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B9FB6" w14:textId="77777777" w:rsidR="00507D32" w:rsidRPr="008F3500" w:rsidRDefault="00C04504" w:rsidP="00507D32">
      <w:pPr>
        <w:autoSpaceDE w:val="0"/>
        <w:autoSpaceDN w:val="0"/>
        <w:adjustRightInd w:val="0"/>
        <w:spacing w:line="240" w:lineRule="auto"/>
        <w:rPr>
          <w:rFonts w:ascii="Republika" w:hAnsi="Republika"/>
        </w:rPr>
      </w:pPr>
      <w:r>
        <w:rPr>
          <w:noProof/>
          <w:lang w:eastAsia="sl-SI"/>
        </w:rPr>
        <w:drawing>
          <wp:anchor distT="0" distB="0" distL="114300" distR="114300" simplePos="0" relativeHeight="251657728" behindDoc="0" locked="0" layoutInCell="1" allowOverlap="1" wp14:anchorId="05DE34D3" wp14:editId="389D3FA5">
            <wp:simplePos x="0" y="0"/>
            <wp:positionH relativeFrom="column">
              <wp:posOffset>-80010</wp:posOffset>
            </wp:positionH>
            <wp:positionV relativeFrom="paragraph">
              <wp:posOffset>-92710</wp:posOffset>
            </wp:positionV>
            <wp:extent cx="379730" cy="440690"/>
            <wp:effectExtent l="0" t="0" r="0" b="0"/>
            <wp:wrapSquare wrapText="bothSides"/>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440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500">
        <w:rPr>
          <w:noProof/>
          <w:lang w:eastAsia="sl-SI"/>
        </w:rPr>
        <mc:AlternateContent>
          <mc:Choice Requires="wps">
            <w:drawing>
              <wp:anchor distT="0" distB="0" distL="114300" distR="114300" simplePos="0" relativeHeight="251656704" behindDoc="1" locked="0" layoutInCell="0" allowOverlap="1" wp14:anchorId="039F713D" wp14:editId="16C7F1E7">
                <wp:simplePos x="0" y="0"/>
                <wp:positionH relativeFrom="column">
                  <wp:posOffset>-431800</wp:posOffset>
                </wp:positionH>
                <wp:positionV relativeFrom="page">
                  <wp:posOffset>3600450</wp:posOffset>
                </wp:positionV>
                <wp:extent cx="252095" cy="0"/>
                <wp:effectExtent l="6350" t="9525" r="825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3AA30AB"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7rS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UR460xtXQsBK7WyojZ7Vi9lq+t0hpVctUQceGb5eDKRlISN5kxIOzgD+vv+sGcSQo9exTefG&#10;dgESGoDOUY3LXQ1+9ojCZT7J0/kEIzq4ElIOecY6/4nrDgWjwhIoR1xy2jofeJByCAnPKL0RUkat&#10;pUJ9hadPkzQmOC0FC84Q5uxhv5IWnQhMS5HP8vk8FgWexzCrj4pFsJYTtr7Zngh5teFxqQIeVAJ0&#10;btZ1HH7M0/l6tp4VoyKfrkdFWtejj5tVMZpusg+T+qlerersZ6CWFWUrGOMqsBtGMyv+TvrbJ7kO&#10;1X04721I3qLHfgHZYY+ko5RBvesc7DW77OwgMUxjDL79nDDuj2ewH//38hc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h67rS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507D32" w:rsidRPr="008F3500">
        <w:rPr>
          <w:rFonts w:ascii="Republika" w:hAnsi="Republika"/>
        </w:rPr>
        <w:t>REPUBLIKA SLOVENIJA</w:t>
      </w:r>
    </w:p>
    <w:p w14:paraId="17DACC68" w14:textId="77777777" w:rsidR="00507D32" w:rsidRPr="00946C49" w:rsidRDefault="00507D32" w:rsidP="00507D32">
      <w:pPr>
        <w:pStyle w:val="Glava"/>
        <w:tabs>
          <w:tab w:val="left" w:pos="5112"/>
        </w:tabs>
        <w:spacing w:after="120" w:line="240" w:lineRule="exact"/>
        <w:rPr>
          <w:rFonts w:ascii="Republika" w:hAnsi="Republika"/>
          <w:b/>
          <w:caps/>
        </w:rPr>
      </w:pPr>
      <w:r>
        <w:rPr>
          <w:rFonts w:ascii="Republika" w:hAnsi="Republika"/>
          <w:b/>
          <w:caps/>
        </w:rPr>
        <w:t>Ministrstvo za gospodarski razvoj in tehnologijo</w:t>
      </w:r>
    </w:p>
    <w:p w14:paraId="3FE0699A" w14:textId="77777777" w:rsidR="00507D32" w:rsidRPr="008F3500" w:rsidRDefault="00507D32" w:rsidP="00507D32">
      <w:pPr>
        <w:pStyle w:val="Glava"/>
        <w:tabs>
          <w:tab w:val="left" w:pos="5112"/>
        </w:tabs>
        <w:spacing w:before="240" w:line="240" w:lineRule="exact"/>
        <w:rPr>
          <w:sz w:val="16"/>
        </w:rPr>
      </w:pPr>
      <w:r>
        <w:rPr>
          <w:sz w:val="16"/>
        </w:rPr>
        <w:t>Kotnikova ulica 5</w:t>
      </w:r>
      <w:r w:rsidRPr="008F3500">
        <w:rPr>
          <w:sz w:val="16"/>
        </w:rPr>
        <w:t xml:space="preserve">, </w:t>
      </w:r>
      <w:r>
        <w:rPr>
          <w:sz w:val="16"/>
        </w:rPr>
        <w:t>1000 Ljubljana</w:t>
      </w:r>
      <w:r w:rsidRPr="008F3500">
        <w:rPr>
          <w:sz w:val="16"/>
        </w:rPr>
        <w:tab/>
      </w:r>
      <w:r>
        <w:rPr>
          <w:sz w:val="16"/>
        </w:rPr>
        <w:tab/>
      </w:r>
      <w:r w:rsidRPr="008F3500">
        <w:rPr>
          <w:sz w:val="16"/>
        </w:rPr>
        <w:t xml:space="preserve">T: </w:t>
      </w:r>
      <w:r>
        <w:rPr>
          <w:sz w:val="16"/>
        </w:rPr>
        <w:t>01 400 33 11</w:t>
      </w:r>
    </w:p>
    <w:p w14:paraId="1F401F26" w14:textId="77777777" w:rsidR="00507D32" w:rsidRPr="008F3500" w:rsidRDefault="00507D32" w:rsidP="00507D32">
      <w:pPr>
        <w:pStyle w:val="Glava"/>
        <w:tabs>
          <w:tab w:val="left" w:pos="5112"/>
        </w:tabs>
        <w:spacing w:line="240" w:lineRule="exact"/>
        <w:rPr>
          <w:sz w:val="16"/>
        </w:rPr>
      </w:pPr>
      <w:r w:rsidRPr="008F3500">
        <w:rPr>
          <w:sz w:val="16"/>
        </w:rPr>
        <w:tab/>
      </w:r>
      <w:r>
        <w:rPr>
          <w:sz w:val="16"/>
        </w:rPr>
        <w:tab/>
      </w:r>
      <w:r w:rsidRPr="008F3500">
        <w:rPr>
          <w:sz w:val="16"/>
        </w:rPr>
        <w:t xml:space="preserve">E: </w:t>
      </w:r>
      <w:hyperlink r:id="rId9" w:history="1">
        <w:r w:rsidRPr="009403F0">
          <w:rPr>
            <w:rStyle w:val="Hiperpovezava"/>
            <w:sz w:val="16"/>
          </w:rPr>
          <w:t>gp.mgrt@gov.si</w:t>
        </w:r>
      </w:hyperlink>
      <w:r>
        <w:rPr>
          <w:sz w:val="16"/>
        </w:rPr>
        <w:t xml:space="preserve"> </w:t>
      </w:r>
    </w:p>
    <w:p w14:paraId="79F7C559" w14:textId="77777777" w:rsidR="00507D32" w:rsidRPr="008F3500" w:rsidRDefault="00507D32" w:rsidP="00BE05B2">
      <w:pPr>
        <w:pStyle w:val="Glava"/>
        <w:tabs>
          <w:tab w:val="left" w:pos="5112"/>
        </w:tabs>
        <w:spacing w:line="240" w:lineRule="exact"/>
        <w:jc w:val="right"/>
        <w:rPr>
          <w:sz w:val="16"/>
        </w:rPr>
      </w:pPr>
      <w:r w:rsidRPr="008F3500">
        <w:rPr>
          <w:sz w:val="16"/>
        </w:rPr>
        <w:tab/>
      </w:r>
      <w:r>
        <w:rPr>
          <w:sz w:val="16"/>
        </w:rPr>
        <w:tab/>
      </w:r>
      <w:hyperlink r:id="rId10" w:history="1">
        <w:r w:rsidRPr="009403F0">
          <w:rPr>
            <w:rStyle w:val="Hiperpovezava"/>
            <w:sz w:val="16"/>
          </w:rPr>
          <w:t>www.</w:t>
        </w:r>
        <w:r w:rsidR="0069296D" w:rsidRPr="009403F0" w:rsidDel="0069296D">
          <w:rPr>
            <w:rStyle w:val="Hiperpovezava"/>
            <w:sz w:val="16"/>
          </w:rPr>
          <w:t xml:space="preserve"> </w:t>
        </w:r>
        <w:r w:rsidRPr="009403F0">
          <w:rPr>
            <w:rStyle w:val="Hiperpovezava"/>
            <w:sz w:val="16"/>
          </w:rPr>
          <w:t>gov.si</w:t>
        </w:r>
      </w:hyperlink>
      <w:r>
        <w:rPr>
          <w:sz w:val="16"/>
        </w:rPr>
        <w:t xml:space="preserve"> </w:t>
      </w:r>
      <w:r w:rsidR="00BE05B2">
        <w:rPr>
          <w:sz w:val="16"/>
        </w:rPr>
        <w:tab/>
      </w:r>
    </w:p>
    <w:p w14:paraId="315AF1A7" w14:textId="77777777" w:rsidR="00D00CE7" w:rsidRDefault="00D00CE7" w:rsidP="00D00CE7">
      <w:pPr>
        <w:tabs>
          <w:tab w:val="left" w:pos="0"/>
        </w:tabs>
        <w:rPr>
          <w:b/>
          <w:bCs/>
        </w:rPr>
      </w:pPr>
    </w:p>
    <w:p w14:paraId="08F55323" w14:textId="77777777" w:rsidR="00507D32" w:rsidRDefault="00507D32" w:rsidP="00D00CE7">
      <w:pPr>
        <w:tabs>
          <w:tab w:val="left" w:pos="0"/>
        </w:tabs>
        <w:rPr>
          <w:b/>
          <w:bCs/>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2"/>
        <w:gridCol w:w="4897"/>
        <w:gridCol w:w="650"/>
        <w:gridCol w:w="1541"/>
      </w:tblGrid>
      <w:tr w:rsidR="00507D32" w14:paraId="11BDA7C5" w14:textId="77777777" w:rsidTr="00A040A7">
        <w:trPr>
          <w:gridAfter w:val="2"/>
          <w:wAfter w:w="2191" w:type="dxa"/>
          <w:trHeight w:val="437"/>
        </w:trPr>
        <w:tc>
          <w:tcPr>
            <w:tcW w:w="6989" w:type="dxa"/>
            <w:gridSpan w:val="2"/>
            <w:tcBorders>
              <w:top w:val="single" w:sz="4" w:space="0" w:color="000000"/>
              <w:left w:val="single" w:sz="4" w:space="0" w:color="000000"/>
              <w:bottom w:val="single" w:sz="4" w:space="0" w:color="000000"/>
              <w:right w:val="single" w:sz="4" w:space="0" w:color="000000"/>
            </w:tcBorders>
          </w:tcPr>
          <w:p w14:paraId="4683136C" w14:textId="77777777" w:rsidR="00507D32" w:rsidRPr="0009065F" w:rsidRDefault="00507D32" w:rsidP="0014654E">
            <w:pPr>
              <w:pStyle w:val="Neotevilenodstavek"/>
              <w:spacing w:before="0" w:after="0" w:line="260" w:lineRule="exact"/>
              <w:jc w:val="left"/>
              <w:rPr>
                <w:color w:val="000000"/>
                <w:sz w:val="20"/>
                <w:szCs w:val="20"/>
              </w:rPr>
            </w:pPr>
          </w:p>
          <w:p w14:paraId="2D8CE86F" w14:textId="7B42EC63" w:rsidR="00FD3C6E" w:rsidRPr="00FD3C6E" w:rsidRDefault="00507D32" w:rsidP="00B572A1">
            <w:pPr>
              <w:pStyle w:val="datumtevilka"/>
              <w:rPr>
                <w:color w:val="000000"/>
              </w:rPr>
            </w:pPr>
            <w:r w:rsidRPr="00B57BD8">
              <w:rPr>
                <w:color w:val="000000"/>
              </w:rPr>
              <w:t>Številka:</w:t>
            </w:r>
            <w:r w:rsidR="0026158B" w:rsidRPr="00B57BD8">
              <w:rPr>
                <w:color w:val="000000"/>
              </w:rPr>
              <w:t xml:space="preserve"> </w:t>
            </w:r>
            <w:r w:rsidR="002D758B" w:rsidRPr="00B57BD8">
              <w:rPr>
                <w:color w:val="000000"/>
              </w:rPr>
              <w:t>3030-12</w:t>
            </w:r>
            <w:r w:rsidR="00495434" w:rsidRPr="00B57BD8">
              <w:rPr>
                <w:color w:val="000000"/>
              </w:rPr>
              <w:t>7</w:t>
            </w:r>
            <w:r w:rsidR="002D758B" w:rsidRPr="00B57BD8">
              <w:rPr>
                <w:color w:val="000000"/>
              </w:rPr>
              <w:t>/20</w:t>
            </w:r>
            <w:r w:rsidR="00495434" w:rsidRPr="00B57BD8">
              <w:rPr>
                <w:color w:val="000000"/>
              </w:rPr>
              <w:t>21</w:t>
            </w:r>
            <w:r w:rsidR="002D758B" w:rsidRPr="00B57BD8">
              <w:rPr>
                <w:color w:val="000000"/>
              </w:rPr>
              <w:t>/</w:t>
            </w:r>
            <w:r w:rsidR="00492328">
              <w:rPr>
                <w:color w:val="000000"/>
              </w:rPr>
              <w:t>50</w:t>
            </w:r>
          </w:p>
        </w:tc>
      </w:tr>
      <w:tr w:rsidR="00507D32" w14:paraId="34C62393" w14:textId="77777777" w:rsidTr="00A040A7">
        <w:trPr>
          <w:gridAfter w:val="2"/>
          <w:wAfter w:w="2191" w:type="dxa"/>
          <w:trHeight w:val="487"/>
        </w:trPr>
        <w:tc>
          <w:tcPr>
            <w:tcW w:w="6989" w:type="dxa"/>
            <w:gridSpan w:val="2"/>
            <w:tcBorders>
              <w:top w:val="single" w:sz="4" w:space="0" w:color="000000"/>
              <w:left w:val="single" w:sz="4" w:space="0" w:color="000000"/>
              <w:bottom w:val="single" w:sz="4" w:space="0" w:color="000000"/>
              <w:right w:val="single" w:sz="4" w:space="0" w:color="000000"/>
            </w:tcBorders>
          </w:tcPr>
          <w:p w14:paraId="33D9E1F2" w14:textId="77777777" w:rsidR="00507D32" w:rsidRPr="0009065F" w:rsidRDefault="00507D32" w:rsidP="0014654E">
            <w:pPr>
              <w:pStyle w:val="Neotevilenodstavek"/>
              <w:spacing w:before="0" w:after="0" w:line="260" w:lineRule="exact"/>
              <w:jc w:val="left"/>
              <w:rPr>
                <w:color w:val="000000"/>
                <w:sz w:val="20"/>
                <w:szCs w:val="20"/>
              </w:rPr>
            </w:pPr>
          </w:p>
          <w:p w14:paraId="48BDCF4A" w14:textId="19C4CD57" w:rsidR="00507D32" w:rsidRPr="0009065F" w:rsidRDefault="00507D32" w:rsidP="00492328">
            <w:pPr>
              <w:pStyle w:val="Neotevilenodstavek"/>
              <w:spacing w:before="0" w:after="0" w:line="260" w:lineRule="exact"/>
              <w:jc w:val="left"/>
              <w:rPr>
                <w:color w:val="000000"/>
                <w:sz w:val="20"/>
                <w:szCs w:val="20"/>
              </w:rPr>
            </w:pPr>
            <w:r w:rsidRPr="0009065F">
              <w:rPr>
                <w:color w:val="000000"/>
                <w:sz w:val="20"/>
                <w:szCs w:val="20"/>
              </w:rPr>
              <w:t>Ljubljana,</w:t>
            </w:r>
            <w:r w:rsidR="00431927">
              <w:rPr>
                <w:color w:val="000000"/>
                <w:sz w:val="20"/>
                <w:szCs w:val="20"/>
              </w:rPr>
              <w:t xml:space="preserve"> </w:t>
            </w:r>
            <w:r w:rsidR="00A1420E">
              <w:rPr>
                <w:color w:val="000000"/>
                <w:sz w:val="20"/>
                <w:szCs w:val="20"/>
              </w:rPr>
              <w:t>26</w:t>
            </w:r>
            <w:r w:rsidR="004F2E59">
              <w:rPr>
                <w:color w:val="000000"/>
                <w:sz w:val="20"/>
                <w:szCs w:val="20"/>
              </w:rPr>
              <w:t xml:space="preserve">. 1. </w:t>
            </w:r>
            <w:r w:rsidR="002A5CBD">
              <w:rPr>
                <w:color w:val="000000"/>
                <w:sz w:val="20"/>
                <w:szCs w:val="20"/>
              </w:rPr>
              <w:t>202</w:t>
            </w:r>
            <w:r w:rsidR="004F2E59">
              <w:rPr>
                <w:color w:val="000000"/>
                <w:sz w:val="20"/>
                <w:szCs w:val="20"/>
              </w:rPr>
              <w:t>2</w:t>
            </w:r>
          </w:p>
        </w:tc>
      </w:tr>
      <w:tr w:rsidR="00507D32" w14:paraId="75405A58" w14:textId="77777777" w:rsidTr="00A040A7">
        <w:trPr>
          <w:gridAfter w:val="2"/>
          <w:wAfter w:w="2191" w:type="dxa"/>
          <w:trHeight w:val="509"/>
        </w:trPr>
        <w:tc>
          <w:tcPr>
            <w:tcW w:w="6989" w:type="dxa"/>
            <w:gridSpan w:val="2"/>
            <w:tcBorders>
              <w:top w:val="single" w:sz="4" w:space="0" w:color="000000"/>
              <w:left w:val="single" w:sz="4" w:space="0" w:color="000000"/>
              <w:bottom w:val="single" w:sz="4" w:space="0" w:color="000000"/>
              <w:right w:val="single" w:sz="4" w:space="0" w:color="000000"/>
            </w:tcBorders>
          </w:tcPr>
          <w:p w14:paraId="304F8224" w14:textId="77777777" w:rsidR="00507D32" w:rsidRPr="0009065F" w:rsidRDefault="00507D32" w:rsidP="0014654E">
            <w:pPr>
              <w:pStyle w:val="Neotevilenodstavek"/>
              <w:spacing w:before="0" w:after="0" w:line="260" w:lineRule="exact"/>
              <w:jc w:val="left"/>
              <w:rPr>
                <w:color w:val="000000"/>
                <w:sz w:val="20"/>
                <w:szCs w:val="20"/>
              </w:rPr>
            </w:pPr>
          </w:p>
        </w:tc>
      </w:tr>
      <w:tr w:rsidR="00507D32" w14:paraId="41307937" w14:textId="77777777" w:rsidTr="008C7CBF">
        <w:trPr>
          <w:gridAfter w:val="2"/>
          <w:wAfter w:w="2191" w:type="dxa"/>
          <w:trHeight w:val="1012"/>
        </w:trPr>
        <w:tc>
          <w:tcPr>
            <w:tcW w:w="6989" w:type="dxa"/>
            <w:gridSpan w:val="2"/>
            <w:tcBorders>
              <w:top w:val="single" w:sz="4" w:space="0" w:color="000000"/>
              <w:left w:val="single" w:sz="4" w:space="0" w:color="000000"/>
              <w:bottom w:val="single" w:sz="4" w:space="0" w:color="000000"/>
              <w:right w:val="single" w:sz="4" w:space="0" w:color="000000"/>
            </w:tcBorders>
          </w:tcPr>
          <w:p w14:paraId="40D6D5CF" w14:textId="77777777" w:rsidR="00507D32" w:rsidRPr="0009065F" w:rsidRDefault="00507D32" w:rsidP="0014654E">
            <w:pPr>
              <w:rPr>
                <w:color w:val="000000"/>
              </w:rPr>
            </w:pPr>
          </w:p>
          <w:p w14:paraId="0CD53926" w14:textId="77777777" w:rsidR="00507D32" w:rsidRPr="0009065F" w:rsidRDefault="00507D32" w:rsidP="0014654E">
            <w:pPr>
              <w:rPr>
                <w:color w:val="000000"/>
              </w:rPr>
            </w:pPr>
            <w:r w:rsidRPr="0009065F">
              <w:rPr>
                <w:color w:val="000000"/>
              </w:rPr>
              <w:t>GENERALNI SEKRETARIAT VLADE REPUBLIKE SLOVENIJE</w:t>
            </w:r>
          </w:p>
          <w:p w14:paraId="31B328C9" w14:textId="77777777" w:rsidR="00507D32" w:rsidRPr="0009065F" w:rsidRDefault="008314E0" w:rsidP="0014654E">
            <w:pPr>
              <w:rPr>
                <w:color w:val="000000"/>
              </w:rPr>
            </w:pPr>
            <w:hyperlink r:id="rId11" w:history="1">
              <w:r w:rsidR="000A02B4" w:rsidRPr="00C60DCF">
                <w:rPr>
                  <w:rStyle w:val="Hiperpovezava"/>
                </w:rPr>
                <w:t>gp.gs@gov.si</w:t>
              </w:r>
            </w:hyperlink>
          </w:p>
        </w:tc>
      </w:tr>
      <w:tr w:rsidR="00507D32" w14:paraId="5421F4C2" w14:textId="77777777" w:rsidTr="00EC4BAF">
        <w:tc>
          <w:tcPr>
            <w:tcW w:w="9180" w:type="dxa"/>
            <w:gridSpan w:val="4"/>
            <w:tcBorders>
              <w:top w:val="single" w:sz="4" w:space="0" w:color="000000"/>
              <w:left w:val="single" w:sz="4" w:space="0" w:color="000000"/>
              <w:bottom w:val="single" w:sz="4" w:space="0" w:color="000000"/>
              <w:right w:val="single" w:sz="4" w:space="0" w:color="000000"/>
            </w:tcBorders>
            <w:hideMark/>
          </w:tcPr>
          <w:p w14:paraId="7BA716C8" w14:textId="7438A45E" w:rsidR="00EC4BAF" w:rsidRPr="0009065F" w:rsidRDefault="00507D32" w:rsidP="00EE6B00">
            <w:pPr>
              <w:pStyle w:val="Naslovpredpisa"/>
              <w:spacing w:before="0" w:after="0" w:line="260" w:lineRule="exact"/>
              <w:jc w:val="left"/>
              <w:rPr>
                <w:color w:val="000000"/>
                <w:sz w:val="20"/>
                <w:szCs w:val="20"/>
              </w:rPr>
            </w:pPr>
            <w:r w:rsidRPr="0009065F">
              <w:rPr>
                <w:color w:val="000000"/>
                <w:sz w:val="20"/>
                <w:szCs w:val="20"/>
              </w:rPr>
              <w:t>ZADEVA:</w:t>
            </w:r>
            <w:r w:rsidR="008C7CBF">
              <w:rPr>
                <w:color w:val="000000"/>
                <w:sz w:val="20"/>
                <w:szCs w:val="20"/>
              </w:rPr>
              <w:t xml:space="preserve"> </w:t>
            </w:r>
            <w:r w:rsidR="004F2E59">
              <w:rPr>
                <w:color w:val="000000"/>
                <w:sz w:val="20"/>
                <w:szCs w:val="20"/>
              </w:rPr>
              <w:t>Pobuda za sklenitev</w:t>
            </w:r>
            <w:r w:rsidR="008C7CBF">
              <w:rPr>
                <w:color w:val="000000"/>
                <w:sz w:val="20"/>
                <w:szCs w:val="20"/>
              </w:rPr>
              <w:t xml:space="preserve"> Sporazuma med </w:t>
            </w:r>
            <w:r w:rsidR="00696121" w:rsidRPr="002D65E6">
              <w:rPr>
                <w:color w:val="000000"/>
                <w:sz w:val="20"/>
                <w:szCs w:val="20"/>
              </w:rPr>
              <w:t>Vlad</w:t>
            </w:r>
            <w:r w:rsidR="008C7CBF">
              <w:rPr>
                <w:color w:val="000000"/>
                <w:sz w:val="20"/>
                <w:szCs w:val="20"/>
              </w:rPr>
              <w:t>o</w:t>
            </w:r>
            <w:r w:rsidR="00696121" w:rsidRPr="002D65E6">
              <w:rPr>
                <w:color w:val="000000"/>
                <w:sz w:val="20"/>
                <w:szCs w:val="20"/>
              </w:rPr>
              <w:t xml:space="preserve"> Republike Slovenije in Vlad</w:t>
            </w:r>
            <w:r w:rsidR="008C7CBF">
              <w:rPr>
                <w:color w:val="000000"/>
                <w:sz w:val="20"/>
                <w:szCs w:val="20"/>
              </w:rPr>
              <w:t>o</w:t>
            </w:r>
            <w:r w:rsidR="00696121" w:rsidRPr="002D65E6">
              <w:rPr>
                <w:color w:val="000000"/>
                <w:sz w:val="20"/>
                <w:szCs w:val="20"/>
              </w:rPr>
              <w:t xml:space="preserve"> Madžarske </w:t>
            </w:r>
            <w:r w:rsidR="008C7CBF">
              <w:rPr>
                <w:color w:val="000000"/>
                <w:sz w:val="20"/>
                <w:szCs w:val="20"/>
              </w:rPr>
              <w:t xml:space="preserve">o sodelovanju pri gospodarskem in družbenem razvoju </w:t>
            </w:r>
            <w:r w:rsidR="002D65E6" w:rsidRPr="002D65E6">
              <w:rPr>
                <w:iCs/>
                <w:sz w:val="20"/>
                <w:szCs w:val="20"/>
              </w:rPr>
              <w:t>narodnostno mešan</w:t>
            </w:r>
            <w:r w:rsidR="008C7CBF">
              <w:rPr>
                <w:iCs/>
                <w:sz w:val="20"/>
                <w:szCs w:val="20"/>
              </w:rPr>
              <w:t>ega območja na obeh straneh slovensko</w:t>
            </w:r>
            <w:r w:rsidR="00EE6B00">
              <w:rPr>
                <w:iCs/>
                <w:sz w:val="20"/>
                <w:szCs w:val="20"/>
              </w:rPr>
              <w:t>-</w:t>
            </w:r>
            <w:r w:rsidR="008C7CBF">
              <w:rPr>
                <w:iCs/>
                <w:sz w:val="20"/>
                <w:szCs w:val="20"/>
              </w:rPr>
              <w:t>madžarske</w:t>
            </w:r>
            <w:r w:rsidR="00EE6B00">
              <w:rPr>
                <w:iCs/>
                <w:sz w:val="20"/>
                <w:szCs w:val="20"/>
              </w:rPr>
              <w:t xml:space="preserve"> </w:t>
            </w:r>
            <w:r w:rsidR="008C7CBF">
              <w:rPr>
                <w:iCs/>
                <w:sz w:val="20"/>
                <w:szCs w:val="20"/>
              </w:rPr>
              <w:t>meje</w:t>
            </w:r>
            <w:r w:rsidR="002D65E6" w:rsidRPr="002D65E6">
              <w:rPr>
                <w:color w:val="000000"/>
                <w:sz w:val="20"/>
                <w:szCs w:val="20"/>
              </w:rPr>
              <w:t xml:space="preserve"> </w:t>
            </w:r>
            <w:r w:rsidR="00232F78" w:rsidRPr="002D65E6">
              <w:rPr>
                <w:color w:val="000000"/>
                <w:sz w:val="20"/>
                <w:szCs w:val="20"/>
              </w:rPr>
              <w:t>– predlog za obravnavo</w:t>
            </w:r>
            <w:r w:rsidR="00B572A1">
              <w:rPr>
                <w:color w:val="000000"/>
                <w:sz w:val="20"/>
                <w:szCs w:val="20"/>
              </w:rPr>
              <w:t xml:space="preserve">  </w:t>
            </w:r>
          </w:p>
        </w:tc>
      </w:tr>
      <w:tr w:rsidR="00507D32" w14:paraId="6233168A" w14:textId="77777777" w:rsidTr="00EC4BAF">
        <w:tc>
          <w:tcPr>
            <w:tcW w:w="9180" w:type="dxa"/>
            <w:gridSpan w:val="4"/>
            <w:tcBorders>
              <w:top w:val="single" w:sz="4" w:space="0" w:color="000000"/>
              <w:left w:val="single" w:sz="4" w:space="0" w:color="000000"/>
              <w:bottom w:val="single" w:sz="4" w:space="0" w:color="000000"/>
              <w:right w:val="single" w:sz="4" w:space="0" w:color="000000"/>
            </w:tcBorders>
            <w:hideMark/>
          </w:tcPr>
          <w:p w14:paraId="35B7AB4A" w14:textId="77777777" w:rsidR="00507D32" w:rsidRPr="0009065F" w:rsidRDefault="00507D32" w:rsidP="0014654E">
            <w:pPr>
              <w:pStyle w:val="Poglavje"/>
              <w:spacing w:before="0" w:after="0" w:line="260" w:lineRule="exact"/>
              <w:jc w:val="left"/>
              <w:rPr>
                <w:color w:val="000000"/>
                <w:sz w:val="20"/>
                <w:szCs w:val="20"/>
              </w:rPr>
            </w:pPr>
            <w:r w:rsidRPr="0009065F">
              <w:rPr>
                <w:color w:val="000000"/>
                <w:sz w:val="20"/>
                <w:szCs w:val="20"/>
              </w:rPr>
              <w:t>1. Predlog sklepov vlade:</w:t>
            </w:r>
          </w:p>
        </w:tc>
      </w:tr>
      <w:tr w:rsidR="00507D32" w14:paraId="05467F39" w14:textId="77777777" w:rsidTr="00EC4BAF">
        <w:tc>
          <w:tcPr>
            <w:tcW w:w="9180" w:type="dxa"/>
            <w:gridSpan w:val="4"/>
            <w:tcBorders>
              <w:top w:val="single" w:sz="4" w:space="0" w:color="000000"/>
              <w:left w:val="single" w:sz="4" w:space="0" w:color="000000"/>
              <w:bottom w:val="single" w:sz="4" w:space="0" w:color="000000"/>
              <w:right w:val="single" w:sz="4" w:space="0" w:color="000000"/>
            </w:tcBorders>
          </w:tcPr>
          <w:p w14:paraId="4114D66F" w14:textId="77777777" w:rsidR="008C7CBF" w:rsidRDefault="008C7CBF" w:rsidP="008C7CBF">
            <w:pPr>
              <w:spacing w:line="240" w:lineRule="auto"/>
              <w:jc w:val="both"/>
              <w:rPr>
                <w:rFonts w:eastAsia="Calibri"/>
                <w:bCs/>
              </w:rPr>
            </w:pPr>
          </w:p>
          <w:p w14:paraId="145B358F" w14:textId="3B215DA6" w:rsidR="008C7CBF" w:rsidRPr="008C7CBF" w:rsidRDefault="008C7CBF" w:rsidP="008C7CBF">
            <w:pPr>
              <w:spacing w:line="240" w:lineRule="auto"/>
              <w:jc w:val="both"/>
              <w:rPr>
                <w:rFonts w:eastAsia="Calibri"/>
                <w:bCs/>
              </w:rPr>
            </w:pPr>
            <w:r w:rsidRPr="008C7CBF">
              <w:rPr>
                <w:rFonts w:eastAsia="Calibri"/>
                <w:bCs/>
              </w:rPr>
              <w:t>Na podlagi 7</w:t>
            </w:r>
            <w:r w:rsidR="004F2E59">
              <w:rPr>
                <w:rFonts w:eastAsia="Calibri"/>
                <w:bCs/>
              </w:rPr>
              <w:t>0</w:t>
            </w:r>
            <w:r w:rsidRPr="008C7CBF">
              <w:rPr>
                <w:rFonts w:eastAsia="Calibri"/>
                <w:bCs/>
              </w:rPr>
              <w:t>. člena Zakona o zunanjih zadevah (Uradni list RS, št. 113/03 - uradno prečiščeno besedilo, 20/06 – ZNOMCMO, 76/08, 108/09, 80/10 – ZUTD, 31/15 in 30/18 - ZKZaš) je Vlada Republike Slovenije na .......... seji dne ........... sprejela naslednj</w:t>
            </w:r>
            <w:r w:rsidR="00182A10">
              <w:rPr>
                <w:rFonts w:eastAsia="Calibri"/>
                <w:bCs/>
              </w:rPr>
              <w:t>a</w:t>
            </w:r>
            <w:r w:rsidRPr="008C7CBF">
              <w:rPr>
                <w:rFonts w:eastAsia="Calibri"/>
                <w:bCs/>
              </w:rPr>
              <w:t xml:space="preserve"> sklep</w:t>
            </w:r>
            <w:r w:rsidR="00182A10">
              <w:rPr>
                <w:rFonts w:eastAsia="Calibri"/>
                <w:bCs/>
              </w:rPr>
              <w:t>a</w:t>
            </w:r>
            <w:r w:rsidRPr="008C7CBF">
              <w:rPr>
                <w:rFonts w:eastAsia="Calibri"/>
                <w:bCs/>
              </w:rPr>
              <w:t>:</w:t>
            </w:r>
          </w:p>
          <w:p w14:paraId="0A225CBC" w14:textId="77777777" w:rsidR="008C7CBF" w:rsidRPr="00D053F6" w:rsidRDefault="008C7CBF" w:rsidP="008C7CBF">
            <w:pPr>
              <w:spacing w:line="240" w:lineRule="auto"/>
              <w:jc w:val="both"/>
              <w:rPr>
                <w:rFonts w:eastAsia="Calibri"/>
                <w:bCs/>
              </w:rPr>
            </w:pPr>
          </w:p>
          <w:p w14:paraId="634C4B19" w14:textId="7385EA10" w:rsidR="008C7CBF" w:rsidRPr="00182A10" w:rsidRDefault="008C7CBF" w:rsidP="00182A10">
            <w:pPr>
              <w:pStyle w:val="Odstavekseznama"/>
              <w:numPr>
                <w:ilvl w:val="0"/>
                <w:numId w:val="16"/>
              </w:numPr>
              <w:ind w:left="360"/>
              <w:jc w:val="both"/>
              <w:rPr>
                <w:rFonts w:ascii="Arial" w:eastAsia="Calibri" w:hAnsi="Arial" w:cs="Arial"/>
                <w:bCs/>
                <w:sz w:val="20"/>
                <w:szCs w:val="20"/>
              </w:rPr>
            </w:pPr>
            <w:r w:rsidRPr="00182A10">
              <w:rPr>
                <w:rFonts w:ascii="Arial" w:eastAsia="Calibri" w:hAnsi="Arial" w:cs="Arial"/>
                <w:bCs/>
                <w:sz w:val="20"/>
                <w:szCs w:val="20"/>
              </w:rPr>
              <w:t xml:space="preserve">Vlada Republike Slovenije je </w:t>
            </w:r>
            <w:r w:rsidR="002947F0" w:rsidRPr="00182A10">
              <w:rPr>
                <w:rFonts w:ascii="Arial" w:eastAsia="Calibri" w:hAnsi="Arial" w:cs="Arial"/>
                <w:bCs/>
                <w:sz w:val="20"/>
                <w:szCs w:val="20"/>
              </w:rPr>
              <w:t>sprejela</w:t>
            </w:r>
            <w:r w:rsidR="004F2E59" w:rsidRPr="00182A10">
              <w:rPr>
                <w:rFonts w:ascii="Arial" w:eastAsia="Calibri" w:hAnsi="Arial" w:cs="Arial"/>
                <w:bCs/>
                <w:sz w:val="20"/>
                <w:szCs w:val="20"/>
              </w:rPr>
              <w:t xml:space="preserve"> </w:t>
            </w:r>
            <w:r w:rsidR="004F2E59" w:rsidRPr="00182A10">
              <w:rPr>
                <w:rFonts w:ascii="Arial" w:hAnsi="Arial" w:cs="Arial"/>
                <w:color w:val="000000"/>
                <w:sz w:val="20"/>
                <w:szCs w:val="20"/>
              </w:rPr>
              <w:t xml:space="preserve">Pobudo za sklenitev Sporazuma med Vlado Republike Slovenije in Vlado Madžarske o sodelovanju pri gospodarskem in družbenem razvoju </w:t>
            </w:r>
            <w:r w:rsidR="004F2E59" w:rsidRPr="00182A10">
              <w:rPr>
                <w:rFonts w:ascii="Arial" w:hAnsi="Arial" w:cs="Arial"/>
                <w:iCs/>
                <w:sz w:val="20"/>
                <w:szCs w:val="20"/>
              </w:rPr>
              <w:t>narodnostno mešanega območja na obeh straneh slovensko</w:t>
            </w:r>
            <w:r w:rsidR="00182A10" w:rsidRPr="00182A10">
              <w:rPr>
                <w:rFonts w:ascii="Arial" w:hAnsi="Arial" w:cs="Arial"/>
                <w:iCs/>
                <w:sz w:val="20"/>
                <w:szCs w:val="20"/>
              </w:rPr>
              <w:t>-</w:t>
            </w:r>
            <w:r w:rsidR="004F2E59" w:rsidRPr="00182A10">
              <w:rPr>
                <w:rFonts w:ascii="Arial" w:hAnsi="Arial" w:cs="Arial"/>
                <w:iCs/>
                <w:sz w:val="20"/>
                <w:szCs w:val="20"/>
              </w:rPr>
              <w:t>madžarske meje</w:t>
            </w:r>
            <w:r w:rsidRPr="00182A10">
              <w:rPr>
                <w:rFonts w:ascii="Arial" w:eastAsia="Calibri" w:hAnsi="Arial" w:cs="Arial"/>
                <w:bCs/>
                <w:sz w:val="20"/>
                <w:szCs w:val="20"/>
              </w:rPr>
              <w:t>.</w:t>
            </w:r>
          </w:p>
          <w:p w14:paraId="73716D1B" w14:textId="42CC6BC7" w:rsidR="00182A10" w:rsidRPr="00182A10" w:rsidRDefault="00182A10" w:rsidP="00182A10">
            <w:pPr>
              <w:jc w:val="both"/>
              <w:rPr>
                <w:rFonts w:eastAsia="Calibri"/>
                <w:bCs/>
              </w:rPr>
            </w:pPr>
          </w:p>
          <w:p w14:paraId="374F9147" w14:textId="6C180BD8" w:rsidR="00182A10" w:rsidRPr="00182A10" w:rsidRDefault="00182A10" w:rsidP="00182A10">
            <w:pPr>
              <w:pStyle w:val="Odstavekseznama"/>
              <w:numPr>
                <w:ilvl w:val="0"/>
                <w:numId w:val="16"/>
              </w:numPr>
              <w:ind w:left="360"/>
              <w:jc w:val="both"/>
              <w:rPr>
                <w:rFonts w:ascii="Arial" w:eastAsia="Calibri" w:hAnsi="Arial" w:cs="Arial"/>
                <w:bCs/>
                <w:sz w:val="20"/>
                <w:szCs w:val="20"/>
              </w:rPr>
            </w:pPr>
            <w:r w:rsidRPr="00182A10">
              <w:rPr>
                <w:rFonts w:ascii="Arial" w:eastAsia="Calibri" w:hAnsi="Arial" w:cs="Arial"/>
                <w:bCs/>
                <w:sz w:val="20"/>
                <w:szCs w:val="20"/>
              </w:rPr>
              <w:t xml:space="preserve">Vlada Republike Slovenije za podpis sporazuma pooblašča Janeza Janšo, predsednika Vlade Republike Slovenije. </w:t>
            </w:r>
          </w:p>
          <w:p w14:paraId="00E9DDC5" w14:textId="77777777" w:rsidR="008C7CBF" w:rsidRPr="00D053F6" w:rsidRDefault="008C7CBF" w:rsidP="008C7CBF">
            <w:pPr>
              <w:spacing w:line="240" w:lineRule="auto"/>
              <w:jc w:val="both"/>
              <w:rPr>
                <w:rFonts w:eastAsia="Calibri"/>
                <w:bCs/>
              </w:rPr>
            </w:pPr>
          </w:p>
          <w:p w14:paraId="3299DA5E" w14:textId="77777777" w:rsidR="00E13C85" w:rsidRPr="003269FD" w:rsidRDefault="00E13C85" w:rsidP="00E13C85">
            <w:pPr>
              <w:pStyle w:val="Neotevilenodstavek"/>
              <w:spacing w:before="0" w:after="0" w:line="260" w:lineRule="exact"/>
              <w:rPr>
                <w:iCs/>
                <w:sz w:val="20"/>
                <w:szCs w:val="20"/>
              </w:rPr>
            </w:pPr>
          </w:p>
          <w:p w14:paraId="535B0FC7" w14:textId="77777777" w:rsidR="000E7582" w:rsidRPr="003269FD" w:rsidRDefault="000E7582" w:rsidP="000E7582">
            <w:pPr>
              <w:pStyle w:val="Neotevilenodstavek"/>
              <w:rPr>
                <w:iCs/>
                <w:sz w:val="20"/>
                <w:szCs w:val="20"/>
              </w:rPr>
            </w:pPr>
            <w:r w:rsidRPr="003269FD">
              <w:rPr>
                <w:iCs/>
                <w:sz w:val="20"/>
                <w:szCs w:val="20"/>
              </w:rPr>
              <w:t xml:space="preserve">                                                                                            mag. Janja Garvas Hočevar</w:t>
            </w:r>
          </w:p>
          <w:p w14:paraId="67793802" w14:textId="47ED1015" w:rsidR="000E7582" w:rsidRPr="003269FD" w:rsidRDefault="000E7582" w:rsidP="000E7582">
            <w:pPr>
              <w:pStyle w:val="Neotevilenodstavek"/>
              <w:rPr>
                <w:iCs/>
                <w:sz w:val="20"/>
                <w:szCs w:val="20"/>
              </w:rPr>
            </w:pPr>
            <w:r w:rsidRPr="003269FD">
              <w:rPr>
                <w:iCs/>
                <w:sz w:val="20"/>
                <w:szCs w:val="20"/>
              </w:rPr>
              <w:t xml:space="preserve">                                                                                            v.d. generaln</w:t>
            </w:r>
            <w:r w:rsidR="002E5688" w:rsidRPr="003269FD">
              <w:rPr>
                <w:iCs/>
                <w:sz w:val="20"/>
                <w:szCs w:val="20"/>
              </w:rPr>
              <w:t>ega</w:t>
            </w:r>
            <w:r w:rsidRPr="003269FD">
              <w:rPr>
                <w:iCs/>
                <w:sz w:val="20"/>
                <w:szCs w:val="20"/>
              </w:rPr>
              <w:t xml:space="preserve"> </w:t>
            </w:r>
            <w:r w:rsidR="002E5688" w:rsidRPr="003269FD">
              <w:rPr>
                <w:iCs/>
                <w:sz w:val="20"/>
                <w:szCs w:val="20"/>
              </w:rPr>
              <w:t>sekretarja</w:t>
            </w:r>
          </w:p>
          <w:p w14:paraId="759CD537" w14:textId="77777777" w:rsidR="00E55483" w:rsidRDefault="00E55483" w:rsidP="0069296D">
            <w:pPr>
              <w:tabs>
                <w:tab w:val="left" w:pos="318"/>
              </w:tabs>
              <w:overflowPunct w:val="0"/>
              <w:autoSpaceDE w:val="0"/>
              <w:autoSpaceDN w:val="0"/>
              <w:adjustRightInd w:val="0"/>
              <w:spacing w:before="60" w:after="60" w:line="200" w:lineRule="exact"/>
              <w:ind w:left="34"/>
              <w:jc w:val="both"/>
              <w:textAlignment w:val="baseline"/>
              <w:rPr>
                <w:iCs/>
              </w:rPr>
            </w:pPr>
          </w:p>
          <w:p w14:paraId="30668217" w14:textId="06E761BA" w:rsidR="0069296D" w:rsidRPr="003269FD" w:rsidRDefault="00E13C85" w:rsidP="0069296D">
            <w:pPr>
              <w:tabs>
                <w:tab w:val="left" w:pos="318"/>
              </w:tabs>
              <w:overflowPunct w:val="0"/>
              <w:autoSpaceDE w:val="0"/>
              <w:autoSpaceDN w:val="0"/>
              <w:adjustRightInd w:val="0"/>
              <w:spacing w:before="60" w:after="60" w:line="200" w:lineRule="exact"/>
              <w:ind w:left="34"/>
              <w:jc w:val="both"/>
              <w:textAlignment w:val="baseline"/>
              <w:rPr>
                <w:iCs/>
                <w:lang w:eastAsia="sl-SI"/>
              </w:rPr>
            </w:pPr>
            <w:r w:rsidRPr="003269FD">
              <w:rPr>
                <w:iCs/>
              </w:rPr>
              <w:t>Sklep prejmejo:</w:t>
            </w:r>
          </w:p>
          <w:p w14:paraId="67996C44" w14:textId="77777777" w:rsidR="00EC4BAF" w:rsidRPr="003269FD" w:rsidRDefault="00E13C85" w:rsidP="00D31AEF">
            <w:pPr>
              <w:numPr>
                <w:ilvl w:val="0"/>
                <w:numId w:val="6"/>
              </w:numPr>
              <w:tabs>
                <w:tab w:val="left" w:pos="318"/>
              </w:tabs>
              <w:overflowPunct w:val="0"/>
              <w:autoSpaceDE w:val="0"/>
              <w:autoSpaceDN w:val="0"/>
              <w:adjustRightInd w:val="0"/>
              <w:spacing w:before="60" w:after="60" w:line="200" w:lineRule="exact"/>
              <w:ind w:left="0" w:firstLine="34"/>
              <w:jc w:val="both"/>
              <w:textAlignment w:val="baseline"/>
              <w:rPr>
                <w:iCs/>
                <w:lang w:eastAsia="sl-SI"/>
              </w:rPr>
            </w:pPr>
            <w:r w:rsidRPr="003269FD">
              <w:rPr>
                <w:iCs/>
                <w:lang w:eastAsia="sl-SI"/>
              </w:rPr>
              <w:t>Ministrstvo za go</w:t>
            </w:r>
            <w:r w:rsidR="00474CA7" w:rsidRPr="003269FD">
              <w:rPr>
                <w:iCs/>
                <w:lang w:eastAsia="sl-SI"/>
              </w:rPr>
              <w:t>spodarski razvoj in tehnologijo</w:t>
            </w:r>
            <w:r w:rsidR="00EC4BAF" w:rsidRPr="003269FD">
              <w:rPr>
                <w:iCs/>
                <w:lang w:eastAsia="sl-SI"/>
              </w:rPr>
              <w:t>,</w:t>
            </w:r>
          </w:p>
          <w:p w14:paraId="03DB6A96" w14:textId="77777777" w:rsidR="005B31D3" w:rsidRPr="003269FD" w:rsidRDefault="005B31D3" w:rsidP="00D31AEF">
            <w:pPr>
              <w:numPr>
                <w:ilvl w:val="0"/>
                <w:numId w:val="6"/>
              </w:numPr>
              <w:tabs>
                <w:tab w:val="left" w:pos="318"/>
              </w:tabs>
              <w:overflowPunct w:val="0"/>
              <w:autoSpaceDE w:val="0"/>
              <w:autoSpaceDN w:val="0"/>
              <w:adjustRightInd w:val="0"/>
              <w:spacing w:before="60" w:after="60" w:line="200" w:lineRule="exact"/>
              <w:ind w:left="0" w:firstLine="34"/>
              <w:jc w:val="both"/>
              <w:textAlignment w:val="baseline"/>
              <w:rPr>
                <w:iCs/>
                <w:lang w:eastAsia="sl-SI"/>
              </w:rPr>
            </w:pPr>
            <w:r w:rsidRPr="003269FD">
              <w:rPr>
                <w:iCs/>
                <w:lang w:eastAsia="sl-SI"/>
              </w:rPr>
              <w:t>Ministrstvo za finance,</w:t>
            </w:r>
          </w:p>
          <w:p w14:paraId="1394B5F7" w14:textId="77777777" w:rsidR="00BF7645" w:rsidRPr="003269FD" w:rsidRDefault="00BF7645" w:rsidP="00D31AEF">
            <w:pPr>
              <w:numPr>
                <w:ilvl w:val="0"/>
                <w:numId w:val="6"/>
              </w:numPr>
              <w:tabs>
                <w:tab w:val="left" w:pos="318"/>
              </w:tabs>
              <w:overflowPunct w:val="0"/>
              <w:autoSpaceDE w:val="0"/>
              <w:autoSpaceDN w:val="0"/>
              <w:adjustRightInd w:val="0"/>
              <w:spacing w:before="60" w:after="60" w:line="200" w:lineRule="exact"/>
              <w:ind w:left="0" w:firstLine="34"/>
              <w:jc w:val="both"/>
              <w:textAlignment w:val="baseline"/>
              <w:rPr>
                <w:iCs/>
                <w:lang w:eastAsia="sl-SI"/>
              </w:rPr>
            </w:pPr>
            <w:r w:rsidRPr="003269FD">
              <w:rPr>
                <w:iCs/>
                <w:lang w:eastAsia="sl-SI"/>
              </w:rPr>
              <w:t>Ministrstvo za zunanje zadeve,</w:t>
            </w:r>
          </w:p>
          <w:p w14:paraId="4B15846B" w14:textId="77777777" w:rsidR="0069296D" w:rsidRPr="003269FD" w:rsidRDefault="0069296D" w:rsidP="00D31AEF">
            <w:pPr>
              <w:numPr>
                <w:ilvl w:val="0"/>
                <w:numId w:val="6"/>
              </w:numPr>
              <w:tabs>
                <w:tab w:val="left" w:pos="318"/>
              </w:tabs>
              <w:overflowPunct w:val="0"/>
              <w:autoSpaceDE w:val="0"/>
              <w:autoSpaceDN w:val="0"/>
              <w:adjustRightInd w:val="0"/>
              <w:spacing w:before="60" w:after="60" w:line="200" w:lineRule="exact"/>
              <w:ind w:left="0" w:firstLine="34"/>
              <w:jc w:val="both"/>
              <w:textAlignment w:val="baseline"/>
              <w:rPr>
                <w:iCs/>
                <w:lang w:eastAsia="sl-SI"/>
              </w:rPr>
            </w:pPr>
            <w:r w:rsidRPr="003269FD">
              <w:rPr>
                <w:iCs/>
              </w:rPr>
              <w:t>Generalni sekretariat Vlade Republike Slovenije,</w:t>
            </w:r>
          </w:p>
          <w:p w14:paraId="1385E5D9" w14:textId="77777777" w:rsidR="00E13C85" w:rsidRPr="003269FD" w:rsidRDefault="0026158B" w:rsidP="00D31AEF">
            <w:pPr>
              <w:numPr>
                <w:ilvl w:val="0"/>
                <w:numId w:val="6"/>
              </w:numPr>
              <w:tabs>
                <w:tab w:val="left" w:pos="318"/>
              </w:tabs>
              <w:overflowPunct w:val="0"/>
              <w:autoSpaceDE w:val="0"/>
              <w:autoSpaceDN w:val="0"/>
              <w:adjustRightInd w:val="0"/>
              <w:spacing w:before="60" w:after="60" w:line="200" w:lineRule="exact"/>
              <w:ind w:left="0" w:firstLine="34"/>
              <w:jc w:val="both"/>
              <w:textAlignment w:val="baseline"/>
              <w:rPr>
                <w:iCs/>
                <w:lang w:eastAsia="sl-SI"/>
              </w:rPr>
            </w:pPr>
            <w:r w:rsidRPr="003269FD">
              <w:rPr>
                <w:iCs/>
                <w:lang w:eastAsia="sl-SI"/>
              </w:rPr>
              <w:t>Urad Vlade Republike Slovenije za</w:t>
            </w:r>
            <w:r w:rsidR="00474CA7" w:rsidRPr="003269FD">
              <w:rPr>
                <w:iCs/>
                <w:lang w:eastAsia="sl-SI"/>
              </w:rPr>
              <w:t xml:space="preserve"> </w:t>
            </w:r>
            <w:r w:rsidR="00031B67" w:rsidRPr="003269FD">
              <w:t>narodnosti,</w:t>
            </w:r>
          </w:p>
          <w:p w14:paraId="12CF7BAB" w14:textId="77777777" w:rsidR="00031B67" w:rsidRPr="003269FD" w:rsidRDefault="005B31D3" w:rsidP="00D31AEF">
            <w:pPr>
              <w:numPr>
                <w:ilvl w:val="0"/>
                <w:numId w:val="6"/>
              </w:numPr>
              <w:tabs>
                <w:tab w:val="left" w:pos="318"/>
              </w:tabs>
              <w:overflowPunct w:val="0"/>
              <w:autoSpaceDE w:val="0"/>
              <w:autoSpaceDN w:val="0"/>
              <w:adjustRightInd w:val="0"/>
              <w:spacing w:before="60" w:after="60" w:line="200" w:lineRule="exact"/>
              <w:ind w:left="0" w:firstLine="34"/>
              <w:jc w:val="both"/>
              <w:textAlignment w:val="baseline"/>
            </w:pPr>
            <w:r w:rsidRPr="003269FD">
              <w:t>Urad Vlade Republike Slovenije za Slovence v zamejstvu in po svetu</w:t>
            </w:r>
            <w:r w:rsidR="00031B67" w:rsidRPr="003269FD">
              <w:t>,</w:t>
            </w:r>
          </w:p>
          <w:p w14:paraId="61C1E61D" w14:textId="77777777" w:rsidR="00C04504" w:rsidRPr="003269FD" w:rsidRDefault="00C04504" w:rsidP="00D31AEF">
            <w:pPr>
              <w:numPr>
                <w:ilvl w:val="0"/>
                <w:numId w:val="6"/>
              </w:numPr>
              <w:tabs>
                <w:tab w:val="left" w:pos="318"/>
              </w:tabs>
              <w:overflowPunct w:val="0"/>
              <w:autoSpaceDE w:val="0"/>
              <w:autoSpaceDN w:val="0"/>
              <w:adjustRightInd w:val="0"/>
              <w:spacing w:before="60" w:after="60" w:line="200" w:lineRule="exact"/>
              <w:ind w:left="0" w:firstLine="34"/>
              <w:jc w:val="both"/>
              <w:textAlignment w:val="baseline"/>
            </w:pPr>
            <w:r w:rsidRPr="003269FD">
              <w:t>Služba Vlade Republike Slovenije za zakonodajo,</w:t>
            </w:r>
          </w:p>
          <w:p w14:paraId="465635FB" w14:textId="7B8B454B" w:rsidR="00374ADF" w:rsidRPr="003269FD" w:rsidRDefault="00031B67" w:rsidP="005D1904">
            <w:pPr>
              <w:numPr>
                <w:ilvl w:val="0"/>
                <w:numId w:val="6"/>
              </w:numPr>
              <w:tabs>
                <w:tab w:val="left" w:pos="318"/>
              </w:tabs>
              <w:overflowPunct w:val="0"/>
              <w:autoSpaceDE w:val="0"/>
              <w:autoSpaceDN w:val="0"/>
              <w:adjustRightInd w:val="0"/>
              <w:spacing w:before="60" w:after="60" w:line="200" w:lineRule="exact"/>
              <w:ind w:left="0" w:firstLine="34"/>
              <w:jc w:val="both"/>
              <w:textAlignment w:val="baseline"/>
            </w:pPr>
            <w:r w:rsidRPr="003269FD">
              <w:t>Pomurska madžarska samoupravna narodna skupnost</w:t>
            </w:r>
            <w:r w:rsidR="005D1904" w:rsidRPr="003269FD">
              <w:t>, Glavna ulica 124, 9220 Lendava</w:t>
            </w:r>
            <w:r w:rsidR="00B57BD8">
              <w:t>,</w:t>
            </w:r>
          </w:p>
          <w:p w14:paraId="20A61CCD" w14:textId="10D04003" w:rsidR="00956DBF" w:rsidRPr="008218B0" w:rsidRDefault="00374ADF" w:rsidP="005D1904">
            <w:pPr>
              <w:numPr>
                <w:ilvl w:val="0"/>
                <w:numId w:val="6"/>
              </w:numPr>
              <w:tabs>
                <w:tab w:val="left" w:pos="318"/>
              </w:tabs>
              <w:overflowPunct w:val="0"/>
              <w:autoSpaceDE w:val="0"/>
              <w:autoSpaceDN w:val="0"/>
              <w:adjustRightInd w:val="0"/>
              <w:spacing w:before="60" w:after="60" w:line="200" w:lineRule="exact"/>
              <w:ind w:left="0" w:firstLine="34"/>
              <w:jc w:val="both"/>
              <w:textAlignment w:val="baseline"/>
            </w:pPr>
            <w:r w:rsidRPr="008218B0">
              <w:rPr>
                <w:lang w:val="hu-HU"/>
              </w:rPr>
              <w:t>Državna slovenska samouprava, Cerkvena pot 8, Gornji Senik, H – 9985</w:t>
            </w:r>
            <w:r w:rsidR="00B57BD8">
              <w:rPr>
                <w:lang w:val="hu-HU"/>
              </w:rPr>
              <w:t>,</w:t>
            </w:r>
          </w:p>
          <w:p w14:paraId="6BF790B6" w14:textId="7698D600" w:rsidR="00374ADF" w:rsidRPr="003269FD" w:rsidRDefault="00956DBF" w:rsidP="005D1904">
            <w:pPr>
              <w:numPr>
                <w:ilvl w:val="0"/>
                <w:numId w:val="6"/>
              </w:numPr>
              <w:tabs>
                <w:tab w:val="left" w:pos="318"/>
              </w:tabs>
              <w:overflowPunct w:val="0"/>
              <w:autoSpaceDE w:val="0"/>
              <w:autoSpaceDN w:val="0"/>
              <w:adjustRightInd w:val="0"/>
              <w:spacing w:before="60" w:after="60" w:line="200" w:lineRule="exact"/>
              <w:ind w:left="0" w:firstLine="34"/>
              <w:jc w:val="both"/>
              <w:textAlignment w:val="baseline"/>
            </w:pPr>
            <w:r>
              <w:rPr>
                <w:lang w:val="hu-HU"/>
              </w:rPr>
              <w:t>EZTS Muraba</w:t>
            </w:r>
            <w:r w:rsidR="00B57BD8">
              <w:rPr>
                <w:lang w:val="hu-HU"/>
              </w:rPr>
              <w:t>.</w:t>
            </w:r>
          </w:p>
          <w:p w14:paraId="00562E9A" w14:textId="7A9885DB" w:rsidR="00507D32" w:rsidRPr="0009065F" w:rsidRDefault="00507D32" w:rsidP="00374ADF">
            <w:pPr>
              <w:tabs>
                <w:tab w:val="left" w:pos="318"/>
              </w:tabs>
              <w:overflowPunct w:val="0"/>
              <w:autoSpaceDE w:val="0"/>
              <w:autoSpaceDN w:val="0"/>
              <w:adjustRightInd w:val="0"/>
              <w:spacing w:before="60" w:after="60" w:line="200" w:lineRule="exact"/>
              <w:jc w:val="both"/>
              <w:textAlignment w:val="baseline"/>
              <w:rPr>
                <w:color w:val="000000"/>
              </w:rPr>
            </w:pPr>
            <w:r w:rsidRPr="0009065F">
              <w:rPr>
                <w:color w:val="000000"/>
              </w:rPr>
              <w:t xml:space="preserve">                                                            </w:t>
            </w:r>
            <w:r w:rsidR="0026168B">
              <w:rPr>
                <w:color w:val="000000"/>
              </w:rPr>
              <w:t xml:space="preserve">                          </w:t>
            </w:r>
            <w:r w:rsidRPr="0009065F">
              <w:rPr>
                <w:color w:val="000000"/>
              </w:rPr>
              <w:t xml:space="preserve">                                                                                                                        </w:t>
            </w:r>
          </w:p>
        </w:tc>
      </w:tr>
      <w:tr w:rsidR="00507D32" w14:paraId="43DCF0CD" w14:textId="77777777" w:rsidTr="00EC4BAF">
        <w:tc>
          <w:tcPr>
            <w:tcW w:w="9180" w:type="dxa"/>
            <w:gridSpan w:val="4"/>
            <w:tcBorders>
              <w:top w:val="single" w:sz="4" w:space="0" w:color="000000"/>
              <w:left w:val="single" w:sz="4" w:space="0" w:color="000000"/>
              <w:bottom w:val="single" w:sz="4" w:space="0" w:color="000000"/>
              <w:right w:val="single" w:sz="4" w:space="0" w:color="000000"/>
            </w:tcBorders>
            <w:hideMark/>
          </w:tcPr>
          <w:p w14:paraId="0AF3BE6C" w14:textId="454A4109" w:rsidR="00EC4BAF" w:rsidRPr="0009065F" w:rsidRDefault="0069663E" w:rsidP="0069663E">
            <w:pPr>
              <w:pStyle w:val="Neotevilenodstavek"/>
              <w:spacing w:before="0" w:after="0" w:line="260" w:lineRule="exact"/>
              <w:rPr>
                <w:b/>
                <w:iCs/>
                <w:color w:val="000000"/>
                <w:sz w:val="20"/>
                <w:szCs w:val="20"/>
              </w:rPr>
            </w:pPr>
            <w:r w:rsidRPr="0069663E">
              <w:rPr>
                <w:b/>
                <w:color w:val="000000"/>
                <w:sz w:val="20"/>
                <w:szCs w:val="20"/>
              </w:rPr>
              <w:t>2. Predlog za obravnavo predloga zakona po nujnem ali skrajšanem postopku v državnem zboru z obrazložitvijo razlogov:</w:t>
            </w:r>
          </w:p>
        </w:tc>
      </w:tr>
      <w:tr w:rsidR="00507D32" w14:paraId="69944DF6" w14:textId="77777777" w:rsidTr="00EC4BAF">
        <w:tc>
          <w:tcPr>
            <w:tcW w:w="9180" w:type="dxa"/>
            <w:gridSpan w:val="4"/>
            <w:tcBorders>
              <w:top w:val="single" w:sz="4" w:space="0" w:color="000000"/>
              <w:left w:val="single" w:sz="4" w:space="0" w:color="000000"/>
              <w:bottom w:val="single" w:sz="4" w:space="0" w:color="000000"/>
              <w:right w:val="single" w:sz="4" w:space="0" w:color="000000"/>
            </w:tcBorders>
            <w:hideMark/>
          </w:tcPr>
          <w:p w14:paraId="0E0ED1D3" w14:textId="0401DEF9" w:rsidR="00AC3C4B" w:rsidRPr="0009065F" w:rsidRDefault="00656B2C" w:rsidP="00E13C85">
            <w:pPr>
              <w:jc w:val="both"/>
              <w:rPr>
                <w:iCs/>
                <w:color w:val="000000"/>
                <w:lang w:eastAsia="sl-SI"/>
              </w:rPr>
            </w:pPr>
            <w:r>
              <w:rPr>
                <w:iCs/>
                <w:color w:val="000000"/>
                <w:lang w:eastAsia="sl-SI"/>
              </w:rPr>
              <w:t>/</w:t>
            </w:r>
          </w:p>
        </w:tc>
      </w:tr>
      <w:tr w:rsidR="00507D32" w14:paraId="36EA6123" w14:textId="77777777" w:rsidTr="00EC4BAF">
        <w:tc>
          <w:tcPr>
            <w:tcW w:w="9180" w:type="dxa"/>
            <w:gridSpan w:val="4"/>
            <w:tcBorders>
              <w:top w:val="single" w:sz="4" w:space="0" w:color="000000"/>
              <w:left w:val="single" w:sz="4" w:space="0" w:color="000000"/>
              <w:bottom w:val="single" w:sz="4" w:space="0" w:color="000000"/>
              <w:right w:val="single" w:sz="4" w:space="0" w:color="000000"/>
            </w:tcBorders>
            <w:hideMark/>
          </w:tcPr>
          <w:p w14:paraId="797FCD0D" w14:textId="77777777" w:rsidR="00507D32" w:rsidRPr="0009065F" w:rsidRDefault="00507D32" w:rsidP="0014654E">
            <w:pPr>
              <w:pStyle w:val="Neotevilenodstavek"/>
              <w:spacing w:before="0" w:after="0" w:line="260" w:lineRule="exact"/>
              <w:rPr>
                <w:b/>
                <w:iCs/>
                <w:color w:val="000000"/>
                <w:sz w:val="20"/>
                <w:szCs w:val="20"/>
              </w:rPr>
            </w:pPr>
            <w:r w:rsidRPr="0009065F">
              <w:rPr>
                <w:b/>
                <w:color w:val="000000"/>
                <w:sz w:val="20"/>
                <w:szCs w:val="20"/>
              </w:rPr>
              <w:t>3.a Osebe, odgovorne za strokovno pripravo in usklajenost gradiva:</w:t>
            </w:r>
          </w:p>
        </w:tc>
      </w:tr>
      <w:tr w:rsidR="00507D32" w14:paraId="3C15F141" w14:textId="77777777" w:rsidTr="00EC4BAF">
        <w:tc>
          <w:tcPr>
            <w:tcW w:w="9180" w:type="dxa"/>
            <w:gridSpan w:val="4"/>
            <w:tcBorders>
              <w:top w:val="single" w:sz="4" w:space="0" w:color="000000"/>
              <w:left w:val="single" w:sz="4" w:space="0" w:color="000000"/>
              <w:bottom w:val="single" w:sz="4" w:space="0" w:color="000000"/>
              <w:right w:val="single" w:sz="4" w:space="0" w:color="000000"/>
            </w:tcBorders>
            <w:hideMark/>
          </w:tcPr>
          <w:p w14:paraId="5F106FDA" w14:textId="4665090C" w:rsidR="004F2E59" w:rsidRDefault="004F2E59" w:rsidP="00F33350">
            <w:pPr>
              <w:numPr>
                <w:ilvl w:val="0"/>
                <w:numId w:val="3"/>
              </w:numPr>
              <w:overflowPunct w:val="0"/>
              <w:autoSpaceDE w:val="0"/>
              <w:autoSpaceDN w:val="0"/>
              <w:adjustRightInd w:val="0"/>
              <w:spacing w:before="60" w:after="60" w:line="240" w:lineRule="auto"/>
              <w:jc w:val="both"/>
              <w:textAlignment w:val="baseline"/>
              <w:rPr>
                <w:iCs/>
                <w:color w:val="000000"/>
                <w:lang w:eastAsia="sl-SI"/>
              </w:rPr>
            </w:pPr>
            <w:r>
              <w:rPr>
                <w:iCs/>
                <w:color w:val="000000"/>
                <w:lang w:eastAsia="sl-SI"/>
              </w:rPr>
              <w:lastRenderedPageBreak/>
              <w:t>Andrej Čuš, državni sekretar na Ministrstvu za gospodarski razvoj in tehnologijo</w:t>
            </w:r>
          </w:p>
          <w:p w14:paraId="30C2CBEC" w14:textId="490293A6" w:rsidR="00084AF0" w:rsidRPr="006F7838" w:rsidRDefault="00F33350" w:rsidP="004F2E59">
            <w:pPr>
              <w:numPr>
                <w:ilvl w:val="0"/>
                <w:numId w:val="3"/>
              </w:numPr>
              <w:overflowPunct w:val="0"/>
              <w:autoSpaceDE w:val="0"/>
              <w:autoSpaceDN w:val="0"/>
              <w:adjustRightInd w:val="0"/>
              <w:spacing w:before="60" w:after="60" w:line="240" w:lineRule="auto"/>
              <w:jc w:val="both"/>
              <w:textAlignment w:val="baseline"/>
              <w:rPr>
                <w:bCs/>
                <w:lang w:val="sk-SK"/>
              </w:rPr>
            </w:pPr>
            <w:r w:rsidRPr="002C6E9E">
              <w:rPr>
                <w:iCs/>
                <w:color w:val="000000"/>
                <w:lang w:eastAsia="sl-SI"/>
              </w:rPr>
              <w:t xml:space="preserve">dr. Robert Drobnič, </w:t>
            </w:r>
            <w:r w:rsidR="00956DBF">
              <w:rPr>
                <w:iCs/>
                <w:color w:val="000000"/>
                <w:lang w:eastAsia="sl-SI"/>
              </w:rPr>
              <w:t xml:space="preserve">v.d. </w:t>
            </w:r>
            <w:r w:rsidR="00956DBF" w:rsidRPr="002C6E9E">
              <w:rPr>
                <w:iCs/>
                <w:color w:val="000000"/>
                <w:lang w:eastAsia="sl-SI"/>
              </w:rPr>
              <w:t>generaln</w:t>
            </w:r>
            <w:r w:rsidR="00956DBF">
              <w:rPr>
                <w:iCs/>
                <w:color w:val="000000"/>
                <w:lang w:eastAsia="sl-SI"/>
              </w:rPr>
              <w:t>ega</w:t>
            </w:r>
            <w:r w:rsidR="00956DBF" w:rsidRPr="002C6E9E">
              <w:rPr>
                <w:iCs/>
                <w:color w:val="000000"/>
                <w:lang w:eastAsia="sl-SI"/>
              </w:rPr>
              <w:t xml:space="preserve"> direktor</w:t>
            </w:r>
            <w:r w:rsidR="00956DBF">
              <w:rPr>
                <w:iCs/>
                <w:color w:val="000000"/>
                <w:lang w:eastAsia="sl-SI"/>
              </w:rPr>
              <w:t>ja</w:t>
            </w:r>
            <w:r w:rsidR="00956DBF" w:rsidRPr="002C6E9E">
              <w:rPr>
                <w:iCs/>
                <w:color w:val="000000"/>
                <w:lang w:eastAsia="sl-SI"/>
              </w:rPr>
              <w:t xml:space="preserve"> Direktorata za regionalni razvoj, Ministrstvo za go</w:t>
            </w:r>
            <w:r w:rsidR="00956DBF">
              <w:rPr>
                <w:iCs/>
                <w:color w:val="000000"/>
                <w:lang w:eastAsia="sl-SI"/>
              </w:rPr>
              <w:t>spodarski razvoj in tehnologijo</w:t>
            </w:r>
            <w:r w:rsidR="00956DBF" w:rsidRPr="002C6E9E">
              <w:rPr>
                <w:iCs/>
                <w:color w:val="000000"/>
                <w:lang w:eastAsia="sl-SI"/>
              </w:rPr>
              <w:t xml:space="preserve"> </w:t>
            </w:r>
          </w:p>
        </w:tc>
      </w:tr>
      <w:tr w:rsidR="00507D32" w14:paraId="7B434F0D" w14:textId="77777777" w:rsidTr="00EC4BAF">
        <w:tc>
          <w:tcPr>
            <w:tcW w:w="9180" w:type="dxa"/>
            <w:gridSpan w:val="4"/>
            <w:tcBorders>
              <w:top w:val="single" w:sz="4" w:space="0" w:color="000000"/>
              <w:left w:val="single" w:sz="4" w:space="0" w:color="000000"/>
              <w:bottom w:val="single" w:sz="4" w:space="0" w:color="000000"/>
              <w:right w:val="single" w:sz="4" w:space="0" w:color="000000"/>
            </w:tcBorders>
            <w:hideMark/>
          </w:tcPr>
          <w:p w14:paraId="30D52042" w14:textId="77777777" w:rsidR="00507D32" w:rsidRPr="0009065F" w:rsidRDefault="00507D32" w:rsidP="0014654E">
            <w:pPr>
              <w:pStyle w:val="Neotevilenodstavek"/>
              <w:spacing w:before="0" w:after="0" w:line="260" w:lineRule="exact"/>
              <w:rPr>
                <w:b/>
                <w:iCs/>
                <w:color w:val="000000"/>
                <w:sz w:val="20"/>
                <w:szCs w:val="20"/>
              </w:rPr>
            </w:pPr>
            <w:r w:rsidRPr="0009065F">
              <w:rPr>
                <w:b/>
                <w:iCs/>
                <w:color w:val="000000"/>
                <w:sz w:val="20"/>
                <w:szCs w:val="20"/>
              </w:rPr>
              <w:t xml:space="preserve">3.b Zunanji strokovnjaki, ki so </w:t>
            </w:r>
            <w:r w:rsidRPr="0009065F">
              <w:rPr>
                <w:b/>
                <w:color w:val="000000"/>
                <w:sz w:val="20"/>
                <w:szCs w:val="20"/>
              </w:rPr>
              <w:t>sodelovali pri pripravi dela ali celotnega gradiva:</w:t>
            </w:r>
          </w:p>
        </w:tc>
      </w:tr>
      <w:tr w:rsidR="00507D32" w14:paraId="11BC0697" w14:textId="77777777" w:rsidTr="00EC4BAF">
        <w:tc>
          <w:tcPr>
            <w:tcW w:w="9180" w:type="dxa"/>
            <w:gridSpan w:val="4"/>
            <w:tcBorders>
              <w:top w:val="single" w:sz="4" w:space="0" w:color="000000"/>
              <w:left w:val="single" w:sz="4" w:space="0" w:color="000000"/>
              <w:bottom w:val="single" w:sz="4" w:space="0" w:color="000000"/>
              <w:right w:val="single" w:sz="4" w:space="0" w:color="000000"/>
            </w:tcBorders>
            <w:hideMark/>
          </w:tcPr>
          <w:p w14:paraId="603CA613" w14:textId="77777777" w:rsidR="00507D32" w:rsidRPr="0009065F" w:rsidRDefault="00507D32" w:rsidP="0014654E">
            <w:pPr>
              <w:pStyle w:val="Neotevilenodstavek"/>
              <w:spacing w:before="0" w:after="0" w:line="260" w:lineRule="exact"/>
              <w:rPr>
                <w:iCs/>
                <w:color w:val="000000"/>
                <w:sz w:val="20"/>
                <w:szCs w:val="20"/>
              </w:rPr>
            </w:pPr>
            <w:r w:rsidRPr="0009065F">
              <w:rPr>
                <w:iCs/>
                <w:color w:val="000000"/>
                <w:sz w:val="20"/>
                <w:szCs w:val="20"/>
              </w:rPr>
              <w:t>/</w:t>
            </w:r>
          </w:p>
        </w:tc>
      </w:tr>
      <w:tr w:rsidR="00507D32" w14:paraId="6C33AB86" w14:textId="77777777" w:rsidTr="00EC4BAF">
        <w:tc>
          <w:tcPr>
            <w:tcW w:w="9180" w:type="dxa"/>
            <w:gridSpan w:val="4"/>
            <w:tcBorders>
              <w:top w:val="single" w:sz="4" w:space="0" w:color="000000"/>
              <w:left w:val="single" w:sz="4" w:space="0" w:color="000000"/>
              <w:bottom w:val="single" w:sz="4" w:space="0" w:color="000000"/>
              <w:right w:val="single" w:sz="4" w:space="0" w:color="000000"/>
            </w:tcBorders>
            <w:hideMark/>
          </w:tcPr>
          <w:p w14:paraId="7555809B" w14:textId="77777777" w:rsidR="00507D32" w:rsidRPr="0009065F" w:rsidRDefault="00507D32" w:rsidP="0014654E">
            <w:pPr>
              <w:pStyle w:val="Neotevilenodstavek"/>
              <w:spacing w:before="0" w:after="0" w:line="260" w:lineRule="exact"/>
              <w:rPr>
                <w:b/>
                <w:iCs/>
                <w:color w:val="000000"/>
                <w:sz w:val="20"/>
                <w:szCs w:val="20"/>
              </w:rPr>
            </w:pPr>
            <w:r w:rsidRPr="0009065F">
              <w:rPr>
                <w:b/>
                <w:color w:val="000000"/>
                <w:sz w:val="20"/>
                <w:szCs w:val="20"/>
              </w:rPr>
              <w:t>4. Predstavniki vlade, ki bodo sodelovali pri delu državnega zbora:</w:t>
            </w:r>
          </w:p>
        </w:tc>
      </w:tr>
      <w:tr w:rsidR="00507D32" w14:paraId="0AE1DA8C" w14:textId="77777777" w:rsidTr="00EC4BAF">
        <w:tc>
          <w:tcPr>
            <w:tcW w:w="9180" w:type="dxa"/>
            <w:gridSpan w:val="4"/>
            <w:tcBorders>
              <w:top w:val="single" w:sz="4" w:space="0" w:color="000000"/>
              <w:left w:val="single" w:sz="4" w:space="0" w:color="000000"/>
              <w:bottom w:val="single" w:sz="4" w:space="0" w:color="000000"/>
              <w:right w:val="single" w:sz="4" w:space="0" w:color="000000"/>
            </w:tcBorders>
            <w:hideMark/>
          </w:tcPr>
          <w:p w14:paraId="15481F34" w14:textId="77777777" w:rsidR="006F7838" w:rsidRPr="006F7838" w:rsidRDefault="005D1904" w:rsidP="00E13C85">
            <w:pPr>
              <w:overflowPunct w:val="0"/>
              <w:autoSpaceDE w:val="0"/>
              <w:autoSpaceDN w:val="0"/>
              <w:adjustRightInd w:val="0"/>
              <w:spacing w:before="60" w:after="60" w:line="240" w:lineRule="auto"/>
              <w:jc w:val="both"/>
              <w:textAlignment w:val="baseline"/>
              <w:rPr>
                <w:iCs/>
                <w:color w:val="000000"/>
                <w:lang w:eastAsia="sl-SI"/>
              </w:rPr>
            </w:pPr>
            <w:r>
              <w:rPr>
                <w:iCs/>
                <w:color w:val="000000"/>
                <w:lang w:eastAsia="sl-SI"/>
              </w:rPr>
              <w:t>/</w:t>
            </w:r>
          </w:p>
        </w:tc>
      </w:tr>
      <w:tr w:rsidR="00EC4BAF" w14:paraId="1F64AA61" w14:textId="77777777" w:rsidTr="006F7838">
        <w:trPr>
          <w:trHeight w:val="607"/>
        </w:trPr>
        <w:tc>
          <w:tcPr>
            <w:tcW w:w="9180" w:type="dxa"/>
            <w:gridSpan w:val="4"/>
            <w:tcBorders>
              <w:top w:val="single" w:sz="4" w:space="0" w:color="000000"/>
              <w:left w:val="single" w:sz="4" w:space="0" w:color="000000"/>
              <w:right w:val="single" w:sz="4" w:space="0" w:color="000000"/>
            </w:tcBorders>
            <w:hideMark/>
          </w:tcPr>
          <w:p w14:paraId="1589D95F" w14:textId="76E21C24" w:rsidR="00EC4BAF" w:rsidRDefault="00EC4BAF" w:rsidP="0014654E">
            <w:pPr>
              <w:pStyle w:val="Oddelek"/>
              <w:numPr>
                <w:ilvl w:val="0"/>
                <w:numId w:val="0"/>
              </w:numPr>
              <w:spacing w:before="0" w:after="0" w:line="260" w:lineRule="exact"/>
              <w:jc w:val="left"/>
              <w:rPr>
                <w:color w:val="000000"/>
                <w:sz w:val="20"/>
                <w:szCs w:val="20"/>
              </w:rPr>
            </w:pPr>
            <w:r w:rsidRPr="0009065F">
              <w:rPr>
                <w:color w:val="000000"/>
                <w:sz w:val="20"/>
                <w:szCs w:val="20"/>
              </w:rPr>
              <w:t>5. Kratek povzetek gradiva:</w:t>
            </w:r>
          </w:p>
          <w:p w14:paraId="037BB01E" w14:textId="4F6E40D2" w:rsidR="00EC6923" w:rsidRDefault="00EC6923" w:rsidP="00FC2AAA">
            <w:pPr>
              <w:spacing w:line="240" w:lineRule="auto"/>
              <w:jc w:val="both"/>
              <w:rPr>
                <w:rFonts w:eastAsia="Calibri"/>
                <w:bCs/>
              </w:rPr>
            </w:pPr>
          </w:p>
          <w:p w14:paraId="390DD7A8" w14:textId="47CA76D7" w:rsidR="00C45102" w:rsidRPr="00341EDE" w:rsidRDefault="0008256A" w:rsidP="00C45102">
            <w:pPr>
              <w:spacing w:after="100" w:afterAutospacing="1" w:line="240" w:lineRule="auto"/>
              <w:jc w:val="both"/>
              <w:rPr>
                <w:bCs/>
              </w:rPr>
            </w:pPr>
            <w:r w:rsidRPr="000462CD">
              <w:rPr>
                <w:rFonts w:eastAsia="Calibri"/>
                <w:bCs/>
              </w:rPr>
              <w:t>Iz</w:t>
            </w:r>
            <w:r w:rsidR="00FC2AAA" w:rsidRPr="000462CD">
              <w:rPr>
                <w:rFonts w:eastAsia="Calibri"/>
                <w:bCs/>
              </w:rPr>
              <w:t xml:space="preserve"> Informacije o nameravanem podpisu Pisma o nameri med Vlado Republike Slovenije in Vlado Madžarske o sodelovanju pri </w:t>
            </w:r>
            <w:r w:rsidR="00FC2AAA" w:rsidRPr="000462CD">
              <w:rPr>
                <w:color w:val="000000"/>
              </w:rPr>
              <w:t>gospodarskem in družbenem razvoju narodnostno mešanega območja na obeh straneh slovensko-madžarske meje</w:t>
            </w:r>
            <w:r w:rsidR="00100EDE">
              <w:rPr>
                <w:color w:val="000000"/>
              </w:rPr>
              <w:t>,</w:t>
            </w:r>
            <w:r w:rsidR="00FC2AAA" w:rsidRPr="000462CD">
              <w:rPr>
                <w:color w:val="000000"/>
              </w:rPr>
              <w:t xml:space="preserve"> sprejete</w:t>
            </w:r>
            <w:r w:rsidR="00FC2AAA">
              <w:rPr>
                <w:color w:val="000000"/>
              </w:rPr>
              <w:t xml:space="preserve"> na </w:t>
            </w:r>
            <w:r w:rsidR="00956DBF">
              <w:rPr>
                <w:color w:val="000000"/>
              </w:rPr>
              <w:t>89</w:t>
            </w:r>
            <w:r w:rsidR="00FC2AAA">
              <w:rPr>
                <w:color w:val="000000"/>
              </w:rPr>
              <w:t xml:space="preserve">. redni seji Vlade Republike Slovenije </w:t>
            </w:r>
            <w:r w:rsidR="00956DBF">
              <w:rPr>
                <w:color w:val="000000"/>
              </w:rPr>
              <w:t>dne  2. 9. 20</w:t>
            </w:r>
            <w:r w:rsidR="00FC2AAA">
              <w:rPr>
                <w:color w:val="000000"/>
              </w:rPr>
              <w:t>21</w:t>
            </w:r>
            <w:r w:rsidR="00100EDE">
              <w:rPr>
                <w:color w:val="000000"/>
              </w:rPr>
              <w:t>,</w:t>
            </w:r>
            <w:r w:rsidR="00FC2AAA">
              <w:rPr>
                <w:color w:val="000000"/>
              </w:rPr>
              <w:t xml:space="preserve"> izhaja namen obeh držav, da dosežeta </w:t>
            </w:r>
            <w:r w:rsidR="00FC2AAA">
              <w:rPr>
                <w:bCs/>
              </w:rPr>
              <w:t>cilje</w:t>
            </w:r>
            <w:r w:rsidRPr="00341EDE">
              <w:rPr>
                <w:bCs/>
              </w:rPr>
              <w:t xml:space="preserve"> </w:t>
            </w:r>
            <w:r w:rsidR="00484080">
              <w:rPr>
                <w:bCs/>
              </w:rPr>
              <w:t>S</w:t>
            </w:r>
            <w:r w:rsidR="00484080" w:rsidRPr="00341EDE">
              <w:rPr>
                <w:bCs/>
              </w:rPr>
              <w:t xml:space="preserve">porazuma </w:t>
            </w:r>
            <w:r w:rsidR="00B572A1" w:rsidRPr="00341EDE">
              <w:rPr>
                <w:bCs/>
              </w:rPr>
              <w:t>o zagotavljanju posebnih pravic slovenske narodne manjšine v Republiki Madžarski in madžarske narodne skupnosti v Republiki Sloveniji</w:t>
            </w:r>
            <w:r w:rsidR="00C45102">
              <w:rPr>
                <w:bCs/>
              </w:rPr>
              <w:t>, ratificiran</w:t>
            </w:r>
            <w:r w:rsidR="00100EDE">
              <w:rPr>
                <w:bCs/>
              </w:rPr>
              <w:t>ega</w:t>
            </w:r>
            <w:r w:rsidR="00C45102">
              <w:rPr>
                <w:bCs/>
              </w:rPr>
              <w:t xml:space="preserve"> 3. 4. 1993, </w:t>
            </w:r>
            <w:r w:rsidRPr="00341EDE">
              <w:rPr>
                <w:bCs/>
              </w:rPr>
              <w:t xml:space="preserve">ter </w:t>
            </w:r>
            <w:r w:rsidR="00FC2AAA">
              <w:rPr>
                <w:bCs/>
              </w:rPr>
              <w:t>okrepita gospodarski</w:t>
            </w:r>
            <w:r w:rsidRPr="00341EDE">
              <w:rPr>
                <w:bCs/>
              </w:rPr>
              <w:t xml:space="preserve"> in infrastrukturn</w:t>
            </w:r>
            <w:r w:rsidR="00FC2AAA">
              <w:rPr>
                <w:bCs/>
              </w:rPr>
              <w:t xml:space="preserve">i </w:t>
            </w:r>
            <w:r w:rsidRPr="00341EDE">
              <w:rPr>
                <w:bCs/>
              </w:rPr>
              <w:t>razvoj narodnostno mešani</w:t>
            </w:r>
            <w:r w:rsidR="00FC2AAA">
              <w:rPr>
                <w:bCs/>
              </w:rPr>
              <w:t>h območij na obeh straneh meje</w:t>
            </w:r>
            <w:r w:rsidR="0046489A">
              <w:rPr>
                <w:bCs/>
              </w:rPr>
              <w:t xml:space="preserve">, in sicer </w:t>
            </w:r>
            <w:r w:rsidR="00786B2D">
              <w:rPr>
                <w:bCs/>
              </w:rPr>
              <w:t>z</w:t>
            </w:r>
            <w:r w:rsidR="001D7355">
              <w:rPr>
                <w:bCs/>
              </w:rPr>
              <w:t xml:space="preserve"> enakim finančnim prispevkom</w:t>
            </w:r>
            <w:r w:rsidR="0046489A">
              <w:rPr>
                <w:bCs/>
              </w:rPr>
              <w:t xml:space="preserve"> obeh držav </w:t>
            </w:r>
            <w:r w:rsidR="00786B2D">
              <w:rPr>
                <w:bCs/>
              </w:rPr>
              <w:t xml:space="preserve">za uresničitev </w:t>
            </w:r>
            <w:r w:rsidR="00EE6B00">
              <w:rPr>
                <w:bCs/>
              </w:rPr>
              <w:t>R</w:t>
            </w:r>
            <w:r w:rsidR="00786B2D">
              <w:rPr>
                <w:bCs/>
              </w:rPr>
              <w:t xml:space="preserve">azvojnega programa za razvoj narodnostno mešanih območij, ki se bo izvajal v okviru </w:t>
            </w:r>
            <w:r w:rsidR="00786B2D" w:rsidRPr="00FF2DC1">
              <w:rPr>
                <w:bCs/>
              </w:rPr>
              <w:t>MURABA Evropske</w:t>
            </w:r>
            <w:r w:rsidR="00024AF2">
              <w:rPr>
                <w:bCs/>
              </w:rPr>
              <w:t>ga združenja</w:t>
            </w:r>
            <w:r w:rsidR="00786B2D" w:rsidRPr="00FF2DC1">
              <w:rPr>
                <w:bCs/>
              </w:rPr>
              <w:t xml:space="preserve"> za teritorialno sodelovanje (v nadaljevanju: </w:t>
            </w:r>
            <w:r w:rsidR="00312715" w:rsidRPr="00FF2DC1">
              <w:rPr>
                <w:bCs/>
              </w:rPr>
              <w:t xml:space="preserve">EZTS </w:t>
            </w:r>
            <w:r w:rsidR="00786B2D" w:rsidRPr="00FF2DC1">
              <w:rPr>
                <w:bCs/>
              </w:rPr>
              <w:t>Muraba)</w:t>
            </w:r>
            <w:r w:rsidR="00786B2D">
              <w:rPr>
                <w:bCs/>
              </w:rPr>
              <w:t xml:space="preserve">. </w:t>
            </w:r>
            <w:r w:rsidR="00312715">
              <w:rPr>
                <w:bCs/>
              </w:rPr>
              <w:t xml:space="preserve">EZTS </w:t>
            </w:r>
            <w:r w:rsidR="00786B2D">
              <w:rPr>
                <w:bCs/>
              </w:rPr>
              <w:t>Muraba je namreč nosilec</w:t>
            </w:r>
            <w:r w:rsidR="0046489A">
              <w:rPr>
                <w:bCs/>
              </w:rPr>
              <w:t xml:space="preserve"> regionalnega razvoja </w:t>
            </w:r>
            <w:r w:rsidR="00E81462">
              <w:rPr>
                <w:bCs/>
              </w:rPr>
              <w:t xml:space="preserve">na območju </w:t>
            </w:r>
            <w:r w:rsidR="0046489A">
              <w:rPr>
                <w:bCs/>
              </w:rPr>
              <w:t>obeh narodnih manjšin</w:t>
            </w:r>
            <w:r w:rsidR="00E81462">
              <w:rPr>
                <w:iCs/>
              </w:rPr>
              <w:t xml:space="preserve">. </w:t>
            </w:r>
            <w:r w:rsidR="00C45102" w:rsidRPr="00341EDE">
              <w:rPr>
                <w:bCs/>
              </w:rPr>
              <w:t xml:space="preserve">Sporazum </w:t>
            </w:r>
            <w:r w:rsidR="00C45102">
              <w:rPr>
                <w:bCs/>
              </w:rPr>
              <w:t>iz leta 199</w:t>
            </w:r>
            <w:r w:rsidR="00100EDE">
              <w:rPr>
                <w:bCs/>
              </w:rPr>
              <w:t>2</w:t>
            </w:r>
            <w:r w:rsidR="00C45102" w:rsidRPr="00341EDE">
              <w:rPr>
                <w:bCs/>
              </w:rPr>
              <w:t xml:space="preserve"> strani zavezuje, da bosta zagotovili gospodarski in družbeni razvoj območij, na katerih manjšini avtohtono živita, ki bo omogočal družbeno in gospodarsko enakopravnost manjšin. </w:t>
            </w:r>
          </w:p>
          <w:p w14:paraId="3799B142" w14:textId="153956CF" w:rsidR="00704824" w:rsidRDefault="005E0FC5" w:rsidP="00786B2D">
            <w:pPr>
              <w:jc w:val="both"/>
            </w:pPr>
            <w:r>
              <w:t>Razlog za sklenitev</w:t>
            </w:r>
            <w:r w:rsidR="00C45102">
              <w:t xml:space="preserve"> </w:t>
            </w:r>
            <w:r w:rsidR="001D7355">
              <w:t>sporazuma</w:t>
            </w:r>
            <w:r w:rsidR="00786B2D">
              <w:t xml:space="preserve"> je </w:t>
            </w:r>
            <w:r w:rsidR="00704824" w:rsidRPr="00341EDE">
              <w:t xml:space="preserve">enakopraven gospodarski in infrastrukturni razvoj narodnostno mešanih območij na obeh straneh slovensko–madžarske meje, ki bo omogočal odpravljanje razvojnih zaostankov, krepil sposobnost </w:t>
            </w:r>
            <w:r w:rsidR="00C1760A">
              <w:t xml:space="preserve">enakomernega </w:t>
            </w:r>
            <w:r w:rsidR="00704824" w:rsidRPr="00341EDE">
              <w:t xml:space="preserve">črpanja sredstev </w:t>
            </w:r>
            <w:r w:rsidR="00312715" w:rsidRPr="00341EDE">
              <w:t xml:space="preserve">EZTS </w:t>
            </w:r>
            <w:r w:rsidR="00704824" w:rsidRPr="00341EDE">
              <w:t>Murab</w:t>
            </w:r>
            <w:r w:rsidR="00024AF2">
              <w:t>a</w:t>
            </w:r>
            <w:r w:rsidR="00704824" w:rsidRPr="00341EDE">
              <w:t xml:space="preserve"> s strani obeh narodnih skupnosti ter njun nadaljnji socialno ekonomski ter splošni družbeni razvoj</w:t>
            </w:r>
            <w:r w:rsidR="00704824">
              <w:t xml:space="preserve"> ob upoštevanju vseh vidikov razvoja narodnostne skupnosti na narodnostno mešanih območjih na obeh straneh meje. </w:t>
            </w:r>
          </w:p>
          <w:p w14:paraId="01D08179" w14:textId="77777777" w:rsidR="00786B2D" w:rsidRDefault="00786B2D" w:rsidP="00D746F4">
            <w:pPr>
              <w:jc w:val="both"/>
            </w:pPr>
          </w:p>
          <w:p w14:paraId="2C2C6E83" w14:textId="77777777" w:rsidR="00182A10" w:rsidRDefault="00182A10" w:rsidP="00182A10">
            <w:pPr>
              <w:spacing w:before="120" w:line="276" w:lineRule="auto"/>
              <w:jc w:val="both"/>
            </w:pPr>
            <w:r>
              <w:t xml:space="preserve">Sporazum dopolnjuje dosedanje sodelovanje med državama za dosego ciljev obstoječega </w:t>
            </w:r>
            <w:r>
              <w:rPr>
                <w:bCs/>
              </w:rPr>
              <w:t>S</w:t>
            </w:r>
            <w:r w:rsidRPr="00341EDE">
              <w:rPr>
                <w:bCs/>
              </w:rPr>
              <w:t>porazuma o zagotavljanju posebnih pravic slovenske narodne manjšine v Republiki Madžarski in madžarske narodne skupnosti v Republiki Sloveniji</w:t>
            </w:r>
            <w:r>
              <w:rPr>
                <w:bCs/>
              </w:rPr>
              <w:t xml:space="preserve"> na način, ki zavezuje obe državi k:</w:t>
            </w:r>
          </w:p>
          <w:p w14:paraId="3F985601" w14:textId="5B52D2CC" w:rsidR="00182A10" w:rsidRDefault="00182A10" w:rsidP="00182A10">
            <w:pPr>
              <w:pStyle w:val="Odstavekseznama"/>
              <w:numPr>
                <w:ilvl w:val="0"/>
                <w:numId w:val="3"/>
              </w:numPr>
              <w:jc w:val="both"/>
              <w:rPr>
                <w:rFonts w:ascii="Arial" w:hAnsi="Arial" w:cs="Arial"/>
                <w:sz w:val="20"/>
              </w:rPr>
            </w:pPr>
            <w:r w:rsidRPr="00786B2D">
              <w:rPr>
                <w:rFonts w:ascii="Arial" w:hAnsi="Arial" w:cs="Arial"/>
                <w:sz w:val="20"/>
              </w:rPr>
              <w:t>sodelov</w:t>
            </w:r>
            <w:r>
              <w:rPr>
                <w:rFonts w:ascii="Arial" w:hAnsi="Arial" w:cs="Arial"/>
                <w:sz w:val="20"/>
              </w:rPr>
              <w:t>a</w:t>
            </w:r>
            <w:r w:rsidRPr="00786B2D">
              <w:rPr>
                <w:rFonts w:ascii="Arial" w:hAnsi="Arial" w:cs="Arial"/>
                <w:sz w:val="20"/>
              </w:rPr>
              <w:t>nj</w:t>
            </w:r>
            <w:r>
              <w:rPr>
                <w:rFonts w:ascii="Arial" w:hAnsi="Arial" w:cs="Arial"/>
                <w:sz w:val="20"/>
              </w:rPr>
              <w:t>u z EZTS Muraba pri pripravi Strategije in večletnega Razvojnega programa namenjenega razvoju narodnostno mešanega obmejnega območja, v okviru katerih bodo določeni cilji programa, določeni ukrepi in časovni načrt oziroma dinamika financiranja;</w:t>
            </w:r>
          </w:p>
          <w:p w14:paraId="522849F7" w14:textId="77777777" w:rsidR="00182A10" w:rsidRPr="000B716F" w:rsidRDefault="00182A10" w:rsidP="00182A10">
            <w:pPr>
              <w:pStyle w:val="Odstavekseznama"/>
              <w:numPr>
                <w:ilvl w:val="0"/>
                <w:numId w:val="3"/>
              </w:numPr>
              <w:jc w:val="both"/>
              <w:rPr>
                <w:rFonts w:ascii="Arial" w:hAnsi="Arial" w:cs="Arial"/>
                <w:sz w:val="20"/>
              </w:rPr>
            </w:pPr>
            <w:r w:rsidRPr="000B716F">
              <w:rPr>
                <w:rFonts w:ascii="Arial" w:hAnsi="Arial" w:cs="Arial"/>
                <w:sz w:val="20"/>
              </w:rPr>
              <w:t>medsebojn</w:t>
            </w:r>
            <w:r>
              <w:rPr>
                <w:rFonts w:ascii="Arial" w:hAnsi="Arial" w:cs="Arial"/>
                <w:sz w:val="20"/>
              </w:rPr>
              <w:t>i</w:t>
            </w:r>
            <w:r w:rsidRPr="000B716F">
              <w:rPr>
                <w:rFonts w:ascii="Arial" w:hAnsi="Arial" w:cs="Arial"/>
                <w:sz w:val="20"/>
              </w:rPr>
              <w:t xml:space="preserve"> </w:t>
            </w:r>
            <w:r>
              <w:rPr>
                <w:rFonts w:ascii="Arial" w:hAnsi="Arial" w:cs="Arial"/>
                <w:sz w:val="20"/>
              </w:rPr>
              <w:t>uskladitvi</w:t>
            </w:r>
            <w:r w:rsidRPr="000B716F">
              <w:rPr>
                <w:rFonts w:ascii="Arial" w:hAnsi="Arial" w:cs="Arial"/>
                <w:sz w:val="20"/>
              </w:rPr>
              <w:t xml:space="preserve"> vsebine, ukrep</w:t>
            </w:r>
            <w:r>
              <w:rPr>
                <w:rFonts w:ascii="Arial" w:hAnsi="Arial" w:cs="Arial"/>
                <w:sz w:val="20"/>
              </w:rPr>
              <w:t>ov</w:t>
            </w:r>
            <w:r w:rsidRPr="000B716F">
              <w:rPr>
                <w:rFonts w:ascii="Arial" w:hAnsi="Arial" w:cs="Arial"/>
                <w:sz w:val="20"/>
              </w:rPr>
              <w:t xml:space="preserve"> in časovn</w:t>
            </w:r>
            <w:r>
              <w:rPr>
                <w:rFonts w:ascii="Arial" w:hAnsi="Arial" w:cs="Arial"/>
                <w:sz w:val="20"/>
              </w:rPr>
              <w:t>ega</w:t>
            </w:r>
            <w:r w:rsidRPr="000B716F">
              <w:rPr>
                <w:rFonts w:ascii="Arial" w:hAnsi="Arial" w:cs="Arial"/>
                <w:sz w:val="20"/>
              </w:rPr>
              <w:t xml:space="preserve"> načrt</w:t>
            </w:r>
            <w:r>
              <w:rPr>
                <w:rFonts w:ascii="Arial" w:hAnsi="Arial" w:cs="Arial"/>
                <w:sz w:val="20"/>
              </w:rPr>
              <w:t>a</w:t>
            </w:r>
            <w:r w:rsidRPr="000B716F">
              <w:rPr>
                <w:rFonts w:ascii="Arial" w:hAnsi="Arial" w:cs="Arial"/>
                <w:sz w:val="20"/>
              </w:rPr>
              <w:t xml:space="preserve"> ter </w:t>
            </w:r>
            <w:r>
              <w:rPr>
                <w:rFonts w:ascii="Arial" w:hAnsi="Arial" w:cs="Arial"/>
                <w:sz w:val="20"/>
              </w:rPr>
              <w:t>določitev</w:t>
            </w:r>
            <w:r w:rsidRPr="000B716F">
              <w:rPr>
                <w:rFonts w:ascii="Arial" w:hAnsi="Arial" w:cs="Arial"/>
                <w:sz w:val="20"/>
              </w:rPr>
              <w:t xml:space="preserve"> način</w:t>
            </w:r>
            <w:r>
              <w:rPr>
                <w:rFonts w:ascii="Arial" w:hAnsi="Arial" w:cs="Arial"/>
                <w:sz w:val="20"/>
              </w:rPr>
              <w:t>a</w:t>
            </w:r>
            <w:r w:rsidRPr="000B716F">
              <w:rPr>
                <w:rFonts w:ascii="Arial" w:hAnsi="Arial" w:cs="Arial"/>
                <w:sz w:val="20"/>
              </w:rPr>
              <w:t xml:space="preserve"> spremljanja Razvojnega programa;</w:t>
            </w:r>
          </w:p>
          <w:p w14:paraId="6EAA6E41" w14:textId="59F8CCAB" w:rsidR="00182A10" w:rsidRPr="0023623F" w:rsidRDefault="00182A10" w:rsidP="00182A10">
            <w:pPr>
              <w:pStyle w:val="Odstavekseznama"/>
              <w:numPr>
                <w:ilvl w:val="0"/>
                <w:numId w:val="3"/>
              </w:numPr>
              <w:jc w:val="both"/>
              <w:rPr>
                <w:rFonts w:ascii="Arial" w:hAnsi="Arial" w:cs="Arial"/>
                <w:sz w:val="20"/>
              </w:rPr>
            </w:pPr>
            <w:r w:rsidRPr="00FF2DC1">
              <w:rPr>
                <w:rFonts w:ascii="Arial" w:hAnsi="Arial" w:cs="Arial"/>
                <w:bCs/>
                <w:sz w:val="20"/>
              </w:rPr>
              <w:t>enak</w:t>
            </w:r>
            <w:r>
              <w:rPr>
                <w:rFonts w:ascii="Arial" w:hAnsi="Arial" w:cs="Arial"/>
                <w:bCs/>
                <w:sz w:val="20"/>
              </w:rPr>
              <w:t>emu finančnemu prispevku</w:t>
            </w:r>
            <w:r w:rsidRPr="00FF2DC1">
              <w:rPr>
                <w:rFonts w:ascii="Arial" w:hAnsi="Arial" w:cs="Arial"/>
                <w:bCs/>
                <w:sz w:val="20"/>
              </w:rPr>
              <w:t xml:space="preserve"> obeh držav</w:t>
            </w:r>
            <w:r>
              <w:rPr>
                <w:rFonts w:ascii="Arial" w:hAnsi="Arial" w:cs="Arial"/>
                <w:bCs/>
                <w:sz w:val="20"/>
              </w:rPr>
              <w:t xml:space="preserve"> v namenski račun EZTS Muraba za izvedbo Razvojnega programa</w:t>
            </w:r>
            <w:r w:rsidRPr="00FF2DC1">
              <w:rPr>
                <w:rFonts w:ascii="Arial" w:hAnsi="Arial" w:cs="Arial"/>
                <w:bCs/>
                <w:sz w:val="20"/>
              </w:rPr>
              <w:t xml:space="preserve">, in sicer vsaka </w:t>
            </w:r>
            <w:r>
              <w:rPr>
                <w:rFonts w:ascii="Arial" w:hAnsi="Arial" w:cs="Arial"/>
                <w:bCs/>
                <w:sz w:val="20"/>
              </w:rPr>
              <w:t>stran v vrednosti največ 2</w:t>
            </w:r>
            <w:r w:rsidRPr="00FF2DC1">
              <w:rPr>
                <w:rFonts w:ascii="Arial" w:hAnsi="Arial" w:cs="Arial"/>
                <w:bCs/>
                <w:sz w:val="20"/>
              </w:rPr>
              <w:t>5 mio EUR</w:t>
            </w:r>
            <w:r w:rsidR="0003535A">
              <w:rPr>
                <w:rFonts w:ascii="Arial" w:hAnsi="Arial" w:cs="Arial"/>
                <w:bCs/>
                <w:sz w:val="20"/>
              </w:rPr>
              <w:t xml:space="preserve"> v obročnih vplačilih</w:t>
            </w:r>
            <w:r>
              <w:rPr>
                <w:rFonts w:ascii="Arial" w:hAnsi="Arial" w:cs="Arial"/>
                <w:bCs/>
                <w:sz w:val="20"/>
              </w:rPr>
              <w:t>;</w:t>
            </w:r>
          </w:p>
          <w:p w14:paraId="1B54B88A" w14:textId="5476BEDC" w:rsidR="00182A10" w:rsidRDefault="00182A10" w:rsidP="00182A10">
            <w:pPr>
              <w:pStyle w:val="Odstavekseznama"/>
              <w:numPr>
                <w:ilvl w:val="0"/>
                <w:numId w:val="3"/>
              </w:numPr>
              <w:jc w:val="both"/>
              <w:rPr>
                <w:rFonts w:ascii="Arial" w:hAnsi="Arial" w:cs="Arial"/>
                <w:sz w:val="20"/>
              </w:rPr>
            </w:pPr>
            <w:r>
              <w:rPr>
                <w:rFonts w:ascii="Arial" w:hAnsi="Arial" w:cs="Arial"/>
                <w:sz w:val="20"/>
              </w:rPr>
              <w:t>imenovanj</w:t>
            </w:r>
            <w:r w:rsidR="009E1090">
              <w:rPr>
                <w:rFonts w:ascii="Arial" w:hAnsi="Arial" w:cs="Arial"/>
                <w:sz w:val="20"/>
              </w:rPr>
              <w:t>u</w:t>
            </w:r>
            <w:r w:rsidRPr="00AB52AC">
              <w:rPr>
                <w:rFonts w:ascii="Arial" w:hAnsi="Arial" w:cs="Arial"/>
                <w:sz w:val="20"/>
              </w:rPr>
              <w:t xml:space="preserve"> dveh članov vsake države v programski odbor EZTS Muraba</w:t>
            </w:r>
            <w:r>
              <w:rPr>
                <w:rFonts w:ascii="Arial" w:hAnsi="Arial" w:cs="Arial"/>
                <w:sz w:val="20"/>
              </w:rPr>
              <w:t xml:space="preserve"> za programsko obdobje, ki bosta aktivno sodelovala pri oblikovanju Razvojnega programa in spremljala njegovo izvajanje</w:t>
            </w:r>
            <w:r w:rsidRPr="00AB52AC">
              <w:rPr>
                <w:rFonts w:ascii="Arial" w:hAnsi="Arial" w:cs="Arial"/>
                <w:sz w:val="20"/>
              </w:rPr>
              <w:t xml:space="preserve">; </w:t>
            </w:r>
          </w:p>
          <w:p w14:paraId="1C38429A" w14:textId="77777777" w:rsidR="00182A10" w:rsidRDefault="00182A10" w:rsidP="00182A10">
            <w:pPr>
              <w:pStyle w:val="Odstavekseznama"/>
              <w:numPr>
                <w:ilvl w:val="0"/>
                <w:numId w:val="3"/>
              </w:numPr>
              <w:jc w:val="both"/>
              <w:rPr>
                <w:rFonts w:ascii="Arial" w:hAnsi="Arial" w:cs="Arial"/>
                <w:sz w:val="20"/>
              </w:rPr>
            </w:pPr>
            <w:r>
              <w:rPr>
                <w:rFonts w:ascii="Arial" w:hAnsi="Arial" w:cs="Arial"/>
                <w:sz w:val="20"/>
              </w:rPr>
              <w:t>o izvajanju Razvojnega programa EZTS Muraba letno poroča obema vladama.</w:t>
            </w:r>
          </w:p>
          <w:p w14:paraId="61754756" w14:textId="531D4C1E" w:rsidR="004F2E59" w:rsidRDefault="004F2E59" w:rsidP="004F2E59">
            <w:pPr>
              <w:jc w:val="both"/>
            </w:pPr>
          </w:p>
          <w:p w14:paraId="25FDF544" w14:textId="6055A700" w:rsidR="004F2E59" w:rsidRPr="004F2E59" w:rsidRDefault="004F2E59" w:rsidP="004F2E59">
            <w:pPr>
              <w:jc w:val="both"/>
            </w:pPr>
            <w:r>
              <w:t xml:space="preserve">Ministrstvo za gospodarski razvoj in tehnologijo je s strani Ministrstva za zunanje zadeve pridobilo </w:t>
            </w:r>
            <w:r w:rsidR="00E9336E">
              <w:t>mnenje na podlagi</w:t>
            </w:r>
            <w:r w:rsidR="00E07111">
              <w:t xml:space="preserve"> drugega odstavka</w:t>
            </w:r>
            <w:r w:rsidR="00E9336E">
              <w:t xml:space="preserve"> 69. člena Zakona o zunanjih zadevah, iz katerega izhaja, da gre za mednarodno pogodbo, ki jo vlada ratificira z uredbo.</w:t>
            </w:r>
          </w:p>
          <w:p w14:paraId="70704DC6" w14:textId="73E4B6AC" w:rsidR="00B70822" w:rsidRPr="00101C4D" w:rsidRDefault="00B70822" w:rsidP="008C5B92">
            <w:pPr>
              <w:pStyle w:val="Odstavekseznama"/>
              <w:ind w:left="360"/>
              <w:jc w:val="both"/>
            </w:pPr>
          </w:p>
        </w:tc>
      </w:tr>
      <w:tr w:rsidR="00507D32" w14:paraId="4F6622C9" w14:textId="77777777" w:rsidTr="00EC4BAF">
        <w:tc>
          <w:tcPr>
            <w:tcW w:w="9180" w:type="dxa"/>
            <w:gridSpan w:val="4"/>
            <w:tcBorders>
              <w:top w:val="single" w:sz="4" w:space="0" w:color="000000"/>
              <w:left w:val="single" w:sz="4" w:space="0" w:color="000000"/>
              <w:bottom w:val="single" w:sz="4" w:space="0" w:color="000000"/>
              <w:right w:val="single" w:sz="4" w:space="0" w:color="000000"/>
            </w:tcBorders>
            <w:hideMark/>
          </w:tcPr>
          <w:p w14:paraId="73E9120B" w14:textId="77777777" w:rsidR="00507D32" w:rsidRPr="0009065F" w:rsidRDefault="00507D32" w:rsidP="0014654E">
            <w:pPr>
              <w:pStyle w:val="Oddelek"/>
              <w:numPr>
                <w:ilvl w:val="0"/>
                <w:numId w:val="0"/>
              </w:numPr>
              <w:spacing w:before="0" w:after="0" w:line="260" w:lineRule="exact"/>
              <w:jc w:val="left"/>
              <w:rPr>
                <w:color w:val="000000"/>
                <w:sz w:val="20"/>
                <w:szCs w:val="20"/>
              </w:rPr>
            </w:pPr>
            <w:r w:rsidRPr="0009065F">
              <w:rPr>
                <w:color w:val="000000"/>
                <w:sz w:val="20"/>
                <w:szCs w:val="20"/>
              </w:rPr>
              <w:t>6. Presoja posledic za:</w:t>
            </w:r>
          </w:p>
        </w:tc>
      </w:tr>
      <w:tr w:rsidR="00A84341" w14:paraId="558F965C" w14:textId="77777777" w:rsidTr="00EC4BAF">
        <w:tc>
          <w:tcPr>
            <w:tcW w:w="2092" w:type="dxa"/>
            <w:tcBorders>
              <w:top w:val="single" w:sz="4" w:space="0" w:color="000000"/>
              <w:left w:val="single" w:sz="4" w:space="0" w:color="000000"/>
              <w:bottom w:val="single" w:sz="4" w:space="0" w:color="000000"/>
              <w:right w:val="single" w:sz="4" w:space="0" w:color="000000"/>
            </w:tcBorders>
            <w:hideMark/>
          </w:tcPr>
          <w:p w14:paraId="1C515D5A" w14:textId="77777777" w:rsidR="00507D32" w:rsidRPr="0009065F" w:rsidRDefault="00507D32" w:rsidP="0014654E">
            <w:pPr>
              <w:pStyle w:val="Neotevilenodstavek"/>
              <w:spacing w:before="0" w:after="0" w:line="260" w:lineRule="exact"/>
              <w:ind w:left="360"/>
              <w:rPr>
                <w:iCs/>
                <w:color w:val="000000"/>
                <w:sz w:val="20"/>
                <w:szCs w:val="20"/>
              </w:rPr>
            </w:pPr>
            <w:r w:rsidRPr="0009065F">
              <w:rPr>
                <w:iCs/>
                <w:color w:val="000000"/>
                <w:sz w:val="20"/>
                <w:szCs w:val="20"/>
              </w:rPr>
              <w:t>a)</w:t>
            </w:r>
          </w:p>
        </w:tc>
        <w:tc>
          <w:tcPr>
            <w:tcW w:w="5547" w:type="dxa"/>
            <w:gridSpan w:val="2"/>
            <w:tcBorders>
              <w:top w:val="single" w:sz="4" w:space="0" w:color="000000"/>
              <w:left w:val="single" w:sz="4" w:space="0" w:color="000000"/>
              <w:bottom w:val="single" w:sz="4" w:space="0" w:color="000000"/>
              <w:right w:val="single" w:sz="4" w:space="0" w:color="000000"/>
            </w:tcBorders>
            <w:hideMark/>
          </w:tcPr>
          <w:p w14:paraId="7877017C" w14:textId="77777777" w:rsidR="00507D32" w:rsidRPr="0009065F" w:rsidRDefault="00507D32" w:rsidP="0014654E">
            <w:pPr>
              <w:pStyle w:val="Neotevilenodstavek"/>
              <w:spacing w:before="0" w:after="0" w:line="260" w:lineRule="exact"/>
              <w:rPr>
                <w:color w:val="000000"/>
                <w:sz w:val="20"/>
                <w:szCs w:val="20"/>
              </w:rPr>
            </w:pPr>
            <w:r w:rsidRPr="0009065F">
              <w:rPr>
                <w:color w:val="000000"/>
                <w:sz w:val="20"/>
                <w:szCs w:val="20"/>
              </w:rPr>
              <w:t>javnofinančna sredstva nad 40.000 EUR v tekočem in naslednjih treh letih</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0880F04E" w14:textId="0E8FE728" w:rsidR="00507D32" w:rsidRPr="0009065F" w:rsidRDefault="000462CD" w:rsidP="0014654E">
            <w:pPr>
              <w:pStyle w:val="Neotevilenodstavek"/>
              <w:spacing w:before="0" w:after="0" w:line="260" w:lineRule="exact"/>
              <w:jc w:val="center"/>
              <w:rPr>
                <w:iCs/>
                <w:color w:val="000000"/>
                <w:sz w:val="20"/>
                <w:szCs w:val="20"/>
              </w:rPr>
            </w:pPr>
            <w:r>
              <w:rPr>
                <w:color w:val="000000"/>
                <w:sz w:val="20"/>
                <w:szCs w:val="20"/>
              </w:rPr>
              <w:t>DA</w:t>
            </w:r>
          </w:p>
        </w:tc>
      </w:tr>
      <w:tr w:rsidR="00A84341" w14:paraId="0261518F" w14:textId="77777777" w:rsidTr="00EC4BAF">
        <w:tc>
          <w:tcPr>
            <w:tcW w:w="2092" w:type="dxa"/>
            <w:tcBorders>
              <w:top w:val="single" w:sz="4" w:space="0" w:color="000000"/>
              <w:left w:val="single" w:sz="4" w:space="0" w:color="000000"/>
              <w:bottom w:val="single" w:sz="4" w:space="0" w:color="000000"/>
              <w:right w:val="single" w:sz="4" w:space="0" w:color="000000"/>
            </w:tcBorders>
            <w:hideMark/>
          </w:tcPr>
          <w:p w14:paraId="00881FD7" w14:textId="77777777" w:rsidR="00507D32" w:rsidRPr="0009065F" w:rsidRDefault="00507D32" w:rsidP="0014654E">
            <w:pPr>
              <w:pStyle w:val="Neotevilenodstavek"/>
              <w:spacing w:before="0" w:after="0" w:line="260" w:lineRule="exact"/>
              <w:ind w:left="360"/>
              <w:rPr>
                <w:iCs/>
                <w:color w:val="000000"/>
                <w:sz w:val="20"/>
                <w:szCs w:val="20"/>
              </w:rPr>
            </w:pPr>
            <w:r w:rsidRPr="0009065F">
              <w:rPr>
                <w:iCs/>
                <w:color w:val="000000"/>
                <w:sz w:val="20"/>
                <w:szCs w:val="20"/>
              </w:rPr>
              <w:t>b)</w:t>
            </w:r>
          </w:p>
        </w:tc>
        <w:tc>
          <w:tcPr>
            <w:tcW w:w="5547" w:type="dxa"/>
            <w:gridSpan w:val="2"/>
            <w:tcBorders>
              <w:top w:val="single" w:sz="4" w:space="0" w:color="000000"/>
              <w:left w:val="single" w:sz="4" w:space="0" w:color="000000"/>
              <w:bottom w:val="single" w:sz="4" w:space="0" w:color="000000"/>
              <w:right w:val="single" w:sz="4" w:space="0" w:color="000000"/>
            </w:tcBorders>
            <w:hideMark/>
          </w:tcPr>
          <w:p w14:paraId="013A3B79" w14:textId="77777777" w:rsidR="00507D32" w:rsidRPr="0009065F" w:rsidRDefault="00507D32" w:rsidP="0014654E">
            <w:pPr>
              <w:pStyle w:val="Neotevilenodstavek"/>
              <w:spacing w:before="0" w:after="0" w:line="260" w:lineRule="exact"/>
              <w:rPr>
                <w:iCs/>
                <w:color w:val="000000"/>
                <w:sz w:val="20"/>
                <w:szCs w:val="20"/>
              </w:rPr>
            </w:pPr>
            <w:r w:rsidRPr="0009065F">
              <w:rPr>
                <w:bCs/>
                <w:color w:val="000000"/>
                <w:sz w:val="20"/>
                <w:szCs w:val="20"/>
              </w:rPr>
              <w:t>usklajenost slovenskega pravnega reda s pravnim redom Evropske unije</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3208458F" w14:textId="289E8E92" w:rsidR="00507D32" w:rsidRPr="0009065F" w:rsidRDefault="000462CD" w:rsidP="0014654E">
            <w:pPr>
              <w:pStyle w:val="Neotevilenodstavek"/>
              <w:spacing w:before="0" w:after="0" w:line="260" w:lineRule="exact"/>
              <w:jc w:val="center"/>
              <w:rPr>
                <w:iCs/>
                <w:color w:val="000000"/>
                <w:sz w:val="20"/>
                <w:szCs w:val="20"/>
              </w:rPr>
            </w:pPr>
            <w:r>
              <w:rPr>
                <w:color w:val="000000"/>
                <w:sz w:val="20"/>
                <w:szCs w:val="20"/>
              </w:rPr>
              <w:t>DA</w:t>
            </w:r>
          </w:p>
        </w:tc>
      </w:tr>
      <w:tr w:rsidR="00A84341" w14:paraId="3A12BC9E" w14:textId="77777777" w:rsidTr="00EC4BAF">
        <w:tc>
          <w:tcPr>
            <w:tcW w:w="2092" w:type="dxa"/>
            <w:tcBorders>
              <w:top w:val="single" w:sz="4" w:space="0" w:color="000000"/>
              <w:left w:val="single" w:sz="4" w:space="0" w:color="000000"/>
              <w:bottom w:val="single" w:sz="4" w:space="0" w:color="000000"/>
              <w:right w:val="single" w:sz="4" w:space="0" w:color="000000"/>
            </w:tcBorders>
            <w:hideMark/>
          </w:tcPr>
          <w:p w14:paraId="6A829488" w14:textId="77777777" w:rsidR="00507D32" w:rsidRPr="0009065F" w:rsidRDefault="00507D32" w:rsidP="0014654E">
            <w:pPr>
              <w:pStyle w:val="Neotevilenodstavek"/>
              <w:spacing w:before="0" w:after="0" w:line="260" w:lineRule="exact"/>
              <w:ind w:left="360"/>
              <w:rPr>
                <w:iCs/>
                <w:color w:val="000000"/>
                <w:sz w:val="20"/>
                <w:szCs w:val="20"/>
              </w:rPr>
            </w:pPr>
            <w:r w:rsidRPr="0009065F">
              <w:rPr>
                <w:iCs/>
                <w:color w:val="000000"/>
                <w:sz w:val="20"/>
                <w:szCs w:val="20"/>
              </w:rPr>
              <w:t>c)</w:t>
            </w:r>
          </w:p>
        </w:tc>
        <w:tc>
          <w:tcPr>
            <w:tcW w:w="5547" w:type="dxa"/>
            <w:gridSpan w:val="2"/>
            <w:tcBorders>
              <w:top w:val="single" w:sz="4" w:space="0" w:color="000000"/>
              <w:left w:val="single" w:sz="4" w:space="0" w:color="000000"/>
              <w:bottom w:val="single" w:sz="4" w:space="0" w:color="000000"/>
              <w:right w:val="single" w:sz="4" w:space="0" w:color="000000"/>
            </w:tcBorders>
            <w:hideMark/>
          </w:tcPr>
          <w:p w14:paraId="2E8902BC" w14:textId="77777777" w:rsidR="00507D32" w:rsidRPr="0009065F" w:rsidRDefault="00507D32" w:rsidP="0014654E">
            <w:pPr>
              <w:pStyle w:val="Neotevilenodstavek"/>
              <w:spacing w:before="0" w:after="0" w:line="260" w:lineRule="exact"/>
              <w:rPr>
                <w:iCs/>
                <w:color w:val="000000"/>
                <w:sz w:val="20"/>
                <w:szCs w:val="20"/>
              </w:rPr>
            </w:pPr>
            <w:r w:rsidRPr="0009065F">
              <w:rPr>
                <w:color w:val="000000"/>
                <w:sz w:val="20"/>
                <w:szCs w:val="20"/>
              </w:rPr>
              <w:t>administrativne posledice</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593AA682" w14:textId="77777777" w:rsidR="00507D32" w:rsidRPr="0009065F" w:rsidRDefault="00507D32" w:rsidP="0014654E">
            <w:pPr>
              <w:pStyle w:val="Neotevilenodstavek"/>
              <w:spacing w:before="0" w:after="0" w:line="260" w:lineRule="exact"/>
              <w:jc w:val="center"/>
              <w:rPr>
                <w:color w:val="000000"/>
                <w:sz w:val="20"/>
                <w:szCs w:val="20"/>
              </w:rPr>
            </w:pPr>
            <w:r w:rsidRPr="0009065F">
              <w:rPr>
                <w:color w:val="000000"/>
                <w:sz w:val="20"/>
                <w:szCs w:val="20"/>
              </w:rPr>
              <w:t>NE</w:t>
            </w:r>
          </w:p>
        </w:tc>
      </w:tr>
      <w:tr w:rsidR="00A84341" w14:paraId="43AF5A9F" w14:textId="77777777" w:rsidTr="00EC4BAF">
        <w:tc>
          <w:tcPr>
            <w:tcW w:w="2092" w:type="dxa"/>
            <w:tcBorders>
              <w:top w:val="single" w:sz="4" w:space="0" w:color="000000"/>
              <w:left w:val="single" w:sz="4" w:space="0" w:color="000000"/>
              <w:bottom w:val="single" w:sz="4" w:space="0" w:color="000000"/>
              <w:right w:val="single" w:sz="4" w:space="0" w:color="000000"/>
            </w:tcBorders>
            <w:hideMark/>
          </w:tcPr>
          <w:p w14:paraId="7BDAC8BF" w14:textId="77777777" w:rsidR="00507D32" w:rsidRPr="0009065F" w:rsidRDefault="00507D32" w:rsidP="0014654E">
            <w:pPr>
              <w:pStyle w:val="Neotevilenodstavek"/>
              <w:spacing w:before="0" w:after="0" w:line="260" w:lineRule="exact"/>
              <w:ind w:left="360"/>
              <w:rPr>
                <w:iCs/>
                <w:color w:val="000000"/>
                <w:sz w:val="20"/>
                <w:szCs w:val="20"/>
              </w:rPr>
            </w:pPr>
            <w:r w:rsidRPr="0009065F">
              <w:rPr>
                <w:iCs/>
                <w:color w:val="000000"/>
                <w:sz w:val="20"/>
                <w:szCs w:val="20"/>
              </w:rPr>
              <w:t>č)</w:t>
            </w:r>
          </w:p>
        </w:tc>
        <w:tc>
          <w:tcPr>
            <w:tcW w:w="5547" w:type="dxa"/>
            <w:gridSpan w:val="2"/>
            <w:tcBorders>
              <w:top w:val="single" w:sz="4" w:space="0" w:color="000000"/>
              <w:left w:val="single" w:sz="4" w:space="0" w:color="000000"/>
              <w:bottom w:val="single" w:sz="4" w:space="0" w:color="000000"/>
              <w:right w:val="single" w:sz="4" w:space="0" w:color="000000"/>
            </w:tcBorders>
            <w:hideMark/>
          </w:tcPr>
          <w:p w14:paraId="13542EF1" w14:textId="77777777" w:rsidR="00507D32" w:rsidRDefault="00507D32" w:rsidP="00E13C85">
            <w:pPr>
              <w:pStyle w:val="Neotevilenodstavek"/>
              <w:spacing w:before="0" w:after="0" w:line="260" w:lineRule="exact"/>
              <w:rPr>
                <w:bCs/>
                <w:color w:val="000000"/>
                <w:sz w:val="20"/>
                <w:szCs w:val="20"/>
              </w:rPr>
            </w:pPr>
            <w:r w:rsidRPr="00232F78">
              <w:rPr>
                <w:color w:val="000000"/>
                <w:sz w:val="20"/>
                <w:szCs w:val="20"/>
              </w:rPr>
              <w:t>gospodarstvo, zlasti</w:t>
            </w:r>
            <w:r w:rsidRPr="00232F78">
              <w:rPr>
                <w:bCs/>
                <w:color w:val="000000"/>
                <w:sz w:val="20"/>
                <w:szCs w:val="20"/>
              </w:rPr>
              <w:t xml:space="preserve"> mala in srednja podj</w:t>
            </w:r>
            <w:r w:rsidR="00E13C85" w:rsidRPr="00232F78">
              <w:rPr>
                <w:bCs/>
                <w:color w:val="000000"/>
                <w:sz w:val="20"/>
                <w:szCs w:val="20"/>
              </w:rPr>
              <w:t>etja ter konkurenčnost podjetij</w:t>
            </w:r>
          </w:p>
          <w:p w14:paraId="1F99883A" w14:textId="77777777" w:rsidR="000377F0" w:rsidRPr="00232F78" w:rsidRDefault="000377F0" w:rsidP="00E13C85">
            <w:pPr>
              <w:pStyle w:val="Neotevilenodstavek"/>
              <w:spacing w:before="0" w:after="0" w:line="260" w:lineRule="exact"/>
              <w:rPr>
                <w:bCs/>
                <w:color w:val="000000"/>
                <w:sz w:val="20"/>
                <w:szCs w:val="20"/>
              </w:rPr>
            </w:pP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600BE725" w14:textId="1A012DC1" w:rsidR="00507D32" w:rsidRPr="0009065F" w:rsidRDefault="000462CD" w:rsidP="00035D27">
            <w:pPr>
              <w:pStyle w:val="Neotevilenodstavek"/>
              <w:spacing w:before="0" w:after="0" w:line="260" w:lineRule="exact"/>
              <w:jc w:val="center"/>
              <w:rPr>
                <w:iCs/>
                <w:color w:val="000000"/>
                <w:sz w:val="20"/>
                <w:szCs w:val="20"/>
              </w:rPr>
            </w:pPr>
            <w:r>
              <w:rPr>
                <w:color w:val="000000"/>
                <w:sz w:val="20"/>
                <w:szCs w:val="20"/>
              </w:rPr>
              <w:lastRenderedPageBreak/>
              <w:t>DA</w:t>
            </w:r>
          </w:p>
        </w:tc>
      </w:tr>
      <w:tr w:rsidR="00A84341" w14:paraId="6B75EA66" w14:textId="77777777" w:rsidTr="00EC4BAF">
        <w:tc>
          <w:tcPr>
            <w:tcW w:w="2092" w:type="dxa"/>
            <w:tcBorders>
              <w:top w:val="single" w:sz="4" w:space="0" w:color="000000"/>
              <w:left w:val="single" w:sz="4" w:space="0" w:color="000000"/>
              <w:bottom w:val="single" w:sz="4" w:space="0" w:color="000000"/>
              <w:right w:val="single" w:sz="4" w:space="0" w:color="000000"/>
            </w:tcBorders>
            <w:hideMark/>
          </w:tcPr>
          <w:p w14:paraId="393459FB" w14:textId="77777777" w:rsidR="00507D32" w:rsidRPr="0009065F" w:rsidRDefault="00507D32" w:rsidP="0014654E">
            <w:pPr>
              <w:pStyle w:val="Neotevilenodstavek"/>
              <w:spacing w:before="0" w:after="0" w:line="260" w:lineRule="exact"/>
              <w:ind w:left="360"/>
              <w:rPr>
                <w:iCs/>
                <w:color w:val="000000"/>
                <w:sz w:val="20"/>
                <w:szCs w:val="20"/>
              </w:rPr>
            </w:pPr>
            <w:r w:rsidRPr="0009065F">
              <w:rPr>
                <w:iCs/>
                <w:color w:val="000000"/>
                <w:sz w:val="20"/>
                <w:szCs w:val="20"/>
              </w:rPr>
              <w:lastRenderedPageBreak/>
              <w:t>d)</w:t>
            </w:r>
          </w:p>
        </w:tc>
        <w:tc>
          <w:tcPr>
            <w:tcW w:w="5547" w:type="dxa"/>
            <w:gridSpan w:val="2"/>
            <w:tcBorders>
              <w:top w:val="single" w:sz="4" w:space="0" w:color="000000"/>
              <w:left w:val="single" w:sz="4" w:space="0" w:color="000000"/>
              <w:bottom w:val="single" w:sz="4" w:space="0" w:color="000000"/>
              <w:right w:val="single" w:sz="4" w:space="0" w:color="000000"/>
            </w:tcBorders>
            <w:hideMark/>
          </w:tcPr>
          <w:p w14:paraId="286CD251" w14:textId="77777777" w:rsidR="00507D32" w:rsidRPr="0009065F" w:rsidRDefault="00507D32" w:rsidP="0014654E">
            <w:pPr>
              <w:pStyle w:val="Neotevilenodstavek"/>
              <w:spacing w:before="0" w:after="0" w:line="260" w:lineRule="exact"/>
              <w:rPr>
                <w:bCs/>
                <w:color w:val="000000"/>
                <w:sz w:val="20"/>
                <w:szCs w:val="20"/>
              </w:rPr>
            </w:pPr>
            <w:r w:rsidRPr="0009065F">
              <w:rPr>
                <w:bCs/>
                <w:color w:val="000000"/>
                <w:sz w:val="20"/>
                <w:szCs w:val="20"/>
              </w:rPr>
              <w:t>okolje, vključno s prostorskimi in varstvenimi vidiki</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71CD48FC" w14:textId="77777777" w:rsidR="00507D32" w:rsidRPr="0009065F" w:rsidRDefault="00507D32" w:rsidP="0014654E">
            <w:pPr>
              <w:pStyle w:val="Neotevilenodstavek"/>
              <w:spacing w:before="0" w:after="0" w:line="260" w:lineRule="exact"/>
              <w:jc w:val="center"/>
              <w:rPr>
                <w:iCs/>
                <w:color w:val="000000"/>
                <w:sz w:val="20"/>
                <w:szCs w:val="20"/>
              </w:rPr>
            </w:pPr>
            <w:r w:rsidRPr="0009065F">
              <w:rPr>
                <w:color w:val="000000"/>
                <w:sz w:val="20"/>
                <w:szCs w:val="20"/>
              </w:rPr>
              <w:t>NE</w:t>
            </w:r>
          </w:p>
        </w:tc>
      </w:tr>
      <w:tr w:rsidR="00A84341" w14:paraId="1FB79BE7" w14:textId="77777777" w:rsidTr="00EC4BAF">
        <w:tc>
          <w:tcPr>
            <w:tcW w:w="2092" w:type="dxa"/>
            <w:tcBorders>
              <w:top w:val="single" w:sz="4" w:space="0" w:color="000000"/>
              <w:left w:val="single" w:sz="4" w:space="0" w:color="000000"/>
              <w:bottom w:val="single" w:sz="4" w:space="0" w:color="000000"/>
              <w:right w:val="single" w:sz="4" w:space="0" w:color="000000"/>
            </w:tcBorders>
            <w:hideMark/>
          </w:tcPr>
          <w:p w14:paraId="25AE38D4" w14:textId="77777777" w:rsidR="00507D32" w:rsidRPr="0009065F" w:rsidRDefault="00507D32" w:rsidP="0014654E">
            <w:pPr>
              <w:pStyle w:val="Neotevilenodstavek"/>
              <w:spacing w:before="0" w:after="0" w:line="260" w:lineRule="exact"/>
              <w:ind w:left="360"/>
              <w:rPr>
                <w:iCs/>
                <w:color w:val="000000"/>
                <w:sz w:val="20"/>
                <w:szCs w:val="20"/>
              </w:rPr>
            </w:pPr>
            <w:r w:rsidRPr="0009065F">
              <w:rPr>
                <w:iCs/>
                <w:color w:val="000000"/>
                <w:sz w:val="20"/>
                <w:szCs w:val="20"/>
              </w:rPr>
              <w:t>e)</w:t>
            </w:r>
          </w:p>
        </w:tc>
        <w:tc>
          <w:tcPr>
            <w:tcW w:w="5547" w:type="dxa"/>
            <w:gridSpan w:val="2"/>
            <w:tcBorders>
              <w:top w:val="single" w:sz="4" w:space="0" w:color="000000"/>
              <w:left w:val="single" w:sz="4" w:space="0" w:color="000000"/>
              <w:bottom w:val="single" w:sz="4" w:space="0" w:color="000000"/>
              <w:right w:val="single" w:sz="4" w:space="0" w:color="000000"/>
            </w:tcBorders>
            <w:hideMark/>
          </w:tcPr>
          <w:p w14:paraId="27C6D48A" w14:textId="77777777" w:rsidR="00555E8F" w:rsidRPr="0009065F" w:rsidRDefault="00507D32" w:rsidP="0014654E">
            <w:pPr>
              <w:pStyle w:val="Neotevilenodstavek"/>
              <w:spacing w:before="0" w:after="0" w:line="260" w:lineRule="exact"/>
              <w:rPr>
                <w:bCs/>
                <w:color w:val="000000"/>
                <w:sz w:val="20"/>
                <w:szCs w:val="20"/>
              </w:rPr>
            </w:pPr>
            <w:r w:rsidRPr="0009065F">
              <w:rPr>
                <w:bCs/>
                <w:color w:val="000000"/>
                <w:sz w:val="20"/>
                <w:szCs w:val="20"/>
              </w:rPr>
              <w:t>socialno področje</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11D47C77" w14:textId="63A7C26F" w:rsidR="00507D32" w:rsidRPr="0009065F" w:rsidRDefault="00A040A7" w:rsidP="0014654E">
            <w:pPr>
              <w:pStyle w:val="Neotevilenodstavek"/>
              <w:spacing w:before="0" w:after="0" w:line="260" w:lineRule="exact"/>
              <w:jc w:val="center"/>
              <w:rPr>
                <w:iCs/>
                <w:color w:val="000000"/>
                <w:sz w:val="20"/>
                <w:szCs w:val="20"/>
              </w:rPr>
            </w:pPr>
            <w:r>
              <w:rPr>
                <w:color w:val="000000"/>
                <w:sz w:val="20"/>
                <w:szCs w:val="20"/>
              </w:rPr>
              <w:t>DA</w:t>
            </w:r>
          </w:p>
        </w:tc>
      </w:tr>
      <w:tr w:rsidR="00A84341" w14:paraId="184413E0" w14:textId="77777777" w:rsidTr="00EC4BAF">
        <w:tc>
          <w:tcPr>
            <w:tcW w:w="2092" w:type="dxa"/>
            <w:tcBorders>
              <w:top w:val="single" w:sz="4" w:space="0" w:color="000000"/>
              <w:left w:val="single" w:sz="4" w:space="0" w:color="000000"/>
              <w:bottom w:val="single" w:sz="4" w:space="0" w:color="auto"/>
              <w:right w:val="single" w:sz="4" w:space="0" w:color="000000"/>
            </w:tcBorders>
            <w:hideMark/>
          </w:tcPr>
          <w:p w14:paraId="61E4A902" w14:textId="77777777" w:rsidR="00507D32" w:rsidRPr="0009065F" w:rsidRDefault="00507D32" w:rsidP="0014654E">
            <w:pPr>
              <w:pStyle w:val="Neotevilenodstavek"/>
              <w:spacing w:before="0" w:after="0" w:line="260" w:lineRule="exact"/>
              <w:ind w:left="360"/>
              <w:rPr>
                <w:iCs/>
                <w:color w:val="000000"/>
                <w:sz w:val="20"/>
                <w:szCs w:val="20"/>
              </w:rPr>
            </w:pPr>
            <w:r w:rsidRPr="0009065F">
              <w:rPr>
                <w:iCs/>
                <w:color w:val="000000"/>
                <w:sz w:val="20"/>
                <w:szCs w:val="20"/>
              </w:rPr>
              <w:t>f)</w:t>
            </w:r>
          </w:p>
        </w:tc>
        <w:tc>
          <w:tcPr>
            <w:tcW w:w="5547" w:type="dxa"/>
            <w:gridSpan w:val="2"/>
            <w:tcBorders>
              <w:top w:val="single" w:sz="4" w:space="0" w:color="000000"/>
              <w:left w:val="single" w:sz="4" w:space="0" w:color="000000"/>
              <w:bottom w:val="single" w:sz="4" w:space="0" w:color="auto"/>
              <w:right w:val="single" w:sz="4" w:space="0" w:color="000000"/>
            </w:tcBorders>
            <w:hideMark/>
          </w:tcPr>
          <w:p w14:paraId="1C34A57E" w14:textId="77777777" w:rsidR="00507D32" w:rsidRPr="00232F78" w:rsidRDefault="00507D32" w:rsidP="0014654E">
            <w:pPr>
              <w:pStyle w:val="Neotevilenodstavek"/>
              <w:spacing w:before="0" w:after="0" w:line="260" w:lineRule="exact"/>
              <w:rPr>
                <w:bCs/>
                <w:color w:val="000000"/>
                <w:sz w:val="20"/>
                <w:szCs w:val="20"/>
              </w:rPr>
            </w:pPr>
            <w:r w:rsidRPr="00232F78">
              <w:rPr>
                <w:bCs/>
                <w:color w:val="000000"/>
                <w:sz w:val="20"/>
                <w:szCs w:val="20"/>
              </w:rPr>
              <w:t>dokumente razvojnega načrtovanja:</w:t>
            </w:r>
          </w:p>
          <w:p w14:paraId="2ABD9E9A" w14:textId="77777777" w:rsidR="00507D32" w:rsidRPr="0009065F" w:rsidRDefault="00507D32" w:rsidP="00302C94">
            <w:pPr>
              <w:pStyle w:val="Neotevilenodstavek"/>
              <w:numPr>
                <w:ilvl w:val="0"/>
                <w:numId w:val="4"/>
              </w:numPr>
              <w:spacing w:before="0" w:after="0" w:line="260" w:lineRule="exact"/>
              <w:rPr>
                <w:bCs/>
                <w:color w:val="000000"/>
                <w:sz w:val="20"/>
                <w:szCs w:val="20"/>
              </w:rPr>
            </w:pPr>
            <w:r w:rsidRPr="0009065F">
              <w:rPr>
                <w:bCs/>
                <w:color w:val="000000"/>
                <w:sz w:val="20"/>
                <w:szCs w:val="20"/>
              </w:rPr>
              <w:t>nacionalne dokumente razvojnega načrtovanja</w:t>
            </w:r>
          </w:p>
          <w:p w14:paraId="477A4CE4" w14:textId="77777777" w:rsidR="00507D32" w:rsidRPr="0009065F" w:rsidRDefault="00507D32" w:rsidP="00302C94">
            <w:pPr>
              <w:pStyle w:val="Neotevilenodstavek"/>
              <w:numPr>
                <w:ilvl w:val="0"/>
                <w:numId w:val="4"/>
              </w:numPr>
              <w:spacing w:before="0" w:after="0" w:line="260" w:lineRule="exact"/>
              <w:rPr>
                <w:bCs/>
                <w:color w:val="000000"/>
                <w:sz w:val="20"/>
                <w:szCs w:val="20"/>
              </w:rPr>
            </w:pPr>
            <w:r w:rsidRPr="0009065F">
              <w:rPr>
                <w:bCs/>
                <w:color w:val="000000"/>
                <w:sz w:val="20"/>
                <w:szCs w:val="20"/>
              </w:rPr>
              <w:t>razvojne politike na ravni programov po strukturi razvojne klasifikacije programskega proračuna</w:t>
            </w:r>
          </w:p>
          <w:p w14:paraId="39E4A397" w14:textId="77777777" w:rsidR="00507D32" w:rsidRPr="00E13C85" w:rsidRDefault="00507D32" w:rsidP="00AE2466">
            <w:pPr>
              <w:pStyle w:val="Neotevilenodstavek"/>
              <w:numPr>
                <w:ilvl w:val="0"/>
                <w:numId w:val="4"/>
              </w:numPr>
              <w:spacing w:before="0" w:after="0" w:line="260" w:lineRule="exact"/>
              <w:rPr>
                <w:bCs/>
                <w:color w:val="000000"/>
                <w:sz w:val="20"/>
                <w:szCs w:val="20"/>
              </w:rPr>
            </w:pPr>
            <w:r w:rsidRPr="0009065F">
              <w:rPr>
                <w:bCs/>
                <w:color w:val="000000"/>
                <w:sz w:val="20"/>
                <w:szCs w:val="20"/>
              </w:rPr>
              <w:t>razvojne dokumente Evropske unije in mednarodnih organizacij</w:t>
            </w:r>
          </w:p>
        </w:tc>
        <w:tc>
          <w:tcPr>
            <w:tcW w:w="1541" w:type="dxa"/>
            <w:tcBorders>
              <w:top w:val="single" w:sz="4" w:space="0" w:color="000000"/>
              <w:left w:val="single" w:sz="4" w:space="0" w:color="000000"/>
              <w:bottom w:val="single" w:sz="4" w:space="0" w:color="auto"/>
              <w:right w:val="single" w:sz="4" w:space="0" w:color="000000"/>
            </w:tcBorders>
            <w:vAlign w:val="center"/>
            <w:hideMark/>
          </w:tcPr>
          <w:p w14:paraId="1364ACC1" w14:textId="00DB0ED2" w:rsidR="00507D32" w:rsidRPr="0009065F" w:rsidRDefault="000462CD" w:rsidP="0014654E">
            <w:pPr>
              <w:pStyle w:val="Neotevilenodstavek"/>
              <w:spacing w:before="0" w:after="0" w:line="260" w:lineRule="exact"/>
              <w:jc w:val="center"/>
              <w:rPr>
                <w:iCs/>
                <w:color w:val="000000"/>
                <w:sz w:val="20"/>
                <w:szCs w:val="20"/>
              </w:rPr>
            </w:pPr>
            <w:r>
              <w:rPr>
                <w:color w:val="000000"/>
                <w:sz w:val="20"/>
                <w:szCs w:val="20"/>
              </w:rPr>
              <w:t>DA</w:t>
            </w:r>
          </w:p>
        </w:tc>
      </w:tr>
      <w:tr w:rsidR="00507D32" w14:paraId="40D209D6" w14:textId="77777777" w:rsidTr="00EC4BAF">
        <w:tc>
          <w:tcPr>
            <w:tcW w:w="9180" w:type="dxa"/>
            <w:gridSpan w:val="4"/>
            <w:tcBorders>
              <w:top w:val="single" w:sz="4" w:space="0" w:color="000000"/>
              <w:left w:val="single" w:sz="4" w:space="0" w:color="000000"/>
              <w:bottom w:val="single" w:sz="4" w:space="0" w:color="auto"/>
              <w:right w:val="single" w:sz="4" w:space="0" w:color="000000"/>
            </w:tcBorders>
          </w:tcPr>
          <w:p w14:paraId="06BB2EDA" w14:textId="77777777" w:rsidR="00AE2466" w:rsidRDefault="00507D32" w:rsidP="0014654E">
            <w:pPr>
              <w:pStyle w:val="Oddelek"/>
              <w:widowControl w:val="0"/>
              <w:numPr>
                <w:ilvl w:val="0"/>
                <w:numId w:val="0"/>
              </w:numPr>
              <w:spacing w:before="0" w:after="0" w:line="260" w:lineRule="exact"/>
              <w:jc w:val="left"/>
              <w:rPr>
                <w:color w:val="000000"/>
                <w:sz w:val="20"/>
                <w:szCs w:val="20"/>
              </w:rPr>
            </w:pPr>
            <w:r w:rsidRPr="0009065F">
              <w:rPr>
                <w:color w:val="000000"/>
                <w:sz w:val="20"/>
                <w:szCs w:val="20"/>
              </w:rPr>
              <w:t>7.a Predstavitev ocene finančnih posledic nad 40.000 EUR:</w:t>
            </w:r>
            <w:r w:rsidR="00EC4BAF">
              <w:rPr>
                <w:color w:val="000000"/>
                <w:sz w:val="20"/>
                <w:szCs w:val="20"/>
              </w:rPr>
              <w:t xml:space="preserve"> </w:t>
            </w:r>
          </w:p>
          <w:p w14:paraId="560116B1" w14:textId="77777777" w:rsidR="002E4FE3" w:rsidRDefault="002E4FE3" w:rsidP="0014654E">
            <w:pPr>
              <w:pStyle w:val="Oddelek"/>
              <w:widowControl w:val="0"/>
              <w:numPr>
                <w:ilvl w:val="0"/>
                <w:numId w:val="0"/>
              </w:numPr>
              <w:spacing w:before="0" w:after="0" w:line="260" w:lineRule="exact"/>
              <w:jc w:val="left"/>
              <w:rPr>
                <w:color w:val="000000"/>
                <w:sz w:val="20"/>
                <w:szCs w:val="20"/>
              </w:rPr>
            </w:pPr>
          </w:p>
          <w:tbl>
            <w:tblPr>
              <w:tblpPr w:leftFromText="180" w:rightFromText="180" w:vertAnchor="text"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4"/>
              <w:gridCol w:w="1043"/>
              <w:gridCol w:w="1111"/>
              <w:gridCol w:w="417"/>
              <w:gridCol w:w="1184"/>
              <w:gridCol w:w="677"/>
              <w:gridCol w:w="678"/>
              <w:gridCol w:w="1455"/>
            </w:tblGrid>
            <w:tr w:rsidR="002E4FE3" w:rsidRPr="00D94BC0" w14:paraId="12B1EEF9" w14:textId="77777777" w:rsidTr="00953A8E">
              <w:trPr>
                <w:cantSplit/>
                <w:trHeight w:val="21"/>
              </w:trPr>
              <w:tc>
                <w:tcPr>
                  <w:tcW w:w="8667" w:type="dxa"/>
                  <w:gridSpan w:val="8"/>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02D078AB" w14:textId="77777777" w:rsidR="002E4FE3" w:rsidRPr="00B51338" w:rsidRDefault="002E4FE3" w:rsidP="0004681E">
                  <w:pPr>
                    <w:pStyle w:val="Naslov1"/>
                  </w:pPr>
                  <w:r w:rsidRPr="00B51338">
                    <w:t>I. Ocena finančnih posledic, ki niso načrtovane v sprejetem proračunu</w:t>
                  </w:r>
                </w:p>
              </w:tc>
            </w:tr>
            <w:tr w:rsidR="002E4FE3" w:rsidRPr="00D94BC0" w14:paraId="76A46791" w14:textId="77777777" w:rsidTr="00953A8E">
              <w:trPr>
                <w:cantSplit/>
                <w:trHeight w:val="169"/>
              </w:trPr>
              <w:tc>
                <w:tcPr>
                  <w:tcW w:w="3147" w:type="dxa"/>
                  <w:gridSpan w:val="2"/>
                  <w:tcBorders>
                    <w:top w:val="single" w:sz="4" w:space="0" w:color="auto"/>
                    <w:left w:val="single" w:sz="4" w:space="0" w:color="auto"/>
                    <w:bottom w:val="single" w:sz="4" w:space="0" w:color="auto"/>
                    <w:right w:val="single" w:sz="4" w:space="0" w:color="auto"/>
                  </w:tcBorders>
                  <w:vAlign w:val="center"/>
                </w:tcPr>
                <w:p w14:paraId="4F297870" w14:textId="77777777" w:rsidR="002E4FE3" w:rsidRPr="00D94BC0" w:rsidRDefault="002E4FE3" w:rsidP="002E4FE3">
                  <w:pPr>
                    <w:ind w:left="-122" w:right="-112"/>
                    <w:jc w:val="center"/>
                  </w:pPr>
                </w:p>
              </w:tc>
              <w:tc>
                <w:tcPr>
                  <w:tcW w:w="1528" w:type="dxa"/>
                  <w:gridSpan w:val="2"/>
                  <w:tcBorders>
                    <w:top w:val="single" w:sz="4" w:space="0" w:color="auto"/>
                    <w:left w:val="single" w:sz="4" w:space="0" w:color="auto"/>
                    <w:bottom w:val="single" w:sz="4" w:space="0" w:color="auto"/>
                    <w:right w:val="single" w:sz="4" w:space="0" w:color="auto"/>
                  </w:tcBorders>
                  <w:vAlign w:val="center"/>
                </w:tcPr>
                <w:p w14:paraId="04FE3117" w14:textId="77777777" w:rsidR="002E4FE3" w:rsidRPr="00D94BC0" w:rsidRDefault="002E4FE3" w:rsidP="002E4FE3">
                  <w:pPr>
                    <w:jc w:val="center"/>
                  </w:pPr>
                  <w:r w:rsidRPr="00D94BC0">
                    <w:t>Tekoče leto (t)</w:t>
                  </w:r>
                </w:p>
              </w:tc>
              <w:tc>
                <w:tcPr>
                  <w:tcW w:w="1182" w:type="dxa"/>
                  <w:tcBorders>
                    <w:top w:val="single" w:sz="4" w:space="0" w:color="auto"/>
                    <w:left w:val="single" w:sz="4" w:space="0" w:color="auto"/>
                    <w:bottom w:val="single" w:sz="4" w:space="0" w:color="auto"/>
                    <w:right w:val="single" w:sz="4" w:space="0" w:color="auto"/>
                  </w:tcBorders>
                  <w:vAlign w:val="center"/>
                </w:tcPr>
                <w:p w14:paraId="26ADEF03" w14:textId="77777777" w:rsidR="002E4FE3" w:rsidRPr="00D94BC0" w:rsidRDefault="002E4FE3" w:rsidP="002E4FE3">
                  <w:pPr>
                    <w:jc w:val="center"/>
                  </w:pPr>
                  <w:r w:rsidRPr="00D94BC0">
                    <w:t>t+1</w:t>
                  </w:r>
                </w:p>
              </w:tc>
              <w:tc>
                <w:tcPr>
                  <w:tcW w:w="1355" w:type="dxa"/>
                  <w:gridSpan w:val="2"/>
                  <w:tcBorders>
                    <w:top w:val="single" w:sz="4" w:space="0" w:color="auto"/>
                    <w:left w:val="single" w:sz="4" w:space="0" w:color="auto"/>
                    <w:bottom w:val="single" w:sz="4" w:space="0" w:color="auto"/>
                    <w:right w:val="single" w:sz="4" w:space="0" w:color="auto"/>
                  </w:tcBorders>
                  <w:vAlign w:val="center"/>
                </w:tcPr>
                <w:p w14:paraId="79B70DA5" w14:textId="77777777" w:rsidR="002E4FE3" w:rsidRPr="00D94BC0" w:rsidRDefault="002E4FE3" w:rsidP="002E4FE3">
                  <w:pPr>
                    <w:jc w:val="center"/>
                  </w:pPr>
                  <w:r w:rsidRPr="00D94BC0">
                    <w:t>t+2</w:t>
                  </w:r>
                </w:p>
              </w:tc>
              <w:tc>
                <w:tcPr>
                  <w:tcW w:w="1455" w:type="dxa"/>
                  <w:tcBorders>
                    <w:top w:val="single" w:sz="4" w:space="0" w:color="auto"/>
                    <w:left w:val="single" w:sz="4" w:space="0" w:color="auto"/>
                    <w:bottom w:val="single" w:sz="4" w:space="0" w:color="auto"/>
                    <w:right w:val="single" w:sz="4" w:space="0" w:color="auto"/>
                  </w:tcBorders>
                  <w:vAlign w:val="center"/>
                </w:tcPr>
                <w:p w14:paraId="7E935EAF" w14:textId="77777777" w:rsidR="002E4FE3" w:rsidRPr="00D94BC0" w:rsidRDefault="002E4FE3" w:rsidP="002E4FE3">
                  <w:pPr>
                    <w:jc w:val="center"/>
                  </w:pPr>
                  <w:r w:rsidRPr="00D94BC0">
                    <w:t>t+3</w:t>
                  </w:r>
                </w:p>
              </w:tc>
            </w:tr>
            <w:tr w:rsidR="002E4FE3" w:rsidRPr="00D94BC0" w14:paraId="521710CC" w14:textId="77777777" w:rsidTr="00953A8E">
              <w:trPr>
                <w:cantSplit/>
                <w:trHeight w:val="258"/>
              </w:trPr>
              <w:tc>
                <w:tcPr>
                  <w:tcW w:w="3147" w:type="dxa"/>
                  <w:gridSpan w:val="2"/>
                  <w:tcBorders>
                    <w:top w:val="single" w:sz="4" w:space="0" w:color="auto"/>
                    <w:left w:val="single" w:sz="4" w:space="0" w:color="auto"/>
                    <w:bottom w:val="single" w:sz="4" w:space="0" w:color="auto"/>
                    <w:right w:val="single" w:sz="4" w:space="0" w:color="auto"/>
                  </w:tcBorders>
                  <w:vAlign w:val="center"/>
                </w:tcPr>
                <w:p w14:paraId="1C261998" w14:textId="41BF2D50" w:rsidR="002E4FE3" w:rsidRPr="00D94BC0" w:rsidRDefault="002E4FE3" w:rsidP="00A040A7">
                  <w:pPr>
                    <w:rPr>
                      <w:bCs/>
                    </w:rPr>
                  </w:pPr>
                  <w:r w:rsidRPr="00D94BC0">
                    <w:rPr>
                      <w:bCs/>
                    </w:rPr>
                    <w:t>Predvideno povečanje (+) ali zmanjšanje (-) prihodkov dr</w:t>
                  </w:r>
                  <w:r w:rsidR="00A040A7">
                    <w:rPr>
                      <w:bCs/>
                    </w:rPr>
                    <w:t>ž</w:t>
                  </w:r>
                  <w:r w:rsidRPr="00D94BC0">
                    <w:rPr>
                      <w:bCs/>
                    </w:rPr>
                    <w:t xml:space="preserve">avnega proračuna </w:t>
                  </w:r>
                </w:p>
              </w:tc>
              <w:tc>
                <w:tcPr>
                  <w:tcW w:w="1528" w:type="dxa"/>
                  <w:gridSpan w:val="2"/>
                  <w:tcBorders>
                    <w:top w:val="single" w:sz="4" w:space="0" w:color="auto"/>
                    <w:left w:val="single" w:sz="4" w:space="0" w:color="auto"/>
                    <w:bottom w:val="single" w:sz="4" w:space="0" w:color="auto"/>
                    <w:right w:val="single" w:sz="4" w:space="0" w:color="auto"/>
                  </w:tcBorders>
                  <w:vAlign w:val="center"/>
                </w:tcPr>
                <w:p w14:paraId="7CB08FB1" w14:textId="77777777" w:rsidR="002E4FE3" w:rsidRPr="00B51338" w:rsidRDefault="002E4FE3" w:rsidP="0004681E">
                  <w:pPr>
                    <w:pStyle w:val="Naslov1"/>
                  </w:pPr>
                </w:p>
              </w:tc>
              <w:tc>
                <w:tcPr>
                  <w:tcW w:w="1182" w:type="dxa"/>
                  <w:tcBorders>
                    <w:top w:val="single" w:sz="4" w:space="0" w:color="auto"/>
                    <w:left w:val="single" w:sz="4" w:space="0" w:color="auto"/>
                    <w:bottom w:val="single" w:sz="4" w:space="0" w:color="auto"/>
                    <w:right w:val="single" w:sz="4" w:space="0" w:color="auto"/>
                  </w:tcBorders>
                  <w:vAlign w:val="center"/>
                </w:tcPr>
                <w:p w14:paraId="1C857157" w14:textId="0A07783D" w:rsidR="002E4FE3" w:rsidRPr="00B51338" w:rsidRDefault="002E4FE3" w:rsidP="0004681E">
                  <w:pPr>
                    <w:pStyle w:val="Naslov1"/>
                  </w:pPr>
                </w:p>
              </w:tc>
              <w:tc>
                <w:tcPr>
                  <w:tcW w:w="1355" w:type="dxa"/>
                  <w:gridSpan w:val="2"/>
                  <w:tcBorders>
                    <w:top w:val="single" w:sz="4" w:space="0" w:color="auto"/>
                    <w:left w:val="single" w:sz="4" w:space="0" w:color="auto"/>
                    <w:bottom w:val="single" w:sz="4" w:space="0" w:color="auto"/>
                    <w:right w:val="single" w:sz="4" w:space="0" w:color="auto"/>
                  </w:tcBorders>
                  <w:vAlign w:val="center"/>
                </w:tcPr>
                <w:p w14:paraId="4659C9C8" w14:textId="77777777" w:rsidR="002E4FE3" w:rsidRPr="00B51338" w:rsidRDefault="002E4FE3" w:rsidP="0004681E">
                  <w:pPr>
                    <w:pStyle w:val="Naslov1"/>
                  </w:pPr>
                </w:p>
              </w:tc>
              <w:tc>
                <w:tcPr>
                  <w:tcW w:w="1455" w:type="dxa"/>
                  <w:tcBorders>
                    <w:top w:val="single" w:sz="4" w:space="0" w:color="auto"/>
                    <w:left w:val="single" w:sz="4" w:space="0" w:color="auto"/>
                    <w:bottom w:val="single" w:sz="4" w:space="0" w:color="auto"/>
                    <w:right w:val="single" w:sz="4" w:space="0" w:color="auto"/>
                  </w:tcBorders>
                  <w:vAlign w:val="center"/>
                </w:tcPr>
                <w:p w14:paraId="7D9ED9D1" w14:textId="77777777" w:rsidR="002E4FE3" w:rsidRPr="00B51338" w:rsidRDefault="002E4FE3" w:rsidP="0004681E">
                  <w:pPr>
                    <w:pStyle w:val="Naslov1"/>
                  </w:pPr>
                </w:p>
              </w:tc>
            </w:tr>
            <w:tr w:rsidR="002E4FE3" w:rsidRPr="00D94BC0" w14:paraId="2249FF17" w14:textId="77777777" w:rsidTr="00953A8E">
              <w:trPr>
                <w:cantSplit/>
                <w:trHeight w:val="258"/>
              </w:trPr>
              <w:tc>
                <w:tcPr>
                  <w:tcW w:w="3147" w:type="dxa"/>
                  <w:gridSpan w:val="2"/>
                  <w:tcBorders>
                    <w:top w:val="single" w:sz="4" w:space="0" w:color="auto"/>
                    <w:left w:val="single" w:sz="4" w:space="0" w:color="auto"/>
                    <w:bottom w:val="single" w:sz="4" w:space="0" w:color="auto"/>
                    <w:right w:val="single" w:sz="4" w:space="0" w:color="auto"/>
                  </w:tcBorders>
                  <w:vAlign w:val="center"/>
                </w:tcPr>
                <w:p w14:paraId="59EC5546" w14:textId="77777777" w:rsidR="002E4FE3" w:rsidRPr="00D94BC0" w:rsidRDefault="002E4FE3" w:rsidP="002E4FE3">
                  <w:pPr>
                    <w:rPr>
                      <w:bCs/>
                    </w:rPr>
                  </w:pPr>
                  <w:r w:rsidRPr="00D94BC0">
                    <w:rPr>
                      <w:bCs/>
                    </w:rPr>
                    <w:t xml:space="preserve">Predvideno povečanje (+) ali zmanjšanje (-) prihodkov občinskih proračunov </w:t>
                  </w:r>
                </w:p>
              </w:tc>
              <w:tc>
                <w:tcPr>
                  <w:tcW w:w="1528" w:type="dxa"/>
                  <w:gridSpan w:val="2"/>
                  <w:tcBorders>
                    <w:top w:val="single" w:sz="4" w:space="0" w:color="auto"/>
                    <w:left w:val="single" w:sz="4" w:space="0" w:color="auto"/>
                    <w:bottom w:val="single" w:sz="4" w:space="0" w:color="auto"/>
                    <w:right w:val="single" w:sz="4" w:space="0" w:color="auto"/>
                  </w:tcBorders>
                  <w:vAlign w:val="center"/>
                </w:tcPr>
                <w:p w14:paraId="5A903F3C" w14:textId="77777777" w:rsidR="002E4FE3" w:rsidRPr="00B51338" w:rsidRDefault="002E4FE3" w:rsidP="0004681E">
                  <w:pPr>
                    <w:pStyle w:val="Naslov1"/>
                  </w:pPr>
                </w:p>
              </w:tc>
              <w:tc>
                <w:tcPr>
                  <w:tcW w:w="1182" w:type="dxa"/>
                  <w:tcBorders>
                    <w:top w:val="single" w:sz="4" w:space="0" w:color="auto"/>
                    <w:left w:val="single" w:sz="4" w:space="0" w:color="auto"/>
                    <w:bottom w:val="single" w:sz="4" w:space="0" w:color="auto"/>
                    <w:right w:val="single" w:sz="4" w:space="0" w:color="auto"/>
                  </w:tcBorders>
                  <w:vAlign w:val="center"/>
                </w:tcPr>
                <w:p w14:paraId="6AD6D4B5" w14:textId="77777777" w:rsidR="002E4FE3" w:rsidRPr="00B51338" w:rsidRDefault="002E4FE3" w:rsidP="0004681E">
                  <w:pPr>
                    <w:pStyle w:val="Naslov1"/>
                  </w:pPr>
                </w:p>
              </w:tc>
              <w:tc>
                <w:tcPr>
                  <w:tcW w:w="1355" w:type="dxa"/>
                  <w:gridSpan w:val="2"/>
                  <w:tcBorders>
                    <w:top w:val="single" w:sz="4" w:space="0" w:color="auto"/>
                    <w:left w:val="single" w:sz="4" w:space="0" w:color="auto"/>
                    <w:bottom w:val="single" w:sz="4" w:space="0" w:color="auto"/>
                    <w:right w:val="single" w:sz="4" w:space="0" w:color="auto"/>
                  </w:tcBorders>
                  <w:vAlign w:val="center"/>
                </w:tcPr>
                <w:p w14:paraId="4EAB23E1" w14:textId="77777777" w:rsidR="002E4FE3" w:rsidRPr="00B51338" w:rsidRDefault="002E4FE3" w:rsidP="0004681E">
                  <w:pPr>
                    <w:pStyle w:val="Naslov1"/>
                  </w:pPr>
                </w:p>
              </w:tc>
              <w:tc>
                <w:tcPr>
                  <w:tcW w:w="1455" w:type="dxa"/>
                  <w:tcBorders>
                    <w:top w:val="single" w:sz="4" w:space="0" w:color="auto"/>
                    <w:left w:val="single" w:sz="4" w:space="0" w:color="auto"/>
                    <w:bottom w:val="single" w:sz="4" w:space="0" w:color="auto"/>
                    <w:right w:val="single" w:sz="4" w:space="0" w:color="auto"/>
                  </w:tcBorders>
                  <w:vAlign w:val="center"/>
                </w:tcPr>
                <w:p w14:paraId="168C5FF5" w14:textId="77777777" w:rsidR="002E4FE3" w:rsidRPr="00B51338" w:rsidRDefault="002E4FE3" w:rsidP="0004681E">
                  <w:pPr>
                    <w:pStyle w:val="Naslov1"/>
                  </w:pPr>
                </w:p>
              </w:tc>
            </w:tr>
            <w:tr w:rsidR="002E4FE3" w:rsidRPr="00D94BC0" w14:paraId="76F28D8D" w14:textId="77777777" w:rsidTr="00953A8E">
              <w:trPr>
                <w:cantSplit/>
                <w:trHeight w:val="258"/>
              </w:trPr>
              <w:tc>
                <w:tcPr>
                  <w:tcW w:w="3147" w:type="dxa"/>
                  <w:gridSpan w:val="2"/>
                  <w:tcBorders>
                    <w:top w:val="single" w:sz="4" w:space="0" w:color="auto"/>
                    <w:left w:val="single" w:sz="4" w:space="0" w:color="auto"/>
                    <w:bottom w:val="single" w:sz="4" w:space="0" w:color="auto"/>
                    <w:right w:val="single" w:sz="4" w:space="0" w:color="auto"/>
                  </w:tcBorders>
                  <w:vAlign w:val="center"/>
                </w:tcPr>
                <w:p w14:paraId="0BCBDAF8" w14:textId="77777777" w:rsidR="002E4FE3" w:rsidRPr="00D94BC0" w:rsidRDefault="002E4FE3" w:rsidP="002E4FE3">
                  <w:pPr>
                    <w:rPr>
                      <w:bCs/>
                    </w:rPr>
                  </w:pPr>
                  <w:r w:rsidRPr="00D94BC0">
                    <w:rPr>
                      <w:bCs/>
                    </w:rPr>
                    <w:t xml:space="preserve">Predvideno povečanje (+) ali zmanjšanje (-) odhodkov državnega proračuna </w:t>
                  </w:r>
                </w:p>
              </w:tc>
              <w:tc>
                <w:tcPr>
                  <w:tcW w:w="1528" w:type="dxa"/>
                  <w:gridSpan w:val="2"/>
                  <w:tcBorders>
                    <w:top w:val="single" w:sz="4" w:space="0" w:color="auto"/>
                    <w:left w:val="single" w:sz="4" w:space="0" w:color="auto"/>
                    <w:bottom w:val="single" w:sz="4" w:space="0" w:color="auto"/>
                    <w:right w:val="single" w:sz="4" w:space="0" w:color="auto"/>
                  </w:tcBorders>
                  <w:vAlign w:val="center"/>
                </w:tcPr>
                <w:p w14:paraId="269C05C1" w14:textId="4FEB9B3C" w:rsidR="002E4FE3" w:rsidRPr="00D94BC0" w:rsidRDefault="002E4FE3" w:rsidP="002E4FE3">
                  <w:pPr>
                    <w:jc w:val="center"/>
                  </w:pPr>
                </w:p>
              </w:tc>
              <w:tc>
                <w:tcPr>
                  <w:tcW w:w="1182" w:type="dxa"/>
                  <w:tcBorders>
                    <w:top w:val="single" w:sz="4" w:space="0" w:color="auto"/>
                    <w:left w:val="single" w:sz="4" w:space="0" w:color="auto"/>
                    <w:bottom w:val="single" w:sz="4" w:space="0" w:color="auto"/>
                    <w:right w:val="single" w:sz="4" w:space="0" w:color="auto"/>
                  </w:tcBorders>
                  <w:vAlign w:val="center"/>
                </w:tcPr>
                <w:p w14:paraId="4A9596A7" w14:textId="77777777" w:rsidR="002E4FE3" w:rsidRPr="00D94BC0" w:rsidRDefault="002E4FE3" w:rsidP="002E4FE3">
                  <w:pPr>
                    <w:jc w:val="center"/>
                  </w:pPr>
                </w:p>
              </w:tc>
              <w:tc>
                <w:tcPr>
                  <w:tcW w:w="1355" w:type="dxa"/>
                  <w:gridSpan w:val="2"/>
                  <w:tcBorders>
                    <w:top w:val="single" w:sz="4" w:space="0" w:color="auto"/>
                    <w:left w:val="single" w:sz="4" w:space="0" w:color="auto"/>
                    <w:bottom w:val="single" w:sz="4" w:space="0" w:color="auto"/>
                    <w:right w:val="single" w:sz="4" w:space="0" w:color="auto"/>
                  </w:tcBorders>
                  <w:vAlign w:val="center"/>
                </w:tcPr>
                <w:p w14:paraId="67C160D4" w14:textId="77777777" w:rsidR="002E4FE3" w:rsidRPr="00D94BC0" w:rsidRDefault="002E4FE3" w:rsidP="002E4FE3">
                  <w:pPr>
                    <w:jc w:val="center"/>
                  </w:pPr>
                </w:p>
              </w:tc>
              <w:tc>
                <w:tcPr>
                  <w:tcW w:w="1455" w:type="dxa"/>
                  <w:tcBorders>
                    <w:top w:val="single" w:sz="4" w:space="0" w:color="auto"/>
                    <w:left w:val="single" w:sz="4" w:space="0" w:color="auto"/>
                    <w:bottom w:val="single" w:sz="4" w:space="0" w:color="auto"/>
                    <w:right w:val="single" w:sz="4" w:space="0" w:color="auto"/>
                  </w:tcBorders>
                  <w:vAlign w:val="center"/>
                </w:tcPr>
                <w:p w14:paraId="00AC8EE5" w14:textId="77777777" w:rsidR="002E4FE3" w:rsidRPr="00D94BC0" w:rsidRDefault="002E4FE3" w:rsidP="002E4FE3">
                  <w:pPr>
                    <w:jc w:val="center"/>
                  </w:pPr>
                </w:p>
              </w:tc>
            </w:tr>
            <w:tr w:rsidR="002E4FE3" w:rsidRPr="00D94BC0" w14:paraId="663BFDFA" w14:textId="77777777" w:rsidTr="00953A8E">
              <w:trPr>
                <w:cantSplit/>
                <w:trHeight w:val="381"/>
              </w:trPr>
              <w:tc>
                <w:tcPr>
                  <w:tcW w:w="3147" w:type="dxa"/>
                  <w:gridSpan w:val="2"/>
                  <w:tcBorders>
                    <w:top w:val="single" w:sz="4" w:space="0" w:color="auto"/>
                    <w:left w:val="single" w:sz="4" w:space="0" w:color="auto"/>
                    <w:bottom w:val="single" w:sz="4" w:space="0" w:color="auto"/>
                    <w:right w:val="single" w:sz="4" w:space="0" w:color="auto"/>
                  </w:tcBorders>
                  <w:vAlign w:val="center"/>
                </w:tcPr>
                <w:p w14:paraId="522D5A6D" w14:textId="77777777" w:rsidR="002E4FE3" w:rsidRPr="00D94BC0" w:rsidRDefault="002E4FE3" w:rsidP="002E4FE3">
                  <w:pPr>
                    <w:rPr>
                      <w:bCs/>
                    </w:rPr>
                  </w:pPr>
                  <w:r w:rsidRPr="00D94BC0">
                    <w:rPr>
                      <w:bCs/>
                    </w:rPr>
                    <w:t>Predvideno povečanje (+) ali zmanjšanje (-) odhodkov občinskih proračunov</w:t>
                  </w:r>
                </w:p>
              </w:tc>
              <w:tc>
                <w:tcPr>
                  <w:tcW w:w="1528" w:type="dxa"/>
                  <w:gridSpan w:val="2"/>
                  <w:tcBorders>
                    <w:top w:val="single" w:sz="4" w:space="0" w:color="auto"/>
                    <w:left w:val="single" w:sz="4" w:space="0" w:color="auto"/>
                    <w:bottom w:val="single" w:sz="4" w:space="0" w:color="auto"/>
                    <w:right w:val="single" w:sz="4" w:space="0" w:color="auto"/>
                  </w:tcBorders>
                  <w:vAlign w:val="center"/>
                </w:tcPr>
                <w:p w14:paraId="30F2E4E2" w14:textId="77777777" w:rsidR="002E4FE3" w:rsidRPr="00D94BC0" w:rsidRDefault="002E4FE3" w:rsidP="002E4FE3">
                  <w:pPr>
                    <w:jc w:val="center"/>
                  </w:pPr>
                </w:p>
              </w:tc>
              <w:tc>
                <w:tcPr>
                  <w:tcW w:w="1182" w:type="dxa"/>
                  <w:tcBorders>
                    <w:top w:val="single" w:sz="4" w:space="0" w:color="auto"/>
                    <w:left w:val="single" w:sz="4" w:space="0" w:color="auto"/>
                    <w:bottom w:val="single" w:sz="4" w:space="0" w:color="auto"/>
                    <w:right w:val="single" w:sz="4" w:space="0" w:color="auto"/>
                  </w:tcBorders>
                  <w:vAlign w:val="center"/>
                </w:tcPr>
                <w:p w14:paraId="71439168" w14:textId="77777777" w:rsidR="002E4FE3" w:rsidRPr="00D94BC0" w:rsidRDefault="002E4FE3" w:rsidP="002E4FE3">
                  <w:pPr>
                    <w:jc w:val="center"/>
                  </w:pPr>
                </w:p>
              </w:tc>
              <w:tc>
                <w:tcPr>
                  <w:tcW w:w="1355" w:type="dxa"/>
                  <w:gridSpan w:val="2"/>
                  <w:tcBorders>
                    <w:top w:val="single" w:sz="4" w:space="0" w:color="auto"/>
                    <w:left w:val="single" w:sz="4" w:space="0" w:color="auto"/>
                    <w:bottom w:val="single" w:sz="4" w:space="0" w:color="auto"/>
                    <w:right w:val="single" w:sz="4" w:space="0" w:color="auto"/>
                  </w:tcBorders>
                  <w:vAlign w:val="center"/>
                </w:tcPr>
                <w:p w14:paraId="482E44C8" w14:textId="77777777" w:rsidR="002E4FE3" w:rsidRPr="00D94BC0" w:rsidRDefault="002E4FE3" w:rsidP="002E4FE3">
                  <w:pPr>
                    <w:jc w:val="center"/>
                  </w:pPr>
                </w:p>
              </w:tc>
              <w:tc>
                <w:tcPr>
                  <w:tcW w:w="1455" w:type="dxa"/>
                  <w:tcBorders>
                    <w:top w:val="single" w:sz="4" w:space="0" w:color="auto"/>
                    <w:left w:val="single" w:sz="4" w:space="0" w:color="auto"/>
                    <w:bottom w:val="single" w:sz="4" w:space="0" w:color="auto"/>
                    <w:right w:val="single" w:sz="4" w:space="0" w:color="auto"/>
                  </w:tcBorders>
                  <w:vAlign w:val="center"/>
                </w:tcPr>
                <w:p w14:paraId="32118C31" w14:textId="77777777" w:rsidR="002E4FE3" w:rsidRPr="00D94BC0" w:rsidRDefault="002E4FE3" w:rsidP="002E4FE3">
                  <w:pPr>
                    <w:jc w:val="center"/>
                  </w:pPr>
                </w:p>
              </w:tc>
            </w:tr>
            <w:tr w:rsidR="002E4FE3" w:rsidRPr="00D94BC0" w14:paraId="3D0E7CB9" w14:textId="77777777" w:rsidTr="00953A8E">
              <w:trPr>
                <w:cantSplit/>
                <w:trHeight w:val="258"/>
              </w:trPr>
              <w:tc>
                <w:tcPr>
                  <w:tcW w:w="3147" w:type="dxa"/>
                  <w:gridSpan w:val="2"/>
                  <w:tcBorders>
                    <w:top w:val="single" w:sz="4" w:space="0" w:color="auto"/>
                    <w:left w:val="single" w:sz="4" w:space="0" w:color="auto"/>
                    <w:bottom w:val="single" w:sz="4" w:space="0" w:color="auto"/>
                    <w:right w:val="single" w:sz="4" w:space="0" w:color="auto"/>
                  </w:tcBorders>
                  <w:vAlign w:val="center"/>
                </w:tcPr>
                <w:p w14:paraId="268B5948" w14:textId="77777777" w:rsidR="002E4FE3" w:rsidRPr="00D94BC0" w:rsidRDefault="002E4FE3" w:rsidP="002E4FE3">
                  <w:pPr>
                    <w:rPr>
                      <w:bCs/>
                    </w:rPr>
                  </w:pPr>
                  <w:r w:rsidRPr="00D94BC0">
                    <w:rPr>
                      <w:bCs/>
                    </w:rPr>
                    <w:t>Predvideno povečanje (+) ali zmanjšanje (-)</w:t>
                  </w:r>
                  <w:r w:rsidRPr="00D94BC0">
                    <w:rPr>
                      <w:bCs/>
                    </w:rPr>
                    <w:cr/>
                    <w:t>obveznosti za druga javna finančna sredstva</w:t>
                  </w:r>
                </w:p>
              </w:tc>
              <w:tc>
                <w:tcPr>
                  <w:tcW w:w="1528" w:type="dxa"/>
                  <w:gridSpan w:val="2"/>
                  <w:tcBorders>
                    <w:top w:val="single" w:sz="4" w:space="0" w:color="auto"/>
                    <w:left w:val="single" w:sz="4" w:space="0" w:color="auto"/>
                    <w:bottom w:val="single" w:sz="4" w:space="0" w:color="auto"/>
                    <w:right w:val="single" w:sz="4" w:space="0" w:color="auto"/>
                  </w:tcBorders>
                  <w:vAlign w:val="center"/>
                </w:tcPr>
                <w:p w14:paraId="4AECE37E" w14:textId="77777777" w:rsidR="002E4FE3" w:rsidRPr="00B51338" w:rsidRDefault="002E4FE3" w:rsidP="0004681E">
                  <w:pPr>
                    <w:pStyle w:val="Naslov1"/>
                  </w:pPr>
                </w:p>
              </w:tc>
              <w:tc>
                <w:tcPr>
                  <w:tcW w:w="1182" w:type="dxa"/>
                  <w:tcBorders>
                    <w:top w:val="single" w:sz="4" w:space="0" w:color="auto"/>
                    <w:left w:val="single" w:sz="4" w:space="0" w:color="auto"/>
                    <w:bottom w:val="single" w:sz="4" w:space="0" w:color="auto"/>
                    <w:right w:val="single" w:sz="4" w:space="0" w:color="auto"/>
                  </w:tcBorders>
                  <w:vAlign w:val="center"/>
                </w:tcPr>
                <w:p w14:paraId="7CE0256C" w14:textId="77777777" w:rsidR="002E4FE3" w:rsidRPr="00B51338" w:rsidRDefault="002E4FE3" w:rsidP="0004681E">
                  <w:pPr>
                    <w:pStyle w:val="Naslov1"/>
                  </w:pPr>
                </w:p>
              </w:tc>
              <w:tc>
                <w:tcPr>
                  <w:tcW w:w="1355" w:type="dxa"/>
                  <w:gridSpan w:val="2"/>
                  <w:tcBorders>
                    <w:top w:val="single" w:sz="4" w:space="0" w:color="auto"/>
                    <w:left w:val="single" w:sz="4" w:space="0" w:color="auto"/>
                    <w:bottom w:val="single" w:sz="4" w:space="0" w:color="auto"/>
                    <w:right w:val="single" w:sz="4" w:space="0" w:color="auto"/>
                  </w:tcBorders>
                  <w:vAlign w:val="center"/>
                </w:tcPr>
                <w:p w14:paraId="3E089978" w14:textId="77777777" w:rsidR="002E4FE3" w:rsidRPr="00B51338" w:rsidRDefault="002E4FE3" w:rsidP="0004681E">
                  <w:pPr>
                    <w:pStyle w:val="Naslov1"/>
                  </w:pPr>
                </w:p>
              </w:tc>
              <w:tc>
                <w:tcPr>
                  <w:tcW w:w="1455" w:type="dxa"/>
                  <w:tcBorders>
                    <w:top w:val="single" w:sz="4" w:space="0" w:color="auto"/>
                    <w:left w:val="single" w:sz="4" w:space="0" w:color="auto"/>
                    <w:bottom w:val="single" w:sz="4" w:space="0" w:color="auto"/>
                    <w:right w:val="single" w:sz="4" w:space="0" w:color="auto"/>
                  </w:tcBorders>
                  <w:vAlign w:val="center"/>
                </w:tcPr>
                <w:p w14:paraId="6AF46689" w14:textId="77777777" w:rsidR="002E4FE3" w:rsidRPr="00B51338" w:rsidRDefault="002E4FE3" w:rsidP="0004681E">
                  <w:pPr>
                    <w:pStyle w:val="Naslov1"/>
                  </w:pPr>
                </w:p>
              </w:tc>
            </w:tr>
            <w:tr w:rsidR="002E4FE3" w:rsidRPr="00D94BC0" w14:paraId="638B2FBA" w14:textId="77777777" w:rsidTr="00953A8E">
              <w:trPr>
                <w:cantSplit/>
                <w:trHeight w:val="258"/>
              </w:trPr>
              <w:tc>
                <w:tcPr>
                  <w:tcW w:w="3147" w:type="dxa"/>
                  <w:gridSpan w:val="2"/>
                  <w:tcBorders>
                    <w:top w:val="single" w:sz="4" w:space="0" w:color="auto"/>
                    <w:left w:val="single" w:sz="4" w:space="0" w:color="auto"/>
                    <w:bottom w:val="single" w:sz="4" w:space="0" w:color="auto"/>
                    <w:right w:val="single" w:sz="4" w:space="0" w:color="auto"/>
                  </w:tcBorders>
                  <w:vAlign w:val="center"/>
                </w:tcPr>
                <w:p w14:paraId="6FD38EDC" w14:textId="77777777" w:rsidR="002E4FE3" w:rsidRPr="00D94BC0" w:rsidRDefault="002E4FE3" w:rsidP="002E4FE3">
                  <w:pPr>
                    <w:rPr>
                      <w:bCs/>
                    </w:rPr>
                  </w:pPr>
                </w:p>
              </w:tc>
              <w:tc>
                <w:tcPr>
                  <w:tcW w:w="1528" w:type="dxa"/>
                  <w:gridSpan w:val="2"/>
                  <w:tcBorders>
                    <w:top w:val="single" w:sz="4" w:space="0" w:color="auto"/>
                    <w:left w:val="single" w:sz="4" w:space="0" w:color="auto"/>
                    <w:bottom w:val="single" w:sz="4" w:space="0" w:color="auto"/>
                    <w:right w:val="single" w:sz="4" w:space="0" w:color="auto"/>
                  </w:tcBorders>
                  <w:vAlign w:val="center"/>
                </w:tcPr>
                <w:p w14:paraId="221C7CF8" w14:textId="77777777" w:rsidR="002E4FE3" w:rsidRPr="00B51338" w:rsidRDefault="002E4FE3" w:rsidP="0004681E">
                  <w:pPr>
                    <w:pStyle w:val="Naslov1"/>
                  </w:pPr>
                </w:p>
              </w:tc>
              <w:tc>
                <w:tcPr>
                  <w:tcW w:w="1182" w:type="dxa"/>
                  <w:tcBorders>
                    <w:top w:val="single" w:sz="4" w:space="0" w:color="auto"/>
                    <w:left w:val="single" w:sz="4" w:space="0" w:color="auto"/>
                    <w:bottom w:val="single" w:sz="4" w:space="0" w:color="auto"/>
                    <w:right w:val="single" w:sz="4" w:space="0" w:color="auto"/>
                  </w:tcBorders>
                  <w:vAlign w:val="center"/>
                </w:tcPr>
                <w:p w14:paraId="39F2F110" w14:textId="77777777" w:rsidR="002E4FE3" w:rsidRPr="00B51338" w:rsidRDefault="002E4FE3" w:rsidP="0004681E">
                  <w:pPr>
                    <w:pStyle w:val="Naslov1"/>
                  </w:pPr>
                </w:p>
              </w:tc>
              <w:tc>
                <w:tcPr>
                  <w:tcW w:w="1355" w:type="dxa"/>
                  <w:gridSpan w:val="2"/>
                  <w:tcBorders>
                    <w:top w:val="single" w:sz="4" w:space="0" w:color="auto"/>
                    <w:left w:val="single" w:sz="4" w:space="0" w:color="auto"/>
                    <w:bottom w:val="single" w:sz="4" w:space="0" w:color="auto"/>
                    <w:right w:val="single" w:sz="4" w:space="0" w:color="auto"/>
                  </w:tcBorders>
                  <w:vAlign w:val="center"/>
                </w:tcPr>
                <w:p w14:paraId="3816CAC7" w14:textId="77777777" w:rsidR="002E4FE3" w:rsidRPr="00B51338" w:rsidRDefault="002E4FE3" w:rsidP="0004681E">
                  <w:pPr>
                    <w:pStyle w:val="Naslov1"/>
                  </w:pPr>
                </w:p>
              </w:tc>
              <w:tc>
                <w:tcPr>
                  <w:tcW w:w="1455" w:type="dxa"/>
                  <w:tcBorders>
                    <w:top w:val="single" w:sz="4" w:space="0" w:color="auto"/>
                    <w:left w:val="single" w:sz="4" w:space="0" w:color="auto"/>
                    <w:bottom w:val="single" w:sz="4" w:space="0" w:color="auto"/>
                    <w:right w:val="single" w:sz="4" w:space="0" w:color="auto"/>
                  </w:tcBorders>
                  <w:vAlign w:val="center"/>
                </w:tcPr>
                <w:p w14:paraId="5D6E1792" w14:textId="77777777" w:rsidR="002E4FE3" w:rsidRPr="00B51338" w:rsidRDefault="002E4FE3" w:rsidP="0004681E">
                  <w:pPr>
                    <w:pStyle w:val="Naslov1"/>
                  </w:pPr>
                </w:p>
              </w:tc>
            </w:tr>
            <w:tr w:rsidR="002E4FE3" w:rsidRPr="00D94BC0" w14:paraId="01F38BD1" w14:textId="77777777" w:rsidTr="00953A8E">
              <w:trPr>
                <w:cantSplit/>
                <w:trHeight w:val="157"/>
              </w:trPr>
              <w:tc>
                <w:tcPr>
                  <w:tcW w:w="866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DB2DDCA" w14:textId="77777777" w:rsidR="002E4FE3" w:rsidRPr="00B51338" w:rsidRDefault="002E4FE3" w:rsidP="0004681E">
                  <w:pPr>
                    <w:pStyle w:val="Naslov1"/>
                  </w:pPr>
                  <w:r w:rsidRPr="00B51338">
                    <w:t>II. Finančne posledice za državni proračun</w:t>
                  </w:r>
                </w:p>
              </w:tc>
            </w:tr>
            <w:tr w:rsidR="002E4FE3" w:rsidRPr="00D94BC0" w14:paraId="0E16B071" w14:textId="77777777" w:rsidTr="00953A8E">
              <w:trPr>
                <w:cantSplit/>
                <w:trHeight w:val="157"/>
              </w:trPr>
              <w:tc>
                <w:tcPr>
                  <w:tcW w:w="866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7478719" w14:textId="77777777" w:rsidR="002E4FE3" w:rsidRPr="00B51338" w:rsidRDefault="002E4FE3" w:rsidP="0004681E">
                  <w:pPr>
                    <w:pStyle w:val="Naslov1"/>
                  </w:pPr>
                  <w:r w:rsidRPr="00B51338">
                    <w:t>II.a. Pravice porabe za izvedbo predlaganih rešitev so zagotovljene:</w:t>
                  </w:r>
                </w:p>
              </w:tc>
            </w:tr>
            <w:tr w:rsidR="002E4FE3" w:rsidRPr="00D94BC0" w14:paraId="7EAD0D28" w14:textId="77777777" w:rsidTr="00953A8E">
              <w:trPr>
                <w:cantSplit/>
                <w:trHeight w:val="61"/>
              </w:trPr>
              <w:tc>
                <w:tcPr>
                  <w:tcW w:w="2104" w:type="dxa"/>
                  <w:tcBorders>
                    <w:top w:val="single" w:sz="4" w:space="0" w:color="auto"/>
                    <w:left w:val="single" w:sz="4" w:space="0" w:color="auto"/>
                    <w:bottom w:val="single" w:sz="4" w:space="0" w:color="auto"/>
                    <w:right w:val="single" w:sz="4" w:space="0" w:color="auto"/>
                  </w:tcBorders>
                  <w:vAlign w:val="center"/>
                </w:tcPr>
                <w:p w14:paraId="177B87E4" w14:textId="77777777" w:rsidR="002E4FE3" w:rsidRPr="00D94BC0" w:rsidRDefault="002E4FE3" w:rsidP="002E4FE3">
                  <w:pPr>
                    <w:jc w:val="center"/>
                  </w:pPr>
                  <w:r w:rsidRPr="00D94BC0">
                    <w:t xml:space="preserve">Ime proračunskega uporabnika </w:t>
                  </w:r>
                </w:p>
              </w:tc>
              <w:tc>
                <w:tcPr>
                  <w:tcW w:w="2154" w:type="dxa"/>
                  <w:gridSpan w:val="2"/>
                  <w:tcBorders>
                    <w:top w:val="single" w:sz="4" w:space="0" w:color="auto"/>
                    <w:left w:val="single" w:sz="4" w:space="0" w:color="auto"/>
                    <w:bottom w:val="single" w:sz="4" w:space="0" w:color="auto"/>
                    <w:right w:val="single" w:sz="4" w:space="0" w:color="auto"/>
                  </w:tcBorders>
                  <w:vAlign w:val="center"/>
                </w:tcPr>
                <w:p w14:paraId="7918E913" w14:textId="77777777" w:rsidR="002E4FE3" w:rsidRPr="00D94BC0" w:rsidRDefault="002E4FE3" w:rsidP="002E4FE3">
                  <w:pPr>
                    <w:jc w:val="center"/>
                  </w:pPr>
                  <w:r w:rsidRPr="00D94BC0">
                    <w:t>Šifra ukrepa, projekta/Naziv ukrep</w:t>
                  </w:r>
                  <w:r w:rsidRPr="00D94BC0">
                    <w:cr/>
                  </w:r>
                  <w:r w:rsidRPr="00D94BC0">
                    <w:cr/>
                    <w:t xml:space="preserve"> projekta</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4BB28765" w14:textId="77777777" w:rsidR="002E4FE3" w:rsidRPr="00D94BC0" w:rsidRDefault="002E4FE3" w:rsidP="002E4FE3">
                  <w:pPr>
                    <w:jc w:val="center"/>
                  </w:pPr>
                  <w:r w:rsidRPr="00D94BC0">
                    <w:t>Šifra PP /Naziv PP</w:t>
                  </w:r>
                </w:p>
              </w:tc>
              <w:tc>
                <w:tcPr>
                  <w:tcW w:w="1355" w:type="dxa"/>
                  <w:gridSpan w:val="2"/>
                  <w:tcBorders>
                    <w:top w:val="single" w:sz="4" w:space="0" w:color="auto"/>
                    <w:left w:val="single" w:sz="4" w:space="0" w:color="auto"/>
                    <w:bottom w:val="single" w:sz="4" w:space="0" w:color="auto"/>
                    <w:right w:val="single" w:sz="4" w:space="0" w:color="auto"/>
                  </w:tcBorders>
                  <w:vAlign w:val="center"/>
                </w:tcPr>
                <w:p w14:paraId="1B011386" w14:textId="77777777" w:rsidR="002E4FE3" w:rsidRPr="00D94BC0" w:rsidRDefault="002E4FE3" w:rsidP="002E4FE3">
                  <w:pPr>
                    <w:jc w:val="center"/>
                  </w:pPr>
                  <w:r w:rsidRPr="00D94BC0">
                    <w:t>Znesek za tekoče leto (t)</w:t>
                  </w:r>
                </w:p>
              </w:tc>
              <w:tc>
                <w:tcPr>
                  <w:tcW w:w="1455" w:type="dxa"/>
                  <w:tcBorders>
                    <w:top w:val="single" w:sz="4" w:space="0" w:color="auto"/>
                    <w:left w:val="single" w:sz="4" w:space="0" w:color="auto"/>
                    <w:bottom w:val="single" w:sz="4" w:space="0" w:color="auto"/>
                    <w:right w:val="single" w:sz="4" w:space="0" w:color="auto"/>
                  </w:tcBorders>
                  <w:vAlign w:val="center"/>
                </w:tcPr>
                <w:p w14:paraId="1356A964" w14:textId="77777777" w:rsidR="002E4FE3" w:rsidRPr="00D94BC0" w:rsidRDefault="002E4FE3" w:rsidP="002E4FE3">
                  <w:pPr>
                    <w:jc w:val="center"/>
                  </w:pPr>
                  <w:r w:rsidRPr="00D94BC0">
                    <w:t>Znesek za t+1</w:t>
                  </w:r>
                </w:p>
              </w:tc>
            </w:tr>
            <w:tr w:rsidR="002E4FE3" w:rsidRPr="00D94BC0" w14:paraId="1862E09C" w14:textId="77777777" w:rsidTr="00953A8E">
              <w:trPr>
                <w:cantSplit/>
                <w:trHeight w:val="200"/>
              </w:trPr>
              <w:tc>
                <w:tcPr>
                  <w:tcW w:w="2104" w:type="dxa"/>
                  <w:tcBorders>
                    <w:top w:val="single" w:sz="4" w:space="0" w:color="auto"/>
                    <w:left w:val="single" w:sz="4" w:space="0" w:color="auto"/>
                    <w:bottom w:val="single" w:sz="4" w:space="0" w:color="auto"/>
                    <w:right w:val="single" w:sz="4" w:space="0" w:color="auto"/>
                  </w:tcBorders>
                  <w:vAlign w:val="center"/>
                </w:tcPr>
                <w:p w14:paraId="4FDEC1B3" w14:textId="3B0EC5E8" w:rsidR="002E4FE3" w:rsidRPr="00B803A1" w:rsidRDefault="00957AC0" w:rsidP="0004681E">
                  <w:pPr>
                    <w:pStyle w:val="Naslov1"/>
                    <w:rPr>
                      <w:highlight w:val="yellow"/>
                    </w:rPr>
                  </w:pPr>
                  <w:r w:rsidRPr="00957AC0">
                    <w:t>M</w:t>
                  </w:r>
                  <w:r>
                    <w:t>inistrstvo za gospodarski razvoj in tehnologijo</w:t>
                  </w:r>
                </w:p>
              </w:tc>
              <w:tc>
                <w:tcPr>
                  <w:tcW w:w="2154" w:type="dxa"/>
                  <w:gridSpan w:val="2"/>
                  <w:tcBorders>
                    <w:top w:val="single" w:sz="4" w:space="0" w:color="auto"/>
                    <w:left w:val="single" w:sz="4" w:space="0" w:color="auto"/>
                    <w:bottom w:val="single" w:sz="4" w:space="0" w:color="auto"/>
                    <w:right w:val="single" w:sz="4" w:space="0" w:color="auto"/>
                  </w:tcBorders>
                  <w:vAlign w:val="center"/>
                </w:tcPr>
                <w:p w14:paraId="2FB9C7C5" w14:textId="7669DBD2" w:rsidR="002E4FE3" w:rsidRPr="0004681E" w:rsidRDefault="0004681E" w:rsidP="0004681E">
                  <w:pPr>
                    <w:pStyle w:val="Naslov1"/>
                    <w:rPr>
                      <w:highlight w:val="yellow"/>
                    </w:rPr>
                  </w:pPr>
                  <w:r w:rsidRPr="0004681E">
                    <w:t>2130-21-9009</w:t>
                  </w:r>
                  <w:r w:rsidR="00492328">
                    <w:t xml:space="preserve"> Sodelovanje s Slovenci v zamejstvu in po svetu</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4D2987A1" w14:textId="0536DA30" w:rsidR="0004681E" w:rsidRDefault="00492328" w:rsidP="0004681E">
                  <w:pPr>
                    <w:pStyle w:val="Naslov1"/>
                  </w:pPr>
                  <w:r>
                    <w:t>221059 Regionalno sodelovanje s Slovenci v zamejstvu in po svetu</w:t>
                  </w:r>
                </w:p>
                <w:p w14:paraId="05319EF2" w14:textId="11D01405" w:rsidR="002E4FE3" w:rsidRPr="00B803A1" w:rsidRDefault="002E4FE3" w:rsidP="0004681E">
                  <w:pPr>
                    <w:pStyle w:val="Naslov1"/>
                    <w:rPr>
                      <w:highlight w:val="yellow"/>
                    </w:rPr>
                  </w:pPr>
                </w:p>
              </w:tc>
              <w:tc>
                <w:tcPr>
                  <w:tcW w:w="1355" w:type="dxa"/>
                  <w:gridSpan w:val="2"/>
                  <w:tcBorders>
                    <w:top w:val="single" w:sz="4" w:space="0" w:color="auto"/>
                    <w:left w:val="single" w:sz="4" w:space="0" w:color="auto"/>
                    <w:bottom w:val="single" w:sz="4" w:space="0" w:color="auto"/>
                    <w:right w:val="single" w:sz="4" w:space="0" w:color="auto"/>
                  </w:tcBorders>
                  <w:vAlign w:val="center"/>
                </w:tcPr>
                <w:p w14:paraId="5BAB5D3D" w14:textId="4A485559" w:rsidR="002E4FE3" w:rsidRPr="00B803A1" w:rsidRDefault="0004681E" w:rsidP="0004681E">
                  <w:pPr>
                    <w:pStyle w:val="Naslov1"/>
                    <w:rPr>
                      <w:highlight w:val="yellow"/>
                    </w:rPr>
                  </w:pPr>
                  <w:r w:rsidRPr="0004681E">
                    <w:t>5.000,000</w:t>
                  </w:r>
                </w:p>
              </w:tc>
              <w:tc>
                <w:tcPr>
                  <w:tcW w:w="1455" w:type="dxa"/>
                  <w:tcBorders>
                    <w:top w:val="single" w:sz="4" w:space="0" w:color="auto"/>
                    <w:left w:val="single" w:sz="4" w:space="0" w:color="auto"/>
                    <w:bottom w:val="single" w:sz="4" w:space="0" w:color="auto"/>
                    <w:right w:val="single" w:sz="4" w:space="0" w:color="auto"/>
                  </w:tcBorders>
                  <w:vAlign w:val="center"/>
                </w:tcPr>
                <w:p w14:paraId="5824D742" w14:textId="7FD2CB28" w:rsidR="002E4FE3" w:rsidRPr="00B803A1" w:rsidRDefault="000274A0" w:rsidP="0004681E">
                  <w:pPr>
                    <w:pStyle w:val="Naslov1"/>
                    <w:rPr>
                      <w:highlight w:val="yellow"/>
                    </w:rPr>
                  </w:pPr>
                  <w:r w:rsidRPr="00957AC0">
                    <w:t>5.000.000</w:t>
                  </w:r>
                </w:p>
              </w:tc>
            </w:tr>
            <w:tr w:rsidR="002E4FE3" w:rsidRPr="00D94BC0" w14:paraId="0EA714B9" w14:textId="77777777" w:rsidTr="00953A8E">
              <w:trPr>
                <w:cantSplit/>
                <w:trHeight w:val="58"/>
              </w:trPr>
              <w:tc>
                <w:tcPr>
                  <w:tcW w:w="2104" w:type="dxa"/>
                  <w:tcBorders>
                    <w:top w:val="single" w:sz="4" w:space="0" w:color="auto"/>
                    <w:left w:val="single" w:sz="4" w:space="0" w:color="auto"/>
                    <w:bottom w:val="single" w:sz="4" w:space="0" w:color="auto"/>
                    <w:right w:val="single" w:sz="4" w:space="0" w:color="auto"/>
                  </w:tcBorders>
                  <w:vAlign w:val="center"/>
                </w:tcPr>
                <w:p w14:paraId="244F8E26" w14:textId="77777777" w:rsidR="002E4FE3" w:rsidRPr="00B51338" w:rsidRDefault="002E4FE3" w:rsidP="0004681E">
                  <w:pPr>
                    <w:pStyle w:val="Naslov1"/>
                  </w:pPr>
                </w:p>
              </w:tc>
              <w:tc>
                <w:tcPr>
                  <w:tcW w:w="2154" w:type="dxa"/>
                  <w:gridSpan w:val="2"/>
                  <w:tcBorders>
                    <w:top w:val="single" w:sz="4" w:space="0" w:color="auto"/>
                    <w:left w:val="single" w:sz="4" w:space="0" w:color="auto"/>
                    <w:bottom w:val="single" w:sz="4" w:space="0" w:color="auto"/>
                    <w:right w:val="single" w:sz="4" w:space="0" w:color="auto"/>
                  </w:tcBorders>
                  <w:vAlign w:val="center"/>
                </w:tcPr>
                <w:p w14:paraId="1B0D1A9A" w14:textId="77777777" w:rsidR="002E4FE3" w:rsidRPr="00B51338" w:rsidRDefault="002E4FE3" w:rsidP="0004681E">
                  <w:pPr>
                    <w:pStyle w:val="Naslov1"/>
                  </w:pP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60C254C5" w14:textId="77777777" w:rsidR="002E4FE3" w:rsidRPr="00B51338" w:rsidRDefault="002E4FE3" w:rsidP="0004681E">
                  <w:pPr>
                    <w:pStyle w:val="Naslov1"/>
                  </w:pPr>
                </w:p>
              </w:tc>
              <w:tc>
                <w:tcPr>
                  <w:tcW w:w="1355" w:type="dxa"/>
                  <w:gridSpan w:val="2"/>
                  <w:tcBorders>
                    <w:top w:val="single" w:sz="4" w:space="0" w:color="auto"/>
                    <w:left w:val="single" w:sz="4" w:space="0" w:color="auto"/>
                    <w:bottom w:val="single" w:sz="4" w:space="0" w:color="auto"/>
                    <w:right w:val="single" w:sz="4" w:space="0" w:color="auto"/>
                  </w:tcBorders>
                  <w:vAlign w:val="center"/>
                </w:tcPr>
                <w:p w14:paraId="1A3AE6B4" w14:textId="77777777" w:rsidR="002E4FE3" w:rsidRPr="00B51338" w:rsidRDefault="002E4FE3" w:rsidP="0004681E">
                  <w:pPr>
                    <w:pStyle w:val="Naslov1"/>
                  </w:pPr>
                </w:p>
              </w:tc>
              <w:tc>
                <w:tcPr>
                  <w:tcW w:w="1455" w:type="dxa"/>
                  <w:tcBorders>
                    <w:top w:val="single" w:sz="4" w:space="0" w:color="auto"/>
                    <w:left w:val="single" w:sz="4" w:space="0" w:color="auto"/>
                    <w:bottom w:val="single" w:sz="4" w:space="0" w:color="auto"/>
                    <w:right w:val="single" w:sz="4" w:space="0" w:color="auto"/>
                  </w:tcBorders>
                  <w:vAlign w:val="center"/>
                </w:tcPr>
                <w:p w14:paraId="60B158C3" w14:textId="77777777" w:rsidR="002E4FE3" w:rsidRPr="00B51338" w:rsidRDefault="002E4FE3" w:rsidP="0004681E">
                  <w:pPr>
                    <w:pStyle w:val="Naslov1"/>
                  </w:pPr>
                </w:p>
              </w:tc>
            </w:tr>
            <w:tr w:rsidR="00953A8E" w:rsidRPr="00D94BC0" w14:paraId="40F0C433" w14:textId="77777777" w:rsidTr="00953A8E">
              <w:trPr>
                <w:cantSplit/>
                <w:trHeight w:val="58"/>
              </w:trPr>
              <w:tc>
                <w:tcPr>
                  <w:tcW w:w="5858" w:type="dxa"/>
                  <w:gridSpan w:val="5"/>
                  <w:tcBorders>
                    <w:top w:val="single" w:sz="4" w:space="0" w:color="auto"/>
                    <w:left w:val="single" w:sz="4" w:space="0" w:color="auto"/>
                    <w:bottom w:val="single" w:sz="4" w:space="0" w:color="auto"/>
                    <w:right w:val="single" w:sz="4" w:space="0" w:color="auto"/>
                  </w:tcBorders>
                  <w:vAlign w:val="center"/>
                </w:tcPr>
                <w:p w14:paraId="3AD2B58E" w14:textId="77777777" w:rsidR="00953A8E" w:rsidRPr="00B51338" w:rsidRDefault="00953A8E" w:rsidP="0004681E">
                  <w:pPr>
                    <w:pStyle w:val="Naslov1"/>
                  </w:pPr>
                  <w:r w:rsidRPr="00B51338">
                    <w:t>SKUPAJ:</w:t>
                  </w:r>
                </w:p>
              </w:tc>
              <w:tc>
                <w:tcPr>
                  <w:tcW w:w="1355" w:type="dxa"/>
                  <w:gridSpan w:val="2"/>
                  <w:tcBorders>
                    <w:top w:val="single" w:sz="4" w:space="0" w:color="auto"/>
                    <w:left w:val="single" w:sz="4" w:space="0" w:color="auto"/>
                    <w:bottom w:val="single" w:sz="4" w:space="0" w:color="auto"/>
                    <w:right w:val="single" w:sz="4" w:space="0" w:color="auto"/>
                  </w:tcBorders>
                  <w:vAlign w:val="center"/>
                </w:tcPr>
                <w:p w14:paraId="408BD2D7" w14:textId="3FB19840" w:rsidR="00953A8E" w:rsidRPr="00953A8E" w:rsidRDefault="0004681E" w:rsidP="0004681E">
                  <w:pPr>
                    <w:pStyle w:val="Naslov1"/>
                  </w:pPr>
                  <w:r>
                    <w:t>5.000.000</w:t>
                  </w:r>
                </w:p>
              </w:tc>
              <w:tc>
                <w:tcPr>
                  <w:tcW w:w="1455" w:type="dxa"/>
                  <w:tcBorders>
                    <w:top w:val="single" w:sz="4" w:space="0" w:color="auto"/>
                    <w:left w:val="single" w:sz="4" w:space="0" w:color="auto"/>
                    <w:bottom w:val="single" w:sz="4" w:space="0" w:color="auto"/>
                    <w:right w:val="single" w:sz="4" w:space="0" w:color="auto"/>
                  </w:tcBorders>
                  <w:vAlign w:val="center"/>
                </w:tcPr>
                <w:p w14:paraId="4F245C2B" w14:textId="17AFA95A" w:rsidR="00953A8E" w:rsidRPr="00953A8E" w:rsidRDefault="000274A0" w:rsidP="0004681E">
                  <w:pPr>
                    <w:pStyle w:val="Naslov1"/>
                  </w:pPr>
                  <w:r>
                    <w:t xml:space="preserve">   </w:t>
                  </w:r>
                  <w:r w:rsidRPr="00957AC0">
                    <w:t>5.000.000</w:t>
                  </w:r>
                </w:p>
              </w:tc>
            </w:tr>
            <w:tr w:rsidR="002E4FE3" w:rsidRPr="00D94BC0" w14:paraId="741307EF" w14:textId="77777777" w:rsidTr="00953A8E">
              <w:trPr>
                <w:cantSplit/>
                <w:trHeight w:val="180"/>
              </w:trPr>
              <w:tc>
                <w:tcPr>
                  <w:tcW w:w="866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FA3A58D" w14:textId="77777777" w:rsidR="002E4FE3" w:rsidRPr="00B51338" w:rsidRDefault="002E4FE3" w:rsidP="0004681E">
                  <w:pPr>
                    <w:pStyle w:val="Naslov1"/>
                  </w:pPr>
                  <w:r w:rsidRPr="00B51338">
                    <w:t>II.b. Manjkajoče pravice porabe se bodo zagotovile s prerazporeditvijo iz:</w:t>
                  </w:r>
                </w:p>
              </w:tc>
            </w:tr>
            <w:tr w:rsidR="002E4FE3" w:rsidRPr="00D94BC0" w14:paraId="6EFA4969" w14:textId="77777777" w:rsidTr="00953A8E">
              <w:trPr>
                <w:cantSplit/>
                <w:trHeight w:val="61"/>
              </w:trPr>
              <w:tc>
                <w:tcPr>
                  <w:tcW w:w="2104" w:type="dxa"/>
                  <w:tcBorders>
                    <w:top w:val="single" w:sz="4" w:space="0" w:color="auto"/>
                    <w:left w:val="single" w:sz="4" w:space="0" w:color="auto"/>
                    <w:bottom w:val="single" w:sz="4" w:space="0" w:color="auto"/>
                    <w:right w:val="single" w:sz="4" w:space="0" w:color="auto"/>
                  </w:tcBorders>
                  <w:vAlign w:val="center"/>
                </w:tcPr>
                <w:p w14:paraId="19244374" w14:textId="77777777" w:rsidR="002E4FE3" w:rsidRPr="00D94BC0" w:rsidRDefault="002E4FE3" w:rsidP="002E4FE3">
                  <w:pPr>
                    <w:jc w:val="center"/>
                  </w:pPr>
                  <w:r w:rsidRPr="00D94BC0">
                    <w:t xml:space="preserve">Ime proračunskega uporabnika </w:t>
                  </w:r>
                </w:p>
              </w:tc>
              <w:tc>
                <w:tcPr>
                  <w:tcW w:w="2154" w:type="dxa"/>
                  <w:gridSpan w:val="2"/>
                  <w:tcBorders>
                    <w:top w:val="single" w:sz="4" w:space="0" w:color="auto"/>
                    <w:left w:val="single" w:sz="4" w:space="0" w:color="auto"/>
                    <w:bottom w:val="single" w:sz="4" w:space="0" w:color="auto"/>
                    <w:right w:val="single" w:sz="4" w:space="0" w:color="auto"/>
                  </w:tcBorders>
                  <w:vAlign w:val="center"/>
                </w:tcPr>
                <w:p w14:paraId="1F3C74B6" w14:textId="77777777" w:rsidR="002E4FE3" w:rsidRPr="00D94BC0" w:rsidRDefault="002E4FE3" w:rsidP="002E4FE3">
                  <w:pPr>
                    <w:jc w:val="center"/>
                  </w:pPr>
                  <w:r w:rsidRPr="00D94BC0">
                    <w:t>Šifra ukrepa, projekta/Naziv ukrepa, projekta</w:t>
                  </w: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6D562D1A" w14:textId="77777777" w:rsidR="002E4FE3" w:rsidRPr="00D94BC0" w:rsidRDefault="002E4FE3" w:rsidP="002E4FE3">
                  <w:pPr>
                    <w:jc w:val="center"/>
                  </w:pPr>
                  <w:r w:rsidRPr="00D94BC0">
                    <w:t xml:space="preserve">Šifra PP </w:t>
                  </w:r>
                  <w:r w:rsidRPr="00D94BC0">
                    <w:cr/>
                  </w:r>
                  <w:r w:rsidRPr="00D94BC0">
                    <w:cr/>
                    <w:t>naziv PP</w:t>
                  </w:r>
                </w:p>
              </w:tc>
              <w:tc>
                <w:tcPr>
                  <w:tcW w:w="1355" w:type="dxa"/>
                  <w:gridSpan w:val="2"/>
                  <w:tcBorders>
                    <w:top w:val="single" w:sz="4" w:space="0" w:color="auto"/>
                    <w:left w:val="single" w:sz="4" w:space="0" w:color="auto"/>
                    <w:bottom w:val="single" w:sz="4" w:space="0" w:color="auto"/>
                    <w:right w:val="single" w:sz="4" w:space="0" w:color="auto"/>
                  </w:tcBorders>
                  <w:vAlign w:val="center"/>
                </w:tcPr>
                <w:p w14:paraId="1E0D271F" w14:textId="77777777" w:rsidR="002E4FE3" w:rsidRPr="00D94BC0" w:rsidRDefault="002E4FE3" w:rsidP="002E4FE3">
                  <w:pPr>
                    <w:jc w:val="center"/>
                  </w:pPr>
                  <w:r w:rsidRPr="00D94BC0">
                    <w:t>Znesek za tekoče leto (t)</w:t>
                  </w:r>
                </w:p>
              </w:tc>
              <w:tc>
                <w:tcPr>
                  <w:tcW w:w="1455" w:type="dxa"/>
                  <w:tcBorders>
                    <w:top w:val="single" w:sz="4" w:space="0" w:color="auto"/>
                    <w:left w:val="single" w:sz="4" w:space="0" w:color="auto"/>
                    <w:bottom w:val="single" w:sz="4" w:space="0" w:color="auto"/>
                    <w:right w:val="single" w:sz="4" w:space="0" w:color="auto"/>
                  </w:tcBorders>
                  <w:vAlign w:val="center"/>
                </w:tcPr>
                <w:p w14:paraId="79A2A0A8" w14:textId="77777777" w:rsidR="002E4FE3" w:rsidRPr="00D94BC0" w:rsidRDefault="002E4FE3" w:rsidP="002E4FE3">
                  <w:pPr>
                    <w:jc w:val="center"/>
                  </w:pPr>
                  <w:r w:rsidRPr="00D94BC0">
                    <w:t xml:space="preserve">Znesek za t+1 </w:t>
                  </w:r>
                </w:p>
              </w:tc>
            </w:tr>
            <w:tr w:rsidR="002E4FE3" w:rsidRPr="00D94BC0" w14:paraId="52AFE299" w14:textId="77777777" w:rsidTr="00953A8E">
              <w:trPr>
                <w:cantSplit/>
                <w:trHeight w:val="58"/>
              </w:trPr>
              <w:tc>
                <w:tcPr>
                  <w:tcW w:w="2104" w:type="dxa"/>
                  <w:tcBorders>
                    <w:top w:val="single" w:sz="4" w:space="0" w:color="auto"/>
                    <w:left w:val="single" w:sz="4" w:space="0" w:color="auto"/>
                    <w:bottom w:val="single" w:sz="4" w:space="0" w:color="auto"/>
                    <w:right w:val="single" w:sz="4" w:space="0" w:color="auto"/>
                  </w:tcBorders>
                  <w:vAlign w:val="center"/>
                </w:tcPr>
                <w:p w14:paraId="12DF2F11" w14:textId="77777777" w:rsidR="002E4FE3" w:rsidRPr="00B51338" w:rsidRDefault="002E4FE3" w:rsidP="0004681E">
                  <w:pPr>
                    <w:pStyle w:val="Naslov1"/>
                  </w:pPr>
                </w:p>
              </w:tc>
              <w:tc>
                <w:tcPr>
                  <w:tcW w:w="2154" w:type="dxa"/>
                  <w:gridSpan w:val="2"/>
                  <w:tcBorders>
                    <w:top w:val="single" w:sz="4" w:space="0" w:color="auto"/>
                    <w:left w:val="single" w:sz="4" w:space="0" w:color="auto"/>
                    <w:bottom w:val="single" w:sz="4" w:space="0" w:color="auto"/>
                    <w:right w:val="single" w:sz="4" w:space="0" w:color="auto"/>
                  </w:tcBorders>
                  <w:vAlign w:val="center"/>
                </w:tcPr>
                <w:p w14:paraId="171D64A3" w14:textId="77777777" w:rsidR="002E4FE3" w:rsidRPr="00B51338" w:rsidRDefault="002E4FE3" w:rsidP="0004681E">
                  <w:pPr>
                    <w:pStyle w:val="Naslov1"/>
                  </w:pP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5DAA834D" w14:textId="77777777" w:rsidR="002E4FE3" w:rsidRPr="00B51338" w:rsidRDefault="002E4FE3" w:rsidP="0004681E">
                  <w:pPr>
                    <w:pStyle w:val="Naslov1"/>
                  </w:pPr>
                </w:p>
              </w:tc>
              <w:tc>
                <w:tcPr>
                  <w:tcW w:w="1355" w:type="dxa"/>
                  <w:gridSpan w:val="2"/>
                  <w:tcBorders>
                    <w:top w:val="single" w:sz="4" w:space="0" w:color="auto"/>
                    <w:left w:val="single" w:sz="4" w:space="0" w:color="auto"/>
                    <w:bottom w:val="single" w:sz="4" w:space="0" w:color="auto"/>
                    <w:right w:val="single" w:sz="4" w:space="0" w:color="auto"/>
                  </w:tcBorders>
                  <w:vAlign w:val="center"/>
                </w:tcPr>
                <w:p w14:paraId="717C02C0" w14:textId="77777777" w:rsidR="002E4FE3" w:rsidRPr="00B51338" w:rsidRDefault="002E4FE3" w:rsidP="0004681E">
                  <w:pPr>
                    <w:pStyle w:val="Naslov1"/>
                  </w:pPr>
                </w:p>
              </w:tc>
              <w:tc>
                <w:tcPr>
                  <w:tcW w:w="1455" w:type="dxa"/>
                  <w:tcBorders>
                    <w:top w:val="single" w:sz="4" w:space="0" w:color="auto"/>
                    <w:left w:val="single" w:sz="4" w:space="0" w:color="auto"/>
                    <w:bottom w:val="single" w:sz="4" w:space="0" w:color="auto"/>
                    <w:right w:val="single" w:sz="4" w:space="0" w:color="auto"/>
                  </w:tcBorders>
                  <w:vAlign w:val="center"/>
                </w:tcPr>
                <w:p w14:paraId="3D828187" w14:textId="77777777" w:rsidR="002E4FE3" w:rsidRPr="00B51338" w:rsidRDefault="002E4FE3" w:rsidP="0004681E">
                  <w:pPr>
                    <w:pStyle w:val="Naslov1"/>
                  </w:pPr>
                </w:p>
              </w:tc>
            </w:tr>
            <w:tr w:rsidR="002E4FE3" w:rsidRPr="00D94BC0" w14:paraId="616A27CE" w14:textId="77777777" w:rsidTr="00953A8E">
              <w:trPr>
                <w:cantSplit/>
                <w:trHeight w:val="58"/>
              </w:trPr>
              <w:tc>
                <w:tcPr>
                  <w:tcW w:w="2104" w:type="dxa"/>
                  <w:tcBorders>
                    <w:top w:val="single" w:sz="4" w:space="0" w:color="auto"/>
                    <w:left w:val="single" w:sz="4" w:space="0" w:color="auto"/>
                    <w:bottom w:val="single" w:sz="4" w:space="0" w:color="auto"/>
                    <w:right w:val="single" w:sz="4" w:space="0" w:color="auto"/>
                  </w:tcBorders>
                  <w:vAlign w:val="center"/>
                </w:tcPr>
                <w:p w14:paraId="4094D728" w14:textId="77777777" w:rsidR="002E4FE3" w:rsidRPr="00B51338" w:rsidRDefault="002E4FE3" w:rsidP="0004681E">
                  <w:pPr>
                    <w:pStyle w:val="Naslov1"/>
                  </w:pPr>
                </w:p>
              </w:tc>
              <w:tc>
                <w:tcPr>
                  <w:tcW w:w="2154" w:type="dxa"/>
                  <w:gridSpan w:val="2"/>
                  <w:tcBorders>
                    <w:top w:val="single" w:sz="4" w:space="0" w:color="auto"/>
                    <w:left w:val="single" w:sz="4" w:space="0" w:color="auto"/>
                    <w:bottom w:val="single" w:sz="4" w:space="0" w:color="auto"/>
                    <w:right w:val="single" w:sz="4" w:space="0" w:color="auto"/>
                  </w:tcBorders>
                  <w:vAlign w:val="center"/>
                </w:tcPr>
                <w:p w14:paraId="290EEFA0" w14:textId="77777777" w:rsidR="002E4FE3" w:rsidRPr="00B51338" w:rsidRDefault="002E4FE3" w:rsidP="0004681E">
                  <w:pPr>
                    <w:pStyle w:val="Naslov1"/>
                  </w:pPr>
                </w:p>
              </w:tc>
              <w:tc>
                <w:tcPr>
                  <w:tcW w:w="1601" w:type="dxa"/>
                  <w:gridSpan w:val="2"/>
                  <w:tcBorders>
                    <w:top w:val="single" w:sz="4" w:space="0" w:color="auto"/>
                    <w:left w:val="single" w:sz="4" w:space="0" w:color="auto"/>
                    <w:bottom w:val="single" w:sz="4" w:space="0" w:color="auto"/>
                    <w:right w:val="single" w:sz="4" w:space="0" w:color="auto"/>
                  </w:tcBorders>
                  <w:vAlign w:val="center"/>
                </w:tcPr>
                <w:p w14:paraId="3D0B9BA6" w14:textId="77777777" w:rsidR="002E4FE3" w:rsidRPr="00B51338" w:rsidRDefault="002E4FE3" w:rsidP="0004681E">
                  <w:pPr>
                    <w:pStyle w:val="Naslov1"/>
                  </w:pPr>
                </w:p>
              </w:tc>
              <w:tc>
                <w:tcPr>
                  <w:tcW w:w="1355" w:type="dxa"/>
                  <w:gridSpan w:val="2"/>
                  <w:tcBorders>
                    <w:top w:val="single" w:sz="4" w:space="0" w:color="auto"/>
                    <w:left w:val="single" w:sz="4" w:space="0" w:color="auto"/>
                    <w:bottom w:val="single" w:sz="4" w:space="0" w:color="auto"/>
                    <w:right w:val="single" w:sz="4" w:space="0" w:color="auto"/>
                  </w:tcBorders>
                  <w:vAlign w:val="center"/>
                </w:tcPr>
                <w:p w14:paraId="015F16EF" w14:textId="77777777" w:rsidR="002E4FE3" w:rsidRPr="00B51338" w:rsidRDefault="002E4FE3" w:rsidP="0004681E">
                  <w:pPr>
                    <w:pStyle w:val="Naslov1"/>
                  </w:pPr>
                </w:p>
              </w:tc>
              <w:tc>
                <w:tcPr>
                  <w:tcW w:w="1455" w:type="dxa"/>
                  <w:tcBorders>
                    <w:top w:val="single" w:sz="4" w:space="0" w:color="auto"/>
                    <w:left w:val="single" w:sz="4" w:space="0" w:color="auto"/>
                    <w:bottom w:val="single" w:sz="4" w:space="0" w:color="auto"/>
                    <w:right w:val="single" w:sz="4" w:space="0" w:color="auto"/>
                  </w:tcBorders>
                  <w:vAlign w:val="center"/>
                </w:tcPr>
                <w:p w14:paraId="37FF8A51" w14:textId="77777777" w:rsidR="002E4FE3" w:rsidRPr="00B51338" w:rsidRDefault="002E4FE3" w:rsidP="0004681E">
                  <w:pPr>
                    <w:pStyle w:val="Naslov1"/>
                  </w:pPr>
                </w:p>
              </w:tc>
            </w:tr>
            <w:tr w:rsidR="002E4FE3" w:rsidRPr="00D94BC0" w14:paraId="337639B2" w14:textId="77777777" w:rsidTr="00953A8E">
              <w:trPr>
                <w:cantSplit/>
                <w:trHeight w:val="58"/>
              </w:trPr>
              <w:tc>
                <w:tcPr>
                  <w:tcW w:w="5858" w:type="dxa"/>
                  <w:gridSpan w:val="5"/>
                  <w:tcBorders>
                    <w:top w:val="single" w:sz="4" w:space="0" w:color="auto"/>
                    <w:left w:val="single" w:sz="4" w:space="0" w:color="auto"/>
                    <w:bottom w:val="single" w:sz="4" w:space="0" w:color="auto"/>
                    <w:right w:val="single" w:sz="4" w:space="0" w:color="auto"/>
                  </w:tcBorders>
                  <w:vAlign w:val="center"/>
                </w:tcPr>
                <w:p w14:paraId="40860219" w14:textId="77777777" w:rsidR="002E4FE3" w:rsidRDefault="002E4FE3" w:rsidP="0004681E">
                  <w:pPr>
                    <w:pStyle w:val="Naslov1"/>
                  </w:pPr>
                  <w:r w:rsidRPr="00B51338">
                    <w:t>SKUPAJ:</w:t>
                  </w:r>
                </w:p>
                <w:p w14:paraId="700B4103" w14:textId="77777777" w:rsidR="00431927" w:rsidRPr="00431927" w:rsidRDefault="00431927" w:rsidP="00431927">
                  <w:pPr>
                    <w:rPr>
                      <w:lang w:eastAsia="sl-SI"/>
                    </w:rPr>
                  </w:pPr>
                </w:p>
              </w:tc>
              <w:tc>
                <w:tcPr>
                  <w:tcW w:w="1355" w:type="dxa"/>
                  <w:gridSpan w:val="2"/>
                  <w:tcBorders>
                    <w:top w:val="single" w:sz="4" w:space="0" w:color="auto"/>
                    <w:left w:val="single" w:sz="4" w:space="0" w:color="auto"/>
                    <w:bottom w:val="single" w:sz="4" w:space="0" w:color="auto"/>
                    <w:right w:val="single" w:sz="4" w:space="0" w:color="auto"/>
                  </w:tcBorders>
                  <w:vAlign w:val="center"/>
                </w:tcPr>
                <w:p w14:paraId="7AC9F850" w14:textId="77777777" w:rsidR="002E4FE3" w:rsidRPr="00B51338" w:rsidRDefault="002E4FE3" w:rsidP="0004681E">
                  <w:pPr>
                    <w:pStyle w:val="Naslov1"/>
                  </w:pPr>
                </w:p>
              </w:tc>
              <w:tc>
                <w:tcPr>
                  <w:tcW w:w="1455" w:type="dxa"/>
                  <w:tcBorders>
                    <w:top w:val="single" w:sz="4" w:space="0" w:color="auto"/>
                    <w:left w:val="single" w:sz="4" w:space="0" w:color="auto"/>
                    <w:bottom w:val="single" w:sz="4" w:space="0" w:color="auto"/>
                    <w:right w:val="single" w:sz="4" w:space="0" w:color="auto"/>
                  </w:tcBorders>
                  <w:vAlign w:val="center"/>
                </w:tcPr>
                <w:p w14:paraId="31480861" w14:textId="77777777" w:rsidR="002E4FE3" w:rsidRPr="00B51338" w:rsidRDefault="002E4FE3" w:rsidP="0004681E">
                  <w:pPr>
                    <w:pStyle w:val="Naslov1"/>
                  </w:pPr>
                </w:p>
              </w:tc>
            </w:tr>
            <w:tr w:rsidR="002E4FE3" w:rsidRPr="00D94BC0" w14:paraId="0B3F4CF2" w14:textId="77777777" w:rsidTr="00953A8E">
              <w:trPr>
                <w:cantSplit/>
                <w:trHeight w:val="127"/>
              </w:trPr>
              <w:tc>
                <w:tcPr>
                  <w:tcW w:w="8667" w:type="dxa"/>
                  <w:gridSpan w:val="8"/>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9902DF1" w14:textId="77777777" w:rsidR="002E4FE3" w:rsidRPr="00B51338" w:rsidRDefault="002E4FE3" w:rsidP="0004681E">
                  <w:pPr>
                    <w:pStyle w:val="Naslov1"/>
                  </w:pPr>
                  <w:r w:rsidRPr="00B51338">
                    <w:lastRenderedPageBreak/>
                    <w:t>II.c. Načrtovana nadomestitev zmanjšanih prihodkov oz. povečanih odhodkov proračuna:</w:t>
                  </w:r>
                </w:p>
              </w:tc>
            </w:tr>
            <w:tr w:rsidR="002E4FE3" w:rsidRPr="00D94BC0" w14:paraId="35F6795E" w14:textId="77777777" w:rsidTr="00953A8E">
              <w:trPr>
                <w:cantSplit/>
                <w:trHeight w:val="61"/>
              </w:trPr>
              <w:tc>
                <w:tcPr>
                  <w:tcW w:w="4257" w:type="dxa"/>
                  <w:gridSpan w:val="3"/>
                  <w:tcBorders>
                    <w:top w:val="single" w:sz="4" w:space="0" w:color="auto"/>
                    <w:left w:val="single" w:sz="4" w:space="0" w:color="auto"/>
                    <w:bottom w:val="single" w:sz="4" w:space="0" w:color="auto"/>
                    <w:right w:val="single" w:sz="4" w:space="0" w:color="auto"/>
                  </w:tcBorders>
                  <w:vAlign w:val="center"/>
                </w:tcPr>
                <w:p w14:paraId="1677A3F4" w14:textId="77777777" w:rsidR="002E4FE3" w:rsidRPr="00D94BC0" w:rsidRDefault="002E4FE3" w:rsidP="002E4FE3">
                  <w:pPr>
                    <w:ind w:left="-122" w:right="-112"/>
                    <w:jc w:val="center"/>
                  </w:pPr>
                  <w:r w:rsidRPr="00D94BC0">
                    <w:t>Novi prihodki</w:t>
                  </w:r>
                </w:p>
              </w:tc>
              <w:tc>
                <w:tcPr>
                  <w:tcW w:w="2278" w:type="dxa"/>
                  <w:gridSpan w:val="3"/>
                  <w:tcBorders>
                    <w:top w:val="single" w:sz="4" w:space="0" w:color="auto"/>
                    <w:left w:val="single" w:sz="4" w:space="0" w:color="auto"/>
                    <w:bottom w:val="single" w:sz="4" w:space="0" w:color="auto"/>
                    <w:right w:val="single" w:sz="4" w:space="0" w:color="auto"/>
                  </w:tcBorders>
                  <w:vAlign w:val="center"/>
                </w:tcPr>
                <w:p w14:paraId="06D9786C" w14:textId="77777777" w:rsidR="002E4FE3" w:rsidRPr="00D94BC0" w:rsidRDefault="002E4FE3" w:rsidP="002E4FE3">
                  <w:pPr>
                    <w:ind w:left="-122" w:right="-112"/>
                    <w:jc w:val="center"/>
                  </w:pPr>
                  <w:r w:rsidRPr="00D94BC0">
                    <w:t>Znesek za tekoče leto (t)</w:t>
                  </w:r>
                </w:p>
              </w:tc>
              <w:tc>
                <w:tcPr>
                  <w:tcW w:w="2132" w:type="dxa"/>
                  <w:gridSpan w:val="2"/>
                  <w:tcBorders>
                    <w:top w:val="single" w:sz="4" w:space="0" w:color="auto"/>
                    <w:left w:val="single" w:sz="4" w:space="0" w:color="auto"/>
                    <w:bottom w:val="single" w:sz="4" w:space="0" w:color="auto"/>
                    <w:right w:val="single" w:sz="4" w:space="0" w:color="auto"/>
                  </w:tcBorders>
                  <w:vAlign w:val="center"/>
                </w:tcPr>
                <w:p w14:paraId="5FED8439" w14:textId="77777777" w:rsidR="002E4FE3" w:rsidRPr="00D94BC0" w:rsidRDefault="002E4FE3" w:rsidP="002E4FE3">
                  <w:pPr>
                    <w:ind w:left="-122" w:right="-112"/>
                    <w:jc w:val="center"/>
                  </w:pPr>
                  <w:r w:rsidRPr="00D94BC0">
                    <w:t>Znesek za t+1</w:t>
                  </w:r>
                </w:p>
              </w:tc>
            </w:tr>
            <w:tr w:rsidR="002E4FE3" w:rsidRPr="00D94BC0" w14:paraId="559137A2" w14:textId="77777777" w:rsidTr="00953A8E">
              <w:trPr>
                <w:cantSplit/>
                <w:trHeight w:val="58"/>
              </w:trPr>
              <w:tc>
                <w:tcPr>
                  <w:tcW w:w="4257" w:type="dxa"/>
                  <w:gridSpan w:val="3"/>
                  <w:tcBorders>
                    <w:top w:val="single" w:sz="4" w:space="0" w:color="auto"/>
                    <w:left w:val="single" w:sz="4" w:space="0" w:color="auto"/>
                    <w:bottom w:val="single" w:sz="4" w:space="0" w:color="auto"/>
                    <w:right w:val="single" w:sz="4" w:space="0" w:color="auto"/>
                  </w:tcBorders>
                  <w:vAlign w:val="center"/>
                </w:tcPr>
                <w:p w14:paraId="4B9ACBE3" w14:textId="77777777" w:rsidR="002E4FE3" w:rsidRDefault="002E4FE3" w:rsidP="0004681E">
                  <w:pPr>
                    <w:pStyle w:val="Naslov1"/>
                  </w:pPr>
                </w:p>
                <w:p w14:paraId="0C8C9AE9" w14:textId="77777777" w:rsidR="00431927" w:rsidRPr="00431927" w:rsidRDefault="00431927" w:rsidP="00431927">
                  <w:pPr>
                    <w:rPr>
                      <w:lang w:eastAsia="sl-SI"/>
                    </w:rPr>
                  </w:pPr>
                </w:p>
              </w:tc>
              <w:tc>
                <w:tcPr>
                  <w:tcW w:w="2278" w:type="dxa"/>
                  <w:gridSpan w:val="3"/>
                  <w:tcBorders>
                    <w:top w:val="single" w:sz="4" w:space="0" w:color="auto"/>
                    <w:left w:val="single" w:sz="4" w:space="0" w:color="auto"/>
                    <w:bottom w:val="single" w:sz="4" w:space="0" w:color="auto"/>
                    <w:right w:val="single" w:sz="4" w:space="0" w:color="auto"/>
                  </w:tcBorders>
                  <w:vAlign w:val="center"/>
                </w:tcPr>
                <w:p w14:paraId="091F8F26" w14:textId="77777777" w:rsidR="002E4FE3" w:rsidRPr="00B51338" w:rsidRDefault="002E4FE3" w:rsidP="0004681E">
                  <w:pPr>
                    <w:pStyle w:val="Naslov1"/>
                  </w:pPr>
                </w:p>
              </w:tc>
              <w:tc>
                <w:tcPr>
                  <w:tcW w:w="2132" w:type="dxa"/>
                  <w:gridSpan w:val="2"/>
                  <w:tcBorders>
                    <w:top w:val="single" w:sz="4" w:space="0" w:color="auto"/>
                    <w:left w:val="single" w:sz="4" w:space="0" w:color="auto"/>
                    <w:bottom w:val="single" w:sz="4" w:space="0" w:color="auto"/>
                    <w:right w:val="single" w:sz="4" w:space="0" w:color="auto"/>
                  </w:tcBorders>
                  <w:vAlign w:val="center"/>
                </w:tcPr>
                <w:p w14:paraId="1AC3689E" w14:textId="77777777" w:rsidR="002E4FE3" w:rsidRPr="00B51338" w:rsidRDefault="002E4FE3" w:rsidP="0004681E">
                  <w:pPr>
                    <w:pStyle w:val="Naslov1"/>
                  </w:pPr>
                </w:p>
              </w:tc>
            </w:tr>
            <w:tr w:rsidR="002E4FE3" w:rsidRPr="00D94BC0" w14:paraId="0DB7A8D3" w14:textId="77777777" w:rsidTr="00953A8E">
              <w:trPr>
                <w:cantSplit/>
                <w:trHeight w:val="58"/>
              </w:trPr>
              <w:tc>
                <w:tcPr>
                  <w:tcW w:w="4257" w:type="dxa"/>
                  <w:gridSpan w:val="3"/>
                  <w:tcBorders>
                    <w:top w:val="single" w:sz="4" w:space="0" w:color="auto"/>
                    <w:left w:val="single" w:sz="4" w:space="0" w:color="auto"/>
                    <w:bottom w:val="single" w:sz="4" w:space="0" w:color="auto"/>
                    <w:right w:val="single" w:sz="4" w:space="0" w:color="auto"/>
                  </w:tcBorders>
                  <w:vAlign w:val="center"/>
                </w:tcPr>
                <w:p w14:paraId="3F103192" w14:textId="77777777" w:rsidR="002E4FE3" w:rsidRDefault="002E4FE3" w:rsidP="0004681E">
                  <w:pPr>
                    <w:pStyle w:val="Naslov1"/>
                  </w:pPr>
                  <w:r w:rsidRPr="00B51338">
                    <w:t>SKUPAJ:</w:t>
                  </w:r>
                </w:p>
                <w:p w14:paraId="6B4A8135" w14:textId="77777777" w:rsidR="00431927" w:rsidRPr="00431927" w:rsidRDefault="00431927" w:rsidP="00431927">
                  <w:pPr>
                    <w:rPr>
                      <w:lang w:eastAsia="sl-SI"/>
                    </w:rPr>
                  </w:pPr>
                </w:p>
              </w:tc>
              <w:tc>
                <w:tcPr>
                  <w:tcW w:w="2278" w:type="dxa"/>
                  <w:gridSpan w:val="3"/>
                  <w:tcBorders>
                    <w:top w:val="single" w:sz="4" w:space="0" w:color="auto"/>
                    <w:left w:val="single" w:sz="4" w:space="0" w:color="auto"/>
                    <w:bottom w:val="single" w:sz="4" w:space="0" w:color="auto"/>
                    <w:right w:val="single" w:sz="4" w:space="0" w:color="auto"/>
                  </w:tcBorders>
                  <w:vAlign w:val="center"/>
                </w:tcPr>
                <w:p w14:paraId="244BBFEC" w14:textId="77777777" w:rsidR="002E4FE3" w:rsidRPr="00B51338" w:rsidRDefault="002E4FE3" w:rsidP="0004681E">
                  <w:pPr>
                    <w:pStyle w:val="Naslov1"/>
                  </w:pPr>
                </w:p>
              </w:tc>
              <w:tc>
                <w:tcPr>
                  <w:tcW w:w="2132" w:type="dxa"/>
                  <w:gridSpan w:val="2"/>
                  <w:tcBorders>
                    <w:top w:val="single" w:sz="4" w:space="0" w:color="auto"/>
                    <w:left w:val="single" w:sz="4" w:space="0" w:color="auto"/>
                    <w:bottom w:val="single" w:sz="4" w:space="0" w:color="auto"/>
                    <w:right w:val="single" w:sz="4" w:space="0" w:color="auto"/>
                  </w:tcBorders>
                  <w:vAlign w:val="center"/>
                </w:tcPr>
                <w:p w14:paraId="090E8958" w14:textId="77777777" w:rsidR="002E4FE3" w:rsidRPr="00B51338" w:rsidRDefault="002E4FE3" w:rsidP="0004681E">
                  <w:pPr>
                    <w:pStyle w:val="Naslov1"/>
                  </w:pPr>
                </w:p>
              </w:tc>
            </w:tr>
          </w:tbl>
          <w:p w14:paraId="59D44E70" w14:textId="77777777" w:rsidR="00507D32" w:rsidRPr="00EC4BAF" w:rsidRDefault="00507D32" w:rsidP="00EC4BAF">
            <w:pPr>
              <w:jc w:val="both"/>
              <w:rPr>
                <w:bCs/>
              </w:rPr>
            </w:pPr>
          </w:p>
        </w:tc>
      </w:tr>
      <w:tr w:rsidR="00507D32" w14:paraId="7ACB892D" w14:textId="77777777" w:rsidTr="00EC4BAF">
        <w:tc>
          <w:tcPr>
            <w:tcW w:w="9180" w:type="dxa"/>
            <w:gridSpan w:val="4"/>
            <w:tcBorders>
              <w:top w:val="single" w:sz="4" w:space="0" w:color="000000"/>
              <w:left w:val="single" w:sz="4" w:space="0" w:color="000000"/>
              <w:bottom w:val="single" w:sz="4" w:space="0" w:color="auto"/>
              <w:right w:val="single" w:sz="4" w:space="0" w:color="000000"/>
            </w:tcBorders>
          </w:tcPr>
          <w:p w14:paraId="54D026D7" w14:textId="77777777" w:rsidR="002E4FE3" w:rsidRDefault="002E4FE3" w:rsidP="0014654E">
            <w:pPr>
              <w:pStyle w:val="Oddelek"/>
              <w:widowControl w:val="0"/>
              <w:numPr>
                <w:ilvl w:val="0"/>
                <w:numId w:val="0"/>
              </w:numPr>
              <w:spacing w:before="0" w:after="0" w:line="260" w:lineRule="exact"/>
              <w:jc w:val="left"/>
              <w:rPr>
                <w:color w:val="000000"/>
                <w:sz w:val="20"/>
                <w:szCs w:val="20"/>
              </w:rPr>
            </w:pPr>
          </w:p>
          <w:p w14:paraId="506EE69D" w14:textId="77777777" w:rsidR="002E4FE3" w:rsidRPr="00D94BC0" w:rsidRDefault="002E4FE3" w:rsidP="002E4FE3">
            <w:pPr>
              <w:keepLines/>
              <w:rPr>
                <w:b/>
              </w:rPr>
            </w:pPr>
            <w:r w:rsidRPr="00D94BC0">
              <w:rPr>
                <w:b/>
              </w:rPr>
              <w:t>OBRAZLOŽITEV:</w:t>
            </w:r>
          </w:p>
          <w:p w14:paraId="4991ED13" w14:textId="2DE3A48C" w:rsidR="002E4FE3" w:rsidRDefault="002E4FE3" w:rsidP="0004681E">
            <w:pPr>
              <w:keepLines/>
              <w:numPr>
                <w:ilvl w:val="0"/>
                <w:numId w:val="10"/>
              </w:numPr>
              <w:suppressAutoHyphens/>
              <w:spacing w:line="240" w:lineRule="auto"/>
              <w:ind w:left="284" w:hanging="284"/>
              <w:jc w:val="both"/>
              <w:rPr>
                <w:b/>
              </w:rPr>
            </w:pPr>
            <w:r w:rsidRPr="00D94BC0">
              <w:rPr>
                <w:b/>
              </w:rPr>
              <w:t>Ocena finančnih posledic, ki niso načrtovane v sprejetem proračunu</w:t>
            </w:r>
          </w:p>
          <w:p w14:paraId="7A7AC914" w14:textId="77777777" w:rsidR="001D7A10" w:rsidRPr="00D94BC0" w:rsidRDefault="001D7A10" w:rsidP="001D7A10">
            <w:pPr>
              <w:keepLines/>
              <w:suppressAutoHyphens/>
              <w:spacing w:line="240" w:lineRule="auto"/>
              <w:jc w:val="both"/>
              <w:rPr>
                <w:b/>
              </w:rPr>
            </w:pPr>
          </w:p>
          <w:p w14:paraId="7E40DC26" w14:textId="77777777" w:rsidR="002E4FE3" w:rsidRPr="00D94BC0" w:rsidRDefault="002E4FE3" w:rsidP="0004681E">
            <w:pPr>
              <w:keepLines/>
              <w:numPr>
                <w:ilvl w:val="0"/>
                <w:numId w:val="10"/>
              </w:numPr>
              <w:suppressAutoHyphens/>
              <w:spacing w:line="240" w:lineRule="auto"/>
              <w:ind w:left="284" w:hanging="284"/>
              <w:jc w:val="both"/>
              <w:rPr>
                <w:b/>
              </w:rPr>
            </w:pPr>
            <w:r w:rsidRPr="00D94BC0">
              <w:rPr>
                <w:b/>
              </w:rPr>
              <w:t>Finančne posledice, ki so načrtovane za državni proračun</w:t>
            </w:r>
          </w:p>
          <w:p w14:paraId="194A8D60" w14:textId="77777777" w:rsidR="002E4FE3" w:rsidRPr="00D94BC0" w:rsidRDefault="002E4FE3" w:rsidP="0004681E">
            <w:pPr>
              <w:keepLines/>
              <w:numPr>
                <w:ilvl w:val="0"/>
                <w:numId w:val="11"/>
              </w:numPr>
              <w:suppressAutoHyphens/>
              <w:spacing w:line="240" w:lineRule="auto"/>
              <w:jc w:val="both"/>
              <w:rPr>
                <w:b/>
              </w:rPr>
            </w:pPr>
            <w:r w:rsidRPr="00D94BC0">
              <w:rPr>
                <w:b/>
              </w:rPr>
              <w:t>II.a. Pravice porabe za izvedbo predlaganih rešitev so zagotovljene:</w:t>
            </w:r>
          </w:p>
          <w:p w14:paraId="5C1E612F" w14:textId="77777777" w:rsidR="002E4FE3" w:rsidRPr="00D94BC0" w:rsidRDefault="002E4FE3" w:rsidP="0004681E">
            <w:pPr>
              <w:keepNext/>
              <w:numPr>
                <w:ilvl w:val="0"/>
                <w:numId w:val="11"/>
              </w:numPr>
              <w:suppressAutoHyphens/>
              <w:spacing w:line="240" w:lineRule="auto"/>
              <w:ind w:left="714" w:hanging="357"/>
              <w:jc w:val="both"/>
              <w:rPr>
                <w:b/>
              </w:rPr>
            </w:pPr>
            <w:r w:rsidRPr="00D94BC0">
              <w:rPr>
                <w:b/>
              </w:rPr>
              <w:t>II.b. Manjkajoče pravice porabe se bodo zagotovile s prerazporeditvijo iz:</w:t>
            </w:r>
          </w:p>
          <w:p w14:paraId="14832297" w14:textId="1AD16EA3" w:rsidR="002E4FE3" w:rsidRDefault="002E4FE3" w:rsidP="0004681E">
            <w:pPr>
              <w:keepNext/>
              <w:numPr>
                <w:ilvl w:val="0"/>
                <w:numId w:val="11"/>
              </w:numPr>
              <w:suppressAutoHyphens/>
              <w:spacing w:line="240" w:lineRule="auto"/>
              <w:ind w:left="714" w:hanging="357"/>
              <w:jc w:val="both"/>
              <w:rPr>
                <w:b/>
              </w:rPr>
            </w:pPr>
            <w:r w:rsidRPr="00D94BC0">
              <w:rPr>
                <w:b/>
              </w:rPr>
              <w:t>II.c. Načrtovana nadomestitev zmanjšanih prihodkov oz. povečanih odhodkov proračuna:</w:t>
            </w:r>
          </w:p>
          <w:p w14:paraId="6F8E15CA" w14:textId="77777777" w:rsidR="00E55483" w:rsidRDefault="00E55483" w:rsidP="00E55483">
            <w:pPr>
              <w:keepNext/>
              <w:suppressAutoHyphens/>
              <w:spacing w:line="240" w:lineRule="auto"/>
              <w:ind w:left="714"/>
              <w:jc w:val="both"/>
              <w:rPr>
                <w:b/>
              </w:rPr>
            </w:pPr>
          </w:p>
          <w:p w14:paraId="05D2BE85" w14:textId="69B2300B" w:rsidR="00431927" w:rsidRDefault="009D2E35" w:rsidP="00947685">
            <w:pPr>
              <w:spacing w:line="240" w:lineRule="auto"/>
              <w:jc w:val="both"/>
            </w:pPr>
            <w:r w:rsidRPr="005311DF">
              <w:t xml:space="preserve">Finančna sredstva </w:t>
            </w:r>
            <w:r w:rsidR="00473674">
              <w:t>so</w:t>
            </w:r>
            <w:r w:rsidRPr="005311DF">
              <w:t xml:space="preserve"> zagotovljena v okviru finančnega načrta Ministrstva za gospodarski razvoj in tehnologijo.</w:t>
            </w:r>
            <w:r>
              <w:t xml:space="preserve"> </w:t>
            </w:r>
          </w:p>
          <w:p w14:paraId="2C2384BA" w14:textId="1DCC16A1" w:rsidR="00957AC0" w:rsidRPr="00D94BC0" w:rsidRDefault="00957AC0" w:rsidP="00E55483">
            <w:pPr>
              <w:keepNext/>
              <w:suppressAutoHyphens/>
              <w:spacing w:line="240" w:lineRule="auto"/>
              <w:jc w:val="both"/>
              <w:rPr>
                <w:b/>
              </w:rPr>
            </w:pPr>
            <w:r>
              <w:rPr>
                <w:rFonts w:ascii="Helv" w:eastAsia="Calibri" w:hAnsi="Helv" w:cs="Helv"/>
                <w:b/>
                <w:bCs/>
                <w:color w:val="000000"/>
                <w:lang w:eastAsia="sl-SI"/>
              </w:rPr>
              <w:t xml:space="preserve">PP </w:t>
            </w:r>
            <w:r w:rsidR="00492328">
              <w:rPr>
                <w:rFonts w:ascii="Helv" w:eastAsia="Calibri" w:hAnsi="Helv" w:cs="Helv"/>
                <w:b/>
                <w:bCs/>
                <w:color w:val="000000"/>
                <w:lang w:eastAsia="sl-SI"/>
              </w:rPr>
              <w:t>Regionalno s</w:t>
            </w:r>
            <w:r w:rsidR="00E9336E">
              <w:rPr>
                <w:rFonts w:ascii="Helv" w:eastAsia="Calibri" w:hAnsi="Helv" w:cs="Helv"/>
                <w:color w:val="000000"/>
                <w:lang w:eastAsia="sl-SI"/>
              </w:rPr>
              <w:t>odelovanje s Slovenci v zamejstvu in po svetu</w:t>
            </w:r>
            <w:r>
              <w:rPr>
                <w:rFonts w:ascii="Helv" w:eastAsia="Calibri" w:hAnsi="Helv" w:cs="Helv"/>
                <w:color w:val="000000"/>
                <w:lang w:eastAsia="sl-SI"/>
              </w:rPr>
              <w:t xml:space="preserve">, št. </w:t>
            </w:r>
            <w:r w:rsidR="00492328">
              <w:rPr>
                <w:rFonts w:ascii="Helv" w:eastAsia="Calibri" w:hAnsi="Helv" w:cs="Helv"/>
                <w:color w:val="000000"/>
                <w:lang w:eastAsia="sl-SI"/>
              </w:rPr>
              <w:t>221059</w:t>
            </w:r>
            <w:r>
              <w:rPr>
                <w:rFonts w:ascii="Helv" w:eastAsia="Calibri" w:hAnsi="Helv" w:cs="Helv"/>
                <w:color w:val="000000"/>
                <w:lang w:eastAsia="sl-SI"/>
              </w:rPr>
              <w:t>.</w:t>
            </w:r>
          </w:p>
          <w:tbl>
            <w:tblPr>
              <w:tblW w:w="0" w:type="auto"/>
              <w:tblCellMar>
                <w:left w:w="0" w:type="dxa"/>
                <w:right w:w="0" w:type="dxa"/>
              </w:tblCellMar>
              <w:tblLook w:val="00A0" w:firstRow="1" w:lastRow="0" w:firstColumn="1" w:lastColumn="0" w:noHBand="0" w:noVBand="0"/>
            </w:tblPr>
            <w:tblGrid>
              <w:gridCol w:w="2249"/>
              <w:gridCol w:w="2196"/>
              <w:gridCol w:w="2698"/>
              <w:gridCol w:w="1821"/>
            </w:tblGrid>
            <w:tr w:rsidR="00E9336E" w14:paraId="0398C224" w14:textId="77777777" w:rsidTr="00E9336E">
              <w:tc>
                <w:tcPr>
                  <w:tcW w:w="2249" w:type="dxa"/>
                  <w:shd w:val="clear" w:color="auto" w:fill="FFFFFF"/>
                </w:tcPr>
                <w:p w14:paraId="38F3B602" w14:textId="5232E041" w:rsidR="00E9336E" w:rsidRDefault="00E9336E" w:rsidP="00E9336E">
                  <w:pPr>
                    <w:keepNext/>
                    <w:keepLines/>
                    <w:autoSpaceDE w:val="0"/>
                    <w:autoSpaceDN w:val="0"/>
                    <w:adjustRightInd w:val="0"/>
                    <w:spacing w:line="240" w:lineRule="auto"/>
                    <w:jc w:val="right"/>
                    <w:rPr>
                      <w:rFonts w:eastAsia="Calibri"/>
                      <w:color w:val="000000"/>
                      <w:sz w:val="24"/>
                      <w:szCs w:val="24"/>
                      <w:lang w:eastAsia="sl-SI"/>
                    </w:rPr>
                  </w:pPr>
                </w:p>
              </w:tc>
              <w:tc>
                <w:tcPr>
                  <w:tcW w:w="2196" w:type="dxa"/>
                  <w:shd w:val="clear" w:color="auto" w:fill="FFFFFF"/>
                </w:tcPr>
                <w:p w14:paraId="789A4769" w14:textId="4BBAA403" w:rsidR="00E9336E" w:rsidRDefault="00E9336E" w:rsidP="00E9336E">
                  <w:pPr>
                    <w:keepNext/>
                    <w:keepLines/>
                    <w:autoSpaceDE w:val="0"/>
                    <w:autoSpaceDN w:val="0"/>
                    <w:adjustRightInd w:val="0"/>
                    <w:spacing w:line="240" w:lineRule="auto"/>
                    <w:rPr>
                      <w:rFonts w:eastAsia="Calibri"/>
                      <w:color w:val="000000"/>
                      <w:sz w:val="24"/>
                      <w:szCs w:val="24"/>
                      <w:lang w:eastAsia="sl-SI"/>
                    </w:rPr>
                  </w:pPr>
                </w:p>
              </w:tc>
              <w:tc>
                <w:tcPr>
                  <w:tcW w:w="2698" w:type="dxa"/>
                  <w:shd w:val="clear" w:color="auto" w:fill="FFFFFF"/>
                </w:tcPr>
                <w:p w14:paraId="51B27B6F" w14:textId="0D54BDF8" w:rsidR="00E9336E" w:rsidRDefault="00E9336E" w:rsidP="00E9336E">
                  <w:pPr>
                    <w:keepNext/>
                    <w:keepLines/>
                    <w:autoSpaceDE w:val="0"/>
                    <w:autoSpaceDN w:val="0"/>
                    <w:adjustRightInd w:val="0"/>
                    <w:spacing w:line="240" w:lineRule="auto"/>
                    <w:jc w:val="right"/>
                    <w:rPr>
                      <w:rFonts w:eastAsia="Calibri"/>
                      <w:color w:val="000000"/>
                      <w:sz w:val="24"/>
                      <w:szCs w:val="24"/>
                      <w:lang w:eastAsia="sl-SI"/>
                    </w:rPr>
                  </w:pPr>
                </w:p>
              </w:tc>
              <w:tc>
                <w:tcPr>
                  <w:tcW w:w="1821" w:type="dxa"/>
                  <w:shd w:val="clear" w:color="auto" w:fill="FFFFFF"/>
                </w:tcPr>
                <w:p w14:paraId="47362791" w14:textId="704E77BF" w:rsidR="00E9336E" w:rsidRDefault="00E9336E" w:rsidP="00E9336E">
                  <w:pPr>
                    <w:keepNext/>
                    <w:keepLines/>
                    <w:autoSpaceDE w:val="0"/>
                    <w:autoSpaceDN w:val="0"/>
                    <w:adjustRightInd w:val="0"/>
                    <w:spacing w:line="240" w:lineRule="auto"/>
                    <w:jc w:val="right"/>
                    <w:rPr>
                      <w:rFonts w:eastAsia="Calibri"/>
                      <w:color w:val="000000"/>
                      <w:sz w:val="24"/>
                      <w:szCs w:val="24"/>
                      <w:lang w:eastAsia="sl-SI"/>
                    </w:rPr>
                  </w:pPr>
                </w:p>
              </w:tc>
            </w:tr>
          </w:tbl>
          <w:p w14:paraId="38C886FF" w14:textId="02047146" w:rsidR="00507D32" w:rsidRDefault="00507D32" w:rsidP="0014654E">
            <w:pPr>
              <w:pStyle w:val="Oddelek"/>
              <w:widowControl w:val="0"/>
              <w:numPr>
                <w:ilvl w:val="0"/>
                <w:numId w:val="0"/>
              </w:numPr>
              <w:spacing w:before="0" w:after="0" w:line="260" w:lineRule="exact"/>
              <w:jc w:val="left"/>
              <w:rPr>
                <w:color w:val="000000"/>
                <w:sz w:val="20"/>
                <w:szCs w:val="20"/>
              </w:rPr>
            </w:pPr>
            <w:r w:rsidRPr="0009065F">
              <w:rPr>
                <w:color w:val="000000"/>
                <w:sz w:val="20"/>
                <w:szCs w:val="20"/>
              </w:rPr>
              <w:t>7.b Predstavitev ocene finančnih posledic pod 40.000 EUR:</w:t>
            </w:r>
          </w:p>
          <w:p w14:paraId="243405B4" w14:textId="0BA8DF42" w:rsidR="00431927" w:rsidRDefault="005E0FC5" w:rsidP="009C22FE">
            <w:pPr>
              <w:pStyle w:val="Oddelek"/>
              <w:widowControl w:val="0"/>
              <w:numPr>
                <w:ilvl w:val="0"/>
                <w:numId w:val="0"/>
              </w:numPr>
              <w:spacing w:before="0" w:after="0" w:line="260" w:lineRule="exact"/>
              <w:jc w:val="left"/>
              <w:rPr>
                <w:color w:val="000000"/>
                <w:sz w:val="20"/>
                <w:szCs w:val="20"/>
              </w:rPr>
            </w:pPr>
            <w:r>
              <w:rPr>
                <w:color w:val="000000"/>
                <w:sz w:val="20"/>
                <w:szCs w:val="20"/>
              </w:rPr>
              <w:t>/</w:t>
            </w:r>
          </w:p>
        </w:tc>
      </w:tr>
      <w:tr w:rsidR="00507D32" w14:paraId="2A22BD85" w14:textId="77777777" w:rsidTr="00E55483">
        <w:trPr>
          <w:trHeight w:val="4110"/>
        </w:trPr>
        <w:tc>
          <w:tcPr>
            <w:tcW w:w="9180" w:type="dxa"/>
            <w:gridSpan w:val="4"/>
            <w:tcBorders>
              <w:top w:val="single" w:sz="4" w:space="0" w:color="auto"/>
              <w:left w:val="single" w:sz="4" w:space="0" w:color="auto"/>
              <w:bottom w:val="single" w:sz="4" w:space="0" w:color="auto"/>
              <w:right w:val="single" w:sz="4" w:space="0" w:color="auto"/>
            </w:tcBorders>
          </w:tcPr>
          <w:p w14:paraId="6D5A8BCA" w14:textId="77777777" w:rsidR="00507D32" w:rsidRPr="0009065F" w:rsidRDefault="00507D32" w:rsidP="0014654E">
            <w:pPr>
              <w:pStyle w:val="Oddelek"/>
              <w:widowControl w:val="0"/>
              <w:numPr>
                <w:ilvl w:val="0"/>
                <w:numId w:val="0"/>
              </w:numPr>
              <w:spacing w:before="0" w:after="0" w:line="260" w:lineRule="exact"/>
              <w:jc w:val="left"/>
              <w:rPr>
                <w:b w:val="0"/>
                <w:color w:val="000000"/>
                <w:sz w:val="20"/>
                <w:szCs w:val="20"/>
              </w:rPr>
            </w:pPr>
          </w:p>
          <w:tbl>
            <w:tblPr>
              <w:tblW w:w="8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90"/>
              <w:gridCol w:w="2359"/>
            </w:tblGrid>
            <w:tr w:rsidR="00247CA7" w:rsidRPr="00171E3B" w14:paraId="4E7C4F80" w14:textId="77777777" w:rsidTr="00953A8E">
              <w:trPr>
                <w:trHeight w:val="368"/>
              </w:trPr>
              <w:tc>
                <w:tcPr>
                  <w:tcW w:w="8949" w:type="dxa"/>
                  <w:gridSpan w:val="2"/>
                  <w:tcBorders>
                    <w:top w:val="single" w:sz="4" w:space="0" w:color="000000"/>
                    <w:left w:val="single" w:sz="4" w:space="0" w:color="000000"/>
                    <w:bottom w:val="single" w:sz="4" w:space="0" w:color="000000"/>
                    <w:right w:val="single" w:sz="4" w:space="0" w:color="000000"/>
                  </w:tcBorders>
                </w:tcPr>
                <w:p w14:paraId="45B1BBBE" w14:textId="77777777" w:rsidR="00247CA7" w:rsidRPr="00171E3B" w:rsidRDefault="00247CA7" w:rsidP="004E0EE6">
                  <w:pPr>
                    <w:rPr>
                      <w:b/>
                    </w:rPr>
                  </w:pPr>
                  <w:r w:rsidRPr="00171E3B">
                    <w:rPr>
                      <w:b/>
                    </w:rPr>
                    <w:t>8. Predstavitev sodelovanja z združenji občin:</w:t>
                  </w:r>
                </w:p>
              </w:tc>
            </w:tr>
            <w:tr w:rsidR="00247CA7" w:rsidRPr="00171E3B" w14:paraId="200D82D0" w14:textId="77777777" w:rsidTr="00953A8E">
              <w:trPr>
                <w:trHeight w:val="1030"/>
              </w:trPr>
              <w:tc>
                <w:tcPr>
                  <w:tcW w:w="6590" w:type="dxa"/>
                </w:tcPr>
                <w:p w14:paraId="1202B56C" w14:textId="77777777" w:rsidR="00247CA7" w:rsidRPr="00171E3B" w:rsidRDefault="00247CA7" w:rsidP="004E0EE6">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14:paraId="0CF6B47F" w14:textId="77777777" w:rsidR="00247CA7" w:rsidRDefault="00247CA7" w:rsidP="00467113">
                  <w:pPr>
                    <w:pStyle w:val="Neotevilenodstavek"/>
                    <w:widowControl w:val="0"/>
                    <w:numPr>
                      <w:ilvl w:val="1"/>
                      <w:numId w:val="8"/>
                    </w:numPr>
                    <w:spacing w:before="0" w:after="0" w:line="260" w:lineRule="exact"/>
                    <w:textAlignment w:val="baseline"/>
                    <w:rPr>
                      <w:iCs/>
                      <w:sz w:val="20"/>
                      <w:szCs w:val="20"/>
                    </w:rPr>
                  </w:pPr>
                  <w:r w:rsidRPr="00171E3B">
                    <w:rPr>
                      <w:iCs/>
                      <w:sz w:val="20"/>
                      <w:szCs w:val="20"/>
                    </w:rPr>
                    <w:t>pristojnosti občin,</w:t>
                  </w:r>
                </w:p>
                <w:p w14:paraId="6F7731D1" w14:textId="77777777" w:rsidR="00247CA7" w:rsidRPr="00171E3B" w:rsidRDefault="00247CA7" w:rsidP="00467113">
                  <w:pPr>
                    <w:pStyle w:val="Neotevilenodstavek"/>
                    <w:widowControl w:val="0"/>
                    <w:numPr>
                      <w:ilvl w:val="1"/>
                      <w:numId w:val="8"/>
                    </w:numPr>
                    <w:spacing w:before="0" w:after="0" w:line="260" w:lineRule="exact"/>
                    <w:textAlignment w:val="baseline"/>
                    <w:rPr>
                      <w:iCs/>
                      <w:sz w:val="20"/>
                      <w:szCs w:val="20"/>
                    </w:rPr>
                  </w:pPr>
                  <w:r>
                    <w:rPr>
                      <w:iCs/>
                      <w:sz w:val="20"/>
                      <w:szCs w:val="20"/>
                    </w:rPr>
                    <w:t>delovanje občin,</w:t>
                  </w:r>
                </w:p>
                <w:p w14:paraId="4ABF1C48" w14:textId="77777777" w:rsidR="00247CA7" w:rsidRPr="0026168B" w:rsidRDefault="00247CA7" w:rsidP="00467113">
                  <w:pPr>
                    <w:pStyle w:val="Neotevilenodstavek"/>
                    <w:widowControl w:val="0"/>
                    <w:numPr>
                      <w:ilvl w:val="1"/>
                      <w:numId w:val="8"/>
                    </w:numPr>
                    <w:spacing w:before="0" w:after="0" w:line="260" w:lineRule="exact"/>
                    <w:textAlignment w:val="baseline"/>
                    <w:rPr>
                      <w:iCs/>
                      <w:sz w:val="20"/>
                      <w:szCs w:val="20"/>
                    </w:rPr>
                  </w:pPr>
                  <w:r>
                    <w:rPr>
                      <w:iCs/>
                      <w:sz w:val="20"/>
                      <w:szCs w:val="20"/>
                    </w:rPr>
                    <w:t>financiranje občin.</w:t>
                  </w:r>
                </w:p>
              </w:tc>
              <w:tc>
                <w:tcPr>
                  <w:tcW w:w="2359" w:type="dxa"/>
                </w:tcPr>
                <w:p w14:paraId="20ACCBA7" w14:textId="0F57C9DB" w:rsidR="00247CA7" w:rsidRPr="00171E3B" w:rsidRDefault="00E55483" w:rsidP="004E0EE6">
                  <w:pPr>
                    <w:pStyle w:val="Neotevilenodstavek"/>
                    <w:widowControl w:val="0"/>
                    <w:spacing w:before="0" w:after="0" w:line="260" w:lineRule="exact"/>
                    <w:jc w:val="center"/>
                    <w:rPr>
                      <w:sz w:val="20"/>
                      <w:szCs w:val="20"/>
                    </w:rPr>
                  </w:pPr>
                  <w:r>
                    <w:rPr>
                      <w:sz w:val="20"/>
                      <w:szCs w:val="20"/>
                    </w:rPr>
                    <w:t>DA</w:t>
                  </w:r>
                </w:p>
              </w:tc>
            </w:tr>
            <w:tr w:rsidR="00247CA7" w:rsidRPr="00171E3B" w14:paraId="2679FF31" w14:textId="77777777" w:rsidTr="00953A8E">
              <w:trPr>
                <w:trHeight w:val="272"/>
              </w:trPr>
              <w:tc>
                <w:tcPr>
                  <w:tcW w:w="8949" w:type="dxa"/>
                  <w:gridSpan w:val="2"/>
                </w:tcPr>
                <w:p w14:paraId="4160216E" w14:textId="77777777" w:rsidR="00247CA7" w:rsidRPr="00171E3B" w:rsidRDefault="00247CA7" w:rsidP="004E0EE6">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r w:rsidR="00EC4BAF">
                    <w:rPr>
                      <w:iCs/>
                      <w:sz w:val="20"/>
                      <w:szCs w:val="20"/>
                    </w:rPr>
                    <w:t xml:space="preserve">  </w:t>
                  </w:r>
                </w:p>
                <w:p w14:paraId="1FEF57D3" w14:textId="77777777" w:rsidR="00247CA7" w:rsidRPr="00171E3B" w:rsidRDefault="00247CA7" w:rsidP="00467113">
                  <w:pPr>
                    <w:pStyle w:val="Neotevilenodstavek"/>
                    <w:widowControl w:val="0"/>
                    <w:numPr>
                      <w:ilvl w:val="0"/>
                      <w:numId w:val="9"/>
                    </w:numPr>
                    <w:spacing w:before="0" w:after="0" w:line="260" w:lineRule="exact"/>
                    <w:textAlignment w:val="baseline"/>
                    <w:rPr>
                      <w:iCs/>
                      <w:sz w:val="20"/>
                      <w:szCs w:val="20"/>
                    </w:rPr>
                  </w:pPr>
                  <w:r w:rsidRPr="00171E3B">
                    <w:rPr>
                      <w:iCs/>
                      <w:sz w:val="20"/>
                      <w:szCs w:val="20"/>
                    </w:rPr>
                    <w:t>Skupnost</w:t>
                  </w:r>
                  <w:r>
                    <w:rPr>
                      <w:iCs/>
                      <w:sz w:val="20"/>
                      <w:szCs w:val="20"/>
                    </w:rPr>
                    <w:t xml:space="preserve">i občin Slovenije SOS: </w:t>
                  </w:r>
                  <w:r w:rsidR="00232F78">
                    <w:rPr>
                      <w:iCs/>
                      <w:sz w:val="20"/>
                      <w:szCs w:val="20"/>
                    </w:rPr>
                    <w:t xml:space="preserve"> NE</w:t>
                  </w:r>
                </w:p>
                <w:p w14:paraId="3C08EB7B" w14:textId="77777777" w:rsidR="00247CA7" w:rsidRPr="00171E3B" w:rsidRDefault="00247CA7" w:rsidP="00467113">
                  <w:pPr>
                    <w:pStyle w:val="Neotevilenodstavek"/>
                    <w:widowControl w:val="0"/>
                    <w:numPr>
                      <w:ilvl w:val="0"/>
                      <w:numId w:val="9"/>
                    </w:numPr>
                    <w:spacing w:before="0" w:after="0" w:line="260" w:lineRule="exact"/>
                    <w:textAlignment w:val="baseline"/>
                    <w:rPr>
                      <w:iCs/>
                      <w:sz w:val="20"/>
                      <w:szCs w:val="20"/>
                    </w:rPr>
                  </w:pPr>
                  <w:r w:rsidRPr="00171E3B">
                    <w:rPr>
                      <w:iCs/>
                      <w:sz w:val="20"/>
                      <w:szCs w:val="20"/>
                    </w:rPr>
                    <w:t>Združenj</w:t>
                  </w:r>
                  <w:r>
                    <w:rPr>
                      <w:iCs/>
                      <w:sz w:val="20"/>
                      <w:szCs w:val="20"/>
                    </w:rPr>
                    <w:t>u občin Slovenije ZOS:</w:t>
                  </w:r>
                  <w:r w:rsidR="00232F78">
                    <w:rPr>
                      <w:iCs/>
                      <w:sz w:val="20"/>
                      <w:szCs w:val="20"/>
                    </w:rPr>
                    <w:t xml:space="preserve">   NE</w:t>
                  </w:r>
                </w:p>
                <w:p w14:paraId="3D3E9F81" w14:textId="77777777" w:rsidR="00247CA7" w:rsidRPr="00EC4BAF" w:rsidRDefault="00247CA7" w:rsidP="00467113">
                  <w:pPr>
                    <w:pStyle w:val="Neotevilenodstavek"/>
                    <w:widowControl w:val="0"/>
                    <w:numPr>
                      <w:ilvl w:val="0"/>
                      <w:numId w:val="9"/>
                    </w:numPr>
                    <w:spacing w:before="0" w:after="0" w:line="260" w:lineRule="exact"/>
                    <w:textAlignment w:val="baseline"/>
                    <w:rPr>
                      <w:iCs/>
                      <w:sz w:val="20"/>
                      <w:szCs w:val="20"/>
                    </w:rPr>
                  </w:pPr>
                  <w:r w:rsidRPr="00171E3B">
                    <w:rPr>
                      <w:iCs/>
                      <w:sz w:val="20"/>
                      <w:szCs w:val="20"/>
                    </w:rPr>
                    <w:t>Združenj</w:t>
                  </w:r>
                  <w:r>
                    <w:rPr>
                      <w:iCs/>
                      <w:sz w:val="20"/>
                      <w:szCs w:val="20"/>
                    </w:rPr>
                    <w:t>u</w:t>
                  </w:r>
                  <w:r w:rsidRPr="00171E3B">
                    <w:rPr>
                      <w:iCs/>
                      <w:sz w:val="20"/>
                      <w:szCs w:val="20"/>
                    </w:rPr>
                    <w:t xml:space="preserve"> </w:t>
                  </w:r>
                  <w:r>
                    <w:rPr>
                      <w:iCs/>
                      <w:sz w:val="20"/>
                      <w:szCs w:val="20"/>
                    </w:rPr>
                    <w:t>mestnih občin Slovenije ZMOS:</w:t>
                  </w:r>
                  <w:r w:rsidR="00232F78">
                    <w:rPr>
                      <w:iCs/>
                      <w:sz w:val="20"/>
                      <w:szCs w:val="20"/>
                    </w:rPr>
                    <w:t xml:space="preserve">  NE</w:t>
                  </w:r>
                </w:p>
              </w:tc>
            </w:tr>
            <w:tr w:rsidR="00247CA7" w:rsidRPr="00D063BD" w14:paraId="75D3AB85" w14:textId="77777777" w:rsidTr="00953A8E">
              <w:trPr>
                <w:trHeight w:val="261"/>
              </w:trPr>
              <w:tc>
                <w:tcPr>
                  <w:tcW w:w="8949" w:type="dxa"/>
                  <w:gridSpan w:val="2"/>
                  <w:vAlign w:val="center"/>
                </w:tcPr>
                <w:p w14:paraId="313FC0C9" w14:textId="77777777" w:rsidR="00247CA7" w:rsidRPr="00D063BD" w:rsidRDefault="00247CA7" w:rsidP="00044CCA">
                  <w:pPr>
                    <w:pStyle w:val="Neotevilenodstavek"/>
                    <w:widowControl w:val="0"/>
                    <w:spacing w:before="0" w:after="0" w:line="260" w:lineRule="exact"/>
                    <w:jc w:val="left"/>
                    <w:rPr>
                      <w:b/>
                      <w:sz w:val="20"/>
                      <w:szCs w:val="20"/>
                    </w:rPr>
                  </w:pPr>
                  <w:r w:rsidRPr="00D063BD">
                    <w:rPr>
                      <w:b/>
                      <w:sz w:val="20"/>
                      <w:szCs w:val="20"/>
                    </w:rPr>
                    <w:t>9. Predstavitev sodelovanja javnost</w:t>
                  </w:r>
                  <w:r w:rsidR="00044CCA">
                    <w:rPr>
                      <w:b/>
                      <w:sz w:val="20"/>
                      <w:szCs w:val="20"/>
                    </w:rPr>
                    <w:t>i:</w:t>
                  </w:r>
                </w:p>
              </w:tc>
            </w:tr>
            <w:tr w:rsidR="00247CA7" w:rsidRPr="00C903AE" w14:paraId="6DFFF3CD" w14:textId="77777777" w:rsidTr="00953A8E">
              <w:trPr>
                <w:trHeight w:val="248"/>
              </w:trPr>
              <w:tc>
                <w:tcPr>
                  <w:tcW w:w="6590" w:type="dxa"/>
                </w:tcPr>
                <w:p w14:paraId="5467F89D" w14:textId="77777777" w:rsidR="00247CA7" w:rsidRPr="00D063BD" w:rsidRDefault="00247CA7" w:rsidP="004E0EE6">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359" w:type="dxa"/>
                </w:tcPr>
                <w:p w14:paraId="33B97D12" w14:textId="77777777" w:rsidR="00247CA7" w:rsidRPr="00C903AE" w:rsidRDefault="00F33350" w:rsidP="004E0EE6">
                  <w:pPr>
                    <w:pStyle w:val="Neotevilenodstavek"/>
                    <w:widowControl w:val="0"/>
                    <w:spacing w:before="0" w:after="0" w:line="260" w:lineRule="exact"/>
                    <w:jc w:val="center"/>
                    <w:rPr>
                      <w:iCs/>
                      <w:sz w:val="20"/>
                      <w:szCs w:val="20"/>
                    </w:rPr>
                  </w:pPr>
                  <w:r>
                    <w:rPr>
                      <w:sz w:val="20"/>
                      <w:szCs w:val="20"/>
                    </w:rPr>
                    <w:t>NE</w:t>
                  </w:r>
                </w:p>
              </w:tc>
            </w:tr>
            <w:tr w:rsidR="00247CA7" w:rsidRPr="00D063BD" w14:paraId="188D2368" w14:textId="77777777" w:rsidTr="00953A8E">
              <w:trPr>
                <w:trHeight w:val="261"/>
              </w:trPr>
              <w:tc>
                <w:tcPr>
                  <w:tcW w:w="8949" w:type="dxa"/>
                  <w:gridSpan w:val="2"/>
                </w:tcPr>
                <w:p w14:paraId="0F38FEA1" w14:textId="77777777" w:rsidR="00247CA7" w:rsidRPr="00D063BD" w:rsidRDefault="00E777DF" w:rsidP="00F33350">
                  <w:pPr>
                    <w:pStyle w:val="Neotevilenodstavek"/>
                    <w:widowControl w:val="0"/>
                    <w:spacing w:before="0" w:after="0" w:line="260" w:lineRule="exact"/>
                    <w:rPr>
                      <w:iCs/>
                      <w:sz w:val="20"/>
                      <w:szCs w:val="20"/>
                    </w:rPr>
                  </w:pPr>
                  <w:r>
                    <w:rPr>
                      <w:iCs/>
                      <w:sz w:val="20"/>
                      <w:szCs w:val="20"/>
                    </w:rPr>
                    <w:t xml:space="preserve">Datum objave: </w:t>
                  </w:r>
                </w:p>
              </w:tc>
            </w:tr>
            <w:tr w:rsidR="00247CA7" w:rsidRPr="00D063BD" w14:paraId="41BA6908" w14:textId="77777777" w:rsidTr="00953A8E">
              <w:trPr>
                <w:trHeight w:val="248"/>
              </w:trPr>
              <w:tc>
                <w:tcPr>
                  <w:tcW w:w="8949" w:type="dxa"/>
                  <w:gridSpan w:val="2"/>
                </w:tcPr>
                <w:p w14:paraId="79941A1B" w14:textId="77777777" w:rsidR="00247CA7" w:rsidRPr="00D063BD" w:rsidRDefault="00247CA7" w:rsidP="004E0EE6">
                  <w:pPr>
                    <w:pStyle w:val="Neotevilenodstavek"/>
                    <w:widowControl w:val="0"/>
                    <w:spacing w:before="0" w:after="0" w:line="260" w:lineRule="exact"/>
                    <w:rPr>
                      <w:iCs/>
                      <w:sz w:val="20"/>
                      <w:szCs w:val="20"/>
                    </w:rPr>
                  </w:pPr>
                </w:p>
              </w:tc>
            </w:tr>
            <w:tr w:rsidR="00247CA7" w:rsidRPr="00D063BD" w14:paraId="248BBAC7" w14:textId="77777777" w:rsidTr="00953A8E">
              <w:trPr>
                <w:trHeight w:val="522"/>
              </w:trPr>
              <w:tc>
                <w:tcPr>
                  <w:tcW w:w="6590" w:type="dxa"/>
                  <w:vAlign w:val="center"/>
                </w:tcPr>
                <w:p w14:paraId="275C2F0D" w14:textId="77777777" w:rsidR="00247CA7" w:rsidRPr="00D063BD" w:rsidRDefault="00247CA7" w:rsidP="004E0EE6">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359" w:type="dxa"/>
                  <w:vAlign w:val="center"/>
                </w:tcPr>
                <w:p w14:paraId="1685C2B8" w14:textId="77777777" w:rsidR="00247CA7" w:rsidRPr="00D063BD" w:rsidRDefault="00247CA7" w:rsidP="004E0EE6">
                  <w:pPr>
                    <w:pStyle w:val="Neotevilenodstavek"/>
                    <w:widowControl w:val="0"/>
                    <w:spacing w:before="0" w:after="0" w:line="260" w:lineRule="exact"/>
                    <w:jc w:val="center"/>
                    <w:rPr>
                      <w:iCs/>
                      <w:sz w:val="20"/>
                      <w:szCs w:val="20"/>
                    </w:rPr>
                  </w:pPr>
                  <w:r>
                    <w:rPr>
                      <w:sz w:val="20"/>
                      <w:szCs w:val="20"/>
                    </w:rPr>
                    <w:t>/</w:t>
                  </w:r>
                </w:p>
              </w:tc>
            </w:tr>
            <w:tr w:rsidR="00247CA7" w:rsidRPr="00D063BD" w14:paraId="22AEDE33" w14:textId="77777777" w:rsidTr="00953A8E">
              <w:trPr>
                <w:trHeight w:val="261"/>
              </w:trPr>
              <w:tc>
                <w:tcPr>
                  <w:tcW w:w="6590" w:type="dxa"/>
                  <w:vAlign w:val="center"/>
                </w:tcPr>
                <w:p w14:paraId="1F892509" w14:textId="77777777" w:rsidR="00247CA7" w:rsidRPr="00D063BD" w:rsidRDefault="00247CA7" w:rsidP="004E0EE6">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359" w:type="dxa"/>
                  <w:vAlign w:val="center"/>
                </w:tcPr>
                <w:p w14:paraId="6B5E7B58" w14:textId="77777777" w:rsidR="00247CA7" w:rsidRPr="00D063BD" w:rsidRDefault="00247CA7" w:rsidP="004E0EE6">
                  <w:pPr>
                    <w:pStyle w:val="Neotevilenodstavek"/>
                    <w:widowControl w:val="0"/>
                    <w:spacing w:before="0" w:after="0" w:line="260" w:lineRule="exact"/>
                    <w:jc w:val="center"/>
                    <w:rPr>
                      <w:sz w:val="20"/>
                      <w:szCs w:val="20"/>
                    </w:rPr>
                  </w:pPr>
                  <w:r>
                    <w:rPr>
                      <w:sz w:val="20"/>
                      <w:szCs w:val="20"/>
                    </w:rPr>
                    <w:t>/</w:t>
                  </w:r>
                </w:p>
              </w:tc>
            </w:tr>
          </w:tbl>
          <w:p w14:paraId="702BA195" w14:textId="272D4AF4" w:rsidR="0043051A" w:rsidRDefault="0043051A" w:rsidP="0014654E">
            <w:pPr>
              <w:pStyle w:val="Oddelek"/>
              <w:widowControl w:val="0"/>
              <w:numPr>
                <w:ilvl w:val="0"/>
                <w:numId w:val="0"/>
              </w:numPr>
              <w:spacing w:before="0" w:after="0" w:line="260" w:lineRule="exact"/>
              <w:rPr>
                <w:b w:val="0"/>
                <w:color w:val="000000"/>
                <w:sz w:val="20"/>
                <w:szCs w:val="20"/>
              </w:rPr>
            </w:pPr>
          </w:p>
          <w:p w14:paraId="0FA13A20" w14:textId="4E865BD9" w:rsidR="004672A7" w:rsidRDefault="004672A7" w:rsidP="0014654E">
            <w:pPr>
              <w:pStyle w:val="Oddelek"/>
              <w:widowControl w:val="0"/>
              <w:numPr>
                <w:ilvl w:val="0"/>
                <w:numId w:val="0"/>
              </w:numPr>
              <w:spacing w:before="0" w:after="0" w:line="260" w:lineRule="exact"/>
              <w:rPr>
                <w:b w:val="0"/>
                <w:color w:val="000000"/>
                <w:sz w:val="20"/>
                <w:szCs w:val="20"/>
              </w:rPr>
            </w:pPr>
          </w:p>
          <w:p w14:paraId="2AAAFB1F" w14:textId="77777777" w:rsidR="00DA773D" w:rsidRDefault="00DA773D" w:rsidP="0014654E">
            <w:pPr>
              <w:pStyle w:val="Oddelek"/>
              <w:widowControl w:val="0"/>
              <w:numPr>
                <w:ilvl w:val="0"/>
                <w:numId w:val="0"/>
              </w:numPr>
              <w:spacing w:before="0" w:after="0" w:line="260" w:lineRule="exact"/>
              <w:rPr>
                <w:b w:val="0"/>
                <w:color w:val="000000"/>
                <w:sz w:val="20"/>
                <w:szCs w:val="20"/>
              </w:rPr>
            </w:pPr>
          </w:p>
          <w:p w14:paraId="18D0E64E" w14:textId="5F3FB90C" w:rsidR="00507D32" w:rsidRPr="0009065F" w:rsidRDefault="00507D32" w:rsidP="0014654E">
            <w:pPr>
              <w:pStyle w:val="Oddelek"/>
              <w:widowControl w:val="0"/>
              <w:numPr>
                <w:ilvl w:val="0"/>
                <w:numId w:val="0"/>
              </w:numPr>
              <w:spacing w:before="0" w:after="0" w:line="260" w:lineRule="exact"/>
              <w:rPr>
                <w:b w:val="0"/>
                <w:color w:val="000000"/>
                <w:sz w:val="20"/>
                <w:szCs w:val="20"/>
              </w:rPr>
            </w:pPr>
            <w:r w:rsidRPr="0009065F">
              <w:rPr>
                <w:b w:val="0"/>
                <w:color w:val="000000"/>
                <w:sz w:val="20"/>
                <w:szCs w:val="20"/>
              </w:rPr>
              <w:t xml:space="preserve">                                                                </w:t>
            </w:r>
            <w:r w:rsidR="000462CD">
              <w:rPr>
                <w:b w:val="0"/>
                <w:color w:val="000000"/>
                <w:sz w:val="20"/>
                <w:szCs w:val="20"/>
              </w:rPr>
              <w:t>Zdravko Počivalšek</w:t>
            </w:r>
          </w:p>
          <w:p w14:paraId="21200991" w14:textId="6BFFE2D4" w:rsidR="00507D32" w:rsidRDefault="00507D32" w:rsidP="0014654E">
            <w:pPr>
              <w:pStyle w:val="Oddelek"/>
              <w:widowControl w:val="0"/>
              <w:numPr>
                <w:ilvl w:val="0"/>
                <w:numId w:val="0"/>
              </w:numPr>
              <w:spacing w:before="0" w:after="0" w:line="260" w:lineRule="exact"/>
              <w:rPr>
                <w:b w:val="0"/>
                <w:color w:val="000000"/>
                <w:sz w:val="20"/>
                <w:szCs w:val="20"/>
              </w:rPr>
            </w:pPr>
            <w:r w:rsidRPr="0009065F">
              <w:rPr>
                <w:b w:val="0"/>
                <w:color w:val="000000"/>
                <w:sz w:val="20"/>
                <w:szCs w:val="20"/>
              </w:rPr>
              <w:t xml:space="preserve">                                          </w:t>
            </w:r>
            <w:r w:rsidR="00D2121B">
              <w:rPr>
                <w:b w:val="0"/>
                <w:color w:val="000000"/>
                <w:sz w:val="20"/>
                <w:szCs w:val="20"/>
              </w:rPr>
              <w:t xml:space="preserve">                        </w:t>
            </w:r>
            <w:r w:rsidR="00E55483">
              <w:rPr>
                <w:b w:val="0"/>
                <w:color w:val="000000"/>
                <w:sz w:val="20"/>
                <w:szCs w:val="20"/>
              </w:rPr>
              <w:t>M</w:t>
            </w:r>
            <w:r w:rsidR="000462CD">
              <w:rPr>
                <w:b w:val="0"/>
                <w:color w:val="000000"/>
                <w:sz w:val="20"/>
                <w:szCs w:val="20"/>
              </w:rPr>
              <w:t>inister</w:t>
            </w:r>
          </w:p>
          <w:p w14:paraId="6FCC21E5" w14:textId="18DC244F" w:rsidR="00E55483" w:rsidRDefault="00E55483" w:rsidP="0014654E">
            <w:pPr>
              <w:pStyle w:val="Oddelek"/>
              <w:widowControl w:val="0"/>
              <w:numPr>
                <w:ilvl w:val="0"/>
                <w:numId w:val="0"/>
              </w:numPr>
              <w:spacing w:before="0" w:after="0" w:line="260" w:lineRule="exact"/>
              <w:rPr>
                <w:b w:val="0"/>
                <w:color w:val="000000"/>
                <w:sz w:val="20"/>
                <w:szCs w:val="20"/>
              </w:rPr>
            </w:pPr>
          </w:p>
          <w:p w14:paraId="5069A152" w14:textId="7D2E72CD" w:rsidR="00E55483" w:rsidRDefault="00E55483" w:rsidP="0014654E">
            <w:pPr>
              <w:pStyle w:val="Oddelek"/>
              <w:widowControl w:val="0"/>
              <w:numPr>
                <w:ilvl w:val="0"/>
                <w:numId w:val="0"/>
              </w:numPr>
              <w:spacing w:before="0" w:after="0" w:line="260" w:lineRule="exact"/>
              <w:rPr>
                <w:b w:val="0"/>
                <w:color w:val="000000"/>
                <w:sz w:val="20"/>
                <w:szCs w:val="20"/>
              </w:rPr>
            </w:pPr>
          </w:p>
          <w:p w14:paraId="79F72E83" w14:textId="77777777" w:rsidR="00E55483" w:rsidRDefault="00E55483" w:rsidP="0014654E">
            <w:pPr>
              <w:pStyle w:val="Oddelek"/>
              <w:widowControl w:val="0"/>
              <w:numPr>
                <w:ilvl w:val="0"/>
                <w:numId w:val="0"/>
              </w:numPr>
              <w:spacing w:before="0" w:after="0" w:line="260" w:lineRule="exact"/>
              <w:rPr>
                <w:b w:val="0"/>
                <w:color w:val="000000"/>
                <w:sz w:val="20"/>
                <w:szCs w:val="20"/>
              </w:rPr>
            </w:pPr>
          </w:p>
          <w:p w14:paraId="6A604856" w14:textId="77777777" w:rsidR="00EC4BAF" w:rsidRDefault="00EC4BAF" w:rsidP="0014654E">
            <w:pPr>
              <w:pStyle w:val="Oddelek"/>
              <w:widowControl w:val="0"/>
              <w:numPr>
                <w:ilvl w:val="0"/>
                <w:numId w:val="0"/>
              </w:numPr>
              <w:spacing w:before="0" w:after="0" w:line="260" w:lineRule="exact"/>
              <w:jc w:val="left"/>
              <w:rPr>
                <w:b w:val="0"/>
                <w:color w:val="000000"/>
                <w:sz w:val="20"/>
                <w:szCs w:val="20"/>
              </w:rPr>
            </w:pPr>
          </w:p>
          <w:p w14:paraId="32543017" w14:textId="77777777" w:rsidR="00FC771A" w:rsidRDefault="00FC771A" w:rsidP="0014654E">
            <w:pPr>
              <w:pStyle w:val="Oddelek"/>
              <w:widowControl w:val="0"/>
              <w:numPr>
                <w:ilvl w:val="0"/>
                <w:numId w:val="0"/>
              </w:numPr>
              <w:spacing w:before="0" w:after="0" w:line="260" w:lineRule="exact"/>
              <w:jc w:val="left"/>
              <w:rPr>
                <w:b w:val="0"/>
                <w:color w:val="000000"/>
                <w:sz w:val="20"/>
                <w:szCs w:val="20"/>
              </w:rPr>
            </w:pPr>
          </w:p>
          <w:p w14:paraId="41169C02" w14:textId="77777777" w:rsidR="00FC771A" w:rsidRDefault="00FC771A" w:rsidP="0014654E">
            <w:pPr>
              <w:pStyle w:val="Oddelek"/>
              <w:widowControl w:val="0"/>
              <w:numPr>
                <w:ilvl w:val="0"/>
                <w:numId w:val="0"/>
              </w:numPr>
              <w:spacing w:before="0" w:after="0" w:line="260" w:lineRule="exact"/>
              <w:jc w:val="left"/>
              <w:rPr>
                <w:b w:val="0"/>
                <w:color w:val="000000"/>
                <w:sz w:val="20"/>
                <w:szCs w:val="20"/>
              </w:rPr>
            </w:pPr>
          </w:p>
          <w:p w14:paraId="1AE3A44C" w14:textId="6AC712C1" w:rsidR="00432C40" w:rsidRPr="0009065F" w:rsidRDefault="00432C40" w:rsidP="00432C40">
            <w:pPr>
              <w:pStyle w:val="Oddelek"/>
              <w:widowControl w:val="0"/>
              <w:numPr>
                <w:ilvl w:val="0"/>
                <w:numId w:val="0"/>
              </w:numPr>
              <w:spacing w:before="0" w:after="0" w:line="260" w:lineRule="exact"/>
              <w:jc w:val="left"/>
              <w:rPr>
                <w:b w:val="0"/>
                <w:color w:val="000000"/>
                <w:sz w:val="20"/>
                <w:szCs w:val="20"/>
              </w:rPr>
            </w:pPr>
          </w:p>
        </w:tc>
      </w:tr>
    </w:tbl>
    <w:p w14:paraId="11CD5CDA" w14:textId="77777777" w:rsidR="00953A8E" w:rsidRDefault="00953A8E" w:rsidP="003E18EC">
      <w:pPr>
        <w:suppressAutoHyphens/>
        <w:autoSpaceDE w:val="0"/>
        <w:autoSpaceDN w:val="0"/>
        <w:adjustRightInd w:val="0"/>
        <w:spacing w:line="240" w:lineRule="atLeast"/>
        <w:rPr>
          <w:color w:val="000000"/>
          <w:lang w:eastAsia="ar-SA"/>
        </w:rPr>
      </w:pPr>
    </w:p>
    <w:p w14:paraId="69AD52F1" w14:textId="77777777" w:rsidR="0003412E" w:rsidRDefault="0003412E" w:rsidP="008B3BE9">
      <w:pPr>
        <w:suppressAutoHyphens/>
        <w:autoSpaceDE w:val="0"/>
        <w:autoSpaceDN w:val="0"/>
        <w:adjustRightInd w:val="0"/>
        <w:spacing w:line="240" w:lineRule="atLeast"/>
        <w:rPr>
          <w:color w:val="000000"/>
        </w:rPr>
      </w:pPr>
    </w:p>
    <w:p w14:paraId="35E69C2C" w14:textId="77777777" w:rsidR="0004681E" w:rsidRPr="00A84612" w:rsidRDefault="0004681E" w:rsidP="0004681E">
      <w:pPr>
        <w:pStyle w:val="Telobesedila2"/>
        <w:spacing w:before="480" w:after="240" w:line="276" w:lineRule="auto"/>
        <w:jc w:val="center"/>
        <w:rPr>
          <w:rFonts w:cs="Arial"/>
          <w:b/>
          <w:spacing w:val="100"/>
        </w:rPr>
      </w:pPr>
      <w:r w:rsidRPr="00A84612">
        <w:rPr>
          <w:rFonts w:cs="Arial"/>
          <w:b/>
          <w:spacing w:val="100"/>
        </w:rPr>
        <w:lastRenderedPageBreak/>
        <w:t xml:space="preserve">POBUDA </w:t>
      </w:r>
    </w:p>
    <w:p w14:paraId="6B021115" w14:textId="13F7B727" w:rsidR="0004681E" w:rsidRPr="00A84612" w:rsidRDefault="0004681E" w:rsidP="009C22FE">
      <w:pPr>
        <w:spacing w:before="120" w:line="276" w:lineRule="auto"/>
        <w:ind w:left="68"/>
        <w:jc w:val="center"/>
        <w:rPr>
          <w:b/>
        </w:rPr>
      </w:pPr>
      <w:r w:rsidRPr="00A84612">
        <w:rPr>
          <w:b/>
        </w:rPr>
        <w:t>ZA SKLENITEV SPORAZUMA MED VLADO REPUBLIKE SLOVENIJO IN VLADO MADŽARSKE O SODELOVANJU PRI GOSPODARSKEM IN DUŽBENEM RAZVOJU NARODNOSTNO MEŠANEGA OBMOČJA NA OBEH STRANEH SLOVENSKO</w:t>
      </w:r>
      <w:r>
        <w:rPr>
          <w:b/>
        </w:rPr>
        <w:t>-</w:t>
      </w:r>
      <w:r w:rsidRPr="00A84612">
        <w:rPr>
          <w:b/>
        </w:rPr>
        <w:t>MADŽARSKE MEJE</w:t>
      </w:r>
    </w:p>
    <w:p w14:paraId="49564F4F" w14:textId="77777777" w:rsidR="0004681E" w:rsidRDefault="0004681E" w:rsidP="0004681E">
      <w:pPr>
        <w:spacing w:before="120" w:line="276" w:lineRule="auto"/>
        <w:ind w:left="425"/>
        <w:jc w:val="both"/>
      </w:pPr>
    </w:p>
    <w:p w14:paraId="0F2D6D22" w14:textId="12470C60" w:rsidR="0004681E" w:rsidRDefault="0004681E" w:rsidP="0004681E">
      <w:pPr>
        <w:spacing w:before="120" w:line="276" w:lineRule="auto"/>
        <w:ind w:left="68"/>
        <w:jc w:val="both"/>
        <w:rPr>
          <w:iCs/>
        </w:rPr>
      </w:pPr>
      <w:r w:rsidRPr="00A84612">
        <w:t xml:space="preserve">Na podlagi 70. člena Zakona </w:t>
      </w:r>
      <w:r w:rsidRPr="00A84612">
        <w:rPr>
          <w:bCs/>
          <w:shd w:val="clear" w:color="auto" w:fill="FFFFFF"/>
        </w:rPr>
        <w:t>o zunanjih zadevah (Uradni list RS, št. </w:t>
      </w:r>
      <w:hyperlink r:id="rId12" w:tgtFrame="_blank" w:tooltip="Zakon o zunanjih zadevah (uradno prečiščeno besedilo)" w:history="1">
        <w:r w:rsidRPr="00A84612">
          <w:rPr>
            <w:bCs/>
            <w:shd w:val="clear" w:color="auto" w:fill="FFFFFF"/>
          </w:rPr>
          <w:t>113/03</w:t>
        </w:r>
      </w:hyperlink>
      <w:r w:rsidRPr="00A84612">
        <w:rPr>
          <w:bCs/>
          <w:shd w:val="clear" w:color="auto" w:fill="FFFFFF"/>
        </w:rPr>
        <w:t> – uradno prečiščeno besedilo, </w:t>
      </w:r>
      <w:hyperlink r:id="rId13" w:tgtFrame="_blank" w:tooltip="Zakon o napotitvi oseb v mednarodne civilne misije in mednarodne organizacije" w:history="1">
        <w:r w:rsidRPr="00A84612">
          <w:rPr>
            <w:bCs/>
            <w:shd w:val="clear" w:color="auto" w:fill="FFFFFF"/>
          </w:rPr>
          <w:t>20/06</w:t>
        </w:r>
      </w:hyperlink>
      <w:r w:rsidRPr="00A84612">
        <w:rPr>
          <w:bCs/>
          <w:shd w:val="clear" w:color="auto" w:fill="FFFFFF"/>
        </w:rPr>
        <w:t> – ZNOMCMO, </w:t>
      </w:r>
      <w:hyperlink r:id="rId14" w:tgtFrame="_blank" w:tooltip="Zakon o spremembah in dopolnitvah Zakona o zunanjih zadevah" w:history="1">
        <w:r w:rsidRPr="00A84612">
          <w:rPr>
            <w:bCs/>
            <w:shd w:val="clear" w:color="auto" w:fill="FFFFFF"/>
          </w:rPr>
          <w:t>76/08</w:t>
        </w:r>
      </w:hyperlink>
      <w:r w:rsidRPr="00A84612">
        <w:rPr>
          <w:bCs/>
          <w:shd w:val="clear" w:color="auto" w:fill="FFFFFF"/>
        </w:rPr>
        <w:t>, </w:t>
      </w:r>
      <w:hyperlink r:id="rId15" w:tgtFrame="_blank" w:tooltip="Zakon o spremembah in dopolnitvah Zakona o zunanjih zadevah" w:history="1">
        <w:r w:rsidRPr="00A84612">
          <w:rPr>
            <w:bCs/>
            <w:shd w:val="clear" w:color="auto" w:fill="FFFFFF"/>
          </w:rPr>
          <w:t>108/09</w:t>
        </w:r>
      </w:hyperlink>
      <w:r w:rsidRPr="00A84612">
        <w:rPr>
          <w:bCs/>
          <w:shd w:val="clear" w:color="auto" w:fill="FFFFFF"/>
        </w:rPr>
        <w:t>, </w:t>
      </w:r>
      <w:hyperlink r:id="rId16" w:tgtFrame="_blank" w:tooltip="Zakon o urejanju trga dela" w:history="1">
        <w:r w:rsidRPr="00A84612">
          <w:rPr>
            <w:bCs/>
            <w:shd w:val="clear" w:color="auto" w:fill="FFFFFF"/>
          </w:rPr>
          <w:t>80/10</w:t>
        </w:r>
      </w:hyperlink>
      <w:r w:rsidRPr="00A84612">
        <w:rPr>
          <w:bCs/>
          <w:shd w:val="clear" w:color="auto" w:fill="FFFFFF"/>
        </w:rPr>
        <w:t> – ZUTD, </w:t>
      </w:r>
      <w:hyperlink r:id="rId17" w:tgtFrame="_blank" w:tooltip="Zakon o spremembah Zakona o zunanjih zadevah" w:history="1">
        <w:r w:rsidRPr="00A84612">
          <w:rPr>
            <w:bCs/>
            <w:shd w:val="clear" w:color="auto" w:fill="FFFFFF"/>
          </w:rPr>
          <w:t>31/15</w:t>
        </w:r>
      </w:hyperlink>
      <w:r w:rsidRPr="00A84612">
        <w:rPr>
          <w:bCs/>
          <w:shd w:val="clear" w:color="auto" w:fill="FFFFFF"/>
        </w:rPr>
        <w:t> in </w:t>
      </w:r>
      <w:hyperlink r:id="rId18" w:tgtFrame="_blank" w:tooltip="Zakon o konzularni zaščiti" w:history="1">
        <w:r w:rsidRPr="00A84612">
          <w:rPr>
            <w:bCs/>
            <w:shd w:val="clear" w:color="auto" w:fill="FFFFFF"/>
          </w:rPr>
          <w:t>30/18</w:t>
        </w:r>
      </w:hyperlink>
      <w:r w:rsidRPr="00A84612">
        <w:rPr>
          <w:bCs/>
          <w:shd w:val="clear" w:color="auto" w:fill="FFFFFF"/>
        </w:rPr>
        <w:t> – ZKZaš)</w:t>
      </w:r>
      <w:r>
        <w:rPr>
          <w:bCs/>
          <w:shd w:val="clear" w:color="auto" w:fill="FFFFFF"/>
        </w:rPr>
        <w:t xml:space="preserve"> </w:t>
      </w:r>
      <w:r w:rsidR="00027EE5">
        <w:rPr>
          <w:bCs/>
          <w:shd w:val="clear" w:color="auto" w:fill="FFFFFF"/>
        </w:rPr>
        <w:t xml:space="preserve">daje Ministrstvo za gospodarski razvoj in tehnologijo </w:t>
      </w:r>
      <w:r>
        <w:rPr>
          <w:bCs/>
          <w:shd w:val="clear" w:color="auto" w:fill="FFFFFF"/>
        </w:rPr>
        <w:t xml:space="preserve">pobudo za sklenitev Sporazuma </w:t>
      </w:r>
      <w:r>
        <w:rPr>
          <w:color w:val="000000"/>
        </w:rPr>
        <w:t xml:space="preserve">med </w:t>
      </w:r>
      <w:r w:rsidRPr="002D65E6">
        <w:rPr>
          <w:color w:val="000000"/>
        </w:rPr>
        <w:t>Vlad</w:t>
      </w:r>
      <w:r>
        <w:rPr>
          <w:color w:val="000000"/>
        </w:rPr>
        <w:t>o</w:t>
      </w:r>
      <w:r w:rsidRPr="002D65E6">
        <w:rPr>
          <w:color w:val="000000"/>
        </w:rPr>
        <w:t xml:space="preserve"> Republike Slovenije in Vlad</w:t>
      </w:r>
      <w:r>
        <w:rPr>
          <w:color w:val="000000"/>
        </w:rPr>
        <w:t>o</w:t>
      </w:r>
      <w:r w:rsidRPr="002D65E6">
        <w:rPr>
          <w:color w:val="000000"/>
        </w:rPr>
        <w:t xml:space="preserve"> Madžarske </w:t>
      </w:r>
      <w:r>
        <w:rPr>
          <w:color w:val="000000"/>
        </w:rPr>
        <w:t xml:space="preserve">o sodelovanju pri gospodarskem in družbenem razvoju </w:t>
      </w:r>
      <w:r w:rsidRPr="002D65E6">
        <w:rPr>
          <w:iCs/>
        </w:rPr>
        <w:t>narodnostno mešan</w:t>
      </w:r>
      <w:r>
        <w:rPr>
          <w:iCs/>
        </w:rPr>
        <w:t>ega območja na obeh straneh slovensko-madžarske meje.</w:t>
      </w:r>
    </w:p>
    <w:p w14:paraId="5CC06640" w14:textId="77777777" w:rsidR="0004681E" w:rsidRDefault="0004681E" w:rsidP="0004681E">
      <w:pPr>
        <w:spacing w:before="120" w:line="276" w:lineRule="auto"/>
        <w:ind w:left="68"/>
        <w:jc w:val="both"/>
      </w:pPr>
    </w:p>
    <w:p w14:paraId="5C1F883B" w14:textId="77777777" w:rsidR="0004681E" w:rsidRPr="00410E3D" w:rsidRDefault="0004681E" w:rsidP="0004681E">
      <w:pPr>
        <w:numPr>
          <w:ilvl w:val="0"/>
          <w:numId w:val="12"/>
        </w:numPr>
        <w:spacing w:before="120" w:line="276" w:lineRule="auto"/>
        <w:jc w:val="both"/>
        <w:rPr>
          <w:b/>
        </w:rPr>
      </w:pPr>
      <w:r w:rsidRPr="00410E3D">
        <w:rPr>
          <w:b/>
        </w:rPr>
        <w:t>RAZLOGI, ZARADI KATERIH SE PREDLAGA SKLENITEV SPORAZUMA</w:t>
      </w:r>
    </w:p>
    <w:p w14:paraId="40BA1740" w14:textId="77777777" w:rsidR="0004681E" w:rsidRDefault="0004681E" w:rsidP="0004681E">
      <w:pPr>
        <w:spacing w:before="120" w:line="276" w:lineRule="auto"/>
        <w:ind w:left="788"/>
        <w:jc w:val="both"/>
      </w:pPr>
    </w:p>
    <w:p w14:paraId="3E1AC798" w14:textId="1D77645D" w:rsidR="0004681E" w:rsidRPr="00341EDE" w:rsidRDefault="0004681E" w:rsidP="0004681E">
      <w:pPr>
        <w:spacing w:after="100" w:afterAutospacing="1" w:line="276" w:lineRule="auto"/>
        <w:ind w:left="68"/>
        <w:jc w:val="both"/>
        <w:rPr>
          <w:bCs/>
        </w:rPr>
      </w:pPr>
      <w:r w:rsidRPr="000462CD">
        <w:rPr>
          <w:rFonts w:eastAsia="Calibri"/>
          <w:bCs/>
        </w:rPr>
        <w:t xml:space="preserve">Iz Informacije o nameravanem podpisu Pisma o nameri med Vlado Republike Slovenije in Vlado Madžarske o sodelovanju pri </w:t>
      </w:r>
      <w:r w:rsidRPr="000462CD">
        <w:rPr>
          <w:color w:val="000000"/>
        </w:rPr>
        <w:t>gospodarskem in družbenem razvoju narodnostno mešanega območja na obeh straneh slovensko-madžarske meje</w:t>
      </w:r>
      <w:r w:rsidR="00100EDE">
        <w:rPr>
          <w:color w:val="000000"/>
        </w:rPr>
        <w:t>,</w:t>
      </w:r>
      <w:r w:rsidRPr="000462CD">
        <w:rPr>
          <w:color w:val="000000"/>
        </w:rPr>
        <w:t xml:space="preserve"> sprejete</w:t>
      </w:r>
      <w:r>
        <w:rPr>
          <w:color w:val="000000"/>
        </w:rPr>
        <w:t xml:space="preserve"> na 89. redni seji Vlade Republike Slovenije dne 2. 9. 2021</w:t>
      </w:r>
      <w:r w:rsidR="00100EDE">
        <w:rPr>
          <w:color w:val="000000"/>
        </w:rPr>
        <w:t>,</w:t>
      </w:r>
      <w:r>
        <w:rPr>
          <w:color w:val="000000"/>
        </w:rPr>
        <w:t xml:space="preserve"> izhaja namen obeh držav, da dosežeta </w:t>
      </w:r>
      <w:r>
        <w:rPr>
          <w:bCs/>
        </w:rPr>
        <w:t>cilje</w:t>
      </w:r>
      <w:r w:rsidRPr="00341EDE">
        <w:rPr>
          <w:bCs/>
        </w:rPr>
        <w:t xml:space="preserve"> </w:t>
      </w:r>
      <w:r>
        <w:rPr>
          <w:bCs/>
        </w:rPr>
        <w:t>S</w:t>
      </w:r>
      <w:r w:rsidRPr="00341EDE">
        <w:rPr>
          <w:bCs/>
        </w:rPr>
        <w:t>porazuma o zagotavljanju posebnih pravic slovenske narodne manjšine v Republiki Madžarski in madžarske narodne skupnosti v Republiki Sloveniji</w:t>
      </w:r>
      <w:r>
        <w:rPr>
          <w:bCs/>
        </w:rPr>
        <w:t>, ratificiran</w:t>
      </w:r>
      <w:r w:rsidR="00100EDE">
        <w:rPr>
          <w:bCs/>
        </w:rPr>
        <w:t>ega</w:t>
      </w:r>
      <w:r>
        <w:rPr>
          <w:bCs/>
        </w:rPr>
        <w:t xml:space="preserve"> 3. 4. 1993, </w:t>
      </w:r>
      <w:r w:rsidRPr="00341EDE">
        <w:rPr>
          <w:bCs/>
        </w:rPr>
        <w:t xml:space="preserve">ter </w:t>
      </w:r>
      <w:r>
        <w:rPr>
          <w:bCs/>
        </w:rPr>
        <w:t>okrepita gospodarski</w:t>
      </w:r>
      <w:r w:rsidRPr="00341EDE">
        <w:rPr>
          <w:bCs/>
        </w:rPr>
        <w:t xml:space="preserve"> in infrastrukturn</w:t>
      </w:r>
      <w:r>
        <w:rPr>
          <w:bCs/>
        </w:rPr>
        <w:t xml:space="preserve">i </w:t>
      </w:r>
      <w:r w:rsidRPr="00341EDE">
        <w:rPr>
          <w:bCs/>
        </w:rPr>
        <w:t>razvoj narodnostno mešani</w:t>
      </w:r>
      <w:r>
        <w:rPr>
          <w:bCs/>
        </w:rPr>
        <w:t xml:space="preserve">h območij na obeh straneh meje, in sicer z enakim finančnim prispevkom obeh držav za uresničitev </w:t>
      </w:r>
      <w:r w:rsidR="00EE6B00">
        <w:rPr>
          <w:bCs/>
        </w:rPr>
        <w:t>R</w:t>
      </w:r>
      <w:r>
        <w:rPr>
          <w:bCs/>
        </w:rPr>
        <w:t xml:space="preserve">azvojnega programa za razvoj narodnostno mešanih območij, ki se bo izvajal v okviru </w:t>
      </w:r>
      <w:r w:rsidRPr="00FF2DC1">
        <w:rPr>
          <w:bCs/>
        </w:rPr>
        <w:t>MURABA Evropske</w:t>
      </w:r>
      <w:r>
        <w:rPr>
          <w:bCs/>
        </w:rPr>
        <w:t>ga združenja</w:t>
      </w:r>
      <w:r w:rsidRPr="00FF2DC1">
        <w:rPr>
          <w:bCs/>
        </w:rPr>
        <w:t xml:space="preserve"> za teritorialno sodelovanje (v nadaljevanju: EZTS Muraba)</w:t>
      </w:r>
      <w:r>
        <w:rPr>
          <w:bCs/>
        </w:rPr>
        <w:t>. EZTS Muraba je namreč nosilec regionalnega razvoja na območju obeh narodnih manjšin</w:t>
      </w:r>
      <w:r>
        <w:rPr>
          <w:iCs/>
        </w:rPr>
        <w:t xml:space="preserve">. </w:t>
      </w:r>
      <w:r w:rsidRPr="00341EDE">
        <w:rPr>
          <w:bCs/>
        </w:rPr>
        <w:t xml:space="preserve">Sporazum </w:t>
      </w:r>
      <w:r>
        <w:rPr>
          <w:bCs/>
        </w:rPr>
        <w:t>iz leta 199</w:t>
      </w:r>
      <w:r w:rsidR="00100EDE">
        <w:rPr>
          <w:bCs/>
        </w:rPr>
        <w:t>2</w:t>
      </w:r>
      <w:r w:rsidRPr="00341EDE">
        <w:rPr>
          <w:bCs/>
        </w:rPr>
        <w:t xml:space="preserve"> strani zavezuje, da bosta zagotovili gospodarski in družbeni razvoj območij, na katerih manjšini avtohtono živita, ki bo omogočal družbeno in gospodarsko enakopravnost manjšin. </w:t>
      </w:r>
    </w:p>
    <w:p w14:paraId="2467E7CA" w14:textId="54997314" w:rsidR="0004681E" w:rsidRDefault="00027EE5" w:rsidP="0004681E">
      <w:pPr>
        <w:ind w:left="68"/>
        <w:jc w:val="both"/>
      </w:pPr>
      <w:r>
        <w:t>Razlog za sklenitev</w:t>
      </w:r>
      <w:r w:rsidR="0004681E">
        <w:t xml:space="preserve"> sporazuma je </w:t>
      </w:r>
      <w:r w:rsidR="0004681E" w:rsidRPr="00341EDE">
        <w:t>enakopraven gospodarski in infrastrukturni razvoj narodnostno mešanih območij na obeh straneh slovensko</w:t>
      </w:r>
      <w:r w:rsidR="00E07111">
        <w:rPr>
          <w:iCs/>
        </w:rPr>
        <w:t>-</w:t>
      </w:r>
      <w:r w:rsidR="0004681E" w:rsidRPr="00341EDE">
        <w:t xml:space="preserve">madžarske meje, ki bo omogočal odpravljanje razvojnih zaostankov, krepil sposobnost </w:t>
      </w:r>
      <w:r w:rsidR="00C1760A">
        <w:t xml:space="preserve">enakomernega </w:t>
      </w:r>
      <w:r w:rsidR="0004681E" w:rsidRPr="00341EDE">
        <w:t>črpanja sredstev EZTS Murab</w:t>
      </w:r>
      <w:r w:rsidR="0004681E">
        <w:t>a</w:t>
      </w:r>
      <w:r w:rsidR="0004681E" w:rsidRPr="00341EDE">
        <w:t xml:space="preserve"> s strani obeh narodnih skupnosti ter njun nadaljnji socialno ekonomski ter splošni družbeni razvoj</w:t>
      </w:r>
      <w:r w:rsidR="0004681E">
        <w:t xml:space="preserve"> ob upoštevanju vseh vidikov razvoja narodnostne skupnosti na narodnostno mešanih območjih na obeh straneh meje. </w:t>
      </w:r>
    </w:p>
    <w:p w14:paraId="4133F47E" w14:textId="77777777" w:rsidR="0004681E" w:rsidRDefault="0004681E" w:rsidP="0004681E">
      <w:pPr>
        <w:spacing w:before="120" w:line="276" w:lineRule="auto"/>
        <w:jc w:val="both"/>
      </w:pPr>
    </w:p>
    <w:p w14:paraId="013763E3" w14:textId="77777777" w:rsidR="0004681E" w:rsidRPr="00410E3D" w:rsidRDefault="0004681E" w:rsidP="0004681E">
      <w:pPr>
        <w:numPr>
          <w:ilvl w:val="0"/>
          <w:numId w:val="12"/>
        </w:numPr>
        <w:spacing w:before="120" w:line="276" w:lineRule="auto"/>
        <w:jc w:val="both"/>
        <w:rPr>
          <w:b/>
        </w:rPr>
      </w:pPr>
      <w:r w:rsidRPr="00410E3D">
        <w:rPr>
          <w:b/>
        </w:rPr>
        <w:t>BISTVENI ELEMENTI POBUDE/POGODBE</w:t>
      </w:r>
    </w:p>
    <w:p w14:paraId="44FFB456" w14:textId="77777777" w:rsidR="0004681E" w:rsidRDefault="0004681E" w:rsidP="0004681E">
      <w:pPr>
        <w:spacing w:before="120" w:line="276" w:lineRule="auto"/>
        <w:ind w:left="788"/>
        <w:jc w:val="both"/>
      </w:pPr>
    </w:p>
    <w:p w14:paraId="20B61BEA" w14:textId="77777777" w:rsidR="0004681E" w:rsidRDefault="0004681E" w:rsidP="0004681E">
      <w:pPr>
        <w:spacing w:before="120" w:line="276" w:lineRule="auto"/>
        <w:jc w:val="both"/>
      </w:pPr>
      <w:r>
        <w:t xml:space="preserve">Predlagani sporazum dopolnjuje dosedanje sodelovanje med državama za dosego ciljev obstoječega </w:t>
      </w:r>
      <w:r>
        <w:rPr>
          <w:bCs/>
        </w:rPr>
        <w:t>S</w:t>
      </w:r>
      <w:r w:rsidRPr="00341EDE">
        <w:rPr>
          <w:bCs/>
        </w:rPr>
        <w:t>porazuma o zagotavljanju posebnih pravic slovenske narodne manjšine v Republiki Madžarski in madžarske narodne skupnosti v Republiki Sloveniji</w:t>
      </w:r>
      <w:r>
        <w:rPr>
          <w:bCs/>
        </w:rPr>
        <w:t xml:space="preserve"> na način, ki zavezuje obe državi k:</w:t>
      </w:r>
    </w:p>
    <w:p w14:paraId="0559A8B1" w14:textId="77777777" w:rsidR="0004681E" w:rsidRDefault="0004681E" w:rsidP="0004681E">
      <w:pPr>
        <w:pStyle w:val="Odstavekseznama"/>
        <w:numPr>
          <w:ilvl w:val="0"/>
          <w:numId w:val="3"/>
        </w:numPr>
        <w:jc w:val="both"/>
        <w:rPr>
          <w:rFonts w:ascii="Arial" w:hAnsi="Arial" w:cs="Arial"/>
          <w:sz w:val="20"/>
        </w:rPr>
      </w:pPr>
      <w:r w:rsidRPr="00786B2D">
        <w:rPr>
          <w:rFonts w:ascii="Arial" w:hAnsi="Arial" w:cs="Arial"/>
          <w:sz w:val="20"/>
        </w:rPr>
        <w:t>sodelov</w:t>
      </w:r>
      <w:r>
        <w:rPr>
          <w:rFonts w:ascii="Arial" w:hAnsi="Arial" w:cs="Arial"/>
          <w:sz w:val="20"/>
        </w:rPr>
        <w:t>a</w:t>
      </w:r>
      <w:r w:rsidRPr="00786B2D">
        <w:rPr>
          <w:rFonts w:ascii="Arial" w:hAnsi="Arial" w:cs="Arial"/>
          <w:sz w:val="20"/>
        </w:rPr>
        <w:t>nj</w:t>
      </w:r>
      <w:r>
        <w:rPr>
          <w:rFonts w:ascii="Arial" w:hAnsi="Arial" w:cs="Arial"/>
          <w:sz w:val="20"/>
        </w:rPr>
        <w:t>u</w:t>
      </w:r>
      <w:r w:rsidRPr="00786B2D">
        <w:rPr>
          <w:rFonts w:ascii="Arial" w:hAnsi="Arial" w:cs="Arial"/>
          <w:sz w:val="20"/>
        </w:rPr>
        <w:t xml:space="preserve"> </w:t>
      </w:r>
      <w:r>
        <w:rPr>
          <w:rFonts w:ascii="Arial" w:hAnsi="Arial" w:cs="Arial"/>
          <w:sz w:val="20"/>
        </w:rPr>
        <w:t>z EZTS Muraba pri pripravi Strategije in večletnega Razvojnega programa namenjenega razvoju narodnostno mešanega obmejnega območja, v okviru katerih bodo določeni cilji programa, določeni ukrepi in časovni načrt oziroma dinamika financiranja;</w:t>
      </w:r>
    </w:p>
    <w:p w14:paraId="5BA9491E" w14:textId="77777777" w:rsidR="0004681E" w:rsidRPr="000B716F" w:rsidRDefault="0004681E" w:rsidP="0004681E">
      <w:pPr>
        <w:pStyle w:val="Odstavekseznama"/>
        <w:numPr>
          <w:ilvl w:val="0"/>
          <w:numId w:val="3"/>
        </w:numPr>
        <w:jc w:val="both"/>
        <w:rPr>
          <w:rFonts w:ascii="Arial" w:hAnsi="Arial" w:cs="Arial"/>
          <w:sz w:val="20"/>
        </w:rPr>
      </w:pPr>
      <w:r w:rsidRPr="000B716F">
        <w:rPr>
          <w:rFonts w:ascii="Arial" w:hAnsi="Arial" w:cs="Arial"/>
          <w:sz w:val="20"/>
        </w:rPr>
        <w:t>medsebojn</w:t>
      </w:r>
      <w:r>
        <w:rPr>
          <w:rFonts w:ascii="Arial" w:hAnsi="Arial" w:cs="Arial"/>
          <w:sz w:val="20"/>
        </w:rPr>
        <w:t>i</w:t>
      </w:r>
      <w:r w:rsidRPr="000B716F">
        <w:rPr>
          <w:rFonts w:ascii="Arial" w:hAnsi="Arial" w:cs="Arial"/>
          <w:sz w:val="20"/>
        </w:rPr>
        <w:t xml:space="preserve"> </w:t>
      </w:r>
      <w:r>
        <w:rPr>
          <w:rFonts w:ascii="Arial" w:hAnsi="Arial" w:cs="Arial"/>
          <w:sz w:val="20"/>
        </w:rPr>
        <w:t>uskladitvi</w:t>
      </w:r>
      <w:r w:rsidRPr="000B716F">
        <w:rPr>
          <w:rFonts w:ascii="Arial" w:hAnsi="Arial" w:cs="Arial"/>
          <w:sz w:val="20"/>
        </w:rPr>
        <w:t xml:space="preserve"> vsebine, ukrep</w:t>
      </w:r>
      <w:r>
        <w:rPr>
          <w:rFonts w:ascii="Arial" w:hAnsi="Arial" w:cs="Arial"/>
          <w:sz w:val="20"/>
        </w:rPr>
        <w:t>ov</w:t>
      </w:r>
      <w:r w:rsidRPr="000B716F">
        <w:rPr>
          <w:rFonts w:ascii="Arial" w:hAnsi="Arial" w:cs="Arial"/>
          <w:sz w:val="20"/>
        </w:rPr>
        <w:t xml:space="preserve"> in časovn</w:t>
      </w:r>
      <w:r>
        <w:rPr>
          <w:rFonts w:ascii="Arial" w:hAnsi="Arial" w:cs="Arial"/>
          <w:sz w:val="20"/>
        </w:rPr>
        <w:t>ega</w:t>
      </w:r>
      <w:r w:rsidRPr="000B716F">
        <w:rPr>
          <w:rFonts w:ascii="Arial" w:hAnsi="Arial" w:cs="Arial"/>
          <w:sz w:val="20"/>
        </w:rPr>
        <w:t xml:space="preserve"> načrt</w:t>
      </w:r>
      <w:r>
        <w:rPr>
          <w:rFonts w:ascii="Arial" w:hAnsi="Arial" w:cs="Arial"/>
          <w:sz w:val="20"/>
        </w:rPr>
        <w:t>a</w:t>
      </w:r>
      <w:r w:rsidRPr="000B716F">
        <w:rPr>
          <w:rFonts w:ascii="Arial" w:hAnsi="Arial" w:cs="Arial"/>
          <w:sz w:val="20"/>
        </w:rPr>
        <w:t xml:space="preserve"> ter </w:t>
      </w:r>
      <w:r>
        <w:rPr>
          <w:rFonts w:ascii="Arial" w:hAnsi="Arial" w:cs="Arial"/>
          <w:sz w:val="20"/>
        </w:rPr>
        <w:t>k določitvi</w:t>
      </w:r>
      <w:r w:rsidRPr="000B716F">
        <w:rPr>
          <w:rFonts w:ascii="Arial" w:hAnsi="Arial" w:cs="Arial"/>
          <w:sz w:val="20"/>
        </w:rPr>
        <w:t xml:space="preserve"> način</w:t>
      </w:r>
      <w:r>
        <w:rPr>
          <w:rFonts w:ascii="Arial" w:hAnsi="Arial" w:cs="Arial"/>
          <w:sz w:val="20"/>
        </w:rPr>
        <w:t>a</w:t>
      </w:r>
      <w:r w:rsidRPr="000B716F">
        <w:rPr>
          <w:rFonts w:ascii="Arial" w:hAnsi="Arial" w:cs="Arial"/>
          <w:sz w:val="20"/>
        </w:rPr>
        <w:t xml:space="preserve"> spremljanja Razvojnega programa;</w:t>
      </w:r>
    </w:p>
    <w:p w14:paraId="0866F44B" w14:textId="1D6A07D2" w:rsidR="0004681E" w:rsidRPr="0023623F" w:rsidRDefault="0004681E" w:rsidP="0004681E">
      <w:pPr>
        <w:pStyle w:val="Odstavekseznama"/>
        <w:numPr>
          <w:ilvl w:val="0"/>
          <w:numId w:val="3"/>
        </w:numPr>
        <w:jc w:val="both"/>
        <w:rPr>
          <w:rFonts w:ascii="Arial" w:hAnsi="Arial" w:cs="Arial"/>
          <w:sz w:val="20"/>
        </w:rPr>
      </w:pPr>
      <w:r w:rsidRPr="00FF2DC1">
        <w:rPr>
          <w:rFonts w:ascii="Arial" w:hAnsi="Arial" w:cs="Arial"/>
          <w:bCs/>
          <w:sz w:val="20"/>
        </w:rPr>
        <w:t>enak</w:t>
      </w:r>
      <w:r>
        <w:rPr>
          <w:rFonts w:ascii="Arial" w:hAnsi="Arial" w:cs="Arial"/>
          <w:bCs/>
          <w:sz w:val="20"/>
        </w:rPr>
        <w:t>emu finančnemu prispevku</w:t>
      </w:r>
      <w:r w:rsidRPr="00FF2DC1">
        <w:rPr>
          <w:rFonts w:ascii="Arial" w:hAnsi="Arial" w:cs="Arial"/>
          <w:bCs/>
          <w:sz w:val="20"/>
        </w:rPr>
        <w:t xml:space="preserve"> obeh držav</w:t>
      </w:r>
      <w:r>
        <w:rPr>
          <w:rFonts w:ascii="Arial" w:hAnsi="Arial" w:cs="Arial"/>
          <w:bCs/>
          <w:sz w:val="20"/>
        </w:rPr>
        <w:t xml:space="preserve"> v namenski račun EZTS Muraba za izvedbo Razvojnega programa</w:t>
      </w:r>
      <w:r w:rsidRPr="00FF2DC1">
        <w:rPr>
          <w:rFonts w:ascii="Arial" w:hAnsi="Arial" w:cs="Arial"/>
          <w:bCs/>
          <w:sz w:val="20"/>
        </w:rPr>
        <w:t xml:space="preserve">, in sicer vsaka </w:t>
      </w:r>
      <w:r>
        <w:rPr>
          <w:rFonts w:ascii="Arial" w:hAnsi="Arial" w:cs="Arial"/>
          <w:bCs/>
          <w:sz w:val="20"/>
        </w:rPr>
        <w:t>stran v vrednosti največ 2</w:t>
      </w:r>
      <w:r w:rsidRPr="00FF2DC1">
        <w:rPr>
          <w:rFonts w:ascii="Arial" w:hAnsi="Arial" w:cs="Arial"/>
          <w:bCs/>
          <w:sz w:val="20"/>
        </w:rPr>
        <w:t>5 mio EUR</w:t>
      </w:r>
      <w:r w:rsidR="008314E0">
        <w:rPr>
          <w:rFonts w:ascii="Arial" w:hAnsi="Arial" w:cs="Arial"/>
          <w:bCs/>
          <w:sz w:val="20"/>
        </w:rPr>
        <w:t xml:space="preserve"> v obročnih vplačilih</w:t>
      </w:r>
      <w:bookmarkStart w:id="0" w:name="_GoBack"/>
      <w:bookmarkEnd w:id="0"/>
      <w:r>
        <w:rPr>
          <w:rFonts w:ascii="Arial" w:hAnsi="Arial" w:cs="Arial"/>
          <w:bCs/>
          <w:sz w:val="20"/>
        </w:rPr>
        <w:t>;</w:t>
      </w:r>
    </w:p>
    <w:p w14:paraId="70B6A667" w14:textId="7A8B9E60" w:rsidR="0004681E" w:rsidRPr="00B57BD8" w:rsidRDefault="0004681E" w:rsidP="0004681E">
      <w:pPr>
        <w:pStyle w:val="Odstavekseznama"/>
        <w:numPr>
          <w:ilvl w:val="0"/>
          <w:numId w:val="3"/>
        </w:numPr>
        <w:jc w:val="both"/>
        <w:rPr>
          <w:rFonts w:ascii="Arial" w:hAnsi="Arial" w:cs="Arial"/>
          <w:sz w:val="20"/>
        </w:rPr>
      </w:pPr>
      <w:r w:rsidRPr="00B57BD8">
        <w:rPr>
          <w:rFonts w:ascii="Arial" w:hAnsi="Arial" w:cs="Arial"/>
          <w:sz w:val="20"/>
        </w:rPr>
        <w:t xml:space="preserve">imenovanju dveh članov vsake države v programski odbor EZTS Muraba za programsko obdobje, ki bosta aktivno sodelovala pri oblikovanju Razvojnega programa in spremljala njegovo izvajanje; s strani Republike Slovenije se v programski odbor predlaga </w:t>
      </w:r>
      <w:r w:rsidR="00CD786E" w:rsidRPr="00B57BD8">
        <w:rPr>
          <w:rFonts w:ascii="Arial" w:hAnsi="Arial" w:cs="Arial"/>
          <w:sz w:val="20"/>
        </w:rPr>
        <w:t>Andreja Čuša, državnega sekretarja na Ministrstvu za gospodarski razvoj in tehnologijo</w:t>
      </w:r>
      <w:r w:rsidRPr="00B57BD8">
        <w:rPr>
          <w:rFonts w:ascii="Arial" w:hAnsi="Arial" w:cs="Arial"/>
          <w:sz w:val="20"/>
        </w:rPr>
        <w:t xml:space="preserve"> in </w:t>
      </w:r>
      <w:r w:rsidR="00CD786E" w:rsidRPr="00B57BD8">
        <w:rPr>
          <w:rFonts w:ascii="Arial" w:hAnsi="Arial" w:cs="Arial"/>
          <w:sz w:val="20"/>
        </w:rPr>
        <w:t>Metko Lainšček, generalno konzulko na Generalnem konzulatu Republike Slovenije v Monoštru</w:t>
      </w:r>
      <w:r w:rsidRPr="00B57BD8">
        <w:rPr>
          <w:rFonts w:ascii="Arial" w:hAnsi="Arial" w:cs="Arial"/>
          <w:sz w:val="20"/>
        </w:rPr>
        <w:t>.</w:t>
      </w:r>
    </w:p>
    <w:p w14:paraId="2A1AB05C" w14:textId="77777777" w:rsidR="0004681E" w:rsidRPr="00AB52AC" w:rsidRDefault="0004681E" w:rsidP="0004681E">
      <w:pPr>
        <w:pStyle w:val="Odstavekseznama"/>
        <w:numPr>
          <w:ilvl w:val="0"/>
          <w:numId w:val="3"/>
        </w:numPr>
        <w:jc w:val="both"/>
        <w:rPr>
          <w:rFonts w:ascii="Arial" w:hAnsi="Arial" w:cs="Arial"/>
          <w:sz w:val="20"/>
        </w:rPr>
      </w:pPr>
      <w:r>
        <w:rPr>
          <w:rFonts w:ascii="Arial" w:hAnsi="Arial" w:cs="Arial"/>
          <w:sz w:val="20"/>
        </w:rPr>
        <w:lastRenderedPageBreak/>
        <w:t>o izvajanju Razvojnega programa EZTS Muraba letno poroča obema vladama.</w:t>
      </w:r>
    </w:p>
    <w:p w14:paraId="5CEC8579" w14:textId="77777777" w:rsidR="0004681E" w:rsidRDefault="0004681E" w:rsidP="0004681E">
      <w:pPr>
        <w:spacing w:before="120" w:line="276" w:lineRule="auto"/>
        <w:jc w:val="both"/>
      </w:pPr>
    </w:p>
    <w:p w14:paraId="78C95ACE" w14:textId="77777777" w:rsidR="0004681E" w:rsidRPr="00410E3D" w:rsidRDefault="0004681E" w:rsidP="0004681E">
      <w:pPr>
        <w:numPr>
          <w:ilvl w:val="0"/>
          <w:numId w:val="12"/>
        </w:numPr>
        <w:spacing w:before="120" w:line="276" w:lineRule="auto"/>
        <w:jc w:val="both"/>
        <w:rPr>
          <w:b/>
        </w:rPr>
      </w:pPr>
      <w:r w:rsidRPr="00410E3D">
        <w:rPr>
          <w:b/>
        </w:rPr>
        <w:t>PREDLOG STALIŠČ DELEGACIJE IN PREDLOG ZA SESTAVO DELEGACIJE, PREDRAČUN STROŠKOV ZA NJENO DELO IN NAČIN NJIHOVEGA POKRITJA</w:t>
      </w:r>
    </w:p>
    <w:p w14:paraId="5FAD8798" w14:textId="77777777" w:rsidR="0004681E" w:rsidRDefault="0004681E" w:rsidP="0004681E">
      <w:pPr>
        <w:spacing w:before="120" w:line="276" w:lineRule="auto"/>
        <w:ind w:left="68"/>
        <w:jc w:val="both"/>
      </w:pPr>
    </w:p>
    <w:p w14:paraId="0033F6F5" w14:textId="4875530B" w:rsidR="005311DF" w:rsidRDefault="005311DF" w:rsidP="0004681E">
      <w:pPr>
        <w:spacing w:before="120" w:line="276" w:lineRule="auto"/>
        <w:ind w:left="68"/>
        <w:jc w:val="both"/>
      </w:pPr>
      <w:r>
        <w:t>Imenovanje delegacije ni potrebno, ker bodo pogajanja potekala dopisno po diplomatski poti.</w:t>
      </w:r>
    </w:p>
    <w:p w14:paraId="68C50D92" w14:textId="77777777" w:rsidR="0004681E" w:rsidRDefault="0004681E" w:rsidP="0004681E">
      <w:pPr>
        <w:spacing w:before="120" w:line="276" w:lineRule="auto"/>
        <w:ind w:left="68"/>
        <w:jc w:val="both"/>
      </w:pPr>
    </w:p>
    <w:p w14:paraId="6AA67C6B" w14:textId="77777777" w:rsidR="0004681E" w:rsidRPr="00410E3D" w:rsidRDefault="0004681E" w:rsidP="0004681E">
      <w:pPr>
        <w:numPr>
          <w:ilvl w:val="0"/>
          <w:numId w:val="12"/>
        </w:numPr>
        <w:spacing w:before="120" w:line="276" w:lineRule="auto"/>
        <w:jc w:val="both"/>
        <w:rPr>
          <w:b/>
        </w:rPr>
      </w:pPr>
      <w:r w:rsidRPr="00410E3D">
        <w:rPr>
          <w:b/>
        </w:rPr>
        <w:t>RATIFIKACIJA SPORAZUMA, PREDLOG, KDO NAJ PODPIŠE SPORAZUM TER ALI SKLENITEV SPORAZUMA ZAHTEVA IZDAJO NOVIH PREDPISOV</w:t>
      </w:r>
    </w:p>
    <w:p w14:paraId="100001AC" w14:textId="77777777" w:rsidR="0004681E" w:rsidRDefault="0004681E" w:rsidP="0004681E">
      <w:pPr>
        <w:spacing w:before="120" w:line="276" w:lineRule="auto"/>
        <w:jc w:val="both"/>
      </w:pPr>
    </w:p>
    <w:p w14:paraId="6B4CCD11" w14:textId="35931580" w:rsidR="0004681E" w:rsidRDefault="0004681E" w:rsidP="0004681E">
      <w:pPr>
        <w:spacing w:line="276" w:lineRule="auto"/>
        <w:jc w:val="both"/>
      </w:pPr>
      <w:r>
        <w:t>Sporazum v skladu s tretjo aline</w:t>
      </w:r>
      <w:r w:rsidR="0002149F">
        <w:t>j</w:t>
      </w:r>
      <w:r>
        <w:t xml:space="preserve">o </w:t>
      </w:r>
      <w:r w:rsidR="0002149F">
        <w:t>šestega</w:t>
      </w:r>
      <w:r>
        <w:t xml:space="preserve"> odstavka 75. člena Zakona o zunanjih zadevah ratificira Vlada Republike Slovenije. </w:t>
      </w:r>
      <w:r>
        <w:rPr>
          <w:u w:color="000000"/>
        </w:rPr>
        <w:t>Državi sta 6. 11. 1992 podpisali</w:t>
      </w:r>
      <w:r w:rsidRPr="00BA53D7">
        <w:rPr>
          <w:u w:color="000000"/>
        </w:rPr>
        <w:t xml:space="preserve"> </w:t>
      </w:r>
      <w:r>
        <w:rPr>
          <w:u w:color="000000"/>
        </w:rPr>
        <w:t>S</w:t>
      </w:r>
      <w:r>
        <w:rPr>
          <w:bCs/>
        </w:rPr>
        <w:t>porazum</w:t>
      </w:r>
      <w:r w:rsidRPr="00341EDE">
        <w:rPr>
          <w:bCs/>
        </w:rPr>
        <w:t xml:space="preserve"> o zagotavljanju posebnih pravic slovenske narodne manjšine v Republiki Madžarski in madžarske narodne skupnosti v Republiki Sloveniji</w:t>
      </w:r>
      <w:r>
        <w:rPr>
          <w:bCs/>
        </w:rPr>
        <w:t>. Ta sporazum pa se sklepa z namenom uresničitve zavez sporazuma</w:t>
      </w:r>
      <w:r w:rsidR="009E1090">
        <w:rPr>
          <w:bCs/>
        </w:rPr>
        <w:t>, ki je bil ratificiran</w:t>
      </w:r>
      <w:r>
        <w:rPr>
          <w:bCs/>
        </w:rPr>
        <w:t xml:space="preserve"> leta 1993</w:t>
      </w:r>
      <w:r>
        <w:t>.</w:t>
      </w:r>
    </w:p>
    <w:p w14:paraId="7C63FE1B" w14:textId="516F2596" w:rsidR="0004681E" w:rsidRDefault="00100EDE" w:rsidP="0004681E">
      <w:pPr>
        <w:spacing w:before="120" w:line="276" w:lineRule="auto"/>
        <w:jc w:val="both"/>
      </w:pPr>
      <w:r>
        <w:t>Izvajanje</w:t>
      </w:r>
      <w:r w:rsidR="0004681E">
        <w:t xml:space="preserve"> tega sporazuma ne zahteva izdaje novih ali spremembe veljavnih </w:t>
      </w:r>
      <w:r w:rsidR="00D053F6">
        <w:t>predpisov</w:t>
      </w:r>
      <w:r w:rsidR="0004681E">
        <w:t>.</w:t>
      </w:r>
    </w:p>
    <w:p w14:paraId="2318589B" w14:textId="3AC5ED28" w:rsidR="0004681E" w:rsidRDefault="00B57BD8" w:rsidP="0004681E">
      <w:pPr>
        <w:spacing w:before="120" w:line="276" w:lineRule="auto"/>
        <w:jc w:val="both"/>
      </w:pPr>
      <w:r w:rsidRPr="00B57BD8">
        <w:t xml:space="preserve">Podpisnik sporazuma s strani Vlade Republike Slovenije bo </w:t>
      </w:r>
      <w:r w:rsidR="00CD786E" w:rsidRPr="00B57BD8">
        <w:t>predsednik Vlade Republike Slovenije</w:t>
      </w:r>
      <w:r w:rsidR="0004681E" w:rsidRPr="00B57BD8">
        <w:t xml:space="preserve">, </w:t>
      </w:r>
      <w:r w:rsidR="00CD786E" w:rsidRPr="00B57BD8">
        <w:t>Janez Janš</w:t>
      </w:r>
      <w:r w:rsidRPr="00B57BD8">
        <w:t>a</w:t>
      </w:r>
      <w:r w:rsidR="0004681E" w:rsidRPr="00B57BD8">
        <w:t>.</w:t>
      </w:r>
    </w:p>
    <w:p w14:paraId="780C0374" w14:textId="77777777" w:rsidR="0004681E" w:rsidRDefault="0004681E" w:rsidP="0004681E">
      <w:pPr>
        <w:spacing w:before="120" w:line="276" w:lineRule="auto"/>
        <w:jc w:val="both"/>
      </w:pPr>
    </w:p>
    <w:p w14:paraId="7FED6E7A" w14:textId="77777777" w:rsidR="0004681E" w:rsidRPr="00410E3D" w:rsidRDefault="0004681E" w:rsidP="0004681E">
      <w:pPr>
        <w:numPr>
          <w:ilvl w:val="0"/>
          <w:numId w:val="12"/>
        </w:numPr>
        <w:spacing w:before="120" w:line="276" w:lineRule="auto"/>
        <w:jc w:val="both"/>
        <w:rPr>
          <w:b/>
        </w:rPr>
      </w:pPr>
      <w:r w:rsidRPr="00410E3D">
        <w:rPr>
          <w:b/>
        </w:rPr>
        <w:t>OCENA POTREBNIH FINANČNIH SREDSTEV IN NAČIN NJIHOVE ZAGOTOVITVE</w:t>
      </w:r>
    </w:p>
    <w:p w14:paraId="36A3CF21" w14:textId="77777777" w:rsidR="005311DF" w:rsidRDefault="005311DF" w:rsidP="0004681E">
      <w:pPr>
        <w:spacing w:before="120" w:line="276" w:lineRule="auto"/>
        <w:jc w:val="both"/>
      </w:pPr>
    </w:p>
    <w:p w14:paraId="7E7BA091" w14:textId="55F1C1C7" w:rsidR="0004681E" w:rsidRDefault="0004681E" w:rsidP="0004681E">
      <w:pPr>
        <w:spacing w:before="120" w:line="276" w:lineRule="auto"/>
        <w:jc w:val="both"/>
      </w:pPr>
      <w:r>
        <w:t>Za izpolnitev sporazuma so finančna sredstva zagotovljena v proračunu.</w:t>
      </w:r>
    </w:p>
    <w:p w14:paraId="67CBD555" w14:textId="77777777" w:rsidR="0004681E" w:rsidRDefault="0004681E" w:rsidP="0004681E">
      <w:pPr>
        <w:spacing w:before="120" w:line="276" w:lineRule="auto"/>
        <w:jc w:val="both"/>
      </w:pPr>
    </w:p>
    <w:p w14:paraId="11C4050F" w14:textId="77777777" w:rsidR="0004681E" w:rsidRPr="00410E3D" w:rsidRDefault="0004681E" w:rsidP="0004681E">
      <w:pPr>
        <w:numPr>
          <w:ilvl w:val="0"/>
          <w:numId w:val="12"/>
        </w:numPr>
        <w:spacing w:before="120" w:line="276" w:lineRule="auto"/>
        <w:jc w:val="both"/>
        <w:rPr>
          <w:b/>
        </w:rPr>
      </w:pPr>
      <w:r w:rsidRPr="00410E3D">
        <w:rPr>
          <w:b/>
        </w:rPr>
        <w:t>IZJAVA O PRIMERNOSTI SKLENITVE SPORAZUMA Z VIDIKA SKLADNOSTI S PRAVNIM REDOM IN USMERITVAMI EVROPSKE UNIJE</w:t>
      </w:r>
    </w:p>
    <w:p w14:paraId="2802C87F" w14:textId="77777777" w:rsidR="0004681E" w:rsidRDefault="0004681E" w:rsidP="0004681E">
      <w:pPr>
        <w:spacing w:before="120" w:line="276" w:lineRule="auto"/>
        <w:jc w:val="both"/>
      </w:pPr>
    </w:p>
    <w:p w14:paraId="0DD284E2" w14:textId="77777777" w:rsidR="0004681E" w:rsidRDefault="0004681E" w:rsidP="0004681E">
      <w:pPr>
        <w:spacing w:before="120" w:line="276" w:lineRule="auto"/>
        <w:jc w:val="both"/>
        <w:rPr>
          <w:bCs/>
          <w:color w:val="000000"/>
        </w:rPr>
      </w:pPr>
      <w:r>
        <w:rPr>
          <w:bCs/>
          <w:color w:val="000000"/>
        </w:rPr>
        <w:t xml:space="preserve">Gradivo je posredno povezano s pravnim redom Evropske unije, ki ureja evropska združenja za teritorialno sodelovanje. Sporazum ne vpliva na </w:t>
      </w:r>
      <w:r w:rsidRPr="0009065F">
        <w:rPr>
          <w:bCs/>
          <w:color w:val="000000"/>
        </w:rPr>
        <w:t>usklajenost slovenskega pravnega reda s pravnim redom Evropske unije</w:t>
      </w:r>
      <w:r>
        <w:rPr>
          <w:bCs/>
          <w:color w:val="000000"/>
        </w:rPr>
        <w:t>.</w:t>
      </w:r>
    </w:p>
    <w:p w14:paraId="60409649" w14:textId="77777777" w:rsidR="0004681E" w:rsidRDefault="0004681E" w:rsidP="0004681E">
      <w:pPr>
        <w:spacing w:before="120" w:line="276" w:lineRule="auto"/>
        <w:jc w:val="both"/>
        <w:rPr>
          <w:bCs/>
          <w:color w:val="000000"/>
        </w:rPr>
      </w:pPr>
    </w:p>
    <w:p w14:paraId="28D25399" w14:textId="4825A4F0" w:rsidR="00D053F6" w:rsidRDefault="00D053F6">
      <w:pPr>
        <w:spacing w:line="240" w:lineRule="auto"/>
        <w:rPr>
          <w:bCs/>
          <w:color w:val="000000"/>
        </w:rPr>
      </w:pPr>
      <w:r>
        <w:rPr>
          <w:bCs/>
          <w:color w:val="000000"/>
        </w:rPr>
        <w:br w:type="page"/>
      </w:r>
    </w:p>
    <w:p w14:paraId="27DDEFB2" w14:textId="77777777" w:rsidR="0004681E" w:rsidRDefault="0004681E" w:rsidP="0004681E">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b/>
          <w:color w:val="000000"/>
          <w:lang w:eastAsia="sl-SI"/>
        </w:rPr>
      </w:pPr>
      <w:r>
        <w:rPr>
          <w:b/>
          <w:color w:val="000000"/>
          <w:lang w:eastAsia="sl-SI"/>
        </w:rPr>
        <w:lastRenderedPageBreak/>
        <w:t>SPORAZUM</w:t>
      </w:r>
      <w:r w:rsidRPr="00905319">
        <w:rPr>
          <w:b/>
          <w:color w:val="000000"/>
          <w:lang w:eastAsia="sl-SI"/>
        </w:rPr>
        <w:t xml:space="preserve"> </w:t>
      </w:r>
    </w:p>
    <w:p w14:paraId="084154B6" w14:textId="77777777" w:rsidR="0004681E" w:rsidRDefault="0004681E" w:rsidP="0004681E">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b/>
          <w:color w:val="000000"/>
          <w:lang w:eastAsia="sl-SI"/>
        </w:rPr>
      </w:pPr>
      <w:r w:rsidRPr="00905319">
        <w:rPr>
          <w:b/>
          <w:color w:val="000000"/>
          <w:lang w:eastAsia="sl-SI"/>
        </w:rPr>
        <w:t xml:space="preserve">MED </w:t>
      </w:r>
    </w:p>
    <w:p w14:paraId="4D5B83D0" w14:textId="77777777" w:rsidR="0004681E" w:rsidRDefault="0004681E" w:rsidP="0004681E">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b/>
          <w:color w:val="000000"/>
          <w:lang w:eastAsia="sl-SI"/>
        </w:rPr>
      </w:pPr>
      <w:r w:rsidRPr="00905319">
        <w:rPr>
          <w:b/>
          <w:color w:val="000000"/>
          <w:lang w:eastAsia="sl-SI"/>
        </w:rPr>
        <w:t xml:space="preserve">VLADO REPUBLIKE SLOVENIJE </w:t>
      </w:r>
    </w:p>
    <w:p w14:paraId="4ADC9728" w14:textId="77777777" w:rsidR="0004681E" w:rsidRDefault="0004681E" w:rsidP="0004681E">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b/>
          <w:color w:val="000000"/>
          <w:lang w:eastAsia="sl-SI"/>
        </w:rPr>
      </w:pPr>
      <w:r w:rsidRPr="00905319">
        <w:rPr>
          <w:b/>
          <w:color w:val="000000"/>
          <w:lang w:eastAsia="sl-SI"/>
        </w:rPr>
        <w:t xml:space="preserve">IN </w:t>
      </w:r>
    </w:p>
    <w:p w14:paraId="0B9FB625" w14:textId="77777777" w:rsidR="0004681E" w:rsidRDefault="0004681E" w:rsidP="0004681E">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b/>
          <w:color w:val="000000"/>
          <w:lang w:eastAsia="sl-SI"/>
        </w:rPr>
      </w:pPr>
      <w:r w:rsidRPr="00905319">
        <w:rPr>
          <w:b/>
          <w:color w:val="000000"/>
          <w:lang w:eastAsia="sl-SI"/>
        </w:rPr>
        <w:t xml:space="preserve">VLADO </w:t>
      </w:r>
      <w:r>
        <w:rPr>
          <w:b/>
          <w:color w:val="000000"/>
          <w:lang w:eastAsia="sl-SI"/>
        </w:rPr>
        <w:t>MADŽARSKE</w:t>
      </w:r>
      <w:r w:rsidRPr="00905319">
        <w:rPr>
          <w:b/>
          <w:color w:val="000000"/>
          <w:lang w:eastAsia="sl-SI"/>
        </w:rPr>
        <w:t xml:space="preserve"> </w:t>
      </w:r>
    </w:p>
    <w:p w14:paraId="091B7067" w14:textId="77777777" w:rsidR="0004681E" w:rsidRDefault="0004681E" w:rsidP="0004681E">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b/>
          <w:color w:val="000000"/>
          <w:lang w:eastAsia="sl-SI"/>
        </w:rPr>
      </w:pPr>
      <w:r>
        <w:rPr>
          <w:b/>
          <w:color w:val="000000"/>
          <w:lang w:eastAsia="sl-SI"/>
        </w:rPr>
        <w:t>O SODELOVANJU PRI GOSPODARSKEM IN DRUŽBENEM RAZVOJU NARODNOSTNO MEŠANEGA OBMOČJA NA OBEH STRANEH SLOVENSKO-MADŽARSKE MEJE</w:t>
      </w:r>
    </w:p>
    <w:p w14:paraId="7CB3D36A" w14:textId="77777777" w:rsidR="0004681E" w:rsidRPr="00256808" w:rsidRDefault="0004681E" w:rsidP="0004681E">
      <w:pPr>
        <w:autoSpaceDE w:val="0"/>
        <w:autoSpaceDN w:val="0"/>
        <w:adjustRightInd w:val="0"/>
        <w:jc w:val="center"/>
        <w:rPr>
          <w:b/>
        </w:rPr>
      </w:pPr>
    </w:p>
    <w:p w14:paraId="19C28BF6" w14:textId="77777777" w:rsidR="0004681E" w:rsidRPr="00256808" w:rsidRDefault="0004681E" w:rsidP="0004681E">
      <w:pPr>
        <w:autoSpaceDE w:val="0"/>
        <w:autoSpaceDN w:val="0"/>
        <w:adjustRightInd w:val="0"/>
      </w:pPr>
    </w:p>
    <w:p w14:paraId="578018FC" w14:textId="77777777" w:rsidR="0004681E" w:rsidRPr="00256808" w:rsidRDefault="0004681E" w:rsidP="0004681E">
      <w:pPr>
        <w:autoSpaceDE w:val="0"/>
        <w:autoSpaceDN w:val="0"/>
        <w:adjustRightInd w:val="0"/>
        <w:jc w:val="both"/>
      </w:pPr>
      <w:r w:rsidRPr="00256808">
        <w:t xml:space="preserve">Vlada Republike Slovenije in Vlada </w:t>
      </w:r>
      <w:r>
        <w:t>Madžarske</w:t>
      </w:r>
      <w:r w:rsidRPr="00256808">
        <w:t xml:space="preserve"> (v nadaljnjem besedilu: pogodbenici) sta se</w:t>
      </w:r>
      <w:r>
        <w:t xml:space="preserve"> z namenom izvajanja </w:t>
      </w:r>
      <w:r>
        <w:rPr>
          <w:bCs/>
        </w:rPr>
        <w:t>S</w:t>
      </w:r>
      <w:r w:rsidRPr="00341EDE">
        <w:rPr>
          <w:bCs/>
        </w:rPr>
        <w:t>porazuma o zagotavljanju posebnih pravic slovenske narodne manjšine v Republiki Madžarski in madžarske narodne skupnosti v Republiki Sloveniji</w:t>
      </w:r>
      <w:r>
        <w:rPr>
          <w:bCs/>
        </w:rPr>
        <w:t>, podpisanega v Ljubljani 6. novembra 1992,</w:t>
      </w:r>
    </w:p>
    <w:p w14:paraId="684B535C" w14:textId="77777777" w:rsidR="0004681E" w:rsidRDefault="0004681E" w:rsidP="0004681E">
      <w:pPr>
        <w:autoSpaceDE w:val="0"/>
        <w:autoSpaceDN w:val="0"/>
        <w:adjustRightInd w:val="0"/>
        <w:jc w:val="both"/>
      </w:pPr>
    </w:p>
    <w:p w14:paraId="2CC9EC21" w14:textId="77777777" w:rsidR="0004681E" w:rsidRDefault="0004681E" w:rsidP="0004681E">
      <w:pPr>
        <w:autoSpaceDE w:val="0"/>
        <w:autoSpaceDN w:val="0"/>
        <w:adjustRightInd w:val="0"/>
        <w:jc w:val="both"/>
      </w:pPr>
    </w:p>
    <w:p w14:paraId="5974838E" w14:textId="77777777" w:rsidR="0004681E" w:rsidRPr="00256808" w:rsidRDefault="0004681E" w:rsidP="0004681E">
      <w:pPr>
        <w:autoSpaceDE w:val="0"/>
        <w:autoSpaceDN w:val="0"/>
        <w:adjustRightInd w:val="0"/>
        <w:jc w:val="both"/>
      </w:pPr>
      <w:r w:rsidRPr="00256808">
        <w:t xml:space="preserve">    </w:t>
      </w:r>
    </w:p>
    <w:p w14:paraId="65E7C90F" w14:textId="77777777" w:rsidR="0004681E" w:rsidRPr="00256808" w:rsidRDefault="0004681E" w:rsidP="0004681E">
      <w:pPr>
        <w:autoSpaceDE w:val="0"/>
        <w:autoSpaceDN w:val="0"/>
        <w:adjustRightInd w:val="0"/>
        <w:jc w:val="both"/>
      </w:pPr>
      <w:r w:rsidRPr="00256808">
        <w:t>dogovorili:</w:t>
      </w:r>
    </w:p>
    <w:p w14:paraId="08192290" w14:textId="77777777" w:rsidR="0004681E" w:rsidRPr="00256808" w:rsidRDefault="0004681E" w:rsidP="0004681E">
      <w:pPr>
        <w:autoSpaceDE w:val="0"/>
        <w:autoSpaceDN w:val="0"/>
        <w:adjustRightInd w:val="0"/>
      </w:pPr>
    </w:p>
    <w:p w14:paraId="474FA72F" w14:textId="77777777" w:rsidR="0004681E" w:rsidRPr="00256808" w:rsidRDefault="0004681E" w:rsidP="0004681E">
      <w:pPr>
        <w:autoSpaceDE w:val="0"/>
        <w:autoSpaceDN w:val="0"/>
        <w:adjustRightInd w:val="0"/>
      </w:pPr>
    </w:p>
    <w:p w14:paraId="55CD8ABE" w14:textId="77777777" w:rsidR="0004681E" w:rsidRPr="008652E2" w:rsidRDefault="0004681E" w:rsidP="0004681E">
      <w:pPr>
        <w:pStyle w:val="Odstavekseznama"/>
        <w:numPr>
          <w:ilvl w:val="1"/>
          <w:numId w:val="10"/>
        </w:numPr>
        <w:autoSpaceDE w:val="0"/>
        <w:autoSpaceDN w:val="0"/>
        <w:adjustRightInd w:val="0"/>
        <w:spacing w:line="276" w:lineRule="auto"/>
        <w:ind w:left="360"/>
        <w:jc w:val="center"/>
        <w:rPr>
          <w:rFonts w:ascii="Arial" w:hAnsi="Arial" w:cs="Arial"/>
          <w:b/>
          <w:sz w:val="20"/>
        </w:rPr>
      </w:pPr>
      <w:r w:rsidRPr="008652E2">
        <w:rPr>
          <w:rFonts w:ascii="Arial" w:hAnsi="Arial" w:cs="Arial"/>
          <w:b/>
          <w:sz w:val="20"/>
        </w:rPr>
        <w:t>člen</w:t>
      </w:r>
    </w:p>
    <w:p w14:paraId="49507E9A" w14:textId="77777777" w:rsidR="0004681E" w:rsidRPr="008652E2" w:rsidRDefault="0004681E" w:rsidP="0004681E">
      <w:pPr>
        <w:pStyle w:val="Odstavekseznama"/>
        <w:autoSpaceDE w:val="0"/>
        <w:autoSpaceDN w:val="0"/>
        <w:adjustRightInd w:val="0"/>
        <w:spacing w:line="276" w:lineRule="auto"/>
        <w:ind w:left="360"/>
        <w:jc w:val="center"/>
        <w:rPr>
          <w:rFonts w:ascii="Arial" w:hAnsi="Arial" w:cs="Arial"/>
          <w:b/>
          <w:sz w:val="20"/>
        </w:rPr>
      </w:pPr>
      <w:r>
        <w:rPr>
          <w:rFonts w:ascii="Arial" w:hAnsi="Arial" w:cs="Arial"/>
          <w:b/>
          <w:sz w:val="20"/>
        </w:rPr>
        <w:t>Namen</w:t>
      </w:r>
      <w:r w:rsidRPr="008652E2">
        <w:rPr>
          <w:rFonts w:ascii="Arial" w:hAnsi="Arial" w:cs="Arial"/>
          <w:b/>
          <w:sz w:val="20"/>
        </w:rPr>
        <w:t xml:space="preserve"> sporazuma</w:t>
      </w:r>
    </w:p>
    <w:p w14:paraId="3015C325" w14:textId="77777777" w:rsidR="0004681E" w:rsidRPr="008652E2" w:rsidRDefault="0004681E" w:rsidP="0004681E">
      <w:pPr>
        <w:autoSpaceDE w:val="0"/>
        <w:autoSpaceDN w:val="0"/>
        <w:adjustRightInd w:val="0"/>
      </w:pPr>
    </w:p>
    <w:p w14:paraId="4DEC3D2E" w14:textId="77777777" w:rsidR="0004681E" w:rsidRPr="008652E2" w:rsidRDefault="0004681E" w:rsidP="0004681E">
      <w:pPr>
        <w:autoSpaceDE w:val="0"/>
        <w:autoSpaceDN w:val="0"/>
        <w:adjustRightInd w:val="0"/>
        <w:spacing w:line="240" w:lineRule="auto"/>
        <w:jc w:val="both"/>
      </w:pPr>
      <w:r>
        <w:t xml:space="preserve">Namen sporazuma je </w:t>
      </w:r>
      <w:r w:rsidRPr="00341EDE">
        <w:t xml:space="preserve">enakopraven in enakovreden gospodarski in infrastrukturni razvoj narodnostno mešanih območij na obeh straneh slovensko–madžarske meje, ki bo omogočal odpravljanje razvojnih zaostankov, krepil sposobnost črpanja sredstev </w:t>
      </w:r>
      <w:r w:rsidRPr="000725BE">
        <w:rPr>
          <w:bCs/>
        </w:rPr>
        <w:t>Evropsk</w:t>
      </w:r>
      <w:r>
        <w:rPr>
          <w:bCs/>
        </w:rPr>
        <w:t>ega</w:t>
      </w:r>
      <w:r w:rsidRPr="000725BE">
        <w:rPr>
          <w:bCs/>
        </w:rPr>
        <w:t xml:space="preserve"> združenj</w:t>
      </w:r>
      <w:r>
        <w:rPr>
          <w:bCs/>
        </w:rPr>
        <w:t>a</w:t>
      </w:r>
      <w:r w:rsidRPr="000725BE">
        <w:rPr>
          <w:bCs/>
        </w:rPr>
        <w:t xml:space="preserve"> za teritorialno sodelovanje M</w:t>
      </w:r>
      <w:r>
        <w:rPr>
          <w:bCs/>
        </w:rPr>
        <w:t>uraba</w:t>
      </w:r>
      <w:r w:rsidRPr="000725BE">
        <w:rPr>
          <w:bCs/>
        </w:rPr>
        <w:t xml:space="preserve"> (v nadaljevanju: EZTS Muraba)</w:t>
      </w:r>
      <w:r>
        <w:rPr>
          <w:bCs/>
        </w:rPr>
        <w:t xml:space="preserve"> </w:t>
      </w:r>
      <w:r w:rsidRPr="00341EDE">
        <w:t>s strani obeh narodnih skupnosti ter njun nadaljnji socialno</w:t>
      </w:r>
      <w:r>
        <w:t>-</w:t>
      </w:r>
      <w:r w:rsidRPr="00341EDE">
        <w:t>ekonomski ter splošni družbeni razvoj</w:t>
      </w:r>
      <w:r>
        <w:t xml:space="preserve"> ob upoštevanju vseh vidikov razvoja narodnostne skupnosti na narodnostno mešanih območjih na obeh straneh meje.</w:t>
      </w:r>
    </w:p>
    <w:p w14:paraId="7AF3E646" w14:textId="77777777" w:rsidR="0004681E" w:rsidRPr="008652E2" w:rsidRDefault="0004681E" w:rsidP="0004681E">
      <w:pPr>
        <w:autoSpaceDE w:val="0"/>
        <w:autoSpaceDN w:val="0"/>
        <w:adjustRightInd w:val="0"/>
      </w:pPr>
    </w:p>
    <w:p w14:paraId="79D60017" w14:textId="77777777" w:rsidR="0004681E" w:rsidRPr="008652E2" w:rsidRDefault="0004681E" w:rsidP="0004681E">
      <w:pPr>
        <w:autoSpaceDE w:val="0"/>
        <w:autoSpaceDN w:val="0"/>
        <w:adjustRightInd w:val="0"/>
      </w:pPr>
    </w:p>
    <w:p w14:paraId="21CE6B84" w14:textId="77777777" w:rsidR="0004681E" w:rsidRPr="008652E2" w:rsidRDefault="0004681E" w:rsidP="0004681E">
      <w:pPr>
        <w:autoSpaceDE w:val="0"/>
        <w:autoSpaceDN w:val="0"/>
        <w:adjustRightInd w:val="0"/>
        <w:jc w:val="center"/>
        <w:rPr>
          <w:b/>
        </w:rPr>
      </w:pPr>
      <w:r w:rsidRPr="008652E2">
        <w:rPr>
          <w:b/>
        </w:rPr>
        <w:t>2. člen</w:t>
      </w:r>
    </w:p>
    <w:p w14:paraId="06FF75DB" w14:textId="77777777" w:rsidR="0004681E" w:rsidRPr="008652E2" w:rsidRDefault="0004681E" w:rsidP="0004681E">
      <w:pPr>
        <w:autoSpaceDE w:val="0"/>
        <w:autoSpaceDN w:val="0"/>
        <w:adjustRightInd w:val="0"/>
        <w:jc w:val="center"/>
        <w:rPr>
          <w:b/>
        </w:rPr>
      </w:pPr>
      <w:r>
        <w:rPr>
          <w:b/>
        </w:rPr>
        <w:t>Zakonski okvir</w:t>
      </w:r>
    </w:p>
    <w:p w14:paraId="1159104D" w14:textId="77777777" w:rsidR="0004681E" w:rsidRDefault="0004681E" w:rsidP="0004681E">
      <w:pPr>
        <w:autoSpaceDE w:val="0"/>
        <w:autoSpaceDN w:val="0"/>
        <w:adjustRightInd w:val="0"/>
        <w:jc w:val="both"/>
      </w:pPr>
    </w:p>
    <w:p w14:paraId="20D3273A" w14:textId="77777777" w:rsidR="0004681E" w:rsidRPr="008652E2" w:rsidRDefault="0004681E" w:rsidP="0004681E">
      <w:pPr>
        <w:autoSpaceDE w:val="0"/>
        <w:autoSpaceDN w:val="0"/>
        <w:adjustRightInd w:val="0"/>
        <w:jc w:val="both"/>
      </w:pPr>
      <w:r w:rsidRPr="00BD7835">
        <w:t>Pogodbenici si bosta prizadevali za to, da bi bilo njuno sodelovanje v skladu s predpisi obeh pogodbenic in predpisi Evropske unije o evropskem združenju za teritorialno sodelovanje.</w:t>
      </w:r>
      <w:r>
        <w:t xml:space="preserve"> </w:t>
      </w:r>
    </w:p>
    <w:p w14:paraId="5F9499F6" w14:textId="77777777" w:rsidR="0004681E" w:rsidRPr="00256808" w:rsidRDefault="0004681E" w:rsidP="0004681E">
      <w:pPr>
        <w:autoSpaceDE w:val="0"/>
        <w:autoSpaceDN w:val="0"/>
        <w:adjustRightInd w:val="0"/>
        <w:jc w:val="center"/>
        <w:rPr>
          <w:b/>
        </w:rPr>
      </w:pPr>
    </w:p>
    <w:p w14:paraId="62E34D8E" w14:textId="77777777" w:rsidR="0004681E" w:rsidRPr="00256808" w:rsidRDefault="0004681E" w:rsidP="0004681E">
      <w:pPr>
        <w:autoSpaceDE w:val="0"/>
        <w:autoSpaceDN w:val="0"/>
        <w:adjustRightInd w:val="0"/>
        <w:jc w:val="center"/>
        <w:rPr>
          <w:b/>
        </w:rPr>
      </w:pPr>
    </w:p>
    <w:p w14:paraId="45231C99" w14:textId="77777777" w:rsidR="0004681E" w:rsidRPr="00256808" w:rsidRDefault="0004681E" w:rsidP="0004681E">
      <w:pPr>
        <w:autoSpaceDE w:val="0"/>
        <w:autoSpaceDN w:val="0"/>
        <w:adjustRightInd w:val="0"/>
        <w:jc w:val="center"/>
        <w:rPr>
          <w:b/>
        </w:rPr>
      </w:pPr>
      <w:r w:rsidRPr="00256808">
        <w:rPr>
          <w:b/>
        </w:rPr>
        <w:t>3. člen</w:t>
      </w:r>
    </w:p>
    <w:p w14:paraId="6F0CF584" w14:textId="77777777" w:rsidR="0004681E" w:rsidRPr="00256808" w:rsidRDefault="0004681E" w:rsidP="0004681E">
      <w:pPr>
        <w:autoSpaceDE w:val="0"/>
        <w:autoSpaceDN w:val="0"/>
        <w:adjustRightInd w:val="0"/>
        <w:jc w:val="center"/>
        <w:rPr>
          <w:b/>
        </w:rPr>
      </w:pPr>
      <w:r>
        <w:rPr>
          <w:b/>
        </w:rPr>
        <w:t>Obveznosti pogodbenic</w:t>
      </w:r>
    </w:p>
    <w:p w14:paraId="5F33C449" w14:textId="77777777" w:rsidR="0004681E" w:rsidRDefault="0004681E" w:rsidP="0004681E">
      <w:pPr>
        <w:autoSpaceDE w:val="0"/>
        <w:autoSpaceDN w:val="0"/>
        <w:adjustRightInd w:val="0"/>
        <w:spacing w:line="276" w:lineRule="auto"/>
        <w:jc w:val="both"/>
      </w:pPr>
    </w:p>
    <w:p w14:paraId="5FFDFDC2" w14:textId="77777777" w:rsidR="0004681E" w:rsidRDefault="0004681E" w:rsidP="0004681E">
      <w:pPr>
        <w:pStyle w:val="Odstavekseznama"/>
        <w:numPr>
          <w:ilvl w:val="0"/>
          <w:numId w:val="14"/>
        </w:numPr>
        <w:tabs>
          <w:tab w:val="left" w:pos="426"/>
        </w:tabs>
        <w:jc w:val="both"/>
        <w:rPr>
          <w:rFonts w:ascii="Arial" w:hAnsi="Arial" w:cs="Arial"/>
          <w:sz w:val="20"/>
          <w:lang w:eastAsia="en-US"/>
        </w:rPr>
      </w:pPr>
      <w:r w:rsidRPr="00891220">
        <w:rPr>
          <w:rFonts w:ascii="Arial" w:hAnsi="Arial" w:cs="Arial"/>
          <w:sz w:val="20"/>
          <w:lang w:eastAsia="en-US"/>
        </w:rPr>
        <w:t>Pogodbenici se zavezujeta, da bosta z EZTS Muraba sodelovali pri pripravi Strategije in večletnega Razvojnega programa, namenjenega razvoju narodnostno mešanega obmejnega območja, v okviru katerih</w:t>
      </w:r>
      <w:r>
        <w:rPr>
          <w:rFonts w:ascii="Arial" w:hAnsi="Arial" w:cs="Arial"/>
          <w:sz w:val="20"/>
          <w:lang w:eastAsia="en-US"/>
        </w:rPr>
        <w:t xml:space="preserve"> </w:t>
      </w:r>
      <w:r w:rsidRPr="00891220">
        <w:rPr>
          <w:rFonts w:ascii="Arial" w:hAnsi="Arial" w:cs="Arial"/>
          <w:sz w:val="20"/>
          <w:lang w:eastAsia="en-US"/>
        </w:rPr>
        <w:t>bodo določeni cilji programa, določeni ukrepi in časovni načrt oziroma dinamika financiranja. Pogodbenici bosta medsebojno uskladili vsebine, ukrepe in časovni načrt ter določili način s</w:t>
      </w:r>
      <w:r>
        <w:rPr>
          <w:rFonts w:ascii="Arial" w:hAnsi="Arial" w:cs="Arial"/>
          <w:sz w:val="20"/>
          <w:lang w:eastAsia="en-US"/>
        </w:rPr>
        <w:t>premljanja Razvojnega programa.</w:t>
      </w:r>
    </w:p>
    <w:p w14:paraId="2DFCE221" w14:textId="77777777" w:rsidR="0004681E" w:rsidRPr="00AF7447" w:rsidRDefault="0004681E" w:rsidP="0004681E">
      <w:pPr>
        <w:pStyle w:val="Odstavekseznama"/>
        <w:tabs>
          <w:tab w:val="left" w:pos="426"/>
        </w:tabs>
        <w:ind w:left="435"/>
        <w:rPr>
          <w:rFonts w:ascii="Arial" w:hAnsi="Arial" w:cs="Arial"/>
          <w:sz w:val="20"/>
          <w:lang w:eastAsia="en-US"/>
        </w:rPr>
      </w:pPr>
    </w:p>
    <w:p w14:paraId="597BDFFB" w14:textId="7FFEA0F5" w:rsidR="0004681E" w:rsidRPr="006A072A" w:rsidRDefault="0004681E" w:rsidP="0004681E">
      <w:pPr>
        <w:pStyle w:val="Odstavekseznama"/>
        <w:numPr>
          <w:ilvl w:val="0"/>
          <w:numId w:val="14"/>
        </w:numPr>
        <w:tabs>
          <w:tab w:val="left" w:pos="426"/>
        </w:tabs>
        <w:jc w:val="both"/>
        <w:rPr>
          <w:rFonts w:ascii="Arial" w:hAnsi="Arial" w:cs="Arial"/>
          <w:sz w:val="20"/>
          <w:lang w:eastAsia="en-US"/>
        </w:rPr>
      </w:pPr>
      <w:r w:rsidRPr="006A072A">
        <w:rPr>
          <w:rFonts w:ascii="Arial" w:hAnsi="Arial" w:cs="Arial"/>
          <w:sz w:val="20"/>
          <w:lang w:eastAsia="en-US"/>
        </w:rPr>
        <w:t>Vsaka od pogodbenic bo za uresničitev Razvojnega programa EZTS Muraba nakazala enak finančni prispevek na namenski/e račun/e EZTS Muraba za izvedbo Razvojnega programa, in sicer vsaka v vrednosti največ 25.000.000 EUR. Pogodbenici se strinjata, da je izvajanje določb tega člena odvisno od stanja javnih financ v obeh državah.</w:t>
      </w:r>
    </w:p>
    <w:p w14:paraId="004C91C7" w14:textId="77777777" w:rsidR="0004681E" w:rsidRPr="006A072A" w:rsidRDefault="0004681E" w:rsidP="0004681E">
      <w:pPr>
        <w:pStyle w:val="Odstavekseznama"/>
        <w:tabs>
          <w:tab w:val="left" w:pos="426"/>
        </w:tabs>
        <w:ind w:left="432"/>
        <w:rPr>
          <w:rFonts w:ascii="Arial" w:hAnsi="Arial" w:cs="Arial"/>
          <w:sz w:val="20"/>
          <w:lang w:eastAsia="en-US"/>
        </w:rPr>
      </w:pPr>
    </w:p>
    <w:p w14:paraId="148140DC" w14:textId="1FDF9910" w:rsidR="0004681E" w:rsidRPr="006A072A" w:rsidRDefault="0004681E" w:rsidP="0004681E">
      <w:pPr>
        <w:pStyle w:val="Odstavekseznama"/>
        <w:numPr>
          <w:ilvl w:val="0"/>
          <w:numId w:val="14"/>
        </w:numPr>
        <w:tabs>
          <w:tab w:val="left" w:pos="426"/>
        </w:tabs>
        <w:jc w:val="both"/>
        <w:rPr>
          <w:rFonts w:ascii="Arial" w:hAnsi="Arial" w:cs="Arial"/>
          <w:sz w:val="20"/>
          <w:lang w:eastAsia="en-US"/>
        </w:rPr>
      </w:pPr>
      <w:r w:rsidRPr="006A072A">
        <w:rPr>
          <w:rFonts w:ascii="Arial" w:hAnsi="Arial" w:cs="Arial"/>
          <w:sz w:val="20"/>
          <w:lang w:eastAsia="en-US"/>
        </w:rPr>
        <w:tab/>
        <w:t>Obe pogodbenici bosta</w:t>
      </w:r>
      <w:r w:rsidR="0063680D">
        <w:rPr>
          <w:rFonts w:ascii="Arial" w:hAnsi="Arial" w:cs="Arial"/>
          <w:sz w:val="20"/>
          <w:lang w:eastAsia="en-US"/>
        </w:rPr>
        <w:t xml:space="preserve"> v Programski odbor EZTS Muraba</w:t>
      </w:r>
      <w:r w:rsidRPr="006A072A">
        <w:rPr>
          <w:rFonts w:ascii="Arial" w:hAnsi="Arial" w:cs="Arial"/>
          <w:sz w:val="20"/>
          <w:lang w:eastAsia="en-US"/>
        </w:rPr>
        <w:t xml:space="preserve"> </w:t>
      </w:r>
      <w:r w:rsidR="0063680D">
        <w:rPr>
          <w:rFonts w:ascii="Arial" w:hAnsi="Arial" w:cs="Arial"/>
          <w:sz w:val="20"/>
          <w:lang w:eastAsia="en-US"/>
        </w:rPr>
        <w:t xml:space="preserve">imenovali </w:t>
      </w:r>
      <w:r w:rsidRPr="006A072A">
        <w:rPr>
          <w:rFonts w:ascii="Arial" w:hAnsi="Arial" w:cs="Arial"/>
          <w:sz w:val="20"/>
          <w:lang w:eastAsia="en-US"/>
        </w:rPr>
        <w:t>dva člana, ki bosta aktivno sodelovala pri oblikovanju Razvojnega programa in spremljala njegovo izvajanje</w:t>
      </w:r>
      <w:r w:rsidR="0063680D">
        <w:rPr>
          <w:rFonts w:ascii="Arial" w:hAnsi="Arial" w:cs="Arial"/>
          <w:sz w:val="20"/>
          <w:lang w:eastAsia="en-US"/>
        </w:rPr>
        <w:t>.</w:t>
      </w:r>
    </w:p>
    <w:p w14:paraId="3DA1E8ED" w14:textId="77777777" w:rsidR="0004681E" w:rsidRPr="00F9698C" w:rsidRDefault="0004681E" w:rsidP="0004681E">
      <w:pPr>
        <w:tabs>
          <w:tab w:val="left" w:pos="426"/>
        </w:tabs>
        <w:autoSpaceDE w:val="0"/>
        <w:autoSpaceDN w:val="0"/>
        <w:adjustRightInd w:val="0"/>
        <w:spacing w:line="276" w:lineRule="auto"/>
        <w:jc w:val="both"/>
      </w:pPr>
    </w:p>
    <w:p w14:paraId="0771AC5E" w14:textId="77777777" w:rsidR="0004681E" w:rsidRDefault="0004681E" w:rsidP="0004681E">
      <w:pPr>
        <w:tabs>
          <w:tab w:val="left" w:pos="426"/>
        </w:tabs>
        <w:autoSpaceDE w:val="0"/>
        <w:autoSpaceDN w:val="0"/>
        <w:adjustRightInd w:val="0"/>
        <w:spacing w:line="276" w:lineRule="auto"/>
        <w:ind w:left="420" w:hanging="420"/>
        <w:jc w:val="both"/>
      </w:pPr>
      <w:r w:rsidRPr="00F9698C">
        <w:t>4.</w:t>
      </w:r>
      <w:r w:rsidRPr="00F9698C">
        <w:tab/>
      </w:r>
      <w:r>
        <w:t xml:space="preserve">EZTS Muraba na podlagi predhodne potrditve Programskega odbora obema vladama letno poroča o izvajanju Razvojnega programa in pripravi zaključno poročilo. </w:t>
      </w:r>
    </w:p>
    <w:p w14:paraId="2EEE36CA" w14:textId="77777777" w:rsidR="0004681E" w:rsidRPr="00991F5B" w:rsidRDefault="0004681E" w:rsidP="0004681E">
      <w:pPr>
        <w:tabs>
          <w:tab w:val="left" w:pos="426"/>
        </w:tabs>
        <w:autoSpaceDE w:val="0"/>
        <w:autoSpaceDN w:val="0"/>
        <w:adjustRightInd w:val="0"/>
        <w:spacing w:line="276" w:lineRule="auto"/>
        <w:jc w:val="both"/>
      </w:pPr>
      <w:r w:rsidRPr="00991F5B">
        <w:t xml:space="preserve"> </w:t>
      </w:r>
    </w:p>
    <w:p w14:paraId="03B8B668" w14:textId="77777777" w:rsidR="0004681E" w:rsidRPr="00256808" w:rsidRDefault="0004681E" w:rsidP="0004681E">
      <w:pPr>
        <w:autoSpaceDE w:val="0"/>
        <w:autoSpaceDN w:val="0"/>
        <w:adjustRightInd w:val="0"/>
        <w:spacing w:line="276" w:lineRule="auto"/>
        <w:jc w:val="both"/>
      </w:pPr>
    </w:p>
    <w:p w14:paraId="603A7125" w14:textId="77777777" w:rsidR="0004681E" w:rsidRPr="00256808" w:rsidRDefault="0004681E" w:rsidP="0004681E">
      <w:pPr>
        <w:autoSpaceDE w:val="0"/>
        <w:autoSpaceDN w:val="0"/>
        <w:adjustRightInd w:val="0"/>
        <w:jc w:val="center"/>
        <w:rPr>
          <w:b/>
        </w:rPr>
      </w:pPr>
      <w:r w:rsidRPr="00256808">
        <w:rPr>
          <w:b/>
        </w:rPr>
        <w:t>4. člen</w:t>
      </w:r>
    </w:p>
    <w:p w14:paraId="3D138F94" w14:textId="77777777" w:rsidR="0004681E" w:rsidRPr="00256808" w:rsidRDefault="0004681E" w:rsidP="0004681E">
      <w:pPr>
        <w:autoSpaceDE w:val="0"/>
        <w:autoSpaceDN w:val="0"/>
        <w:adjustRightInd w:val="0"/>
        <w:jc w:val="center"/>
        <w:rPr>
          <w:b/>
        </w:rPr>
      </w:pPr>
      <w:r>
        <w:rPr>
          <w:b/>
        </w:rPr>
        <w:t>Spremembe in dopolnitve sporazuma</w:t>
      </w:r>
    </w:p>
    <w:p w14:paraId="3277F343" w14:textId="77777777" w:rsidR="0004681E" w:rsidRPr="00256808" w:rsidRDefault="0004681E" w:rsidP="0004681E">
      <w:pPr>
        <w:jc w:val="both"/>
      </w:pPr>
    </w:p>
    <w:p w14:paraId="3EBC2AA8" w14:textId="77777777" w:rsidR="0004681E" w:rsidRPr="00256808" w:rsidRDefault="0004681E" w:rsidP="0004681E">
      <w:pPr>
        <w:autoSpaceDE w:val="0"/>
        <w:autoSpaceDN w:val="0"/>
        <w:adjustRightInd w:val="0"/>
        <w:jc w:val="both"/>
      </w:pPr>
      <w:r>
        <w:t>Ta s</w:t>
      </w:r>
      <w:r w:rsidRPr="00256808">
        <w:t>porazum se lahko spremeni ali dopolni s soglasjem obeh pogodbenic.</w:t>
      </w:r>
      <w:r>
        <w:t xml:space="preserve"> </w:t>
      </w:r>
      <w:r w:rsidRPr="00DE63AB">
        <w:rPr>
          <w:lang w:val="sl"/>
        </w:rPr>
        <w:t xml:space="preserve">Spremembe začnejo veljati v skladu s postopkom iz prvega odstavka </w:t>
      </w:r>
      <w:r>
        <w:rPr>
          <w:lang w:val="sl"/>
        </w:rPr>
        <w:t>6.</w:t>
      </w:r>
      <w:r w:rsidRPr="00DE63AB">
        <w:rPr>
          <w:lang w:val="sl"/>
        </w:rPr>
        <w:t xml:space="preserve"> </w:t>
      </w:r>
      <w:r>
        <w:rPr>
          <w:lang w:val="sl"/>
        </w:rPr>
        <w:t>č</w:t>
      </w:r>
      <w:r w:rsidRPr="00DE63AB">
        <w:rPr>
          <w:lang w:val="sl"/>
        </w:rPr>
        <w:t>lena</w:t>
      </w:r>
      <w:r>
        <w:rPr>
          <w:lang w:val="sl"/>
        </w:rPr>
        <w:t>.</w:t>
      </w:r>
    </w:p>
    <w:p w14:paraId="53BD364A" w14:textId="77777777" w:rsidR="0004681E" w:rsidRPr="00256808" w:rsidRDefault="0004681E" w:rsidP="0004681E">
      <w:pPr>
        <w:autoSpaceDE w:val="0"/>
        <w:autoSpaceDN w:val="0"/>
        <w:adjustRightInd w:val="0"/>
        <w:jc w:val="both"/>
      </w:pPr>
    </w:p>
    <w:p w14:paraId="1CD884C2" w14:textId="77777777" w:rsidR="0004681E" w:rsidRPr="00256808" w:rsidRDefault="0004681E" w:rsidP="0004681E">
      <w:pPr>
        <w:autoSpaceDE w:val="0"/>
        <w:autoSpaceDN w:val="0"/>
        <w:adjustRightInd w:val="0"/>
        <w:spacing w:line="240" w:lineRule="auto"/>
        <w:rPr>
          <w:snapToGrid w:val="0"/>
          <w:lang w:eastAsia="sl-SI"/>
        </w:rPr>
      </w:pPr>
    </w:p>
    <w:p w14:paraId="3969D214" w14:textId="77777777" w:rsidR="0004681E" w:rsidRPr="00256808" w:rsidRDefault="0004681E" w:rsidP="0004681E">
      <w:pPr>
        <w:autoSpaceDE w:val="0"/>
        <w:autoSpaceDN w:val="0"/>
        <w:adjustRightInd w:val="0"/>
        <w:spacing w:line="240" w:lineRule="auto"/>
        <w:rPr>
          <w:snapToGrid w:val="0"/>
          <w:lang w:eastAsia="sl-SI"/>
        </w:rPr>
      </w:pPr>
    </w:p>
    <w:p w14:paraId="2BAD2DAC" w14:textId="77777777" w:rsidR="0004681E" w:rsidRDefault="0004681E" w:rsidP="0004681E">
      <w:pPr>
        <w:autoSpaceDE w:val="0"/>
        <w:autoSpaceDN w:val="0"/>
        <w:adjustRightInd w:val="0"/>
        <w:jc w:val="center"/>
        <w:rPr>
          <w:b/>
        </w:rPr>
      </w:pPr>
      <w:r>
        <w:rPr>
          <w:b/>
        </w:rPr>
        <w:t>5</w:t>
      </w:r>
      <w:r w:rsidRPr="00256808">
        <w:rPr>
          <w:b/>
        </w:rPr>
        <w:t>. člen</w:t>
      </w:r>
    </w:p>
    <w:p w14:paraId="2DBDE23F" w14:textId="77777777" w:rsidR="0004681E" w:rsidRDefault="0004681E" w:rsidP="0004681E">
      <w:pPr>
        <w:autoSpaceDE w:val="0"/>
        <w:autoSpaceDN w:val="0"/>
        <w:adjustRightInd w:val="0"/>
        <w:jc w:val="center"/>
        <w:rPr>
          <w:b/>
        </w:rPr>
      </w:pPr>
      <w:r>
        <w:rPr>
          <w:b/>
        </w:rPr>
        <w:t>Reševanje sporov</w:t>
      </w:r>
    </w:p>
    <w:p w14:paraId="689D5EA8" w14:textId="77777777" w:rsidR="0004681E" w:rsidRPr="00256808" w:rsidRDefault="0004681E" w:rsidP="0004681E">
      <w:pPr>
        <w:autoSpaceDE w:val="0"/>
        <w:autoSpaceDN w:val="0"/>
        <w:adjustRightInd w:val="0"/>
        <w:jc w:val="center"/>
        <w:rPr>
          <w:b/>
        </w:rPr>
      </w:pPr>
    </w:p>
    <w:p w14:paraId="78452FB7" w14:textId="77777777" w:rsidR="0004681E" w:rsidRPr="00256808" w:rsidRDefault="0004681E" w:rsidP="0004681E">
      <w:pPr>
        <w:autoSpaceDE w:val="0"/>
        <w:autoSpaceDN w:val="0"/>
        <w:adjustRightInd w:val="0"/>
        <w:jc w:val="both"/>
      </w:pPr>
      <w:r w:rsidRPr="00256808">
        <w:t>Spori, povezani z izvajanjem ali razlago sporazuma, se rešujejo s posvetovanji ali pogajanji med pogodbenicama.</w:t>
      </w:r>
    </w:p>
    <w:p w14:paraId="114473C6" w14:textId="77777777" w:rsidR="0004681E" w:rsidRPr="00256808" w:rsidRDefault="0004681E" w:rsidP="0004681E">
      <w:pPr>
        <w:autoSpaceDE w:val="0"/>
        <w:autoSpaceDN w:val="0"/>
        <w:adjustRightInd w:val="0"/>
        <w:jc w:val="both"/>
      </w:pPr>
    </w:p>
    <w:p w14:paraId="0A1A22D0" w14:textId="77777777" w:rsidR="0004681E" w:rsidRDefault="0004681E" w:rsidP="0004681E">
      <w:pPr>
        <w:autoSpaceDE w:val="0"/>
        <w:autoSpaceDN w:val="0"/>
        <w:adjustRightInd w:val="0"/>
        <w:jc w:val="center"/>
        <w:rPr>
          <w:b/>
        </w:rPr>
      </w:pPr>
    </w:p>
    <w:p w14:paraId="27B63BAA" w14:textId="77777777" w:rsidR="0004681E" w:rsidRPr="00256808" w:rsidRDefault="0004681E" w:rsidP="0004681E">
      <w:pPr>
        <w:autoSpaceDE w:val="0"/>
        <w:autoSpaceDN w:val="0"/>
        <w:adjustRightInd w:val="0"/>
        <w:jc w:val="center"/>
        <w:rPr>
          <w:b/>
        </w:rPr>
      </w:pPr>
      <w:r>
        <w:rPr>
          <w:b/>
        </w:rPr>
        <w:t>6</w:t>
      </w:r>
      <w:r w:rsidRPr="00256808">
        <w:rPr>
          <w:b/>
        </w:rPr>
        <w:t>. člen</w:t>
      </w:r>
    </w:p>
    <w:p w14:paraId="151BA1C8" w14:textId="77777777" w:rsidR="0004681E" w:rsidRDefault="0004681E" w:rsidP="0004681E">
      <w:pPr>
        <w:autoSpaceDE w:val="0"/>
        <w:autoSpaceDN w:val="0"/>
        <w:adjustRightInd w:val="0"/>
        <w:jc w:val="center"/>
        <w:rPr>
          <w:b/>
        </w:rPr>
      </w:pPr>
      <w:r>
        <w:rPr>
          <w:b/>
        </w:rPr>
        <w:t>Začetek veljavnosti in trajanje sporazuma</w:t>
      </w:r>
    </w:p>
    <w:p w14:paraId="601A31E6" w14:textId="77777777" w:rsidR="0004681E" w:rsidRPr="00256808" w:rsidRDefault="0004681E" w:rsidP="0004681E">
      <w:pPr>
        <w:autoSpaceDE w:val="0"/>
        <w:autoSpaceDN w:val="0"/>
        <w:adjustRightInd w:val="0"/>
        <w:jc w:val="center"/>
        <w:rPr>
          <w:b/>
        </w:rPr>
      </w:pPr>
    </w:p>
    <w:p w14:paraId="67F91FE4" w14:textId="77777777" w:rsidR="0004681E" w:rsidRPr="00D6360D" w:rsidRDefault="0004681E" w:rsidP="0004681E">
      <w:pPr>
        <w:pStyle w:val="Odstavekseznama"/>
        <w:numPr>
          <w:ilvl w:val="0"/>
          <w:numId w:val="13"/>
        </w:numPr>
        <w:spacing w:line="276" w:lineRule="auto"/>
        <w:contextualSpacing/>
        <w:jc w:val="both"/>
        <w:rPr>
          <w:rFonts w:ascii="Arial" w:hAnsi="Arial" w:cs="Arial"/>
          <w:sz w:val="20"/>
        </w:rPr>
      </w:pPr>
      <w:r w:rsidRPr="00D6360D">
        <w:rPr>
          <w:rFonts w:ascii="Arial" w:hAnsi="Arial" w:cs="Arial"/>
          <w:sz w:val="20"/>
          <w:lang w:val="sl"/>
        </w:rPr>
        <w:t xml:space="preserve">Sporazum začne veljati </w:t>
      </w:r>
      <w:r>
        <w:rPr>
          <w:rFonts w:ascii="Arial" w:hAnsi="Arial" w:cs="Arial"/>
          <w:sz w:val="20"/>
          <w:lang w:val="sl"/>
        </w:rPr>
        <w:t xml:space="preserve"> trideseti (30.) dan po dnevu</w:t>
      </w:r>
      <w:r w:rsidRPr="00D6360D">
        <w:rPr>
          <w:rFonts w:ascii="Arial" w:hAnsi="Arial" w:cs="Arial"/>
          <w:sz w:val="20"/>
          <w:lang w:val="sl"/>
        </w:rPr>
        <w:t xml:space="preserve"> prejema zadnjega uradnega pisnega obvestila, s katerim se </w:t>
      </w:r>
      <w:r w:rsidRPr="00151A30">
        <w:rPr>
          <w:rFonts w:ascii="Arial" w:hAnsi="Arial" w:cs="Arial"/>
          <w:sz w:val="20"/>
          <w:lang w:val="sl"/>
        </w:rPr>
        <w:t>pogodbenici</w:t>
      </w:r>
      <w:r w:rsidRPr="00D6360D">
        <w:rPr>
          <w:rFonts w:ascii="Arial" w:hAnsi="Arial" w:cs="Arial"/>
          <w:sz w:val="20"/>
          <w:lang w:val="sl"/>
        </w:rPr>
        <w:t xml:space="preserve"> po diplomatski poti obvestita o dokončanju notranjepravnih postopkov, potrebnih za začetek njegove veljavnosti.</w:t>
      </w:r>
    </w:p>
    <w:p w14:paraId="5B4957C6" w14:textId="77777777" w:rsidR="0004681E" w:rsidRPr="00151A30" w:rsidRDefault="0004681E" w:rsidP="0004681E">
      <w:pPr>
        <w:spacing w:line="276" w:lineRule="auto"/>
        <w:jc w:val="both"/>
      </w:pPr>
    </w:p>
    <w:p w14:paraId="27B940FD" w14:textId="6866E4D6" w:rsidR="0004681E" w:rsidRPr="00D6360D" w:rsidRDefault="0004681E" w:rsidP="0004681E">
      <w:pPr>
        <w:pStyle w:val="Odstavekseznama"/>
        <w:numPr>
          <w:ilvl w:val="0"/>
          <w:numId w:val="13"/>
        </w:numPr>
        <w:spacing w:line="276" w:lineRule="auto"/>
        <w:jc w:val="both"/>
        <w:rPr>
          <w:rFonts w:ascii="Arial" w:hAnsi="Arial" w:cs="Arial"/>
          <w:sz w:val="20"/>
        </w:rPr>
      </w:pPr>
      <w:r w:rsidRPr="00D6360D">
        <w:rPr>
          <w:rFonts w:ascii="Arial" w:hAnsi="Arial" w:cs="Arial"/>
          <w:sz w:val="20"/>
          <w:lang w:val="sl"/>
        </w:rPr>
        <w:t xml:space="preserve">Sporazum </w:t>
      </w:r>
      <w:r>
        <w:rPr>
          <w:rFonts w:ascii="Arial" w:hAnsi="Arial" w:cs="Arial"/>
          <w:sz w:val="20"/>
          <w:lang w:val="sl"/>
        </w:rPr>
        <w:t xml:space="preserve">velja do 31. </w:t>
      </w:r>
      <w:r w:rsidR="00182A10">
        <w:rPr>
          <w:rFonts w:ascii="Arial" w:hAnsi="Arial" w:cs="Arial"/>
          <w:sz w:val="20"/>
          <w:lang w:val="sl"/>
        </w:rPr>
        <w:t>decembra</w:t>
      </w:r>
      <w:r>
        <w:rPr>
          <w:rFonts w:ascii="Arial" w:hAnsi="Arial" w:cs="Arial"/>
          <w:sz w:val="20"/>
          <w:lang w:val="sl"/>
        </w:rPr>
        <w:t xml:space="preserve"> 2026</w:t>
      </w:r>
      <w:r w:rsidRPr="00151A30">
        <w:rPr>
          <w:rFonts w:ascii="Arial" w:hAnsi="Arial" w:cs="Arial"/>
          <w:sz w:val="20"/>
          <w:lang w:val="sl"/>
        </w:rPr>
        <w:t>. Vsak</w:t>
      </w:r>
      <w:r>
        <w:rPr>
          <w:rFonts w:ascii="Arial" w:hAnsi="Arial" w:cs="Arial"/>
          <w:sz w:val="20"/>
          <w:lang w:val="sl"/>
        </w:rPr>
        <w:t>a</w:t>
      </w:r>
      <w:r w:rsidRPr="00D6360D">
        <w:rPr>
          <w:rFonts w:ascii="Arial" w:hAnsi="Arial" w:cs="Arial"/>
          <w:sz w:val="20"/>
          <w:lang w:val="sl"/>
        </w:rPr>
        <w:t xml:space="preserve"> pogodbeni</w:t>
      </w:r>
      <w:r>
        <w:rPr>
          <w:rFonts w:ascii="Arial" w:hAnsi="Arial" w:cs="Arial"/>
          <w:sz w:val="20"/>
          <w:lang w:val="sl"/>
        </w:rPr>
        <w:t>ca</w:t>
      </w:r>
      <w:r w:rsidRPr="00D6360D">
        <w:rPr>
          <w:rFonts w:ascii="Arial" w:hAnsi="Arial" w:cs="Arial"/>
          <w:sz w:val="20"/>
          <w:lang w:val="sl"/>
        </w:rPr>
        <w:t xml:space="preserve"> lahko sporazum odpove</w:t>
      </w:r>
      <w:r>
        <w:rPr>
          <w:rFonts w:ascii="Arial" w:hAnsi="Arial" w:cs="Arial"/>
          <w:sz w:val="20"/>
          <w:lang w:val="sl"/>
        </w:rPr>
        <w:t xml:space="preserve"> tudi pred 31. </w:t>
      </w:r>
      <w:r w:rsidR="00182A10">
        <w:rPr>
          <w:rFonts w:ascii="Arial" w:hAnsi="Arial" w:cs="Arial"/>
          <w:sz w:val="20"/>
          <w:lang w:val="sl"/>
        </w:rPr>
        <w:t>decembra</w:t>
      </w:r>
      <w:r>
        <w:rPr>
          <w:rFonts w:ascii="Arial" w:hAnsi="Arial" w:cs="Arial"/>
          <w:sz w:val="20"/>
          <w:lang w:val="sl"/>
        </w:rPr>
        <w:t xml:space="preserve"> 2026</w:t>
      </w:r>
      <w:r w:rsidRPr="00D6360D">
        <w:rPr>
          <w:rFonts w:ascii="Arial" w:hAnsi="Arial" w:cs="Arial"/>
          <w:sz w:val="20"/>
          <w:lang w:val="sl"/>
        </w:rPr>
        <w:t xml:space="preserve">, tako da </w:t>
      </w:r>
      <w:r>
        <w:rPr>
          <w:rFonts w:ascii="Arial" w:hAnsi="Arial" w:cs="Arial"/>
          <w:sz w:val="20"/>
          <w:lang w:val="sl"/>
        </w:rPr>
        <w:t>drugo pogodbenico</w:t>
      </w:r>
      <w:r w:rsidRPr="00D6360D">
        <w:rPr>
          <w:rFonts w:ascii="Arial" w:hAnsi="Arial" w:cs="Arial"/>
          <w:sz w:val="20"/>
          <w:lang w:val="sl"/>
        </w:rPr>
        <w:t xml:space="preserve"> po diplomatski poti 3 (tri) mesece vnaprej pisno obvesti o svoji nameri</w:t>
      </w:r>
      <w:r>
        <w:rPr>
          <w:rFonts w:ascii="Arial" w:hAnsi="Arial" w:cs="Arial"/>
          <w:sz w:val="20"/>
          <w:lang w:val="sl"/>
        </w:rPr>
        <w:t>, da odpoveduje sporazum</w:t>
      </w:r>
      <w:r w:rsidRPr="00D6360D">
        <w:rPr>
          <w:rFonts w:ascii="Arial" w:hAnsi="Arial" w:cs="Arial"/>
          <w:sz w:val="20"/>
          <w:lang w:val="sl"/>
        </w:rPr>
        <w:t xml:space="preserve">. </w:t>
      </w:r>
    </w:p>
    <w:p w14:paraId="08FEFFA2" w14:textId="77777777" w:rsidR="0004681E" w:rsidRPr="00256808" w:rsidRDefault="0004681E" w:rsidP="0004681E">
      <w:pPr>
        <w:autoSpaceDE w:val="0"/>
        <w:autoSpaceDN w:val="0"/>
        <w:adjustRightInd w:val="0"/>
        <w:jc w:val="both"/>
      </w:pPr>
    </w:p>
    <w:p w14:paraId="39A19589" w14:textId="77777777" w:rsidR="0004681E" w:rsidRPr="00256808" w:rsidRDefault="0004681E" w:rsidP="0004681E">
      <w:pPr>
        <w:autoSpaceDE w:val="0"/>
        <w:autoSpaceDN w:val="0"/>
        <w:adjustRightInd w:val="0"/>
        <w:jc w:val="both"/>
      </w:pPr>
    </w:p>
    <w:p w14:paraId="06F27EA4" w14:textId="243E3585" w:rsidR="0004681E" w:rsidRDefault="0063680D" w:rsidP="0004681E">
      <w:pPr>
        <w:autoSpaceDE w:val="0"/>
        <w:autoSpaceDN w:val="0"/>
        <w:adjustRightInd w:val="0"/>
        <w:jc w:val="both"/>
      </w:pPr>
      <w:r>
        <w:t>Podpisano</w:t>
      </w:r>
      <w:r w:rsidR="0004681E" w:rsidRPr="00256808">
        <w:t xml:space="preserve"> v </w:t>
      </w:r>
      <w:r>
        <w:t>____________</w:t>
      </w:r>
      <w:r w:rsidR="0004681E" w:rsidRPr="00256808">
        <w:t xml:space="preserve"> dne </w:t>
      </w:r>
      <w:r w:rsidR="0004681E">
        <w:t>____________ 202</w:t>
      </w:r>
      <w:r w:rsidR="00100EDE">
        <w:t>2</w:t>
      </w:r>
      <w:r w:rsidR="0004681E" w:rsidRPr="00256808">
        <w:t xml:space="preserve"> v dveh izvirnikih v slovenskem</w:t>
      </w:r>
      <w:r>
        <w:t xml:space="preserve"> in</w:t>
      </w:r>
      <w:r w:rsidR="0004681E" w:rsidRPr="00256808">
        <w:t xml:space="preserve"> </w:t>
      </w:r>
      <w:r w:rsidR="0004681E">
        <w:t>madžarskem</w:t>
      </w:r>
      <w:r w:rsidR="0004681E" w:rsidRPr="00256808">
        <w:t xml:space="preserve"> jeziku, pri čemer </w:t>
      </w:r>
      <w:r>
        <w:t>sta</w:t>
      </w:r>
      <w:r w:rsidR="0004681E" w:rsidRPr="00256808">
        <w:t xml:space="preserve"> </w:t>
      </w:r>
      <w:r>
        <w:t>obe besedili</w:t>
      </w:r>
      <w:r w:rsidR="0004681E" w:rsidRPr="00256808">
        <w:t xml:space="preserve"> enako verodostojn</w:t>
      </w:r>
      <w:r>
        <w:t>i</w:t>
      </w:r>
      <w:r w:rsidR="0004681E" w:rsidRPr="00256808">
        <w:t xml:space="preserve">. </w:t>
      </w:r>
    </w:p>
    <w:p w14:paraId="0198015E" w14:textId="77777777" w:rsidR="0063680D" w:rsidRPr="00256808" w:rsidRDefault="0063680D" w:rsidP="0004681E">
      <w:pPr>
        <w:autoSpaceDE w:val="0"/>
        <w:autoSpaceDN w:val="0"/>
        <w:adjustRightInd w:val="0"/>
        <w:jc w:val="both"/>
      </w:pPr>
    </w:p>
    <w:p w14:paraId="204139AD" w14:textId="77777777" w:rsidR="00663883" w:rsidRPr="00256808" w:rsidRDefault="00663883" w:rsidP="00663883">
      <w:pPr>
        <w:autoSpaceDE w:val="0"/>
        <w:autoSpaceDN w:val="0"/>
        <w:adjustRightInd w:val="0"/>
        <w:jc w:val="both"/>
      </w:pPr>
    </w:p>
    <w:p w14:paraId="014E63A4" w14:textId="77777777" w:rsidR="00663883" w:rsidRPr="00256808" w:rsidRDefault="00663883" w:rsidP="00663883">
      <w:pPr>
        <w:autoSpaceDE w:val="0"/>
        <w:autoSpaceDN w:val="0"/>
        <w:adjustRightInd w:val="0"/>
        <w:jc w:val="center"/>
      </w:pPr>
    </w:p>
    <w:p w14:paraId="37512A20" w14:textId="77777777" w:rsidR="00663883" w:rsidRPr="00256808" w:rsidRDefault="00663883" w:rsidP="00663883">
      <w:pPr>
        <w:autoSpaceDE w:val="0"/>
        <w:autoSpaceDN w:val="0"/>
        <w:adjustRightInd w:val="0"/>
        <w:jc w:val="center"/>
      </w:pPr>
    </w:p>
    <w:tbl>
      <w:tblPr>
        <w:tblW w:w="0" w:type="auto"/>
        <w:tblLook w:val="04A0" w:firstRow="1" w:lastRow="0" w:firstColumn="1" w:lastColumn="0" w:noHBand="0" w:noVBand="1"/>
      </w:tblPr>
      <w:tblGrid>
        <w:gridCol w:w="4048"/>
        <w:gridCol w:w="4049"/>
      </w:tblGrid>
      <w:tr w:rsidR="00663883" w:rsidRPr="00256808" w14:paraId="703EA50D" w14:textId="77777777" w:rsidTr="002740A7">
        <w:tc>
          <w:tcPr>
            <w:tcW w:w="4048" w:type="dxa"/>
            <w:shd w:val="clear" w:color="auto" w:fill="auto"/>
          </w:tcPr>
          <w:p w14:paraId="3FC9D329" w14:textId="77777777" w:rsidR="00663883" w:rsidRPr="007267DF" w:rsidRDefault="00663883" w:rsidP="002740A7">
            <w:pPr>
              <w:autoSpaceDE w:val="0"/>
              <w:autoSpaceDN w:val="0"/>
              <w:adjustRightInd w:val="0"/>
              <w:spacing w:line="240" w:lineRule="auto"/>
              <w:jc w:val="center"/>
              <w:rPr>
                <w:b/>
              </w:rPr>
            </w:pPr>
            <w:r w:rsidRPr="007267DF">
              <w:rPr>
                <w:b/>
              </w:rPr>
              <w:t>ZA VLADO</w:t>
            </w:r>
          </w:p>
          <w:p w14:paraId="3CB6A06A" w14:textId="77777777" w:rsidR="00663883" w:rsidRPr="007267DF" w:rsidRDefault="00663883" w:rsidP="002740A7">
            <w:pPr>
              <w:autoSpaceDE w:val="0"/>
              <w:autoSpaceDN w:val="0"/>
              <w:adjustRightInd w:val="0"/>
              <w:spacing w:line="240" w:lineRule="auto"/>
              <w:jc w:val="center"/>
              <w:rPr>
                <w:b/>
              </w:rPr>
            </w:pPr>
            <w:r w:rsidRPr="007267DF">
              <w:rPr>
                <w:b/>
              </w:rPr>
              <w:t>REPUBLIKE SLOVENIJE</w:t>
            </w:r>
          </w:p>
          <w:p w14:paraId="4534D827" w14:textId="77777777" w:rsidR="00663883" w:rsidRPr="007267DF" w:rsidRDefault="00663883" w:rsidP="002740A7">
            <w:pPr>
              <w:autoSpaceDE w:val="0"/>
              <w:autoSpaceDN w:val="0"/>
              <w:adjustRightInd w:val="0"/>
              <w:spacing w:line="240" w:lineRule="auto"/>
              <w:jc w:val="center"/>
              <w:rPr>
                <w:b/>
              </w:rPr>
            </w:pPr>
          </w:p>
          <w:p w14:paraId="17551B40" w14:textId="77777777" w:rsidR="00663883" w:rsidRPr="007267DF" w:rsidRDefault="00663883" w:rsidP="002740A7">
            <w:pPr>
              <w:autoSpaceDE w:val="0"/>
              <w:autoSpaceDN w:val="0"/>
              <w:adjustRightInd w:val="0"/>
              <w:spacing w:line="240" w:lineRule="auto"/>
              <w:jc w:val="center"/>
              <w:rPr>
                <w:b/>
              </w:rPr>
            </w:pPr>
          </w:p>
          <w:p w14:paraId="370319E0" w14:textId="77777777" w:rsidR="00663883" w:rsidRPr="007267DF" w:rsidRDefault="00663883" w:rsidP="002740A7">
            <w:pPr>
              <w:autoSpaceDE w:val="0"/>
              <w:autoSpaceDN w:val="0"/>
              <w:adjustRightInd w:val="0"/>
              <w:spacing w:line="240" w:lineRule="auto"/>
              <w:jc w:val="center"/>
              <w:rPr>
                <w:b/>
              </w:rPr>
            </w:pPr>
          </w:p>
          <w:p w14:paraId="0D0485FD" w14:textId="77777777" w:rsidR="00663883" w:rsidRPr="007267DF" w:rsidRDefault="00663883" w:rsidP="002740A7">
            <w:pPr>
              <w:spacing w:line="240" w:lineRule="auto"/>
              <w:jc w:val="center"/>
              <w:rPr>
                <w:b/>
              </w:rPr>
            </w:pPr>
          </w:p>
          <w:p w14:paraId="0194E5B3" w14:textId="77777777" w:rsidR="00663883" w:rsidRPr="007267DF" w:rsidRDefault="00663883" w:rsidP="002740A7">
            <w:pPr>
              <w:spacing w:line="240" w:lineRule="auto"/>
              <w:jc w:val="center"/>
              <w:rPr>
                <w:b/>
              </w:rPr>
            </w:pPr>
          </w:p>
          <w:p w14:paraId="483CACA3" w14:textId="77777777" w:rsidR="00663883" w:rsidRPr="00256808" w:rsidRDefault="00663883" w:rsidP="002740A7">
            <w:pPr>
              <w:autoSpaceDE w:val="0"/>
              <w:autoSpaceDN w:val="0"/>
              <w:adjustRightInd w:val="0"/>
              <w:spacing w:line="240" w:lineRule="auto"/>
              <w:jc w:val="center"/>
            </w:pPr>
          </w:p>
        </w:tc>
        <w:tc>
          <w:tcPr>
            <w:tcW w:w="4049" w:type="dxa"/>
            <w:shd w:val="clear" w:color="auto" w:fill="auto"/>
          </w:tcPr>
          <w:p w14:paraId="5AB7D44A" w14:textId="77777777" w:rsidR="00663883" w:rsidRPr="00256808" w:rsidRDefault="00663883" w:rsidP="002740A7">
            <w:pPr>
              <w:autoSpaceDE w:val="0"/>
              <w:autoSpaceDN w:val="0"/>
              <w:adjustRightInd w:val="0"/>
              <w:spacing w:line="240" w:lineRule="auto"/>
              <w:jc w:val="center"/>
            </w:pPr>
            <w:r w:rsidRPr="007267DF">
              <w:rPr>
                <w:b/>
              </w:rPr>
              <w:t>ZA VLADO</w:t>
            </w:r>
          </w:p>
          <w:p w14:paraId="5957EF7A" w14:textId="77777777" w:rsidR="00663883" w:rsidRPr="007267DF" w:rsidRDefault="00663883" w:rsidP="002740A7">
            <w:pPr>
              <w:autoSpaceDE w:val="0"/>
              <w:autoSpaceDN w:val="0"/>
              <w:adjustRightInd w:val="0"/>
              <w:spacing w:line="240" w:lineRule="auto"/>
              <w:jc w:val="center"/>
              <w:rPr>
                <w:b/>
              </w:rPr>
            </w:pPr>
            <w:r w:rsidRPr="007267DF">
              <w:rPr>
                <w:b/>
              </w:rPr>
              <w:t>MADŽARSKE</w:t>
            </w:r>
          </w:p>
          <w:p w14:paraId="1D8AF7EF" w14:textId="77777777" w:rsidR="00663883" w:rsidRPr="007267DF" w:rsidRDefault="00663883" w:rsidP="002740A7">
            <w:pPr>
              <w:spacing w:line="240" w:lineRule="auto"/>
              <w:jc w:val="center"/>
              <w:rPr>
                <w:b/>
              </w:rPr>
            </w:pPr>
          </w:p>
          <w:p w14:paraId="775652C7" w14:textId="77777777" w:rsidR="00663883" w:rsidRPr="007267DF" w:rsidRDefault="00663883" w:rsidP="002740A7">
            <w:pPr>
              <w:spacing w:line="240" w:lineRule="auto"/>
              <w:jc w:val="center"/>
              <w:rPr>
                <w:b/>
              </w:rPr>
            </w:pPr>
          </w:p>
          <w:p w14:paraId="45B29D05" w14:textId="77777777" w:rsidR="00663883" w:rsidRPr="00256808" w:rsidRDefault="00663883" w:rsidP="002740A7">
            <w:pPr>
              <w:autoSpaceDE w:val="0"/>
              <w:autoSpaceDN w:val="0"/>
              <w:adjustRightInd w:val="0"/>
              <w:spacing w:line="240" w:lineRule="auto"/>
              <w:jc w:val="center"/>
            </w:pPr>
          </w:p>
        </w:tc>
      </w:tr>
    </w:tbl>
    <w:p w14:paraId="32995916" w14:textId="39FD64F0" w:rsidR="00FF3ED9" w:rsidRDefault="00FF3ED9">
      <w:pPr>
        <w:spacing w:line="240" w:lineRule="auto"/>
        <w:rPr>
          <w:color w:val="000000"/>
        </w:rPr>
      </w:pPr>
    </w:p>
    <w:p w14:paraId="4CCC0DED" w14:textId="77777777" w:rsidR="0004681E" w:rsidRPr="00DD5927" w:rsidRDefault="0004681E" w:rsidP="00DD5927">
      <w:pPr>
        <w:spacing w:line="276" w:lineRule="auto"/>
        <w:jc w:val="both"/>
      </w:pPr>
    </w:p>
    <w:sectPr w:rsidR="0004681E" w:rsidRPr="00DD5927" w:rsidSect="009E5266">
      <w:footerReference w:type="default" r:id="rId1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AA402" w16cex:dateUtc="2022-01-13T12:13:00Z"/>
  <w16cex:commentExtensible w16cex:durableId="258AA474" w16cex:dateUtc="2022-01-13T1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C45BA3" w16cid:durableId="258AA402"/>
  <w16cid:commentId w16cid:paraId="314A7612" w16cid:durableId="258AA47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17CF4" w14:textId="77777777" w:rsidR="00D25EC3" w:rsidRDefault="00D25EC3" w:rsidP="00FF5BB7">
      <w:pPr>
        <w:spacing w:line="240" w:lineRule="auto"/>
      </w:pPr>
      <w:r>
        <w:separator/>
      </w:r>
    </w:p>
  </w:endnote>
  <w:endnote w:type="continuationSeparator" w:id="0">
    <w:p w14:paraId="267B356B" w14:textId="77777777" w:rsidR="00D25EC3" w:rsidRDefault="00D25EC3" w:rsidP="00FF5B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ËÎĚĺ">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rutiger">
    <w:altName w:val="Times New Roman"/>
    <w:charset w:val="00"/>
    <w:family w:val="auto"/>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한양신명조">
    <w:altName w:val="Arial Unicode MS"/>
    <w:panose1 w:val="00000000000000000000"/>
    <w:charset w:val="81"/>
    <w:family w:val="roman"/>
    <w:notTrueType/>
    <w:pitch w:val="default"/>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Republika">
    <w:altName w:val="Franklin Gothic Medium Cond"/>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26176" w14:textId="0B4A2C6A" w:rsidR="009471E0" w:rsidRDefault="009471E0">
    <w:pPr>
      <w:pStyle w:val="Noga"/>
      <w:jc w:val="center"/>
    </w:pPr>
    <w:r>
      <w:fldChar w:fldCharType="begin"/>
    </w:r>
    <w:r>
      <w:instrText>PAGE   \* MERGEFORMAT</w:instrText>
    </w:r>
    <w:r>
      <w:fldChar w:fldCharType="separate"/>
    </w:r>
    <w:r w:rsidR="008314E0">
      <w:rPr>
        <w:noProof/>
      </w:rPr>
      <w:t>5</w:t>
    </w:r>
    <w:r>
      <w:fldChar w:fldCharType="end"/>
    </w:r>
  </w:p>
  <w:p w14:paraId="0251ACD6" w14:textId="77777777" w:rsidR="009471E0" w:rsidRDefault="009471E0">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9F62E" w14:textId="77777777" w:rsidR="00D25EC3" w:rsidRDefault="00D25EC3" w:rsidP="00FF5BB7">
      <w:pPr>
        <w:spacing w:line="240" w:lineRule="auto"/>
      </w:pPr>
      <w:r>
        <w:separator/>
      </w:r>
    </w:p>
  </w:footnote>
  <w:footnote w:type="continuationSeparator" w:id="0">
    <w:p w14:paraId="7DC82B40" w14:textId="77777777" w:rsidR="00D25EC3" w:rsidRDefault="00D25EC3" w:rsidP="00FF5B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3C5682"/>
    <w:multiLevelType w:val="hybridMultilevel"/>
    <w:tmpl w:val="DDD26154"/>
    <w:lvl w:ilvl="0" w:tplc="FFFFFFFF">
      <w:start w:val="1"/>
      <w:numFmt w:val="upperRoman"/>
      <w:lvlText w:val="%1."/>
      <w:lvlJc w:val="left"/>
      <w:pPr>
        <w:ind w:left="1080" w:hanging="720"/>
      </w:pPr>
      <w:rPr>
        <w:rFonts w:hint="default"/>
      </w:rPr>
    </w:lvl>
    <w:lvl w:ilvl="1" w:tplc="33EC3AAC">
      <w:start w:val="1"/>
      <w:numFmt w:val="decimal"/>
      <w:lvlText w:val="%2."/>
      <w:lvlJc w:val="left"/>
      <w:pPr>
        <w:ind w:left="1440" w:hanging="360"/>
      </w:pPr>
      <w:rPr>
        <w:rFonts w:ascii="Arial" w:hAnsi="Arial" w:cs="Arial" w:hint="default"/>
        <w:sz w:val="20"/>
        <w:szCs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53819CD"/>
    <w:multiLevelType w:val="hybridMultilevel"/>
    <w:tmpl w:val="F65E3720"/>
    <w:lvl w:ilvl="0" w:tplc="4C06D966">
      <w:start w:val="1"/>
      <w:numFmt w:val="decimal"/>
      <w:lvlText w:val="%1."/>
      <w:lvlJc w:val="left"/>
      <w:pPr>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7917E84"/>
    <w:multiLevelType w:val="hybridMultilevel"/>
    <w:tmpl w:val="619622C4"/>
    <w:lvl w:ilvl="0" w:tplc="76AC1A70">
      <w:start w:val="49"/>
      <w:numFmt w:val="bullet"/>
      <w:lvlText w:val=""/>
      <w:lvlJc w:val="left"/>
      <w:pPr>
        <w:ind w:left="360" w:hanging="360"/>
      </w:pPr>
      <w:rPr>
        <w:rFonts w:ascii="Symbol" w:eastAsia="ËÎĚĺ" w:hAnsi="Symbol" w:cs="ËÎĚĺ"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6" w15:restartNumberingAfterBreak="0">
    <w:nsid w:val="39745F03"/>
    <w:multiLevelType w:val="hybridMultilevel"/>
    <w:tmpl w:val="815658E8"/>
    <w:lvl w:ilvl="0" w:tplc="FFFFFFFF">
      <w:start w:val="1"/>
      <w:numFmt w:val="lowerLetter"/>
      <w:pStyle w:val="rkovnatokazaodstavkom"/>
      <w:lvlText w:val="%1)"/>
      <w:lvlJc w:val="left"/>
      <w:pPr>
        <w:tabs>
          <w:tab w:val="num" w:pos="0"/>
        </w:tabs>
        <w:ind w:left="1068" w:hanging="1068"/>
      </w:pPr>
      <w:rPr>
        <w:rFonts w:cs="Times New Roman"/>
      </w:rPr>
    </w:lvl>
    <w:lvl w:ilvl="1" w:tplc="FFFFFFFF">
      <w:start w:val="1"/>
      <w:numFmt w:val="lowerLetter"/>
      <w:lvlText w:val="%2."/>
      <w:lvlJc w:val="left"/>
      <w:pPr>
        <w:ind w:left="1788"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3CF96EFA"/>
    <w:multiLevelType w:val="hybridMultilevel"/>
    <w:tmpl w:val="1D466154"/>
    <w:lvl w:ilvl="0" w:tplc="8CFAB65A">
      <w:start w:val="1"/>
      <w:numFmt w:val="upperRoman"/>
      <w:lvlText w:val="%1."/>
      <w:lvlJc w:val="left"/>
      <w:pPr>
        <w:ind w:left="788" w:hanging="720"/>
      </w:pPr>
      <w:rPr>
        <w:rFonts w:hint="default"/>
      </w:rPr>
    </w:lvl>
    <w:lvl w:ilvl="1" w:tplc="04240019" w:tentative="1">
      <w:start w:val="1"/>
      <w:numFmt w:val="lowerLetter"/>
      <w:lvlText w:val="%2."/>
      <w:lvlJc w:val="left"/>
      <w:pPr>
        <w:ind w:left="1148" w:hanging="360"/>
      </w:pPr>
    </w:lvl>
    <w:lvl w:ilvl="2" w:tplc="0424001B" w:tentative="1">
      <w:start w:val="1"/>
      <w:numFmt w:val="lowerRoman"/>
      <w:lvlText w:val="%3."/>
      <w:lvlJc w:val="right"/>
      <w:pPr>
        <w:ind w:left="1868" w:hanging="180"/>
      </w:pPr>
    </w:lvl>
    <w:lvl w:ilvl="3" w:tplc="0424000F" w:tentative="1">
      <w:start w:val="1"/>
      <w:numFmt w:val="decimal"/>
      <w:lvlText w:val="%4."/>
      <w:lvlJc w:val="left"/>
      <w:pPr>
        <w:ind w:left="2588" w:hanging="360"/>
      </w:pPr>
    </w:lvl>
    <w:lvl w:ilvl="4" w:tplc="04240019" w:tentative="1">
      <w:start w:val="1"/>
      <w:numFmt w:val="lowerLetter"/>
      <w:lvlText w:val="%5."/>
      <w:lvlJc w:val="left"/>
      <w:pPr>
        <w:ind w:left="3308" w:hanging="360"/>
      </w:pPr>
    </w:lvl>
    <w:lvl w:ilvl="5" w:tplc="0424001B" w:tentative="1">
      <w:start w:val="1"/>
      <w:numFmt w:val="lowerRoman"/>
      <w:lvlText w:val="%6."/>
      <w:lvlJc w:val="right"/>
      <w:pPr>
        <w:ind w:left="4028" w:hanging="180"/>
      </w:pPr>
    </w:lvl>
    <w:lvl w:ilvl="6" w:tplc="0424000F" w:tentative="1">
      <w:start w:val="1"/>
      <w:numFmt w:val="decimal"/>
      <w:lvlText w:val="%7."/>
      <w:lvlJc w:val="left"/>
      <w:pPr>
        <w:ind w:left="4748" w:hanging="360"/>
      </w:pPr>
    </w:lvl>
    <w:lvl w:ilvl="7" w:tplc="04240019" w:tentative="1">
      <w:start w:val="1"/>
      <w:numFmt w:val="lowerLetter"/>
      <w:lvlText w:val="%8."/>
      <w:lvlJc w:val="left"/>
      <w:pPr>
        <w:ind w:left="5468" w:hanging="360"/>
      </w:pPr>
    </w:lvl>
    <w:lvl w:ilvl="8" w:tplc="0424001B" w:tentative="1">
      <w:start w:val="1"/>
      <w:numFmt w:val="lowerRoman"/>
      <w:lvlText w:val="%9."/>
      <w:lvlJc w:val="right"/>
      <w:pPr>
        <w:ind w:left="6188" w:hanging="180"/>
      </w:pPr>
    </w:lvl>
  </w:abstractNum>
  <w:abstractNum w:abstractNumId="8" w15:restartNumberingAfterBreak="0">
    <w:nsid w:val="40374F64"/>
    <w:multiLevelType w:val="hybridMultilevel"/>
    <w:tmpl w:val="06E28300"/>
    <w:lvl w:ilvl="0" w:tplc="A12A7668">
      <w:start w:val="999"/>
      <w:numFmt w:val="bullet"/>
      <w:pStyle w:val="Alineazaodstavkom"/>
      <w:lvlText w:val="–"/>
      <w:lvlJc w:val="left"/>
      <w:pPr>
        <w:ind w:left="717" w:hanging="360"/>
      </w:pPr>
      <w:rPr>
        <w:rFonts w:ascii="Arial" w:hAnsi="Arial"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0" w15:restartNumberingAfterBreak="0">
    <w:nsid w:val="552524F4"/>
    <w:multiLevelType w:val="hybridMultilevel"/>
    <w:tmpl w:val="615459B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1" w15:restartNumberingAfterBreak="0">
    <w:nsid w:val="5655325A"/>
    <w:multiLevelType w:val="hybridMultilevel"/>
    <w:tmpl w:val="AA9A7806"/>
    <w:lvl w:ilvl="0" w:tplc="020836C4">
      <w:start w:val="1"/>
      <w:numFmt w:val="decimal"/>
      <w:lvlText w:val="%1."/>
      <w:lvlJc w:val="left"/>
      <w:pPr>
        <w:ind w:left="432" w:hanging="432"/>
      </w:pPr>
      <w:rPr>
        <w:rFonts w:hint="default"/>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1A04675"/>
    <w:multiLevelType w:val="hybridMultilevel"/>
    <w:tmpl w:val="70D28A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C035671"/>
    <w:multiLevelType w:val="hybridMultilevel"/>
    <w:tmpl w:val="42A06BEA"/>
    <w:lvl w:ilvl="0" w:tplc="7632B5D6">
      <w:start w:val="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5"/>
  </w:num>
  <w:num w:numId="4">
    <w:abstractNumId w:val="1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13"/>
  </w:num>
  <w:num w:numId="9">
    <w:abstractNumId w:val="9"/>
  </w:num>
  <w:num w:numId="10">
    <w:abstractNumId w:val="2"/>
  </w:num>
  <w:num w:numId="11">
    <w:abstractNumId w:val="0"/>
  </w:num>
  <w:num w:numId="12">
    <w:abstractNumId w:val="7"/>
  </w:num>
  <w:num w:numId="13">
    <w:abstractNumId w:val="10"/>
  </w:num>
  <w:num w:numId="14">
    <w:abstractNumId w:val="11"/>
  </w:num>
  <w:num w:numId="15">
    <w:abstractNumId w:val="3"/>
  </w:num>
  <w:num w:numId="1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CE7"/>
    <w:rsid w:val="00001FA2"/>
    <w:rsid w:val="000020E6"/>
    <w:rsid w:val="00003456"/>
    <w:rsid w:val="000133D4"/>
    <w:rsid w:val="00013819"/>
    <w:rsid w:val="000139EA"/>
    <w:rsid w:val="000177F6"/>
    <w:rsid w:val="0001794B"/>
    <w:rsid w:val="000208F7"/>
    <w:rsid w:val="0002149F"/>
    <w:rsid w:val="0002312E"/>
    <w:rsid w:val="00024AF2"/>
    <w:rsid w:val="000265D7"/>
    <w:rsid w:val="000274A0"/>
    <w:rsid w:val="00027EE5"/>
    <w:rsid w:val="00031B67"/>
    <w:rsid w:val="000321A4"/>
    <w:rsid w:val="00032948"/>
    <w:rsid w:val="00032BB8"/>
    <w:rsid w:val="0003412E"/>
    <w:rsid w:val="0003535A"/>
    <w:rsid w:val="00035D27"/>
    <w:rsid w:val="0003622D"/>
    <w:rsid w:val="00036846"/>
    <w:rsid w:val="00036DF2"/>
    <w:rsid w:val="00036FAA"/>
    <w:rsid w:val="0003720D"/>
    <w:rsid w:val="000377F0"/>
    <w:rsid w:val="00040871"/>
    <w:rsid w:val="00044CCA"/>
    <w:rsid w:val="00044F91"/>
    <w:rsid w:val="00046046"/>
    <w:rsid w:val="000462CD"/>
    <w:rsid w:val="0004681E"/>
    <w:rsid w:val="00046C51"/>
    <w:rsid w:val="00046CE8"/>
    <w:rsid w:val="00047C37"/>
    <w:rsid w:val="00051A35"/>
    <w:rsid w:val="00052E61"/>
    <w:rsid w:val="00057968"/>
    <w:rsid w:val="000601C0"/>
    <w:rsid w:val="0006113E"/>
    <w:rsid w:val="00061921"/>
    <w:rsid w:val="00062755"/>
    <w:rsid w:val="00062910"/>
    <w:rsid w:val="00063CD3"/>
    <w:rsid w:val="000664CF"/>
    <w:rsid w:val="000725BE"/>
    <w:rsid w:val="000736BF"/>
    <w:rsid w:val="000744E4"/>
    <w:rsid w:val="00074DD4"/>
    <w:rsid w:val="00075F30"/>
    <w:rsid w:val="00075FD0"/>
    <w:rsid w:val="000760B0"/>
    <w:rsid w:val="00076881"/>
    <w:rsid w:val="000775F6"/>
    <w:rsid w:val="00081E58"/>
    <w:rsid w:val="0008256A"/>
    <w:rsid w:val="00084AF0"/>
    <w:rsid w:val="00085361"/>
    <w:rsid w:val="000856B1"/>
    <w:rsid w:val="00086EA3"/>
    <w:rsid w:val="00087CB5"/>
    <w:rsid w:val="00090580"/>
    <w:rsid w:val="0009065F"/>
    <w:rsid w:val="00091E1C"/>
    <w:rsid w:val="000960A3"/>
    <w:rsid w:val="000960BA"/>
    <w:rsid w:val="0009651A"/>
    <w:rsid w:val="0009758F"/>
    <w:rsid w:val="000979E8"/>
    <w:rsid w:val="000A02B4"/>
    <w:rsid w:val="000A03AB"/>
    <w:rsid w:val="000A04B6"/>
    <w:rsid w:val="000A138D"/>
    <w:rsid w:val="000A33BD"/>
    <w:rsid w:val="000A4130"/>
    <w:rsid w:val="000A477E"/>
    <w:rsid w:val="000A4DCD"/>
    <w:rsid w:val="000A71FD"/>
    <w:rsid w:val="000A73B3"/>
    <w:rsid w:val="000B006D"/>
    <w:rsid w:val="000B6295"/>
    <w:rsid w:val="000B6B17"/>
    <w:rsid w:val="000B716F"/>
    <w:rsid w:val="000B7CBB"/>
    <w:rsid w:val="000C34C9"/>
    <w:rsid w:val="000C3BA0"/>
    <w:rsid w:val="000C450E"/>
    <w:rsid w:val="000C5050"/>
    <w:rsid w:val="000C6F7F"/>
    <w:rsid w:val="000C7737"/>
    <w:rsid w:val="000D127B"/>
    <w:rsid w:val="000D38BB"/>
    <w:rsid w:val="000D3BD4"/>
    <w:rsid w:val="000D40EF"/>
    <w:rsid w:val="000D5721"/>
    <w:rsid w:val="000D7CDC"/>
    <w:rsid w:val="000E2A6A"/>
    <w:rsid w:val="000E5551"/>
    <w:rsid w:val="000E685C"/>
    <w:rsid w:val="000E7582"/>
    <w:rsid w:val="000E78BC"/>
    <w:rsid w:val="000E7D10"/>
    <w:rsid w:val="000F045B"/>
    <w:rsid w:val="000F1633"/>
    <w:rsid w:val="000F293A"/>
    <w:rsid w:val="000F4605"/>
    <w:rsid w:val="000F4D50"/>
    <w:rsid w:val="001008BA"/>
    <w:rsid w:val="00100C27"/>
    <w:rsid w:val="00100EDE"/>
    <w:rsid w:val="00101C4D"/>
    <w:rsid w:val="001050B4"/>
    <w:rsid w:val="00105261"/>
    <w:rsid w:val="0010691D"/>
    <w:rsid w:val="00106A66"/>
    <w:rsid w:val="0011017D"/>
    <w:rsid w:val="0011229C"/>
    <w:rsid w:val="0011313B"/>
    <w:rsid w:val="00120000"/>
    <w:rsid w:val="00122D6E"/>
    <w:rsid w:val="00122EB7"/>
    <w:rsid w:val="00123AA3"/>
    <w:rsid w:val="001265F0"/>
    <w:rsid w:val="00127D0F"/>
    <w:rsid w:val="001313F6"/>
    <w:rsid w:val="0013151D"/>
    <w:rsid w:val="00132BA3"/>
    <w:rsid w:val="0013690F"/>
    <w:rsid w:val="00137DA0"/>
    <w:rsid w:val="0014059E"/>
    <w:rsid w:val="0014104A"/>
    <w:rsid w:val="001428E9"/>
    <w:rsid w:val="0014654E"/>
    <w:rsid w:val="00147254"/>
    <w:rsid w:val="00147C15"/>
    <w:rsid w:val="00150BD3"/>
    <w:rsid w:val="001515A2"/>
    <w:rsid w:val="001516BE"/>
    <w:rsid w:val="0016067E"/>
    <w:rsid w:val="00162196"/>
    <w:rsid w:val="00163FCE"/>
    <w:rsid w:val="00164B41"/>
    <w:rsid w:val="001662C7"/>
    <w:rsid w:val="00167FF8"/>
    <w:rsid w:val="00173323"/>
    <w:rsid w:val="0017441A"/>
    <w:rsid w:val="001758C9"/>
    <w:rsid w:val="001808AC"/>
    <w:rsid w:val="00180D58"/>
    <w:rsid w:val="0018122C"/>
    <w:rsid w:val="00182520"/>
    <w:rsid w:val="001825B5"/>
    <w:rsid w:val="00182A10"/>
    <w:rsid w:val="001860BB"/>
    <w:rsid w:val="00187298"/>
    <w:rsid w:val="00191279"/>
    <w:rsid w:val="00191B1D"/>
    <w:rsid w:val="00196ABD"/>
    <w:rsid w:val="00197944"/>
    <w:rsid w:val="001A1BCF"/>
    <w:rsid w:val="001A297D"/>
    <w:rsid w:val="001A34D0"/>
    <w:rsid w:val="001A39F6"/>
    <w:rsid w:val="001A3C49"/>
    <w:rsid w:val="001A40CB"/>
    <w:rsid w:val="001A5C86"/>
    <w:rsid w:val="001B0AFE"/>
    <w:rsid w:val="001B132E"/>
    <w:rsid w:val="001B2574"/>
    <w:rsid w:val="001B56A5"/>
    <w:rsid w:val="001B71CF"/>
    <w:rsid w:val="001B782A"/>
    <w:rsid w:val="001B7BB3"/>
    <w:rsid w:val="001C1FC5"/>
    <w:rsid w:val="001C2433"/>
    <w:rsid w:val="001C33E6"/>
    <w:rsid w:val="001C38FB"/>
    <w:rsid w:val="001C52FE"/>
    <w:rsid w:val="001C55B1"/>
    <w:rsid w:val="001D3224"/>
    <w:rsid w:val="001D43BC"/>
    <w:rsid w:val="001D444E"/>
    <w:rsid w:val="001D4FBE"/>
    <w:rsid w:val="001D7122"/>
    <w:rsid w:val="001D7321"/>
    <w:rsid w:val="001D7355"/>
    <w:rsid w:val="001D7A10"/>
    <w:rsid w:val="001E0854"/>
    <w:rsid w:val="001E4264"/>
    <w:rsid w:val="001E44D2"/>
    <w:rsid w:val="001E6695"/>
    <w:rsid w:val="001E6818"/>
    <w:rsid w:val="001E6924"/>
    <w:rsid w:val="001F3DEA"/>
    <w:rsid w:val="001F4819"/>
    <w:rsid w:val="001F5BBF"/>
    <w:rsid w:val="001F717F"/>
    <w:rsid w:val="001F7B42"/>
    <w:rsid w:val="00200EA2"/>
    <w:rsid w:val="00202C95"/>
    <w:rsid w:val="002044B8"/>
    <w:rsid w:val="00205B75"/>
    <w:rsid w:val="00205DB3"/>
    <w:rsid w:val="0021033E"/>
    <w:rsid w:val="00213C6D"/>
    <w:rsid w:val="00216F21"/>
    <w:rsid w:val="002175CE"/>
    <w:rsid w:val="00222628"/>
    <w:rsid w:val="00222745"/>
    <w:rsid w:val="00222747"/>
    <w:rsid w:val="00222B87"/>
    <w:rsid w:val="00223D04"/>
    <w:rsid w:val="00224956"/>
    <w:rsid w:val="00225B2A"/>
    <w:rsid w:val="00227B65"/>
    <w:rsid w:val="00230613"/>
    <w:rsid w:val="00231FC6"/>
    <w:rsid w:val="00232BC0"/>
    <w:rsid w:val="00232F78"/>
    <w:rsid w:val="00233475"/>
    <w:rsid w:val="00233D57"/>
    <w:rsid w:val="0023437B"/>
    <w:rsid w:val="0023498E"/>
    <w:rsid w:val="0023623F"/>
    <w:rsid w:val="00236C1B"/>
    <w:rsid w:val="00240879"/>
    <w:rsid w:val="00247CA7"/>
    <w:rsid w:val="00250A01"/>
    <w:rsid w:val="0025370B"/>
    <w:rsid w:val="0025379F"/>
    <w:rsid w:val="0026158B"/>
    <w:rsid w:val="0026168B"/>
    <w:rsid w:val="002619B8"/>
    <w:rsid w:val="002649A1"/>
    <w:rsid w:val="00265136"/>
    <w:rsid w:val="00267F7A"/>
    <w:rsid w:val="00271370"/>
    <w:rsid w:val="00271F0B"/>
    <w:rsid w:val="00275B84"/>
    <w:rsid w:val="00276E75"/>
    <w:rsid w:val="00282747"/>
    <w:rsid w:val="00282A3B"/>
    <w:rsid w:val="00285906"/>
    <w:rsid w:val="002903EF"/>
    <w:rsid w:val="0029041B"/>
    <w:rsid w:val="00290702"/>
    <w:rsid w:val="00290CA3"/>
    <w:rsid w:val="0029254B"/>
    <w:rsid w:val="002942FB"/>
    <w:rsid w:val="002947F0"/>
    <w:rsid w:val="00294E9B"/>
    <w:rsid w:val="0029555F"/>
    <w:rsid w:val="00297D9D"/>
    <w:rsid w:val="002A132F"/>
    <w:rsid w:val="002A2C4B"/>
    <w:rsid w:val="002A3A6C"/>
    <w:rsid w:val="002A5CBD"/>
    <w:rsid w:val="002A651C"/>
    <w:rsid w:val="002B003D"/>
    <w:rsid w:val="002B16AC"/>
    <w:rsid w:val="002B23F5"/>
    <w:rsid w:val="002B5328"/>
    <w:rsid w:val="002B618D"/>
    <w:rsid w:val="002C07D4"/>
    <w:rsid w:val="002C1A39"/>
    <w:rsid w:val="002C6E9E"/>
    <w:rsid w:val="002D2081"/>
    <w:rsid w:val="002D65E6"/>
    <w:rsid w:val="002D758B"/>
    <w:rsid w:val="002E4FE3"/>
    <w:rsid w:val="002E5688"/>
    <w:rsid w:val="002E65B0"/>
    <w:rsid w:val="002E72E1"/>
    <w:rsid w:val="002F1200"/>
    <w:rsid w:val="002F2F29"/>
    <w:rsid w:val="002F7244"/>
    <w:rsid w:val="00301091"/>
    <w:rsid w:val="00301A7B"/>
    <w:rsid w:val="00302490"/>
    <w:rsid w:val="00302C94"/>
    <w:rsid w:val="00303D4C"/>
    <w:rsid w:val="003049A2"/>
    <w:rsid w:val="00307ED3"/>
    <w:rsid w:val="00310588"/>
    <w:rsid w:val="00312715"/>
    <w:rsid w:val="00314108"/>
    <w:rsid w:val="00316584"/>
    <w:rsid w:val="0031683C"/>
    <w:rsid w:val="00316947"/>
    <w:rsid w:val="0032082F"/>
    <w:rsid w:val="0032101B"/>
    <w:rsid w:val="00321B15"/>
    <w:rsid w:val="00322516"/>
    <w:rsid w:val="003269FD"/>
    <w:rsid w:val="0032748F"/>
    <w:rsid w:val="0032777C"/>
    <w:rsid w:val="00330C2A"/>
    <w:rsid w:val="0033165A"/>
    <w:rsid w:val="00332A78"/>
    <w:rsid w:val="00334F12"/>
    <w:rsid w:val="00335204"/>
    <w:rsid w:val="00340353"/>
    <w:rsid w:val="00344EA9"/>
    <w:rsid w:val="00346E03"/>
    <w:rsid w:val="0035393D"/>
    <w:rsid w:val="003551AA"/>
    <w:rsid w:val="003552A6"/>
    <w:rsid w:val="00361BA8"/>
    <w:rsid w:val="003624C0"/>
    <w:rsid w:val="00363B6C"/>
    <w:rsid w:val="00364396"/>
    <w:rsid w:val="003657C8"/>
    <w:rsid w:val="00365821"/>
    <w:rsid w:val="00366561"/>
    <w:rsid w:val="003706C6"/>
    <w:rsid w:val="003723EA"/>
    <w:rsid w:val="003730B4"/>
    <w:rsid w:val="003740E2"/>
    <w:rsid w:val="00374ADF"/>
    <w:rsid w:val="00374F21"/>
    <w:rsid w:val="00376235"/>
    <w:rsid w:val="003771B2"/>
    <w:rsid w:val="00377574"/>
    <w:rsid w:val="00380F9B"/>
    <w:rsid w:val="00381858"/>
    <w:rsid w:val="00382419"/>
    <w:rsid w:val="00383DFD"/>
    <w:rsid w:val="00387896"/>
    <w:rsid w:val="00390323"/>
    <w:rsid w:val="003919A0"/>
    <w:rsid w:val="00394C4A"/>
    <w:rsid w:val="00395302"/>
    <w:rsid w:val="00395991"/>
    <w:rsid w:val="00395A3D"/>
    <w:rsid w:val="00395CA6"/>
    <w:rsid w:val="003966BD"/>
    <w:rsid w:val="003A031A"/>
    <w:rsid w:val="003A1B13"/>
    <w:rsid w:val="003A1FF9"/>
    <w:rsid w:val="003A2556"/>
    <w:rsid w:val="003A4FE7"/>
    <w:rsid w:val="003B68B1"/>
    <w:rsid w:val="003B6EE4"/>
    <w:rsid w:val="003C2272"/>
    <w:rsid w:val="003C2644"/>
    <w:rsid w:val="003C2D10"/>
    <w:rsid w:val="003C5A6B"/>
    <w:rsid w:val="003D16BC"/>
    <w:rsid w:val="003D1748"/>
    <w:rsid w:val="003D1B56"/>
    <w:rsid w:val="003D1EB0"/>
    <w:rsid w:val="003D46ED"/>
    <w:rsid w:val="003D6854"/>
    <w:rsid w:val="003D6FFE"/>
    <w:rsid w:val="003D7251"/>
    <w:rsid w:val="003E18EC"/>
    <w:rsid w:val="003E33BF"/>
    <w:rsid w:val="003E43E4"/>
    <w:rsid w:val="003E47FC"/>
    <w:rsid w:val="003E77D7"/>
    <w:rsid w:val="003F0344"/>
    <w:rsid w:val="003F0C6C"/>
    <w:rsid w:val="003F0CAE"/>
    <w:rsid w:val="003F18C4"/>
    <w:rsid w:val="003F3B42"/>
    <w:rsid w:val="003F6B71"/>
    <w:rsid w:val="00401426"/>
    <w:rsid w:val="004015AC"/>
    <w:rsid w:val="004015C3"/>
    <w:rsid w:val="00401A8C"/>
    <w:rsid w:val="00404D59"/>
    <w:rsid w:val="004068D3"/>
    <w:rsid w:val="00407365"/>
    <w:rsid w:val="004109BE"/>
    <w:rsid w:val="004123DF"/>
    <w:rsid w:val="00412BEC"/>
    <w:rsid w:val="004137B4"/>
    <w:rsid w:val="00414C04"/>
    <w:rsid w:val="00414E25"/>
    <w:rsid w:val="00415648"/>
    <w:rsid w:val="004165D2"/>
    <w:rsid w:val="00417F84"/>
    <w:rsid w:val="00417FB2"/>
    <w:rsid w:val="00417FD5"/>
    <w:rsid w:val="00423AFE"/>
    <w:rsid w:val="004245F6"/>
    <w:rsid w:val="00425AA7"/>
    <w:rsid w:val="00425BDF"/>
    <w:rsid w:val="0042612D"/>
    <w:rsid w:val="00430167"/>
    <w:rsid w:val="0043051A"/>
    <w:rsid w:val="00431927"/>
    <w:rsid w:val="00431AF6"/>
    <w:rsid w:val="00432C40"/>
    <w:rsid w:val="00433725"/>
    <w:rsid w:val="00434A84"/>
    <w:rsid w:val="00435A7E"/>
    <w:rsid w:val="00437AF7"/>
    <w:rsid w:val="004405A7"/>
    <w:rsid w:val="00444508"/>
    <w:rsid w:val="00445A79"/>
    <w:rsid w:val="00446475"/>
    <w:rsid w:val="0044651D"/>
    <w:rsid w:val="00453039"/>
    <w:rsid w:val="0045797D"/>
    <w:rsid w:val="004605D2"/>
    <w:rsid w:val="00460B53"/>
    <w:rsid w:val="00461A28"/>
    <w:rsid w:val="00463142"/>
    <w:rsid w:val="0046489A"/>
    <w:rsid w:val="00467113"/>
    <w:rsid w:val="004672A7"/>
    <w:rsid w:val="00467C74"/>
    <w:rsid w:val="00470C2D"/>
    <w:rsid w:val="00471FD4"/>
    <w:rsid w:val="00472187"/>
    <w:rsid w:val="00472EEC"/>
    <w:rsid w:val="00473674"/>
    <w:rsid w:val="00474CA7"/>
    <w:rsid w:val="004776A2"/>
    <w:rsid w:val="0048382E"/>
    <w:rsid w:val="00484080"/>
    <w:rsid w:val="0048594B"/>
    <w:rsid w:val="004867C4"/>
    <w:rsid w:val="004909CB"/>
    <w:rsid w:val="0049123A"/>
    <w:rsid w:val="00491587"/>
    <w:rsid w:val="00492328"/>
    <w:rsid w:val="004924FC"/>
    <w:rsid w:val="00495434"/>
    <w:rsid w:val="00495A2A"/>
    <w:rsid w:val="00495B75"/>
    <w:rsid w:val="00496E32"/>
    <w:rsid w:val="004A0125"/>
    <w:rsid w:val="004A3D5F"/>
    <w:rsid w:val="004A5F58"/>
    <w:rsid w:val="004A6DF1"/>
    <w:rsid w:val="004A7DFD"/>
    <w:rsid w:val="004A7F22"/>
    <w:rsid w:val="004B0E37"/>
    <w:rsid w:val="004B337F"/>
    <w:rsid w:val="004B3EFE"/>
    <w:rsid w:val="004C09FA"/>
    <w:rsid w:val="004C1725"/>
    <w:rsid w:val="004C21B0"/>
    <w:rsid w:val="004C263A"/>
    <w:rsid w:val="004C53BF"/>
    <w:rsid w:val="004C67DD"/>
    <w:rsid w:val="004D077A"/>
    <w:rsid w:val="004D25C2"/>
    <w:rsid w:val="004D279E"/>
    <w:rsid w:val="004D2FF3"/>
    <w:rsid w:val="004D392B"/>
    <w:rsid w:val="004D4BDB"/>
    <w:rsid w:val="004D696D"/>
    <w:rsid w:val="004D7662"/>
    <w:rsid w:val="004E0EE6"/>
    <w:rsid w:val="004E2BFB"/>
    <w:rsid w:val="004E2E9D"/>
    <w:rsid w:val="004E4F5D"/>
    <w:rsid w:val="004E58AD"/>
    <w:rsid w:val="004E75C8"/>
    <w:rsid w:val="004E76EC"/>
    <w:rsid w:val="004F21BC"/>
    <w:rsid w:val="004F2E59"/>
    <w:rsid w:val="004F32F5"/>
    <w:rsid w:val="004F3698"/>
    <w:rsid w:val="004F53B6"/>
    <w:rsid w:val="00500171"/>
    <w:rsid w:val="00501C83"/>
    <w:rsid w:val="00501FF3"/>
    <w:rsid w:val="00504D6F"/>
    <w:rsid w:val="00506F56"/>
    <w:rsid w:val="00507D32"/>
    <w:rsid w:val="005112CB"/>
    <w:rsid w:val="005115FB"/>
    <w:rsid w:val="005120A6"/>
    <w:rsid w:val="00512B0C"/>
    <w:rsid w:val="005137B9"/>
    <w:rsid w:val="00513CF7"/>
    <w:rsid w:val="00514D56"/>
    <w:rsid w:val="00520AA1"/>
    <w:rsid w:val="00520CD6"/>
    <w:rsid w:val="00521BAB"/>
    <w:rsid w:val="00523590"/>
    <w:rsid w:val="00525879"/>
    <w:rsid w:val="005258F1"/>
    <w:rsid w:val="00526948"/>
    <w:rsid w:val="00527C79"/>
    <w:rsid w:val="005311DF"/>
    <w:rsid w:val="005319AB"/>
    <w:rsid w:val="00532C9D"/>
    <w:rsid w:val="00534A58"/>
    <w:rsid w:val="0053601E"/>
    <w:rsid w:val="005360C6"/>
    <w:rsid w:val="005430B6"/>
    <w:rsid w:val="00543AB9"/>
    <w:rsid w:val="00543D3C"/>
    <w:rsid w:val="00547F28"/>
    <w:rsid w:val="00552094"/>
    <w:rsid w:val="00552EDA"/>
    <w:rsid w:val="0055355F"/>
    <w:rsid w:val="00554A50"/>
    <w:rsid w:val="00555E8F"/>
    <w:rsid w:val="005651A4"/>
    <w:rsid w:val="00566E36"/>
    <w:rsid w:val="00572E10"/>
    <w:rsid w:val="00575A7B"/>
    <w:rsid w:val="00575FCC"/>
    <w:rsid w:val="00576045"/>
    <w:rsid w:val="005776AB"/>
    <w:rsid w:val="00580282"/>
    <w:rsid w:val="005802D6"/>
    <w:rsid w:val="00580D29"/>
    <w:rsid w:val="005824CD"/>
    <w:rsid w:val="00584DF1"/>
    <w:rsid w:val="00587040"/>
    <w:rsid w:val="00587646"/>
    <w:rsid w:val="00587DA6"/>
    <w:rsid w:val="0059013A"/>
    <w:rsid w:val="00592771"/>
    <w:rsid w:val="00594996"/>
    <w:rsid w:val="005A2771"/>
    <w:rsid w:val="005A366C"/>
    <w:rsid w:val="005A3AE2"/>
    <w:rsid w:val="005A67C6"/>
    <w:rsid w:val="005A7EE5"/>
    <w:rsid w:val="005B0A4A"/>
    <w:rsid w:val="005B21DE"/>
    <w:rsid w:val="005B31D3"/>
    <w:rsid w:val="005B3F9E"/>
    <w:rsid w:val="005B44BF"/>
    <w:rsid w:val="005B55B9"/>
    <w:rsid w:val="005B6317"/>
    <w:rsid w:val="005B71DD"/>
    <w:rsid w:val="005C06F0"/>
    <w:rsid w:val="005C0A79"/>
    <w:rsid w:val="005C5D60"/>
    <w:rsid w:val="005C60D5"/>
    <w:rsid w:val="005C6B7C"/>
    <w:rsid w:val="005C6DE4"/>
    <w:rsid w:val="005D0BDD"/>
    <w:rsid w:val="005D1904"/>
    <w:rsid w:val="005D25E9"/>
    <w:rsid w:val="005D2653"/>
    <w:rsid w:val="005D3C30"/>
    <w:rsid w:val="005D4F92"/>
    <w:rsid w:val="005D6EA0"/>
    <w:rsid w:val="005E0FC5"/>
    <w:rsid w:val="005E2CB7"/>
    <w:rsid w:val="005E2E74"/>
    <w:rsid w:val="005E42ED"/>
    <w:rsid w:val="005E4D90"/>
    <w:rsid w:val="005E57FF"/>
    <w:rsid w:val="005E6631"/>
    <w:rsid w:val="005F0549"/>
    <w:rsid w:val="005F1508"/>
    <w:rsid w:val="005F4603"/>
    <w:rsid w:val="005F7A5E"/>
    <w:rsid w:val="00600ED8"/>
    <w:rsid w:val="006019F7"/>
    <w:rsid w:val="0060221C"/>
    <w:rsid w:val="00602557"/>
    <w:rsid w:val="00603725"/>
    <w:rsid w:val="006051C5"/>
    <w:rsid w:val="00607D66"/>
    <w:rsid w:val="00612104"/>
    <w:rsid w:val="0061432B"/>
    <w:rsid w:val="00620FE9"/>
    <w:rsid w:val="00624FB7"/>
    <w:rsid w:val="006258E8"/>
    <w:rsid w:val="00625E11"/>
    <w:rsid w:val="00627DEC"/>
    <w:rsid w:val="00630F47"/>
    <w:rsid w:val="006363B9"/>
    <w:rsid w:val="0063678E"/>
    <w:rsid w:val="0063680D"/>
    <w:rsid w:val="00637714"/>
    <w:rsid w:val="0064044B"/>
    <w:rsid w:val="00640669"/>
    <w:rsid w:val="00640AFD"/>
    <w:rsid w:val="00641196"/>
    <w:rsid w:val="00642101"/>
    <w:rsid w:val="006437C9"/>
    <w:rsid w:val="0064399A"/>
    <w:rsid w:val="006463A4"/>
    <w:rsid w:val="00647107"/>
    <w:rsid w:val="006500AA"/>
    <w:rsid w:val="00651CC2"/>
    <w:rsid w:val="00652739"/>
    <w:rsid w:val="006528C4"/>
    <w:rsid w:val="006548D7"/>
    <w:rsid w:val="006565FD"/>
    <w:rsid w:val="0065662B"/>
    <w:rsid w:val="00656B2C"/>
    <w:rsid w:val="00662BC0"/>
    <w:rsid w:val="00663883"/>
    <w:rsid w:val="0066680A"/>
    <w:rsid w:val="00670082"/>
    <w:rsid w:val="00670D77"/>
    <w:rsid w:val="00671519"/>
    <w:rsid w:val="006749D5"/>
    <w:rsid w:val="0067682E"/>
    <w:rsid w:val="006809E1"/>
    <w:rsid w:val="006827BC"/>
    <w:rsid w:val="00682E16"/>
    <w:rsid w:val="00684AC9"/>
    <w:rsid w:val="00685131"/>
    <w:rsid w:val="00685695"/>
    <w:rsid w:val="0068696B"/>
    <w:rsid w:val="00686E4A"/>
    <w:rsid w:val="00690FF7"/>
    <w:rsid w:val="0069296D"/>
    <w:rsid w:val="00693528"/>
    <w:rsid w:val="006945E8"/>
    <w:rsid w:val="00696121"/>
    <w:rsid w:val="0069663E"/>
    <w:rsid w:val="006A123B"/>
    <w:rsid w:val="006A14BE"/>
    <w:rsid w:val="006A2F7A"/>
    <w:rsid w:val="006A37BD"/>
    <w:rsid w:val="006A4110"/>
    <w:rsid w:val="006A4EEC"/>
    <w:rsid w:val="006A6D7F"/>
    <w:rsid w:val="006B1548"/>
    <w:rsid w:val="006B2AA4"/>
    <w:rsid w:val="006B3631"/>
    <w:rsid w:val="006B3896"/>
    <w:rsid w:val="006C0C93"/>
    <w:rsid w:val="006C134E"/>
    <w:rsid w:val="006C3C58"/>
    <w:rsid w:val="006C3D0F"/>
    <w:rsid w:val="006C5B60"/>
    <w:rsid w:val="006C6373"/>
    <w:rsid w:val="006C72EF"/>
    <w:rsid w:val="006C7B88"/>
    <w:rsid w:val="006D7ED1"/>
    <w:rsid w:val="006E2704"/>
    <w:rsid w:val="006E2A62"/>
    <w:rsid w:val="006E43EA"/>
    <w:rsid w:val="006F0446"/>
    <w:rsid w:val="006F1CDA"/>
    <w:rsid w:val="006F2646"/>
    <w:rsid w:val="006F3367"/>
    <w:rsid w:val="006F7838"/>
    <w:rsid w:val="0070343D"/>
    <w:rsid w:val="007039E7"/>
    <w:rsid w:val="00704824"/>
    <w:rsid w:val="00711295"/>
    <w:rsid w:val="00712B51"/>
    <w:rsid w:val="00715A32"/>
    <w:rsid w:val="0071663A"/>
    <w:rsid w:val="00716778"/>
    <w:rsid w:val="00716C48"/>
    <w:rsid w:val="00716EA4"/>
    <w:rsid w:val="00717120"/>
    <w:rsid w:val="00720A76"/>
    <w:rsid w:val="00720BD7"/>
    <w:rsid w:val="0072419B"/>
    <w:rsid w:val="00726228"/>
    <w:rsid w:val="00727322"/>
    <w:rsid w:val="00730FF0"/>
    <w:rsid w:val="00732761"/>
    <w:rsid w:val="00733358"/>
    <w:rsid w:val="0073347C"/>
    <w:rsid w:val="00734ACF"/>
    <w:rsid w:val="00734E1B"/>
    <w:rsid w:val="00736A4E"/>
    <w:rsid w:val="00740EE2"/>
    <w:rsid w:val="007421EE"/>
    <w:rsid w:val="00745320"/>
    <w:rsid w:val="00750B52"/>
    <w:rsid w:val="00751E14"/>
    <w:rsid w:val="00751EEA"/>
    <w:rsid w:val="0075352A"/>
    <w:rsid w:val="007552F4"/>
    <w:rsid w:val="00756CD3"/>
    <w:rsid w:val="0076008D"/>
    <w:rsid w:val="00760199"/>
    <w:rsid w:val="00760587"/>
    <w:rsid w:val="0076079B"/>
    <w:rsid w:val="0076081B"/>
    <w:rsid w:val="00760C41"/>
    <w:rsid w:val="00761046"/>
    <w:rsid w:val="00762C32"/>
    <w:rsid w:val="007654A2"/>
    <w:rsid w:val="007711AC"/>
    <w:rsid w:val="00771C10"/>
    <w:rsid w:val="00773D51"/>
    <w:rsid w:val="00775BFF"/>
    <w:rsid w:val="00775C2E"/>
    <w:rsid w:val="007802F7"/>
    <w:rsid w:val="007852C9"/>
    <w:rsid w:val="007856ED"/>
    <w:rsid w:val="00786B2D"/>
    <w:rsid w:val="00794CB1"/>
    <w:rsid w:val="00794E31"/>
    <w:rsid w:val="00796C96"/>
    <w:rsid w:val="007A029C"/>
    <w:rsid w:val="007A223A"/>
    <w:rsid w:val="007A584C"/>
    <w:rsid w:val="007A60E3"/>
    <w:rsid w:val="007B1D87"/>
    <w:rsid w:val="007B4E61"/>
    <w:rsid w:val="007B4E71"/>
    <w:rsid w:val="007B5A0F"/>
    <w:rsid w:val="007B61E7"/>
    <w:rsid w:val="007B721F"/>
    <w:rsid w:val="007C1956"/>
    <w:rsid w:val="007C4135"/>
    <w:rsid w:val="007C578E"/>
    <w:rsid w:val="007C62AA"/>
    <w:rsid w:val="007C659A"/>
    <w:rsid w:val="007D2C63"/>
    <w:rsid w:val="007D3698"/>
    <w:rsid w:val="007D4538"/>
    <w:rsid w:val="007D5DF5"/>
    <w:rsid w:val="007D7352"/>
    <w:rsid w:val="007E1BFF"/>
    <w:rsid w:val="007E29E9"/>
    <w:rsid w:val="007E397F"/>
    <w:rsid w:val="007E5CEE"/>
    <w:rsid w:val="007E5F39"/>
    <w:rsid w:val="007E6D7A"/>
    <w:rsid w:val="007F23FB"/>
    <w:rsid w:val="007F2FA5"/>
    <w:rsid w:val="007F65A8"/>
    <w:rsid w:val="007F6E8A"/>
    <w:rsid w:val="007F7980"/>
    <w:rsid w:val="0080045C"/>
    <w:rsid w:val="00802373"/>
    <w:rsid w:val="008027FB"/>
    <w:rsid w:val="0081148E"/>
    <w:rsid w:val="00811AA0"/>
    <w:rsid w:val="008121C9"/>
    <w:rsid w:val="00813875"/>
    <w:rsid w:val="00813E97"/>
    <w:rsid w:val="00814E40"/>
    <w:rsid w:val="008150DC"/>
    <w:rsid w:val="00815966"/>
    <w:rsid w:val="0081771B"/>
    <w:rsid w:val="00817853"/>
    <w:rsid w:val="0082014B"/>
    <w:rsid w:val="00820D31"/>
    <w:rsid w:val="008218B0"/>
    <w:rsid w:val="00824A8B"/>
    <w:rsid w:val="008252F2"/>
    <w:rsid w:val="00826AAA"/>
    <w:rsid w:val="008304D8"/>
    <w:rsid w:val="008314E0"/>
    <w:rsid w:val="00831558"/>
    <w:rsid w:val="00832A51"/>
    <w:rsid w:val="008379AB"/>
    <w:rsid w:val="0084171E"/>
    <w:rsid w:val="008511A4"/>
    <w:rsid w:val="00855F4A"/>
    <w:rsid w:val="0086422E"/>
    <w:rsid w:val="008652E2"/>
    <w:rsid w:val="00865D42"/>
    <w:rsid w:val="00866954"/>
    <w:rsid w:val="00870847"/>
    <w:rsid w:val="00870DBD"/>
    <w:rsid w:val="008758A5"/>
    <w:rsid w:val="00877356"/>
    <w:rsid w:val="00877A32"/>
    <w:rsid w:val="0088061F"/>
    <w:rsid w:val="008808D7"/>
    <w:rsid w:val="00881511"/>
    <w:rsid w:val="008913F0"/>
    <w:rsid w:val="00896AFA"/>
    <w:rsid w:val="008A1A02"/>
    <w:rsid w:val="008A54BA"/>
    <w:rsid w:val="008B05F2"/>
    <w:rsid w:val="008B2A68"/>
    <w:rsid w:val="008B3BE9"/>
    <w:rsid w:val="008B57FA"/>
    <w:rsid w:val="008B625F"/>
    <w:rsid w:val="008B7800"/>
    <w:rsid w:val="008C09C4"/>
    <w:rsid w:val="008C0AEB"/>
    <w:rsid w:val="008C0B09"/>
    <w:rsid w:val="008C0C31"/>
    <w:rsid w:val="008C2228"/>
    <w:rsid w:val="008C22BB"/>
    <w:rsid w:val="008C4213"/>
    <w:rsid w:val="008C47C5"/>
    <w:rsid w:val="008C5B92"/>
    <w:rsid w:val="008C5C04"/>
    <w:rsid w:val="008C7CBF"/>
    <w:rsid w:val="008D0EEE"/>
    <w:rsid w:val="008D1960"/>
    <w:rsid w:val="008D29E3"/>
    <w:rsid w:val="008D2F1F"/>
    <w:rsid w:val="008D6DF0"/>
    <w:rsid w:val="008E07C8"/>
    <w:rsid w:val="008E266C"/>
    <w:rsid w:val="008E2910"/>
    <w:rsid w:val="008E347A"/>
    <w:rsid w:val="008E51F0"/>
    <w:rsid w:val="008E76BE"/>
    <w:rsid w:val="008F383F"/>
    <w:rsid w:val="008F5D46"/>
    <w:rsid w:val="008F6094"/>
    <w:rsid w:val="008F718C"/>
    <w:rsid w:val="008F7679"/>
    <w:rsid w:val="0090289A"/>
    <w:rsid w:val="00905518"/>
    <w:rsid w:val="00905EBA"/>
    <w:rsid w:val="00906DBB"/>
    <w:rsid w:val="00910915"/>
    <w:rsid w:val="0091127D"/>
    <w:rsid w:val="00911FC8"/>
    <w:rsid w:val="00913E31"/>
    <w:rsid w:val="00914C19"/>
    <w:rsid w:val="00916364"/>
    <w:rsid w:val="009167B0"/>
    <w:rsid w:val="00917226"/>
    <w:rsid w:val="00920A1E"/>
    <w:rsid w:val="00921F67"/>
    <w:rsid w:val="00922093"/>
    <w:rsid w:val="00926805"/>
    <w:rsid w:val="00932811"/>
    <w:rsid w:val="00934EA2"/>
    <w:rsid w:val="00936EFC"/>
    <w:rsid w:val="00940F21"/>
    <w:rsid w:val="0094109C"/>
    <w:rsid w:val="0094217B"/>
    <w:rsid w:val="0094521B"/>
    <w:rsid w:val="009470AE"/>
    <w:rsid w:val="009471E0"/>
    <w:rsid w:val="00947685"/>
    <w:rsid w:val="00953A8E"/>
    <w:rsid w:val="00954C21"/>
    <w:rsid w:val="00955316"/>
    <w:rsid w:val="009556E5"/>
    <w:rsid w:val="009569AB"/>
    <w:rsid w:val="00956DBF"/>
    <w:rsid w:val="00957280"/>
    <w:rsid w:val="00957AC0"/>
    <w:rsid w:val="00963A6B"/>
    <w:rsid w:val="00966374"/>
    <w:rsid w:val="009678BD"/>
    <w:rsid w:val="00973A9E"/>
    <w:rsid w:val="00975D92"/>
    <w:rsid w:val="00977E0A"/>
    <w:rsid w:val="00981BCF"/>
    <w:rsid w:val="0098216D"/>
    <w:rsid w:val="00982486"/>
    <w:rsid w:val="00982799"/>
    <w:rsid w:val="0098315D"/>
    <w:rsid w:val="00983761"/>
    <w:rsid w:val="009856F4"/>
    <w:rsid w:val="00993B99"/>
    <w:rsid w:val="00994001"/>
    <w:rsid w:val="009947EE"/>
    <w:rsid w:val="009A0CE3"/>
    <w:rsid w:val="009A3012"/>
    <w:rsid w:val="009A4EB9"/>
    <w:rsid w:val="009A5058"/>
    <w:rsid w:val="009A51E4"/>
    <w:rsid w:val="009A5A64"/>
    <w:rsid w:val="009B1270"/>
    <w:rsid w:val="009B2543"/>
    <w:rsid w:val="009B4143"/>
    <w:rsid w:val="009B42D5"/>
    <w:rsid w:val="009B44B5"/>
    <w:rsid w:val="009C22FE"/>
    <w:rsid w:val="009D2E35"/>
    <w:rsid w:val="009D2E7B"/>
    <w:rsid w:val="009D6A4A"/>
    <w:rsid w:val="009D79D7"/>
    <w:rsid w:val="009E1090"/>
    <w:rsid w:val="009E2B7A"/>
    <w:rsid w:val="009E3F5A"/>
    <w:rsid w:val="009E5266"/>
    <w:rsid w:val="009E57B5"/>
    <w:rsid w:val="009F143B"/>
    <w:rsid w:val="009F15EA"/>
    <w:rsid w:val="009F25CC"/>
    <w:rsid w:val="00A0341D"/>
    <w:rsid w:val="00A040A7"/>
    <w:rsid w:val="00A05EBE"/>
    <w:rsid w:val="00A06082"/>
    <w:rsid w:val="00A11082"/>
    <w:rsid w:val="00A1420E"/>
    <w:rsid w:val="00A15224"/>
    <w:rsid w:val="00A24614"/>
    <w:rsid w:val="00A25826"/>
    <w:rsid w:val="00A25BB4"/>
    <w:rsid w:val="00A25C6E"/>
    <w:rsid w:val="00A26B87"/>
    <w:rsid w:val="00A30244"/>
    <w:rsid w:val="00A31D10"/>
    <w:rsid w:val="00A3474C"/>
    <w:rsid w:val="00A36073"/>
    <w:rsid w:val="00A4099B"/>
    <w:rsid w:val="00A43A68"/>
    <w:rsid w:val="00A441C1"/>
    <w:rsid w:val="00A44773"/>
    <w:rsid w:val="00A503AB"/>
    <w:rsid w:val="00A526C2"/>
    <w:rsid w:val="00A5345C"/>
    <w:rsid w:val="00A54651"/>
    <w:rsid w:val="00A54708"/>
    <w:rsid w:val="00A57D5B"/>
    <w:rsid w:val="00A60690"/>
    <w:rsid w:val="00A616EF"/>
    <w:rsid w:val="00A61C15"/>
    <w:rsid w:val="00A63060"/>
    <w:rsid w:val="00A7196B"/>
    <w:rsid w:val="00A76076"/>
    <w:rsid w:val="00A80903"/>
    <w:rsid w:val="00A80A78"/>
    <w:rsid w:val="00A81AA6"/>
    <w:rsid w:val="00A82A71"/>
    <w:rsid w:val="00A833B6"/>
    <w:rsid w:val="00A84341"/>
    <w:rsid w:val="00A872D9"/>
    <w:rsid w:val="00A872F5"/>
    <w:rsid w:val="00A87DC1"/>
    <w:rsid w:val="00A9169F"/>
    <w:rsid w:val="00A95147"/>
    <w:rsid w:val="00A95AA2"/>
    <w:rsid w:val="00A9614A"/>
    <w:rsid w:val="00A96F70"/>
    <w:rsid w:val="00AA5970"/>
    <w:rsid w:val="00AA5F47"/>
    <w:rsid w:val="00AA61C4"/>
    <w:rsid w:val="00AB4ED0"/>
    <w:rsid w:val="00AB5221"/>
    <w:rsid w:val="00AB54C6"/>
    <w:rsid w:val="00AB6CC6"/>
    <w:rsid w:val="00AB6E07"/>
    <w:rsid w:val="00AB79A4"/>
    <w:rsid w:val="00AC1FE8"/>
    <w:rsid w:val="00AC284C"/>
    <w:rsid w:val="00AC3C4B"/>
    <w:rsid w:val="00AC68CE"/>
    <w:rsid w:val="00AD3257"/>
    <w:rsid w:val="00AD65F7"/>
    <w:rsid w:val="00AD6968"/>
    <w:rsid w:val="00AD6F1A"/>
    <w:rsid w:val="00AD7A06"/>
    <w:rsid w:val="00AE22C1"/>
    <w:rsid w:val="00AE2466"/>
    <w:rsid w:val="00AE363C"/>
    <w:rsid w:val="00AE4195"/>
    <w:rsid w:val="00AE6EC4"/>
    <w:rsid w:val="00AE6F2C"/>
    <w:rsid w:val="00AE78A3"/>
    <w:rsid w:val="00AF1C6E"/>
    <w:rsid w:val="00AF33EB"/>
    <w:rsid w:val="00AF4659"/>
    <w:rsid w:val="00AF7447"/>
    <w:rsid w:val="00B0178A"/>
    <w:rsid w:val="00B10BA1"/>
    <w:rsid w:val="00B10C37"/>
    <w:rsid w:val="00B1178B"/>
    <w:rsid w:val="00B1399C"/>
    <w:rsid w:val="00B163DB"/>
    <w:rsid w:val="00B17023"/>
    <w:rsid w:val="00B21ED2"/>
    <w:rsid w:val="00B220F1"/>
    <w:rsid w:val="00B3145E"/>
    <w:rsid w:val="00B34178"/>
    <w:rsid w:val="00B367AB"/>
    <w:rsid w:val="00B41095"/>
    <w:rsid w:val="00B41AF0"/>
    <w:rsid w:val="00B424BA"/>
    <w:rsid w:val="00B4338A"/>
    <w:rsid w:val="00B44269"/>
    <w:rsid w:val="00B4485F"/>
    <w:rsid w:val="00B44EEF"/>
    <w:rsid w:val="00B52C35"/>
    <w:rsid w:val="00B53F88"/>
    <w:rsid w:val="00B54BE0"/>
    <w:rsid w:val="00B54C67"/>
    <w:rsid w:val="00B572A1"/>
    <w:rsid w:val="00B57BD8"/>
    <w:rsid w:val="00B6400A"/>
    <w:rsid w:val="00B65BFB"/>
    <w:rsid w:val="00B70715"/>
    <w:rsid w:val="00B70822"/>
    <w:rsid w:val="00B713F5"/>
    <w:rsid w:val="00B714FE"/>
    <w:rsid w:val="00B72053"/>
    <w:rsid w:val="00B72DC4"/>
    <w:rsid w:val="00B739D8"/>
    <w:rsid w:val="00B803A1"/>
    <w:rsid w:val="00B80534"/>
    <w:rsid w:val="00B80C4F"/>
    <w:rsid w:val="00B80CDD"/>
    <w:rsid w:val="00B8272B"/>
    <w:rsid w:val="00B8518D"/>
    <w:rsid w:val="00B85883"/>
    <w:rsid w:val="00B90B0A"/>
    <w:rsid w:val="00B90FDC"/>
    <w:rsid w:val="00B91942"/>
    <w:rsid w:val="00B9270E"/>
    <w:rsid w:val="00B937C0"/>
    <w:rsid w:val="00B93C9F"/>
    <w:rsid w:val="00B94123"/>
    <w:rsid w:val="00B9545B"/>
    <w:rsid w:val="00B9555D"/>
    <w:rsid w:val="00B95E8B"/>
    <w:rsid w:val="00B96575"/>
    <w:rsid w:val="00B97953"/>
    <w:rsid w:val="00B97D82"/>
    <w:rsid w:val="00B97E30"/>
    <w:rsid w:val="00BA1313"/>
    <w:rsid w:val="00BA1528"/>
    <w:rsid w:val="00BA1C9F"/>
    <w:rsid w:val="00BA44B7"/>
    <w:rsid w:val="00BA53D7"/>
    <w:rsid w:val="00BA66BD"/>
    <w:rsid w:val="00BA6C92"/>
    <w:rsid w:val="00BA76E8"/>
    <w:rsid w:val="00BB431D"/>
    <w:rsid w:val="00BB5395"/>
    <w:rsid w:val="00BB6367"/>
    <w:rsid w:val="00BB6DD0"/>
    <w:rsid w:val="00BC0DD9"/>
    <w:rsid w:val="00BC111F"/>
    <w:rsid w:val="00BC1985"/>
    <w:rsid w:val="00BC1B7B"/>
    <w:rsid w:val="00BC47AA"/>
    <w:rsid w:val="00BC4BAC"/>
    <w:rsid w:val="00BC5AD9"/>
    <w:rsid w:val="00BC75A6"/>
    <w:rsid w:val="00BC7C31"/>
    <w:rsid w:val="00BC7FF3"/>
    <w:rsid w:val="00BD0F18"/>
    <w:rsid w:val="00BD113F"/>
    <w:rsid w:val="00BD25C7"/>
    <w:rsid w:val="00BD2952"/>
    <w:rsid w:val="00BD351E"/>
    <w:rsid w:val="00BD36A5"/>
    <w:rsid w:val="00BD4263"/>
    <w:rsid w:val="00BD472E"/>
    <w:rsid w:val="00BD6B79"/>
    <w:rsid w:val="00BD7FCA"/>
    <w:rsid w:val="00BE05B2"/>
    <w:rsid w:val="00BE091D"/>
    <w:rsid w:val="00BE2255"/>
    <w:rsid w:val="00BE2419"/>
    <w:rsid w:val="00BE243A"/>
    <w:rsid w:val="00BE612D"/>
    <w:rsid w:val="00BF0C86"/>
    <w:rsid w:val="00BF1F2A"/>
    <w:rsid w:val="00BF2715"/>
    <w:rsid w:val="00BF34C0"/>
    <w:rsid w:val="00BF3A07"/>
    <w:rsid w:val="00BF4D6C"/>
    <w:rsid w:val="00BF6F75"/>
    <w:rsid w:val="00BF7645"/>
    <w:rsid w:val="00C00CC2"/>
    <w:rsid w:val="00C04504"/>
    <w:rsid w:val="00C122F5"/>
    <w:rsid w:val="00C14015"/>
    <w:rsid w:val="00C14051"/>
    <w:rsid w:val="00C14503"/>
    <w:rsid w:val="00C165B7"/>
    <w:rsid w:val="00C16B01"/>
    <w:rsid w:val="00C1760A"/>
    <w:rsid w:val="00C2084E"/>
    <w:rsid w:val="00C23A5F"/>
    <w:rsid w:val="00C23B29"/>
    <w:rsid w:val="00C26C1A"/>
    <w:rsid w:val="00C27F81"/>
    <w:rsid w:val="00C337A4"/>
    <w:rsid w:val="00C40C10"/>
    <w:rsid w:val="00C43161"/>
    <w:rsid w:val="00C44661"/>
    <w:rsid w:val="00C450F1"/>
    <w:rsid w:val="00C45102"/>
    <w:rsid w:val="00C45457"/>
    <w:rsid w:val="00C45617"/>
    <w:rsid w:val="00C47ECE"/>
    <w:rsid w:val="00C5225D"/>
    <w:rsid w:val="00C52CAA"/>
    <w:rsid w:val="00C54FBE"/>
    <w:rsid w:val="00C563D0"/>
    <w:rsid w:val="00C60DCF"/>
    <w:rsid w:val="00C61186"/>
    <w:rsid w:val="00C6375D"/>
    <w:rsid w:val="00C65266"/>
    <w:rsid w:val="00C704B6"/>
    <w:rsid w:val="00C71A6D"/>
    <w:rsid w:val="00C720A4"/>
    <w:rsid w:val="00C729F0"/>
    <w:rsid w:val="00C76813"/>
    <w:rsid w:val="00C7756E"/>
    <w:rsid w:val="00C77645"/>
    <w:rsid w:val="00C80183"/>
    <w:rsid w:val="00C80A44"/>
    <w:rsid w:val="00C81B67"/>
    <w:rsid w:val="00C82155"/>
    <w:rsid w:val="00C836BE"/>
    <w:rsid w:val="00C8385F"/>
    <w:rsid w:val="00C85921"/>
    <w:rsid w:val="00C870AB"/>
    <w:rsid w:val="00C87680"/>
    <w:rsid w:val="00C91139"/>
    <w:rsid w:val="00C91E1E"/>
    <w:rsid w:val="00CA38EC"/>
    <w:rsid w:val="00CA55C5"/>
    <w:rsid w:val="00CA5B78"/>
    <w:rsid w:val="00CA706D"/>
    <w:rsid w:val="00CA714E"/>
    <w:rsid w:val="00CA7F00"/>
    <w:rsid w:val="00CB0083"/>
    <w:rsid w:val="00CB03EF"/>
    <w:rsid w:val="00CB4498"/>
    <w:rsid w:val="00CB6DA0"/>
    <w:rsid w:val="00CC3AFC"/>
    <w:rsid w:val="00CC4A96"/>
    <w:rsid w:val="00CD1338"/>
    <w:rsid w:val="00CD18FE"/>
    <w:rsid w:val="00CD3161"/>
    <w:rsid w:val="00CD3D1B"/>
    <w:rsid w:val="00CD480B"/>
    <w:rsid w:val="00CD4C03"/>
    <w:rsid w:val="00CD786E"/>
    <w:rsid w:val="00CE00E4"/>
    <w:rsid w:val="00CE10FC"/>
    <w:rsid w:val="00CE4683"/>
    <w:rsid w:val="00CE4B6F"/>
    <w:rsid w:val="00CE7003"/>
    <w:rsid w:val="00CE7BE0"/>
    <w:rsid w:val="00CF03D8"/>
    <w:rsid w:val="00CF1E01"/>
    <w:rsid w:val="00CF5338"/>
    <w:rsid w:val="00CF5BE5"/>
    <w:rsid w:val="00D00289"/>
    <w:rsid w:val="00D00CE7"/>
    <w:rsid w:val="00D012B4"/>
    <w:rsid w:val="00D01531"/>
    <w:rsid w:val="00D01B0A"/>
    <w:rsid w:val="00D01C09"/>
    <w:rsid w:val="00D02431"/>
    <w:rsid w:val="00D053F6"/>
    <w:rsid w:val="00D06095"/>
    <w:rsid w:val="00D0762F"/>
    <w:rsid w:val="00D0784F"/>
    <w:rsid w:val="00D117E5"/>
    <w:rsid w:val="00D149BB"/>
    <w:rsid w:val="00D2121B"/>
    <w:rsid w:val="00D220C1"/>
    <w:rsid w:val="00D2269A"/>
    <w:rsid w:val="00D256D1"/>
    <w:rsid w:val="00D25BA5"/>
    <w:rsid w:val="00D25EC3"/>
    <w:rsid w:val="00D27C4C"/>
    <w:rsid w:val="00D30223"/>
    <w:rsid w:val="00D30F21"/>
    <w:rsid w:val="00D314C5"/>
    <w:rsid w:val="00D31A7C"/>
    <w:rsid w:val="00D31AEF"/>
    <w:rsid w:val="00D34CFC"/>
    <w:rsid w:val="00D35D5B"/>
    <w:rsid w:val="00D417FF"/>
    <w:rsid w:val="00D42B53"/>
    <w:rsid w:val="00D4740A"/>
    <w:rsid w:val="00D477EC"/>
    <w:rsid w:val="00D47966"/>
    <w:rsid w:val="00D504F3"/>
    <w:rsid w:val="00D538CB"/>
    <w:rsid w:val="00D54B18"/>
    <w:rsid w:val="00D54DE1"/>
    <w:rsid w:val="00D54FD8"/>
    <w:rsid w:val="00D55612"/>
    <w:rsid w:val="00D61A50"/>
    <w:rsid w:val="00D61AD4"/>
    <w:rsid w:val="00D70E59"/>
    <w:rsid w:val="00D746F4"/>
    <w:rsid w:val="00D77009"/>
    <w:rsid w:val="00D77881"/>
    <w:rsid w:val="00D82632"/>
    <w:rsid w:val="00D83B1E"/>
    <w:rsid w:val="00D86170"/>
    <w:rsid w:val="00D87CBA"/>
    <w:rsid w:val="00D945A1"/>
    <w:rsid w:val="00DA041E"/>
    <w:rsid w:val="00DA1EF9"/>
    <w:rsid w:val="00DA6826"/>
    <w:rsid w:val="00DA773D"/>
    <w:rsid w:val="00DB1914"/>
    <w:rsid w:val="00DB4899"/>
    <w:rsid w:val="00DB61BE"/>
    <w:rsid w:val="00DB7DB9"/>
    <w:rsid w:val="00DC16C2"/>
    <w:rsid w:val="00DC185D"/>
    <w:rsid w:val="00DC213B"/>
    <w:rsid w:val="00DC48C9"/>
    <w:rsid w:val="00DC6CC1"/>
    <w:rsid w:val="00DD4FCE"/>
    <w:rsid w:val="00DD508E"/>
    <w:rsid w:val="00DD5927"/>
    <w:rsid w:val="00DD7112"/>
    <w:rsid w:val="00DE0D22"/>
    <w:rsid w:val="00DE140C"/>
    <w:rsid w:val="00DE3ACE"/>
    <w:rsid w:val="00DE5A63"/>
    <w:rsid w:val="00DE5A7A"/>
    <w:rsid w:val="00DE6D39"/>
    <w:rsid w:val="00DF1CA9"/>
    <w:rsid w:val="00DF1EB6"/>
    <w:rsid w:val="00DF2B5F"/>
    <w:rsid w:val="00DF37DA"/>
    <w:rsid w:val="00DF404F"/>
    <w:rsid w:val="00DF41DB"/>
    <w:rsid w:val="00DF5C7E"/>
    <w:rsid w:val="00DF6977"/>
    <w:rsid w:val="00E01AC2"/>
    <w:rsid w:val="00E06723"/>
    <w:rsid w:val="00E07111"/>
    <w:rsid w:val="00E10000"/>
    <w:rsid w:val="00E117C7"/>
    <w:rsid w:val="00E13C85"/>
    <w:rsid w:val="00E14677"/>
    <w:rsid w:val="00E16053"/>
    <w:rsid w:val="00E16E5F"/>
    <w:rsid w:val="00E17C38"/>
    <w:rsid w:val="00E21022"/>
    <w:rsid w:val="00E21E8A"/>
    <w:rsid w:val="00E24079"/>
    <w:rsid w:val="00E24398"/>
    <w:rsid w:val="00E31B28"/>
    <w:rsid w:val="00E32649"/>
    <w:rsid w:val="00E328BF"/>
    <w:rsid w:val="00E32DB9"/>
    <w:rsid w:val="00E32F9A"/>
    <w:rsid w:val="00E33BF5"/>
    <w:rsid w:val="00E33F31"/>
    <w:rsid w:val="00E34E4A"/>
    <w:rsid w:val="00E43E93"/>
    <w:rsid w:val="00E43F10"/>
    <w:rsid w:val="00E44ED5"/>
    <w:rsid w:val="00E44EFC"/>
    <w:rsid w:val="00E46752"/>
    <w:rsid w:val="00E50367"/>
    <w:rsid w:val="00E55483"/>
    <w:rsid w:val="00E57306"/>
    <w:rsid w:val="00E57C84"/>
    <w:rsid w:val="00E60A1C"/>
    <w:rsid w:val="00E60ECE"/>
    <w:rsid w:val="00E66519"/>
    <w:rsid w:val="00E700E0"/>
    <w:rsid w:val="00E711BA"/>
    <w:rsid w:val="00E71353"/>
    <w:rsid w:val="00E734D0"/>
    <w:rsid w:val="00E74A60"/>
    <w:rsid w:val="00E76663"/>
    <w:rsid w:val="00E7772A"/>
    <w:rsid w:val="00E777DF"/>
    <w:rsid w:val="00E81462"/>
    <w:rsid w:val="00E83F0F"/>
    <w:rsid w:val="00E83F6A"/>
    <w:rsid w:val="00E85100"/>
    <w:rsid w:val="00E854F9"/>
    <w:rsid w:val="00E85B6E"/>
    <w:rsid w:val="00E8602A"/>
    <w:rsid w:val="00E86F92"/>
    <w:rsid w:val="00E932B2"/>
    <w:rsid w:val="00E9336E"/>
    <w:rsid w:val="00E9469A"/>
    <w:rsid w:val="00E95706"/>
    <w:rsid w:val="00E958D2"/>
    <w:rsid w:val="00E95E7B"/>
    <w:rsid w:val="00E97989"/>
    <w:rsid w:val="00EA0023"/>
    <w:rsid w:val="00EA1BAC"/>
    <w:rsid w:val="00EA2CD2"/>
    <w:rsid w:val="00EA3F4D"/>
    <w:rsid w:val="00EA62B7"/>
    <w:rsid w:val="00EA67D3"/>
    <w:rsid w:val="00EA7762"/>
    <w:rsid w:val="00EA7893"/>
    <w:rsid w:val="00EA7CCF"/>
    <w:rsid w:val="00EB03C1"/>
    <w:rsid w:val="00EB19E7"/>
    <w:rsid w:val="00EB19EE"/>
    <w:rsid w:val="00EB2C22"/>
    <w:rsid w:val="00EB4FFB"/>
    <w:rsid w:val="00EC0108"/>
    <w:rsid w:val="00EC1EB9"/>
    <w:rsid w:val="00EC4BAF"/>
    <w:rsid w:val="00EC6923"/>
    <w:rsid w:val="00EC6BD5"/>
    <w:rsid w:val="00EC702E"/>
    <w:rsid w:val="00EC72FD"/>
    <w:rsid w:val="00EC782A"/>
    <w:rsid w:val="00ED05C2"/>
    <w:rsid w:val="00ED1542"/>
    <w:rsid w:val="00ED41B6"/>
    <w:rsid w:val="00ED4A8F"/>
    <w:rsid w:val="00ED58CC"/>
    <w:rsid w:val="00ED6BF9"/>
    <w:rsid w:val="00EE1887"/>
    <w:rsid w:val="00EE2EC0"/>
    <w:rsid w:val="00EE6B00"/>
    <w:rsid w:val="00EE6B60"/>
    <w:rsid w:val="00EF0063"/>
    <w:rsid w:val="00EF6528"/>
    <w:rsid w:val="00F02676"/>
    <w:rsid w:val="00F04DB6"/>
    <w:rsid w:val="00F07859"/>
    <w:rsid w:val="00F12670"/>
    <w:rsid w:val="00F12BCE"/>
    <w:rsid w:val="00F14420"/>
    <w:rsid w:val="00F2429A"/>
    <w:rsid w:val="00F24453"/>
    <w:rsid w:val="00F250F4"/>
    <w:rsid w:val="00F253D8"/>
    <w:rsid w:val="00F309FE"/>
    <w:rsid w:val="00F30CE5"/>
    <w:rsid w:val="00F328F0"/>
    <w:rsid w:val="00F32D86"/>
    <w:rsid w:val="00F33350"/>
    <w:rsid w:val="00F4074D"/>
    <w:rsid w:val="00F40DAB"/>
    <w:rsid w:val="00F4100A"/>
    <w:rsid w:val="00F43153"/>
    <w:rsid w:val="00F44B8D"/>
    <w:rsid w:val="00F50522"/>
    <w:rsid w:val="00F505E8"/>
    <w:rsid w:val="00F5292D"/>
    <w:rsid w:val="00F54966"/>
    <w:rsid w:val="00F6121E"/>
    <w:rsid w:val="00F618AD"/>
    <w:rsid w:val="00F61BEF"/>
    <w:rsid w:val="00F62259"/>
    <w:rsid w:val="00F62BEE"/>
    <w:rsid w:val="00F62C73"/>
    <w:rsid w:val="00F63525"/>
    <w:rsid w:val="00F64B05"/>
    <w:rsid w:val="00F65A15"/>
    <w:rsid w:val="00F70AAF"/>
    <w:rsid w:val="00F72427"/>
    <w:rsid w:val="00F7280E"/>
    <w:rsid w:val="00F752DC"/>
    <w:rsid w:val="00F77EAC"/>
    <w:rsid w:val="00F838AD"/>
    <w:rsid w:val="00F86110"/>
    <w:rsid w:val="00F8621E"/>
    <w:rsid w:val="00F914E5"/>
    <w:rsid w:val="00F9661B"/>
    <w:rsid w:val="00FA01E9"/>
    <w:rsid w:val="00FA0A23"/>
    <w:rsid w:val="00FA0B04"/>
    <w:rsid w:val="00FA2595"/>
    <w:rsid w:val="00FA3824"/>
    <w:rsid w:val="00FA399D"/>
    <w:rsid w:val="00FA3C75"/>
    <w:rsid w:val="00FA54F6"/>
    <w:rsid w:val="00FA6C64"/>
    <w:rsid w:val="00FA7878"/>
    <w:rsid w:val="00FA7917"/>
    <w:rsid w:val="00FB39B5"/>
    <w:rsid w:val="00FB5339"/>
    <w:rsid w:val="00FB67B3"/>
    <w:rsid w:val="00FB720B"/>
    <w:rsid w:val="00FB7793"/>
    <w:rsid w:val="00FB7A85"/>
    <w:rsid w:val="00FB7AD2"/>
    <w:rsid w:val="00FC00E0"/>
    <w:rsid w:val="00FC1294"/>
    <w:rsid w:val="00FC1C38"/>
    <w:rsid w:val="00FC2322"/>
    <w:rsid w:val="00FC2AAA"/>
    <w:rsid w:val="00FC675B"/>
    <w:rsid w:val="00FC6EFD"/>
    <w:rsid w:val="00FC771A"/>
    <w:rsid w:val="00FD1214"/>
    <w:rsid w:val="00FD13BF"/>
    <w:rsid w:val="00FD17B6"/>
    <w:rsid w:val="00FD1F1C"/>
    <w:rsid w:val="00FD399C"/>
    <w:rsid w:val="00FD3C6E"/>
    <w:rsid w:val="00FD42CB"/>
    <w:rsid w:val="00FD497F"/>
    <w:rsid w:val="00FD5077"/>
    <w:rsid w:val="00FD544F"/>
    <w:rsid w:val="00FE0DEC"/>
    <w:rsid w:val="00FE1416"/>
    <w:rsid w:val="00FE15A1"/>
    <w:rsid w:val="00FE4186"/>
    <w:rsid w:val="00FE5C16"/>
    <w:rsid w:val="00FE61A0"/>
    <w:rsid w:val="00FE6AEF"/>
    <w:rsid w:val="00FF08D8"/>
    <w:rsid w:val="00FF0948"/>
    <w:rsid w:val="00FF1272"/>
    <w:rsid w:val="00FF15EF"/>
    <w:rsid w:val="00FF2DC1"/>
    <w:rsid w:val="00FF2E63"/>
    <w:rsid w:val="00FF3A57"/>
    <w:rsid w:val="00FF3ED9"/>
    <w:rsid w:val="00FF582C"/>
    <w:rsid w:val="00FF5BB7"/>
    <w:rsid w:val="00FF7273"/>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9DB442"/>
  <w15:docId w15:val="{4D54D6EC-2A9A-4FB1-A08F-A47F476A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00CE7"/>
    <w:pPr>
      <w:spacing w:line="260" w:lineRule="exact"/>
    </w:pPr>
    <w:rPr>
      <w:rFonts w:ascii="Arial" w:eastAsia="Times New Roman" w:hAnsi="Arial" w:cs="Arial"/>
      <w:lang w:eastAsia="en-US"/>
    </w:rPr>
  </w:style>
  <w:style w:type="paragraph" w:styleId="Naslov1">
    <w:name w:val="heading 1"/>
    <w:aliases w:val="NASLOV,Naslov ena"/>
    <w:basedOn w:val="Navaden"/>
    <w:next w:val="Navaden"/>
    <w:link w:val="Naslov1Znak"/>
    <w:autoRedefine/>
    <w:uiPriority w:val="9"/>
    <w:qFormat/>
    <w:rsid w:val="0004681E"/>
    <w:pPr>
      <w:keepNext/>
      <w:tabs>
        <w:tab w:val="left" w:pos="360"/>
      </w:tabs>
      <w:jc w:val="center"/>
      <w:outlineLvl w:val="0"/>
    </w:pPr>
    <w:rPr>
      <w:rFonts w:ascii="Helv" w:eastAsia="Calibri" w:hAnsi="Helv" w:cs="Helv"/>
      <w:color w:val="000000"/>
      <w:kern w:val="32"/>
      <w:lang w:eastAsia="sl-SI"/>
    </w:rPr>
  </w:style>
  <w:style w:type="paragraph" w:styleId="Naslov2">
    <w:name w:val="heading 2"/>
    <w:basedOn w:val="Navaden"/>
    <w:next w:val="Navaden"/>
    <w:link w:val="Naslov2Znak"/>
    <w:uiPriority w:val="9"/>
    <w:qFormat/>
    <w:rsid w:val="00DD4FCE"/>
    <w:pPr>
      <w:keepNext/>
      <w:spacing w:before="240" w:after="60"/>
      <w:outlineLvl w:val="1"/>
    </w:pPr>
    <w:rPr>
      <w:b/>
      <w:bCs/>
      <w:i/>
      <w:iCs/>
      <w:sz w:val="28"/>
      <w:szCs w:val="28"/>
      <w:lang w:val="en-US"/>
    </w:rPr>
  </w:style>
  <w:style w:type="paragraph" w:styleId="Naslov3">
    <w:name w:val="heading 3"/>
    <w:basedOn w:val="Navaden"/>
    <w:next w:val="Navaden"/>
    <w:link w:val="Naslov3Znak"/>
    <w:uiPriority w:val="9"/>
    <w:qFormat/>
    <w:rsid w:val="00DD4FCE"/>
    <w:pPr>
      <w:keepNext/>
      <w:spacing w:before="240" w:after="60"/>
      <w:outlineLvl w:val="2"/>
    </w:pPr>
    <w:rPr>
      <w:b/>
      <w:bCs/>
      <w:sz w:val="26"/>
      <w:szCs w:val="26"/>
    </w:rPr>
  </w:style>
  <w:style w:type="paragraph" w:styleId="Naslov4">
    <w:name w:val="heading 4"/>
    <w:basedOn w:val="Navaden"/>
    <w:next w:val="Navaden"/>
    <w:link w:val="Naslov4Znak"/>
    <w:qFormat/>
    <w:rsid w:val="00DD4FCE"/>
    <w:pPr>
      <w:keepNext/>
      <w:spacing w:before="240" w:after="60"/>
      <w:outlineLvl w:val="3"/>
    </w:pPr>
    <w:rPr>
      <w:rFonts w:ascii="Times New Roman" w:hAnsi="Times New Roman" w:cs="Times New Roman"/>
      <w:b/>
      <w:bCs/>
      <w:sz w:val="28"/>
      <w:szCs w:val="28"/>
      <w:lang w:val="en-US"/>
    </w:rPr>
  </w:style>
  <w:style w:type="paragraph" w:styleId="Naslov6">
    <w:name w:val="heading 6"/>
    <w:basedOn w:val="Navaden"/>
    <w:next w:val="Navaden"/>
    <w:link w:val="Naslov6Znak"/>
    <w:qFormat/>
    <w:rsid w:val="00DD4FCE"/>
    <w:pPr>
      <w:spacing w:before="240" w:after="60" w:line="240" w:lineRule="auto"/>
      <w:jc w:val="both"/>
      <w:outlineLvl w:val="5"/>
    </w:pPr>
    <w:rPr>
      <w:rFonts w:ascii="Times New Roman" w:hAnsi="Times New Roman" w:cs="Times New Roman"/>
      <w:b/>
      <w:bCs/>
      <w:sz w:val="22"/>
      <w:szCs w:val="22"/>
      <w:lang w:eastAsia="sl-SI"/>
    </w:rPr>
  </w:style>
  <w:style w:type="paragraph" w:styleId="Naslov8">
    <w:name w:val="heading 8"/>
    <w:basedOn w:val="Navaden"/>
    <w:next w:val="Navaden"/>
    <w:link w:val="Naslov8Znak"/>
    <w:qFormat/>
    <w:rsid w:val="00DD4FCE"/>
    <w:pPr>
      <w:suppressAutoHyphens/>
      <w:spacing w:before="240" w:after="60" w:line="240" w:lineRule="auto"/>
      <w:outlineLvl w:val="7"/>
    </w:pPr>
    <w:rPr>
      <w:rFonts w:ascii="Times New Roman" w:hAnsi="Times New Roman" w:cs="Times New Roman"/>
      <w:i/>
      <w:iCs/>
      <w:sz w:val="24"/>
      <w:szCs w:val="24"/>
      <w:lang w:eastAsia="ar-SA"/>
    </w:rPr>
  </w:style>
  <w:style w:type="paragraph" w:styleId="Naslov9">
    <w:name w:val="heading 9"/>
    <w:basedOn w:val="Navaden"/>
    <w:next w:val="Navaden"/>
    <w:link w:val="Naslov9Znak"/>
    <w:qFormat/>
    <w:rsid w:val="00DD4FCE"/>
    <w:pPr>
      <w:suppressAutoHyphens/>
      <w:spacing w:before="240" w:after="60" w:line="240" w:lineRule="auto"/>
      <w:outlineLvl w:val="8"/>
    </w:pPr>
    <w:rPr>
      <w:sz w:val="22"/>
      <w:szCs w:val="22"/>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Naslov ena Znak"/>
    <w:link w:val="Naslov1"/>
    <w:uiPriority w:val="9"/>
    <w:rsid w:val="0004681E"/>
    <w:rPr>
      <w:rFonts w:ascii="Helv" w:hAnsi="Helv" w:cs="Helv"/>
      <w:color w:val="000000"/>
      <w:kern w:val="32"/>
    </w:rPr>
  </w:style>
  <w:style w:type="character" w:customStyle="1" w:styleId="Naslov2Znak">
    <w:name w:val="Naslov 2 Znak"/>
    <w:link w:val="Naslov2"/>
    <w:uiPriority w:val="9"/>
    <w:rsid w:val="00DD4FCE"/>
    <w:rPr>
      <w:rFonts w:ascii="Arial" w:eastAsia="Times New Roman" w:hAnsi="Arial" w:cs="Arial"/>
      <w:b/>
      <w:bCs/>
      <w:i/>
      <w:iCs/>
      <w:sz w:val="28"/>
      <w:szCs w:val="28"/>
      <w:lang w:val="en-US" w:eastAsia="en-US"/>
    </w:rPr>
  </w:style>
  <w:style w:type="character" w:customStyle="1" w:styleId="Naslov3Znak">
    <w:name w:val="Naslov 3 Znak"/>
    <w:link w:val="Naslov3"/>
    <w:uiPriority w:val="9"/>
    <w:rsid w:val="00DD4FCE"/>
    <w:rPr>
      <w:rFonts w:ascii="Arial" w:eastAsia="Times New Roman" w:hAnsi="Arial" w:cs="Arial"/>
      <w:b/>
      <w:bCs/>
      <w:sz w:val="26"/>
      <w:szCs w:val="26"/>
      <w:lang w:eastAsia="en-US"/>
    </w:rPr>
  </w:style>
  <w:style w:type="character" w:customStyle="1" w:styleId="Naslov4Znak">
    <w:name w:val="Naslov 4 Znak"/>
    <w:link w:val="Naslov4"/>
    <w:rsid w:val="00DD4FCE"/>
    <w:rPr>
      <w:rFonts w:ascii="Times New Roman" w:eastAsia="Times New Roman" w:hAnsi="Times New Roman"/>
      <w:b/>
      <w:bCs/>
      <w:sz w:val="28"/>
      <w:szCs w:val="28"/>
      <w:lang w:val="en-US" w:eastAsia="en-US"/>
    </w:rPr>
  </w:style>
  <w:style w:type="character" w:customStyle="1" w:styleId="Naslov6Znak">
    <w:name w:val="Naslov 6 Znak"/>
    <w:link w:val="Naslov6"/>
    <w:rsid w:val="00DD4FCE"/>
    <w:rPr>
      <w:rFonts w:ascii="Times New Roman" w:eastAsia="Times New Roman" w:hAnsi="Times New Roman"/>
      <w:b/>
      <w:bCs/>
      <w:sz w:val="22"/>
      <w:szCs w:val="22"/>
    </w:rPr>
  </w:style>
  <w:style w:type="character" w:customStyle="1" w:styleId="Naslov8Znak">
    <w:name w:val="Naslov 8 Znak"/>
    <w:link w:val="Naslov8"/>
    <w:rsid w:val="00DD4FCE"/>
    <w:rPr>
      <w:rFonts w:ascii="Times New Roman" w:eastAsia="Times New Roman" w:hAnsi="Times New Roman"/>
      <w:i/>
      <w:iCs/>
      <w:sz w:val="24"/>
      <w:szCs w:val="24"/>
      <w:lang w:eastAsia="ar-SA"/>
    </w:rPr>
  </w:style>
  <w:style w:type="character" w:customStyle="1" w:styleId="Naslov9Znak">
    <w:name w:val="Naslov 9 Znak"/>
    <w:link w:val="Naslov9"/>
    <w:rsid w:val="00DD4FCE"/>
    <w:rPr>
      <w:rFonts w:ascii="Arial" w:eastAsia="Times New Roman" w:hAnsi="Arial" w:cs="Arial"/>
      <w:sz w:val="22"/>
      <w:szCs w:val="22"/>
      <w:lang w:eastAsia="ar-SA"/>
    </w:rPr>
  </w:style>
  <w:style w:type="paragraph" w:styleId="Besedilooblaka">
    <w:name w:val="Balloon Text"/>
    <w:basedOn w:val="Navaden"/>
    <w:link w:val="BesedilooblakaZnak"/>
    <w:uiPriority w:val="99"/>
    <w:semiHidden/>
    <w:unhideWhenUsed/>
    <w:rsid w:val="00FF5BB7"/>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FF5BB7"/>
    <w:rPr>
      <w:rFonts w:ascii="Tahoma" w:hAnsi="Tahoma" w:cs="Tahoma"/>
      <w:sz w:val="16"/>
      <w:szCs w:val="16"/>
    </w:rPr>
  </w:style>
  <w:style w:type="paragraph" w:styleId="Glava">
    <w:name w:val="header"/>
    <w:aliases w:val="Header-PR,Header1"/>
    <w:basedOn w:val="Navaden"/>
    <w:link w:val="GlavaZnak"/>
    <w:uiPriority w:val="99"/>
    <w:unhideWhenUsed/>
    <w:rsid w:val="00FF5BB7"/>
    <w:pPr>
      <w:tabs>
        <w:tab w:val="center" w:pos="4536"/>
        <w:tab w:val="right" w:pos="9072"/>
      </w:tabs>
      <w:spacing w:line="240" w:lineRule="auto"/>
    </w:pPr>
  </w:style>
  <w:style w:type="character" w:customStyle="1" w:styleId="GlavaZnak">
    <w:name w:val="Glava Znak"/>
    <w:aliases w:val="Header-PR Znak,Header1 Znak"/>
    <w:basedOn w:val="Privzetapisavaodstavka"/>
    <w:link w:val="Glava"/>
    <w:uiPriority w:val="99"/>
    <w:rsid w:val="00FF5BB7"/>
  </w:style>
  <w:style w:type="paragraph" w:styleId="Noga">
    <w:name w:val="footer"/>
    <w:basedOn w:val="Navaden"/>
    <w:link w:val="NogaZnak"/>
    <w:uiPriority w:val="99"/>
    <w:unhideWhenUsed/>
    <w:rsid w:val="00FF5BB7"/>
    <w:pPr>
      <w:tabs>
        <w:tab w:val="center" w:pos="4536"/>
        <w:tab w:val="right" w:pos="9072"/>
      </w:tabs>
      <w:spacing w:line="240" w:lineRule="auto"/>
    </w:pPr>
  </w:style>
  <w:style w:type="character" w:customStyle="1" w:styleId="NogaZnak">
    <w:name w:val="Noga Znak"/>
    <w:basedOn w:val="Privzetapisavaodstavka"/>
    <w:link w:val="Noga"/>
    <w:uiPriority w:val="99"/>
    <w:rsid w:val="00FF5BB7"/>
  </w:style>
  <w:style w:type="character" w:styleId="Hiperpovezava">
    <w:name w:val="Hyperlink"/>
    <w:uiPriority w:val="99"/>
    <w:unhideWhenUsed/>
    <w:rsid w:val="00F30CE5"/>
    <w:rPr>
      <w:color w:val="0000FF"/>
      <w:u w:val="single"/>
    </w:rPr>
  </w:style>
  <w:style w:type="paragraph" w:styleId="Navadensplet">
    <w:name w:val="Normal (Web)"/>
    <w:basedOn w:val="Navaden"/>
    <w:rsid w:val="00D00CE7"/>
    <w:pPr>
      <w:spacing w:before="100" w:after="100" w:line="240" w:lineRule="auto"/>
    </w:pPr>
    <w:rPr>
      <w:sz w:val="24"/>
      <w:szCs w:val="24"/>
      <w:lang w:eastAsia="sl-SI"/>
    </w:rPr>
  </w:style>
  <w:style w:type="paragraph" w:customStyle="1" w:styleId="esegmenth4">
    <w:name w:val="esegment_h4"/>
    <w:basedOn w:val="Navaden"/>
    <w:rsid w:val="00D00CE7"/>
    <w:pPr>
      <w:spacing w:after="168" w:line="240" w:lineRule="auto"/>
      <w:jc w:val="center"/>
    </w:pPr>
    <w:rPr>
      <w:b/>
      <w:bCs/>
      <w:color w:val="000000"/>
      <w:sz w:val="14"/>
      <w:szCs w:val="14"/>
      <w:lang w:eastAsia="sl-SI"/>
    </w:rPr>
  </w:style>
  <w:style w:type="character" w:styleId="tevilkastrani">
    <w:name w:val="page number"/>
    <w:uiPriority w:val="99"/>
    <w:rsid w:val="00D00CE7"/>
    <w:rPr>
      <w:rFonts w:cs="Times New Roman"/>
    </w:rPr>
  </w:style>
  <w:style w:type="paragraph" w:styleId="Odstavekseznama">
    <w:name w:val="List Paragraph"/>
    <w:basedOn w:val="Navaden"/>
    <w:link w:val="OdstavekseznamaZnak"/>
    <w:uiPriority w:val="34"/>
    <w:qFormat/>
    <w:rsid w:val="0009065F"/>
    <w:pPr>
      <w:spacing w:line="240" w:lineRule="auto"/>
      <w:ind w:left="708"/>
    </w:pPr>
    <w:rPr>
      <w:rFonts w:ascii="Times New Roman" w:hAnsi="Times New Roman" w:cs="Times New Roman"/>
      <w:sz w:val="24"/>
      <w:szCs w:val="24"/>
      <w:lang w:eastAsia="sl-SI"/>
    </w:rPr>
  </w:style>
  <w:style w:type="character" w:customStyle="1" w:styleId="OdstavekseznamaZnak">
    <w:name w:val="Odstavek seznama Znak"/>
    <w:link w:val="Odstavekseznama"/>
    <w:uiPriority w:val="34"/>
    <w:locked/>
    <w:rsid w:val="0017441A"/>
    <w:rPr>
      <w:rFonts w:ascii="Times New Roman" w:eastAsia="Times New Roman" w:hAnsi="Times New Roman"/>
      <w:sz w:val="24"/>
      <w:szCs w:val="24"/>
    </w:rPr>
  </w:style>
  <w:style w:type="paragraph" w:customStyle="1" w:styleId="datumtevilka">
    <w:name w:val="datum številka"/>
    <w:basedOn w:val="Navaden"/>
    <w:qFormat/>
    <w:rsid w:val="0009065F"/>
    <w:pPr>
      <w:tabs>
        <w:tab w:val="left" w:pos="1701"/>
      </w:tabs>
    </w:pPr>
    <w:rPr>
      <w:rFonts w:cs="Times New Roman"/>
      <w:lang w:eastAsia="sl-SI"/>
    </w:rPr>
  </w:style>
  <w:style w:type="paragraph" w:customStyle="1" w:styleId="podpisi">
    <w:name w:val="podpisi"/>
    <w:basedOn w:val="Navaden"/>
    <w:qFormat/>
    <w:rsid w:val="0009065F"/>
    <w:pPr>
      <w:tabs>
        <w:tab w:val="left" w:pos="3402"/>
      </w:tabs>
    </w:pPr>
    <w:rPr>
      <w:rFonts w:cs="Times New Roman"/>
      <w:szCs w:val="24"/>
      <w:lang w:val="it-IT"/>
    </w:rPr>
  </w:style>
  <w:style w:type="character" w:customStyle="1" w:styleId="NaslovpredpisaZnak">
    <w:name w:val="Naslov_predpisa Znak"/>
    <w:link w:val="Naslovpredpisa"/>
    <w:locked/>
    <w:rsid w:val="0009065F"/>
    <w:rPr>
      <w:rFonts w:ascii="Arial" w:eastAsia="Times New Roman" w:hAnsi="Arial" w:cs="Arial"/>
      <w:b/>
      <w:sz w:val="22"/>
      <w:szCs w:val="22"/>
    </w:rPr>
  </w:style>
  <w:style w:type="paragraph" w:customStyle="1" w:styleId="Naslovpredpisa">
    <w:name w:val="Naslov_predpisa"/>
    <w:basedOn w:val="Navaden"/>
    <w:link w:val="NaslovpredpisaZnak"/>
    <w:qFormat/>
    <w:rsid w:val="0009065F"/>
    <w:pPr>
      <w:suppressAutoHyphens/>
      <w:overflowPunct w:val="0"/>
      <w:autoSpaceDE w:val="0"/>
      <w:autoSpaceDN w:val="0"/>
      <w:adjustRightInd w:val="0"/>
      <w:spacing w:before="120" w:after="160" w:line="200" w:lineRule="exact"/>
      <w:jc w:val="center"/>
    </w:pPr>
    <w:rPr>
      <w:b/>
      <w:sz w:val="22"/>
      <w:szCs w:val="22"/>
      <w:lang w:eastAsia="sl-SI"/>
    </w:rPr>
  </w:style>
  <w:style w:type="paragraph" w:customStyle="1" w:styleId="Poglavje">
    <w:name w:val="Poglavje"/>
    <w:basedOn w:val="Navaden"/>
    <w:qFormat/>
    <w:rsid w:val="0009065F"/>
    <w:pPr>
      <w:suppressAutoHyphens/>
      <w:overflowPunct w:val="0"/>
      <w:autoSpaceDE w:val="0"/>
      <w:autoSpaceDN w:val="0"/>
      <w:adjustRightInd w:val="0"/>
      <w:spacing w:before="360" w:after="60" w:line="200" w:lineRule="exact"/>
      <w:jc w:val="center"/>
      <w:outlineLvl w:val="3"/>
    </w:pPr>
    <w:rPr>
      <w:b/>
      <w:sz w:val="22"/>
      <w:szCs w:val="22"/>
      <w:lang w:eastAsia="sl-SI"/>
    </w:rPr>
  </w:style>
  <w:style w:type="character" w:customStyle="1" w:styleId="NeotevilenodstavekZnak">
    <w:name w:val="Neoštevilčen odstavek Znak"/>
    <w:link w:val="Neotevilenodstavek"/>
    <w:locked/>
    <w:rsid w:val="0009065F"/>
    <w:rPr>
      <w:rFonts w:ascii="Arial" w:eastAsia="Times New Roman" w:hAnsi="Arial" w:cs="Arial"/>
      <w:sz w:val="22"/>
      <w:szCs w:val="22"/>
    </w:rPr>
  </w:style>
  <w:style w:type="paragraph" w:customStyle="1" w:styleId="Neotevilenodstavek">
    <w:name w:val="Neoštevilčen odstavek"/>
    <w:basedOn w:val="Navaden"/>
    <w:link w:val="NeotevilenodstavekZnak"/>
    <w:qFormat/>
    <w:rsid w:val="0009065F"/>
    <w:pPr>
      <w:overflowPunct w:val="0"/>
      <w:autoSpaceDE w:val="0"/>
      <w:autoSpaceDN w:val="0"/>
      <w:adjustRightInd w:val="0"/>
      <w:spacing w:before="60" w:after="60" w:line="200" w:lineRule="exact"/>
      <w:jc w:val="both"/>
    </w:pPr>
    <w:rPr>
      <w:sz w:val="22"/>
      <w:szCs w:val="22"/>
      <w:lang w:eastAsia="sl-SI"/>
    </w:rPr>
  </w:style>
  <w:style w:type="character" w:customStyle="1" w:styleId="OddelekZnak1">
    <w:name w:val="Oddelek Znak1"/>
    <w:link w:val="Oddelek"/>
    <w:locked/>
    <w:rsid w:val="0009065F"/>
    <w:rPr>
      <w:rFonts w:ascii="Arial" w:eastAsia="Times New Roman" w:hAnsi="Arial" w:cs="Arial"/>
      <w:b/>
      <w:sz w:val="22"/>
      <w:szCs w:val="22"/>
    </w:rPr>
  </w:style>
  <w:style w:type="paragraph" w:customStyle="1" w:styleId="Oddelek">
    <w:name w:val="Oddelek"/>
    <w:basedOn w:val="Navaden"/>
    <w:link w:val="OddelekZnak1"/>
    <w:qFormat/>
    <w:rsid w:val="0009065F"/>
    <w:pPr>
      <w:numPr>
        <w:numId w:val="2"/>
      </w:numPr>
      <w:suppressAutoHyphens/>
      <w:overflowPunct w:val="0"/>
      <w:autoSpaceDE w:val="0"/>
      <w:autoSpaceDN w:val="0"/>
      <w:adjustRightInd w:val="0"/>
      <w:spacing w:before="280" w:after="60" w:line="200" w:lineRule="exact"/>
      <w:ind w:left="0" w:firstLine="0"/>
      <w:jc w:val="center"/>
      <w:outlineLvl w:val="3"/>
    </w:pPr>
    <w:rPr>
      <w:b/>
      <w:sz w:val="22"/>
      <w:szCs w:val="22"/>
      <w:lang w:eastAsia="sl-SI"/>
    </w:rPr>
  </w:style>
  <w:style w:type="paragraph" w:styleId="Seznam">
    <w:name w:val="List"/>
    <w:basedOn w:val="Telobesedila"/>
    <w:rsid w:val="00BB6367"/>
    <w:pPr>
      <w:tabs>
        <w:tab w:val="left" w:pos="284"/>
        <w:tab w:val="left" w:pos="567"/>
        <w:tab w:val="left" w:pos="851"/>
        <w:tab w:val="left" w:pos="1134"/>
        <w:tab w:val="left" w:pos="1418"/>
        <w:tab w:val="left" w:pos="1701"/>
        <w:tab w:val="left" w:pos="2268"/>
        <w:tab w:val="left" w:pos="2835"/>
        <w:tab w:val="left" w:pos="3402"/>
      </w:tabs>
      <w:spacing w:after="0" w:line="259" w:lineRule="auto"/>
      <w:ind w:left="284" w:hanging="284"/>
      <w:jc w:val="both"/>
    </w:pPr>
    <w:rPr>
      <w:rFonts w:ascii="Frutiger" w:hAnsi="Frutiger" w:cs="Times New Roman"/>
      <w:w w:val="90"/>
      <w:sz w:val="22"/>
      <w:lang w:eastAsia="sl-SI"/>
    </w:rPr>
  </w:style>
  <w:style w:type="paragraph" w:styleId="Telobesedila">
    <w:name w:val="Body Text"/>
    <w:aliases w:val="Znak Znak Znak"/>
    <w:basedOn w:val="Navaden"/>
    <w:link w:val="TelobesedilaZnak"/>
    <w:unhideWhenUsed/>
    <w:rsid w:val="00BB6367"/>
    <w:pPr>
      <w:spacing w:after="120"/>
    </w:pPr>
  </w:style>
  <w:style w:type="character" w:customStyle="1" w:styleId="TelobesedilaZnak">
    <w:name w:val="Telo besedila Znak"/>
    <w:aliases w:val="Znak Znak Znak Znak"/>
    <w:link w:val="Telobesedila"/>
    <w:semiHidden/>
    <w:rsid w:val="00BB6367"/>
    <w:rPr>
      <w:rFonts w:ascii="Arial" w:eastAsia="Times New Roman" w:hAnsi="Arial" w:cs="Arial"/>
      <w:lang w:eastAsia="en-US"/>
    </w:rPr>
  </w:style>
  <w:style w:type="paragraph" w:customStyle="1" w:styleId="Preformatted">
    <w:name w:val="Preformatted"/>
    <w:basedOn w:val="Navaden"/>
    <w:rsid w:val="00BC1B7B"/>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cs="Times New Roman"/>
      <w:lang w:eastAsia="sl-SI"/>
    </w:rPr>
  </w:style>
  <w:style w:type="paragraph" w:customStyle="1" w:styleId="Odstavek">
    <w:name w:val="Odstavek"/>
    <w:basedOn w:val="Navaden"/>
    <w:link w:val="OdstavekZnak"/>
    <w:qFormat/>
    <w:rsid w:val="00BC1B7B"/>
    <w:pPr>
      <w:overflowPunct w:val="0"/>
      <w:autoSpaceDE w:val="0"/>
      <w:autoSpaceDN w:val="0"/>
      <w:adjustRightInd w:val="0"/>
      <w:spacing w:before="240" w:line="240" w:lineRule="auto"/>
      <w:ind w:firstLine="1021"/>
      <w:jc w:val="both"/>
      <w:textAlignment w:val="baseline"/>
    </w:pPr>
    <w:rPr>
      <w:sz w:val="22"/>
      <w:szCs w:val="22"/>
      <w:lang w:eastAsia="sl-SI"/>
    </w:rPr>
  </w:style>
  <w:style w:type="character" w:customStyle="1" w:styleId="OdstavekZnak">
    <w:name w:val="Odstavek Znak"/>
    <w:link w:val="Odstavek"/>
    <w:rsid w:val="00BC1B7B"/>
    <w:rPr>
      <w:rFonts w:ascii="Arial" w:eastAsia="Times New Roman" w:hAnsi="Arial" w:cs="Arial"/>
      <w:sz w:val="22"/>
      <w:szCs w:val="22"/>
    </w:rPr>
  </w:style>
  <w:style w:type="paragraph" w:customStyle="1" w:styleId="Default">
    <w:name w:val="Default"/>
    <w:rsid w:val="00A80A78"/>
    <w:pPr>
      <w:autoSpaceDE w:val="0"/>
      <w:autoSpaceDN w:val="0"/>
      <w:adjustRightInd w:val="0"/>
    </w:pPr>
    <w:rPr>
      <w:rFonts w:ascii="Arial" w:hAnsi="Arial" w:cs="Arial"/>
      <w:color w:val="000000"/>
      <w:sz w:val="24"/>
      <w:szCs w:val="24"/>
    </w:rPr>
  </w:style>
  <w:style w:type="paragraph" w:styleId="Brezrazmikov">
    <w:name w:val="No Spacing"/>
    <w:link w:val="BrezrazmikovZnak"/>
    <w:uiPriority w:val="1"/>
    <w:qFormat/>
    <w:rsid w:val="00D314C5"/>
    <w:pPr>
      <w:jc w:val="both"/>
    </w:pPr>
    <w:rPr>
      <w:rFonts w:ascii="Georgia" w:hAnsi="Georgia"/>
      <w:color w:val="595959"/>
      <w:sz w:val="22"/>
      <w:szCs w:val="22"/>
      <w:lang w:eastAsia="en-US"/>
    </w:rPr>
  </w:style>
  <w:style w:type="character" w:customStyle="1" w:styleId="BrezrazmikovZnak">
    <w:name w:val="Brez razmikov Znak"/>
    <w:link w:val="Brezrazmikov"/>
    <w:uiPriority w:val="1"/>
    <w:locked/>
    <w:rsid w:val="00D314C5"/>
    <w:rPr>
      <w:rFonts w:ascii="Georgia" w:hAnsi="Georgia"/>
      <w:color w:val="595959"/>
      <w:sz w:val="22"/>
      <w:szCs w:val="22"/>
      <w:lang w:eastAsia="en-US"/>
    </w:rPr>
  </w:style>
  <w:style w:type="paragraph" w:customStyle="1" w:styleId="ZADEVA">
    <w:name w:val="ZADEVA"/>
    <w:basedOn w:val="Navaden"/>
    <w:qFormat/>
    <w:rsid w:val="00E33F31"/>
    <w:pPr>
      <w:tabs>
        <w:tab w:val="left" w:pos="1701"/>
      </w:tabs>
      <w:spacing w:line="260" w:lineRule="atLeast"/>
      <w:ind w:left="1701" w:hanging="1701"/>
    </w:pPr>
    <w:rPr>
      <w:rFonts w:cs="Times New Roman"/>
      <w:b/>
      <w:szCs w:val="24"/>
      <w:lang w:val="it-IT"/>
    </w:rPr>
  </w:style>
  <w:style w:type="paragraph" w:styleId="Zgradbadokumenta">
    <w:name w:val="Document Map"/>
    <w:basedOn w:val="Navaden"/>
    <w:link w:val="ZgradbadokumentaZnak"/>
    <w:rsid w:val="00DD4FCE"/>
    <w:rPr>
      <w:rFonts w:ascii="Tahoma" w:hAnsi="Tahoma" w:cs="Tahoma"/>
      <w:sz w:val="16"/>
      <w:szCs w:val="16"/>
    </w:rPr>
  </w:style>
  <w:style w:type="character" w:customStyle="1" w:styleId="ZgradbadokumentaZnak">
    <w:name w:val="Zgradba dokumenta Znak"/>
    <w:link w:val="Zgradbadokumenta"/>
    <w:rsid w:val="00DD4FCE"/>
    <w:rPr>
      <w:rFonts w:ascii="Tahoma" w:eastAsia="Times New Roman" w:hAnsi="Tahoma" w:cs="Tahoma"/>
      <w:sz w:val="16"/>
      <w:szCs w:val="16"/>
      <w:lang w:eastAsia="en-US"/>
    </w:rPr>
  </w:style>
  <w:style w:type="table" w:styleId="Tabelamrea">
    <w:name w:val="Table Grid"/>
    <w:basedOn w:val="Navadnatabela"/>
    <w:rsid w:val="00DD4FCE"/>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ledenaHiperpovezava">
    <w:name w:val="FollowedHyperlink"/>
    <w:rsid w:val="00DD4FCE"/>
    <w:rPr>
      <w:color w:val="800080"/>
      <w:u w:val="single"/>
    </w:rPr>
  </w:style>
  <w:style w:type="character" w:styleId="Poudarek">
    <w:name w:val="Emphasis"/>
    <w:qFormat/>
    <w:rsid w:val="00DD4FCE"/>
    <w:rPr>
      <w:rFonts w:ascii="Arial Narrow" w:eastAsia="SimSun" w:hAnsi="Arial Narrow" w:cs="Times New Roman" w:hint="default"/>
      <w:i w:val="0"/>
      <w:iCs w:val="0"/>
    </w:rPr>
  </w:style>
  <w:style w:type="paragraph" w:styleId="HTML-oblikovano">
    <w:name w:val="HTML Preformatted"/>
    <w:basedOn w:val="Navaden"/>
    <w:link w:val="HTML-oblikovanoZnak"/>
    <w:rsid w:val="00DD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rsid w:val="00DD4FCE"/>
    <w:rPr>
      <w:rFonts w:ascii="Courier New" w:eastAsia="Arial Unicode MS" w:hAnsi="Courier New" w:cs="Courier New"/>
      <w:color w:val="000000"/>
      <w:sz w:val="18"/>
      <w:szCs w:val="18"/>
      <w:lang w:val="en-GB" w:eastAsia="en-US"/>
    </w:rPr>
  </w:style>
  <w:style w:type="character" w:customStyle="1" w:styleId="Sprotnaopomba-besediloZnak">
    <w:name w:val="Sprotna opomba - besedilo Znak"/>
    <w:link w:val="Sprotnaopomba-besedilo"/>
    <w:locked/>
    <w:rsid w:val="00DD4FCE"/>
    <w:rPr>
      <w:rFonts w:ascii="Arial" w:hAnsi="Arial" w:cs="Arial"/>
      <w:sz w:val="22"/>
    </w:rPr>
  </w:style>
  <w:style w:type="paragraph" w:styleId="Sprotnaopomba-besedilo">
    <w:name w:val="footnote text"/>
    <w:basedOn w:val="Navaden"/>
    <w:link w:val="Sprotnaopomba-besediloZnak"/>
    <w:rsid w:val="00DD4FCE"/>
    <w:pPr>
      <w:spacing w:line="260" w:lineRule="atLeast"/>
    </w:pPr>
    <w:rPr>
      <w:rFonts w:eastAsia="Calibri"/>
      <w:sz w:val="22"/>
      <w:lang w:eastAsia="sl-SI"/>
    </w:rPr>
  </w:style>
  <w:style w:type="character" w:customStyle="1" w:styleId="Sprotnaopomba-besediloZnak1">
    <w:name w:val="Sprotna opomba - besedilo Znak1"/>
    <w:uiPriority w:val="99"/>
    <w:semiHidden/>
    <w:rsid w:val="00DD4FCE"/>
    <w:rPr>
      <w:rFonts w:ascii="Arial" w:eastAsia="Times New Roman" w:hAnsi="Arial" w:cs="Arial"/>
      <w:lang w:eastAsia="en-US"/>
    </w:rPr>
  </w:style>
  <w:style w:type="paragraph" w:styleId="Pripombabesedilo">
    <w:name w:val="annotation text"/>
    <w:basedOn w:val="Navaden"/>
    <w:link w:val="PripombabesediloZnak"/>
    <w:uiPriority w:val="99"/>
    <w:rsid w:val="00DD4FCE"/>
    <w:rPr>
      <w:rFonts w:cs="Times New Roman"/>
      <w:lang w:val="en-US"/>
    </w:rPr>
  </w:style>
  <w:style w:type="character" w:customStyle="1" w:styleId="PripombabesediloZnak">
    <w:name w:val="Pripomba – besedilo Znak"/>
    <w:link w:val="Pripombabesedilo"/>
    <w:uiPriority w:val="99"/>
    <w:rsid w:val="00DD4FCE"/>
    <w:rPr>
      <w:rFonts w:ascii="Arial" w:eastAsia="Times New Roman" w:hAnsi="Arial"/>
      <w:lang w:val="en-US" w:eastAsia="en-US"/>
    </w:rPr>
  </w:style>
  <w:style w:type="character" w:customStyle="1" w:styleId="ZnakZnak4">
    <w:name w:val="Znak Znak4"/>
    <w:locked/>
    <w:rsid w:val="00DD4FCE"/>
    <w:rPr>
      <w:rFonts w:ascii="Arial" w:hAnsi="Arial" w:cs="Arial"/>
      <w:szCs w:val="24"/>
      <w:lang w:val="sl-SI" w:eastAsia="en-US" w:bidi="ar-SA"/>
    </w:rPr>
  </w:style>
  <w:style w:type="paragraph" w:styleId="Napis">
    <w:name w:val="caption"/>
    <w:aliases w:val="Caption Char1,Caption Char Char,Napis Znak,Napis Znak2 Znak,Napis Znak Znak2 Znak,Napis Znak Znak2 Znak Znak Znak,Napis Znak Znak Znak Znak Znak Znak Znak,Napis Znak Znak1 Znak Znak Znak Znak Znak Znak Znak,slika,slika1"/>
    <w:basedOn w:val="Navaden"/>
    <w:next w:val="Navaden"/>
    <w:qFormat/>
    <w:rsid w:val="00DD4FCE"/>
    <w:pPr>
      <w:spacing w:before="120" w:after="120" w:line="240" w:lineRule="auto"/>
    </w:pPr>
    <w:rPr>
      <w:b/>
      <w:bCs/>
      <w:lang w:eastAsia="sl-SI"/>
    </w:rPr>
  </w:style>
  <w:style w:type="paragraph" w:styleId="Seznam2">
    <w:name w:val="List 2"/>
    <w:basedOn w:val="Navaden"/>
    <w:rsid w:val="00DD4FCE"/>
    <w:pPr>
      <w:ind w:left="566" w:hanging="283"/>
    </w:pPr>
    <w:rPr>
      <w:rFonts w:cs="Times New Roman"/>
      <w:szCs w:val="24"/>
    </w:rPr>
  </w:style>
  <w:style w:type="paragraph" w:styleId="Naslov">
    <w:name w:val="Title"/>
    <w:basedOn w:val="Navaden"/>
    <w:link w:val="NaslovZnak"/>
    <w:qFormat/>
    <w:rsid w:val="00DD4FCE"/>
    <w:pPr>
      <w:spacing w:line="240" w:lineRule="auto"/>
      <w:jc w:val="center"/>
    </w:pPr>
    <w:rPr>
      <w:b/>
      <w:bCs/>
      <w:sz w:val="24"/>
      <w:szCs w:val="24"/>
      <w:lang w:eastAsia="sl-SI"/>
    </w:rPr>
  </w:style>
  <w:style w:type="character" w:customStyle="1" w:styleId="NaslovZnak">
    <w:name w:val="Naslov Znak"/>
    <w:link w:val="Naslov"/>
    <w:rsid w:val="00DD4FCE"/>
    <w:rPr>
      <w:rFonts w:ascii="Arial" w:eastAsia="Times New Roman" w:hAnsi="Arial" w:cs="Arial"/>
      <w:b/>
      <w:bCs/>
      <w:sz w:val="24"/>
      <w:szCs w:val="24"/>
    </w:rPr>
  </w:style>
  <w:style w:type="paragraph" w:styleId="Telobesedila-zamik">
    <w:name w:val="Body Text Indent"/>
    <w:basedOn w:val="Navaden"/>
    <w:link w:val="Telobesedila-zamikZnak"/>
    <w:rsid w:val="00DD4FCE"/>
    <w:pPr>
      <w:spacing w:after="120"/>
      <w:ind w:left="283"/>
    </w:pPr>
    <w:rPr>
      <w:rFonts w:cs="Times New Roman"/>
      <w:szCs w:val="24"/>
    </w:rPr>
  </w:style>
  <w:style w:type="character" w:customStyle="1" w:styleId="Telobesedila-zamikZnak">
    <w:name w:val="Telo besedila - zamik Znak"/>
    <w:link w:val="Telobesedila-zamik"/>
    <w:rsid w:val="00DD4FCE"/>
    <w:rPr>
      <w:rFonts w:ascii="Arial" w:eastAsia="Times New Roman" w:hAnsi="Arial"/>
      <w:szCs w:val="24"/>
      <w:lang w:eastAsia="en-US"/>
    </w:rPr>
  </w:style>
  <w:style w:type="paragraph" w:styleId="Telobesedila2">
    <w:name w:val="Body Text 2"/>
    <w:basedOn w:val="Navaden"/>
    <w:link w:val="Telobesedila2Znak"/>
    <w:rsid w:val="00DD4FCE"/>
    <w:pPr>
      <w:spacing w:after="120" w:line="480" w:lineRule="auto"/>
    </w:pPr>
    <w:rPr>
      <w:rFonts w:ascii="Times New Roman" w:hAnsi="Times New Roman" w:cs="Times New Roman"/>
      <w:sz w:val="24"/>
      <w:lang w:eastAsia="sl-SI"/>
    </w:rPr>
  </w:style>
  <w:style w:type="character" w:customStyle="1" w:styleId="Telobesedila2Znak">
    <w:name w:val="Telo besedila 2 Znak"/>
    <w:link w:val="Telobesedila2"/>
    <w:rsid w:val="00DD4FCE"/>
    <w:rPr>
      <w:rFonts w:ascii="Times New Roman" w:eastAsia="Times New Roman" w:hAnsi="Times New Roman"/>
      <w:sz w:val="24"/>
    </w:rPr>
  </w:style>
  <w:style w:type="paragraph" w:styleId="Telobesedila3">
    <w:name w:val="Body Text 3"/>
    <w:basedOn w:val="Navaden"/>
    <w:link w:val="Telobesedila3Znak"/>
    <w:rsid w:val="00DD4FCE"/>
    <w:pPr>
      <w:spacing w:after="120"/>
    </w:pPr>
    <w:rPr>
      <w:rFonts w:cs="Times New Roman"/>
      <w:sz w:val="16"/>
      <w:szCs w:val="16"/>
    </w:rPr>
  </w:style>
  <w:style w:type="character" w:customStyle="1" w:styleId="Telobesedila3Znak">
    <w:name w:val="Telo besedila 3 Znak"/>
    <w:link w:val="Telobesedila3"/>
    <w:rsid w:val="00DD4FCE"/>
    <w:rPr>
      <w:rFonts w:ascii="Arial" w:eastAsia="Times New Roman" w:hAnsi="Arial"/>
      <w:sz w:val="16"/>
      <w:szCs w:val="16"/>
      <w:lang w:eastAsia="en-US"/>
    </w:rPr>
  </w:style>
  <w:style w:type="paragraph" w:styleId="Telobesedila-zamik2">
    <w:name w:val="Body Text Indent 2"/>
    <w:basedOn w:val="Navaden"/>
    <w:link w:val="Telobesedila-zamik2Znak"/>
    <w:rsid w:val="00DD4FCE"/>
    <w:pPr>
      <w:spacing w:after="120" w:line="480" w:lineRule="auto"/>
      <w:ind w:left="283"/>
    </w:pPr>
    <w:rPr>
      <w:rFonts w:cs="Times New Roman"/>
      <w:szCs w:val="24"/>
    </w:rPr>
  </w:style>
  <w:style w:type="character" w:customStyle="1" w:styleId="Telobesedila-zamik2Znak">
    <w:name w:val="Telo besedila - zamik 2 Znak"/>
    <w:link w:val="Telobesedila-zamik2"/>
    <w:rsid w:val="00DD4FCE"/>
    <w:rPr>
      <w:rFonts w:ascii="Arial" w:eastAsia="Times New Roman" w:hAnsi="Arial"/>
      <w:szCs w:val="24"/>
      <w:lang w:eastAsia="en-US"/>
    </w:rPr>
  </w:style>
  <w:style w:type="paragraph" w:styleId="Telobesedila-zamik3">
    <w:name w:val="Body Text Indent 3"/>
    <w:basedOn w:val="Navaden"/>
    <w:link w:val="Telobesedila-zamik3Znak"/>
    <w:rsid w:val="00DD4FCE"/>
    <w:pPr>
      <w:spacing w:after="120"/>
      <w:ind w:left="283"/>
    </w:pPr>
    <w:rPr>
      <w:rFonts w:cs="Times New Roman"/>
      <w:sz w:val="16"/>
      <w:szCs w:val="16"/>
    </w:rPr>
  </w:style>
  <w:style w:type="character" w:customStyle="1" w:styleId="Telobesedila-zamik3Znak">
    <w:name w:val="Telo besedila - zamik 3 Znak"/>
    <w:link w:val="Telobesedila-zamik3"/>
    <w:rsid w:val="00DD4FCE"/>
    <w:rPr>
      <w:rFonts w:ascii="Arial" w:eastAsia="Times New Roman" w:hAnsi="Arial"/>
      <w:sz w:val="16"/>
      <w:szCs w:val="16"/>
      <w:lang w:eastAsia="en-US"/>
    </w:rPr>
  </w:style>
  <w:style w:type="character" w:customStyle="1" w:styleId="ZnakZnak1">
    <w:name w:val="Znak Znak1"/>
    <w:locked/>
    <w:rsid w:val="00DD4FCE"/>
    <w:rPr>
      <w:rFonts w:ascii="Tahoma" w:hAnsi="Tahoma" w:cs="Tahoma"/>
      <w:sz w:val="16"/>
      <w:szCs w:val="16"/>
      <w:lang w:val="sl-SI" w:eastAsia="en-US" w:bidi="ar-SA"/>
    </w:rPr>
  </w:style>
  <w:style w:type="paragraph" w:styleId="Golobesedilo">
    <w:name w:val="Plain Text"/>
    <w:basedOn w:val="Navaden"/>
    <w:link w:val="GolobesediloZnak"/>
    <w:rsid w:val="00DD4FCE"/>
    <w:pPr>
      <w:spacing w:line="240" w:lineRule="auto"/>
    </w:pPr>
    <w:rPr>
      <w:rFonts w:ascii="Courier New" w:hAnsi="Courier New" w:cs="Times New Roman"/>
    </w:rPr>
  </w:style>
  <w:style w:type="character" w:customStyle="1" w:styleId="GolobesediloZnak">
    <w:name w:val="Golo besedilo Znak"/>
    <w:link w:val="Golobesedilo"/>
    <w:rsid w:val="00DD4FCE"/>
    <w:rPr>
      <w:rFonts w:ascii="Courier New" w:eastAsia="Times New Roman" w:hAnsi="Courier New"/>
      <w:lang w:eastAsia="en-US"/>
    </w:rPr>
  </w:style>
  <w:style w:type="paragraph" w:styleId="Zadevapripombe">
    <w:name w:val="annotation subject"/>
    <w:basedOn w:val="Pripombabesedilo"/>
    <w:next w:val="Pripombabesedilo"/>
    <w:link w:val="ZadevapripombeZnak"/>
    <w:uiPriority w:val="99"/>
    <w:rsid w:val="00DD4FCE"/>
    <w:rPr>
      <w:b/>
      <w:bCs/>
    </w:rPr>
  </w:style>
  <w:style w:type="character" w:customStyle="1" w:styleId="ZadevapripombeZnak">
    <w:name w:val="Zadeva pripombe Znak"/>
    <w:link w:val="Zadevapripombe"/>
    <w:uiPriority w:val="99"/>
    <w:rsid w:val="00DD4FCE"/>
    <w:rPr>
      <w:rFonts w:ascii="Arial" w:eastAsia="Times New Roman" w:hAnsi="Arial"/>
      <w:b/>
      <w:bCs/>
      <w:lang w:val="en-US" w:eastAsia="en-US"/>
    </w:rPr>
  </w:style>
  <w:style w:type="paragraph" w:customStyle="1" w:styleId="Odstavekseznama1">
    <w:name w:val="Odstavek seznama1"/>
    <w:basedOn w:val="Navaden"/>
    <w:rsid w:val="00DD4FCE"/>
    <w:pPr>
      <w:spacing w:line="240" w:lineRule="auto"/>
      <w:ind w:left="720"/>
      <w:contextualSpacing/>
    </w:pPr>
    <w:rPr>
      <w:rFonts w:ascii="Times New Roman" w:hAnsi="Times New Roman" w:cs="Times New Roman"/>
      <w:sz w:val="24"/>
      <w:szCs w:val="24"/>
      <w:lang w:eastAsia="sl-SI"/>
    </w:rPr>
  </w:style>
  <w:style w:type="paragraph" w:customStyle="1" w:styleId="hstyle0">
    <w:name w:val="hstyle0"/>
    <w:basedOn w:val="Navaden"/>
    <w:rsid w:val="00DD4FCE"/>
    <w:pPr>
      <w:snapToGrid w:val="0"/>
      <w:spacing w:line="384" w:lineRule="auto"/>
      <w:jc w:val="both"/>
    </w:pPr>
    <w:rPr>
      <w:rFonts w:ascii="한양신명조" w:eastAsia="한양신명조" w:hAnsi="Gulim" w:cs="Gulim"/>
      <w:color w:val="000000"/>
      <w:sz w:val="24"/>
      <w:szCs w:val="24"/>
      <w:lang w:val="en-US" w:eastAsia="sl-SI"/>
    </w:rPr>
  </w:style>
  <w:style w:type="character" w:customStyle="1" w:styleId="VrstapredpisaZnak">
    <w:name w:val="Vrsta predpisa Znak"/>
    <w:link w:val="Vrstapredpisa"/>
    <w:locked/>
    <w:rsid w:val="00DD4FCE"/>
    <w:rPr>
      <w:rFonts w:ascii="Arial" w:hAnsi="Arial" w:cs="Arial"/>
      <w:b/>
      <w:bCs/>
      <w:color w:val="000000"/>
      <w:spacing w:val="40"/>
      <w:sz w:val="22"/>
      <w:szCs w:val="22"/>
    </w:rPr>
  </w:style>
  <w:style w:type="paragraph" w:customStyle="1" w:styleId="Vrstapredpisa">
    <w:name w:val="Vrsta predpisa"/>
    <w:basedOn w:val="Navaden"/>
    <w:link w:val="VrstapredpisaZnak"/>
    <w:qFormat/>
    <w:rsid w:val="00DD4FCE"/>
    <w:pPr>
      <w:suppressAutoHyphens/>
      <w:overflowPunct w:val="0"/>
      <w:autoSpaceDE w:val="0"/>
      <w:autoSpaceDN w:val="0"/>
      <w:adjustRightInd w:val="0"/>
      <w:spacing w:before="360" w:line="220" w:lineRule="exact"/>
      <w:jc w:val="center"/>
    </w:pPr>
    <w:rPr>
      <w:rFonts w:eastAsia="Calibri"/>
      <w:b/>
      <w:bCs/>
      <w:color w:val="000000"/>
      <w:spacing w:val="40"/>
      <w:sz w:val="22"/>
      <w:szCs w:val="22"/>
      <w:lang w:eastAsia="sl-SI"/>
    </w:rPr>
  </w:style>
  <w:style w:type="character" w:customStyle="1" w:styleId="AlineazaodstavkomZnak">
    <w:name w:val="Alinea za odstavkom Znak"/>
    <w:link w:val="Alineazaodstavkom"/>
    <w:locked/>
    <w:rsid w:val="00DD4FCE"/>
    <w:rPr>
      <w:rFonts w:ascii="Arial" w:hAnsi="Arial" w:cs="Arial"/>
      <w:sz w:val="22"/>
      <w:szCs w:val="22"/>
    </w:rPr>
  </w:style>
  <w:style w:type="paragraph" w:customStyle="1" w:styleId="Alineazaodstavkom">
    <w:name w:val="Alinea za odstavkom"/>
    <w:basedOn w:val="Navaden"/>
    <w:link w:val="AlineazaodstavkomZnak"/>
    <w:rsid w:val="00DD4FCE"/>
    <w:pPr>
      <w:numPr>
        <w:numId w:val="1"/>
      </w:numPr>
      <w:overflowPunct w:val="0"/>
      <w:autoSpaceDE w:val="0"/>
      <w:autoSpaceDN w:val="0"/>
      <w:adjustRightInd w:val="0"/>
      <w:spacing w:line="200" w:lineRule="exact"/>
      <w:ind w:left="709" w:hanging="284"/>
      <w:jc w:val="both"/>
    </w:pPr>
    <w:rPr>
      <w:rFonts w:eastAsia="Calibri"/>
      <w:sz w:val="22"/>
      <w:szCs w:val="22"/>
      <w:lang w:eastAsia="sl-SI"/>
    </w:rPr>
  </w:style>
  <w:style w:type="paragraph" w:customStyle="1" w:styleId="ZnakChar">
    <w:name w:val="Znak Char"/>
    <w:basedOn w:val="Navaden"/>
    <w:rsid w:val="00DD4FCE"/>
    <w:pPr>
      <w:spacing w:line="240" w:lineRule="auto"/>
    </w:pPr>
    <w:rPr>
      <w:rFonts w:ascii="Times New Roman" w:hAnsi="Times New Roman" w:cs="Times New Roman"/>
      <w:sz w:val="24"/>
      <w:szCs w:val="24"/>
      <w:lang w:val="pl-PL" w:eastAsia="pl-PL"/>
    </w:rPr>
  </w:style>
  <w:style w:type="paragraph" w:customStyle="1" w:styleId="CharCharZnakZnak">
    <w:name w:val="Char Char Znak Znak"/>
    <w:basedOn w:val="Navaden"/>
    <w:rsid w:val="00DD4FCE"/>
    <w:pPr>
      <w:spacing w:after="160" w:line="240" w:lineRule="exact"/>
    </w:pPr>
    <w:rPr>
      <w:rFonts w:ascii="Tahoma" w:hAnsi="Tahoma" w:cs="Times New Roman"/>
      <w:lang w:val="en-US"/>
    </w:rPr>
  </w:style>
  <w:style w:type="paragraph" w:customStyle="1" w:styleId="tvskttunmgr">
    <w:name w:val="tvísköttun mgr"/>
    <w:basedOn w:val="Navaden"/>
    <w:autoRedefine/>
    <w:rsid w:val="00DD4FCE"/>
    <w:pPr>
      <w:spacing w:line="360" w:lineRule="auto"/>
      <w:ind w:left="400" w:hanging="400"/>
      <w:jc w:val="both"/>
    </w:pPr>
    <w:rPr>
      <w:sz w:val="24"/>
      <w:szCs w:val="24"/>
      <w:lang w:val="en-US"/>
    </w:rPr>
  </w:style>
  <w:style w:type="paragraph" w:customStyle="1" w:styleId="BalloonText1">
    <w:name w:val="Balloon Text1"/>
    <w:basedOn w:val="Navaden"/>
    <w:rsid w:val="00DD4FCE"/>
    <w:pPr>
      <w:snapToGrid w:val="0"/>
      <w:spacing w:line="240" w:lineRule="auto"/>
      <w:jc w:val="both"/>
    </w:pPr>
    <w:rPr>
      <w:rFonts w:ascii="Times New Roman" w:hAnsi="Times New Roman" w:cs="Times New Roman"/>
      <w:sz w:val="16"/>
      <w:szCs w:val="16"/>
      <w:lang w:val="en-US"/>
    </w:rPr>
  </w:style>
  <w:style w:type="character" w:customStyle="1" w:styleId="OdsekZnak">
    <w:name w:val="Odsek Znak"/>
    <w:link w:val="Odsek"/>
    <w:locked/>
    <w:rsid w:val="00DD4FCE"/>
    <w:rPr>
      <w:rFonts w:ascii="Arial" w:hAnsi="Arial" w:cs="Arial"/>
      <w:b/>
      <w:sz w:val="22"/>
      <w:szCs w:val="22"/>
    </w:rPr>
  </w:style>
  <w:style w:type="paragraph" w:customStyle="1" w:styleId="Odsek">
    <w:name w:val="Odsek"/>
    <w:basedOn w:val="Oddelek"/>
    <w:link w:val="OdsekZnak"/>
    <w:rsid w:val="00DD4FCE"/>
    <w:pPr>
      <w:tabs>
        <w:tab w:val="num" w:pos="720"/>
      </w:tabs>
      <w:ind w:left="720" w:hanging="360"/>
    </w:pPr>
    <w:rPr>
      <w:rFonts w:eastAsia="Calibri"/>
    </w:rPr>
  </w:style>
  <w:style w:type="paragraph" w:customStyle="1" w:styleId="esegmentt">
    <w:name w:val="esegment_t"/>
    <w:basedOn w:val="Navaden"/>
    <w:rsid w:val="00DD4FCE"/>
    <w:pPr>
      <w:spacing w:after="210" w:line="360" w:lineRule="atLeast"/>
      <w:jc w:val="center"/>
    </w:pPr>
    <w:rPr>
      <w:rFonts w:ascii="Times New Roman" w:hAnsi="Times New Roman" w:cs="Times New Roman"/>
      <w:b/>
      <w:bCs/>
      <w:color w:val="6B7E9D"/>
      <w:sz w:val="31"/>
      <w:szCs w:val="31"/>
      <w:lang w:eastAsia="sl-SI"/>
    </w:rPr>
  </w:style>
  <w:style w:type="paragraph" w:customStyle="1" w:styleId="p">
    <w:name w:val="p"/>
    <w:basedOn w:val="Navaden"/>
    <w:rsid w:val="00DD4FCE"/>
    <w:pPr>
      <w:spacing w:before="60" w:after="15" w:line="240" w:lineRule="auto"/>
      <w:ind w:left="15" w:right="15" w:firstLine="240"/>
      <w:jc w:val="both"/>
    </w:pPr>
    <w:rPr>
      <w:color w:val="222222"/>
      <w:sz w:val="22"/>
      <w:szCs w:val="22"/>
      <w:lang w:eastAsia="sl-SI"/>
    </w:rPr>
  </w:style>
  <w:style w:type="paragraph" w:customStyle="1" w:styleId="HTMLPreformatted1">
    <w:name w:val="HTML Preformatted1"/>
    <w:basedOn w:val="Navaden"/>
    <w:rsid w:val="00DD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color w:val="000000"/>
      <w:sz w:val="18"/>
      <w:lang w:val="en-GB" w:eastAsia="sl-SI"/>
    </w:rPr>
  </w:style>
  <w:style w:type="paragraph" w:customStyle="1" w:styleId="h4">
    <w:name w:val="h4"/>
    <w:basedOn w:val="Navaden"/>
    <w:rsid w:val="00DD4FCE"/>
    <w:pPr>
      <w:spacing w:before="300" w:after="225" w:line="240" w:lineRule="auto"/>
      <w:ind w:left="15" w:right="15"/>
      <w:jc w:val="center"/>
    </w:pPr>
    <w:rPr>
      <w:b/>
      <w:bCs/>
      <w:color w:val="222222"/>
      <w:sz w:val="22"/>
      <w:szCs w:val="22"/>
      <w:lang w:eastAsia="sl-SI"/>
    </w:rPr>
  </w:style>
  <w:style w:type="character" w:customStyle="1" w:styleId="AlineazatokoZnak">
    <w:name w:val="Alinea za točko Znak"/>
    <w:link w:val="Alineazatoko"/>
    <w:locked/>
    <w:rsid w:val="00DD4FCE"/>
    <w:rPr>
      <w:rFonts w:ascii="Arial" w:hAnsi="Arial" w:cs="Arial"/>
      <w:sz w:val="22"/>
      <w:szCs w:val="22"/>
    </w:rPr>
  </w:style>
  <w:style w:type="paragraph" w:customStyle="1" w:styleId="Alineazatoko">
    <w:name w:val="Alinea za točko"/>
    <w:basedOn w:val="Navaden"/>
    <w:link w:val="AlineazatokoZnak"/>
    <w:rsid w:val="00DD4FCE"/>
    <w:pPr>
      <w:tabs>
        <w:tab w:val="num" w:pos="360"/>
      </w:tabs>
      <w:overflowPunct w:val="0"/>
      <w:autoSpaceDE w:val="0"/>
      <w:autoSpaceDN w:val="0"/>
      <w:adjustRightInd w:val="0"/>
      <w:spacing w:line="200" w:lineRule="exact"/>
      <w:jc w:val="both"/>
    </w:pPr>
    <w:rPr>
      <w:rFonts w:eastAsia="Calibri"/>
      <w:sz w:val="22"/>
      <w:szCs w:val="22"/>
      <w:lang w:eastAsia="sl-SI"/>
    </w:rPr>
  </w:style>
  <w:style w:type="character" w:customStyle="1" w:styleId="rkovnatokazaodstavkomZnak">
    <w:name w:val="Črkovna točka_za odstavkom Znak"/>
    <w:link w:val="rkovnatokazaodstavkom"/>
    <w:locked/>
    <w:rsid w:val="00DD4FCE"/>
    <w:rPr>
      <w:rFonts w:ascii="Arial" w:hAnsi="Arial"/>
    </w:rPr>
  </w:style>
  <w:style w:type="paragraph" w:customStyle="1" w:styleId="rkovnatokazaodstavkom">
    <w:name w:val="Črkovna točka_za odstavkom"/>
    <w:basedOn w:val="Navaden"/>
    <w:link w:val="rkovnatokazaodstavkomZnak"/>
    <w:rsid w:val="00DD4FCE"/>
    <w:pPr>
      <w:numPr>
        <w:numId w:val="5"/>
      </w:numPr>
      <w:overflowPunct w:val="0"/>
      <w:autoSpaceDE w:val="0"/>
      <w:autoSpaceDN w:val="0"/>
      <w:adjustRightInd w:val="0"/>
      <w:spacing w:line="200" w:lineRule="exact"/>
      <w:jc w:val="both"/>
    </w:pPr>
    <w:rPr>
      <w:rFonts w:eastAsia="Calibri" w:cs="Times New Roman"/>
      <w:lang w:eastAsia="sl-SI"/>
    </w:rPr>
  </w:style>
  <w:style w:type="paragraph" w:customStyle="1" w:styleId="ZnakZnak3Znak">
    <w:name w:val="Znak Znak3 Znak"/>
    <w:basedOn w:val="Navaden"/>
    <w:rsid w:val="00DD4FCE"/>
    <w:pPr>
      <w:spacing w:line="240" w:lineRule="auto"/>
    </w:pPr>
    <w:rPr>
      <w:rFonts w:ascii="Times New Roman" w:hAnsi="Times New Roman" w:cs="Times New Roman"/>
      <w:sz w:val="24"/>
      <w:szCs w:val="24"/>
      <w:lang w:val="pl-PL" w:eastAsia="pl-PL"/>
    </w:rPr>
  </w:style>
  <w:style w:type="paragraph" w:customStyle="1" w:styleId="Odstavekseznama2">
    <w:name w:val="Odstavek seznama2"/>
    <w:basedOn w:val="Navaden"/>
    <w:qFormat/>
    <w:rsid w:val="00DD4FCE"/>
    <w:pPr>
      <w:ind w:left="720"/>
      <w:contextualSpacing/>
    </w:pPr>
    <w:rPr>
      <w:rFonts w:cs="Times New Roman"/>
      <w:szCs w:val="24"/>
    </w:rPr>
  </w:style>
  <w:style w:type="paragraph" w:customStyle="1" w:styleId="NoSpacing1">
    <w:name w:val="No Spacing1"/>
    <w:rsid w:val="00DD4FCE"/>
    <w:rPr>
      <w:rFonts w:ascii="Arial" w:hAnsi="Arial" w:cs="Arial"/>
      <w:lang w:eastAsia="en-US"/>
    </w:rPr>
  </w:style>
  <w:style w:type="paragraph" w:customStyle="1" w:styleId="Brezrazmikov1">
    <w:name w:val="Brez razmikov1"/>
    <w:rsid w:val="00DD4FCE"/>
    <w:rPr>
      <w:rFonts w:ascii="Arial" w:eastAsia="Times New Roman" w:hAnsi="Arial"/>
      <w:szCs w:val="24"/>
      <w:lang w:eastAsia="en-US"/>
    </w:rPr>
  </w:style>
  <w:style w:type="paragraph" w:customStyle="1" w:styleId="rkovnatokazaodstavk">
    <w:name w:val="Črkovna točka_za odstavk"/>
    <w:basedOn w:val="Navaden"/>
    <w:rsid w:val="00DD4FCE"/>
    <w:pPr>
      <w:spacing w:line="200" w:lineRule="exact"/>
      <w:ind w:left="1068" w:hanging="360"/>
      <w:jc w:val="both"/>
    </w:pPr>
    <w:rPr>
      <w:lang w:eastAsia="sl-SI"/>
    </w:rPr>
  </w:style>
  <w:style w:type="paragraph" w:customStyle="1" w:styleId="Odstavekseznama20">
    <w:name w:val="Odstavek seznama2"/>
    <w:basedOn w:val="Navaden"/>
    <w:rsid w:val="00DD4FCE"/>
    <w:pPr>
      <w:spacing w:after="240" w:line="360" w:lineRule="atLeast"/>
      <w:ind w:left="720"/>
      <w:jc w:val="both"/>
    </w:pPr>
    <w:rPr>
      <w:sz w:val="24"/>
      <w:szCs w:val="24"/>
      <w:lang w:eastAsia="sl-SI"/>
    </w:rPr>
  </w:style>
  <w:style w:type="paragraph" w:customStyle="1" w:styleId="Brezrazmikov10">
    <w:name w:val="Brez razmikov1"/>
    <w:qFormat/>
    <w:rsid w:val="00DD4FCE"/>
    <w:rPr>
      <w:rFonts w:ascii="Arial" w:eastAsia="Times New Roman" w:hAnsi="Arial" w:cs="Arial"/>
    </w:rPr>
  </w:style>
  <w:style w:type="paragraph" w:customStyle="1" w:styleId="Naslovclena">
    <w:name w:val="Naslov clena"/>
    <w:basedOn w:val="Telobesedila"/>
    <w:rsid w:val="00DD4FCE"/>
    <w:pPr>
      <w:spacing w:after="0" w:line="240" w:lineRule="auto"/>
      <w:jc w:val="center"/>
    </w:pPr>
    <w:rPr>
      <w:sz w:val="24"/>
      <w:szCs w:val="24"/>
      <w:lang w:eastAsia="sl-SI"/>
    </w:r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
    <w:qFormat/>
    <w:rsid w:val="00DD4FCE"/>
    <w:rPr>
      <w:vertAlign w:val="superscript"/>
    </w:rPr>
  </w:style>
  <w:style w:type="character" w:styleId="Pripombasklic">
    <w:name w:val="annotation reference"/>
    <w:uiPriority w:val="99"/>
    <w:rsid w:val="00DD4FCE"/>
    <w:rPr>
      <w:sz w:val="16"/>
      <w:szCs w:val="16"/>
    </w:rPr>
  </w:style>
  <w:style w:type="character" w:customStyle="1" w:styleId="FootnoteCharacters">
    <w:name w:val="Footnote Characters"/>
    <w:rsid w:val="00DD4FCE"/>
  </w:style>
  <w:style w:type="character" w:customStyle="1" w:styleId="Sprotnaopomba-sklic2">
    <w:name w:val="Sprotna opomba - sklic2"/>
    <w:rsid w:val="00DD4FCE"/>
    <w:rPr>
      <w:vertAlign w:val="superscript"/>
    </w:rPr>
  </w:style>
  <w:style w:type="character" w:customStyle="1" w:styleId="Sprotnaopomba-sklic1">
    <w:name w:val="Sprotna opomba - sklic1"/>
    <w:rsid w:val="00DD4FCE"/>
    <w:rPr>
      <w:vertAlign w:val="superscript"/>
    </w:rPr>
  </w:style>
  <w:style w:type="character" w:customStyle="1" w:styleId="apple-style-span">
    <w:name w:val="apple-style-span"/>
    <w:basedOn w:val="Privzetapisavaodstavka"/>
    <w:rsid w:val="00DD4FCE"/>
  </w:style>
  <w:style w:type="character" w:customStyle="1" w:styleId="tvskttunstafliur">
    <w:name w:val="tvísköttun stafliður"/>
    <w:rsid w:val="00DD4FCE"/>
    <w:rPr>
      <w:rFonts w:ascii="Times New Roman" w:hAnsi="Times New Roman" w:cs="Times New Roman" w:hint="default"/>
      <w:sz w:val="24"/>
      <w:szCs w:val="24"/>
      <w:lang w:val="is-IS"/>
    </w:rPr>
  </w:style>
  <w:style w:type="character" w:customStyle="1" w:styleId="tw4winMark">
    <w:name w:val="tw4winMark"/>
    <w:rsid w:val="00DD4FCE"/>
    <w:rPr>
      <w:rFonts w:ascii="Courier New" w:hAnsi="Courier New" w:cs="Courier New" w:hint="default"/>
      <w:vanish/>
      <w:webHidden w:val="0"/>
      <w:color w:val="800080"/>
      <w:sz w:val="24"/>
      <w:szCs w:val="24"/>
      <w:vertAlign w:val="subscript"/>
      <w:specVanish w:val="0"/>
    </w:rPr>
  </w:style>
  <w:style w:type="character" w:customStyle="1" w:styleId="tw4winError">
    <w:name w:val="tw4winError"/>
    <w:rsid w:val="00DD4FCE"/>
    <w:rPr>
      <w:rFonts w:ascii="Courier New" w:hAnsi="Courier New" w:cs="Courier New" w:hint="default"/>
      <w:color w:val="00FF00"/>
      <w:sz w:val="40"/>
      <w:szCs w:val="40"/>
    </w:rPr>
  </w:style>
  <w:style w:type="character" w:customStyle="1" w:styleId="tw4winTerm">
    <w:name w:val="tw4winTerm"/>
    <w:rsid w:val="00DD4FCE"/>
    <w:rPr>
      <w:color w:val="0000FF"/>
    </w:rPr>
  </w:style>
  <w:style w:type="character" w:customStyle="1" w:styleId="tw4winPopup">
    <w:name w:val="tw4winPopup"/>
    <w:rsid w:val="00DD4FCE"/>
    <w:rPr>
      <w:rFonts w:ascii="Courier New" w:hAnsi="Courier New" w:cs="Courier New" w:hint="default"/>
      <w:noProof/>
      <w:color w:val="008000"/>
    </w:rPr>
  </w:style>
  <w:style w:type="character" w:customStyle="1" w:styleId="tw4winJump">
    <w:name w:val="tw4winJump"/>
    <w:rsid w:val="00DD4FCE"/>
    <w:rPr>
      <w:rFonts w:ascii="Courier New" w:hAnsi="Courier New" w:cs="Courier New" w:hint="default"/>
      <w:noProof/>
      <w:color w:val="008080"/>
    </w:rPr>
  </w:style>
  <w:style w:type="character" w:customStyle="1" w:styleId="tw4winExternal">
    <w:name w:val="tw4winExternal"/>
    <w:rsid w:val="00DD4FCE"/>
    <w:rPr>
      <w:rFonts w:ascii="Courier New" w:hAnsi="Courier New" w:cs="Courier New" w:hint="default"/>
      <w:noProof/>
      <w:color w:val="808080"/>
    </w:rPr>
  </w:style>
  <w:style w:type="character" w:customStyle="1" w:styleId="tw4winInternal">
    <w:name w:val="tw4winInternal"/>
    <w:rsid w:val="00DD4FCE"/>
    <w:rPr>
      <w:rFonts w:ascii="Courier New" w:hAnsi="Courier New" w:cs="Courier New" w:hint="default"/>
      <w:noProof/>
      <w:color w:val="FF0000"/>
    </w:rPr>
  </w:style>
  <w:style w:type="character" w:customStyle="1" w:styleId="DONOTTRANSLATE">
    <w:name w:val="DO_NOT_TRANSLATE"/>
    <w:rsid w:val="00DD4FCE"/>
    <w:rPr>
      <w:rFonts w:ascii="Courier New" w:hAnsi="Courier New" w:cs="Courier New" w:hint="default"/>
      <w:noProof/>
      <w:color w:val="800000"/>
    </w:rPr>
  </w:style>
  <w:style w:type="character" w:customStyle="1" w:styleId="ZnakZnak3">
    <w:name w:val="Znak Znak3"/>
    <w:locked/>
    <w:rsid w:val="00DD4FCE"/>
    <w:rPr>
      <w:rFonts w:ascii="Tahoma" w:hAnsi="Tahoma" w:cs="Tahoma" w:hint="default"/>
      <w:sz w:val="16"/>
      <w:szCs w:val="16"/>
      <w:lang w:val="en-US" w:eastAsia="en-US"/>
    </w:rPr>
  </w:style>
  <w:style w:type="character" w:customStyle="1" w:styleId="apple-converted-space">
    <w:name w:val="apple-converted-space"/>
    <w:basedOn w:val="Privzetapisavaodstavka"/>
    <w:rsid w:val="00DD4FCE"/>
  </w:style>
  <w:style w:type="character" w:customStyle="1" w:styleId="ZnakZnak5">
    <w:name w:val="Znak Znak5"/>
    <w:rsid w:val="00DD4FCE"/>
    <w:rPr>
      <w:rFonts w:ascii="Arial" w:eastAsia="Times New Roman" w:hAnsi="Arial" w:cs="Times New Roman" w:hint="default"/>
      <w:sz w:val="20"/>
      <w:szCs w:val="24"/>
      <w:lang w:val="en-US"/>
    </w:rPr>
  </w:style>
  <w:style w:type="character" w:customStyle="1" w:styleId="st1">
    <w:name w:val="st1"/>
    <w:basedOn w:val="Privzetapisavaodstavka"/>
    <w:rsid w:val="00DD4FCE"/>
  </w:style>
  <w:style w:type="character" w:customStyle="1" w:styleId="ZnakZnak8">
    <w:name w:val="Znak Znak8"/>
    <w:rsid w:val="00DD4FCE"/>
    <w:rPr>
      <w:rFonts w:ascii="Arial" w:hAnsi="Arial" w:cs="Arial" w:hint="default"/>
      <w:szCs w:val="24"/>
      <w:lang w:val="en-US" w:eastAsia="en-US" w:bidi="ar-SA"/>
    </w:rPr>
  </w:style>
  <w:style w:type="character" w:customStyle="1" w:styleId="ZnakZnak9">
    <w:name w:val="Znak Znak9"/>
    <w:rsid w:val="00DD4FCE"/>
    <w:rPr>
      <w:rFonts w:ascii="Cambria" w:hAnsi="Cambria" w:cs="Cambria" w:hint="default"/>
      <w:b/>
      <w:bCs/>
      <w:i/>
      <w:iCs/>
      <w:sz w:val="28"/>
      <w:szCs w:val="28"/>
      <w:lang w:val="en-US" w:eastAsia="en-US" w:bidi="ar-SA"/>
    </w:rPr>
  </w:style>
  <w:style w:type="character" w:customStyle="1" w:styleId="Znak2">
    <w:name w:val="Znak2"/>
    <w:rsid w:val="00DD4FCE"/>
    <w:rPr>
      <w:sz w:val="24"/>
      <w:lang w:val="sl-SI" w:eastAsia="en-US" w:bidi="ar-SA"/>
    </w:rPr>
  </w:style>
  <w:style w:type="paragraph" w:customStyle="1" w:styleId="len">
    <w:name w:val="Člen"/>
    <w:basedOn w:val="Navaden"/>
    <w:link w:val="lenZnak"/>
    <w:qFormat/>
    <w:rsid w:val="00DD4FCE"/>
    <w:pPr>
      <w:suppressAutoHyphens/>
      <w:overflowPunct w:val="0"/>
      <w:autoSpaceDE w:val="0"/>
      <w:autoSpaceDN w:val="0"/>
      <w:adjustRightInd w:val="0"/>
      <w:spacing w:before="480" w:line="240" w:lineRule="auto"/>
      <w:jc w:val="center"/>
      <w:textAlignment w:val="baseline"/>
    </w:pPr>
    <w:rPr>
      <w:b/>
      <w:sz w:val="22"/>
      <w:szCs w:val="22"/>
      <w:lang w:eastAsia="sl-SI"/>
    </w:rPr>
  </w:style>
  <w:style w:type="character" w:customStyle="1" w:styleId="lenZnak">
    <w:name w:val="Člen Znak"/>
    <w:link w:val="len"/>
    <w:rsid w:val="00DD4FCE"/>
    <w:rPr>
      <w:rFonts w:ascii="Arial" w:eastAsia="Times New Roman" w:hAnsi="Arial" w:cs="Arial"/>
      <w:b/>
      <w:sz w:val="22"/>
      <w:szCs w:val="22"/>
    </w:rPr>
  </w:style>
  <w:style w:type="paragraph" w:customStyle="1" w:styleId="lennaslov">
    <w:name w:val="Člen_naslov"/>
    <w:basedOn w:val="len"/>
    <w:qFormat/>
    <w:rsid w:val="00DD4FCE"/>
    <w:pPr>
      <w:spacing w:before="0"/>
    </w:pPr>
  </w:style>
  <w:style w:type="paragraph" w:customStyle="1" w:styleId="len1">
    <w:name w:val="len1"/>
    <w:basedOn w:val="Navaden"/>
    <w:rsid w:val="00DD4FCE"/>
    <w:pPr>
      <w:spacing w:before="480" w:line="240" w:lineRule="auto"/>
      <w:jc w:val="center"/>
    </w:pPr>
    <w:rPr>
      <w:b/>
      <w:bCs/>
      <w:sz w:val="22"/>
      <w:szCs w:val="22"/>
      <w:lang w:eastAsia="sl-SI"/>
    </w:rPr>
  </w:style>
  <w:style w:type="paragraph" w:customStyle="1" w:styleId="odstavek1">
    <w:name w:val="odstavek1"/>
    <w:basedOn w:val="Navaden"/>
    <w:rsid w:val="00DD4FCE"/>
    <w:pPr>
      <w:spacing w:before="240" w:line="240" w:lineRule="auto"/>
      <w:ind w:firstLine="1021"/>
      <w:jc w:val="both"/>
    </w:pPr>
    <w:rPr>
      <w:sz w:val="22"/>
      <w:szCs w:val="22"/>
      <w:lang w:eastAsia="sl-SI"/>
    </w:rPr>
  </w:style>
  <w:style w:type="paragraph" w:customStyle="1" w:styleId="t">
    <w:name w:val="t"/>
    <w:basedOn w:val="Navaden"/>
    <w:rsid w:val="00DD7112"/>
    <w:pPr>
      <w:spacing w:before="300" w:after="225" w:line="240" w:lineRule="auto"/>
      <w:ind w:left="15" w:right="15"/>
      <w:jc w:val="center"/>
    </w:pPr>
    <w:rPr>
      <w:rFonts w:ascii="Times New Roman" w:hAnsi="Times New Roman" w:cs="Times New Roman"/>
      <w:b/>
      <w:bCs/>
      <w:color w:val="2E3092"/>
      <w:sz w:val="29"/>
      <w:szCs w:val="29"/>
      <w:lang w:eastAsia="sl-SI"/>
    </w:rPr>
  </w:style>
  <w:style w:type="character" w:customStyle="1" w:styleId="mrppsc">
    <w:name w:val="mrppsc"/>
    <w:rsid w:val="004A3D5F"/>
  </w:style>
  <w:style w:type="paragraph" w:customStyle="1" w:styleId="Style2">
    <w:name w:val="Style2"/>
    <w:basedOn w:val="Navaden"/>
    <w:rsid w:val="003E18EC"/>
    <w:pPr>
      <w:numPr>
        <w:numId w:val="7"/>
      </w:numPr>
      <w:spacing w:line="240" w:lineRule="auto"/>
    </w:pPr>
    <w:rPr>
      <w:rFonts w:ascii="Times New Roman" w:hAnsi="Times New Roman" w:cs="Times New Roman"/>
      <w:sz w:val="24"/>
      <w:szCs w:val="24"/>
      <w:lang w:eastAsia="sl-SI"/>
    </w:rPr>
  </w:style>
  <w:style w:type="paragraph" w:customStyle="1" w:styleId="besedilo">
    <w:name w:val="besedilo"/>
    <w:basedOn w:val="Navaden"/>
    <w:link w:val="besediloChar"/>
    <w:qFormat/>
    <w:rsid w:val="00E97989"/>
    <w:pPr>
      <w:spacing w:before="20" w:after="20" w:line="240" w:lineRule="auto"/>
      <w:jc w:val="both"/>
    </w:pPr>
    <w:rPr>
      <w:rFonts w:eastAsia="Calibri" w:cs="Times New Roman"/>
      <w:noProof/>
      <w:sz w:val="19"/>
      <w:szCs w:val="22"/>
      <w:lang w:eastAsia="x-none"/>
    </w:rPr>
  </w:style>
  <w:style w:type="character" w:customStyle="1" w:styleId="besediloChar">
    <w:name w:val="besedilo Char"/>
    <w:link w:val="besedilo"/>
    <w:rsid w:val="00E97989"/>
    <w:rPr>
      <w:rFonts w:ascii="Arial" w:hAnsi="Arial"/>
      <w:noProof/>
      <w:sz w:val="19"/>
      <w:szCs w:val="22"/>
      <w:lang w:eastAsia="x-none"/>
    </w:rPr>
  </w:style>
  <w:style w:type="paragraph" w:customStyle="1" w:styleId="okvir">
    <w:name w:val="okvir"/>
    <w:basedOn w:val="Navaden"/>
    <w:link w:val="okvirChar"/>
    <w:qFormat/>
    <w:rsid w:val="00E97989"/>
    <w:pPr>
      <w:spacing w:before="20" w:after="20" w:line="240" w:lineRule="auto"/>
      <w:jc w:val="both"/>
    </w:pPr>
    <w:rPr>
      <w:rFonts w:eastAsia="Calibri" w:cs="Times New Roman"/>
      <w:noProof/>
      <w:sz w:val="18"/>
      <w:szCs w:val="18"/>
      <w:lang w:eastAsia="x-none"/>
    </w:rPr>
  </w:style>
  <w:style w:type="character" w:customStyle="1" w:styleId="okvirChar">
    <w:name w:val="okvir Char"/>
    <w:link w:val="okvir"/>
    <w:rsid w:val="00E97989"/>
    <w:rPr>
      <w:rFonts w:ascii="Arial" w:hAnsi="Arial"/>
      <w:noProof/>
      <w:sz w:val="18"/>
      <w:szCs w:val="18"/>
      <w:lang w:eastAsia="x-none"/>
    </w:rPr>
  </w:style>
  <w:style w:type="paragraph" w:customStyle="1" w:styleId="footnote">
    <w:name w:val="footnote"/>
    <w:basedOn w:val="Sprotnaopomba-besedilo"/>
    <w:rsid w:val="00E97989"/>
    <w:pPr>
      <w:spacing w:before="20" w:after="20" w:line="240" w:lineRule="auto"/>
      <w:jc w:val="both"/>
    </w:pPr>
    <w:rPr>
      <w:rFonts w:cs="Times New Roman"/>
      <w:noProof/>
      <w:sz w:val="16"/>
      <w:lang w:eastAsia="x-none"/>
    </w:rPr>
  </w:style>
  <w:style w:type="paragraph" w:customStyle="1" w:styleId="style9">
    <w:name w:val="style9"/>
    <w:basedOn w:val="Navaden"/>
    <w:rsid w:val="002D758B"/>
    <w:pPr>
      <w:spacing w:before="100" w:beforeAutospacing="1" w:after="100" w:afterAutospacing="1" w:line="240" w:lineRule="auto"/>
    </w:pPr>
    <w:rPr>
      <w:rFonts w:ascii="Verdana" w:hAnsi="Verdana" w:cs="Times New Roman"/>
      <w:sz w:val="18"/>
      <w:szCs w:val="18"/>
      <w:lang w:val="hu-HU" w:eastAsia="hu-HU"/>
    </w:rPr>
  </w:style>
  <w:style w:type="paragraph" w:styleId="NaslovTOC">
    <w:name w:val="TOC Heading"/>
    <w:basedOn w:val="Naslov1"/>
    <w:next w:val="Navaden"/>
    <w:uiPriority w:val="39"/>
    <w:semiHidden/>
    <w:unhideWhenUsed/>
    <w:qFormat/>
    <w:rsid w:val="002D758B"/>
    <w:pPr>
      <w:keepLines/>
      <w:spacing w:before="480" w:line="276" w:lineRule="auto"/>
      <w:outlineLvl w:val="9"/>
    </w:pPr>
    <w:rPr>
      <w:rFonts w:ascii="Cambria" w:hAnsi="Cambria"/>
      <w:b/>
      <w:bCs/>
      <w:color w:val="365F91"/>
      <w:kern w:val="0"/>
      <w:szCs w:val="28"/>
    </w:rPr>
  </w:style>
  <w:style w:type="paragraph" w:styleId="Kazalovsebine2">
    <w:name w:val="toc 2"/>
    <w:basedOn w:val="Navaden"/>
    <w:next w:val="Navaden"/>
    <w:autoRedefine/>
    <w:uiPriority w:val="39"/>
    <w:unhideWhenUsed/>
    <w:qFormat/>
    <w:rsid w:val="002D758B"/>
    <w:pPr>
      <w:spacing w:after="100" w:line="276" w:lineRule="auto"/>
      <w:ind w:left="220"/>
    </w:pPr>
    <w:rPr>
      <w:rFonts w:ascii="Calibri" w:hAnsi="Calibri" w:cs="Times New Roman"/>
      <w:sz w:val="22"/>
      <w:szCs w:val="22"/>
      <w:lang w:eastAsia="sl-SI"/>
    </w:rPr>
  </w:style>
  <w:style w:type="paragraph" w:styleId="Kazalovsebine1">
    <w:name w:val="toc 1"/>
    <w:basedOn w:val="Navaden"/>
    <w:next w:val="Navaden"/>
    <w:autoRedefine/>
    <w:uiPriority w:val="39"/>
    <w:unhideWhenUsed/>
    <w:qFormat/>
    <w:rsid w:val="002D758B"/>
    <w:pPr>
      <w:spacing w:after="100" w:line="276" w:lineRule="auto"/>
    </w:pPr>
    <w:rPr>
      <w:rFonts w:ascii="Calibri" w:hAnsi="Calibri" w:cs="Times New Roman"/>
      <w:sz w:val="22"/>
      <w:szCs w:val="22"/>
      <w:lang w:eastAsia="sl-SI"/>
    </w:rPr>
  </w:style>
  <w:style w:type="paragraph" w:styleId="Kazalovsebine3">
    <w:name w:val="toc 3"/>
    <w:basedOn w:val="Navaden"/>
    <w:next w:val="Navaden"/>
    <w:autoRedefine/>
    <w:uiPriority w:val="39"/>
    <w:unhideWhenUsed/>
    <w:qFormat/>
    <w:rsid w:val="002D758B"/>
    <w:pPr>
      <w:spacing w:after="100" w:line="276" w:lineRule="auto"/>
      <w:ind w:left="440"/>
    </w:pPr>
    <w:rPr>
      <w:rFonts w:ascii="Calibri" w:hAnsi="Calibri" w:cs="Times New Roman"/>
      <w:sz w:val="22"/>
      <w:szCs w:val="22"/>
      <w:lang w:eastAsia="sl-SI"/>
    </w:rPr>
  </w:style>
  <w:style w:type="paragraph" w:styleId="Revizija">
    <w:name w:val="Revision"/>
    <w:hidden/>
    <w:uiPriority w:val="99"/>
    <w:semiHidden/>
    <w:rsid w:val="00C60DCF"/>
    <w:rPr>
      <w:rFonts w:ascii="Arial" w:eastAsia="Times New Roman"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78517">
      <w:bodyDiv w:val="1"/>
      <w:marLeft w:val="0"/>
      <w:marRight w:val="0"/>
      <w:marTop w:val="0"/>
      <w:marBottom w:val="0"/>
      <w:divBdr>
        <w:top w:val="none" w:sz="0" w:space="0" w:color="auto"/>
        <w:left w:val="none" w:sz="0" w:space="0" w:color="auto"/>
        <w:bottom w:val="none" w:sz="0" w:space="0" w:color="auto"/>
        <w:right w:val="none" w:sz="0" w:space="0" w:color="auto"/>
      </w:divBdr>
    </w:div>
    <w:div w:id="243731370">
      <w:bodyDiv w:val="1"/>
      <w:marLeft w:val="0"/>
      <w:marRight w:val="0"/>
      <w:marTop w:val="0"/>
      <w:marBottom w:val="0"/>
      <w:divBdr>
        <w:top w:val="none" w:sz="0" w:space="0" w:color="auto"/>
        <w:left w:val="none" w:sz="0" w:space="0" w:color="auto"/>
        <w:bottom w:val="none" w:sz="0" w:space="0" w:color="auto"/>
        <w:right w:val="none" w:sz="0" w:space="0" w:color="auto"/>
      </w:divBdr>
    </w:div>
    <w:div w:id="398944587">
      <w:bodyDiv w:val="1"/>
      <w:marLeft w:val="0"/>
      <w:marRight w:val="0"/>
      <w:marTop w:val="0"/>
      <w:marBottom w:val="0"/>
      <w:divBdr>
        <w:top w:val="none" w:sz="0" w:space="0" w:color="auto"/>
        <w:left w:val="none" w:sz="0" w:space="0" w:color="auto"/>
        <w:bottom w:val="none" w:sz="0" w:space="0" w:color="auto"/>
        <w:right w:val="none" w:sz="0" w:space="0" w:color="auto"/>
      </w:divBdr>
    </w:div>
    <w:div w:id="634606248">
      <w:bodyDiv w:val="1"/>
      <w:marLeft w:val="0"/>
      <w:marRight w:val="0"/>
      <w:marTop w:val="0"/>
      <w:marBottom w:val="0"/>
      <w:divBdr>
        <w:top w:val="none" w:sz="0" w:space="0" w:color="auto"/>
        <w:left w:val="none" w:sz="0" w:space="0" w:color="auto"/>
        <w:bottom w:val="none" w:sz="0" w:space="0" w:color="auto"/>
        <w:right w:val="none" w:sz="0" w:space="0" w:color="auto"/>
      </w:divBdr>
    </w:div>
    <w:div w:id="1620718311">
      <w:bodyDiv w:val="1"/>
      <w:marLeft w:val="0"/>
      <w:marRight w:val="0"/>
      <w:marTop w:val="0"/>
      <w:marBottom w:val="0"/>
      <w:divBdr>
        <w:top w:val="none" w:sz="0" w:space="0" w:color="auto"/>
        <w:left w:val="none" w:sz="0" w:space="0" w:color="auto"/>
        <w:bottom w:val="none" w:sz="0" w:space="0" w:color="auto"/>
        <w:right w:val="none" w:sz="0" w:space="0" w:color="auto"/>
      </w:divBdr>
    </w:div>
    <w:div w:id="213162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adni-list.si/1/objava.jsp?sop=2006-01-0748" TargetMode="External"/><Relationship Id="rId18" Type="http://schemas.openxmlformats.org/officeDocument/2006/relationships/hyperlink" Target="http://www.uradni-list.si/1/objava.jsp?sop=2018-01-1347"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03-01-4929" TargetMode="External"/><Relationship Id="rId17" Type="http://schemas.openxmlformats.org/officeDocument/2006/relationships/hyperlink" Target="http://www.uradni-list.si/1/objava.jsp?sop=2015-01-1300"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uradni-list.si/1/objava.jsp?sop=2010-01-430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gs@gov.si" TargetMode="External"/><Relationship Id="rId5" Type="http://schemas.openxmlformats.org/officeDocument/2006/relationships/webSettings" Target="webSettings.xml"/><Relationship Id="rId15" Type="http://schemas.openxmlformats.org/officeDocument/2006/relationships/hyperlink" Target="http://www.uradni-list.si/1/objava.jsp?sop=2009-01-4887" TargetMode="External"/><Relationship Id="rId10" Type="http://schemas.openxmlformats.org/officeDocument/2006/relationships/hyperlink" Target="http://www.mgrt.gov.s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p.mgrt@gov.si" TargetMode="External"/><Relationship Id="rId14" Type="http://schemas.openxmlformats.org/officeDocument/2006/relationships/hyperlink" Target="http://www.uradni-list.si/1/objava.jsp?sop=2008-01-334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Podoba%20MG\2012\MGRT%20glava_slik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281F8-FEFC-4D29-8B6B-3B4C97C2D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MGRT glava_slika</Template>
  <TotalTime>0</TotalTime>
  <Pages>8</Pages>
  <Words>2788</Words>
  <Characters>15894</Characters>
  <Application>Microsoft Office Word</Application>
  <DocSecurity>0</DocSecurity>
  <Lines>132</Lines>
  <Paragraphs>37</Paragraphs>
  <ScaleCrop>false</ScaleCrop>
  <HeadingPairs>
    <vt:vector size="6" baseType="variant">
      <vt:variant>
        <vt:lpstr>Naslov</vt:lpstr>
      </vt:variant>
      <vt:variant>
        <vt:i4>1</vt:i4>
      </vt:variant>
      <vt:variant>
        <vt:lpstr>Title</vt:lpstr>
      </vt:variant>
      <vt:variant>
        <vt:i4>1</vt:i4>
      </vt:variant>
      <vt:variant>
        <vt:lpstr>Cím</vt:lpstr>
      </vt:variant>
      <vt:variant>
        <vt:i4>1</vt:i4>
      </vt:variant>
    </vt:vector>
  </HeadingPairs>
  <TitlesOfParts>
    <vt:vector size="3" baseType="lpstr">
      <vt:lpstr/>
      <vt:lpstr/>
      <vt:lpstr/>
    </vt:vector>
  </TitlesOfParts>
  <Company>MG</Company>
  <LinksUpToDate>false</LinksUpToDate>
  <CharactersWithSpaces>18645</CharactersWithSpaces>
  <SharedDoc>false</SharedDoc>
  <HLinks>
    <vt:vector size="24" baseType="variant">
      <vt:variant>
        <vt:i4>1048579</vt:i4>
      </vt:variant>
      <vt:variant>
        <vt:i4>9</vt:i4>
      </vt:variant>
      <vt:variant>
        <vt:i4>0</vt:i4>
      </vt:variant>
      <vt:variant>
        <vt:i4>5</vt:i4>
      </vt:variant>
      <vt:variant>
        <vt:lpwstr>http://www.muravidek.re/</vt:lpwstr>
      </vt:variant>
      <vt:variant>
        <vt:lpwstr/>
      </vt:variant>
      <vt:variant>
        <vt:i4>3801180</vt:i4>
      </vt:variant>
      <vt:variant>
        <vt:i4>6</vt:i4>
      </vt:variant>
      <vt:variant>
        <vt:i4>0</vt:i4>
      </vt:variant>
      <vt:variant>
        <vt:i4>5</vt:i4>
      </vt:variant>
      <vt:variant>
        <vt:lpwstr>mailto:gp.gs@gov.si</vt:lpwstr>
      </vt:variant>
      <vt:variant>
        <vt:lpwstr/>
      </vt:variant>
      <vt:variant>
        <vt:i4>3276833</vt:i4>
      </vt:variant>
      <vt:variant>
        <vt:i4>3</vt:i4>
      </vt:variant>
      <vt:variant>
        <vt:i4>0</vt:i4>
      </vt:variant>
      <vt:variant>
        <vt:i4>5</vt:i4>
      </vt:variant>
      <vt:variant>
        <vt:lpwstr>http://www.mgrt.gov.si/</vt:lpwstr>
      </vt:variant>
      <vt:variant>
        <vt:lpwstr/>
      </vt:variant>
      <vt:variant>
        <vt:i4>5898276</vt:i4>
      </vt:variant>
      <vt:variant>
        <vt:i4>0</vt:i4>
      </vt:variant>
      <vt:variant>
        <vt:i4>0</vt:i4>
      </vt:variant>
      <vt:variant>
        <vt:i4>5</vt:i4>
      </vt:variant>
      <vt:variant>
        <vt:lpwstr>mailto:gp.mgrt@gov.si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DRR</dc:creator>
  <cp:lastModifiedBy>Mojca Jurič</cp:lastModifiedBy>
  <cp:revision>3</cp:revision>
  <cp:lastPrinted>2022-01-17T07:15:00Z</cp:lastPrinted>
  <dcterms:created xsi:type="dcterms:W3CDTF">2022-01-26T10:22:00Z</dcterms:created>
  <dcterms:modified xsi:type="dcterms:W3CDTF">2022-01-26T10:22:00Z</dcterms:modified>
</cp:coreProperties>
</file>