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1162"/>
        <w:gridCol w:w="10"/>
        <w:gridCol w:w="275"/>
        <w:gridCol w:w="1071"/>
        <w:gridCol w:w="2464"/>
        <w:gridCol w:w="1103"/>
        <w:gridCol w:w="388"/>
        <w:gridCol w:w="65"/>
        <w:gridCol w:w="341"/>
        <w:gridCol w:w="83"/>
        <w:gridCol w:w="872"/>
        <w:gridCol w:w="1330"/>
        <w:gridCol w:w="79"/>
      </w:tblGrid>
      <w:tr w:rsidR="00126581" w:rsidRPr="0097249F" w14:paraId="09884A6B" w14:textId="77777777" w:rsidTr="00CB4618">
        <w:trPr>
          <w:gridBefore w:val="1"/>
          <w:gridAfter w:val="7"/>
          <w:wBefore w:w="397" w:type="dxa"/>
          <w:wAfter w:w="3147" w:type="dxa"/>
        </w:trPr>
        <w:tc>
          <w:tcPr>
            <w:tcW w:w="6096" w:type="dxa"/>
            <w:gridSpan w:val="6"/>
          </w:tcPr>
          <w:p w14:paraId="3F3258DF" w14:textId="4BE37223" w:rsidR="00126581" w:rsidRPr="0097249F" w:rsidRDefault="00AB749E" w:rsidP="009D6EA8">
            <w:pPr>
              <w:overflowPunct w:val="0"/>
              <w:autoSpaceDE w:val="0"/>
              <w:autoSpaceDN w:val="0"/>
              <w:adjustRightInd w:val="0"/>
              <w:spacing w:line="260" w:lineRule="exact"/>
              <w:textAlignment w:val="baseline"/>
              <w:rPr>
                <w:rFonts w:cs="Arial"/>
                <w:szCs w:val="20"/>
                <w:lang w:eastAsia="sl-SI"/>
              </w:rPr>
            </w:pPr>
            <w:bookmarkStart w:id="0" w:name="_Hlk178167660"/>
            <w:bookmarkEnd w:id="0"/>
            <w:r w:rsidRPr="0097249F">
              <w:rPr>
                <w:rFonts w:cs="Arial"/>
                <w:szCs w:val="20"/>
                <w:lang w:eastAsia="sl-SI"/>
              </w:rPr>
              <w:t xml:space="preserve">Številka:  </w:t>
            </w:r>
            <w:bookmarkStart w:id="1" w:name="_Hlk155599371"/>
            <w:r w:rsidR="003B024C" w:rsidRPr="0097249F">
              <w:rPr>
                <w:rFonts w:cs="Arial"/>
                <w:szCs w:val="20"/>
                <w:lang w:eastAsia="sl-SI"/>
              </w:rPr>
              <w:t>302-5/202</w:t>
            </w:r>
            <w:r w:rsidR="006A2865">
              <w:rPr>
                <w:rFonts w:cs="Arial"/>
                <w:szCs w:val="20"/>
                <w:lang w:eastAsia="sl-SI"/>
              </w:rPr>
              <w:t>5</w:t>
            </w:r>
            <w:r w:rsidR="003B024C" w:rsidRPr="0097249F">
              <w:rPr>
                <w:rFonts w:cs="Arial"/>
                <w:szCs w:val="20"/>
                <w:lang w:eastAsia="sl-SI"/>
              </w:rPr>
              <w:t>/</w:t>
            </w:r>
            <w:bookmarkEnd w:id="1"/>
            <w:r w:rsidR="006A2865">
              <w:rPr>
                <w:rFonts w:cs="Arial"/>
                <w:szCs w:val="20"/>
                <w:lang w:eastAsia="sl-SI"/>
              </w:rPr>
              <w:t>1</w:t>
            </w:r>
          </w:p>
        </w:tc>
      </w:tr>
      <w:tr w:rsidR="00126581" w:rsidRPr="0097249F" w14:paraId="07282440" w14:textId="77777777" w:rsidTr="00CB4618">
        <w:trPr>
          <w:gridBefore w:val="1"/>
          <w:gridAfter w:val="7"/>
          <w:wBefore w:w="397" w:type="dxa"/>
          <w:wAfter w:w="3147" w:type="dxa"/>
        </w:trPr>
        <w:tc>
          <w:tcPr>
            <w:tcW w:w="6096" w:type="dxa"/>
            <w:gridSpan w:val="6"/>
          </w:tcPr>
          <w:p w14:paraId="4C9B9175" w14:textId="726E62AE" w:rsidR="00126581" w:rsidRPr="0097249F" w:rsidRDefault="00126581" w:rsidP="002F37F5">
            <w:pPr>
              <w:overflowPunct w:val="0"/>
              <w:autoSpaceDE w:val="0"/>
              <w:autoSpaceDN w:val="0"/>
              <w:adjustRightInd w:val="0"/>
              <w:spacing w:line="260" w:lineRule="exact"/>
              <w:textAlignment w:val="baseline"/>
              <w:rPr>
                <w:rFonts w:cs="Arial"/>
                <w:szCs w:val="20"/>
                <w:lang w:eastAsia="sl-SI"/>
              </w:rPr>
            </w:pPr>
            <w:r w:rsidRPr="0097249F">
              <w:rPr>
                <w:rFonts w:cs="Arial"/>
                <w:szCs w:val="20"/>
                <w:lang w:eastAsia="sl-SI"/>
              </w:rPr>
              <w:t xml:space="preserve">Ljubljana, </w:t>
            </w:r>
            <w:r w:rsidR="00A61B4A" w:rsidRPr="0097249F">
              <w:rPr>
                <w:rFonts w:cs="Arial"/>
                <w:szCs w:val="20"/>
                <w:lang w:eastAsia="sl-SI"/>
              </w:rPr>
              <w:t xml:space="preserve"> </w:t>
            </w:r>
            <w:r w:rsidR="00075611">
              <w:rPr>
                <w:rFonts w:cs="Arial"/>
                <w:szCs w:val="20"/>
                <w:lang w:eastAsia="sl-SI"/>
              </w:rPr>
              <w:t>3</w:t>
            </w:r>
            <w:r w:rsidR="004545FA">
              <w:rPr>
                <w:rFonts w:cs="Arial"/>
                <w:szCs w:val="20"/>
                <w:lang w:eastAsia="sl-SI"/>
              </w:rPr>
              <w:t>1</w:t>
            </w:r>
            <w:r w:rsidR="00497B83">
              <w:rPr>
                <w:rFonts w:cs="Arial"/>
                <w:szCs w:val="20"/>
                <w:lang w:eastAsia="sl-SI"/>
              </w:rPr>
              <w:t xml:space="preserve">. </w:t>
            </w:r>
            <w:r w:rsidR="0011172F">
              <w:rPr>
                <w:rFonts w:cs="Arial"/>
                <w:szCs w:val="20"/>
                <w:lang w:eastAsia="sl-SI"/>
              </w:rPr>
              <w:t>1</w:t>
            </w:r>
            <w:r w:rsidR="003B024C" w:rsidRPr="0097249F">
              <w:rPr>
                <w:rFonts w:cs="Arial"/>
                <w:szCs w:val="20"/>
                <w:lang w:eastAsia="sl-SI"/>
              </w:rPr>
              <w:t>.</w:t>
            </w:r>
            <w:r w:rsidR="00497B83">
              <w:rPr>
                <w:rFonts w:cs="Arial"/>
                <w:szCs w:val="20"/>
                <w:lang w:eastAsia="sl-SI"/>
              </w:rPr>
              <w:t xml:space="preserve"> </w:t>
            </w:r>
            <w:r w:rsidR="003B024C" w:rsidRPr="0097249F">
              <w:rPr>
                <w:rFonts w:cs="Arial"/>
                <w:szCs w:val="20"/>
                <w:lang w:eastAsia="sl-SI"/>
              </w:rPr>
              <w:t>202</w:t>
            </w:r>
            <w:r w:rsidR="00032B4B">
              <w:rPr>
                <w:rFonts w:cs="Arial"/>
                <w:szCs w:val="20"/>
                <w:lang w:eastAsia="sl-SI"/>
              </w:rPr>
              <w:t>5</w:t>
            </w:r>
          </w:p>
        </w:tc>
      </w:tr>
      <w:tr w:rsidR="00126581" w:rsidRPr="0097249F" w14:paraId="15F9B460" w14:textId="77777777" w:rsidTr="00CB4618">
        <w:trPr>
          <w:gridBefore w:val="1"/>
          <w:gridAfter w:val="7"/>
          <w:wBefore w:w="397" w:type="dxa"/>
          <w:wAfter w:w="3147" w:type="dxa"/>
        </w:trPr>
        <w:tc>
          <w:tcPr>
            <w:tcW w:w="6096" w:type="dxa"/>
            <w:gridSpan w:val="6"/>
          </w:tcPr>
          <w:p w14:paraId="2A03708F" w14:textId="77777777" w:rsidR="00126581" w:rsidRPr="0097249F" w:rsidRDefault="00126581" w:rsidP="00126581">
            <w:pPr>
              <w:spacing w:line="260" w:lineRule="exact"/>
              <w:rPr>
                <w:rFonts w:cs="Arial"/>
                <w:szCs w:val="20"/>
              </w:rPr>
            </w:pPr>
          </w:p>
          <w:p w14:paraId="6101F876" w14:textId="77777777" w:rsidR="00126581" w:rsidRPr="00D63363" w:rsidRDefault="00126581" w:rsidP="00126581">
            <w:pPr>
              <w:spacing w:line="260" w:lineRule="exact"/>
              <w:rPr>
                <w:rFonts w:cs="Arial"/>
                <w:b/>
                <w:bCs/>
                <w:szCs w:val="20"/>
              </w:rPr>
            </w:pPr>
            <w:r w:rsidRPr="00D63363">
              <w:rPr>
                <w:rFonts w:cs="Arial"/>
                <w:b/>
                <w:bCs/>
                <w:szCs w:val="20"/>
              </w:rPr>
              <w:t>GENERALNI SEKRETARIAT VLADE REPUBLIKE SLOVENIJE</w:t>
            </w:r>
          </w:p>
          <w:p w14:paraId="23A5B0E5" w14:textId="77777777" w:rsidR="00126581" w:rsidRPr="0097249F" w:rsidRDefault="004545FA" w:rsidP="00126581">
            <w:pPr>
              <w:spacing w:line="260" w:lineRule="exact"/>
              <w:rPr>
                <w:rFonts w:cs="Arial"/>
                <w:szCs w:val="20"/>
              </w:rPr>
            </w:pPr>
            <w:hyperlink r:id="rId8" w:history="1">
              <w:r w:rsidR="00126581" w:rsidRPr="0097249F">
                <w:rPr>
                  <w:color w:val="0000FF"/>
                  <w:szCs w:val="20"/>
                  <w:u w:val="single"/>
                </w:rPr>
                <w:t>Gp.gs@gov.si</w:t>
              </w:r>
            </w:hyperlink>
          </w:p>
          <w:p w14:paraId="267FF57E" w14:textId="77777777" w:rsidR="00126581" w:rsidRPr="0097249F" w:rsidRDefault="00126581" w:rsidP="00126581">
            <w:pPr>
              <w:spacing w:line="260" w:lineRule="exact"/>
              <w:rPr>
                <w:rFonts w:cs="Arial"/>
                <w:szCs w:val="20"/>
              </w:rPr>
            </w:pPr>
          </w:p>
        </w:tc>
      </w:tr>
      <w:tr w:rsidR="00126581" w:rsidRPr="00126581" w14:paraId="5F0B0D2B" w14:textId="77777777" w:rsidTr="00CB4618">
        <w:trPr>
          <w:gridBefore w:val="1"/>
          <w:gridAfter w:val="1"/>
          <w:wBefore w:w="397" w:type="dxa"/>
          <w:wAfter w:w="80" w:type="dxa"/>
        </w:trPr>
        <w:tc>
          <w:tcPr>
            <w:tcW w:w="9163" w:type="dxa"/>
            <w:gridSpan w:val="12"/>
          </w:tcPr>
          <w:p w14:paraId="278972EF" w14:textId="5E3E262E" w:rsidR="00126581" w:rsidRPr="0097249F" w:rsidRDefault="00AB749E" w:rsidP="00E85AB5">
            <w:pPr>
              <w:suppressAutoHyphens/>
              <w:overflowPunct w:val="0"/>
              <w:autoSpaceDE w:val="0"/>
              <w:autoSpaceDN w:val="0"/>
              <w:adjustRightInd w:val="0"/>
              <w:spacing w:line="260" w:lineRule="exact"/>
              <w:textAlignment w:val="baseline"/>
              <w:rPr>
                <w:rFonts w:cs="Arial"/>
                <w:b/>
                <w:bCs/>
                <w:szCs w:val="20"/>
                <w:lang w:eastAsia="sl-SI"/>
              </w:rPr>
            </w:pPr>
            <w:r w:rsidRPr="0097249F">
              <w:rPr>
                <w:rFonts w:cs="Arial"/>
                <w:b/>
                <w:bCs/>
                <w:szCs w:val="20"/>
                <w:lang w:eastAsia="sl-SI"/>
              </w:rPr>
              <w:t xml:space="preserve">ZADEVA: </w:t>
            </w:r>
            <w:r w:rsidR="00881C72" w:rsidRPr="00881C72">
              <w:rPr>
                <w:rFonts w:cs="Arial"/>
                <w:b/>
                <w:bCs/>
                <w:szCs w:val="20"/>
                <w:lang w:eastAsia="sl-SI"/>
              </w:rPr>
              <w:t xml:space="preserve">Soglasje k spremembam in dopolnitvam Splošnih pogojev poslovanja Javnega sklada </w:t>
            </w:r>
            <w:r w:rsidR="007D1CE8" w:rsidRPr="007D1CE8">
              <w:rPr>
                <w:rFonts w:cs="Arial"/>
                <w:b/>
                <w:bCs/>
                <w:szCs w:val="20"/>
                <w:lang w:eastAsia="sl-SI"/>
              </w:rPr>
              <w:t>Republike Slovenije</w:t>
            </w:r>
            <w:r w:rsidR="00881C72" w:rsidRPr="00881C72">
              <w:rPr>
                <w:rFonts w:cs="Arial"/>
                <w:b/>
                <w:bCs/>
                <w:szCs w:val="20"/>
                <w:lang w:eastAsia="sl-SI"/>
              </w:rPr>
              <w:t xml:space="preserve"> za podjetništvo</w:t>
            </w:r>
            <w:r w:rsidR="00881C72" w:rsidRPr="00881C72">
              <w:rPr>
                <w:rFonts w:cs="Arial"/>
                <w:b/>
                <w:bCs/>
                <w:i/>
                <w:iCs/>
                <w:szCs w:val="20"/>
                <w:lang w:eastAsia="sl-SI"/>
              </w:rPr>
              <w:t xml:space="preserve"> </w:t>
            </w:r>
            <w:r w:rsidR="00881C72" w:rsidRPr="00881C72">
              <w:rPr>
                <w:rFonts w:cs="Arial"/>
                <w:b/>
                <w:bCs/>
                <w:szCs w:val="20"/>
                <w:lang w:eastAsia="sl-SI"/>
              </w:rPr>
              <w:t>– predlog za obravnavo</w:t>
            </w:r>
          </w:p>
        </w:tc>
      </w:tr>
      <w:tr w:rsidR="00126581" w:rsidRPr="00126581" w14:paraId="4D1DEB49" w14:textId="77777777" w:rsidTr="00CB4618">
        <w:trPr>
          <w:gridBefore w:val="1"/>
          <w:gridAfter w:val="1"/>
          <w:wBefore w:w="397" w:type="dxa"/>
          <w:wAfter w:w="80" w:type="dxa"/>
        </w:trPr>
        <w:tc>
          <w:tcPr>
            <w:tcW w:w="9163" w:type="dxa"/>
            <w:gridSpan w:val="12"/>
          </w:tcPr>
          <w:p w14:paraId="46051C5D" w14:textId="77777777" w:rsidR="00126581" w:rsidRPr="0097249F" w:rsidRDefault="00126581" w:rsidP="00126581">
            <w:pPr>
              <w:suppressAutoHyphens/>
              <w:overflowPunct w:val="0"/>
              <w:autoSpaceDE w:val="0"/>
              <w:autoSpaceDN w:val="0"/>
              <w:adjustRightInd w:val="0"/>
              <w:spacing w:line="260" w:lineRule="exact"/>
              <w:textAlignment w:val="baseline"/>
              <w:outlineLvl w:val="3"/>
              <w:rPr>
                <w:rFonts w:cs="Arial"/>
                <w:b/>
                <w:bCs/>
                <w:szCs w:val="20"/>
                <w:lang w:eastAsia="sl-SI"/>
              </w:rPr>
            </w:pPr>
            <w:r w:rsidRPr="0097249F">
              <w:rPr>
                <w:rFonts w:cs="Arial"/>
                <w:b/>
                <w:bCs/>
                <w:szCs w:val="20"/>
                <w:lang w:eastAsia="sl-SI"/>
              </w:rPr>
              <w:t>1. Predlog sklepov vlade:</w:t>
            </w:r>
          </w:p>
        </w:tc>
      </w:tr>
      <w:tr w:rsidR="00AB749E" w:rsidRPr="00126581" w14:paraId="62E0D3C1" w14:textId="77777777" w:rsidTr="00CB4618">
        <w:trPr>
          <w:gridBefore w:val="1"/>
          <w:gridAfter w:val="1"/>
          <w:wBefore w:w="397" w:type="dxa"/>
          <w:wAfter w:w="80" w:type="dxa"/>
        </w:trPr>
        <w:tc>
          <w:tcPr>
            <w:tcW w:w="9163" w:type="dxa"/>
            <w:gridSpan w:val="12"/>
          </w:tcPr>
          <w:p w14:paraId="0FD81EA6" w14:textId="77777777" w:rsidR="00AB749E" w:rsidRPr="0097249F" w:rsidRDefault="00AB749E" w:rsidP="00AB749E">
            <w:pPr>
              <w:widowControl w:val="0"/>
              <w:suppressAutoHyphens/>
              <w:spacing w:line="276" w:lineRule="auto"/>
              <w:rPr>
                <w:rFonts w:cs="Arial"/>
                <w:szCs w:val="20"/>
              </w:rPr>
            </w:pPr>
          </w:p>
          <w:p w14:paraId="19AD60EF" w14:textId="0514AA2C" w:rsidR="00673907" w:rsidRPr="0011172F" w:rsidRDefault="00B25E02" w:rsidP="00673907">
            <w:pPr>
              <w:pStyle w:val="Naslov1"/>
              <w:rPr>
                <w:b w:val="0"/>
                <w:bCs/>
                <w:sz w:val="20"/>
                <w:szCs w:val="20"/>
              </w:rPr>
            </w:pPr>
            <w:r w:rsidRPr="0011172F">
              <w:rPr>
                <w:b w:val="0"/>
                <w:bCs/>
                <w:sz w:val="20"/>
                <w:szCs w:val="20"/>
              </w:rPr>
              <w:t xml:space="preserve">Na podlagi </w:t>
            </w:r>
            <w:r w:rsidR="00673907" w:rsidRPr="0011172F">
              <w:rPr>
                <w:b w:val="0"/>
                <w:bCs/>
                <w:sz w:val="20"/>
                <w:szCs w:val="20"/>
              </w:rPr>
              <w:t xml:space="preserve">tretjega odstavka 4. člena </w:t>
            </w:r>
            <w:r w:rsidRPr="0011172F">
              <w:rPr>
                <w:b w:val="0"/>
                <w:bCs/>
                <w:sz w:val="20"/>
                <w:szCs w:val="20"/>
              </w:rPr>
              <w:t xml:space="preserve">in druge alineje 13. člena Zakona o javnih skladih (Uradni list RS, št. 77/08, 8/10 – ZSKZ-B, 61/20 – ZDLGPE in 206/21 – ZDUPŠOP) je Vlada Republike Slovenije na…………redni seji dne …………… sprejela naslednji </w:t>
            </w:r>
          </w:p>
          <w:p w14:paraId="17885DBC" w14:textId="77777777" w:rsidR="00673907" w:rsidRPr="0011172F" w:rsidRDefault="00673907" w:rsidP="00673907">
            <w:pPr>
              <w:pStyle w:val="Naslov1"/>
              <w:rPr>
                <w:b w:val="0"/>
                <w:bCs/>
                <w:sz w:val="20"/>
                <w:szCs w:val="20"/>
              </w:rPr>
            </w:pPr>
          </w:p>
          <w:p w14:paraId="6491CF29" w14:textId="62715FE0" w:rsidR="00673907" w:rsidRPr="0011172F" w:rsidRDefault="00673907" w:rsidP="0011172F">
            <w:pPr>
              <w:jc w:val="center"/>
              <w:rPr>
                <w:bCs/>
                <w:szCs w:val="20"/>
              </w:rPr>
            </w:pPr>
            <w:r w:rsidRPr="0011172F">
              <w:rPr>
                <w:bCs/>
                <w:kern w:val="32"/>
                <w:szCs w:val="20"/>
                <w:lang w:eastAsia="sl-SI"/>
              </w:rPr>
              <w:t>S K L E P:</w:t>
            </w:r>
          </w:p>
          <w:p w14:paraId="13E72437" w14:textId="77777777" w:rsidR="00B25E02" w:rsidRPr="0011172F" w:rsidRDefault="00B25E02" w:rsidP="00673907">
            <w:pPr>
              <w:pStyle w:val="Naslov1"/>
              <w:rPr>
                <w:b w:val="0"/>
                <w:bCs/>
                <w:sz w:val="20"/>
                <w:szCs w:val="20"/>
              </w:rPr>
            </w:pPr>
          </w:p>
          <w:p w14:paraId="3637CE05" w14:textId="5F884EB6" w:rsidR="00B25E02" w:rsidRPr="0011172F" w:rsidRDefault="00B25E02" w:rsidP="00673907">
            <w:pPr>
              <w:pStyle w:val="Naslov1"/>
              <w:rPr>
                <w:b w:val="0"/>
                <w:bCs/>
                <w:iCs/>
                <w:sz w:val="20"/>
                <w:szCs w:val="20"/>
              </w:rPr>
            </w:pPr>
            <w:r w:rsidRPr="0011172F">
              <w:rPr>
                <w:b w:val="0"/>
                <w:bCs/>
                <w:sz w:val="20"/>
                <w:szCs w:val="20"/>
              </w:rPr>
              <w:t xml:space="preserve">Vlada Republike Slovenije </w:t>
            </w:r>
            <w:r w:rsidR="00881C72" w:rsidRPr="0011172F">
              <w:rPr>
                <w:b w:val="0"/>
                <w:bCs/>
                <w:sz w:val="20"/>
                <w:szCs w:val="20"/>
              </w:rPr>
              <w:t>daje soglasje k</w:t>
            </w:r>
            <w:r w:rsidRPr="0011172F">
              <w:rPr>
                <w:b w:val="0"/>
                <w:bCs/>
                <w:sz w:val="20"/>
                <w:szCs w:val="20"/>
              </w:rPr>
              <w:t xml:space="preserve"> </w:t>
            </w:r>
            <w:r w:rsidR="00881C72" w:rsidRPr="0011172F">
              <w:rPr>
                <w:b w:val="0"/>
                <w:bCs/>
                <w:sz w:val="20"/>
                <w:szCs w:val="20"/>
              </w:rPr>
              <w:t xml:space="preserve">Spremembam in dopolnitvam Splošnih pogojev poslovanja </w:t>
            </w:r>
            <w:r w:rsidR="00CB4618" w:rsidRPr="0011172F">
              <w:rPr>
                <w:b w:val="0"/>
                <w:bCs/>
                <w:sz w:val="20"/>
                <w:szCs w:val="20"/>
              </w:rPr>
              <w:t>Javnega sklada Republike Slovenije za podjetništvo</w:t>
            </w:r>
            <w:r w:rsidRPr="0011172F">
              <w:rPr>
                <w:b w:val="0"/>
                <w:bCs/>
                <w:sz w:val="20"/>
                <w:szCs w:val="20"/>
              </w:rPr>
              <w:t xml:space="preserve">, </w:t>
            </w:r>
            <w:r w:rsidR="00881C72" w:rsidRPr="0011172F">
              <w:rPr>
                <w:b w:val="0"/>
                <w:bCs/>
                <w:sz w:val="20"/>
                <w:szCs w:val="20"/>
              </w:rPr>
              <w:t xml:space="preserve">ki jih je sprejel </w:t>
            </w:r>
            <w:bookmarkStart w:id="2" w:name="_Hlk187914733"/>
            <w:r w:rsidR="00C75DB7">
              <w:rPr>
                <w:b w:val="0"/>
                <w:bCs/>
                <w:sz w:val="20"/>
                <w:szCs w:val="20"/>
              </w:rPr>
              <w:t>N</w:t>
            </w:r>
            <w:r w:rsidR="00881C72" w:rsidRPr="0011172F">
              <w:rPr>
                <w:b w:val="0"/>
                <w:bCs/>
                <w:sz w:val="20"/>
                <w:szCs w:val="20"/>
              </w:rPr>
              <w:t xml:space="preserve">adzorni svet </w:t>
            </w:r>
            <w:r w:rsidR="00CB4618" w:rsidRPr="0011172F">
              <w:rPr>
                <w:b w:val="0"/>
                <w:bCs/>
                <w:sz w:val="20"/>
                <w:szCs w:val="20"/>
              </w:rPr>
              <w:t>Javnega sklada Republike Slovenije za podjetništvo</w:t>
            </w:r>
            <w:r w:rsidR="00881C72" w:rsidRPr="0011172F">
              <w:rPr>
                <w:b w:val="0"/>
                <w:bCs/>
                <w:sz w:val="20"/>
                <w:szCs w:val="20"/>
              </w:rPr>
              <w:t xml:space="preserve"> </w:t>
            </w:r>
            <w:bookmarkEnd w:id="2"/>
            <w:r w:rsidR="008752CC" w:rsidRPr="0011172F">
              <w:rPr>
                <w:b w:val="0"/>
                <w:bCs/>
                <w:sz w:val="20"/>
                <w:szCs w:val="20"/>
              </w:rPr>
              <w:t xml:space="preserve">na </w:t>
            </w:r>
            <w:r w:rsidR="00032B4B">
              <w:rPr>
                <w:b w:val="0"/>
                <w:bCs/>
                <w:sz w:val="20"/>
                <w:szCs w:val="20"/>
              </w:rPr>
              <w:t>8</w:t>
            </w:r>
            <w:r w:rsidR="008752CC" w:rsidRPr="0011172F">
              <w:rPr>
                <w:b w:val="0"/>
                <w:bCs/>
                <w:sz w:val="20"/>
                <w:szCs w:val="20"/>
              </w:rPr>
              <w:t>. redni seji</w:t>
            </w:r>
            <w:r w:rsidR="007D1CE8" w:rsidRPr="0011172F">
              <w:rPr>
                <w:b w:val="0"/>
                <w:bCs/>
                <w:sz w:val="20"/>
                <w:szCs w:val="20"/>
              </w:rPr>
              <w:t>,</w:t>
            </w:r>
            <w:r w:rsidR="008752CC" w:rsidRPr="0011172F">
              <w:rPr>
                <w:b w:val="0"/>
                <w:bCs/>
                <w:sz w:val="20"/>
                <w:szCs w:val="20"/>
              </w:rPr>
              <w:t xml:space="preserve"> dne </w:t>
            </w:r>
            <w:bookmarkStart w:id="3" w:name="_Hlk187751735"/>
            <w:r w:rsidR="00032B4B">
              <w:rPr>
                <w:b w:val="0"/>
                <w:bCs/>
                <w:sz w:val="20"/>
                <w:szCs w:val="20"/>
              </w:rPr>
              <w:t>18</w:t>
            </w:r>
            <w:r w:rsidR="008752CC" w:rsidRPr="0011172F">
              <w:rPr>
                <w:b w:val="0"/>
                <w:bCs/>
                <w:sz w:val="20"/>
                <w:szCs w:val="20"/>
              </w:rPr>
              <w:t>.</w:t>
            </w:r>
            <w:r w:rsidR="00CB4618" w:rsidRPr="0011172F">
              <w:rPr>
                <w:b w:val="0"/>
                <w:bCs/>
                <w:sz w:val="20"/>
                <w:szCs w:val="20"/>
              </w:rPr>
              <w:t xml:space="preserve"> </w:t>
            </w:r>
            <w:r w:rsidR="008752CC" w:rsidRPr="0011172F">
              <w:rPr>
                <w:b w:val="0"/>
                <w:bCs/>
                <w:sz w:val="20"/>
                <w:szCs w:val="20"/>
              </w:rPr>
              <w:t>1</w:t>
            </w:r>
            <w:r w:rsidR="00032B4B">
              <w:rPr>
                <w:b w:val="0"/>
                <w:bCs/>
                <w:sz w:val="20"/>
                <w:szCs w:val="20"/>
              </w:rPr>
              <w:t>2</w:t>
            </w:r>
            <w:r w:rsidR="008752CC" w:rsidRPr="0011172F">
              <w:rPr>
                <w:b w:val="0"/>
                <w:bCs/>
                <w:sz w:val="20"/>
                <w:szCs w:val="20"/>
              </w:rPr>
              <w:t>.</w:t>
            </w:r>
            <w:r w:rsidR="00CB4618" w:rsidRPr="0011172F">
              <w:rPr>
                <w:b w:val="0"/>
                <w:bCs/>
                <w:sz w:val="20"/>
                <w:szCs w:val="20"/>
              </w:rPr>
              <w:t xml:space="preserve"> </w:t>
            </w:r>
            <w:r w:rsidR="008752CC" w:rsidRPr="0011172F">
              <w:rPr>
                <w:b w:val="0"/>
                <w:bCs/>
                <w:sz w:val="20"/>
                <w:szCs w:val="20"/>
              </w:rPr>
              <w:t>2024</w:t>
            </w:r>
            <w:bookmarkEnd w:id="3"/>
            <w:r w:rsidR="008752CC" w:rsidRPr="0011172F">
              <w:rPr>
                <w:b w:val="0"/>
                <w:bCs/>
                <w:sz w:val="20"/>
                <w:szCs w:val="20"/>
              </w:rPr>
              <w:t>.</w:t>
            </w:r>
          </w:p>
          <w:p w14:paraId="2AD22336" w14:textId="77777777" w:rsidR="00AB749E" w:rsidRPr="0097249F" w:rsidRDefault="00AB749E" w:rsidP="00AB749E">
            <w:pPr>
              <w:autoSpaceDE w:val="0"/>
              <w:autoSpaceDN w:val="0"/>
              <w:adjustRightInd w:val="0"/>
              <w:ind w:left="596"/>
              <w:rPr>
                <w:rFonts w:cs="Arial"/>
                <w:szCs w:val="20"/>
              </w:rPr>
            </w:pPr>
          </w:p>
          <w:p w14:paraId="5A9D8670" w14:textId="77777777" w:rsidR="00AB749E" w:rsidRPr="0097249F" w:rsidRDefault="00AB749E" w:rsidP="00AB749E">
            <w:pPr>
              <w:rPr>
                <w:rFonts w:cs="Arial"/>
                <w:szCs w:val="20"/>
              </w:rPr>
            </w:pPr>
          </w:p>
          <w:p w14:paraId="67533A00" w14:textId="02A3F9E8" w:rsidR="001B775C" w:rsidRPr="0097249F" w:rsidRDefault="001B775C" w:rsidP="001B775C">
            <w:pPr>
              <w:spacing w:line="260" w:lineRule="exact"/>
              <w:ind w:left="5738" w:hanging="142"/>
              <w:rPr>
                <w:rFonts w:cs="Arial"/>
                <w:szCs w:val="20"/>
              </w:rPr>
            </w:pPr>
            <w:r w:rsidRPr="0097249F">
              <w:rPr>
                <w:rFonts w:cs="Arial"/>
                <w:szCs w:val="20"/>
              </w:rPr>
              <w:t xml:space="preserve">    Barbara Kolenko </w:t>
            </w:r>
            <w:proofErr w:type="spellStart"/>
            <w:r w:rsidRPr="0097249F">
              <w:rPr>
                <w:rFonts w:cs="Arial"/>
                <w:szCs w:val="20"/>
              </w:rPr>
              <w:t>Helbl</w:t>
            </w:r>
            <w:proofErr w:type="spellEnd"/>
          </w:p>
          <w:p w14:paraId="7EE4F99F" w14:textId="77777777" w:rsidR="001B775C" w:rsidRPr="0097249F" w:rsidRDefault="001B775C" w:rsidP="001B775C">
            <w:pPr>
              <w:spacing w:line="260" w:lineRule="exact"/>
              <w:ind w:left="5738" w:hanging="142"/>
              <w:rPr>
                <w:rFonts w:cs="Arial"/>
                <w:szCs w:val="20"/>
              </w:rPr>
            </w:pPr>
            <w:r w:rsidRPr="0097249F">
              <w:rPr>
                <w:rFonts w:cs="Arial"/>
                <w:szCs w:val="20"/>
              </w:rPr>
              <w:t>generalna sekretarka vlade</w:t>
            </w:r>
          </w:p>
          <w:p w14:paraId="41F5B1D4" w14:textId="77777777" w:rsidR="00C966DE" w:rsidRPr="0097249F" w:rsidRDefault="00C966DE" w:rsidP="00AB749E">
            <w:pPr>
              <w:autoSpaceDE w:val="0"/>
              <w:autoSpaceDN w:val="0"/>
              <w:adjustRightInd w:val="0"/>
              <w:spacing w:line="276" w:lineRule="auto"/>
              <w:jc w:val="both"/>
              <w:rPr>
                <w:rFonts w:cs="Arial"/>
                <w:szCs w:val="20"/>
              </w:rPr>
            </w:pPr>
          </w:p>
          <w:p w14:paraId="09B3F7B2" w14:textId="77777777" w:rsidR="00AB749E" w:rsidRPr="0097249F" w:rsidRDefault="00C913A6" w:rsidP="00AB749E">
            <w:pPr>
              <w:autoSpaceDE w:val="0"/>
              <w:autoSpaceDN w:val="0"/>
              <w:adjustRightInd w:val="0"/>
              <w:spacing w:line="276" w:lineRule="auto"/>
              <w:jc w:val="both"/>
              <w:rPr>
                <w:rFonts w:cs="Arial"/>
                <w:szCs w:val="20"/>
              </w:rPr>
            </w:pPr>
            <w:r w:rsidRPr="0097249F">
              <w:rPr>
                <w:rFonts w:cs="Arial"/>
                <w:szCs w:val="20"/>
              </w:rPr>
              <w:t>Priloga</w:t>
            </w:r>
            <w:r w:rsidR="00AB749E" w:rsidRPr="0097249F">
              <w:rPr>
                <w:rFonts w:cs="Arial"/>
                <w:szCs w:val="20"/>
              </w:rPr>
              <w:t>:</w:t>
            </w:r>
          </w:p>
          <w:p w14:paraId="6CE49DB7" w14:textId="351C7C12" w:rsidR="008752CC" w:rsidRPr="008752CC" w:rsidRDefault="008752CC" w:rsidP="008752CC">
            <w:pPr>
              <w:numPr>
                <w:ilvl w:val="0"/>
                <w:numId w:val="6"/>
              </w:numPr>
              <w:autoSpaceDE w:val="0"/>
              <w:autoSpaceDN w:val="0"/>
              <w:adjustRightInd w:val="0"/>
              <w:spacing w:line="276" w:lineRule="auto"/>
              <w:jc w:val="both"/>
              <w:rPr>
                <w:rFonts w:cs="Arial"/>
                <w:iCs/>
                <w:szCs w:val="20"/>
              </w:rPr>
            </w:pPr>
            <w:r w:rsidRPr="008752CC">
              <w:rPr>
                <w:rFonts w:cs="Arial"/>
                <w:iCs/>
                <w:szCs w:val="20"/>
              </w:rPr>
              <w:t>Splošni pogoji poslovanja Javnega sklada R</w:t>
            </w:r>
            <w:r w:rsidR="00CB4618">
              <w:rPr>
                <w:rFonts w:cs="Arial"/>
                <w:iCs/>
                <w:szCs w:val="20"/>
              </w:rPr>
              <w:t>epublike Slovenije</w:t>
            </w:r>
            <w:r w:rsidRPr="008752CC">
              <w:rPr>
                <w:rFonts w:cs="Arial"/>
                <w:iCs/>
                <w:szCs w:val="20"/>
              </w:rPr>
              <w:t xml:space="preserve"> za podjetništvo.</w:t>
            </w:r>
          </w:p>
          <w:p w14:paraId="1813C58D" w14:textId="77777777" w:rsidR="00AB749E" w:rsidRPr="0097249F" w:rsidRDefault="00AB749E" w:rsidP="00AB749E">
            <w:pPr>
              <w:autoSpaceDE w:val="0"/>
              <w:autoSpaceDN w:val="0"/>
              <w:adjustRightInd w:val="0"/>
              <w:spacing w:line="276" w:lineRule="auto"/>
              <w:jc w:val="both"/>
              <w:rPr>
                <w:rFonts w:cs="Arial"/>
                <w:szCs w:val="20"/>
              </w:rPr>
            </w:pPr>
          </w:p>
          <w:p w14:paraId="498E6EEA" w14:textId="77777777" w:rsidR="00AB749E" w:rsidRPr="0097249F" w:rsidRDefault="00AB749E" w:rsidP="00AB749E">
            <w:pPr>
              <w:autoSpaceDE w:val="0"/>
              <w:autoSpaceDN w:val="0"/>
              <w:adjustRightInd w:val="0"/>
              <w:spacing w:line="276" w:lineRule="auto"/>
              <w:jc w:val="both"/>
              <w:rPr>
                <w:rFonts w:cs="Arial"/>
                <w:szCs w:val="20"/>
              </w:rPr>
            </w:pPr>
            <w:r w:rsidRPr="0097249F">
              <w:rPr>
                <w:rFonts w:cs="Arial"/>
                <w:szCs w:val="20"/>
              </w:rPr>
              <w:t>Prejemniki:</w:t>
            </w:r>
          </w:p>
          <w:p w14:paraId="7841E5CA" w14:textId="40D13A8A" w:rsidR="00AB749E" w:rsidRPr="0097249F" w:rsidRDefault="00AB749E" w:rsidP="00AD4CD3">
            <w:pPr>
              <w:numPr>
                <w:ilvl w:val="0"/>
                <w:numId w:val="6"/>
              </w:numPr>
              <w:jc w:val="both"/>
              <w:rPr>
                <w:rFonts w:cs="Arial"/>
                <w:szCs w:val="20"/>
              </w:rPr>
            </w:pPr>
            <w:r w:rsidRPr="0097249F">
              <w:rPr>
                <w:rFonts w:cs="Arial"/>
                <w:szCs w:val="20"/>
              </w:rPr>
              <w:t xml:space="preserve">Javni sklad Republike Slovenije za podjetništvo, </w:t>
            </w:r>
          </w:p>
          <w:p w14:paraId="13196DF9" w14:textId="35BF855E" w:rsidR="00AB749E" w:rsidRPr="0097249F" w:rsidRDefault="00AB749E" w:rsidP="00AD4CD3">
            <w:pPr>
              <w:numPr>
                <w:ilvl w:val="0"/>
                <w:numId w:val="6"/>
              </w:numPr>
              <w:jc w:val="both"/>
              <w:rPr>
                <w:rFonts w:cs="Arial"/>
                <w:szCs w:val="20"/>
              </w:rPr>
            </w:pPr>
            <w:r w:rsidRPr="0097249F">
              <w:rPr>
                <w:rFonts w:cs="Arial"/>
                <w:szCs w:val="20"/>
              </w:rPr>
              <w:t>Ministrstvo za gospodars</w:t>
            </w:r>
            <w:r w:rsidR="00680936" w:rsidRPr="0097249F">
              <w:rPr>
                <w:rFonts w:cs="Arial"/>
                <w:szCs w:val="20"/>
              </w:rPr>
              <w:t xml:space="preserve">tvo, turizem in šport, </w:t>
            </w:r>
          </w:p>
          <w:p w14:paraId="519C9909" w14:textId="46148672" w:rsidR="00AB749E" w:rsidRPr="0097249F" w:rsidRDefault="00AB749E" w:rsidP="00AD4CD3">
            <w:pPr>
              <w:numPr>
                <w:ilvl w:val="0"/>
                <w:numId w:val="6"/>
              </w:numPr>
              <w:spacing w:line="240" w:lineRule="auto"/>
              <w:jc w:val="both"/>
              <w:rPr>
                <w:rFonts w:cs="Arial"/>
                <w:szCs w:val="20"/>
              </w:rPr>
            </w:pPr>
            <w:r w:rsidRPr="0097249F">
              <w:rPr>
                <w:rFonts w:cs="Arial"/>
                <w:szCs w:val="20"/>
              </w:rPr>
              <w:t>Ministrstvo za finance</w:t>
            </w:r>
            <w:r w:rsidR="004D4075" w:rsidRPr="0097249F">
              <w:rPr>
                <w:rFonts w:cs="Arial"/>
                <w:szCs w:val="20"/>
              </w:rPr>
              <w:t xml:space="preserve">, </w:t>
            </w:r>
          </w:p>
          <w:p w14:paraId="7FA7D538" w14:textId="1C769DB5" w:rsidR="00AB749E" w:rsidRPr="0097249F" w:rsidRDefault="00AB749E" w:rsidP="00AD4CD3">
            <w:pPr>
              <w:numPr>
                <w:ilvl w:val="0"/>
                <w:numId w:val="6"/>
              </w:numPr>
              <w:spacing w:line="240" w:lineRule="auto"/>
              <w:jc w:val="both"/>
              <w:rPr>
                <w:rFonts w:cs="Arial"/>
                <w:szCs w:val="20"/>
              </w:rPr>
            </w:pPr>
            <w:r w:rsidRPr="0097249F">
              <w:rPr>
                <w:rFonts w:cs="Arial"/>
                <w:szCs w:val="20"/>
              </w:rPr>
              <w:t>Generalni sekretariat Vlade Republike Slovenije,</w:t>
            </w:r>
          </w:p>
          <w:p w14:paraId="64ABB536" w14:textId="0D8CD783" w:rsidR="00AB749E" w:rsidRPr="0097249F" w:rsidRDefault="00AB749E" w:rsidP="00AD4CD3">
            <w:pPr>
              <w:numPr>
                <w:ilvl w:val="0"/>
                <w:numId w:val="6"/>
              </w:numPr>
              <w:jc w:val="both"/>
              <w:rPr>
                <w:rFonts w:cs="Arial"/>
                <w:szCs w:val="20"/>
              </w:rPr>
            </w:pPr>
            <w:r w:rsidRPr="0097249F">
              <w:rPr>
                <w:rFonts w:cs="Arial"/>
                <w:szCs w:val="20"/>
              </w:rPr>
              <w:t xml:space="preserve">Služba Vlade Republike Slovenije za zakonodajo, </w:t>
            </w:r>
          </w:p>
          <w:p w14:paraId="690BB780" w14:textId="4BB5F716" w:rsidR="00AB749E" w:rsidRPr="0097249F" w:rsidRDefault="00AB749E" w:rsidP="00AD4CD3">
            <w:pPr>
              <w:numPr>
                <w:ilvl w:val="0"/>
                <w:numId w:val="6"/>
              </w:numPr>
              <w:jc w:val="both"/>
              <w:rPr>
                <w:rFonts w:cs="Arial"/>
                <w:szCs w:val="20"/>
              </w:rPr>
            </w:pPr>
            <w:r w:rsidRPr="0097249F">
              <w:rPr>
                <w:rFonts w:cs="Arial"/>
                <w:szCs w:val="20"/>
              </w:rPr>
              <w:t>Urad Vlade Republike Slovenije za komuniciranje.</w:t>
            </w:r>
          </w:p>
          <w:p w14:paraId="018B9507" w14:textId="77777777" w:rsidR="00AB749E" w:rsidRPr="0097249F" w:rsidRDefault="00AB749E" w:rsidP="00AB749E">
            <w:pPr>
              <w:spacing w:line="260" w:lineRule="exact"/>
              <w:ind w:left="360"/>
              <w:jc w:val="both"/>
              <w:rPr>
                <w:rFonts w:cs="Arial"/>
                <w:szCs w:val="20"/>
              </w:rPr>
            </w:pPr>
          </w:p>
        </w:tc>
      </w:tr>
      <w:tr w:rsidR="00DE332F" w:rsidRPr="00126581" w14:paraId="3B91BF9E" w14:textId="77777777" w:rsidTr="00CB4618">
        <w:trPr>
          <w:gridBefore w:val="1"/>
          <w:gridAfter w:val="1"/>
          <w:wBefore w:w="397" w:type="dxa"/>
          <w:wAfter w:w="80" w:type="dxa"/>
        </w:trPr>
        <w:tc>
          <w:tcPr>
            <w:tcW w:w="9163" w:type="dxa"/>
            <w:gridSpan w:val="12"/>
          </w:tcPr>
          <w:p w14:paraId="66288561"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2. Predlog za obravnavo predloga zakona po nujnem ali skrajšanem postopku v državnem zboru z obrazložitvijo razlogov:</w:t>
            </w:r>
          </w:p>
        </w:tc>
      </w:tr>
      <w:tr w:rsidR="00DE332F" w:rsidRPr="00126581" w14:paraId="427567BD" w14:textId="77777777" w:rsidTr="00CB4618">
        <w:trPr>
          <w:gridBefore w:val="1"/>
          <w:gridAfter w:val="1"/>
          <w:wBefore w:w="397" w:type="dxa"/>
          <w:wAfter w:w="80" w:type="dxa"/>
        </w:trPr>
        <w:tc>
          <w:tcPr>
            <w:tcW w:w="9163" w:type="dxa"/>
            <w:gridSpan w:val="12"/>
          </w:tcPr>
          <w:p w14:paraId="6170E105"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Pr>
                <w:rFonts w:cs="Arial"/>
                <w:iCs/>
                <w:szCs w:val="20"/>
                <w:lang w:eastAsia="sl-SI"/>
              </w:rPr>
              <w:t>/</w:t>
            </w:r>
          </w:p>
        </w:tc>
      </w:tr>
      <w:tr w:rsidR="00DE332F" w:rsidRPr="00126581" w14:paraId="4AFDEDDA" w14:textId="77777777" w:rsidTr="00CB4618">
        <w:trPr>
          <w:gridBefore w:val="1"/>
          <w:gridAfter w:val="1"/>
          <w:wBefore w:w="397" w:type="dxa"/>
          <w:wAfter w:w="80" w:type="dxa"/>
        </w:trPr>
        <w:tc>
          <w:tcPr>
            <w:tcW w:w="9163" w:type="dxa"/>
            <w:gridSpan w:val="12"/>
          </w:tcPr>
          <w:p w14:paraId="2D199F38"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3.a Osebe, odgovorne za strokovno pripravo in usklajenost gradiva:</w:t>
            </w:r>
          </w:p>
        </w:tc>
      </w:tr>
      <w:tr w:rsidR="001B775C" w:rsidRPr="00126581" w14:paraId="18E42535" w14:textId="77777777" w:rsidTr="00CB4618">
        <w:trPr>
          <w:gridBefore w:val="1"/>
          <w:gridAfter w:val="1"/>
          <w:wBefore w:w="397" w:type="dxa"/>
          <w:wAfter w:w="80" w:type="dxa"/>
        </w:trPr>
        <w:tc>
          <w:tcPr>
            <w:tcW w:w="9163" w:type="dxa"/>
            <w:gridSpan w:val="12"/>
          </w:tcPr>
          <w:p w14:paraId="194863BA" w14:textId="0B407390" w:rsidR="001B775C" w:rsidRDefault="001B775C" w:rsidP="00AD4CD3">
            <w:pPr>
              <w:pStyle w:val="BodyText21"/>
              <w:numPr>
                <w:ilvl w:val="0"/>
                <w:numId w:val="7"/>
              </w:numPr>
              <w:spacing w:after="0" w:line="240" w:lineRule="auto"/>
              <w:jc w:val="both"/>
              <w:rPr>
                <w:iCs/>
                <w:sz w:val="20"/>
                <w:lang w:eastAsia="en-US"/>
              </w:rPr>
            </w:pPr>
            <w:r w:rsidRPr="00487658">
              <w:rPr>
                <w:iCs/>
                <w:sz w:val="20"/>
                <w:lang w:eastAsia="en-US"/>
              </w:rPr>
              <w:t xml:space="preserve">Jernej </w:t>
            </w:r>
            <w:r>
              <w:rPr>
                <w:iCs/>
                <w:sz w:val="20"/>
                <w:lang w:eastAsia="en-US"/>
              </w:rPr>
              <w:t>Salecl</w:t>
            </w:r>
            <w:r w:rsidRPr="00487658">
              <w:rPr>
                <w:iCs/>
                <w:sz w:val="20"/>
                <w:lang w:eastAsia="en-US"/>
              </w:rPr>
              <w:t xml:space="preserve">, </w:t>
            </w:r>
            <w:r>
              <w:rPr>
                <w:iCs/>
                <w:sz w:val="20"/>
                <w:lang w:eastAsia="en-US"/>
              </w:rPr>
              <w:t>generalni</w:t>
            </w:r>
            <w:r w:rsidRPr="00487658">
              <w:rPr>
                <w:iCs/>
                <w:sz w:val="20"/>
                <w:lang w:eastAsia="en-US"/>
              </w:rPr>
              <w:t xml:space="preserve"> direktor Direktorata za </w:t>
            </w:r>
            <w:r w:rsidR="00B35FF9">
              <w:rPr>
                <w:iCs/>
                <w:sz w:val="20"/>
                <w:lang w:eastAsia="en-US"/>
              </w:rPr>
              <w:t xml:space="preserve">industrijo, </w:t>
            </w:r>
            <w:r w:rsidRPr="00487658">
              <w:rPr>
                <w:iCs/>
                <w:sz w:val="20"/>
                <w:lang w:eastAsia="en-US"/>
              </w:rPr>
              <w:t xml:space="preserve">podjetništvo in </w:t>
            </w:r>
            <w:r w:rsidR="00B35FF9">
              <w:rPr>
                <w:iCs/>
                <w:sz w:val="20"/>
                <w:lang w:eastAsia="en-US"/>
              </w:rPr>
              <w:t>internacionalizacijo</w:t>
            </w:r>
            <w:r w:rsidRPr="001B779D">
              <w:rPr>
                <w:rFonts w:cs="Arial"/>
                <w:iCs/>
                <w:sz w:val="20"/>
                <w:lang w:eastAsia="en-US"/>
              </w:rPr>
              <w:t xml:space="preserve"> </w:t>
            </w:r>
            <w:r>
              <w:rPr>
                <w:iCs/>
                <w:sz w:val="20"/>
                <w:lang w:eastAsia="en-US"/>
              </w:rPr>
              <w:t>Ministrstva</w:t>
            </w:r>
            <w:r w:rsidRPr="001B779D">
              <w:rPr>
                <w:iCs/>
                <w:sz w:val="20"/>
                <w:lang w:eastAsia="en-US"/>
              </w:rPr>
              <w:t xml:space="preserve"> za gospodars</w:t>
            </w:r>
            <w:r w:rsidR="00B35FF9">
              <w:rPr>
                <w:iCs/>
                <w:sz w:val="20"/>
                <w:lang w:eastAsia="en-US"/>
              </w:rPr>
              <w:t>tvo</w:t>
            </w:r>
            <w:r w:rsidR="00C75DB7">
              <w:rPr>
                <w:iCs/>
                <w:sz w:val="20"/>
                <w:lang w:eastAsia="en-US"/>
              </w:rPr>
              <w:t>,</w:t>
            </w:r>
            <w:r w:rsidR="00B35FF9">
              <w:rPr>
                <w:iCs/>
                <w:sz w:val="20"/>
                <w:lang w:eastAsia="en-US"/>
              </w:rPr>
              <w:t xml:space="preserve"> turizem in šport</w:t>
            </w:r>
            <w:r w:rsidRPr="00487658">
              <w:rPr>
                <w:iCs/>
                <w:sz w:val="20"/>
                <w:lang w:eastAsia="en-US"/>
              </w:rPr>
              <w:t>,</w:t>
            </w:r>
          </w:p>
          <w:p w14:paraId="683D75FC" w14:textId="35FBEAE6" w:rsidR="001B775C" w:rsidRPr="00487658" w:rsidRDefault="001B775C" w:rsidP="00AD4CD3">
            <w:pPr>
              <w:pStyle w:val="BodyText21"/>
              <w:numPr>
                <w:ilvl w:val="0"/>
                <w:numId w:val="7"/>
              </w:numPr>
              <w:spacing w:after="0" w:line="240" w:lineRule="auto"/>
              <w:jc w:val="both"/>
              <w:rPr>
                <w:iCs/>
                <w:sz w:val="20"/>
              </w:rPr>
            </w:pPr>
            <w:r w:rsidRPr="00F41597">
              <w:rPr>
                <w:iCs/>
                <w:sz w:val="20"/>
                <w:lang w:eastAsia="en-US"/>
              </w:rPr>
              <w:t>Marlen Skarlovnik, vodja Sektorja za podjetništvo</w:t>
            </w:r>
            <w:r w:rsidRPr="00F41597">
              <w:rPr>
                <w:rFonts w:cs="Arial"/>
                <w:iCs/>
                <w:sz w:val="20"/>
                <w:lang w:eastAsia="en-US"/>
              </w:rPr>
              <w:t xml:space="preserve"> </w:t>
            </w:r>
            <w:r w:rsidR="00B35FF9" w:rsidRPr="00B35FF9">
              <w:rPr>
                <w:iCs/>
                <w:sz w:val="20"/>
                <w:lang w:eastAsia="en-US"/>
              </w:rPr>
              <w:t>Ministrstva za gospodarstvo</w:t>
            </w:r>
            <w:r w:rsidR="00C75DB7">
              <w:rPr>
                <w:iCs/>
                <w:sz w:val="20"/>
                <w:lang w:eastAsia="en-US"/>
              </w:rPr>
              <w:t>,</w:t>
            </w:r>
            <w:r w:rsidR="00B35FF9" w:rsidRPr="00B35FF9">
              <w:rPr>
                <w:iCs/>
                <w:sz w:val="20"/>
                <w:lang w:eastAsia="en-US"/>
              </w:rPr>
              <w:t xml:space="preserve"> turizem in šport</w:t>
            </w:r>
            <w:r w:rsidRPr="00F41597">
              <w:rPr>
                <w:iCs/>
                <w:sz w:val="20"/>
                <w:lang w:eastAsia="en-US"/>
              </w:rPr>
              <w:t>.</w:t>
            </w:r>
          </w:p>
        </w:tc>
      </w:tr>
      <w:tr w:rsidR="00DE332F" w:rsidRPr="00126581" w14:paraId="194423A8" w14:textId="77777777" w:rsidTr="00CB4618">
        <w:trPr>
          <w:gridBefore w:val="1"/>
          <w:gridAfter w:val="1"/>
          <w:wBefore w:w="397" w:type="dxa"/>
          <w:wAfter w:w="80" w:type="dxa"/>
        </w:trPr>
        <w:tc>
          <w:tcPr>
            <w:tcW w:w="9163" w:type="dxa"/>
            <w:gridSpan w:val="12"/>
          </w:tcPr>
          <w:p w14:paraId="037421DF"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iCs/>
                <w:szCs w:val="20"/>
                <w:lang w:eastAsia="sl-SI"/>
              </w:rPr>
              <w:t xml:space="preserve">3.b Zunanji strokovnjaki, ki so </w:t>
            </w:r>
            <w:r w:rsidRPr="00126581">
              <w:rPr>
                <w:rFonts w:cs="Arial"/>
                <w:b/>
                <w:szCs w:val="20"/>
                <w:lang w:eastAsia="sl-SI"/>
              </w:rPr>
              <w:t>sodelovali pri pripravi dela ali celotnega gradiva:</w:t>
            </w:r>
          </w:p>
        </w:tc>
      </w:tr>
      <w:tr w:rsidR="00DE332F" w:rsidRPr="00126581" w14:paraId="5BD78119" w14:textId="77777777" w:rsidTr="00CB4618">
        <w:trPr>
          <w:gridBefore w:val="1"/>
          <w:gridAfter w:val="1"/>
          <w:wBefore w:w="397" w:type="dxa"/>
          <w:wAfter w:w="80" w:type="dxa"/>
        </w:trPr>
        <w:tc>
          <w:tcPr>
            <w:tcW w:w="9163" w:type="dxa"/>
            <w:gridSpan w:val="12"/>
          </w:tcPr>
          <w:p w14:paraId="6618ADFC"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Pr>
                <w:rFonts w:cs="Arial"/>
                <w:iCs/>
                <w:szCs w:val="20"/>
                <w:lang w:eastAsia="sl-SI"/>
              </w:rPr>
              <w:t>/</w:t>
            </w:r>
          </w:p>
        </w:tc>
      </w:tr>
      <w:tr w:rsidR="00DE332F" w:rsidRPr="00126581" w14:paraId="6099BDF8" w14:textId="77777777" w:rsidTr="00CB4618">
        <w:trPr>
          <w:gridBefore w:val="1"/>
          <w:gridAfter w:val="1"/>
          <w:wBefore w:w="397" w:type="dxa"/>
          <w:wAfter w:w="80" w:type="dxa"/>
        </w:trPr>
        <w:tc>
          <w:tcPr>
            <w:tcW w:w="9163" w:type="dxa"/>
            <w:gridSpan w:val="12"/>
          </w:tcPr>
          <w:p w14:paraId="75809324"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4. Predstavniki vlade, ki bodo sodelovali pri delu državnega zbora:</w:t>
            </w:r>
          </w:p>
        </w:tc>
      </w:tr>
      <w:tr w:rsidR="00DE332F" w:rsidRPr="00126581" w14:paraId="4596184A" w14:textId="77777777" w:rsidTr="00CB4618">
        <w:trPr>
          <w:gridBefore w:val="1"/>
          <w:gridAfter w:val="1"/>
          <w:wBefore w:w="397" w:type="dxa"/>
          <w:wAfter w:w="80" w:type="dxa"/>
        </w:trPr>
        <w:tc>
          <w:tcPr>
            <w:tcW w:w="9163" w:type="dxa"/>
            <w:gridSpan w:val="12"/>
          </w:tcPr>
          <w:p w14:paraId="0519B089" w14:textId="77777777" w:rsidR="00DE332F" w:rsidRPr="00126581" w:rsidRDefault="00DE332F" w:rsidP="00DE332F">
            <w:pPr>
              <w:overflowPunct w:val="0"/>
              <w:autoSpaceDE w:val="0"/>
              <w:autoSpaceDN w:val="0"/>
              <w:adjustRightInd w:val="0"/>
              <w:spacing w:line="260" w:lineRule="exact"/>
              <w:jc w:val="both"/>
              <w:textAlignment w:val="baseline"/>
              <w:rPr>
                <w:rFonts w:cs="Arial"/>
                <w:b/>
                <w:szCs w:val="20"/>
                <w:lang w:eastAsia="sl-SI"/>
              </w:rPr>
            </w:pPr>
            <w:r>
              <w:rPr>
                <w:rFonts w:cs="Arial"/>
                <w:iCs/>
                <w:szCs w:val="20"/>
                <w:lang w:eastAsia="sl-SI"/>
              </w:rPr>
              <w:t>/</w:t>
            </w:r>
          </w:p>
        </w:tc>
      </w:tr>
      <w:tr w:rsidR="00DE332F" w:rsidRPr="00126581" w14:paraId="5A145E00" w14:textId="77777777" w:rsidTr="00CB4618">
        <w:trPr>
          <w:gridBefore w:val="1"/>
          <w:gridAfter w:val="1"/>
          <w:wBefore w:w="397" w:type="dxa"/>
          <w:wAfter w:w="80" w:type="dxa"/>
        </w:trPr>
        <w:tc>
          <w:tcPr>
            <w:tcW w:w="9163" w:type="dxa"/>
            <w:gridSpan w:val="12"/>
          </w:tcPr>
          <w:p w14:paraId="2A2EA248" w14:textId="77777777" w:rsidR="00DE332F" w:rsidRPr="00126581"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lastRenderedPageBreak/>
              <w:t>5. Kratek povzetek gradiva:</w:t>
            </w:r>
          </w:p>
        </w:tc>
      </w:tr>
      <w:tr w:rsidR="00AB749E" w:rsidRPr="00126581" w14:paraId="5C9C4B62" w14:textId="77777777" w:rsidTr="00CB4618">
        <w:trPr>
          <w:gridBefore w:val="1"/>
          <w:gridAfter w:val="1"/>
          <w:wBefore w:w="397" w:type="dxa"/>
          <w:wAfter w:w="80" w:type="dxa"/>
        </w:trPr>
        <w:tc>
          <w:tcPr>
            <w:tcW w:w="9163" w:type="dxa"/>
            <w:gridSpan w:val="12"/>
          </w:tcPr>
          <w:p w14:paraId="59212D11" w14:textId="57A59271" w:rsidR="00CB4618" w:rsidRPr="008752CC" w:rsidRDefault="00CB4618" w:rsidP="00CB4618">
            <w:pPr>
              <w:spacing w:line="276" w:lineRule="auto"/>
              <w:jc w:val="both"/>
              <w:rPr>
                <w:rFonts w:cs="Arial"/>
                <w:szCs w:val="20"/>
              </w:rPr>
            </w:pPr>
            <w:r w:rsidRPr="008752CC">
              <w:rPr>
                <w:rFonts w:cs="Arial"/>
                <w:szCs w:val="20"/>
              </w:rPr>
              <w:t>Javni sklad Republike Slovenije za podjetništvo (v nadaljevanju: Sklad) mora skladno z določili Zakona o javnih skladih (ZJS-1, Ur. l. RS št. št. </w:t>
            </w:r>
            <w:hyperlink r:id="rId9" w:tgtFrame="_blank" w:tooltip="Zakon o javnih skladih (ZJS-1)" w:history="1">
              <w:r w:rsidRPr="008752CC">
                <w:rPr>
                  <w:rFonts w:cs="Arial"/>
                  <w:szCs w:val="20"/>
                </w:rPr>
                <w:t>77/08</w:t>
              </w:r>
            </w:hyperlink>
            <w:r w:rsidRPr="008752CC">
              <w:rPr>
                <w:rFonts w:cs="Arial"/>
                <w:szCs w:val="20"/>
              </w:rPr>
              <w:t>, </w:t>
            </w:r>
            <w:hyperlink r:id="rId10" w:tgtFrame="_blank" w:tooltip="Zakon o spremembah in dopolnitvah Zakona o Skladu kmetijskih zemljišč in gozdov Republike Slovenije (ZSKZ-B)" w:history="1">
              <w:r w:rsidRPr="008752CC">
                <w:rPr>
                  <w:rFonts w:cs="Arial"/>
                  <w:szCs w:val="20"/>
                </w:rPr>
                <w:t>8/10</w:t>
              </w:r>
            </w:hyperlink>
            <w:r w:rsidRPr="008752CC">
              <w:rPr>
                <w:rFonts w:cs="Arial"/>
                <w:szCs w:val="20"/>
              </w:rPr>
              <w:t> – ZSKZ-B, </w:t>
            </w:r>
            <w:hyperlink r:id="rId11" w:tgtFrame="_blank" w:tooltip="Zakon o zagotovitvi dodatne likvidnosti gospodarstvu za omilitev posledic epidemije COVID-19 (ZDLGPE)" w:history="1">
              <w:r w:rsidRPr="008752CC">
                <w:rPr>
                  <w:rFonts w:cs="Arial"/>
                  <w:szCs w:val="20"/>
                </w:rPr>
                <w:t>61/20</w:t>
              </w:r>
            </w:hyperlink>
            <w:r w:rsidRPr="008752CC">
              <w:rPr>
                <w:rFonts w:cs="Arial"/>
                <w:szCs w:val="20"/>
              </w:rPr>
              <w:t> – ZDLGPE in </w:t>
            </w:r>
            <w:hyperlink r:id="rId12" w:tgtFrame="_blank" w:tooltip="Zakon o dodatnih ukrepih za preprečevanje širjenja, omilitev, obvladovanje, okrevanje in odpravo posledic COVID-19 (ZDUPŠOP)" w:history="1">
              <w:r w:rsidRPr="008752CC">
                <w:rPr>
                  <w:rFonts w:cs="Arial"/>
                  <w:szCs w:val="20"/>
                </w:rPr>
                <w:t>206/21</w:t>
              </w:r>
            </w:hyperlink>
            <w:r w:rsidRPr="008752CC">
              <w:rPr>
                <w:rFonts w:cs="Arial"/>
                <w:szCs w:val="20"/>
              </w:rPr>
              <w:t> – ZDUPŠOP</w:t>
            </w:r>
            <w:r w:rsidR="004E14A6">
              <w:rPr>
                <w:rFonts w:cs="Arial"/>
                <w:szCs w:val="20"/>
              </w:rPr>
              <w:t>, v nadaljevanju: ZJS-1</w:t>
            </w:r>
            <w:r w:rsidRPr="008752CC">
              <w:rPr>
                <w:rFonts w:cs="Arial"/>
                <w:szCs w:val="20"/>
              </w:rPr>
              <w:t>) sprejeti svoje splošne pogoje poslovanja (v nadaljevanju</w:t>
            </w:r>
            <w:r w:rsidR="00A60EF8">
              <w:rPr>
                <w:rFonts w:cs="Arial"/>
                <w:szCs w:val="20"/>
              </w:rPr>
              <w:t>:</w:t>
            </w:r>
            <w:r w:rsidRPr="008752CC">
              <w:rPr>
                <w:rFonts w:cs="Arial"/>
                <w:szCs w:val="20"/>
              </w:rPr>
              <w:t xml:space="preserve"> SPP). Na podlagi zakonskih določil je to dokument, ki ga sprejme </w:t>
            </w:r>
            <w:r w:rsidR="00C75DB7" w:rsidRPr="00C75DB7">
              <w:rPr>
                <w:rFonts w:cs="Arial"/>
                <w:b/>
                <w:bCs/>
                <w:szCs w:val="20"/>
              </w:rPr>
              <w:t>N</w:t>
            </w:r>
            <w:r w:rsidR="00C75DB7" w:rsidRPr="00C75DB7">
              <w:rPr>
                <w:rFonts w:cs="Arial"/>
                <w:bCs/>
                <w:szCs w:val="20"/>
              </w:rPr>
              <w:t>adzorni svet Javnega sklada Republike Slovenije za podjetništvo</w:t>
            </w:r>
            <w:r w:rsidR="00C75DB7">
              <w:rPr>
                <w:rFonts w:cs="Arial"/>
                <w:bCs/>
                <w:szCs w:val="20"/>
              </w:rPr>
              <w:t>,</w:t>
            </w:r>
            <w:r w:rsidRPr="008752CC">
              <w:rPr>
                <w:rFonts w:cs="Arial"/>
                <w:szCs w:val="20"/>
              </w:rPr>
              <w:t xml:space="preserve"> ustanovitelj (</w:t>
            </w:r>
            <w:proofErr w:type="spellStart"/>
            <w:r w:rsidRPr="008752CC">
              <w:rPr>
                <w:rFonts w:cs="Arial"/>
                <w:szCs w:val="20"/>
              </w:rPr>
              <w:t>t.j</w:t>
            </w:r>
            <w:proofErr w:type="spellEnd"/>
            <w:r w:rsidRPr="008752CC">
              <w:rPr>
                <w:rFonts w:cs="Arial"/>
                <w:szCs w:val="20"/>
              </w:rPr>
              <w:t>. Vlada RS) pa poda soglasje k omenjenim pogojem. Sklad trenutno uporablja SPP z dne 14.</w:t>
            </w:r>
            <w:r w:rsidR="00A60EF8">
              <w:rPr>
                <w:rFonts w:cs="Arial"/>
                <w:szCs w:val="20"/>
              </w:rPr>
              <w:t xml:space="preserve"> </w:t>
            </w:r>
            <w:r w:rsidRPr="008752CC">
              <w:rPr>
                <w:rFonts w:cs="Arial"/>
                <w:szCs w:val="20"/>
              </w:rPr>
              <w:t>12.</w:t>
            </w:r>
            <w:r w:rsidR="00A60EF8">
              <w:rPr>
                <w:rFonts w:cs="Arial"/>
                <w:szCs w:val="20"/>
              </w:rPr>
              <w:t xml:space="preserve"> </w:t>
            </w:r>
            <w:r w:rsidRPr="008752CC">
              <w:rPr>
                <w:rFonts w:cs="Arial"/>
                <w:szCs w:val="20"/>
              </w:rPr>
              <w:t>2017, h katerim je Vlada RS podala soglasje 19.</w:t>
            </w:r>
            <w:r w:rsidR="00A60EF8">
              <w:rPr>
                <w:rFonts w:cs="Arial"/>
                <w:szCs w:val="20"/>
              </w:rPr>
              <w:t xml:space="preserve"> </w:t>
            </w:r>
            <w:r w:rsidRPr="008752CC">
              <w:rPr>
                <w:rFonts w:cs="Arial"/>
                <w:szCs w:val="20"/>
              </w:rPr>
              <w:t>4.</w:t>
            </w:r>
            <w:r w:rsidR="00A60EF8">
              <w:rPr>
                <w:rFonts w:cs="Arial"/>
                <w:szCs w:val="20"/>
              </w:rPr>
              <w:t xml:space="preserve"> </w:t>
            </w:r>
            <w:r w:rsidRPr="008752CC">
              <w:rPr>
                <w:rFonts w:cs="Arial"/>
                <w:szCs w:val="20"/>
              </w:rPr>
              <w:t>2018.</w:t>
            </w:r>
          </w:p>
          <w:p w14:paraId="68CABF3D" w14:textId="77777777" w:rsidR="00CB4618" w:rsidRPr="008752CC" w:rsidRDefault="00CB4618" w:rsidP="00CB4618">
            <w:pPr>
              <w:pStyle w:val="Telobesedila"/>
              <w:spacing w:line="276" w:lineRule="auto"/>
              <w:rPr>
                <w:rFonts w:ascii="Arial" w:hAnsi="Arial" w:cs="Arial"/>
                <w:b w:val="0"/>
                <w:sz w:val="20"/>
              </w:rPr>
            </w:pPr>
          </w:p>
          <w:p w14:paraId="7C1F6CC2" w14:textId="714D6800" w:rsidR="00790A40" w:rsidRPr="00CB4618" w:rsidRDefault="005B2333" w:rsidP="00CB4618">
            <w:pPr>
              <w:pStyle w:val="Telobesedila"/>
              <w:spacing w:line="276" w:lineRule="auto"/>
              <w:jc w:val="both"/>
              <w:rPr>
                <w:rFonts w:ascii="Arial" w:hAnsi="Arial" w:cs="Arial"/>
                <w:b w:val="0"/>
                <w:sz w:val="20"/>
              </w:rPr>
            </w:pPr>
            <w:bookmarkStart w:id="4" w:name="_Hlk180762346"/>
            <w:r w:rsidRPr="008752CC">
              <w:rPr>
                <w:rFonts w:ascii="Arial" w:hAnsi="Arial" w:cs="Arial"/>
                <w:b w:val="0"/>
                <w:sz w:val="20"/>
              </w:rPr>
              <w:t>Pričujoče spremembe in dopolnitve SPP so pripravljene zaradi novih shem državnih pomoči, ki veljajo v novem finančnem okviru (6. člen SPP)</w:t>
            </w:r>
            <w:r w:rsidRPr="005B2333">
              <w:rPr>
                <w:rFonts w:ascii="Arial" w:hAnsi="Arial" w:cs="Arial"/>
                <w:b w:val="0"/>
                <w:sz w:val="20"/>
              </w:rPr>
              <w:t xml:space="preserve"> in </w:t>
            </w:r>
            <w:r w:rsidR="00092928">
              <w:rPr>
                <w:rFonts w:ascii="Arial" w:hAnsi="Arial" w:cs="Arial"/>
                <w:b w:val="0"/>
                <w:sz w:val="20"/>
              </w:rPr>
              <w:t xml:space="preserve">vključujejo </w:t>
            </w:r>
            <w:r w:rsidRPr="005B2333">
              <w:rPr>
                <w:rFonts w:ascii="Arial" w:hAnsi="Arial" w:cs="Arial"/>
                <w:b w:val="0"/>
                <w:sz w:val="20"/>
              </w:rPr>
              <w:t xml:space="preserve">redakcijske popravke </w:t>
            </w:r>
            <w:r w:rsidR="00092928" w:rsidRPr="005B2333">
              <w:rPr>
                <w:rFonts w:ascii="Arial" w:hAnsi="Arial" w:cs="Arial"/>
                <w:b w:val="0"/>
                <w:sz w:val="20"/>
              </w:rPr>
              <w:t>obstoječih SPP</w:t>
            </w:r>
            <w:r w:rsidR="00092928" w:rsidRPr="008752CC">
              <w:rPr>
                <w:rFonts w:ascii="Arial" w:hAnsi="Arial" w:cs="Arial"/>
                <w:b w:val="0"/>
                <w:sz w:val="20"/>
              </w:rPr>
              <w:t xml:space="preserve"> (</w:t>
            </w:r>
            <w:r w:rsidR="00092928">
              <w:rPr>
                <w:rFonts w:ascii="Arial" w:hAnsi="Arial" w:cs="Arial"/>
                <w:b w:val="0"/>
                <w:sz w:val="20"/>
              </w:rPr>
              <w:t>2</w:t>
            </w:r>
            <w:r w:rsidR="00092928" w:rsidRPr="008752CC">
              <w:rPr>
                <w:rFonts w:ascii="Arial" w:hAnsi="Arial" w:cs="Arial"/>
                <w:b w:val="0"/>
                <w:sz w:val="20"/>
              </w:rPr>
              <w:t>. člen SPP)</w:t>
            </w:r>
            <w:r w:rsidRPr="005B2333">
              <w:rPr>
                <w:rFonts w:ascii="Arial" w:hAnsi="Arial" w:cs="Arial"/>
                <w:b w:val="0"/>
                <w:sz w:val="20"/>
              </w:rPr>
              <w:t>.</w:t>
            </w:r>
            <w:bookmarkEnd w:id="4"/>
          </w:p>
        </w:tc>
      </w:tr>
      <w:tr w:rsidR="00DE332F" w:rsidRPr="00126581" w14:paraId="1BCF0E9A" w14:textId="77777777" w:rsidTr="00CB4618">
        <w:trPr>
          <w:gridBefore w:val="1"/>
          <w:gridAfter w:val="1"/>
          <w:wBefore w:w="397" w:type="dxa"/>
          <w:wAfter w:w="80" w:type="dxa"/>
        </w:trPr>
        <w:tc>
          <w:tcPr>
            <w:tcW w:w="9163" w:type="dxa"/>
            <w:gridSpan w:val="12"/>
          </w:tcPr>
          <w:p w14:paraId="7304D793" w14:textId="77777777" w:rsidR="00DE332F" w:rsidRPr="00126581"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6. Presoja posledic za:</w:t>
            </w:r>
          </w:p>
        </w:tc>
      </w:tr>
      <w:tr w:rsidR="00DE332F" w:rsidRPr="00126581" w14:paraId="6A810C88" w14:textId="77777777" w:rsidTr="00CB4618">
        <w:trPr>
          <w:gridBefore w:val="1"/>
          <w:gridAfter w:val="1"/>
          <w:wBefore w:w="397" w:type="dxa"/>
          <w:wAfter w:w="80" w:type="dxa"/>
        </w:trPr>
        <w:tc>
          <w:tcPr>
            <w:tcW w:w="1448" w:type="dxa"/>
            <w:gridSpan w:val="3"/>
          </w:tcPr>
          <w:p w14:paraId="716FE882"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a)</w:t>
            </w:r>
          </w:p>
        </w:tc>
        <w:tc>
          <w:tcPr>
            <w:tcW w:w="5444" w:type="dxa"/>
            <w:gridSpan w:val="6"/>
          </w:tcPr>
          <w:p w14:paraId="6D37B6C3" w14:textId="77777777" w:rsidR="00DE332F" w:rsidRPr="00126581" w:rsidRDefault="00DE332F" w:rsidP="00DE332F">
            <w:pPr>
              <w:overflowPunct w:val="0"/>
              <w:autoSpaceDE w:val="0"/>
              <w:autoSpaceDN w:val="0"/>
              <w:adjustRightInd w:val="0"/>
              <w:spacing w:line="260" w:lineRule="exact"/>
              <w:jc w:val="both"/>
              <w:textAlignment w:val="baseline"/>
              <w:rPr>
                <w:rFonts w:cs="Arial"/>
                <w:szCs w:val="20"/>
                <w:lang w:eastAsia="sl-SI"/>
              </w:rPr>
            </w:pPr>
            <w:r w:rsidRPr="00126581">
              <w:rPr>
                <w:rFonts w:cs="Arial"/>
                <w:szCs w:val="20"/>
                <w:lang w:eastAsia="sl-SI"/>
              </w:rPr>
              <w:t>javnofinančna sredstva nad 40.000 EUR v tekočem in naslednjih treh letih</w:t>
            </w:r>
          </w:p>
        </w:tc>
        <w:tc>
          <w:tcPr>
            <w:tcW w:w="2271" w:type="dxa"/>
            <w:gridSpan w:val="3"/>
            <w:vAlign w:val="center"/>
          </w:tcPr>
          <w:p w14:paraId="0D6B5AA4"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CB4618">
              <w:rPr>
                <w:rFonts w:cs="Arial"/>
                <w:bCs/>
                <w:szCs w:val="20"/>
                <w:lang w:eastAsia="sl-SI"/>
              </w:rPr>
              <w:t>DA</w:t>
            </w:r>
            <w:r w:rsidRPr="00DE332F">
              <w:rPr>
                <w:rFonts w:cs="Arial"/>
                <w:b/>
                <w:szCs w:val="20"/>
                <w:lang w:eastAsia="sl-SI"/>
              </w:rPr>
              <w:t>/</w:t>
            </w:r>
            <w:r w:rsidRPr="00CB4618">
              <w:rPr>
                <w:rFonts w:cs="Arial"/>
                <w:b/>
                <w:bCs/>
                <w:szCs w:val="20"/>
                <w:lang w:eastAsia="sl-SI"/>
              </w:rPr>
              <w:t>NE</w:t>
            </w:r>
          </w:p>
        </w:tc>
      </w:tr>
      <w:tr w:rsidR="00DE332F" w:rsidRPr="00126581" w14:paraId="2BF1E0F0" w14:textId="77777777" w:rsidTr="00CB4618">
        <w:trPr>
          <w:gridBefore w:val="1"/>
          <w:gridAfter w:val="1"/>
          <w:wBefore w:w="397" w:type="dxa"/>
          <w:wAfter w:w="80" w:type="dxa"/>
        </w:trPr>
        <w:tc>
          <w:tcPr>
            <w:tcW w:w="1448" w:type="dxa"/>
            <w:gridSpan w:val="3"/>
          </w:tcPr>
          <w:p w14:paraId="73CABE21"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b)</w:t>
            </w:r>
          </w:p>
        </w:tc>
        <w:tc>
          <w:tcPr>
            <w:tcW w:w="5444" w:type="dxa"/>
            <w:gridSpan w:val="6"/>
          </w:tcPr>
          <w:p w14:paraId="43ECFA70"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126581">
              <w:rPr>
                <w:rFonts w:cs="Arial"/>
                <w:bCs/>
                <w:szCs w:val="20"/>
                <w:lang w:eastAsia="sl-SI"/>
              </w:rPr>
              <w:t>usklajenost slovenskega pravnega reda s pravnim redom Evropske unije</w:t>
            </w:r>
          </w:p>
        </w:tc>
        <w:tc>
          <w:tcPr>
            <w:tcW w:w="2271" w:type="dxa"/>
            <w:gridSpan w:val="3"/>
            <w:vAlign w:val="center"/>
          </w:tcPr>
          <w:p w14:paraId="75507DA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09EE9C64" w14:textId="77777777" w:rsidTr="00CB4618">
        <w:trPr>
          <w:gridBefore w:val="1"/>
          <w:gridAfter w:val="1"/>
          <w:wBefore w:w="397" w:type="dxa"/>
          <w:wAfter w:w="80" w:type="dxa"/>
        </w:trPr>
        <w:tc>
          <w:tcPr>
            <w:tcW w:w="1448" w:type="dxa"/>
            <w:gridSpan w:val="3"/>
          </w:tcPr>
          <w:p w14:paraId="794F2C87"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c)</w:t>
            </w:r>
          </w:p>
        </w:tc>
        <w:tc>
          <w:tcPr>
            <w:tcW w:w="5444" w:type="dxa"/>
            <w:gridSpan w:val="6"/>
          </w:tcPr>
          <w:p w14:paraId="6D6C32F9" w14:textId="77777777" w:rsidR="00DE332F" w:rsidRPr="00126581"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126581">
              <w:rPr>
                <w:rFonts w:cs="Arial"/>
                <w:szCs w:val="20"/>
                <w:lang w:eastAsia="sl-SI"/>
              </w:rPr>
              <w:t>administrativne posledice</w:t>
            </w:r>
          </w:p>
        </w:tc>
        <w:tc>
          <w:tcPr>
            <w:tcW w:w="2271" w:type="dxa"/>
            <w:gridSpan w:val="3"/>
            <w:vAlign w:val="center"/>
          </w:tcPr>
          <w:p w14:paraId="6AEC6514" w14:textId="77777777"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14:paraId="7E10408A" w14:textId="77777777" w:rsidTr="00CB4618">
        <w:trPr>
          <w:gridBefore w:val="1"/>
          <w:gridAfter w:val="1"/>
          <w:wBefore w:w="397" w:type="dxa"/>
          <w:wAfter w:w="80" w:type="dxa"/>
        </w:trPr>
        <w:tc>
          <w:tcPr>
            <w:tcW w:w="1448" w:type="dxa"/>
            <w:gridSpan w:val="3"/>
          </w:tcPr>
          <w:p w14:paraId="21F26001"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č)</w:t>
            </w:r>
          </w:p>
        </w:tc>
        <w:tc>
          <w:tcPr>
            <w:tcW w:w="5444" w:type="dxa"/>
            <w:gridSpan w:val="6"/>
          </w:tcPr>
          <w:p w14:paraId="6A59B843" w14:textId="77777777" w:rsidR="00DE332F" w:rsidRDefault="00DE332F" w:rsidP="000F096D">
            <w:pPr>
              <w:overflowPunct w:val="0"/>
              <w:autoSpaceDE w:val="0"/>
              <w:autoSpaceDN w:val="0"/>
              <w:adjustRightInd w:val="0"/>
              <w:spacing w:line="260" w:lineRule="exact"/>
              <w:jc w:val="both"/>
              <w:textAlignment w:val="baseline"/>
              <w:rPr>
                <w:rFonts w:cs="Arial"/>
                <w:bCs/>
                <w:szCs w:val="20"/>
                <w:lang w:eastAsia="sl-SI"/>
              </w:rPr>
            </w:pPr>
            <w:r w:rsidRPr="00126581">
              <w:rPr>
                <w:rFonts w:cs="Arial"/>
                <w:szCs w:val="20"/>
                <w:lang w:eastAsia="sl-SI"/>
              </w:rPr>
              <w:t>gospodarstvo, zlasti</w:t>
            </w:r>
            <w:r w:rsidRPr="00126581">
              <w:rPr>
                <w:rFonts w:cs="Arial"/>
                <w:bCs/>
                <w:szCs w:val="20"/>
                <w:lang w:eastAsia="sl-SI"/>
              </w:rPr>
              <w:t xml:space="preserve"> mala in srednja podjetja ter konkurenčnost podjetij</w:t>
            </w:r>
          </w:p>
          <w:p w14:paraId="0EFEE17F" w14:textId="2CFCE6B5" w:rsidR="000F096D" w:rsidRPr="00126581" w:rsidRDefault="00046209" w:rsidP="00912937">
            <w:pPr>
              <w:overflowPunct w:val="0"/>
              <w:autoSpaceDE w:val="0"/>
              <w:autoSpaceDN w:val="0"/>
              <w:adjustRightInd w:val="0"/>
              <w:spacing w:line="260" w:lineRule="exact"/>
              <w:jc w:val="both"/>
              <w:textAlignment w:val="baseline"/>
              <w:rPr>
                <w:rFonts w:cs="Arial"/>
                <w:bCs/>
                <w:szCs w:val="20"/>
                <w:lang w:eastAsia="sl-SI"/>
              </w:rPr>
            </w:pPr>
            <w:r w:rsidRPr="00046209">
              <w:rPr>
                <w:bCs/>
                <w:szCs w:val="20"/>
              </w:rPr>
              <w:t>Predlog vladnega gradiva predvideva pozitivne spremembe na gospodarstvo, saj dokument predstavlja strategijo podpore MSP z izboljšanjem dostopa do finančnih sredstev preko širokega nabora finančnih produktov in jim na ta način zagotavljati rast in razvoj.</w:t>
            </w:r>
          </w:p>
        </w:tc>
        <w:tc>
          <w:tcPr>
            <w:tcW w:w="2271" w:type="dxa"/>
            <w:gridSpan w:val="3"/>
            <w:vAlign w:val="center"/>
          </w:tcPr>
          <w:p w14:paraId="631D81F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CB4618">
              <w:rPr>
                <w:rFonts w:cs="Arial"/>
                <w:bCs/>
                <w:szCs w:val="20"/>
                <w:lang w:eastAsia="sl-SI"/>
              </w:rPr>
              <w:t>DA</w:t>
            </w:r>
            <w:r w:rsidRPr="00CB4618">
              <w:rPr>
                <w:rFonts w:cs="Arial"/>
                <w:b/>
                <w:szCs w:val="20"/>
                <w:lang w:eastAsia="sl-SI"/>
              </w:rPr>
              <w:t>/NE</w:t>
            </w:r>
          </w:p>
        </w:tc>
      </w:tr>
      <w:tr w:rsidR="00DE332F" w:rsidRPr="00126581" w14:paraId="52696970" w14:textId="77777777" w:rsidTr="00CB4618">
        <w:trPr>
          <w:gridBefore w:val="1"/>
          <w:gridAfter w:val="1"/>
          <w:wBefore w:w="397" w:type="dxa"/>
          <w:wAfter w:w="80" w:type="dxa"/>
        </w:trPr>
        <w:tc>
          <w:tcPr>
            <w:tcW w:w="1448" w:type="dxa"/>
            <w:gridSpan w:val="3"/>
          </w:tcPr>
          <w:p w14:paraId="5088DD7A"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d)</w:t>
            </w:r>
          </w:p>
        </w:tc>
        <w:tc>
          <w:tcPr>
            <w:tcW w:w="5444" w:type="dxa"/>
            <w:gridSpan w:val="6"/>
          </w:tcPr>
          <w:p w14:paraId="2DA5682A"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okolje, vključno s prostorskimi in varstvenimi vidiki</w:t>
            </w:r>
          </w:p>
        </w:tc>
        <w:tc>
          <w:tcPr>
            <w:tcW w:w="2271" w:type="dxa"/>
            <w:gridSpan w:val="3"/>
            <w:vAlign w:val="center"/>
          </w:tcPr>
          <w:p w14:paraId="3D99DABD"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51AC913" w14:textId="77777777" w:rsidTr="00CB4618">
        <w:trPr>
          <w:gridBefore w:val="1"/>
          <w:gridAfter w:val="1"/>
          <w:wBefore w:w="397" w:type="dxa"/>
          <w:wAfter w:w="80" w:type="dxa"/>
        </w:trPr>
        <w:tc>
          <w:tcPr>
            <w:tcW w:w="1448" w:type="dxa"/>
            <w:gridSpan w:val="3"/>
          </w:tcPr>
          <w:p w14:paraId="30FED34B"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e)</w:t>
            </w:r>
          </w:p>
        </w:tc>
        <w:tc>
          <w:tcPr>
            <w:tcW w:w="5444" w:type="dxa"/>
            <w:gridSpan w:val="6"/>
          </w:tcPr>
          <w:p w14:paraId="3AFCA369"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socialno področje</w:t>
            </w:r>
          </w:p>
        </w:tc>
        <w:tc>
          <w:tcPr>
            <w:tcW w:w="2271" w:type="dxa"/>
            <w:gridSpan w:val="3"/>
            <w:vAlign w:val="center"/>
          </w:tcPr>
          <w:p w14:paraId="0915D1B5"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502DDC2C" w14:textId="77777777" w:rsidTr="00CB4618">
        <w:trPr>
          <w:gridBefore w:val="1"/>
          <w:gridAfter w:val="1"/>
          <w:wBefore w:w="397" w:type="dxa"/>
          <w:wAfter w:w="80" w:type="dxa"/>
        </w:trPr>
        <w:tc>
          <w:tcPr>
            <w:tcW w:w="1448" w:type="dxa"/>
            <w:gridSpan w:val="3"/>
            <w:tcBorders>
              <w:bottom w:val="single" w:sz="4" w:space="0" w:color="auto"/>
            </w:tcBorders>
          </w:tcPr>
          <w:p w14:paraId="0FA099D9"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f)</w:t>
            </w:r>
          </w:p>
        </w:tc>
        <w:tc>
          <w:tcPr>
            <w:tcW w:w="5444" w:type="dxa"/>
            <w:gridSpan w:val="6"/>
            <w:tcBorders>
              <w:bottom w:val="single" w:sz="4" w:space="0" w:color="auto"/>
            </w:tcBorders>
          </w:tcPr>
          <w:p w14:paraId="1F3AD94C"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dokumente razvojnega načrtovanja:</w:t>
            </w:r>
          </w:p>
          <w:p w14:paraId="2FAF0CAE"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nacionalne dokumente razvojnega načrtovanja</w:t>
            </w:r>
          </w:p>
          <w:p w14:paraId="69864168"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razvojne politike na ravni programov po strukturi razvojne klasifikacije programskega proračuna</w:t>
            </w:r>
          </w:p>
          <w:p w14:paraId="5E881696"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razvojne dokumente Evropske unije in mednarodnih organizacij</w:t>
            </w:r>
          </w:p>
        </w:tc>
        <w:tc>
          <w:tcPr>
            <w:tcW w:w="2271" w:type="dxa"/>
            <w:gridSpan w:val="3"/>
            <w:tcBorders>
              <w:bottom w:val="single" w:sz="4" w:space="0" w:color="auto"/>
            </w:tcBorders>
            <w:vAlign w:val="center"/>
          </w:tcPr>
          <w:p w14:paraId="25D7503C"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97249F" w14:paraId="25C04851" w14:textId="77777777" w:rsidTr="00CB4618">
        <w:trPr>
          <w:gridBefore w:val="1"/>
          <w:gridAfter w:val="1"/>
          <w:wBefore w:w="397" w:type="dxa"/>
          <w:wAfter w:w="80" w:type="dxa"/>
        </w:trPr>
        <w:tc>
          <w:tcPr>
            <w:tcW w:w="9163" w:type="dxa"/>
            <w:gridSpan w:val="12"/>
            <w:tcBorders>
              <w:top w:val="single" w:sz="4" w:space="0" w:color="auto"/>
              <w:left w:val="single" w:sz="4" w:space="0" w:color="auto"/>
              <w:bottom w:val="single" w:sz="4" w:space="0" w:color="auto"/>
              <w:right w:val="single" w:sz="4" w:space="0" w:color="auto"/>
            </w:tcBorders>
          </w:tcPr>
          <w:p w14:paraId="0A645DAD" w14:textId="77777777" w:rsidR="00DE332F" w:rsidRPr="0097249F" w:rsidRDefault="00DE332F" w:rsidP="00DE332F">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97249F">
              <w:rPr>
                <w:rFonts w:cs="Arial"/>
                <w:b/>
                <w:szCs w:val="20"/>
                <w:lang w:eastAsia="sl-SI"/>
              </w:rPr>
              <w:t>7.a Predstavitev ocene finančnih posledic nad 40.000 EUR:</w:t>
            </w:r>
          </w:p>
          <w:p w14:paraId="476A7995" w14:textId="77777777" w:rsidR="00DE332F" w:rsidRPr="0097249F" w:rsidRDefault="00DE332F" w:rsidP="00DE332F">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97249F">
              <w:rPr>
                <w:rFonts w:cs="Arial"/>
                <w:szCs w:val="20"/>
                <w:lang w:eastAsia="sl-SI"/>
              </w:rPr>
              <w:t>(Samo če izberete DA pod točko 6.a.)</w:t>
            </w:r>
          </w:p>
          <w:p w14:paraId="5AC72AC2" w14:textId="77777777" w:rsidR="005969A3" w:rsidRPr="00D63363" w:rsidRDefault="005969A3" w:rsidP="00C93C10">
            <w:pPr>
              <w:pStyle w:val="Odstavekseznama"/>
              <w:ind w:left="780"/>
              <w:jc w:val="both"/>
              <w:rPr>
                <w:rFonts w:ascii="Arial" w:hAnsi="Arial" w:cs="Arial"/>
                <w:sz w:val="20"/>
                <w:szCs w:val="20"/>
              </w:rPr>
            </w:pPr>
          </w:p>
        </w:tc>
      </w:tr>
      <w:tr w:rsidR="005969A3" w:rsidRPr="0097249F" w14:paraId="2851218B"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640"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8CB3F87" w14:textId="77777777" w:rsidR="005969A3" w:rsidRPr="0097249F" w:rsidRDefault="005969A3" w:rsidP="008D6E04">
            <w:pPr>
              <w:pageBreakBefore/>
              <w:widowControl w:val="0"/>
              <w:tabs>
                <w:tab w:val="left" w:pos="2340"/>
              </w:tabs>
              <w:spacing w:line="260" w:lineRule="exact"/>
              <w:ind w:left="142" w:hanging="142"/>
              <w:outlineLvl w:val="0"/>
              <w:rPr>
                <w:rFonts w:cs="Arial"/>
                <w:b/>
                <w:kern w:val="32"/>
                <w:szCs w:val="20"/>
                <w:lang w:eastAsia="sl-SI"/>
              </w:rPr>
            </w:pPr>
            <w:r w:rsidRPr="0097249F">
              <w:rPr>
                <w:rFonts w:cs="Arial"/>
                <w:b/>
                <w:kern w:val="32"/>
                <w:szCs w:val="20"/>
                <w:lang w:eastAsia="sl-SI"/>
              </w:rPr>
              <w:lastRenderedPageBreak/>
              <w:t>I. Ocena finančnih posledic, ki niso načrtovane v sprejetem proračunu</w:t>
            </w:r>
          </w:p>
        </w:tc>
      </w:tr>
      <w:tr w:rsidR="009C088B" w:rsidRPr="0097249F" w14:paraId="5F047619"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20" w:type="dxa"/>
            <w:gridSpan w:val="5"/>
            <w:tcBorders>
              <w:top w:val="single" w:sz="4" w:space="0" w:color="auto"/>
              <w:left w:val="single" w:sz="4" w:space="0" w:color="auto"/>
              <w:bottom w:val="single" w:sz="4" w:space="0" w:color="auto"/>
              <w:right w:val="single" w:sz="4" w:space="0" w:color="auto"/>
            </w:tcBorders>
            <w:vAlign w:val="center"/>
          </w:tcPr>
          <w:p w14:paraId="4B80A2F1" w14:textId="77777777" w:rsidR="005969A3" w:rsidRPr="0097249F" w:rsidRDefault="005969A3" w:rsidP="008D6E04">
            <w:pPr>
              <w:widowControl w:val="0"/>
              <w:spacing w:line="260" w:lineRule="exact"/>
              <w:ind w:left="-122" w:right="-112"/>
              <w:jc w:val="center"/>
              <w:rPr>
                <w:rFonts w:cs="Arial"/>
                <w:szCs w:val="20"/>
              </w:rPr>
            </w:pPr>
          </w:p>
        </w:tc>
        <w:tc>
          <w:tcPr>
            <w:tcW w:w="2467" w:type="dxa"/>
            <w:tcBorders>
              <w:top w:val="single" w:sz="4" w:space="0" w:color="auto"/>
              <w:left w:val="single" w:sz="4" w:space="0" w:color="auto"/>
              <w:bottom w:val="single" w:sz="4" w:space="0" w:color="auto"/>
              <w:right w:val="single" w:sz="4" w:space="0" w:color="auto"/>
            </w:tcBorders>
            <w:vAlign w:val="center"/>
          </w:tcPr>
          <w:p w14:paraId="20F7E267" w14:textId="77777777" w:rsidR="005969A3" w:rsidRPr="0097249F" w:rsidRDefault="005969A3" w:rsidP="008D6E04">
            <w:pPr>
              <w:widowControl w:val="0"/>
              <w:spacing w:line="260" w:lineRule="exact"/>
              <w:jc w:val="center"/>
              <w:rPr>
                <w:rFonts w:cs="Arial"/>
                <w:szCs w:val="20"/>
              </w:rPr>
            </w:pPr>
            <w:r w:rsidRPr="0097249F">
              <w:rPr>
                <w:rFonts w:cs="Arial"/>
                <w:szCs w:val="20"/>
              </w:rPr>
              <w:t>Tekoče leto (t)</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0B53DA4" w14:textId="77777777" w:rsidR="005969A3" w:rsidRPr="0097249F" w:rsidRDefault="005969A3" w:rsidP="008D6E04">
            <w:pPr>
              <w:widowControl w:val="0"/>
              <w:spacing w:line="260" w:lineRule="exact"/>
              <w:jc w:val="center"/>
              <w:rPr>
                <w:rFonts w:cs="Arial"/>
                <w:szCs w:val="20"/>
              </w:rPr>
            </w:pPr>
            <w:r w:rsidRPr="0097249F">
              <w:rPr>
                <w:rFonts w:cs="Arial"/>
                <w:szCs w:val="20"/>
              </w:rPr>
              <w:t>t + 1</w:t>
            </w:r>
          </w:p>
        </w:tc>
        <w:tc>
          <w:tcPr>
            <w:tcW w:w="850" w:type="dxa"/>
            <w:tcBorders>
              <w:top w:val="single" w:sz="4" w:space="0" w:color="auto"/>
              <w:left w:val="single" w:sz="4" w:space="0" w:color="auto"/>
              <w:bottom w:val="single" w:sz="4" w:space="0" w:color="auto"/>
              <w:right w:val="single" w:sz="4" w:space="0" w:color="auto"/>
            </w:tcBorders>
            <w:vAlign w:val="center"/>
          </w:tcPr>
          <w:p w14:paraId="240AAD92" w14:textId="77777777" w:rsidR="005969A3" w:rsidRPr="0097249F" w:rsidRDefault="005969A3" w:rsidP="008D6E04">
            <w:pPr>
              <w:widowControl w:val="0"/>
              <w:spacing w:line="260" w:lineRule="exact"/>
              <w:jc w:val="center"/>
              <w:rPr>
                <w:rFonts w:cs="Arial"/>
                <w:szCs w:val="20"/>
              </w:rPr>
            </w:pPr>
            <w:r w:rsidRPr="0097249F">
              <w:rPr>
                <w:rFonts w:cs="Arial"/>
                <w:szCs w:val="20"/>
              </w:rPr>
              <w:t>t + 2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8B19095" w14:textId="77777777" w:rsidR="005969A3" w:rsidRPr="0097249F" w:rsidRDefault="005969A3" w:rsidP="008D6E04">
            <w:pPr>
              <w:widowControl w:val="0"/>
              <w:spacing w:line="260" w:lineRule="exact"/>
              <w:jc w:val="center"/>
              <w:rPr>
                <w:rFonts w:cs="Arial"/>
                <w:szCs w:val="20"/>
              </w:rPr>
            </w:pPr>
            <w:r w:rsidRPr="0097249F">
              <w:rPr>
                <w:rFonts w:cs="Arial"/>
                <w:szCs w:val="20"/>
              </w:rPr>
              <w:t>t + 3</w:t>
            </w:r>
          </w:p>
        </w:tc>
      </w:tr>
      <w:tr w:rsidR="009C088B" w:rsidRPr="0097249F" w14:paraId="2FF2053F"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0" w:type="dxa"/>
            <w:gridSpan w:val="5"/>
            <w:tcBorders>
              <w:top w:val="single" w:sz="4" w:space="0" w:color="auto"/>
              <w:left w:val="single" w:sz="4" w:space="0" w:color="auto"/>
              <w:bottom w:val="single" w:sz="4" w:space="0" w:color="auto"/>
              <w:right w:val="single" w:sz="4" w:space="0" w:color="auto"/>
            </w:tcBorders>
            <w:vAlign w:val="center"/>
          </w:tcPr>
          <w:p w14:paraId="49339258"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xml:space="preserve">) prihodkov državnega proračuna </w:t>
            </w:r>
          </w:p>
        </w:tc>
        <w:tc>
          <w:tcPr>
            <w:tcW w:w="2467" w:type="dxa"/>
            <w:tcBorders>
              <w:top w:val="single" w:sz="4" w:space="0" w:color="auto"/>
              <w:left w:val="single" w:sz="4" w:space="0" w:color="auto"/>
              <w:bottom w:val="single" w:sz="4" w:space="0" w:color="auto"/>
              <w:right w:val="single" w:sz="4" w:space="0" w:color="auto"/>
            </w:tcBorders>
            <w:vAlign w:val="center"/>
          </w:tcPr>
          <w:p w14:paraId="5A821E12"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4CC88C27"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44B5986C"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5A5426D"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r>
      <w:tr w:rsidR="009C088B" w:rsidRPr="0097249F" w14:paraId="31C629FD"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0" w:type="dxa"/>
            <w:gridSpan w:val="5"/>
            <w:tcBorders>
              <w:top w:val="single" w:sz="4" w:space="0" w:color="auto"/>
              <w:left w:val="single" w:sz="4" w:space="0" w:color="auto"/>
              <w:bottom w:val="single" w:sz="4" w:space="0" w:color="auto"/>
              <w:right w:val="single" w:sz="4" w:space="0" w:color="auto"/>
            </w:tcBorders>
            <w:vAlign w:val="center"/>
          </w:tcPr>
          <w:p w14:paraId="72C01DD2"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xml:space="preserve">) prihodkov občinskih proračunov </w:t>
            </w:r>
          </w:p>
        </w:tc>
        <w:tc>
          <w:tcPr>
            <w:tcW w:w="2467" w:type="dxa"/>
            <w:tcBorders>
              <w:top w:val="single" w:sz="4" w:space="0" w:color="auto"/>
              <w:left w:val="single" w:sz="4" w:space="0" w:color="auto"/>
              <w:bottom w:val="single" w:sz="4" w:space="0" w:color="auto"/>
              <w:right w:val="single" w:sz="4" w:space="0" w:color="auto"/>
            </w:tcBorders>
            <w:vAlign w:val="center"/>
          </w:tcPr>
          <w:p w14:paraId="4F44FC9F"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49C3901"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18439BA8"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4B729A9"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r>
      <w:tr w:rsidR="009C088B" w:rsidRPr="0097249F" w14:paraId="1722CAD5"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0" w:type="dxa"/>
            <w:gridSpan w:val="5"/>
            <w:tcBorders>
              <w:top w:val="single" w:sz="4" w:space="0" w:color="auto"/>
              <w:left w:val="single" w:sz="4" w:space="0" w:color="auto"/>
              <w:bottom w:val="single" w:sz="4" w:space="0" w:color="auto"/>
              <w:right w:val="single" w:sz="4" w:space="0" w:color="auto"/>
            </w:tcBorders>
            <w:vAlign w:val="center"/>
          </w:tcPr>
          <w:p w14:paraId="1A45907A"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xml:space="preserve">) odhodkov državnega proračuna </w:t>
            </w:r>
          </w:p>
        </w:tc>
        <w:tc>
          <w:tcPr>
            <w:tcW w:w="2467" w:type="dxa"/>
            <w:tcBorders>
              <w:top w:val="single" w:sz="4" w:space="0" w:color="auto"/>
              <w:left w:val="single" w:sz="4" w:space="0" w:color="auto"/>
              <w:bottom w:val="single" w:sz="4" w:space="0" w:color="auto"/>
              <w:right w:val="single" w:sz="4" w:space="0" w:color="auto"/>
            </w:tcBorders>
            <w:vAlign w:val="center"/>
          </w:tcPr>
          <w:p w14:paraId="79C44952" w14:textId="77777777" w:rsidR="005969A3" w:rsidRPr="0097249F" w:rsidRDefault="005969A3" w:rsidP="008D6E04">
            <w:pPr>
              <w:widowControl w:val="0"/>
              <w:spacing w:line="260" w:lineRule="exact"/>
              <w:jc w:val="center"/>
              <w:rPr>
                <w:rFonts w:cs="Arial"/>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A3DC70C" w14:textId="77777777" w:rsidR="005969A3" w:rsidRPr="0097249F" w:rsidRDefault="005969A3" w:rsidP="008D6E04">
            <w:pPr>
              <w:widowControl w:val="0"/>
              <w:spacing w:line="260" w:lineRule="exact"/>
              <w:jc w:val="center"/>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0A05BB" w14:textId="77777777" w:rsidR="005969A3" w:rsidRPr="0097249F" w:rsidRDefault="005969A3" w:rsidP="008D6E04">
            <w:pPr>
              <w:widowControl w:val="0"/>
              <w:spacing w:line="260" w:lineRule="exact"/>
              <w:jc w:val="center"/>
              <w:rPr>
                <w:rFonts w:cs="Arial"/>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E8A9FD7" w14:textId="77777777" w:rsidR="005969A3" w:rsidRPr="0097249F" w:rsidRDefault="005969A3" w:rsidP="008D6E04">
            <w:pPr>
              <w:widowControl w:val="0"/>
              <w:spacing w:line="260" w:lineRule="exact"/>
              <w:jc w:val="center"/>
              <w:rPr>
                <w:rFonts w:cs="Arial"/>
                <w:szCs w:val="20"/>
              </w:rPr>
            </w:pPr>
          </w:p>
        </w:tc>
      </w:tr>
      <w:tr w:rsidR="009C088B" w:rsidRPr="0097249F" w14:paraId="4D071F07"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20" w:type="dxa"/>
            <w:gridSpan w:val="5"/>
            <w:tcBorders>
              <w:top w:val="single" w:sz="4" w:space="0" w:color="auto"/>
              <w:left w:val="single" w:sz="4" w:space="0" w:color="auto"/>
              <w:bottom w:val="single" w:sz="4" w:space="0" w:color="auto"/>
              <w:right w:val="single" w:sz="4" w:space="0" w:color="auto"/>
            </w:tcBorders>
            <w:vAlign w:val="center"/>
          </w:tcPr>
          <w:p w14:paraId="2CCC0B0C"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odhodkov občinskih proračunov</w:t>
            </w:r>
          </w:p>
        </w:tc>
        <w:tc>
          <w:tcPr>
            <w:tcW w:w="2467" w:type="dxa"/>
            <w:tcBorders>
              <w:top w:val="single" w:sz="4" w:space="0" w:color="auto"/>
              <w:left w:val="single" w:sz="4" w:space="0" w:color="auto"/>
              <w:bottom w:val="single" w:sz="4" w:space="0" w:color="auto"/>
              <w:right w:val="single" w:sz="4" w:space="0" w:color="auto"/>
            </w:tcBorders>
            <w:vAlign w:val="center"/>
          </w:tcPr>
          <w:p w14:paraId="2AD091A5" w14:textId="77777777" w:rsidR="005969A3" w:rsidRPr="0097249F" w:rsidRDefault="005969A3" w:rsidP="008D6E04">
            <w:pPr>
              <w:widowControl w:val="0"/>
              <w:spacing w:line="260" w:lineRule="exact"/>
              <w:jc w:val="center"/>
              <w:rPr>
                <w:rFonts w:cs="Arial"/>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E7028F5" w14:textId="77777777" w:rsidR="005969A3" w:rsidRPr="0097249F" w:rsidRDefault="005969A3" w:rsidP="008D6E04">
            <w:pPr>
              <w:widowControl w:val="0"/>
              <w:spacing w:line="260" w:lineRule="exact"/>
              <w:jc w:val="center"/>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FDFF374" w14:textId="77777777" w:rsidR="005969A3" w:rsidRPr="0097249F" w:rsidRDefault="005969A3" w:rsidP="008D6E04">
            <w:pPr>
              <w:widowControl w:val="0"/>
              <w:spacing w:line="260" w:lineRule="exact"/>
              <w:jc w:val="center"/>
              <w:rPr>
                <w:rFonts w:cs="Arial"/>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8B88AC" w14:textId="77777777" w:rsidR="005969A3" w:rsidRPr="0097249F" w:rsidRDefault="005969A3" w:rsidP="008D6E04">
            <w:pPr>
              <w:widowControl w:val="0"/>
              <w:spacing w:line="260" w:lineRule="exact"/>
              <w:jc w:val="center"/>
              <w:rPr>
                <w:rFonts w:cs="Arial"/>
                <w:szCs w:val="20"/>
              </w:rPr>
            </w:pPr>
          </w:p>
        </w:tc>
      </w:tr>
      <w:tr w:rsidR="009C088B" w:rsidRPr="0097249F" w14:paraId="0CFA76E5"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20" w:type="dxa"/>
            <w:gridSpan w:val="5"/>
            <w:tcBorders>
              <w:top w:val="single" w:sz="4" w:space="0" w:color="auto"/>
              <w:left w:val="single" w:sz="4" w:space="0" w:color="auto"/>
              <w:bottom w:val="single" w:sz="4" w:space="0" w:color="auto"/>
              <w:right w:val="single" w:sz="4" w:space="0" w:color="auto"/>
            </w:tcBorders>
            <w:vAlign w:val="center"/>
          </w:tcPr>
          <w:p w14:paraId="253E22A4"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obveznosti za druga javnofinančna sredstva</w:t>
            </w:r>
          </w:p>
        </w:tc>
        <w:tc>
          <w:tcPr>
            <w:tcW w:w="2467" w:type="dxa"/>
            <w:tcBorders>
              <w:top w:val="single" w:sz="4" w:space="0" w:color="auto"/>
              <w:left w:val="single" w:sz="4" w:space="0" w:color="auto"/>
              <w:bottom w:val="single" w:sz="4" w:space="0" w:color="auto"/>
              <w:right w:val="single" w:sz="4" w:space="0" w:color="auto"/>
            </w:tcBorders>
            <w:vAlign w:val="center"/>
          </w:tcPr>
          <w:p w14:paraId="5BC3B1E9"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D8D2AA8"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2BAA6844"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6ECEA5"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r>
      <w:tr w:rsidR="005969A3" w:rsidRPr="0097249F" w14:paraId="1CE4A5C6"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64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AFF8B1" w14:textId="77777777" w:rsidR="005969A3" w:rsidRPr="0097249F" w:rsidRDefault="005969A3" w:rsidP="008D6E04">
            <w:pPr>
              <w:widowControl w:val="0"/>
              <w:tabs>
                <w:tab w:val="left" w:pos="2340"/>
              </w:tabs>
              <w:spacing w:line="260" w:lineRule="exact"/>
              <w:ind w:left="142" w:hanging="142"/>
              <w:outlineLvl w:val="0"/>
              <w:rPr>
                <w:rFonts w:cs="Arial"/>
                <w:b/>
                <w:kern w:val="32"/>
                <w:szCs w:val="20"/>
                <w:lang w:eastAsia="sl-SI"/>
              </w:rPr>
            </w:pPr>
            <w:r w:rsidRPr="0097249F">
              <w:rPr>
                <w:rFonts w:cs="Arial"/>
                <w:b/>
                <w:kern w:val="32"/>
                <w:szCs w:val="20"/>
                <w:lang w:eastAsia="sl-SI"/>
              </w:rPr>
              <w:t>II. Finančne posledice za državni proračun</w:t>
            </w:r>
          </w:p>
        </w:tc>
      </w:tr>
      <w:tr w:rsidR="005969A3" w:rsidRPr="0097249F" w14:paraId="5E475C8D"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64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B85FFE" w14:textId="77777777" w:rsidR="005969A3" w:rsidRPr="0097249F" w:rsidRDefault="005969A3" w:rsidP="008D6E04">
            <w:pPr>
              <w:widowControl w:val="0"/>
              <w:tabs>
                <w:tab w:val="left" w:pos="2340"/>
              </w:tabs>
              <w:spacing w:line="260" w:lineRule="exact"/>
              <w:ind w:left="142" w:hanging="142"/>
              <w:outlineLvl w:val="0"/>
              <w:rPr>
                <w:rFonts w:cs="Arial"/>
                <w:b/>
                <w:kern w:val="32"/>
                <w:szCs w:val="20"/>
                <w:lang w:eastAsia="sl-SI"/>
              </w:rPr>
            </w:pPr>
            <w:proofErr w:type="spellStart"/>
            <w:r w:rsidRPr="0097249F">
              <w:rPr>
                <w:rFonts w:cs="Arial"/>
                <w:b/>
                <w:kern w:val="32"/>
                <w:szCs w:val="20"/>
                <w:lang w:eastAsia="sl-SI"/>
              </w:rPr>
              <w:t>II.a</w:t>
            </w:r>
            <w:proofErr w:type="spellEnd"/>
            <w:r w:rsidRPr="0097249F">
              <w:rPr>
                <w:rFonts w:cs="Arial"/>
                <w:b/>
                <w:kern w:val="32"/>
                <w:szCs w:val="20"/>
                <w:lang w:eastAsia="sl-SI"/>
              </w:rPr>
              <w:t xml:space="preserve"> Pravice porabe za izvedbo predlaganih rešitev so zagotovljene:</w:t>
            </w:r>
          </w:p>
        </w:tc>
      </w:tr>
      <w:tr w:rsidR="009C088B" w:rsidRPr="0097249F" w14:paraId="74A11DAE"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2B67FC9" w14:textId="77777777" w:rsidR="005969A3" w:rsidRPr="0097249F" w:rsidRDefault="005969A3" w:rsidP="008D6E04">
            <w:pPr>
              <w:widowControl w:val="0"/>
              <w:spacing w:line="260" w:lineRule="exact"/>
              <w:jc w:val="center"/>
              <w:rPr>
                <w:rFonts w:cs="Arial"/>
                <w:szCs w:val="20"/>
              </w:rPr>
            </w:pPr>
            <w:r w:rsidRPr="0097249F">
              <w:rPr>
                <w:rFonts w:cs="Arial"/>
                <w:szCs w:val="20"/>
              </w:rPr>
              <w:t xml:space="preserve">Ime proračunskega uporabnika </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5E5137CE" w14:textId="77777777" w:rsidR="005969A3" w:rsidRPr="0097249F" w:rsidRDefault="005969A3" w:rsidP="008D6E04">
            <w:pPr>
              <w:widowControl w:val="0"/>
              <w:spacing w:line="260" w:lineRule="exact"/>
              <w:jc w:val="center"/>
              <w:rPr>
                <w:rFonts w:cs="Arial"/>
                <w:szCs w:val="20"/>
              </w:rPr>
            </w:pPr>
            <w:r w:rsidRPr="0097249F">
              <w:rPr>
                <w:rFonts w:cs="Arial"/>
                <w:szCs w:val="20"/>
              </w:rPr>
              <w:t>Šifra in naziv ukrepa, projekta</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CD6C85A" w14:textId="77777777" w:rsidR="005969A3" w:rsidRPr="0097249F" w:rsidRDefault="005969A3" w:rsidP="008D6E04">
            <w:pPr>
              <w:widowControl w:val="0"/>
              <w:spacing w:line="260" w:lineRule="exact"/>
              <w:jc w:val="center"/>
              <w:rPr>
                <w:rFonts w:cs="Arial"/>
                <w:szCs w:val="20"/>
              </w:rPr>
            </w:pPr>
            <w:r w:rsidRPr="0097249F">
              <w:rPr>
                <w:rFonts w:cs="Arial"/>
                <w:szCs w:val="20"/>
              </w:rPr>
              <w:t>Šifra in naziv proračunske postavke</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6D121D4" w14:textId="77777777" w:rsidR="005969A3" w:rsidRPr="0097249F" w:rsidRDefault="005969A3" w:rsidP="00F82F98">
            <w:pPr>
              <w:widowControl w:val="0"/>
              <w:spacing w:line="260" w:lineRule="exact"/>
              <w:jc w:val="center"/>
              <w:rPr>
                <w:rFonts w:cs="Arial"/>
                <w:szCs w:val="20"/>
              </w:rPr>
            </w:pPr>
            <w:r w:rsidRPr="0097249F">
              <w:rPr>
                <w:rFonts w:cs="Arial"/>
                <w:szCs w:val="20"/>
              </w:rPr>
              <w:t>Znesek za tekoče leto (t)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00B82AE" w14:textId="77777777" w:rsidR="005969A3" w:rsidRPr="0097249F" w:rsidRDefault="005969A3" w:rsidP="008D6E04">
            <w:pPr>
              <w:widowControl w:val="0"/>
              <w:spacing w:line="260" w:lineRule="exact"/>
              <w:jc w:val="center"/>
              <w:rPr>
                <w:rFonts w:cs="Arial"/>
                <w:szCs w:val="20"/>
              </w:rPr>
            </w:pPr>
            <w:r w:rsidRPr="0097249F">
              <w:rPr>
                <w:rFonts w:cs="Arial"/>
                <w:szCs w:val="20"/>
              </w:rPr>
              <w:t>Znesek za t + 1</w:t>
            </w:r>
          </w:p>
        </w:tc>
      </w:tr>
      <w:tr w:rsidR="004A0852" w:rsidRPr="00BE7091" w14:paraId="023ACA2B"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71E7785" w14:textId="1389605D" w:rsidR="004A0852" w:rsidRPr="004A0852" w:rsidRDefault="004A0852" w:rsidP="004A0852">
            <w:pPr>
              <w:widowControl w:val="0"/>
              <w:spacing w:line="260" w:lineRule="exact"/>
              <w:jc w:val="center"/>
              <w:rPr>
                <w:rFonts w:cs="Arial"/>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6DBF7D8" w14:textId="610EE58E" w:rsidR="004A0852" w:rsidRPr="004A0852" w:rsidRDefault="004A0852" w:rsidP="004A0852">
            <w:pPr>
              <w:widowControl w:val="0"/>
              <w:spacing w:line="260" w:lineRule="exact"/>
              <w:jc w:val="center"/>
              <w:rPr>
                <w:rFonts w:cs="Arial"/>
                <w:szCs w:val="20"/>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E3719CA" w14:textId="6A3DD485" w:rsidR="004A0852" w:rsidRPr="00046209" w:rsidRDefault="004A0852" w:rsidP="004A0852">
            <w:pPr>
              <w:widowControl w:val="0"/>
              <w:spacing w:line="260" w:lineRule="exact"/>
              <w:jc w:val="center"/>
              <w:rPr>
                <w:rFonts w:cs="Arial"/>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2E53CC5" w14:textId="589BC0BC" w:rsidR="004A0852" w:rsidRPr="00046209" w:rsidRDefault="004A0852" w:rsidP="00F82F98">
            <w:pPr>
              <w:widowControl w:val="0"/>
              <w:spacing w:line="260" w:lineRule="exact"/>
              <w:ind w:left="-107"/>
              <w:jc w:val="center"/>
              <w:rPr>
                <w:rFonts w:cs="Arial"/>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58F1A3" w14:textId="4DABF325" w:rsidR="004A0852" w:rsidRPr="004A0852" w:rsidRDefault="004A0852" w:rsidP="00F82F98">
            <w:pPr>
              <w:widowControl w:val="0"/>
              <w:spacing w:line="260" w:lineRule="exact"/>
              <w:ind w:left="-107" w:right="-108"/>
              <w:jc w:val="center"/>
              <w:rPr>
                <w:rFonts w:cs="Arial"/>
                <w:szCs w:val="20"/>
              </w:rPr>
            </w:pPr>
          </w:p>
        </w:tc>
      </w:tr>
      <w:tr w:rsidR="004A0852" w:rsidRPr="00BE7091" w14:paraId="4DE37067"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46A96D5" w14:textId="1967EC97" w:rsidR="004A0852" w:rsidRPr="004A0852" w:rsidRDefault="004A0852" w:rsidP="004A0852">
            <w:pPr>
              <w:widowControl w:val="0"/>
              <w:spacing w:line="260" w:lineRule="exact"/>
              <w:jc w:val="center"/>
              <w:rPr>
                <w:rFonts w:cs="Arial"/>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8294099" w14:textId="6096EF51" w:rsidR="004A0852" w:rsidRPr="004A0852" w:rsidRDefault="004A0852" w:rsidP="004A0852">
            <w:pPr>
              <w:widowControl w:val="0"/>
              <w:spacing w:line="260" w:lineRule="exact"/>
              <w:jc w:val="center"/>
              <w:rPr>
                <w:rFonts w:cs="Arial"/>
                <w:szCs w:val="20"/>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0374A9F8" w14:textId="718A4571" w:rsidR="004A0852" w:rsidRPr="00046209" w:rsidRDefault="004A0852" w:rsidP="004A0852">
            <w:pPr>
              <w:widowControl w:val="0"/>
              <w:spacing w:line="260" w:lineRule="exact"/>
              <w:jc w:val="center"/>
              <w:rPr>
                <w:rFonts w:cs="Arial"/>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DA95108" w14:textId="4DFCAD1E" w:rsidR="004A0852" w:rsidRPr="00046209" w:rsidRDefault="004A0852" w:rsidP="00F82F98">
            <w:pPr>
              <w:widowControl w:val="0"/>
              <w:spacing w:line="260" w:lineRule="exact"/>
              <w:ind w:left="-107"/>
              <w:jc w:val="center"/>
              <w:rPr>
                <w:rFonts w:cs="Arial"/>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9673C0" w14:textId="18429938" w:rsidR="004A0852" w:rsidRPr="004A0852" w:rsidRDefault="004A0852" w:rsidP="00F82F98">
            <w:pPr>
              <w:widowControl w:val="0"/>
              <w:spacing w:line="260" w:lineRule="exact"/>
              <w:ind w:left="-107" w:right="-108"/>
              <w:jc w:val="center"/>
              <w:rPr>
                <w:rFonts w:cs="Arial"/>
                <w:szCs w:val="20"/>
              </w:rPr>
            </w:pPr>
          </w:p>
        </w:tc>
      </w:tr>
      <w:tr w:rsidR="004A0852" w:rsidRPr="0097249F" w14:paraId="0880FFB0"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8"/>
        </w:trPr>
        <w:tc>
          <w:tcPr>
            <w:tcW w:w="1570" w:type="dxa"/>
            <w:gridSpan w:val="3"/>
            <w:tcBorders>
              <w:top w:val="single" w:sz="4" w:space="0" w:color="auto"/>
              <w:left w:val="single" w:sz="4" w:space="0" w:color="auto"/>
              <w:bottom w:val="single" w:sz="4" w:space="0" w:color="auto"/>
              <w:right w:val="single" w:sz="4" w:space="0" w:color="auto"/>
            </w:tcBorders>
            <w:vAlign w:val="center"/>
          </w:tcPr>
          <w:p w14:paraId="328DD221"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bookmarkStart w:id="5" w:name="_Hlk137638191"/>
            <w:r w:rsidRPr="0097249F">
              <w:rPr>
                <w:rFonts w:cs="Arial"/>
                <w:b/>
                <w:kern w:val="32"/>
                <w:szCs w:val="20"/>
                <w:lang w:eastAsia="sl-SI"/>
              </w:rPr>
              <w:t>SKUPAJ</w:t>
            </w:r>
          </w:p>
        </w:tc>
        <w:tc>
          <w:tcPr>
            <w:tcW w:w="3817" w:type="dxa"/>
            <w:gridSpan w:val="3"/>
            <w:tcBorders>
              <w:top w:val="single" w:sz="4" w:space="0" w:color="auto"/>
              <w:left w:val="single" w:sz="4" w:space="0" w:color="auto"/>
              <w:bottom w:val="single" w:sz="4" w:space="0" w:color="auto"/>
              <w:right w:val="single" w:sz="4" w:space="0" w:color="auto"/>
            </w:tcBorders>
            <w:vAlign w:val="center"/>
          </w:tcPr>
          <w:p w14:paraId="05C301AD"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523FA7A" w14:textId="77777777" w:rsidR="004A0852" w:rsidRPr="0097249F" w:rsidRDefault="004A0852" w:rsidP="004A0852">
            <w:pPr>
              <w:rPr>
                <w:rFonts w:cs="Arial"/>
                <w:szCs w:val="20"/>
              </w:rPr>
            </w:pPr>
          </w:p>
        </w:tc>
        <w:tc>
          <w:tcPr>
            <w:tcW w:w="1275" w:type="dxa"/>
            <w:gridSpan w:val="3"/>
            <w:tcBorders>
              <w:top w:val="single" w:sz="4" w:space="0" w:color="auto"/>
              <w:left w:val="single" w:sz="4" w:space="0" w:color="auto"/>
              <w:bottom w:val="single" w:sz="4" w:space="0" w:color="auto"/>
              <w:right w:val="single" w:sz="4" w:space="0" w:color="auto"/>
            </w:tcBorders>
          </w:tcPr>
          <w:p w14:paraId="0DA56C50" w14:textId="57B8F817" w:rsidR="004A0852" w:rsidRPr="00D63363" w:rsidRDefault="004A0852" w:rsidP="00F82F98">
            <w:pPr>
              <w:widowControl w:val="0"/>
              <w:tabs>
                <w:tab w:val="left" w:pos="360"/>
              </w:tabs>
              <w:spacing w:line="260" w:lineRule="exact"/>
              <w:ind w:left="-107" w:hanging="286"/>
              <w:jc w:val="right"/>
              <w:outlineLvl w:val="0"/>
              <w:rPr>
                <w:rFonts w:cs="Arial"/>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1E38EA4B" w14:textId="5B188BD3" w:rsidR="004A0852" w:rsidRPr="0097249F" w:rsidRDefault="004A0852" w:rsidP="00F82F98">
            <w:pPr>
              <w:spacing w:line="240" w:lineRule="auto"/>
              <w:ind w:left="-107" w:right="-108" w:hanging="101"/>
              <w:rPr>
                <w:rFonts w:cs="Arial"/>
                <w:b/>
                <w:szCs w:val="20"/>
              </w:rPr>
            </w:pPr>
          </w:p>
        </w:tc>
      </w:tr>
      <w:bookmarkEnd w:id="5"/>
      <w:tr w:rsidR="004A0852" w:rsidRPr="0097249F" w14:paraId="478621A1"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64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40C9AF" w14:textId="77777777" w:rsidR="004A0852" w:rsidRPr="0097249F" w:rsidRDefault="004A0852" w:rsidP="004A0852">
            <w:pPr>
              <w:widowControl w:val="0"/>
              <w:tabs>
                <w:tab w:val="left" w:pos="2340"/>
              </w:tabs>
              <w:spacing w:line="260" w:lineRule="exact"/>
              <w:outlineLvl w:val="0"/>
              <w:rPr>
                <w:rFonts w:cs="Arial"/>
                <w:b/>
                <w:kern w:val="32"/>
                <w:szCs w:val="20"/>
                <w:lang w:eastAsia="sl-SI"/>
              </w:rPr>
            </w:pPr>
            <w:proofErr w:type="spellStart"/>
            <w:r w:rsidRPr="0097249F">
              <w:rPr>
                <w:rFonts w:cs="Arial"/>
                <w:b/>
                <w:kern w:val="32"/>
                <w:szCs w:val="20"/>
                <w:lang w:eastAsia="sl-SI"/>
              </w:rPr>
              <w:t>II.b</w:t>
            </w:r>
            <w:proofErr w:type="spellEnd"/>
            <w:r w:rsidRPr="0097249F">
              <w:rPr>
                <w:rFonts w:cs="Arial"/>
                <w:b/>
                <w:kern w:val="32"/>
                <w:szCs w:val="20"/>
                <w:lang w:eastAsia="sl-SI"/>
              </w:rPr>
              <w:t xml:space="preserve"> Manjkajoče pravice porabe bodo zagotovljene s prerazporeditvijo:</w:t>
            </w:r>
          </w:p>
        </w:tc>
      </w:tr>
      <w:tr w:rsidR="004A0852" w:rsidRPr="0097249F" w14:paraId="65CBDD98"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FC4FC45" w14:textId="77777777" w:rsidR="004A0852" w:rsidRPr="0097249F" w:rsidRDefault="004A0852" w:rsidP="004A0852">
            <w:pPr>
              <w:widowControl w:val="0"/>
              <w:spacing w:line="260" w:lineRule="exact"/>
              <w:jc w:val="center"/>
              <w:rPr>
                <w:rFonts w:cs="Arial"/>
                <w:szCs w:val="20"/>
              </w:rPr>
            </w:pPr>
            <w:r w:rsidRPr="0097249F">
              <w:rPr>
                <w:rFonts w:cs="Arial"/>
                <w:szCs w:val="20"/>
              </w:rPr>
              <w:t xml:space="preserve">Ime proračunskega uporabnika </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430EDAA7" w14:textId="77777777" w:rsidR="004A0852" w:rsidRPr="0097249F" w:rsidRDefault="004A0852" w:rsidP="004A0852">
            <w:pPr>
              <w:widowControl w:val="0"/>
              <w:spacing w:line="260" w:lineRule="exact"/>
              <w:jc w:val="center"/>
              <w:rPr>
                <w:rFonts w:cs="Arial"/>
                <w:szCs w:val="20"/>
              </w:rPr>
            </w:pPr>
            <w:r w:rsidRPr="0097249F">
              <w:rPr>
                <w:rFonts w:cs="Arial"/>
                <w:szCs w:val="20"/>
              </w:rPr>
              <w:t>Šifra in naziv ukrepa, projekta</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BE70E9D" w14:textId="77777777" w:rsidR="004A0852" w:rsidRPr="0097249F" w:rsidRDefault="004A0852" w:rsidP="004A0852">
            <w:pPr>
              <w:widowControl w:val="0"/>
              <w:spacing w:line="260" w:lineRule="exact"/>
              <w:jc w:val="center"/>
              <w:rPr>
                <w:rFonts w:cs="Arial"/>
                <w:szCs w:val="20"/>
              </w:rPr>
            </w:pPr>
            <w:r w:rsidRPr="0097249F">
              <w:rPr>
                <w:rFonts w:cs="Arial"/>
                <w:szCs w:val="20"/>
              </w:rPr>
              <w:t xml:space="preserve">Šifra in naziv proračunske postavke </w:t>
            </w:r>
          </w:p>
        </w:tc>
        <w:tc>
          <w:tcPr>
            <w:tcW w:w="850" w:type="dxa"/>
            <w:tcBorders>
              <w:top w:val="single" w:sz="4" w:space="0" w:color="auto"/>
              <w:left w:val="single" w:sz="4" w:space="0" w:color="auto"/>
              <w:bottom w:val="single" w:sz="4" w:space="0" w:color="auto"/>
              <w:right w:val="single" w:sz="4" w:space="0" w:color="auto"/>
            </w:tcBorders>
            <w:vAlign w:val="center"/>
          </w:tcPr>
          <w:p w14:paraId="5A285D9F" w14:textId="77777777" w:rsidR="004A0852" w:rsidRPr="0097249F" w:rsidRDefault="004A0852" w:rsidP="004A0852">
            <w:pPr>
              <w:widowControl w:val="0"/>
              <w:spacing w:line="260" w:lineRule="exact"/>
              <w:jc w:val="center"/>
              <w:rPr>
                <w:rFonts w:cs="Arial"/>
                <w:szCs w:val="20"/>
              </w:rPr>
            </w:pPr>
            <w:r w:rsidRPr="0097249F">
              <w:rPr>
                <w:rFonts w:cs="Arial"/>
                <w:szCs w:val="20"/>
              </w:rPr>
              <w:t>Znesek za tekoče leto (t)</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99C8CA1" w14:textId="77777777" w:rsidR="004A0852" w:rsidRPr="0097249F" w:rsidRDefault="004A0852" w:rsidP="004A0852">
            <w:pPr>
              <w:widowControl w:val="0"/>
              <w:spacing w:line="260" w:lineRule="exact"/>
              <w:jc w:val="center"/>
              <w:rPr>
                <w:rFonts w:cs="Arial"/>
                <w:szCs w:val="20"/>
              </w:rPr>
            </w:pPr>
            <w:r w:rsidRPr="0097249F">
              <w:rPr>
                <w:rFonts w:cs="Arial"/>
                <w:szCs w:val="20"/>
              </w:rPr>
              <w:t xml:space="preserve">Znesek za t + 1 </w:t>
            </w:r>
          </w:p>
        </w:tc>
      </w:tr>
      <w:tr w:rsidR="004A0852" w:rsidRPr="0097249F" w14:paraId="2760056F"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00F9A4"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1575F839"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9C06EE8"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166BB012" w14:textId="77777777" w:rsidR="004A0852" w:rsidRPr="0097249F" w:rsidRDefault="004A0852" w:rsidP="004A0852">
            <w:pPr>
              <w:widowControl w:val="0"/>
              <w:tabs>
                <w:tab w:val="left" w:pos="360"/>
              </w:tabs>
              <w:spacing w:line="260" w:lineRule="exact"/>
              <w:jc w:val="right"/>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C4E6AB2" w14:textId="77777777" w:rsidR="004A0852" w:rsidRPr="0097249F" w:rsidRDefault="004A0852" w:rsidP="004A0852">
            <w:pPr>
              <w:widowControl w:val="0"/>
              <w:tabs>
                <w:tab w:val="left" w:pos="360"/>
              </w:tabs>
              <w:spacing w:line="260" w:lineRule="exact"/>
              <w:jc w:val="right"/>
              <w:outlineLvl w:val="0"/>
              <w:rPr>
                <w:rFonts w:cs="Arial"/>
                <w:bCs/>
                <w:kern w:val="32"/>
                <w:szCs w:val="20"/>
                <w:lang w:eastAsia="sl-SI"/>
              </w:rPr>
            </w:pPr>
          </w:p>
        </w:tc>
      </w:tr>
      <w:tr w:rsidR="004A0852" w:rsidRPr="0097249F" w14:paraId="4204A8E3"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7372" w:type="dxa"/>
            <w:gridSpan w:val="11"/>
            <w:tcBorders>
              <w:top w:val="single" w:sz="4" w:space="0" w:color="auto"/>
              <w:left w:val="single" w:sz="4" w:space="0" w:color="auto"/>
              <w:bottom w:val="single" w:sz="4" w:space="0" w:color="auto"/>
              <w:right w:val="single" w:sz="4" w:space="0" w:color="auto"/>
            </w:tcBorders>
            <w:vAlign w:val="center"/>
          </w:tcPr>
          <w:p w14:paraId="29BD33D7"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r w:rsidRPr="0097249F">
              <w:rPr>
                <w:rFonts w:cs="Arial"/>
                <w:b/>
                <w:kern w:val="32"/>
                <w:szCs w:val="20"/>
                <w:lang w:eastAsia="sl-SI"/>
              </w:rPr>
              <w:t>SKUPAJ</w:t>
            </w:r>
          </w:p>
        </w:tc>
        <w:tc>
          <w:tcPr>
            <w:tcW w:w="850" w:type="dxa"/>
            <w:tcBorders>
              <w:top w:val="single" w:sz="4" w:space="0" w:color="auto"/>
              <w:left w:val="single" w:sz="4" w:space="0" w:color="auto"/>
              <w:bottom w:val="single" w:sz="4" w:space="0" w:color="auto"/>
              <w:right w:val="single" w:sz="4" w:space="0" w:color="auto"/>
            </w:tcBorders>
            <w:vAlign w:val="center"/>
          </w:tcPr>
          <w:p w14:paraId="5A7A81A4" w14:textId="77777777" w:rsidR="004A0852" w:rsidRPr="0097249F" w:rsidRDefault="004A0852" w:rsidP="004A0852">
            <w:pPr>
              <w:widowControl w:val="0"/>
              <w:tabs>
                <w:tab w:val="left" w:pos="360"/>
              </w:tabs>
              <w:spacing w:line="260" w:lineRule="exact"/>
              <w:jc w:val="right"/>
              <w:outlineLvl w:val="0"/>
              <w:rPr>
                <w:rFonts w:cs="Arial"/>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8CC55CF" w14:textId="77777777" w:rsidR="004A0852" w:rsidRPr="0097249F" w:rsidRDefault="004A0852" w:rsidP="004A0852">
            <w:pPr>
              <w:widowControl w:val="0"/>
              <w:tabs>
                <w:tab w:val="left" w:pos="360"/>
              </w:tabs>
              <w:spacing w:line="260" w:lineRule="exact"/>
              <w:jc w:val="right"/>
              <w:outlineLvl w:val="0"/>
              <w:rPr>
                <w:rFonts w:cs="Arial"/>
                <w:b/>
                <w:kern w:val="32"/>
                <w:szCs w:val="20"/>
                <w:lang w:eastAsia="sl-SI"/>
              </w:rPr>
            </w:pPr>
          </w:p>
        </w:tc>
      </w:tr>
      <w:tr w:rsidR="004A0852" w:rsidRPr="0097249F" w14:paraId="0BCEE684"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64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CFD944" w14:textId="77777777" w:rsidR="004A0852" w:rsidRPr="0097249F" w:rsidRDefault="004A0852" w:rsidP="004A0852">
            <w:pPr>
              <w:widowControl w:val="0"/>
              <w:tabs>
                <w:tab w:val="left" w:pos="2340"/>
              </w:tabs>
              <w:spacing w:line="260" w:lineRule="exact"/>
              <w:outlineLvl w:val="0"/>
              <w:rPr>
                <w:rFonts w:cs="Arial"/>
                <w:b/>
                <w:kern w:val="32"/>
                <w:szCs w:val="20"/>
                <w:lang w:eastAsia="sl-SI"/>
              </w:rPr>
            </w:pPr>
            <w:proofErr w:type="spellStart"/>
            <w:r w:rsidRPr="0097249F">
              <w:rPr>
                <w:rFonts w:cs="Arial"/>
                <w:b/>
                <w:kern w:val="32"/>
                <w:szCs w:val="20"/>
                <w:lang w:eastAsia="sl-SI"/>
              </w:rPr>
              <w:t>II.c</w:t>
            </w:r>
            <w:proofErr w:type="spellEnd"/>
            <w:r w:rsidRPr="0097249F">
              <w:rPr>
                <w:rFonts w:cs="Arial"/>
                <w:b/>
                <w:kern w:val="32"/>
                <w:szCs w:val="20"/>
                <w:lang w:eastAsia="sl-SI"/>
              </w:rPr>
              <w:t xml:space="preserve"> Načrtovana nadomestitev zmanjšanih prihodkov in povečanih odhodkov proračuna:</w:t>
            </w:r>
          </w:p>
        </w:tc>
      </w:tr>
      <w:tr w:rsidR="004A0852" w:rsidRPr="0097249F" w14:paraId="2777F97F"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5387" w:type="dxa"/>
            <w:gridSpan w:val="6"/>
            <w:tcBorders>
              <w:top w:val="single" w:sz="4" w:space="0" w:color="auto"/>
              <w:left w:val="single" w:sz="4" w:space="0" w:color="auto"/>
              <w:bottom w:val="single" w:sz="4" w:space="0" w:color="auto"/>
              <w:right w:val="single" w:sz="4" w:space="0" w:color="auto"/>
            </w:tcBorders>
            <w:vAlign w:val="center"/>
          </w:tcPr>
          <w:p w14:paraId="1B6DFD25" w14:textId="77777777" w:rsidR="004A0852" w:rsidRPr="0097249F" w:rsidRDefault="004A0852" w:rsidP="004A0852">
            <w:pPr>
              <w:widowControl w:val="0"/>
              <w:spacing w:line="260" w:lineRule="exact"/>
              <w:ind w:left="-122" w:right="-112"/>
              <w:jc w:val="center"/>
              <w:rPr>
                <w:rFonts w:cs="Arial"/>
                <w:szCs w:val="20"/>
              </w:rPr>
            </w:pPr>
            <w:r w:rsidRPr="0097249F">
              <w:rPr>
                <w:rFonts w:cs="Arial"/>
                <w:szCs w:val="20"/>
              </w:rPr>
              <w:t>Novi prihodki</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59527D7" w14:textId="77777777" w:rsidR="004A0852" w:rsidRPr="0097249F" w:rsidRDefault="004A0852" w:rsidP="004A0852">
            <w:pPr>
              <w:widowControl w:val="0"/>
              <w:spacing w:line="260" w:lineRule="exact"/>
              <w:ind w:left="-122" w:right="-112"/>
              <w:jc w:val="center"/>
              <w:rPr>
                <w:rFonts w:cs="Arial"/>
                <w:szCs w:val="20"/>
              </w:rPr>
            </w:pPr>
            <w:r w:rsidRPr="0097249F">
              <w:rPr>
                <w:rFonts w:cs="Arial"/>
                <w:szCs w:val="20"/>
              </w:rPr>
              <w:t>Znesek za tekoče leto (t)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626542D" w14:textId="77777777" w:rsidR="004A0852" w:rsidRPr="0097249F" w:rsidRDefault="004A0852" w:rsidP="004A0852">
            <w:pPr>
              <w:widowControl w:val="0"/>
              <w:spacing w:line="260" w:lineRule="exact"/>
              <w:ind w:left="-122" w:right="-112"/>
              <w:jc w:val="center"/>
              <w:rPr>
                <w:rFonts w:cs="Arial"/>
                <w:szCs w:val="20"/>
              </w:rPr>
            </w:pPr>
            <w:r w:rsidRPr="0097249F">
              <w:rPr>
                <w:rFonts w:cs="Arial"/>
                <w:szCs w:val="20"/>
              </w:rPr>
              <w:t>Znesek za t + 1</w:t>
            </w:r>
          </w:p>
        </w:tc>
      </w:tr>
      <w:tr w:rsidR="004A0852" w:rsidRPr="0097249F" w14:paraId="4DD51E0A"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87" w:type="dxa"/>
            <w:gridSpan w:val="6"/>
            <w:tcBorders>
              <w:top w:val="single" w:sz="4" w:space="0" w:color="auto"/>
              <w:left w:val="single" w:sz="4" w:space="0" w:color="auto"/>
              <w:bottom w:val="single" w:sz="4" w:space="0" w:color="auto"/>
              <w:right w:val="single" w:sz="4" w:space="0" w:color="auto"/>
            </w:tcBorders>
            <w:vAlign w:val="center"/>
          </w:tcPr>
          <w:p w14:paraId="40AB4AFD"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06689B30"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6163AA7"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r>
      <w:tr w:rsidR="004A0852" w:rsidRPr="0097249F" w14:paraId="25096238"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87" w:type="dxa"/>
            <w:gridSpan w:val="6"/>
            <w:tcBorders>
              <w:top w:val="single" w:sz="4" w:space="0" w:color="auto"/>
              <w:left w:val="single" w:sz="4" w:space="0" w:color="auto"/>
              <w:bottom w:val="single" w:sz="4" w:space="0" w:color="auto"/>
              <w:right w:val="single" w:sz="4" w:space="0" w:color="auto"/>
            </w:tcBorders>
            <w:vAlign w:val="center"/>
          </w:tcPr>
          <w:p w14:paraId="03EE4BC4"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67DD416B"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E238DF3"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r>
      <w:tr w:rsidR="004A0852" w:rsidRPr="0097249F" w14:paraId="65A24076"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87" w:type="dxa"/>
            <w:gridSpan w:val="6"/>
            <w:tcBorders>
              <w:top w:val="single" w:sz="4" w:space="0" w:color="auto"/>
              <w:left w:val="single" w:sz="4" w:space="0" w:color="auto"/>
              <w:bottom w:val="single" w:sz="4" w:space="0" w:color="auto"/>
              <w:right w:val="single" w:sz="4" w:space="0" w:color="auto"/>
            </w:tcBorders>
            <w:vAlign w:val="center"/>
          </w:tcPr>
          <w:p w14:paraId="7409C7FF"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364A70AE"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0D1A48B"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r>
      <w:tr w:rsidR="004A0852" w:rsidRPr="0097249F" w14:paraId="428808AF" w14:textId="77777777" w:rsidTr="00CB4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87" w:type="dxa"/>
            <w:gridSpan w:val="6"/>
            <w:tcBorders>
              <w:top w:val="single" w:sz="4" w:space="0" w:color="auto"/>
              <w:left w:val="single" w:sz="4" w:space="0" w:color="auto"/>
              <w:bottom w:val="single" w:sz="4" w:space="0" w:color="auto"/>
              <w:right w:val="single" w:sz="4" w:space="0" w:color="auto"/>
            </w:tcBorders>
            <w:vAlign w:val="center"/>
          </w:tcPr>
          <w:p w14:paraId="1C8FD226"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r w:rsidRPr="0097249F">
              <w:rPr>
                <w:rFonts w:cs="Arial"/>
                <w:b/>
                <w:kern w:val="32"/>
                <w:szCs w:val="20"/>
                <w:lang w:eastAsia="sl-SI"/>
              </w:rPr>
              <w:t>SKUPAJ</w:t>
            </w: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547DC921"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99E235"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p>
        </w:tc>
      </w:tr>
      <w:tr w:rsidR="004A0852" w:rsidRPr="0097249F" w14:paraId="042C06AA" w14:textId="77777777" w:rsidTr="00CB4618">
        <w:trPr>
          <w:trHeight w:val="101"/>
        </w:trPr>
        <w:tc>
          <w:tcPr>
            <w:tcW w:w="9640" w:type="dxa"/>
            <w:gridSpan w:val="14"/>
          </w:tcPr>
          <w:p w14:paraId="44296C49" w14:textId="25186566" w:rsidR="004A0852" w:rsidRPr="0097249F" w:rsidRDefault="004A0852" w:rsidP="004A0852">
            <w:pPr>
              <w:widowControl w:val="0"/>
              <w:spacing w:line="260" w:lineRule="exact"/>
              <w:jc w:val="both"/>
              <w:rPr>
                <w:rFonts w:cs="Arial"/>
                <w:szCs w:val="20"/>
                <w:lang w:eastAsia="sl-SI"/>
              </w:rPr>
            </w:pPr>
          </w:p>
        </w:tc>
      </w:tr>
      <w:tr w:rsidR="004A0852" w:rsidRPr="0097249F" w14:paraId="72D7E148" w14:textId="77777777" w:rsidTr="00CB4618">
        <w:trPr>
          <w:trHeight w:val="1152"/>
        </w:trPr>
        <w:tc>
          <w:tcPr>
            <w:tcW w:w="9640" w:type="dxa"/>
            <w:gridSpan w:val="14"/>
            <w:tcBorders>
              <w:top w:val="single" w:sz="4" w:space="0" w:color="000000"/>
              <w:left w:val="single" w:sz="4" w:space="0" w:color="000000"/>
              <w:bottom w:val="single" w:sz="4" w:space="0" w:color="000000"/>
              <w:right w:val="single" w:sz="4" w:space="0" w:color="000000"/>
            </w:tcBorders>
          </w:tcPr>
          <w:p w14:paraId="28084894" w14:textId="77777777" w:rsidR="004A0852" w:rsidRPr="0097249F" w:rsidRDefault="004A0852" w:rsidP="004A0852">
            <w:pPr>
              <w:spacing w:line="260" w:lineRule="exact"/>
              <w:rPr>
                <w:rFonts w:cs="Arial"/>
                <w:b/>
                <w:szCs w:val="20"/>
              </w:rPr>
            </w:pPr>
            <w:r w:rsidRPr="0097249F">
              <w:rPr>
                <w:rFonts w:cs="Arial"/>
                <w:b/>
                <w:szCs w:val="20"/>
              </w:rPr>
              <w:t>7.b Predstavitev ocene finančnih posledic pod 40.000 EUR:</w:t>
            </w:r>
          </w:p>
          <w:p w14:paraId="60D51EAB" w14:textId="77777777" w:rsidR="004A0852" w:rsidRPr="0097249F" w:rsidRDefault="004A0852" w:rsidP="004A0852">
            <w:pPr>
              <w:spacing w:line="260" w:lineRule="exact"/>
              <w:rPr>
                <w:rFonts w:cs="Arial"/>
                <w:szCs w:val="20"/>
              </w:rPr>
            </w:pPr>
            <w:r w:rsidRPr="0097249F">
              <w:rPr>
                <w:rFonts w:cs="Arial"/>
                <w:szCs w:val="20"/>
              </w:rPr>
              <w:t>(Samo če izberete NE pod točko 6.a.)</w:t>
            </w:r>
          </w:p>
          <w:p w14:paraId="6B067C35" w14:textId="77777777" w:rsidR="004A0852" w:rsidRPr="0097249F" w:rsidRDefault="004A0852" w:rsidP="004A0852">
            <w:pPr>
              <w:spacing w:line="260" w:lineRule="exact"/>
              <w:rPr>
                <w:rFonts w:cs="Arial"/>
                <w:b/>
                <w:szCs w:val="20"/>
              </w:rPr>
            </w:pPr>
            <w:r w:rsidRPr="0097249F">
              <w:rPr>
                <w:rFonts w:cs="Arial"/>
                <w:b/>
                <w:szCs w:val="20"/>
              </w:rPr>
              <w:t>Kratka obrazložitev</w:t>
            </w:r>
          </w:p>
        </w:tc>
      </w:tr>
      <w:tr w:rsidR="004A0852" w:rsidRPr="00126581" w14:paraId="636C47CB" w14:textId="77777777" w:rsidTr="00CB4618">
        <w:trPr>
          <w:trHeight w:val="371"/>
        </w:trPr>
        <w:tc>
          <w:tcPr>
            <w:tcW w:w="9640" w:type="dxa"/>
            <w:gridSpan w:val="14"/>
            <w:tcBorders>
              <w:top w:val="single" w:sz="4" w:space="0" w:color="000000"/>
              <w:left w:val="single" w:sz="4" w:space="0" w:color="000000"/>
              <w:bottom w:val="single" w:sz="4" w:space="0" w:color="000000"/>
              <w:right w:val="single" w:sz="4" w:space="0" w:color="000000"/>
            </w:tcBorders>
          </w:tcPr>
          <w:p w14:paraId="5EEA73E0" w14:textId="77777777" w:rsidR="004A0852" w:rsidRPr="00126581" w:rsidRDefault="004A0852" w:rsidP="004A0852">
            <w:pPr>
              <w:spacing w:line="260" w:lineRule="exact"/>
              <w:rPr>
                <w:rFonts w:cs="Arial"/>
                <w:b/>
                <w:szCs w:val="20"/>
              </w:rPr>
            </w:pPr>
            <w:r w:rsidRPr="00126581">
              <w:rPr>
                <w:rFonts w:cs="Arial"/>
                <w:b/>
                <w:szCs w:val="20"/>
              </w:rPr>
              <w:t>8. Predstavitev sodelovanja z združenji občin:</w:t>
            </w:r>
          </w:p>
        </w:tc>
      </w:tr>
      <w:tr w:rsidR="004A0852" w:rsidRPr="00126581" w14:paraId="496296FE" w14:textId="77777777" w:rsidTr="00CB4618">
        <w:tc>
          <w:tcPr>
            <w:tcW w:w="6882" w:type="dxa"/>
            <w:gridSpan w:val="8"/>
          </w:tcPr>
          <w:p w14:paraId="4C0B1468"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14:paraId="601AB591"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p w14:paraId="7BB46911" w14:textId="77777777" w:rsidR="004A0852" w:rsidRPr="00126581" w:rsidRDefault="004A0852" w:rsidP="004A0852">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pristojnosti občin,</w:t>
            </w:r>
          </w:p>
          <w:p w14:paraId="532FB8DF" w14:textId="77777777" w:rsidR="004A0852" w:rsidRPr="00126581" w:rsidRDefault="004A0852" w:rsidP="004A0852">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14:paraId="68D41B0D" w14:textId="77777777" w:rsidR="004A0852" w:rsidRPr="00126581" w:rsidRDefault="004A0852" w:rsidP="004A0852">
            <w:pPr>
              <w:widowControl w:val="0"/>
              <w:numPr>
                <w:ilvl w:val="1"/>
                <w:numId w:val="2"/>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financiranje občin.</w:t>
            </w:r>
          </w:p>
          <w:p w14:paraId="2C1EABF9" w14:textId="77777777" w:rsidR="004A0852" w:rsidRPr="00126581" w:rsidRDefault="004A0852" w:rsidP="004A0852">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758" w:type="dxa"/>
            <w:gridSpan w:val="6"/>
          </w:tcPr>
          <w:p w14:paraId="2FB838AA"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79BFB4EE" w14:textId="77777777" w:rsidTr="00CB4618">
        <w:trPr>
          <w:trHeight w:val="274"/>
        </w:trPr>
        <w:tc>
          <w:tcPr>
            <w:tcW w:w="9640" w:type="dxa"/>
            <w:gridSpan w:val="14"/>
          </w:tcPr>
          <w:p w14:paraId="664761D1"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Gradivo (predpis) je bilo poslano v mnenje: </w:t>
            </w:r>
          </w:p>
          <w:p w14:paraId="5B807D12"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Skupnosti občin Slovenije SOS: DA/NE</w:t>
            </w:r>
          </w:p>
          <w:p w14:paraId="6B4AF5D3"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lastRenderedPageBreak/>
              <w:t>Združenju občin Slovenije ZOS: DA/NE</w:t>
            </w:r>
          </w:p>
          <w:p w14:paraId="35C59B23"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14:paraId="78DD4E60"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p w14:paraId="5D14AFB6"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14:paraId="7DA5B640"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594DACFC"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13F22394"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30EDD3BC" w14:textId="5617C916" w:rsidR="004A0852" w:rsidRPr="00AC5243"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7C8447B4" w14:textId="698A40EF"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tc>
      </w:tr>
      <w:tr w:rsidR="004A0852" w:rsidRPr="00126581" w14:paraId="1F7B6CE3" w14:textId="77777777" w:rsidTr="00CB4618">
        <w:tc>
          <w:tcPr>
            <w:tcW w:w="9640" w:type="dxa"/>
            <w:gridSpan w:val="14"/>
            <w:vAlign w:val="center"/>
          </w:tcPr>
          <w:p w14:paraId="4A8D0812" w14:textId="77777777" w:rsidR="004A0852" w:rsidRPr="00126581" w:rsidRDefault="004A0852" w:rsidP="004A0852">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lastRenderedPageBreak/>
              <w:t>9. Predstavitev sodelovanja javnosti:</w:t>
            </w:r>
          </w:p>
        </w:tc>
      </w:tr>
      <w:tr w:rsidR="004A0852" w:rsidRPr="00126581" w14:paraId="14A5F539" w14:textId="77777777" w:rsidTr="00CB4618">
        <w:tc>
          <w:tcPr>
            <w:tcW w:w="6882" w:type="dxa"/>
            <w:gridSpan w:val="8"/>
          </w:tcPr>
          <w:p w14:paraId="5D0D0BD7"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758" w:type="dxa"/>
            <w:gridSpan w:val="6"/>
          </w:tcPr>
          <w:p w14:paraId="588C2CF7"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6F5B1C0D" w14:textId="77777777" w:rsidTr="00CB4618">
        <w:tc>
          <w:tcPr>
            <w:tcW w:w="9640" w:type="dxa"/>
            <w:gridSpan w:val="14"/>
          </w:tcPr>
          <w:p w14:paraId="3DBD37FD"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14:paraId="1F19CC2A" w14:textId="34A690E8"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w:t>
            </w:r>
            <w:r w:rsidR="00075611">
              <w:rPr>
                <w:iCs/>
                <w:szCs w:val="20"/>
              </w:rPr>
              <w:t>tvo, turizem in šport</w:t>
            </w:r>
            <w:r w:rsidRPr="00725BF6">
              <w:rPr>
                <w:iCs/>
                <w:szCs w:val="20"/>
              </w:rPr>
              <w:t xml:space="preserve"> upoštevaje 9. člen Poslovnika Vlade RS ocenjuje, da ni potrebe po sodelovanju javnosti.</w:t>
            </w:r>
          </w:p>
          <w:p w14:paraId="3BBA2646"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tc>
      </w:tr>
      <w:tr w:rsidR="004A0852" w:rsidRPr="00126581" w14:paraId="6B8E24DB" w14:textId="77777777" w:rsidTr="00CB4618">
        <w:tc>
          <w:tcPr>
            <w:tcW w:w="9640" w:type="dxa"/>
            <w:gridSpan w:val="14"/>
          </w:tcPr>
          <w:p w14:paraId="155009A6"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14:paraId="3A8EE093"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14:paraId="164A34E2"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14:paraId="37DB6E89"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14:paraId="782C4C97"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14:paraId="5683405B"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14:paraId="0448B482"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14:paraId="7441A3B5"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14:paraId="153257B5"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14:paraId="475B8575"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1D1BB704"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4B48E24E"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461E999C"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1EF7D642"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14:paraId="24E35AA0"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14:paraId="41186BE4"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p w14:paraId="60EFD368"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4A0852" w:rsidRPr="00126581" w14:paraId="7D506B3A" w14:textId="77777777" w:rsidTr="00CB4618">
        <w:tc>
          <w:tcPr>
            <w:tcW w:w="6882" w:type="dxa"/>
            <w:gridSpan w:val="8"/>
            <w:vAlign w:val="center"/>
          </w:tcPr>
          <w:p w14:paraId="4728CADD" w14:textId="77777777" w:rsidR="004A0852" w:rsidRPr="00126581" w:rsidRDefault="004A0852" w:rsidP="004A0852">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t>10. Pri pripravi gradiva so bile upoštevane zahteve iz Resolucije o normativni dejavnosti:</w:t>
            </w:r>
          </w:p>
        </w:tc>
        <w:tc>
          <w:tcPr>
            <w:tcW w:w="2758" w:type="dxa"/>
            <w:gridSpan w:val="6"/>
            <w:vAlign w:val="center"/>
          </w:tcPr>
          <w:p w14:paraId="02FB49F2"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7088836A" w14:textId="77777777" w:rsidTr="00CB4618">
        <w:tc>
          <w:tcPr>
            <w:tcW w:w="6882" w:type="dxa"/>
            <w:gridSpan w:val="8"/>
            <w:vAlign w:val="center"/>
          </w:tcPr>
          <w:p w14:paraId="112E979F" w14:textId="77777777" w:rsidR="004A0852" w:rsidRPr="00126581" w:rsidRDefault="004A0852" w:rsidP="004A0852">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758" w:type="dxa"/>
            <w:gridSpan w:val="6"/>
            <w:vAlign w:val="center"/>
          </w:tcPr>
          <w:p w14:paraId="437B696E"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5D3EDE2D" w14:textId="77777777" w:rsidTr="00CB4618">
        <w:tc>
          <w:tcPr>
            <w:tcW w:w="9640" w:type="dxa"/>
            <w:gridSpan w:val="14"/>
            <w:tcBorders>
              <w:top w:val="single" w:sz="4" w:space="0" w:color="000000"/>
              <w:left w:val="single" w:sz="4" w:space="0" w:color="000000"/>
              <w:bottom w:val="single" w:sz="4" w:space="0" w:color="000000"/>
              <w:right w:val="single" w:sz="4" w:space="0" w:color="000000"/>
            </w:tcBorders>
          </w:tcPr>
          <w:p w14:paraId="40266D46" w14:textId="77777777" w:rsidR="004A0852" w:rsidRPr="001E2879" w:rsidRDefault="004A0852"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310F261E" w14:textId="757E6B62" w:rsidR="004A0852" w:rsidRPr="001E2879" w:rsidRDefault="004A0852" w:rsidP="004A0852">
            <w:pPr>
              <w:widowControl w:val="0"/>
              <w:suppressAutoHyphens/>
              <w:overflowPunct w:val="0"/>
              <w:autoSpaceDE w:val="0"/>
              <w:autoSpaceDN w:val="0"/>
              <w:adjustRightInd w:val="0"/>
              <w:spacing w:line="260" w:lineRule="exact"/>
              <w:ind w:left="5834" w:hanging="551"/>
              <w:jc w:val="center"/>
              <w:textAlignment w:val="baseline"/>
              <w:outlineLvl w:val="3"/>
              <w:rPr>
                <w:rFonts w:cs="Arial"/>
                <w:szCs w:val="20"/>
                <w:lang w:eastAsia="sl-SI"/>
              </w:rPr>
            </w:pPr>
            <w:r w:rsidRPr="001E2879">
              <w:rPr>
                <w:rFonts w:cs="Arial"/>
                <w:szCs w:val="20"/>
                <w:lang w:eastAsia="sl-SI"/>
              </w:rPr>
              <w:t>Matjaž Han</w:t>
            </w:r>
          </w:p>
          <w:p w14:paraId="53768F4F" w14:textId="6154A262" w:rsidR="004A0852" w:rsidRPr="001E2879" w:rsidRDefault="00F03E54" w:rsidP="004A0852">
            <w:pPr>
              <w:widowControl w:val="0"/>
              <w:suppressAutoHyphens/>
              <w:overflowPunct w:val="0"/>
              <w:autoSpaceDE w:val="0"/>
              <w:autoSpaceDN w:val="0"/>
              <w:adjustRightInd w:val="0"/>
              <w:spacing w:line="260" w:lineRule="exact"/>
              <w:ind w:left="5834" w:hanging="551"/>
              <w:jc w:val="center"/>
              <w:textAlignment w:val="baseline"/>
              <w:outlineLvl w:val="3"/>
              <w:rPr>
                <w:rFonts w:cs="Arial"/>
                <w:szCs w:val="20"/>
                <w:lang w:eastAsia="sl-SI"/>
              </w:rPr>
            </w:pPr>
            <w:r>
              <w:rPr>
                <w:rFonts w:cs="Arial"/>
                <w:szCs w:val="20"/>
                <w:lang w:eastAsia="sl-SI"/>
              </w:rPr>
              <w:t>m</w:t>
            </w:r>
            <w:r w:rsidRPr="001E2879">
              <w:rPr>
                <w:rFonts w:cs="Arial"/>
                <w:szCs w:val="20"/>
                <w:lang w:eastAsia="sl-SI"/>
              </w:rPr>
              <w:t xml:space="preserve">inister </w:t>
            </w:r>
          </w:p>
          <w:p w14:paraId="73D50C11" w14:textId="77777777" w:rsidR="004A0852" w:rsidRDefault="004A0852"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6A505529" w14:textId="77777777" w:rsidR="00CB4618" w:rsidRDefault="00CB4618"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7A7968B5" w14:textId="77777777" w:rsidR="00CB4618" w:rsidRDefault="00CB4618"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06649F45" w14:textId="77777777" w:rsidR="00CB4618" w:rsidRPr="001E2879" w:rsidRDefault="00CB4618"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tc>
      </w:tr>
    </w:tbl>
    <w:p w14:paraId="4FDE4275" w14:textId="77777777" w:rsidR="00C913A6" w:rsidRPr="00D63363" w:rsidRDefault="00C913A6" w:rsidP="00C835E3">
      <w:pPr>
        <w:spacing w:line="259" w:lineRule="auto"/>
        <w:rPr>
          <w:rFonts w:eastAsia="Calibri" w:cs="Arial"/>
          <w:szCs w:val="20"/>
        </w:rPr>
      </w:pPr>
      <w:r w:rsidRPr="00D63363">
        <w:rPr>
          <w:rFonts w:eastAsia="Calibri" w:cs="Arial"/>
          <w:szCs w:val="20"/>
        </w:rPr>
        <w:t>Priloge:</w:t>
      </w:r>
    </w:p>
    <w:p w14:paraId="2840F89F" w14:textId="77777777" w:rsidR="00046209" w:rsidRPr="00046209" w:rsidRDefault="00046209" w:rsidP="00046209">
      <w:pPr>
        <w:pStyle w:val="Odstavekseznama"/>
        <w:numPr>
          <w:ilvl w:val="0"/>
          <w:numId w:val="6"/>
        </w:numPr>
        <w:spacing w:after="160" w:line="259" w:lineRule="auto"/>
        <w:rPr>
          <w:rFonts w:ascii="Arial" w:eastAsia="Calibri" w:hAnsi="Arial" w:cs="Arial"/>
          <w:sz w:val="20"/>
          <w:szCs w:val="20"/>
          <w:lang w:eastAsia="en-US"/>
        </w:rPr>
      </w:pPr>
      <w:r w:rsidRPr="00046209">
        <w:rPr>
          <w:rFonts w:ascii="Arial" w:eastAsia="Calibri" w:hAnsi="Arial" w:cs="Arial"/>
          <w:sz w:val="20"/>
          <w:szCs w:val="20"/>
          <w:lang w:eastAsia="en-US"/>
        </w:rPr>
        <w:t>Obrazložitev,</w:t>
      </w:r>
    </w:p>
    <w:p w14:paraId="34577221" w14:textId="5215AB6B" w:rsidR="00CB4618" w:rsidRPr="004545FA" w:rsidRDefault="00046209" w:rsidP="00CB4618">
      <w:pPr>
        <w:numPr>
          <w:ilvl w:val="0"/>
          <w:numId w:val="6"/>
        </w:numPr>
        <w:autoSpaceDE w:val="0"/>
        <w:autoSpaceDN w:val="0"/>
        <w:adjustRightInd w:val="0"/>
        <w:spacing w:line="276" w:lineRule="auto"/>
        <w:jc w:val="both"/>
        <w:rPr>
          <w:rFonts w:cs="Arial"/>
          <w:iCs/>
          <w:szCs w:val="20"/>
        </w:rPr>
      </w:pPr>
      <w:r w:rsidRPr="00046209">
        <w:rPr>
          <w:rFonts w:eastAsia="Calibri" w:cs="Arial"/>
          <w:szCs w:val="20"/>
        </w:rPr>
        <w:t xml:space="preserve">Izvleček sklepa </w:t>
      </w:r>
      <w:r w:rsidR="00CB4618">
        <w:rPr>
          <w:rFonts w:eastAsia="Calibri" w:cs="Arial"/>
          <w:szCs w:val="20"/>
        </w:rPr>
        <w:t>6</w:t>
      </w:r>
      <w:r w:rsidRPr="00046209">
        <w:rPr>
          <w:rFonts w:eastAsia="Calibri" w:cs="Arial"/>
          <w:szCs w:val="20"/>
        </w:rPr>
        <w:t>./20</w:t>
      </w:r>
      <w:r w:rsidR="00CB4618">
        <w:rPr>
          <w:rFonts w:eastAsia="Calibri" w:cs="Arial"/>
          <w:szCs w:val="20"/>
        </w:rPr>
        <w:t>24</w:t>
      </w:r>
      <w:r w:rsidRPr="00046209">
        <w:rPr>
          <w:rFonts w:eastAsia="Calibri" w:cs="Arial"/>
          <w:szCs w:val="20"/>
        </w:rPr>
        <w:t xml:space="preserve"> redne seje </w:t>
      </w:r>
      <w:r w:rsidR="00C75DB7">
        <w:rPr>
          <w:rFonts w:eastAsia="Calibri" w:cs="Arial"/>
          <w:szCs w:val="20"/>
        </w:rPr>
        <w:t>N</w:t>
      </w:r>
      <w:r w:rsidRPr="00046209">
        <w:rPr>
          <w:rFonts w:eastAsia="Calibri" w:cs="Arial"/>
          <w:szCs w:val="20"/>
        </w:rPr>
        <w:t xml:space="preserve">adzornega sveta </w:t>
      </w:r>
      <w:r w:rsidR="00CB4618" w:rsidRPr="008752CC">
        <w:rPr>
          <w:rFonts w:cs="Arial"/>
          <w:szCs w:val="20"/>
        </w:rPr>
        <w:t>Javnega sklada Republike Slovenije za podjetništvo</w:t>
      </w:r>
      <w:r w:rsidR="00CB4618">
        <w:rPr>
          <w:rFonts w:cs="Arial"/>
          <w:szCs w:val="20"/>
        </w:rPr>
        <w:t>,</w:t>
      </w:r>
      <w:r w:rsidR="00CB4618" w:rsidRPr="008752CC">
        <w:rPr>
          <w:rFonts w:cs="Arial"/>
          <w:szCs w:val="20"/>
        </w:rPr>
        <w:t xml:space="preserve"> z dne </w:t>
      </w:r>
      <w:r w:rsidR="00B175CF" w:rsidRPr="00B175CF">
        <w:rPr>
          <w:rFonts w:cs="Arial"/>
          <w:szCs w:val="20"/>
        </w:rPr>
        <w:t>18. 12. 2024</w:t>
      </w:r>
      <w:r w:rsidR="00CB4618">
        <w:rPr>
          <w:rFonts w:cs="Arial"/>
          <w:szCs w:val="20"/>
        </w:rPr>
        <w:t>.</w:t>
      </w:r>
    </w:p>
    <w:p w14:paraId="3E16ACEB" w14:textId="02161CB8" w:rsidR="004545FA" w:rsidRPr="004545FA" w:rsidRDefault="004545FA" w:rsidP="00CB4618">
      <w:pPr>
        <w:numPr>
          <w:ilvl w:val="0"/>
          <w:numId w:val="6"/>
        </w:numPr>
        <w:autoSpaceDE w:val="0"/>
        <w:autoSpaceDN w:val="0"/>
        <w:adjustRightInd w:val="0"/>
        <w:spacing w:line="276" w:lineRule="auto"/>
        <w:jc w:val="both"/>
        <w:rPr>
          <w:rFonts w:cs="Arial"/>
          <w:iCs/>
          <w:szCs w:val="20"/>
        </w:rPr>
      </w:pPr>
      <w:r>
        <w:rPr>
          <w:rFonts w:cs="Arial"/>
          <w:szCs w:val="20"/>
        </w:rPr>
        <w:t>Spremembe in dopolnitve splošnih pogojev poslovanja javnega sklada Republike Slovenije za podjetništvo,</w:t>
      </w:r>
    </w:p>
    <w:p w14:paraId="4CD8E8F4" w14:textId="484453E4" w:rsidR="004545FA" w:rsidRPr="004545FA" w:rsidRDefault="004545FA" w:rsidP="00CB4618">
      <w:pPr>
        <w:numPr>
          <w:ilvl w:val="0"/>
          <w:numId w:val="6"/>
        </w:numPr>
        <w:autoSpaceDE w:val="0"/>
        <w:autoSpaceDN w:val="0"/>
        <w:adjustRightInd w:val="0"/>
        <w:spacing w:line="276" w:lineRule="auto"/>
        <w:jc w:val="both"/>
        <w:rPr>
          <w:rFonts w:cs="Arial"/>
          <w:iCs/>
          <w:szCs w:val="20"/>
        </w:rPr>
      </w:pPr>
      <w:r>
        <w:rPr>
          <w:rFonts w:cs="Arial"/>
          <w:szCs w:val="20"/>
        </w:rPr>
        <w:t>Spremembe in dopolnitve splošnih pogojev poslovanja javnega sklada Republike Slovenije za podjetništvo</w:t>
      </w:r>
      <w:r>
        <w:rPr>
          <w:rFonts w:cs="Arial"/>
          <w:szCs w:val="20"/>
        </w:rPr>
        <w:t xml:space="preserve"> (podpisan dokument).</w:t>
      </w:r>
    </w:p>
    <w:p w14:paraId="0E4157A8" w14:textId="77777777" w:rsidR="004545FA" w:rsidRPr="008752CC" w:rsidRDefault="004545FA" w:rsidP="004545FA">
      <w:pPr>
        <w:autoSpaceDE w:val="0"/>
        <w:autoSpaceDN w:val="0"/>
        <w:adjustRightInd w:val="0"/>
        <w:spacing w:line="276" w:lineRule="auto"/>
        <w:ind w:left="720"/>
        <w:jc w:val="both"/>
        <w:rPr>
          <w:rFonts w:cs="Arial"/>
          <w:iCs/>
          <w:szCs w:val="20"/>
        </w:rPr>
      </w:pPr>
    </w:p>
    <w:p w14:paraId="179A57EC" w14:textId="57C7D4F1" w:rsidR="00075471" w:rsidRPr="00A706A8" w:rsidRDefault="00075471" w:rsidP="00AD4CD3">
      <w:pPr>
        <w:pStyle w:val="Odstavekseznama"/>
        <w:numPr>
          <w:ilvl w:val="0"/>
          <w:numId w:val="6"/>
        </w:numPr>
        <w:spacing w:after="160" w:line="259" w:lineRule="auto"/>
        <w:rPr>
          <w:rFonts w:ascii="Calibri" w:eastAsia="Calibri" w:hAnsi="Calibri"/>
          <w:sz w:val="22"/>
          <w:szCs w:val="22"/>
        </w:rPr>
      </w:pPr>
      <w:r w:rsidRPr="00A706A8">
        <w:rPr>
          <w:rFonts w:ascii="Calibri" w:eastAsia="Calibri" w:hAnsi="Calibri"/>
          <w:sz w:val="22"/>
          <w:szCs w:val="22"/>
        </w:rPr>
        <w:br w:type="page"/>
      </w:r>
    </w:p>
    <w:p w14:paraId="172BC41D" w14:textId="77777777" w:rsidR="00A24846" w:rsidRPr="0097249F" w:rsidRDefault="00A24846" w:rsidP="007F135F">
      <w:pPr>
        <w:pStyle w:val="Odstavekseznama"/>
        <w:spacing w:after="160" w:line="259" w:lineRule="auto"/>
        <w:ind w:left="0"/>
        <w:jc w:val="both"/>
        <w:rPr>
          <w:rFonts w:ascii="Arial" w:eastAsia="Calibri" w:hAnsi="Arial" w:cs="Arial"/>
          <w:sz w:val="20"/>
          <w:szCs w:val="20"/>
          <w:lang w:eastAsia="en-US"/>
        </w:rPr>
      </w:pPr>
      <w:r w:rsidRPr="00D63363">
        <w:rPr>
          <w:rFonts w:ascii="Arial" w:hAnsi="Arial" w:cs="Arial"/>
          <w:b/>
          <w:color w:val="000000"/>
          <w:sz w:val="20"/>
          <w:szCs w:val="20"/>
        </w:rPr>
        <w:lastRenderedPageBreak/>
        <w:t>OBRAZLOŽITEV</w:t>
      </w:r>
    </w:p>
    <w:p w14:paraId="0FF34871" w14:textId="27DB6BC1" w:rsidR="008752CC" w:rsidRPr="008752CC" w:rsidRDefault="008752CC" w:rsidP="008752CC">
      <w:pPr>
        <w:spacing w:line="276" w:lineRule="auto"/>
        <w:jc w:val="both"/>
        <w:rPr>
          <w:rFonts w:cs="Arial"/>
          <w:szCs w:val="20"/>
        </w:rPr>
      </w:pPr>
      <w:r w:rsidRPr="008752CC">
        <w:rPr>
          <w:rFonts w:cs="Arial"/>
          <w:szCs w:val="20"/>
        </w:rPr>
        <w:t>Javni sklad Republike Slovenije za podjetništvo (v nadaljevanju: Sklad) mora skladno z določili Zakona o javnih skladih (ZJS-1, Ur. l. RS št. št. </w:t>
      </w:r>
      <w:hyperlink r:id="rId13" w:tgtFrame="_blank" w:tooltip="Zakon o javnih skladih (ZJS-1)" w:history="1">
        <w:r w:rsidRPr="008752CC">
          <w:rPr>
            <w:rFonts w:cs="Arial"/>
            <w:szCs w:val="20"/>
          </w:rPr>
          <w:t>77/08</w:t>
        </w:r>
      </w:hyperlink>
      <w:r w:rsidRPr="008752CC">
        <w:rPr>
          <w:rFonts w:cs="Arial"/>
          <w:szCs w:val="20"/>
        </w:rPr>
        <w:t>, </w:t>
      </w:r>
      <w:hyperlink r:id="rId14" w:tgtFrame="_blank" w:tooltip="Zakon o spremembah in dopolnitvah Zakona o Skladu kmetijskih zemljišč in gozdov Republike Slovenije (ZSKZ-B)" w:history="1">
        <w:r w:rsidRPr="008752CC">
          <w:rPr>
            <w:rFonts w:cs="Arial"/>
            <w:szCs w:val="20"/>
          </w:rPr>
          <w:t>8/10</w:t>
        </w:r>
      </w:hyperlink>
      <w:r w:rsidRPr="008752CC">
        <w:rPr>
          <w:rFonts w:cs="Arial"/>
          <w:szCs w:val="20"/>
        </w:rPr>
        <w:t> – ZSKZ-B, </w:t>
      </w:r>
      <w:hyperlink r:id="rId15" w:tgtFrame="_blank" w:tooltip="Zakon o zagotovitvi dodatne likvidnosti gospodarstvu za omilitev posledic epidemije COVID-19 (ZDLGPE)" w:history="1">
        <w:r w:rsidRPr="008752CC">
          <w:rPr>
            <w:rFonts w:cs="Arial"/>
            <w:szCs w:val="20"/>
          </w:rPr>
          <w:t>61/20</w:t>
        </w:r>
      </w:hyperlink>
      <w:r w:rsidRPr="008752CC">
        <w:rPr>
          <w:rFonts w:cs="Arial"/>
          <w:szCs w:val="20"/>
        </w:rPr>
        <w:t> – ZDLGPE in </w:t>
      </w:r>
      <w:hyperlink r:id="rId16" w:tgtFrame="_blank" w:tooltip="Zakon o dodatnih ukrepih za preprečevanje širjenja, omilitev, obvladovanje, okrevanje in odpravo posledic COVID-19 (ZDUPŠOP)" w:history="1">
        <w:r w:rsidRPr="008752CC">
          <w:rPr>
            <w:rFonts w:cs="Arial"/>
            <w:szCs w:val="20"/>
          </w:rPr>
          <w:t>206/21</w:t>
        </w:r>
      </w:hyperlink>
      <w:r w:rsidRPr="008752CC">
        <w:rPr>
          <w:rFonts w:cs="Arial"/>
          <w:szCs w:val="20"/>
        </w:rPr>
        <w:t> – ZDUPŠOP</w:t>
      </w:r>
      <w:r w:rsidR="00A60EF8">
        <w:rPr>
          <w:rFonts w:cs="Arial"/>
          <w:szCs w:val="20"/>
        </w:rPr>
        <w:t>, v nadaljevanju: ZJS-1</w:t>
      </w:r>
      <w:r w:rsidRPr="008752CC">
        <w:rPr>
          <w:rFonts w:cs="Arial"/>
          <w:szCs w:val="20"/>
        </w:rPr>
        <w:t>) sprejeti svoje splošne pogoje poslovanja (v nadaljevanju SPP). Na podlagi zakonskih določil je to dokument, ki ga sprejme Nadzorni svet Sklada, ustanovitelj (</w:t>
      </w:r>
      <w:proofErr w:type="spellStart"/>
      <w:r w:rsidRPr="008752CC">
        <w:rPr>
          <w:rFonts w:cs="Arial"/>
          <w:szCs w:val="20"/>
        </w:rPr>
        <w:t>t.j</w:t>
      </w:r>
      <w:proofErr w:type="spellEnd"/>
      <w:r w:rsidRPr="008752CC">
        <w:rPr>
          <w:rFonts w:cs="Arial"/>
          <w:szCs w:val="20"/>
        </w:rPr>
        <w:t>. Vlada RS) pa poda soglasje k omenjenim pogojem. Sklad trenutno uporablja SPP z dne 14.</w:t>
      </w:r>
      <w:r w:rsidR="00A60EF8">
        <w:rPr>
          <w:rFonts w:cs="Arial"/>
          <w:szCs w:val="20"/>
        </w:rPr>
        <w:t xml:space="preserve"> </w:t>
      </w:r>
      <w:r w:rsidRPr="008752CC">
        <w:rPr>
          <w:rFonts w:cs="Arial"/>
          <w:szCs w:val="20"/>
        </w:rPr>
        <w:t>12.</w:t>
      </w:r>
      <w:r w:rsidR="00A60EF8">
        <w:rPr>
          <w:rFonts w:cs="Arial"/>
          <w:szCs w:val="20"/>
        </w:rPr>
        <w:t xml:space="preserve"> </w:t>
      </w:r>
      <w:r w:rsidRPr="008752CC">
        <w:rPr>
          <w:rFonts w:cs="Arial"/>
          <w:szCs w:val="20"/>
        </w:rPr>
        <w:t>2017, h katerim je Vlada RS podala soglasje 19.</w:t>
      </w:r>
      <w:r w:rsidR="00A60EF8">
        <w:rPr>
          <w:rFonts w:cs="Arial"/>
          <w:szCs w:val="20"/>
        </w:rPr>
        <w:t xml:space="preserve"> </w:t>
      </w:r>
      <w:r w:rsidRPr="008752CC">
        <w:rPr>
          <w:rFonts w:cs="Arial"/>
          <w:szCs w:val="20"/>
        </w:rPr>
        <w:t>4.</w:t>
      </w:r>
      <w:r w:rsidR="00A60EF8">
        <w:rPr>
          <w:rFonts w:cs="Arial"/>
          <w:szCs w:val="20"/>
        </w:rPr>
        <w:t xml:space="preserve"> </w:t>
      </w:r>
      <w:r w:rsidRPr="008752CC">
        <w:rPr>
          <w:rFonts w:cs="Arial"/>
          <w:szCs w:val="20"/>
        </w:rPr>
        <w:t>2018.</w:t>
      </w:r>
    </w:p>
    <w:p w14:paraId="032EE0C9" w14:textId="77777777" w:rsidR="008752CC" w:rsidRPr="008752CC" w:rsidRDefault="008752CC" w:rsidP="008752CC">
      <w:pPr>
        <w:pStyle w:val="Telobesedila"/>
        <w:spacing w:line="276" w:lineRule="auto"/>
        <w:rPr>
          <w:rFonts w:ascii="Arial" w:hAnsi="Arial" w:cs="Arial"/>
          <w:b w:val="0"/>
          <w:sz w:val="20"/>
        </w:rPr>
      </w:pPr>
    </w:p>
    <w:p w14:paraId="3872284E" w14:textId="75C0AD03" w:rsidR="008752CC" w:rsidRPr="008752CC" w:rsidRDefault="008752CC" w:rsidP="008752CC">
      <w:pPr>
        <w:pStyle w:val="Telobesedila"/>
        <w:spacing w:line="276" w:lineRule="auto"/>
        <w:jc w:val="both"/>
        <w:rPr>
          <w:rFonts w:ascii="Arial" w:hAnsi="Arial" w:cs="Arial"/>
          <w:b w:val="0"/>
          <w:sz w:val="20"/>
        </w:rPr>
      </w:pPr>
      <w:r w:rsidRPr="008752CC">
        <w:rPr>
          <w:rFonts w:ascii="Arial" w:hAnsi="Arial" w:cs="Arial"/>
          <w:b w:val="0"/>
          <w:sz w:val="20"/>
        </w:rPr>
        <w:t xml:space="preserve">SPP Sklada sledijo določilom drugega odstavka 24. člena </w:t>
      </w:r>
      <w:r w:rsidR="00A60EF8" w:rsidRPr="00A60EF8">
        <w:rPr>
          <w:rFonts w:ascii="Arial" w:hAnsi="Arial" w:cs="Arial"/>
          <w:b w:val="0"/>
          <w:sz w:val="20"/>
        </w:rPr>
        <w:t>ZJS-1</w:t>
      </w:r>
      <w:r w:rsidRPr="008752CC">
        <w:rPr>
          <w:rFonts w:ascii="Arial" w:hAnsi="Arial" w:cs="Arial"/>
          <w:b w:val="0"/>
          <w:sz w:val="20"/>
        </w:rPr>
        <w:t xml:space="preserve">, ki določa vsebino omenjenega dokumenta. Tako SPP vključujejo vse zakonsko zahtevane vsebine:  </w:t>
      </w:r>
    </w:p>
    <w:p w14:paraId="0E811567" w14:textId="77777777" w:rsidR="008752CC" w:rsidRPr="008752CC" w:rsidRDefault="008752CC" w:rsidP="008752CC">
      <w:pPr>
        <w:pStyle w:val="Telobesedila"/>
        <w:numPr>
          <w:ilvl w:val="0"/>
          <w:numId w:val="25"/>
        </w:numPr>
        <w:spacing w:line="276" w:lineRule="auto"/>
        <w:jc w:val="both"/>
        <w:rPr>
          <w:rFonts w:ascii="Arial" w:hAnsi="Arial" w:cs="Arial"/>
          <w:b w:val="0"/>
          <w:sz w:val="20"/>
        </w:rPr>
      </w:pPr>
      <w:r w:rsidRPr="008752CC">
        <w:rPr>
          <w:rFonts w:ascii="Arial" w:hAnsi="Arial" w:cs="Arial"/>
          <w:b w:val="0"/>
          <w:sz w:val="20"/>
        </w:rPr>
        <w:t>oblike spodbud oz. instrumentov Sklada</w:t>
      </w:r>
    </w:p>
    <w:p w14:paraId="091ECB77" w14:textId="77777777" w:rsidR="008752CC" w:rsidRPr="008752CC" w:rsidRDefault="008752CC" w:rsidP="008752CC">
      <w:pPr>
        <w:pStyle w:val="Telobesedila"/>
        <w:numPr>
          <w:ilvl w:val="0"/>
          <w:numId w:val="25"/>
        </w:numPr>
        <w:spacing w:line="276" w:lineRule="auto"/>
        <w:jc w:val="both"/>
        <w:rPr>
          <w:rFonts w:ascii="Arial" w:hAnsi="Arial" w:cs="Arial"/>
          <w:b w:val="0"/>
          <w:color w:val="000000"/>
          <w:sz w:val="20"/>
        </w:rPr>
      </w:pPr>
      <w:r w:rsidRPr="008752CC">
        <w:rPr>
          <w:rFonts w:ascii="Arial" w:hAnsi="Arial" w:cs="Arial"/>
          <w:b w:val="0"/>
          <w:color w:val="000000"/>
          <w:sz w:val="20"/>
        </w:rPr>
        <w:t>merila za določitev upravičencev do spodbud Sklada</w:t>
      </w:r>
    </w:p>
    <w:p w14:paraId="7D704CCC" w14:textId="77777777" w:rsidR="008752CC" w:rsidRPr="008752CC" w:rsidRDefault="008752CC" w:rsidP="008752CC">
      <w:pPr>
        <w:pStyle w:val="Telobesedila"/>
        <w:numPr>
          <w:ilvl w:val="0"/>
          <w:numId w:val="25"/>
        </w:numPr>
        <w:spacing w:line="276" w:lineRule="auto"/>
        <w:jc w:val="both"/>
        <w:rPr>
          <w:rFonts w:ascii="Arial" w:hAnsi="Arial" w:cs="Arial"/>
          <w:b w:val="0"/>
          <w:color w:val="000000"/>
          <w:sz w:val="20"/>
        </w:rPr>
      </w:pPr>
      <w:r w:rsidRPr="008752CC">
        <w:rPr>
          <w:rFonts w:ascii="Arial" w:hAnsi="Arial" w:cs="Arial"/>
          <w:b w:val="0"/>
          <w:color w:val="000000"/>
          <w:sz w:val="20"/>
        </w:rPr>
        <w:t>postopki za izbor upravičencev in podeljevanje spodbud Sklada</w:t>
      </w:r>
    </w:p>
    <w:p w14:paraId="583F33A1" w14:textId="77777777" w:rsidR="008752CC" w:rsidRPr="008752CC" w:rsidRDefault="008752CC" w:rsidP="008752CC">
      <w:pPr>
        <w:pStyle w:val="Telobesedila"/>
        <w:numPr>
          <w:ilvl w:val="0"/>
          <w:numId w:val="25"/>
        </w:numPr>
        <w:spacing w:line="276" w:lineRule="auto"/>
        <w:jc w:val="both"/>
        <w:rPr>
          <w:rFonts w:ascii="Arial" w:hAnsi="Arial" w:cs="Arial"/>
          <w:b w:val="0"/>
          <w:color w:val="000000"/>
          <w:sz w:val="20"/>
        </w:rPr>
      </w:pPr>
      <w:r w:rsidRPr="008752CC">
        <w:rPr>
          <w:rFonts w:ascii="Arial" w:hAnsi="Arial" w:cs="Arial"/>
          <w:b w:val="0"/>
          <w:color w:val="000000"/>
          <w:sz w:val="20"/>
        </w:rPr>
        <w:t>pogoji za pridobitev spodbud Sklada,</w:t>
      </w:r>
    </w:p>
    <w:p w14:paraId="0BAC9BB5" w14:textId="77777777" w:rsidR="008752CC" w:rsidRPr="008752CC" w:rsidRDefault="008752CC" w:rsidP="008752CC">
      <w:pPr>
        <w:pStyle w:val="Telobesedila"/>
        <w:numPr>
          <w:ilvl w:val="0"/>
          <w:numId w:val="25"/>
        </w:numPr>
        <w:spacing w:line="276" w:lineRule="auto"/>
        <w:jc w:val="both"/>
        <w:rPr>
          <w:rFonts w:ascii="Arial" w:hAnsi="Arial" w:cs="Arial"/>
          <w:b w:val="0"/>
          <w:color w:val="000000"/>
          <w:sz w:val="20"/>
        </w:rPr>
      </w:pPr>
      <w:r w:rsidRPr="008752CC">
        <w:rPr>
          <w:rFonts w:ascii="Arial" w:hAnsi="Arial" w:cs="Arial"/>
          <w:b w:val="0"/>
          <w:color w:val="000000"/>
          <w:sz w:val="20"/>
        </w:rPr>
        <w:t xml:space="preserve">obseg spodbud, ki jih lahko prejme posamezen upravičenec ter </w:t>
      </w:r>
    </w:p>
    <w:p w14:paraId="77DE17A9" w14:textId="77777777" w:rsidR="008752CC" w:rsidRPr="008752CC" w:rsidRDefault="008752CC" w:rsidP="008752CC">
      <w:pPr>
        <w:pStyle w:val="Telobesedila"/>
        <w:numPr>
          <w:ilvl w:val="0"/>
          <w:numId w:val="25"/>
        </w:numPr>
        <w:spacing w:line="276" w:lineRule="auto"/>
        <w:jc w:val="both"/>
        <w:rPr>
          <w:rFonts w:ascii="Arial" w:hAnsi="Arial" w:cs="Arial"/>
          <w:b w:val="0"/>
          <w:color w:val="000000"/>
          <w:sz w:val="20"/>
        </w:rPr>
      </w:pPr>
      <w:r w:rsidRPr="008752CC">
        <w:rPr>
          <w:rFonts w:ascii="Arial" w:hAnsi="Arial" w:cs="Arial"/>
          <w:b w:val="0"/>
          <w:color w:val="000000"/>
          <w:sz w:val="20"/>
        </w:rPr>
        <w:t>medsebojne pravice in obveznosti Sklada ter upravičenca.</w:t>
      </w:r>
    </w:p>
    <w:p w14:paraId="1E3EB558" w14:textId="77777777" w:rsidR="008752CC" w:rsidRPr="008752CC" w:rsidRDefault="008752CC" w:rsidP="008752CC">
      <w:pPr>
        <w:spacing w:line="276" w:lineRule="auto"/>
        <w:jc w:val="both"/>
        <w:rPr>
          <w:rFonts w:cs="Arial"/>
          <w:szCs w:val="20"/>
        </w:rPr>
      </w:pPr>
    </w:p>
    <w:p w14:paraId="66BFA9B0" w14:textId="664DEA7F" w:rsidR="008752CC" w:rsidRPr="008752CC" w:rsidRDefault="008752CC" w:rsidP="008752CC">
      <w:pPr>
        <w:pStyle w:val="Telobesedila"/>
        <w:spacing w:line="276" w:lineRule="auto"/>
        <w:jc w:val="both"/>
        <w:rPr>
          <w:rFonts w:ascii="Arial" w:hAnsi="Arial" w:cs="Arial"/>
          <w:b w:val="0"/>
          <w:sz w:val="20"/>
        </w:rPr>
      </w:pPr>
      <w:r w:rsidRPr="008752CC">
        <w:rPr>
          <w:rFonts w:ascii="Arial" w:hAnsi="Arial" w:cs="Arial"/>
          <w:b w:val="0"/>
          <w:sz w:val="20"/>
        </w:rPr>
        <w:t xml:space="preserve">Zaradi širokega nabora različnih finančnih spodbud, so tako na ravni SPP, ki jih potrjuje tudi Vlada RS, povzeta generalna določila, ki veljajo na ravni vseh spodbud Sklada. Za transparentno in pregledno informiranje potencialnih prejemnikov spodbud Sklada, predlog SPP definira še </w:t>
      </w:r>
      <w:proofErr w:type="spellStart"/>
      <w:r w:rsidRPr="008752CC">
        <w:rPr>
          <w:rFonts w:ascii="Arial" w:hAnsi="Arial" w:cs="Arial"/>
          <w:b w:val="0"/>
          <w:sz w:val="20"/>
        </w:rPr>
        <w:t>t.i</w:t>
      </w:r>
      <w:proofErr w:type="spellEnd"/>
      <w:r w:rsidRPr="008752CC">
        <w:rPr>
          <w:rFonts w:ascii="Arial" w:hAnsi="Arial" w:cs="Arial"/>
          <w:b w:val="0"/>
          <w:sz w:val="20"/>
        </w:rPr>
        <w:t>. posebne pogoje za vsako posamezno spodbudo, ki se bodo prav tako upoštevali kot sestavni del javnega razpisa ali drugega postopka dodelitve spodbud Sklada. Te posebne pogoje, ki s</w:t>
      </w:r>
      <w:r w:rsidR="00C75DB7">
        <w:rPr>
          <w:rFonts w:ascii="Arial" w:hAnsi="Arial" w:cs="Arial"/>
          <w:b w:val="0"/>
          <w:sz w:val="20"/>
        </w:rPr>
        <w:t>e</w:t>
      </w:r>
      <w:r w:rsidRPr="008752CC">
        <w:rPr>
          <w:rFonts w:ascii="Arial" w:hAnsi="Arial" w:cs="Arial"/>
          <w:b w:val="0"/>
          <w:sz w:val="20"/>
        </w:rPr>
        <w:t xml:space="preserve"> morajo torej letno ažurirati in vsebujejo tudi vse specifike, saj tako zahteva narava finančnih virov posameznih spodbud oz. potrjevalci javnih razpisov Sklada, sprejme direktorica Sklada in z njimi seznani </w:t>
      </w:r>
      <w:r w:rsidR="00C75DB7" w:rsidRPr="00C75DB7">
        <w:rPr>
          <w:rFonts w:ascii="Arial" w:hAnsi="Arial" w:cs="Arial"/>
          <w:b w:val="0"/>
          <w:bCs/>
          <w:sz w:val="20"/>
        </w:rPr>
        <w:t>Nadzorni svet Javnega sklada Republike Slovenije za podjetništvo</w:t>
      </w:r>
      <w:r w:rsidRPr="008752CC">
        <w:rPr>
          <w:rFonts w:ascii="Arial" w:hAnsi="Arial" w:cs="Arial"/>
          <w:b w:val="0"/>
          <w:sz w:val="20"/>
        </w:rPr>
        <w:t xml:space="preserve">. Le na ta način lahko zagotovimo ustrezno odzivnost oz. transparentnost informacije do potencialnih prejemnikov spodbud Sklada. </w:t>
      </w:r>
    </w:p>
    <w:p w14:paraId="61DDB208" w14:textId="77777777" w:rsidR="008752CC" w:rsidRPr="008752CC" w:rsidRDefault="008752CC" w:rsidP="008752CC">
      <w:pPr>
        <w:pStyle w:val="Telobesedila"/>
        <w:spacing w:line="276" w:lineRule="auto"/>
        <w:jc w:val="both"/>
        <w:rPr>
          <w:rFonts w:ascii="Arial" w:hAnsi="Arial" w:cs="Arial"/>
          <w:b w:val="0"/>
          <w:sz w:val="20"/>
        </w:rPr>
      </w:pPr>
    </w:p>
    <w:p w14:paraId="59387005" w14:textId="6E48FF35" w:rsidR="008752CC" w:rsidRPr="008752CC" w:rsidRDefault="00092928" w:rsidP="00092928">
      <w:pPr>
        <w:pStyle w:val="Telobesedila"/>
        <w:spacing w:line="276" w:lineRule="auto"/>
        <w:jc w:val="both"/>
        <w:rPr>
          <w:rFonts w:ascii="Arial" w:hAnsi="Arial" w:cs="Arial"/>
          <w:b w:val="0"/>
          <w:color w:val="000000"/>
          <w:sz w:val="20"/>
        </w:rPr>
      </w:pPr>
      <w:r w:rsidRPr="00092928">
        <w:rPr>
          <w:rFonts w:ascii="Arial" w:hAnsi="Arial" w:cs="Arial"/>
          <w:b w:val="0"/>
          <w:sz w:val="20"/>
        </w:rPr>
        <w:t>Pričujoče spremembe in dopolnitve SPP so pripravljene zaradi novih shem državnih pomoči, ki veljajo v novem finančnem okviru (6. člen SPP) in vključujejo redakcijske popravke obstoječih SPP (2. člen SPP).</w:t>
      </w:r>
    </w:p>
    <w:p w14:paraId="37DD6559" w14:textId="34B32815" w:rsidR="00A74A7A" w:rsidRPr="00E25E22" w:rsidRDefault="00A74A7A" w:rsidP="004545FA">
      <w:pPr>
        <w:spacing w:line="276" w:lineRule="auto"/>
        <w:jc w:val="both"/>
        <w:rPr>
          <w:rFonts w:eastAsia="Calibri" w:cs="Arial"/>
          <w:szCs w:val="20"/>
        </w:rPr>
      </w:pPr>
    </w:p>
    <w:sectPr w:rsidR="00A74A7A" w:rsidRPr="00E25E22" w:rsidSect="00B25E02">
      <w:headerReference w:type="default" r:id="rId17"/>
      <w:headerReference w:type="first" r:id="rId18"/>
      <w:pgSz w:w="11900" w:h="16840" w:code="9"/>
      <w:pgMar w:top="190" w:right="1701" w:bottom="567" w:left="1134"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A54F" w14:textId="77777777" w:rsidR="00F932DE" w:rsidRDefault="00F932DE">
      <w:r>
        <w:separator/>
      </w:r>
    </w:p>
  </w:endnote>
  <w:endnote w:type="continuationSeparator" w:id="0">
    <w:p w14:paraId="09AC7D53" w14:textId="77777777" w:rsidR="00F932DE" w:rsidRDefault="00F9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7DD2" w14:textId="77777777" w:rsidR="00F932DE" w:rsidRDefault="00F932DE">
      <w:r>
        <w:separator/>
      </w:r>
    </w:p>
  </w:footnote>
  <w:footnote w:type="continuationSeparator" w:id="0">
    <w:p w14:paraId="27013648" w14:textId="77777777" w:rsidR="00F932DE" w:rsidRDefault="00F9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777" w14:textId="77777777" w:rsidR="00190482" w:rsidRPr="00110CBD" w:rsidRDefault="0019048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13D" w14:textId="77777777" w:rsidR="00190482" w:rsidRPr="008F3500" w:rsidRDefault="00190482"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25AD9C28" wp14:editId="104C7011">
          <wp:simplePos x="0" y="0"/>
          <wp:positionH relativeFrom="column">
            <wp:posOffset>-470535</wp:posOffset>
          </wp:positionH>
          <wp:positionV relativeFrom="paragraph">
            <wp:posOffset>6985</wp:posOffset>
          </wp:positionV>
          <wp:extent cx="309880" cy="349885"/>
          <wp:effectExtent l="0" t="0" r="0" b="0"/>
          <wp:wrapSquare wrapText="bothSides"/>
          <wp:docPr id="956481435" name="Slika 956481435"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5" distB="4294967295" distL="114300" distR="114300" simplePos="0" relativeHeight="251657728" behindDoc="1" locked="0" layoutInCell="0" allowOverlap="1" wp14:anchorId="5F74053B" wp14:editId="00F98619">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F7660E"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4021BDB" w14:textId="36404B74" w:rsidR="00190482" w:rsidRPr="00946C49" w:rsidRDefault="00190482" w:rsidP="00946C49">
    <w:pPr>
      <w:pStyle w:val="Glava"/>
      <w:tabs>
        <w:tab w:val="clear" w:pos="4320"/>
        <w:tab w:val="clear" w:pos="8640"/>
        <w:tab w:val="left" w:pos="5112"/>
      </w:tabs>
      <w:spacing w:after="120" w:line="240" w:lineRule="exact"/>
      <w:rPr>
        <w:rFonts w:ascii="Republika" w:hAnsi="Republika"/>
        <w:b/>
        <w:caps/>
      </w:rPr>
    </w:pPr>
    <w:r>
      <w:rPr>
        <w:rFonts w:ascii="Republika" w:hAnsi="Republika"/>
        <w:b/>
        <w:caps/>
      </w:rPr>
      <w:t xml:space="preserve">Ministrstvo za </w:t>
    </w:r>
    <w:r w:rsidR="006543B2" w:rsidRPr="006543B2">
      <w:rPr>
        <w:rFonts w:ascii="Republika" w:hAnsi="Republika"/>
        <w:b/>
        <w:caps/>
      </w:rPr>
      <w:t>GOSPODARSTVO, TURIZEM IN ŠPORT</w:t>
    </w:r>
  </w:p>
  <w:p w14:paraId="3FF39393" w14:textId="77777777" w:rsidR="00190482" w:rsidRDefault="00190482" w:rsidP="005712A3">
    <w:pPr>
      <w:pStyle w:val="Glava"/>
      <w:tabs>
        <w:tab w:val="clear" w:pos="4320"/>
        <w:tab w:val="clear" w:pos="8640"/>
        <w:tab w:val="left" w:pos="5112"/>
      </w:tabs>
      <w:spacing w:before="240" w:line="240" w:lineRule="exact"/>
      <w:rPr>
        <w:rFonts w:cs="Arial"/>
        <w:sz w:val="16"/>
      </w:rPr>
    </w:pPr>
  </w:p>
  <w:p w14:paraId="7E714145" w14:textId="77777777" w:rsidR="00190482" w:rsidRPr="008F3500" w:rsidRDefault="00190482"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01 400 36 00, 01 400 33 11</w:t>
    </w:r>
  </w:p>
  <w:p w14:paraId="59E1F039" w14:textId="4BACC8F1" w:rsidR="00190482" w:rsidRPr="008F3500" w:rsidRDefault="00190482"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F95244" w:rsidRPr="00AA68B1">
        <w:rPr>
          <w:rStyle w:val="Hiperpovezava"/>
          <w:rFonts w:cs="Arial"/>
          <w:sz w:val="16"/>
        </w:rPr>
        <w:t>gp.mgts@gov.si</w:t>
      </w:r>
    </w:hyperlink>
    <w:r>
      <w:rPr>
        <w:rFonts w:cs="Arial"/>
        <w:sz w:val="16"/>
      </w:rPr>
      <w:t xml:space="preserve"> </w:t>
    </w:r>
  </w:p>
  <w:p w14:paraId="4BC993CC" w14:textId="587FDF4A" w:rsidR="00190482" w:rsidRPr="008F3500" w:rsidRDefault="00190482"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F95244" w:rsidRPr="00AA68B1">
        <w:rPr>
          <w:rStyle w:val="Hiperpovezava"/>
          <w:rFonts w:cs="Arial"/>
          <w:sz w:val="16"/>
        </w:rPr>
        <w:t>www.mgts.gov.si</w:t>
      </w:r>
    </w:hyperlink>
    <w:r>
      <w:rPr>
        <w:rFonts w:cs="Arial"/>
        <w:sz w:val="16"/>
      </w:rPr>
      <w:t xml:space="preserve"> </w:t>
    </w:r>
  </w:p>
  <w:p w14:paraId="0F37D1D4" w14:textId="77777777" w:rsidR="00190482" w:rsidRPr="008F3500" w:rsidRDefault="00190482" w:rsidP="00EC0549">
    <w:pPr>
      <w:pStyle w:val="Glava"/>
      <w:tabs>
        <w:tab w:val="clear" w:pos="4320"/>
        <w:tab w:val="clear" w:pos="8640"/>
        <w:tab w:val="left" w:pos="5112"/>
      </w:tabs>
      <w:spacing w:line="240" w:lineRule="exact"/>
      <w:rPr>
        <w:rFonts w:cs="Arial"/>
        <w:sz w:val="16"/>
      </w:rPr>
    </w:pPr>
  </w:p>
  <w:p w14:paraId="6B7967E3" w14:textId="77777777" w:rsidR="00190482" w:rsidRPr="008F3500" w:rsidRDefault="00190482" w:rsidP="00B76818">
    <w:pPr>
      <w:pStyle w:val="Glava"/>
      <w:tabs>
        <w:tab w:val="clear" w:pos="4320"/>
        <w:tab w:val="clear" w:pos="8640"/>
        <w:tab w:val="left" w:pos="5112"/>
      </w:tabs>
      <w:spacing w:line="240" w:lineRule="exact"/>
      <w:rPr>
        <w:rFonts w:cs="Arial"/>
        <w:sz w:val="16"/>
      </w:rPr>
    </w:pPr>
    <w:r w:rsidRPr="008F3500">
      <w:rPr>
        <w:rFonts w:cs="Arial"/>
        <w:sz w:val="16"/>
      </w:rPr>
      <w:tab/>
    </w:r>
  </w:p>
  <w:p w14:paraId="2B93604F" w14:textId="77777777" w:rsidR="00190482" w:rsidRPr="008F3500" w:rsidRDefault="00190482"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D2D"/>
    <w:multiLevelType w:val="hybridMultilevel"/>
    <w:tmpl w:val="6BE4A5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19E51636"/>
    <w:multiLevelType w:val="hybridMultilevel"/>
    <w:tmpl w:val="43E070E4"/>
    <w:lvl w:ilvl="0" w:tplc="5FF6D754">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D51734B"/>
    <w:multiLevelType w:val="hybridMultilevel"/>
    <w:tmpl w:val="F7865A9C"/>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764A4F"/>
    <w:multiLevelType w:val="multilevel"/>
    <w:tmpl w:val="DF36BF08"/>
    <w:lvl w:ilvl="0">
      <w:numFmt w:val="bullet"/>
      <w:lvlText w:val="-"/>
      <w:lvlJc w:val="left"/>
      <w:pPr>
        <w:ind w:left="633" w:hanging="360"/>
      </w:pPr>
      <w:rPr>
        <w:rFonts w:ascii="Tahoma" w:eastAsia="Calibri" w:hAnsi="Tahoma" w:cs="Tahoma"/>
        <w:b/>
      </w:rPr>
    </w:lvl>
    <w:lvl w:ilvl="1">
      <w:numFmt w:val="bullet"/>
      <w:lvlText w:val="•"/>
      <w:lvlJc w:val="left"/>
      <w:pPr>
        <w:ind w:left="1698" w:hanging="705"/>
      </w:pPr>
      <w:rPr>
        <w:rFonts w:ascii="Tahoma" w:eastAsia="Calibri" w:hAnsi="Tahoma" w:cs="Tahoma"/>
      </w:rPr>
    </w:lvl>
    <w:lvl w:ilvl="2">
      <w:numFmt w:val="bullet"/>
      <w:lvlText w:val=""/>
      <w:lvlJc w:val="left"/>
      <w:pPr>
        <w:ind w:left="2073" w:hanging="360"/>
      </w:pPr>
      <w:rPr>
        <w:rFonts w:ascii="Wingdings" w:hAnsi="Wingdings"/>
      </w:rPr>
    </w:lvl>
    <w:lvl w:ilvl="3">
      <w:numFmt w:val="bullet"/>
      <w:lvlText w:val=""/>
      <w:lvlJc w:val="left"/>
      <w:pPr>
        <w:ind w:left="2793" w:hanging="360"/>
      </w:pPr>
      <w:rPr>
        <w:rFonts w:ascii="Symbol" w:hAnsi="Symbol"/>
      </w:rPr>
    </w:lvl>
    <w:lvl w:ilvl="4">
      <w:numFmt w:val="bullet"/>
      <w:lvlText w:val="o"/>
      <w:lvlJc w:val="left"/>
      <w:pPr>
        <w:ind w:left="3513" w:hanging="360"/>
      </w:pPr>
      <w:rPr>
        <w:rFonts w:ascii="Courier New" w:hAnsi="Courier New" w:cs="Courier New"/>
      </w:rPr>
    </w:lvl>
    <w:lvl w:ilvl="5">
      <w:numFmt w:val="bullet"/>
      <w:lvlText w:val=""/>
      <w:lvlJc w:val="left"/>
      <w:pPr>
        <w:ind w:left="4233" w:hanging="360"/>
      </w:pPr>
      <w:rPr>
        <w:rFonts w:ascii="Wingdings" w:hAnsi="Wingdings"/>
      </w:rPr>
    </w:lvl>
    <w:lvl w:ilvl="6">
      <w:numFmt w:val="bullet"/>
      <w:lvlText w:val=""/>
      <w:lvlJc w:val="left"/>
      <w:pPr>
        <w:ind w:left="4953" w:hanging="360"/>
      </w:pPr>
      <w:rPr>
        <w:rFonts w:ascii="Symbol" w:hAnsi="Symbol"/>
      </w:rPr>
    </w:lvl>
    <w:lvl w:ilvl="7">
      <w:numFmt w:val="bullet"/>
      <w:lvlText w:val="o"/>
      <w:lvlJc w:val="left"/>
      <w:pPr>
        <w:ind w:left="5673" w:hanging="360"/>
      </w:pPr>
      <w:rPr>
        <w:rFonts w:ascii="Courier New" w:hAnsi="Courier New" w:cs="Courier New"/>
      </w:rPr>
    </w:lvl>
    <w:lvl w:ilvl="8">
      <w:numFmt w:val="bullet"/>
      <w:lvlText w:val=""/>
      <w:lvlJc w:val="left"/>
      <w:pPr>
        <w:ind w:left="6393" w:hanging="360"/>
      </w:pPr>
      <w:rPr>
        <w:rFonts w:ascii="Wingdings" w:hAnsi="Wingdings"/>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C81315"/>
    <w:multiLevelType w:val="hybridMultilevel"/>
    <w:tmpl w:val="75060326"/>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6" w15:restartNumberingAfterBreak="0">
    <w:nsid w:val="36BB52AF"/>
    <w:multiLevelType w:val="hybridMultilevel"/>
    <w:tmpl w:val="9B78F354"/>
    <w:lvl w:ilvl="0" w:tplc="CA62B9F8">
      <w:start w:val="572"/>
      <w:numFmt w:val="bullet"/>
      <w:lvlText w:val="-"/>
      <w:lvlJc w:val="left"/>
      <w:pPr>
        <w:ind w:left="633" w:hanging="360"/>
      </w:pPr>
      <w:rPr>
        <w:rFonts w:ascii="Tahoma" w:eastAsia="Calibri" w:hAnsi="Tahoma" w:cs="Tahoma" w:hint="default"/>
        <w:b/>
      </w:rPr>
    </w:lvl>
    <w:lvl w:ilvl="1" w:tplc="702011D0">
      <w:numFmt w:val="bullet"/>
      <w:lvlText w:val="•"/>
      <w:lvlJc w:val="left"/>
      <w:pPr>
        <w:ind w:left="1698" w:hanging="705"/>
      </w:pPr>
      <w:rPr>
        <w:rFonts w:ascii="Tahoma" w:eastAsia="Calibri" w:hAnsi="Tahoma" w:cs="Tahoma" w:hint="default"/>
      </w:rPr>
    </w:lvl>
    <w:lvl w:ilvl="2" w:tplc="04240005">
      <w:start w:val="1"/>
      <w:numFmt w:val="bullet"/>
      <w:lvlText w:val=""/>
      <w:lvlJc w:val="left"/>
      <w:pPr>
        <w:ind w:left="2073" w:hanging="360"/>
      </w:pPr>
      <w:rPr>
        <w:rFonts w:ascii="Wingdings" w:hAnsi="Wingdings" w:hint="default"/>
      </w:rPr>
    </w:lvl>
    <w:lvl w:ilvl="3" w:tplc="04240001">
      <w:start w:val="1"/>
      <w:numFmt w:val="bullet"/>
      <w:lvlText w:val=""/>
      <w:lvlJc w:val="left"/>
      <w:pPr>
        <w:ind w:left="2793" w:hanging="360"/>
      </w:pPr>
      <w:rPr>
        <w:rFonts w:ascii="Symbol" w:hAnsi="Symbol" w:hint="default"/>
      </w:rPr>
    </w:lvl>
    <w:lvl w:ilvl="4" w:tplc="04240003">
      <w:start w:val="1"/>
      <w:numFmt w:val="bullet"/>
      <w:lvlText w:val="o"/>
      <w:lvlJc w:val="left"/>
      <w:pPr>
        <w:ind w:left="3513" w:hanging="360"/>
      </w:pPr>
      <w:rPr>
        <w:rFonts w:ascii="Courier New" w:hAnsi="Courier New" w:cs="Courier New" w:hint="default"/>
      </w:rPr>
    </w:lvl>
    <w:lvl w:ilvl="5" w:tplc="04240005">
      <w:start w:val="1"/>
      <w:numFmt w:val="bullet"/>
      <w:lvlText w:val=""/>
      <w:lvlJc w:val="left"/>
      <w:pPr>
        <w:ind w:left="4233" w:hanging="360"/>
      </w:pPr>
      <w:rPr>
        <w:rFonts w:ascii="Wingdings" w:hAnsi="Wingdings" w:hint="default"/>
      </w:rPr>
    </w:lvl>
    <w:lvl w:ilvl="6" w:tplc="04240001">
      <w:start w:val="1"/>
      <w:numFmt w:val="bullet"/>
      <w:lvlText w:val=""/>
      <w:lvlJc w:val="left"/>
      <w:pPr>
        <w:ind w:left="4953" w:hanging="360"/>
      </w:pPr>
      <w:rPr>
        <w:rFonts w:ascii="Symbol" w:hAnsi="Symbol" w:hint="default"/>
      </w:rPr>
    </w:lvl>
    <w:lvl w:ilvl="7" w:tplc="04240003">
      <w:start w:val="1"/>
      <w:numFmt w:val="bullet"/>
      <w:lvlText w:val="o"/>
      <w:lvlJc w:val="left"/>
      <w:pPr>
        <w:ind w:left="5673" w:hanging="360"/>
      </w:pPr>
      <w:rPr>
        <w:rFonts w:ascii="Courier New" w:hAnsi="Courier New" w:cs="Courier New" w:hint="default"/>
      </w:rPr>
    </w:lvl>
    <w:lvl w:ilvl="8" w:tplc="04240005">
      <w:start w:val="1"/>
      <w:numFmt w:val="bullet"/>
      <w:lvlText w:val=""/>
      <w:lvlJc w:val="left"/>
      <w:pPr>
        <w:ind w:left="6393"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F030CA"/>
    <w:multiLevelType w:val="hybridMultilevel"/>
    <w:tmpl w:val="F6468622"/>
    <w:lvl w:ilvl="0" w:tplc="04240013">
      <w:start w:val="1"/>
      <w:numFmt w:val="upperRoman"/>
      <w:lvlText w:val="%1."/>
      <w:lvlJc w:val="right"/>
      <w:pPr>
        <w:ind w:left="720" w:hanging="360"/>
      </w:pPr>
      <w:rPr>
        <w:rFonts w:hint="default"/>
      </w:rPr>
    </w:lvl>
    <w:lvl w:ilvl="1" w:tplc="B4AEF782">
      <w:numFmt w:val="bullet"/>
      <w:lvlText w:val="-"/>
      <w:lvlJc w:val="left"/>
      <w:pPr>
        <w:tabs>
          <w:tab w:val="num" w:pos="1440"/>
        </w:tabs>
        <w:ind w:left="1440" w:hanging="360"/>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71CE1"/>
    <w:multiLevelType w:val="hybridMultilevel"/>
    <w:tmpl w:val="AD203DB4"/>
    <w:lvl w:ilvl="0" w:tplc="D98EB99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E643C7"/>
    <w:multiLevelType w:val="hybridMultilevel"/>
    <w:tmpl w:val="97F070C6"/>
    <w:lvl w:ilvl="0" w:tplc="B4AEF78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BE5822"/>
    <w:multiLevelType w:val="hybridMultilevel"/>
    <w:tmpl w:val="D4320F32"/>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FE"/>
    <w:multiLevelType w:val="hybridMultilevel"/>
    <w:tmpl w:val="ED989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D3523F"/>
    <w:multiLevelType w:val="hybridMultilevel"/>
    <w:tmpl w:val="4900F0DC"/>
    <w:lvl w:ilvl="0" w:tplc="917CD07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4430AD"/>
    <w:multiLevelType w:val="hybridMultilevel"/>
    <w:tmpl w:val="31C24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0E26DF"/>
    <w:multiLevelType w:val="hybridMultilevel"/>
    <w:tmpl w:val="02282CA8"/>
    <w:lvl w:ilvl="0" w:tplc="BC547A24">
      <w:start w:val="25"/>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D346E4"/>
    <w:multiLevelType w:val="hybridMultilevel"/>
    <w:tmpl w:val="804A11A4"/>
    <w:lvl w:ilvl="0" w:tplc="09CAF6A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39040">
    <w:abstractNumId w:val="13"/>
  </w:num>
  <w:num w:numId="2" w16cid:durableId="806052651">
    <w:abstractNumId w:val="16"/>
  </w:num>
  <w:num w:numId="3" w16cid:durableId="126053819">
    <w:abstractNumId w:val="8"/>
  </w:num>
  <w:num w:numId="4" w16cid:durableId="639501029">
    <w:abstractNumId w:val="4"/>
  </w:num>
  <w:num w:numId="5" w16cid:durableId="167528034">
    <w:abstractNumId w:val="9"/>
  </w:num>
  <w:num w:numId="6" w16cid:durableId="1063216480">
    <w:abstractNumId w:val="2"/>
  </w:num>
  <w:num w:numId="7" w16cid:durableId="2038696822">
    <w:abstractNumId w:val="10"/>
  </w:num>
  <w:num w:numId="8" w16cid:durableId="107504184">
    <w:abstractNumId w:val="5"/>
  </w:num>
  <w:num w:numId="9" w16cid:durableId="927734870">
    <w:abstractNumId w:val="21"/>
  </w:num>
  <w:num w:numId="10" w16cid:durableId="36204585">
    <w:abstractNumId w:val="7"/>
    <w:lvlOverride w:ilvl="0">
      <w:startOverride w:val="1"/>
    </w:lvlOverride>
  </w:num>
  <w:num w:numId="11" w16cid:durableId="397897551">
    <w:abstractNumId w:val="3"/>
  </w:num>
  <w:num w:numId="12" w16cid:durableId="2088454449">
    <w:abstractNumId w:val="6"/>
  </w:num>
  <w:num w:numId="13" w16cid:durableId="2051295140">
    <w:abstractNumId w:val="21"/>
  </w:num>
  <w:num w:numId="14" w16cid:durableId="404258483">
    <w:abstractNumId w:val="3"/>
  </w:num>
  <w:num w:numId="15" w16cid:durableId="2117021312">
    <w:abstractNumId w:val="0"/>
  </w:num>
  <w:num w:numId="16" w16cid:durableId="326907865">
    <w:abstractNumId w:val="6"/>
  </w:num>
  <w:num w:numId="17" w16cid:durableId="1212571661">
    <w:abstractNumId w:val="20"/>
  </w:num>
  <w:num w:numId="18" w16cid:durableId="243994014">
    <w:abstractNumId w:val="3"/>
  </w:num>
  <w:num w:numId="19" w16cid:durableId="473453363">
    <w:abstractNumId w:val="12"/>
  </w:num>
  <w:num w:numId="20" w16cid:durableId="344946229">
    <w:abstractNumId w:val="14"/>
  </w:num>
  <w:num w:numId="21" w16cid:durableId="155146972">
    <w:abstractNumId w:val="19"/>
  </w:num>
  <w:num w:numId="22" w16cid:durableId="257182927">
    <w:abstractNumId w:val="17"/>
  </w:num>
  <w:num w:numId="23" w16cid:durableId="317805882">
    <w:abstractNumId w:val="11"/>
  </w:num>
  <w:num w:numId="24" w16cid:durableId="1529953466">
    <w:abstractNumId w:val="15"/>
  </w:num>
  <w:num w:numId="25" w16cid:durableId="1142116952">
    <w:abstractNumId w:val="1"/>
  </w:num>
  <w:num w:numId="26" w16cid:durableId="79563569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81"/>
    <w:rsid w:val="00006B15"/>
    <w:rsid w:val="00011946"/>
    <w:rsid w:val="00011B4A"/>
    <w:rsid w:val="00015597"/>
    <w:rsid w:val="00023A88"/>
    <w:rsid w:val="00025D62"/>
    <w:rsid w:val="00030801"/>
    <w:rsid w:val="000311E8"/>
    <w:rsid w:val="00032B4B"/>
    <w:rsid w:val="00033A9F"/>
    <w:rsid w:val="00043ACB"/>
    <w:rsid w:val="000440FF"/>
    <w:rsid w:val="00046209"/>
    <w:rsid w:val="000632C6"/>
    <w:rsid w:val="00074E13"/>
    <w:rsid w:val="00075471"/>
    <w:rsid w:val="00075611"/>
    <w:rsid w:val="0008127D"/>
    <w:rsid w:val="000835DD"/>
    <w:rsid w:val="00083F2A"/>
    <w:rsid w:val="000902D0"/>
    <w:rsid w:val="000905F7"/>
    <w:rsid w:val="00091E64"/>
    <w:rsid w:val="000920A9"/>
    <w:rsid w:val="00092928"/>
    <w:rsid w:val="00096BCE"/>
    <w:rsid w:val="000A21B2"/>
    <w:rsid w:val="000A3D3E"/>
    <w:rsid w:val="000A7238"/>
    <w:rsid w:val="000B3049"/>
    <w:rsid w:val="000C0BD7"/>
    <w:rsid w:val="000C4F3B"/>
    <w:rsid w:val="000C7FE2"/>
    <w:rsid w:val="000D0989"/>
    <w:rsid w:val="000D18CB"/>
    <w:rsid w:val="000D22AF"/>
    <w:rsid w:val="000D5993"/>
    <w:rsid w:val="000E08A1"/>
    <w:rsid w:val="000E1750"/>
    <w:rsid w:val="000E2426"/>
    <w:rsid w:val="000E4CF1"/>
    <w:rsid w:val="000F096D"/>
    <w:rsid w:val="000F5B49"/>
    <w:rsid w:val="0011172F"/>
    <w:rsid w:val="00113197"/>
    <w:rsid w:val="001205FE"/>
    <w:rsid w:val="00122E42"/>
    <w:rsid w:val="001253DA"/>
    <w:rsid w:val="001259AD"/>
    <w:rsid w:val="00126581"/>
    <w:rsid w:val="00130E17"/>
    <w:rsid w:val="001357B2"/>
    <w:rsid w:val="00135ED8"/>
    <w:rsid w:val="001452BC"/>
    <w:rsid w:val="0016167E"/>
    <w:rsid w:val="001665CA"/>
    <w:rsid w:val="00172CC6"/>
    <w:rsid w:val="00190482"/>
    <w:rsid w:val="00196500"/>
    <w:rsid w:val="001A2B5F"/>
    <w:rsid w:val="001B016B"/>
    <w:rsid w:val="001B775C"/>
    <w:rsid w:val="001C0B24"/>
    <w:rsid w:val="001E2879"/>
    <w:rsid w:val="001E34EB"/>
    <w:rsid w:val="001F2844"/>
    <w:rsid w:val="001F5EF8"/>
    <w:rsid w:val="00202A77"/>
    <w:rsid w:val="00205DC9"/>
    <w:rsid w:val="00215DEF"/>
    <w:rsid w:val="0021675C"/>
    <w:rsid w:val="0023163B"/>
    <w:rsid w:val="00232796"/>
    <w:rsid w:val="00244A67"/>
    <w:rsid w:val="00246708"/>
    <w:rsid w:val="00246BE5"/>
    <w:rsid w:val="00254207"/>
    <w:rsid w:val="002636AA"/>
    <w:rsid w:val="00265757"/>
    <w:rsid w:val="00270C0F"/>
    <w:rsid w:val="00271CE5"/>
    <w:rsid w:val="00282020"/>
    <w:rsid w:val="0028214C"/>
    <w:rsid w:val="00287B04"/>
    <w:rsid w:val="00296EE2"/>
    <w:rsid w:val="002A305B"/>
    <w:rsid w:val="002A3807"/>
    <w:rsid w:val="002A7BC9"/>
    <w:rsid w:val="002B72A8"/>
    <w:rsid w:val="002C01AE"/>
    <w:rsid w:val="002D25B7"/>
    <w:rsid w:val="002D3C86"/>
    <w:rsid w:val="002E3898"/>
    <w:rsid w:val="002F37F5"/>
    <w:rsid w:val="003013C4"/>
    <w:rsid w:val="00311FBC"/>
    <w:rsid w:val="003223C5"/>
    <w:rsid w:val="0032481F"/>
    <w:rsid w:val="003249EB"/>
    <w:rsid w:val="0032532E"/>
    <w:rsid w:val="00331B8F"/>
    <w:rsid w:val="003347C4"/>
    <w:rsid w:val="0036218F"/>
    <w:rsid w:val="003636BF"/>
    <w:rsid w:val="00363966"/>
    <w:rsid w:val="0037479F"/>
    <w:rsid w:val="0037532B"/>
    <w:rsid w:val="00375F15"/>
    <w:rsid w:val="00382AB9"/>
    <w:rsid w:val="003845B4"/>
    <w:rsid w:val="003854A3"/>
    <w:rsid w:val="00387B1A"/>
    <w:rsid w:val="00392E7B"/>
    <w:rsid w:val="003B024C"/>
    <w:rsid w:val="003C18B2"/>
    <w:rsid w:val="003D3D80"/>
    <w:rsid w:val="003E1C74"/>
    <w:rsid w:val="003F0F8E"/>
    <w:rsid w:val="003F62B8"/>
    <w:rsid w:val="0041782B"/>
    <w:rsid w:val="00423053"/>
    <w:rsid w:val="00436C62"/>
    <w:rsid w:val="00437764"/>
    <w:rsid w:val="00451261"/>
    <w:rsid w:val="004545FA"/>
    <w:rsid w:val="0046396D"/>
    <w:rsid w:val="00463A4D"/>
    <w:rsid w:val="004708CD"/>
    <w:rsid w:val="00470D67"/>
    <w:rsid w:val="0047145E"/>
    <w:rsid w:val="00476BD2"/>
    <w:rsid w:val="00495436"/>
    <w:rsid w:val="004968F8"/>
    <w:rsid w:val="00497B83"/>
    <w:rsid w:val="004A0852"/>
    <w:rsid w:val="004B41EC"/>
    <w:rsid w:val="004B5A19"/>
    <w:rsid w:val="004C08FB"/>
    <w:rsid w:val="004D0461"/>
    <w:rsid w:val="004D4075"/>
    <w:rsid w:val="004D6718"/>
    <w:rsid w:val="004E14A6"/>
    <w:rsid w:val="004E4F21"/>
    <w:rsid w:val="004E7D87"/>
    <w:rsid w:val="004F4355"/>
    <w:rsid w:val="00500DB2"/>
    <w:rsid w:val="00502E41"/>
    <w:rsid w:val="005123FE"/>
    <w:rsid w:val="00526246"/>
    <w:rsid w:val="00536128"/>
    <w:rsid w:val="00537C34"/>
    <w:rsid w:val="0054527B"/>
    <w:rsid w:val="00554152"/>
    <w:rsid w:val="00555390"/>
    <w:rsid w:val="005647BB"/>
    <w:rsid w:val="00567106"/>
    <w:rsid w:val="005712A3"/>
    <w:rsid w:val="005869C7"/>
    <w:rsid w:val="00594189"/>
    <w:rsid w:val="005962E8"/>
    <w:rsid w:val="005969A3"/>
    <w:rsid w:val="00596B69"/>
    <w:rsid w:val="00596C2A"/>
    <w:rsid w:val="005A2FF4"/>
    <w:rsid w:val="005A309D"/>
    <w:rsid w:val="005B19DB"/>
    <w:rsid w:val="005B2333"/>
    <w:rsid w:val="005B6088"/>
    <w:rsid w:val="005B6275"/>
    <w:rsid w:val="005C49D3"/>
    <w:rsid w:val="005D0284"/>
    <w:rsid w:val="005D477F"/>
    <w:rsid w:val="005E1D3C"/>
    <w:rsid w:val="005E7866"/>
    <w:rsid w:val="005E7AFD"/>
    <w:rsid w:val="005F0884"/>
    <w:rsid w:val="005F5148"/>
    <w:rsid w:val="005F5756"/>
    <w:rsid w:val="00605B2F"/>
    <w:rsid w:val="006228D0"/>
    <w:rsid w:val="00622FC1"/>
    <w:rsid w:val="00624C80"/>
    <w:rsid w:val="00627D65"/>
    <w:rsid w:val="00632253"/>
    <w:rsid w:val="0063400E"/>
    <w:rsid w:val="00637BBD"/>
    <w:rsid w:val="0064058D"/>
    <w:rsid w:val="00642714"/>
    <w:rsid w:val="00643145"/>
    <w:rsid w:val="006435D2"/>
    <w:rsid w:val="006455CE"/>
    <w:rsid w:val="00651FCC"/>
    <w:rsid w:val="00652EF0"/>
    <w:rsid w:val="006543B2"/>
    <w:rsid w:val="00664F89"/>
    <w:rsid w:val="0067171D"/>
    <w:rsid w:val="00673907"/>
    <w:rsid w:val="00680936"/>
    <w:rsid w:val="00690D03"/>
    <w:rsid w:val="00696CC5"/>
    <w:rsid w:val="006972D6"/>
    <w:rsid w:val="006A2865"/>
    <w:rsid w:val="006A4D31"/>
    <w:rsid w:val="006A5BEA"/>
    <w:rsid w:val="006A6EB3"/>
    <w:rsid w:val="006A6FC6"/>
    <w:rsid w:val="006B08B4"/>
    <w:rsid w:val="006B2B83"/>
    <w:rsid w:val="006C01FC"/>
    <w:rsid w:val="006C1DA6"/>
    <w:rsid w:val="006C5259"/>
    <w:rsid w:val="006C6624"/>
    <w:rsid w:val="006C7FDD"/>
    <w:rsid w:val="006D42D9"/>
    <w:rsid w:val="006E0677"/>
    <w:rsid w:val="00700BAB"/>
    <w:rsid w:val="007117BE"/>
    <w:rsid w:val="00717ED3"/>
    <w:rsid w:val="007210DA"/>
    <w:rsid w:val="00723A1A"/>
    <w:rsid w:val="00733017"/>
    <w:rsid w:val="00733BA9"/>
    <w:rsid w:val="007446A7"/>
    <w:rsid w:val="00750C95"/>
    <w:rsid w:val="007522CE"/>
    <w:rsid w:val="0077336A"/>
    <w:rsid w:val="00783310"/>
    <w:rsid w:val="007877EC"/>
    <w:rsid w:val="00790879"/>
    <w:rsid w:val="00790A40"/>
    <w:rsid w:val="00794360"/>
    <w:rsid w:val="007954E8"/>
    <w:rsid w:val="007A1C91"/>
    <w:rsid w:val="007A4A6D"/>
    <w:rsid w:val="007A709B"/>
    <w:rsid w:val="007A7CDF"/>
    <w:rsid w:val="007B2A42"/>
    <w:rsid w:val="007B4CDE"/>
    <w:rsid w:val="007C53EB"/>
    <w:rsid w:val="007D1BCF"/>
    <w:rsid w:val="007D1CE8"/>
    <w:rsid w:val="007D4302"/>
    <w:rsid w:val="007D75CF"/>
    <w:rsid w:val="007E53BD"/>
    <w:rsid w:val="007E5DA6"/>
    <w:rsid w:val="007E6DC5"/>
    <w:rsid w:val="007E7273"/>
    <w:rsid w:val="007F135F"/>
    <w:rsid w:val="00801350"/>
    <w:rsid w:val="00810C5E"/>
    <w:rsid w:val="00814213"/>
    <w:rsid w:val="00814CD3"/>
    <w:rsid w:val="00815FFB"/>
    <w:rsid w:val="00822197"/>
    <w:rsid w:val="00825013"/>
    <w:rsid w:val="00825786"/>
    <w:rsid w:val="00826F88"/>
    <w:rsid w:val="008272F0"/>
    <w:rsid w:val="00830805"/>
    <w:rsid w:val="00832BF9"/>
    <w:rsid w:val="00835855"/>
    <w:rsid w:val="00836C80"/>
    <w:rsid w:val="00837E7D"/>
    <w:rsid w:val="0084456E"/>
    <w:rsid w:val="00853070"/>
    <w:rsid w:val="00853281"/>
    <w:rsid w:val="008555A3"/>
    <w:rsid w:val="00856825"/>
    <w:rsid w:val="00870B24"/>
    <w:rsid w:val="00872C07"/>
    <w:rsid w:val="008752CC"/>
    <w:rsid w:val="0088043C"/>
    <w:rsid w:val="00881C72"/>
    <w:rsid w:val="00887E81"/>
    <w:rsid w:val="008906C9"/>
    <w:rsid w:val="0089180D"/>
    <w:rsid w:val="00895559"/>
    <w:rsid w:val="008A2FD5"/>
    <w:rsid w:val="008B4B3A"/>
    <w:rsid w:val="008C5738"/>
    <w:rsid w:val="008D04F0"/>
    <w:rsid w:val="008D6E04"/>
    <w:rsid w:val="008F3500"/>
    <w:rsid w:val="008F7AA0"/>
    <w:rsid w:val="009010D4"/>
    <w:rsid w:val="00901591"/>
    <w:rsid w:val="00904A72"/>
    <w:rsid w:val="009077E9"/>
    <w:rsid w:val="00912937"/>
    <w:rsid w:val="00914BDC"/>
    <w:rsid w:val="00914C65"/>
    <w:rsid w:val="0091634C"/>
    <w:rsid w:val="00922DD0"/>
    <w:rsid w:val="00924E3C"/>
    <w:rsid w:val="00933A67"/>
    <w:rsid w:val="00936357"/>
    <w:rsid w:val="00945F29"/>
    <w:rsid w:val="00946C49"/>
    <w:rsid w:val="00960225"/>
    <w:rsid w:val="00960B9C"/>
    <w:rsid w:val="009612BB"/>
    <w:rsid w:val="0097249F"/>
    <w:rsid w:val="00973113"/>
    <w:rsid w:val="00975FC0"/>
    <w:rsid w:val="00977AE1"/>
    <w:rsid w:val="00991AC3"/>
    <w:rsid w:val="009A10A4"/>
    <w:rsid w:val="009A1D23"/>
    <w:rsid w:val="009A24C1"/>
    <w:rsid w:val="009A24C9"/>
    <w:rsid w:val="009A581F"/>
    <w:rsid w:val="009A77F3"/>
    <w:rsid w:val="009B2262"/>
    <w:rsid w:val="009B27AA"/>
    <w:rsid w:val="009B5818"/>
    <w:rsid w:val="009C088B"/>
    <w:rsid w:val="009D6EA8"/>
    <w:rsid w:val="009E56B8"/>
    <w:rsid w:val="00A125C5"/>
    <w:rsid w:val="00A24846"/>
    <w:rsid w:val="00A45362"/>
    <w:rsid w:val="00A5039D"/>
    <w:rsid w:val="00A54536"/>
    <w:rsid w:val="00A55ADD"/>
    <w:rsid w:val="00A60EF8"/>
    <w:rsid w:val="00A61B4A"/>
    <w:rsid w:val="00A62A39"/>
    <w:rsid w:val="00A634AD"/>
    <w:rsid w:val="00A65D53"/>
    <w:rsid w:val="00A65EE7"/>
    <w:rsid w:val="00A70133"/>
    <w:rsid w:val="00A706A8"/>
    <w:rsid w:val="00A74A7A"/>
    <w:rsid w:val="00A944D9"/>
    <w:rsid w:val="00AA0FA4"/>
    <w:rsid w:val="00AA738F"/>
    <w:rsid w:val="00AB14AC"/>
    <w:rsid w:val="00AB4D44"/>
    <w:rsid w:val="00AB515F"/>
    <w:rsid w:val="00AB749E"/>
    <w:rsid w:val="00AC3015"/>
    <w:rsid w:val="00AC5243"/>
    <w:rsid w:val="00AC7A70"/>
    <w:rsid w:val="00AD375D"/>
    <w:rsid w:val="00AD413D"/>
    <w:rsid w:val="00AD4CD3"/>
    <w:rsid w:val="00AD72E7"/>
    <w:rsid w:val="00AE3E18"/>
    <w:rsid w:val="00AE426F"/>
    <w:rsid w:val="00AE6A40"/>
    <w:rsid w:val="00AF0DC6"/>
    <w:rsid w:val="00AF125E"/>
    <w:rsid w:val="00AF536B"/>
    <w:rsid w:val="00B03033"/>
    <w:rsid w:val="00B05C77"/>
    <w:rsid w:val="00B17141"/>
    <w:rsid w:val="00B175CF"/>
    <w:rsid w:val="00B25E02"/>
    <w:rsid w:val="00B31575"/>
    <w:rsid w:val="00B31A3E"/>
    <w:rsid w:val="00B335F6"/>
    <w:rsid w:val="00B3488B"/>
    <w:rsid w:val="00B35FF9"/>
    <w:rsid w:val="00B41B37"/>
    <w:rsid w:val="00B42756"/>
    <w:rsid w:val="00B455A3"/>
    <w:rsid w:val="00B55D89"/>
    <w:rsid w:val="00B656F1"/>
    <w:rsid w:val="00B76818"/>
    <w:rsid w:val="00B8547D"/>
    <w:rsid w:val="00B90BFB"/>
    <w:rsid w:val="00B911EE"/>
    <w:rsid w:val="00B96727"/>
    <w:rsid w:val="00BA0FB6"/>
    <w:rsid w:val="00BC53F0"/>
    <w:rsid w:val="00BC5E54"/>
    <w:rsid w:val="00BE02BA"/>
    <w:rsid w:val="00BE7278"/>
    <w:rsid w:val="00BF0346"/>
    <w:rsid w:val="00BF151C"/>
    <w:rsid w:val="00C00E20"/>
    <w:rsid w:val="00C02580"/>
    <w:rsid w:val="00C05A68"/>
    <w:rsid w:val="00C07778"/>
    <w:rsid w:val="00C15D4A"/>
    <w:rsid w:val="00C21EA4"/>
    <w:rsid w:val="00C22D15"/>
    <w:rsid w:val="00C250D5"/>
    <w:rsid w:val="00C527F3"/>
    <w:rsid w:val="00C52AF0"/>
    <w:rsid w:val="00C61303"/>
    <w:rsid w:val="00C639DB"/>
    <w:rsid w:val="00C72970"/>
    <w:rsid w:val="00C75DB7"/>
    <w:rsid w:val="00C76A74"/>
    <w:rsid w:val="00C835E3"/>
    <w:rsid w:val="00C913A6"/>
    <w:rsid w:val="00C917B8"/>
    <w:rsid w:val="00C92898"/>
    <w:rsid w:val="00C92AE8"/>
    <w:rsid w:val="00C92C29"/>
    <w:rsid w:val="00C93C10"/>
    <w:rsid w:val="00C966DE"/>
    <w:rsid w:val="00C97431"/>
    <w:rsid w:val="00CA583C"/>
    <w:rsid w:val="00CA7C91"/>
    <w:rsid w:val="00CB4618"/>
    <w:rsid w:val="00CB5BFD"/>
    <w:rsid w:val="00CC3F53"/>
    <w:rsid w:val="00CC4F46"/>
    <w:rsid w:val="00CC794D"/>
    <w:rsid w:val="00CE2666"/>
    <w:rsid w:val="00CE7514"/>
    <w:rsid w:val="00CF12BA"/>
    <w:rsid w:val="00D03A8B"/>
    <w:rsid w:val="00D11AB2"/>
    <w:rsid w:val="00D13754"/>
    <w:rsid w:val="00D16E5A"/>
    <w:rsid w:val="00D248DE"/>
    <w:rsid w:val="00D26B02"/>
    <w:rsid w:val="00D31518"/>
    <w:rsid w:val="00D50CF6"/>
    <w:rsid w:val="00D54859"/>
    <w:rsid w:val="00D63363"/>
    <w:rsid w:val="00D6349E"/>
    <w:rsid w:val="00D66F89"/>
    <w:rsid w:val="00D8542D"/>
    <w:rsid w:val="00D87365"/>
    <w:rsid w:val="00D96995"/>
    <w:rsid w:val="00DB0310"/>
    <w:rsid w:val="00DC4335"/>
    <w:rsid w:val="00DC6077"/>
    <w:rsid w:val="00DC6A71"/>
    <w:rsid w:val="00DE2A0C"/>
    <w:rsid w:val="00DE332F"/>
    <w:rsid w:val="00DE5B46"/>
    <w:rsid w:val="00DE5F0C"/>
    <w:rsid w:val="00DE771A"/>
    <w:rsid w:val="00E0357D"/>
    <w:rsid w:val="00E24EC2"/>
    <w:rsid w:val="00E25E22"/>
    <w:rsid w:val="00E40712"/>
    <w:rsid w:val="00E44978"/>
    <w:rsid w:val="00E50477"/>
    <w:rsid w:val="00E7150D"/>
    <w:rsid w:val="00E77EA0"/>
    <w:rsid w:val="00E85AB5"/>
    <w:rsid w:val="00E93778"/>
    <w:rsid w:val="00EB230A"/>
    <w:rsid w:val="00EB4818"/>
    <w:rsid w:val="00EB5077"/>
    <w:rsid w:val="00EC0549"/>
    <w:rsid w:val="00ED6763"/>
    <w:rsid w:val="00EE0523"/>
    <w:rsid w:val="00EE7D3F"/>
    <w:rsid w:val="00F03E54"/>
    <w:rsid w:val="00F05606"/>
    <w:rsid w:val="00F12D10"/>
    <w:rsid w:val="00F174C6"/>
    <w:rsid w:val="00F240BB"/>
    <w:rsid w:val="00F3009B"/>
    <w:rsid w:val="00F4215E"/>
    <w:rsid w:val="00F45E65"/>
    <w:rsid w:val="00F46724"/>
    <w:rsid w:val="00F4723D"/>
    <w:rsid w:val="00F51E77"/>
    <w:rsid w:val="00F57FD9"/>
    <w:rsid w:val="00F57FED"/>
    <w:rsid w:val="00F612FB"/>
    <w:rsid w:val="00F72CA3"/>
    <w:rsid w:val="00F82F98"/>
    <w:rsid w:val="00F91F73"/>
    <w:rsid w:val="00F932DE"/>
    <w:rsid w:val="00F95244"/>
    <w:rsid w:val="00FB6F4C"/>
    <w:rsid w:val="00FC06A7"/>
    <w:rsid w:val="00FC487A"/>
    <w:rsid w:val="00FD16C3"/>
    <w:rsid w:val="00FD3538"/>
    <w:rsid w:val="00FD6532"/>
    <w:rsid w:val="00FE20AC"/>
    <w:rsid w:val="00FE2D1B"/>
    <w:rsid w:val="00FF0D4E"/>
    <w:rsid w:val="00FF224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78CBDBF"/>
  <w15:docId w15:val="{A519CE23-1CD6-434E-A192-30E67DB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A77F3"/>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673907"/>
    <w:pPr>
      <w:keepNext/>
      <w:spacing w:after="60"/>
      <w:jc w:val="both"/>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Znak Znak"/>
    <w:link w:val="Glava"/>
    <w:uiPriority w:val="99"/>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aliases w:val="za tekst Znak,Označevanje Znak,List Paragraph2 Znak,Colorful List - Accent 11 Znak,NASLOV 1 Znak,K1 Znak,Table of contents numbered Znak,Elenco num ARGEA Znak,body Znak,Odsek zoznamu2 Znak,naslov 1 Znak,Bullet 1 Znak,Dot pt Znak"/>
    <w:link w:val="Odstavekseznama"/>
    <w:uiPriority w:val="34"/>
    <w:qFormat/>
    <w:locked/>
    <w:rsid w:val="00652EF0"/>
    <w:rPr>
      <w:sz w:val="24"/>
      <w:szCs w:val="24"/>
    </w:rPr>
  </w:style>
  <w:style w:type="paragraph" w:styleId="Odstavekseznama">
    <w:name w:val="List Paragraph"/>
    <w:aliases w:val="za tekst,Označevanje,List Paragraph2,Colorful List - Accent 11,NASLOV 1,K1,Table of contents numbered,Elenco num ARGEA,body,Odsek zoznamu2,naslov 1,Bullet 1,Bullet Points,Bullet layer,Dot pt,F5 List Paragraph,Indicator Text,3"/>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 w:type="paragraph" w:customStyle="1" w:styleId="Default">
    <w:name w:val="Default"/>
    <w:rsid w:val="00AB749E"/>
    <w:pPr>
      <w:autoSpaceDE w:val="0"/>
      <w:autoSpaceDN w:val="0"/>
      <w:adjustRightInd w:val="0"/>
    </w:pPr>
    <w:rPr>
      <w:rFonts w:ascii="Tahoma" w:hAnsi="Tahoma" w:cs="Tahoma"/>
      <w:color w:val="000000"/>
      <w:sz w:val="24"/>
      <w:szCs w:val="24"/>
    </w:rPr>
  </w:style>
  <w:style w:type="character" w:customStyle="1" w:styleId="Naslov1Znak">
    <w:name w:val="Naslov 1 Znak"/>
    <w:aliases w:val="NASLOV Znak"/>
    <w:basedOn w:val="Privzetapisavaodstavka"/>
    <w:link w:val="Naslov1"/>
    <w:rsid w:val="00673907"/>
    <w:rPr>
      <w:rFonts w:ascii="Arial" w:hAnsi="Arial"/>
      <w:b/>
      <w:kern w:val="32"/>
      <w:sz w:val="28"/>
      <w:szCs w:val="32"/>
    </w:rPr>
  </w:style>
  <w:style w:type="character" w:styleId="Pripombasklic">
    <w:name w:val="annotation reference"/>
    <w:basedOn w:val="Privzetapisavaodstavka"/>
    <w:semiHidden/>
    <w:unhideWhenUsed/>
    <w:rsid w:val="00E40712"/>
    <w:rPr>
      <w:sz w:val="16"/>
      <w:szCs w:val="16"/>
    </w:rPr>
  </w:style>
  <w:style w:type="paragraph" w:styleId="Pripombabesedilo">
    <w:name w:val="annotation text"/>
    <w:basedOn w:val="Navaden"/>
    <w:link w:val="PripombabesediloZnak"/>
    <w:unhideWhenUsed/>
    <w:rsid w:val="00E40712"/>
    <w:pPr>
      <w:spacing w:line="240" w:lineRule="auto"/>
    </w:pPr>
    <w:rPr>
      <w:szCs w:val="20"/>
    </w:rPr>
  </w:style>
  <w:style w:type="character" w:customStyle="1" w:styleId="PripombabesediloZnak">
    <w:name w:val="Pripomba – besedilo Znak"/>
    <w:basedOn w:val="Privzetapisavaodstavka"/>
    <w:link w:val="Pripombabesedilo"/>
    <w:rsid w:val="00E40712"/>
    <w:rPr>
      <w:rFonts w:ascii="Arial" w:hAnsi="Arial"/>
      <w:lang w:eastAsia="en-US"/>
    </w:rPr>
  </w:style>
  <w:style w:type="paragraph" w:styleId="Zadevapripombe">
    <w:name w:val="annotation subject"/>
    <w:basedOn w:val="Pripombabesedilo"/>
    <w:next w:val="Pripombabesedilo"/>
    <w:link w:val="ZadevapripombeZnak"/>
    <w:semiHidden/>
    <w:unhideWhenUsed/>
    <w:rsid w:val="00E40712"/>
    <w:rPr>
      <w:b/>
      <w:bCs/>
    </w:rPr>
  </w:style>
  <w:style w:type="character" w:customStyle="1" w:styleId="ZadevapripombeZnak">
    <w:name w:val="Zadeva pripombe Znak"/>
    <w:basedOn w:val="PripombabesediloZnak"/>
    <w:link w:val="Zadevapripombe"/>
    <w:semiHidden/>
    <w:rsid w:val="00E40712"/>
    <w:rPr>
      <w:rFonts w:ascii="Arial" w:hAnsi="Arial"/>
      <w:b/>
      <w:bCs/>
      <w:lang w:eastAsia="en-US"/>
    </w:rPr>
  </w:style>
  <w:style w:type="paragraph" w:customStyle="1" w:styleId="BodyText21">
    <w:name w:val="Body Text 21"/>
    <w:basedOn w:val="Navaden"/>
    <w:rsid w:val="00814CD3"/>
    <w:pPr>
      <w:overflowPunct w:val="0"/>
      <w:autoSpaceDE w:val="0"/>
      <w:autoSpaceDN w:val="0"/>
      <w:adjustRightInd w:val="0"/>
      <w:spacing w:after="120" w:line="480" w:lineRule="auto"/>
      <w:textAlignment w:val="baseline"/>
    </w:pPr>
    <w:rPr>
      <w:sz w:val="22"/>
      <w:szCs w:val="20"/>
      <w:lang w:eastAsia="sl-SI"/>
    </w:rPr>
  </w:style>
  <w:style w:type="paragraph" w:styleId="Telobesedila">
    <w:name w:val="Body Text"/>
    <w:basedOn w:val="Navaden"/>
    <w:link w:val="TelobesedilaZnak"/>
    <w:rsid w:val="00205DC9"/>
    <w:pPr>
      <w:spacing w:line="240" w:lineRule="auto"/>
      <w:jc w:val="center"/>
    </w:pPr>
    <w:rPr>
      <w:rFonts w:ascii="Times New Roman" w:hAnsi="Times New Roman"/>
      <w:b/>
      <w:sz w:val="28"/>
      <w:szCs w:val="20"/>
      <w:lang w:eastAsia="sl-SI"/>
    </w:rPr>
  </w:style>
  <w:style w:type="character" w:customStyle="1" w:styleId="TelobesedilaZnak">
    <w:name w:val="Telo besedila Znak"/>
    <w:basedOn w:val="Privzetapisavaodstavka"/>
    <w:link w:val="Telobesedila"/>
    <w:rsid w:val="00205DC9"/>
    <w:rPr>
      <w:b/>
      <w:sz w:val="28"/>
    </w:rPr>
  </w:style>
  <w:style w:type="paragraph" w:styleId="Revizija">
    <w:name w:val="Revision"/>
    <w:hidden/>
    <w:uiPriority w:val="99"/>
    <w:semiHidden/>
    <w:rsid w:val="00D6349E"/>
    <w:rPr>
      <w:rFonts w:ascii="Arial" w:hAnsi="Arial"/>
      <w:szCs w:val="24"/>
      <w:lang w:eastAsia="en-US"/>
    </w:rPr>
  </w:style>
  <w:style w:type="character" w:customStyle="1" w:styleId="rkovnatokazaodstavkomZnak">
    <w:name w:val="Črkovna točka_za odstavkom Znak"/>
    <w:link w:val="rkovnatokazaodstavkom"/>
    <w:rsid w:val="001B775C"/>
    <w:rPr>
      <w:rFonts w:ascii="Arial" w:hAnsi="Arial"/>
    </w:rPr>
  </w:style>
  <w:style w:type="paragraph" w:customStyle="1" w:styleId="rkovnatokazaodstavkom">
    <w:name w:val="Črkovna točka_za odstavkom"/>
    <w:basedOn w:val="Navaden"/>
    <w:link w:val="rkovnatokazaodstavkomZnak"/>
    <w:qFormat/>
    <w:rsid w:val="001B775C"/>
    <w:pPr>
      <w:numPr>
        <w:numId w:val="10"/>
      </w:numPr>
      <w:overflowPunct w:val="0"/>
      <w:autoSpaceDE w:val="0"/>
      <w:autoSpaceDN w:val="0"/>
      <w:adjustRightInd w:val="0"/>
      <w:spacing w:line="200" w:lineRule="exact"/>
      <w:jc w:val="both"/>
      <w:textAlignment w:val="baseline"/>
    </w:pPr>
    <w:rPr>
      <w:szCs w:val="20"/>
      <w:lang w:eastAsia="sl-SI"/>
    </w:rPr>
  </w:style>
  <w:style w:type="paragraph" w:styleId="Sprotnaopomba-besedilo">
    <w:name w:val="footnote text"/>
    <w:basedOn w:val="Navaden"/>
    <w:link w:val="Sprotnaopomba-besediloZnak"/>
    <w:semiHidden/>
    <w:unhideWhenUsed/>
    <w:rsid w:val="00DB0310"/>
    <w:pPr>
      <w:spacing w:line="240" w:lineRule="auto"/>
    </w:pPr>
    <w:rPr>
      <w:szCs w:val="20"/>
    </w:rPr>
  </w:style>
  <w:style w:type="character" w:customStyle="1" w:styleId="Sprotnaopomba-besediloZnak">
    <w:name w:val="Sprotna opomba - besedilo Znak"/>
    <w:basedOn w:val="Privzetapisavaodstavka"/>
    <w:link w:val="Sprotnaopomba-besedilo"/>
    <w:semiHidden/>
    <w:rsid w:val="00DB0310"/>
    <w:rPr>
      <w:rFonts w:ascii="Arial" w:hAnsi="Arial"/>
      <w:lang w:eastAsia="en-US"/>
    </w:rPr>
  </w:style>
  <w:style w:type="character" w:styleId="Sprotnaopomba-sklic">
    <w:name w:val="footnote reference"/>
    <w:basedOn w:val="Privzetapisavaodstavka"/>
    <w:semiHidden/>
    <w:unhideWhenUsed/>
    <w:rsid w:val="00DB0310"/>
    <w:rPr>
      <w:vertAlign w:val="superscript"/>
    </w:rPr>
  </w:style>
  <w:style w:type="character" w:styleId="Nerazreenaomemba">
    <w:name w:val="Unresolved Mention"/>
    <w:basedOn w:val="Privzetapisavaodstavka"/>
    <w:uiPriority w:val="99"/>
    <w:semiHidden/>
    <w:unhideWhenUsed/>
    <w:rsid w:val="00F9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3693">
      <w:bodyDiv w:val="1"/>
      <w:marLeft w:val="0"/>
      <w:marRight w:val="0"/>
      <w:marTop w:val="0"/>
      <w:marBottom w:val="0"/>
      <w:divBdr>
        <w:top w:val="none" w:sz="0" w:space="0" w:color="auto"/>
        <w:left w:val="none" w:sz="0" w:space="0" w:color="auto"/>
        <w:bottom w:val="none" w:sz="0" w:space="0" w:color="auto"/>
        <w:right w:val="none" w:sz="0" w:space="0" w:color="auto"/>
      </w:divBdr>
    </w:div>
    <w:div w:id="402798694">
      <w:bodyDiv w:val="1"/>
      <w:marLeft w:val="0"/>
      <w:marRight w:val="0"/>
      <w:marTop w:val="0"/>
      <w:marBottom w:val="0"/>
      <w:divBdr>
        <w:top w:val="none" w:sz="0" w:space="0" w:color="auto"/>
        <w:left w:val="none" w:sz="0" w:space="0" w:color="auto"/>
        <w:bottom w:val="none" w:sz="0" w:space="0" w:color="auto"/>
        <w:right w:val="none" w:sz="0" w:space="0" w:color="auto"/>
      </w:divBdr>
    </w:div>
    <w:div w:id="496967841">
      <w:bodyDiv w:val="1"/>
      <w:marLeft w:val="0"/>
      <w:marRight w:val="0"/>
      <w:marTop w:val="0"/>
      <w:marBottom w:val="0"/>
      <w:divBdr>
        <w:top w:val="none" w:sz="0" w:space="0" w:color="auto"/>
        <w:left w:val="none" w:sz="0" w:space="0" w:color="auto"/>
        <w:bottom w:val="none" w:sz="0" w:space="0" w:color="auto"/>
        <w:right w:val="none" w:sz="0" w:space="0" w:color="auto"/>
      </w:divBdr>
    </w:div>
    <w:div w:id="497618985">
      <w:bodyDiv w:val="1"/>
      <w:marLeft w:val="0"/>
      <w:marRight w:val="0"/>
      <w:marTop w:val="0"/>
      <w:marBottom w:val="0"/>
      <w:divBdr>
        <w:top w:val="none" w:sz="0" w:space="0" w:color="auto"/>
        <w:left w:val="none" w:sz="0" w:space="0" w:color="auto"/>
        <w:bottom w:val="none" w:sz="0" w:space="0" w:color="auto"/>
        <w:right w:val="none" w:sz="0" w:space="0" w:color="auto"/>
      </w:divBdr>
    </w:div>
    <w:div w:id="551617364">
      <w:bodyDiv w:val="1"/>
      <w:marLeft w:val="0"/>
      <w:marRight w:val="0"/>
      <w:marTop w:val="0"/>
      <w:marBottom w:val="0"/>
      <w:divBdr>
        <w:top w:val="none" w:sz="0" w:space="0" w:color="auto"/>
        <w:left w:val="none" w:sz="0" w:space="0" w:color="auto"/>
        <w:bottom w:val="none" w:sz="0" w:space="0" w:color="auto"/>
        <w:right w:val="none" w:sz="0" w:space="0" w:color="auto"/>
      </w:divBdr>
    </w:div>
    <w:div w:id="699671566">
      <w:bodyDiv w:val="1"/>
      <w:marLeft w:val="0"/>
      <w:marRight w:val="0"/>
      <w:marTop w:val="0"/>
      <w:marBottom w:val="0"/>
      <w:divBdr>
        <w:top w:val="none" w:sz="0" w:space="0" w:color="auto"/>
        <w:left w:val="none" w:sz="0" w:space="0" w:color="auto"/>
        <w:bottom w:val="none" w:sz="0" w:space="0" w:color="auto"/>
        <w:right w:val="none" w:sz="0" w:space="0" w:color="auto"/>
      </w:divBdr>
    </w:div>
    <w:div w:id="770203682">
      <w:bodyDiv w:val="1"/>
      <w:marLeft w:val="0"/>
      <w:marRight w:val="0"/>
      <w:marTop w:val="0"/>
      <w:marBottom w:val="0"/>
      <w:divBdr>
        <w:top w:val="none" w:sz="0" w:space="0" w:color="auto"/>
        <w:left w:val="none" w:sz="0" w:space="0" w:color="auto"/>
        <w:bottom w:val="none" w:sz="0" w:space="0" w:color="auto"/>
        <w:right w:val="none" w:sz="0" w:space="0" w:color="auto"/>
      </w:divBdr>
    </w:div>
    <w:div w:id="886406635">
      <w:bodyDiv w:val="1"/>
      <w:marLeft w:val="0"/>
      <w:marRight w:val="0"/>
      <w:marTop w:val="0"/>
      <w:marBottom w:val="0"/>
      <w:divBdr>
        <w:top w:val="none" w:sz="0" w:space="0" w:color="auto"/>
        <w:left w:val="none" w:sz="0" w:space="0" w:color="auto"/>
        <w:bottom w:val="none" w:sz="0" w:space="0" w:color="auto"/>
        <w:right w:val="none" w:sz="0" w:space="0" w:color="auto"/>
      </w:divBdr>
    </w:div>
    <w:div w:id="1091390606">
      <w:bodyDiv w:val="1"/>
      <w:marLeft w:val="0"/>
      <w:marRight w:val="0"/>
      <w:marTop w:val="0"/>
      <w:marBottom w:val="0"/>
      <w:divBdr>
        <w:top w:val="none" w:sz="0" w:space="0" w:color="auto"/>
        <w:left w:val="none" w:sz="0" w:space="0" w:color="auto"/>
        <w:bottom w:val="none" w:sz="0" w:space="0" w:color="auto"/>
        <w:right w:val="none" w:sz="0" w:space="0" w:color="auto"/>
      </w:divBdr>
    </w:div>
    <w:div w:id="1159615939">
      <w:bodyDiv w:val="1"/>
      <w:marLeft w:val="0"/>
      <w:marRight w:val="0"/>
      <w:marTop w:val="0"/>
      <w:marBottom w:val="0"/>
      <w:divBdr>
        <w:top w:val="none" w:sz="0" w:space="0" w:color="auto"/>
        <w:left w:val="none" w:sz="0" w:space="0" w:color="auto"/>
        <w:bottom w:val="none" w:sz="0" w:space="0" w:color="auto"/>
        <w:right w:val="none" w:sz="0" w:space="0" w:color="auto"/>
      </w:divBdr>
    </w:div>
    <w:div w:id="1521553338">
      <w:bodyDiv w:val="1"/>
      <w:marLeft w:val="0"/>
      <w:marRight w:val="0"/>
      <w:marTop w:val="0"/>
      <w:marBottom w:val="0"/>
      <w:divBdr>
        <w:top w:val="none" w:sz="0" w:space="0" w:color="auto"/>
        <w:left w:val="none" w:sz="0" w:space="0" w:color="auto"/>
        <w:bottom w:val="none" w:sz="0" w:space="0" w:color="auto"/>
        <w:right w:val="none" w:sz="0" w:space="0" w:color="auto"/>
      </w:divBdr>
    </w:div>
    <w:div w:id="1539509203">
      <w:bodyDiv w:val="1"/>
      <w:marLeft w:val="0"/>
      <w:marRight w:val="0"/>
      <w:marTop w:val="0"/>
      <w:marBottom w:val="0"/>
      <w:divBdr>
        <w:top w:val="none" w:sz="0" w:space="0" w:color="auto"/>
        <w:left w:val="none" w:sz="0" w:space="0" w:color="auto"/>
        <w:bottom w:val="none" w:sz="0" w:space="0" w:color="auto"/>
        <w:right w:val="none" w:sz="0" w:space="0" w:color="auto"/>
      </w:divBdr>
    </w:div>
    <w:div w:id="1950431873">
      <w:bodyDiv w:val="1"/>
      <w:marLeft w:val="0"/>
      <w:marRight w:val="0"/>
      <w:marTop w:val="0"/>
      <w:marBottom w:val="0"/>
      <w:divBdr>
        <w:top w:val="none" w:sz="0" w:space="0" w:color="auto"/>
        <w:left w:val="none" w:sz="0" w:space="0" w:color="auto"/>
        <w:bottom w:val="none" w:sz="0" w:space="0" w:color="auto"/>
        <w:right w:val="none" w:sz="0" w:space="0" w:color="auto"/>
      </w:divBdr>
    </w:div>
    <w:div w:id="2053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08-01-344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1-01-42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1-01-42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0-01-0897"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0-01-0897" TargetMode="External"/><Relationship Id="rId10" Type="http://schemas.openxmlformats.org/officeDocument/2006/relationships/hyperlink" Target="https://www.uradni-list.si/glasilo-uradni-list-rs/vsebina/2010-01-02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08-01-3449" TargetMode="External"/><Relationship Id="rId14" Type="http://schemas.openxmlformats.org/officeDocument/2006/relationships/hyperlink" Target="https://www.uradni-list.si/glasilo-uradni-list-rs/vsebina/2010-01-0254"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FC1BA8-055A-4CB3-8C9F-2B5B0F2D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9320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10584</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Luka Klanšek</cp:lastModifiedBy>
  <cp:revision>2</cp:revision>
  <cp:lastPrinted>2022-12-01T09:35:00Z</cp:lastPrinted>
  <dcterms:created xsi:type="dcterms:W3CDTF">2025-01-31T08:54:00Z</dcterms:created>
  <dcterms:modified xsi:type="dcterms:W3CDTF">2025-01-31T08:54:00Z</dcterms:modified>
</cp:coreProperties>
</file>