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098207" w14:textId="370DFCD4" w:rsidR="006F58E0" w:rsidRPr="006F58E0" w:rsidRDefault="004B4BBF">
      <w:pPr>
        <w:rPr>
          <w:rFonts w:ascii="Arial" w:hAnsi="Arial" w:cs="Arial"/>
          <w:sz w:val="20"/>
          <w:szCs w:val="20"/>
        </w:rPr>
      </w:pPr>
      <w:bookmarkStart w:id="0" w:name="_Hlk125464730"/>
      <w:bookmarkStart w:id="1" w:name="_Hlk127972662"/>
      <w:r>
        <w:rPr>
          <w:rFonts w:ascii="Arial" w:hAnsi="Arial" w:cs="Arial"/>
          <w:sz w:val="20"/>
          <w:szCs w:val="20"/>
        </w:rPr>
        <w:t>s</w:t>
      </w: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573"/>
        <w:gridCol w:w="223"/>
        <w:gridCol w:w="2208"/>
      </w:tblGrid>
      <w:tr w:rsidR="006F58E0" w:rsidRPr="006F58E0" w14:paraId="5824C820" w14:textId="77777777" w:rsidTr="00B1023F">
        <w:trPr>
          <w:gridAfter w:val="3"/>
          <w:wAfter w:w="3004" w:type="dxa"/>
        </w:trPr>
        <w:tc>
          <w:tcPr>
            <w:tcW w:w="6096" w:type="dxa"/>
            <w:gridSpan w:val="2"/>
          </w:tcPr>
          <w:p w14:paraId="22CE1C6A" w14:textId="1E63B6E1" w:rsidR="006F58E0" w:rsidRPr="006F58E0" w:rsidRDefault="006F58E0" w:rsidP="00B1023F">
            <w:pPr>
              <w:pStyle w:val="Neotevilenodstavek"/>
              <w:tabs>
                <w:tab w:val="left" w:pos="2475"/>
              </w:tabs>
              <w:spacing w:before="0" w:after="0" w:line="260" w:lineRule="exact"/>
              <w:jc w:val="left"/>
              <w:rPr>
                <w:sz w:val="20"/>
                <w:szCs w:val="20"/>
              </w:rPr>
            </w:pPr>
            <w:r w:rsidRPr="006F58E0">
              <w:rPr>
                <w:sz w:val="20"/>
                <w:szCs w:val="20"/>
              </w:rPr>
              <w:t>Številka:</w:t>
            </w:r>
            <w:bookmarkStart w:id="2" w:name="_Hlk9404793"/>
            <w:r w:rsidRPr="006F58E0">
              <w:rPr>
                <w:sz w:val="20"/>
                <w:szCs w:val="20"/>
              </w:rPr>
              <w:t xml:space="preserve"> </w:t>
            </w:r>
            <w:bookmarkEnd w:id="2"/>
            <w:r w:rsidRPr="006F58E0">
              <w:rPr>
                <w:sz w:val="20"/>
                <w:szCs w:val="20"/>
              </w:rPr>
              <w:t>5111</w:t>
            </w:r>
            <w:r w:rsidR="00C85C7B">
              <w:rPr>
                <w:sz w:val="20"/>
                <w:szCs w:val="20"/>
              </w:rPr>
              <w:t>1-</w:t>
            </w:r>
            <w:r w:rsidR="000D57B7">
              <w:rPr>
                <w:sz w:val="20"/>
                <w:szCs w:val="20"/>
              </w:rPr>
              <w:t>75</w:t>
            </w:r>
            <w:r w:rsidRPr="00886061">
              <w:rPr>
                <w:sz w:val="20"/>
                <w:szCs w:val="20"/>
              </w:rPr>
              <w:t>/202</w:t>
            </w:r>
            <w:r w:rsidR="0022265D">
              <w:rPr>
                <w:sz w:val="20"/>
                <w:szCs w:val="20"/>
              </w:rPr>
              <w:t>5</w:t>
            </w:r>
            <w:r w:rsidR="008372BB">
              <w:rPr>
                <w:sz w:val="20"/>
                <w:szCs w:val="20"/>
              </w:rPr>
              <w:t xml:space="preserve"> (zveza: 004-15/2024-2560-293)</w:t>
            </w:r>
          </w:p>
        </w:tc>
      </w:tr>
      <w:tr w:rsidR="006F58E0" w:rsidRPr="006F58E0" w14:paraId="2779D2C5" w14:textId="77777777" w:rsidTr="00B1023F">
        <w:trPr>
          <w:gridAfter w:val="3"/>
          <w:wAfter w:w="3004" w:type="dxa"/>
        </w:trPr>
        <w:tc>
          <w:tcPr>
            <w:tcW w:w="6096" w:type="dxa"/>
            <w:gridSpan w:val="2"/>
          </w:tcPr>
          <w:p w14:paraId="161E679E" w14:textId="1D5586D9" w:rsidR="006F58E0" w:rsidRPr="006F58E0" w:rsidRDefault="006F58E0" w:rsidP="00B1023F">
            <w:pPr>
              <w:pStyle w:val="Neotevilenodstavek"/>
              <w:spacing w:before="0" w:after="0" w:line="260" w:lineRule="exact"/>
              <w:jc w:val="left"/>
              <w:rPr>
                <w:sz w:val="20"/>
                <w:szCs w:val="20"/>
              </w:rPr>
            </w:pPr>
            <w:r w:rsidRPr="006F58E0">
              <w:rPr>
                <w:sz w:val="20"/>
                <w:szCs w:val="20"/>
              </w:rPr>
              <w:t xml:space="preserve">Ljubljana, </w:t>
            </w:r>
            <w:r w:rsidR="0007764A">
              <w:rPr>
                <w:sz w:val="20"/>
                <w:szCs w:val="20"/>
              </w:rPr>
              <w:t>9</w:t>
            </w:r>
            <w:r w:rsidR="00A038B9">
              <w:rPr>
                <w:sz w:val="20"/>
                <w:szCs w:val="20"/>
              </w:rPr>
              <w:t>.</w:t>
            </w:r>
            <w:r w:rsidR="003F6A67">
              <w:rPr>
                <w:sz w:val="20"/>
                <w:szCs w:val="20"/>
              </w:rPr>
              <w:t xml:space="preserve"> </w:t>
            </w:r>
            <w:r w:rsidR="00894466">
              <w:rPr>
                <w:sz w:val="20"/>
                <w:szCs w:val="20"/>
              </w:rPr>
              <w:t>1</w:t>
            </w:r>
            <w:r w:rsidR="00064399">
              <w:rPr>
                <w:sz w:val="20"/>
                <w:szCs w:val="20"/>
              </w:rPr>
              <w:t>2</w:t>
            </w:r>
            <w:r w:rsidR="00A038B9">
              <w:rPr>
                <w:sz w:val="20"/>
                <w:szCs w:val="20"/>
              </w:rPr>
              <w:t>.</w:t>
            </w:r>
            <w:r w:rsidR="003F6A67">
              <w:rPr>
                <w:sz w:val="20"/>
                <w:szCs w:val="20"/>
              </w:rPr>
              <w:t xml:space="preserve"> </w:t>
            </w:r>
            <w:r w:rsidR="00A038B9">
              <w:rPr>
                <w:sz w:val="20"/>
                <w:szCs w:val="20"/>
              </w:rPr>
              <w:t>202</w:t>
            </w:r>
            <w:r w:rsidR="00D9325F">
              <w:rPr>
                <w:sz w:val="20"/>
                <w:szCs w:val="20"/>
              </w:rPr>
              <w:t>5</w:t>
            </w:r>
          </w:p>
        </w:tc>
      </w:tr>
      <w:tr w:rsidR="006F58E0" w:rsidRPr="006F58E0" w14:paraId="51D63ED9" w14:textId="77777777" w:rsidTr="00B1023F">
        <w:trPr>
          <w:gridAfter w:val="3"/>
          <w:wAfter w:w="3004" w:type="dxa"/>
        </w:trPr>
        <w:tc>
          <w:tcPr>
            <w:tcW w:w="6096" w:type="dxa"/>
            <w:gridSpan w:val="2"/>
          </w:tcPr>
          <w:p w14:paraId="07979627" w14:textId="77777777" w:rsidR="006F58E0" w:rsidRPr="006F58E0" w:rsidRDefault="006F58E0" w:rsidP="00B1023F">
            <w:pPr>
              <w:rPr>
                <w:rFonts w:ascii="Arial" w:hAnsi="Arial" w:cs="Arial"/>
                <w:sz w:val="20"/>
                <w:szCs w:val="20"/>
              </w:rPr>
            </w:pPr>
          </w:p>
          <w:p w14:paraId="5D680DB0" w14:textId="77777777" w:rsidR="006F58E0" w:rsidRPr="006F58E0" w:rsidRDefault="006F58E0" w:rsidP="00B1023F">
            <w:pPr>
              <w:rPr>
                <w:rFonts w:ascii="Arial" w:hAnsi="Arial" w:cs="Arial"/>
                <w:sz w:val="20"/>
                <w:szCs w:val="20"/>
              </w:rPr>
            </w:pPr>
            <w:r w:rsidRPr="006F58E0">
              <w:rPr>
                <w:rFonts w:ascii="Arial" w:hAnsi="Arial" w:cs="Arial"/>
                <w:sz w:val="20"/>
                <w:szCs w:val="20"/>
              </w:rPr>
              <w:t>GENERALNI SEKRETARIAT VLADE REPUBLIKE SLOVENIJE</w:t>
            </w:r>
          </w:p>
          <w:p w14:paraId="7BE209A0" w14:textId="77777777" w:rsidR="006F58E0" w:rsidRPr="006F58E0" w:rsidRDefault="006F58E0" w:rsidP="00B1023F">
            <w:pPr>
              <w:rPr>
                <w:rFonts w:ascii="Arial" w:hAnsi="Arial" w:cs="Arial"/>
                <w:sz w:val="20"/>
                <w:szCs w:val="20"/>
              </w:rPr>
            </w:pPr>
            <w:hyperlink r:id="rId11" w:history="1">
              <w:r w:rsidRPr="006F58E0">
                <w:rPr>
                  <w:rStyle w:val="Hiperpovezava"/>
                  <w:rFonts w:ascii="Arial" w:hAnsi="Arial" w:cs="Arial"/>
                  <w:sz w:val="20"/>
                  <w:szCs w:val="20"/>
                </w:rPr>
                <w:t>gp.gs@gov.si</w:t>
              </w:r>
            </w:hyperlink>
          </w:p>
          <w:p w14:paraId="29984686" w14:textId="77777777" w:rsidR="006F58E0" w:rsidRPr="006F58E0" w:rsidRDefault="006F58E0" w:rsidP="00B1023F">
            <w:pPr>
              <w:rPr>
                <w:rFonts w:ascii="Arial" w:hAnsi="Arial" w:cs="Arial"/>
                <w:sz w:val="20"/>
                <w:szCs w:val="20"/>
              </w:rPr>
            </w:pPr>
          </w:p>
        </w:tc>
      </w:tr>
      <w:tr w:rsidR="006F58E0" w:rsidRPr="006F58E0" w14:paraId="64C09598" w14:textId="77777777" w:rsidTr="00B1023F">
        <w:tc>
          <w:tcPr>
            <w:tcW w:w="9100" w:type="dxa"/>
            <w:gridSpan w:val="5"/>
          </w:tcPr>
          <w:p w14:paraId="2335DF34" w14:textId="1A24BB3C" w:rsidR="006F58E0" w:rsidRPr="006F58E0" w:rsidRDefault="006F58E0" w:rsidP="00B1023F">
            <w:pPr>
              <w:pStyle w:val="Naslovpredpisa"/>
              <w:spacing w:before="0" w:after="0" w:line="260" w:lineRule="exact"/>
              <w:jc w:val="left"/>
              <w:rPr>
                <w:sz w:val="20"/>
                <w:szCs w:val="20"/>
              </w:rPr>
            </w:pPr>
            <w:r w:rsidRPr="006F58E0">
              <w:rPr>
                <w:sz w:val="20"/>
                <w:szCs w:val="20"/>
              </w:rPr>
              <w:t xml:space="preserve">ZADEVA: </w:t>
            </w:r>
            <w:bookmarkStart w:id="3" w:name="_Hlk80963792"/>
            <w:bookmarkStart w:id="4" w:name="_Hlk511808525"/>
            <w:r w:rsidR="00894466" w:rsidRPr="001C0D3D">
              <w:rPr>
                <w:sz w:val="20"/>
              </w:rPr>
              <w:t xml:space="preserve">Pobuda za nadaljnji mednarodni pregled upravne infrastrukture v Republiki Sloveniji na področju jedrske varnosti </w:t>
            </w:r>
            <w:bookmarkEnd w:id="3"/>
            <w:r w:rsidRPr="001C0D3D">
              <w:rPr>
                <w:sz w:val="20"/>
                <w:szCs w:val="20"/>
              </w:rPr>
              <w:t>- predlog za obravnavo</w:t>
            </w:r>
            <w:bookmarkEnd w:id="4"/>
          </w:p>
        </w:tc>
      </w:tr>
      <w:tr w:rsidR="006F58E0" w:rsidRPr="006F58E0" w14:paraId="39E23429" w14:textId="77777777" w:rsidTr="00B1023F">
        <w:tc>
          <w:tcPr>
            <w:tcW w:w="9100" w:type="dxa"/>
            <w:gridSpan w:val="5"/>
          </w:tcPr>
          <w:p w14:paraId="4B37E1E7" w14:textId="77777777" w:rsidR="006F58E0" w:rsidRPr="006F58E0" w:rsidRDefault="006F58E0" w:rsidP="00B1023F">
            <w:pPr>
              <w:pStyle w:val="Poglavje"/>
              <w:spacing w:before="0" w:after="0" w:line="260" w:lineRule="exact"/>
              <w:jc w:val="left"/>
              <w:rPr>
                <w:sz w:val="20"/>
                <w:szCs w:val="20"/>
              </w:rPr>
            </w:pPr>
            <w:r w:rsidRPr="006F58E0">
              <w:rPr>
                <w:sz w:val="20"/>
                <w:szCs w:val="20"/>
              </w:rPr>
              <w:t>1. Predlog sklepov vlade:</w:t>
            </w:r>
          </w:p>
        </w:tc>
      </w:tr>
      <w:tr w:rsidR="006F58E0" w:rsidRPr="006F58E0" w14:paraId="1149A312" w14:textId="77777777" w:rsidTr="00B1023F">
        <w:tc>
          <w:tcPr>
            <w:tcW w:w="9100" w:type="dxa"/>
            <w:gridSpan w:val="5"/>
          </w:tcPr>
          <w:p w14:paraId="35F7C92F" w14:textId="40F87C28" w:rsidR="006F58E0" w:rsidRDefault="00D061B6" w:rsidP="00B1023F">
            <w:pPr>
              <w:pStyle w:val="Neotevilenodstavek"/>
              <w:ind w:left="32"/>
              <w:rPr>
                <w:color w:val="000000"/>
                <w:sz w:val="20"/>
                <w:szCs w:val="20"/>
              </w:rPr>
            </w:pPr>
            <w:r w:rsidRPr="008A78BA">
              <w:rPr>
                <w:bCs/>
                <w:sz w:val="20"/>
                <w:szCs w:val="20"/>
              </w:rPr>
              <w:t>Na podlagi šestega odstavka 21. člena Zakona o Vladi Republike Slovenije (Uradni list RS, št. 24/05 – uradno prečiščeno besedilo; 109/08, 38/10 – ZUKN, 8/12, 21/13, 47/13 – ZDU-1G, 65/14</w:t>
            </w:r>
            <w:r w:rsidR="00A216BE">
              <w:rPr>
                <w:bCs/>
                <w:sz w:val="20"/>
                <w:szCs w:val="20"/>
              </w:rPr>
              <w:t>,</w:t>
            </w:r>
            <w:r w:rsidRPr="008A78BA">
              <w:rPr>
                <w:bCs/>
                <w:sz w:val="20"/>
                <w:szCs w:val="20"/>
              </w:rPr>
              <w:t xml:space="preserve"> 55/17</w:t>
            </w:r>
            <w:r w:rsidR="00A216BE">
              <w:rPr>
                <w:bCs/>
                <w:sz w:val="20"/>
                <w:szCs w:val="20"/>
              </w:rPr>
              <w:t>, 163/22 in 57/25 - ZF</w:t>
            </w:r>
            <w:r w:rsidRPr="008A78BA">
              <w:rPr>
                <w:bCs/>
                <w:sz w:val="20"/>
                <w:szCs w:val="20"/>
              </w:rPr>
              <w:t xml:space="preserve">) in </w:t>
            </w:r>
            <w:r w:rsidRPr="008240E8">
              <w:rPr>
                <w:bCs/>
                <w:sz w:val="20"/>
                <w:szCs w:val="20"/>
              </w:rPr>
              <w:t xml:space="preserve">tretjega odstavka 5. </w:t>
            </w:r>
            <w:r w:rsidRPr="00415F92">
              <w:rPr>
                <w:bCs/>
                <w:sz w:val="20"/>
                <w:szCs w:val="20"/>
              </w:rPr>
              <w:t>člena Zakona o varstvu pred ionizirajočimi sevanji in jedrski varnosti (Uradni list RS, št. 76/17, 26/19</w:t>
            </w:r>
            <w:r w:rsidR="00A216BE">
              <w:rPr>
                <w:bCs/>
                <w:sz w:val="20"/>
                <w:szCs w:val="20"/>
              </w:rPr>
              <w:t>,</w:t>
            </w:r>
            <w:r w:rsidRPr="00F729EE">
              <w:rPr>
                <w:bCs/>
                <w:sz w:val="20"/>
                <w:szCs w:val="20"/>
              </w:rPr>
              <w:t xml:space="preserve"> 172/21</w:t>
            </w:r>
            <w:r w:rsidR="00A216BE">
              <w:rPr>
                <w:bCs/>
                <w:sz w:val="20"/>
                <w:szCs w:val="20"/>
              </w:rPr>
              <w:t xml:space="preserve"> in 18/23 – ZDU-10</w:t>
            </w:r>
            <w:r w:rsidRPr="00F729EE">
              <w:rPr>
                <w:bCs/>
                <w:sz w:val="20"/>
                <w:szCs w:val="20"/>
              </w:rPr>
              <w:t xml:space="preserve">) je Vlada Republike Slovenije </w:t>
            </w:r>
            <w:r w:rsidR="006F58E0" w:rsidRPr="006F58E0">
              <w:rPr>
                <w:color w:val="000000"/>
                <w:sz w:val="20"/>
                <w:szCs w:val="20"/>
              </w:rPr>
              <w:t>na … seji … 202</w:t>
            </w:r>
            <w:r w:rsidR="00D034C7">
              <w:rPr>
                <w:color w:val="000000"/>
                <w:sz w:val="20"/>
                <w:szCs w:val="20"/>
              </w:rPr>
              <w:t>5</w:t>
            </w:r>
            <w:r w:rsidR="006F58E0" w:rsidRPr="006F58E0">
              <w:rPr>
                <w:color w:val="000000"/>
                <w:sz w:val="20"/>
                <w:szCs w:val="20"/>
              </w:rPr>
              <w:t xml:space="preserve"> sprejela naslednji</w:t>
            </w:r>
          </w:p>
          <w:p w14:paraId="7968D51A" w14:textId="77777777" w:rsidR="005272C1" w:rsidRPr="006F58E0" w:rsidRDefault="005272C1" w:rsidP="00B1023F">
            <w:pPr>
              <w:pStyle w:val="Neotevilenodstavek"/>
              <w:ind w:left="32"/>
              <w:rPr>
                <w:color w:val="000000"/>
                <w:sz w:val="20"/>
                <w:szCs w:val="20"/>
              </w:rPr>
            </w:pPr>
          </w:p>
          <w:p w14:paraId="7DEDE411" w14:textId="77777777" w:rsidR="006F58E0" w:rsidRPr="006F58E0" w:rsidRDefault="006F58E0" w:rsidP="00B1023F">
            <w:pPr>
              <w:pStyle w:val="Neotevilenodstavek"/>
              <w:ind w:left="318"/>
              <w:jc w:val="center"/>
              <w:rPr>
                <w:b/>
                <w:color w:val="000000"/>
                <w:sz w:val="20"/>
                <w:szCs w:val="20"/>
              </w:rPr>
            </w:pPr>
            <w:r w:rsidRPr="006F58E0">
              <w:rPr>
                <w:b/>
                <w:color w:val="000000"/>
                <w:sz w:val="20"/>
                <w:szCs w:val="20"/>
              </w:rPr>
              <w:t>SKLEP:</w:t>
            </w:r>
          </w:p>
          <w:p w14:paraId="2A5351C5" w14:textId="77777777" w:rsidR="006F58E0" w:rsidRPr="006F58E0" w:rsidRDefault="006F58E0" w:rsidP="00B1023F">
            <w:pPr>
              <w:pStyle w:val="Neotevilenodstavek"/>
              <w:ind w:left="318"/>
              <w:jc w:val="center"/>
              <w:rPr>
                <w:b/>
                <w:color w:val="000000"/>
                <w:sz w:val="20"/>
                <w:szCs w:val="20"/>
              </w:rPr>
            </w:pPr>
          </w:p>
          <w:p w14:paraId="5974B421" w14:textId="0482FA76" w:rsidR="006F58E0" w:rsidRPr="006F58E0" w:rsidRDefault="006F58E0" w:rsidP="00710C0A">
            <w:pPr>
              <w:pStyle w:val="Neotevilenodstavek"/>
              <w:numPr>
                <w:ilvl w:val="0"/>
                <w:numId w:val="16"/>
              </w:numPr>
              <w:rPr>
                <w:color w:val="000000"/>
                <w:sz w:val="20"/>
                <w:szCs w:val="20"/>
              </w:rPr>
            </w:pPr>
            <w:r w:rsidRPr="006F58E0">
              <w:rPr>
                <w:color w:val="000000"/>
                <w:sz w:val="20"/>
                <w:szCs w:val="20"/>
              </w:rPr>
              <w:t xml:space="preserve">Vlada Republike Slovenije </w:t>
            </w:r>
            <w:r w:rsidR="00065641" w:rsidRPr="00683A22">
              <w:rPr>
                <w:sz w:val="20"/>
                <w:szCs w:val="20"/>
              </w:rPr>
              <w:t xml:space="preserve">se je seznanila s pobudo za nadaljnji </w:t>
            </w:r>
            <w:r w:rsidR="00291075">
              <w:rPr>
                <w:sz w:val="20"/>
                <w:szCs w:val="20"/>
              </w:rPr>
              <w:t xml:space="preserve">mednarodni </w:t>
            </w:r>
            <w:r w:rsidR="00065641" w:rsidRPr="00683A22">
              <w:rPr>
                <w:sz w:val="20"/>
                <w:szCs w:val="20"/>
              </w:rPr>
              <w:t xml:space="preserve">pregled upravne infrastrukture v </w:t>
            </w:r>
            <w:r w:rsidR="00065641">
              <w:rPr>
                <w:sz w:val="20"/>
                <w:szCs w:val="20"/>
              </w:rPr>
              <w:t xml:space="preserve">Republiki </w:t>
            </w:r>
            <w:r w:rsidR="00065641" w:rsidRPr="00683A22">
              <w:rPr>
                <w:sz w:val="20"/>
                <w:szCs w:val="20"/>
              </w:rPr>
              <w:t>Sloveniji na področju jedrske varnosti, ki ga bodo opravili strokovnjaki Mednarodne agencije za atomsko energijo (MAAE)</w:t>
            </w:r>
            <w:r w:rsidR="00065641">
              <w:rPr>
                <w:sz w:val="20"/>
                <w:szCs w:val="20"/>
              </w:rPr>
              <w:t>,</w:t>
            </w:r>
            <w:r w:rsidR="00065641" w:rsidRPr="00683A22">
              <w:rPr>
                <w:sz w:val="20"/>
                <w:szCs w:val="20"/>
              </w:rPr>
              <w:t xml:space="preserve"> t.</w:t>
            </w:r>
            <w:r w:rsidR="00065641">
              <w:rPr>
                <w:sz w:val="20"/>
                <w:szCs w:val="20"/>
              </w:rPr>
              <w:t> </w:t>
            </w:r>
            <w:r w:rsidR="00065641" w:rsidRPr="00683A22">
              <w:rPr>
                <w:sz w:val="20"/>
                <w:szCs w:val="20"/>
              </w:rPr>
              <w:t xml:space="preserve">i. </w:t>
            </w:r>
            <w:proofErr w:type="spellStart"/>
            <w:r w:rsidR="00065641" w:rsidRPr="00683A22">
              <w:rPr>
                <w:sz w:val="20"/>
                <w:szCs w:val="20"/>
              </w:rPr>
              <w:t>preveritvena</w:t>
            </w:r>
            <w:proofErr w:type="spellEnd"/>
            <w:r w:rsidR="00065641" w:rsidRPr="00683A22">
              <w:rPr>
                <w:sz w:val="20"/>
                <w:szCs w:val="20"/>
              </w:rPr>
              <w:t xml:space="preserve"> misija IRRS</w:t>
            </w:r>
            <w:r w:rsidR="00065641" w:rsidRPr="00683A22">
              <w:rPr>
                <w:sz w:val="20"/>
              </w:rPr>
              <w:t xml:space="preserve"> (</w:t>
            </w:r>
            <w:proofErr w:type="spellStart"/>
            <w:r w:rsidR="00065641" w:rsidRPr="00014D23">
              <w:rPr>
                <w:i/>
                <w:iCs/>
                <w:sz w:val="20"/>
              </w:rPr>
              <w:t>Integrated</w:t>
            </w:r>
            <w:proofErr w:type="spellEnd"/>
            <w:r w:rsidR="00065641" w:rsidRPr="00014D23">
              <w:rPr>
                <w:i/>
                <w:iCs/>
                <w:sz w:val="20"/>
              </w:rPr>
              <w:t xml:space="preserve"> </w:t>
            </w:r>
            <w:proofErr w:type="spellStart"/>
            <w:r w:rsidR="00065641" w:rsidRPr="00014D23">
              <w:rPr>
                <w:i/>
                <w:iCs/>
                <w:sz w:val="20"/>
              </w:rPr>
              <w:t>Regulatory</w:t>
            </w:r>
            <w:proofErr w:type="spellEnd"/>
            <w:r w:rsidR="00065641" w:rsidRPr="00014D23">
              <w:rPr>
                <w:i/>
                <w:iCs/>
                <w:sz w:val="20"/>
              </w:rPr>
              <w:t xml:space="preserve"> </w:t>
            </w:r>
            <w:proofErr w:type="spellStart"/>
            <w:r w:rsidR="00065641" w:rsidRPr="00014D23">
              <w:rPr>
                <w:i/>
                <w:iCs/>
                <w:sz w:val="20"/>
              </w:rPr>
              <w:t>Review</w:t>
            </w:r>
            <w:proofErr w:type="spellEnd"/>
            <w:r w:rsidR="00065641" w:rsidRPr="00014D23">
              <w:rPr>
                <w:i/>
                <w:iCs/>
                <w:sz w:val="20"/>
              </w:rPr>
              <w:t xml:space="preserve"> </w:t>
            </w:r>
            <w:proofErr w:type="spellStart"/>
            <w:r w:rsidR="00065641" w:rsidRPr="00014D23">
              <w:rPr>
                <w:i/>
                <w:iCs/>
                <w:sz w:val="20"/>
              </w:rPr>
              <w:t>Service</w:t>
            </w:r>
            <w:proofErr w:type="spellEnd"/>
            <w:r w:rsidR="00065641" w:rsidRPr="00014D23">
              <w:rPr>
                <w:i/>
                <w:iCs/>
                <w:sz w:val="20"/>
              </w:rPr>
              <w:t xml:space="preserve"> </w:t>
            </w:r>
            <w:proofErr w:type="spellStart"/>
            <w:r w:rsidR="00065641" w:rsidRPr="00014D23">
              <w:rPr>
                <w:i/>
                <w:iCs/>
                <w:sz w:val="20"/>
              </w:rPr>
              <w:t>Follow</w:t>
            </w:r>
            <w:proofErr w:type="spellEnd"/>
            <w:r w:rsidR="00065641" w:rsidRPr="00014D23">
              <w:rPr>
                <w:i/>
                <w:iCs/>
                <w:sz w:val="20"/>
              </w:rPr>
              <w:t xml:space="preserve">-up </w:t>
            </w:r>
            <w:proofErr w:type="spellStart"/>
            <w:r w:rsidR="00065641" w:rsidRPr="00014D23">
              <w:rPr>
                <w:i/>
                <w:iCs/>
                <w:sz w:val="20"/>
              </w:rPr>
              <w:t>Mission</w:t>
            </w:r>
            <w:proofErr w:type="spellEnd"/>
            <w:r w:rsidR="00065641">
              <w:rPr>
                <w:i/>
                <w:iCs/>
                <w:sz w:val="20"/>
              </w:rPr>
              <w:t>).</w:t>
            </w:r>
          </w:p>
          <w:p w14:paraId="6D2F2D5A" w14:textId="77777777" w:rsidR="006F58E0" w:rsidRPr="006F58E0" w:rsidRDefault="006F58E0" w:rsidP="00B1023F">
            <w:pPr>
              <w:pStyle w:val="Neotevilenodstavek"/>
              <w:ind w:left="607"/>
              <w:jc w:val="left"/>
              <w:rPr>
                <w:color w:val="000000"/>
                <w:sz w:val="20"/>
                <w:szCs w:val="20"/>
              </w:rPr>
            </w:pPr>
          </w:p>
          <w:p w14:paraId="11F9836D" w14:textId="6682653E" w:rsidR="00065641" w:rsidRDefault="006F58E0" w:rsidP="003A46A2">
            <w:pPr>
              <w:pStyle w:val="Neotevilenodstavek"/>
              <w:numPr>
                <w:ilvl w:val="0"/>
                <w:numId w:val="16"/>
              </w:numPr>
              <w:rPr>
                <w:iCs/>
                <w:sz w:val="20"/>
              </w:rPr>
            </w:pPr>
            <w:r w:rsidRPr="006F58E0">
              <w:rPr>
                <w:color w:val="000000"/>
                <w:sz w:val="20"/>
                <w:szCs w:val="20"/>
              </w:rPr>
              <w:t>Vlada Republike Slovenije je</w:t>
            </w:r>
            <w:r w:rsidR="00065641" w:rsidRPr="00683A22">
              <w:rPr>
                <w:iCs/>
                <w:sz w:val="20"/>
              </w:rPr>
              <w:t xml:space="preserve"> </w:t>
            </w:r>
            <w:r w:rsidR="00065641" w:rsidRPr="00710C0A">
              <w:rPr>
                <w:color w:val="000000"/>
                <w:sz w:val="20"/>
                <w:szCs w:val="20"/>
              </w:rPr>
              <w:t xml:space="preserve">pooblastila Upravo Republike Slovenije za jedrsko varnost, da </w:t>
            </w:r>
            <w:proofErr w:type="spellStart"/>
            <w:r w:rsidR="00065641" w:rsidRPr="00710C0A">
              <w:rPr>
                <w:color w:val="000000"/>
                <w:sz w:val="20"/>
                <w:szCs w:val="20"/>
              </w:rPr>
              <w:t>preveritveno</w:t>
            </w:r>
            <w:proofErr w:type="spellEnd"/>
            <w:r w:rsidR="00065641" w:rsidRPr="00710C0A">
              <w:rPr>
                <w:color w:val="000000"/>
                <w:sz w:val="20"/>
                <w:szCs w:val="20"/>
              </w:rPr>
              <w:t xml:space="preserve"> misijo IRRS povabi k nadaljnjemu pregledu upravne infrastrukture na področju jedrske varnosti v obdobju, ki je odvisno od razpoložljivih zmogljivosti MAAE, predvidoma leta 20</w:t>
            </w:r>
            <w:r w:rsidR="00065641">
              <w:rPr>
                <w:color w:val="000000"/>
                <w:sz w:val="20"/>
                <w:szCs w:val="20"/>
              </w:rPr>
              <w:t>27.</w:t>
            </w:r>
          </w:p>
          <w:p w14:paraId="6385BE22" w14:textId="77777777" w:rsidR="00710C0A" w:rsidRDefault="00710C0A" w:rsidP="003A46A2">
            <w:pPr>
              <w:pStyle w:val="Odstavekseznama"/>
              <w:rPr>
                <w:sz w:val="20"/>
              </w:rPr>
            </w:pPr>
          </w:p>
          <w:p w14:paraId="5EBFDD70" w14:textId="77777777" w:rsidR="00710C0A" w:rsidRPr="00683A22" w:rsidRDefault="00710C0A" w:rsidP="00710C0A">
            <w:pPr>
              <w:pStyle w:val="Neotevilenodstavek"/>
              <w:numPr>
                <w:ilvl w:val="0"/>
                <w:numId w:val="16"/>
              </w:numPr>
              <w:rPr>
                <w:sz w:val="20"/>
              </w:rPr>
            </w:pPr>
            <w:r w:rsidRPr="00683A22">
              <w:rPr>
                <w:iCs/>
                <w:sz w:val="20"/>
              </w:rPr>
              <w:t>Vlada Republike Slovenije je naložila Upravi R</w:t>
            </w:r>
            <w:r>
              <w:rPr>
                <w:iCs/>
                <w:sz w:val="20"/>
              </w:rPr>
              <w:t xml:space="preserve">epublike </w:t>
            </w:r>
            <w:r w:rsidRPr="00683A22">
              <w:rPr>
                <w:iCs/>
                <w:sz w:val="20"/>
              </w:rPr>
              <w:t>S</w:t>
            </w:r>
            <w:r>
              <w:rPr>
                <w:iCs/>
                <w:sz w:val="20"/>
              </w:rPr>
              <w:t>lovenije</w:t>
            </w:r>
            <w:r w:rsidRPr="00683A22">
              <w:rPr>
                <w:iCs/>
                <w:sz w:val="20"/>
              </w:rPr>
              <w:t xml:space="preserve"> za jedrsko varnost, da ji poroča o ugotovitvah in poročilu </w:t>
            </w:r>
            <w:proofErr w:type="spellStart"/>
            <w:r w:rsidRPr="00683A22">
              <w:rPr>
                <w:iCs/>
                <w:sz w:val="20"/>
              </w:rPr>
              <w:t>preveritvene</w:t>
            </w:r>
            <w:proofErr w:type="spellEnd"/>
            <w:r w:rsidRPr="00683A22">
              <w:rPr>
                <w:iCs/>
                <w:sz w:val="20"/>
              </w:rPr>
              <w:t xml:space="preserve"> misije IRRS.</w:t>
            </w:r>
          </w:p>
          <w:p w14:paraId="3D2DC319" w14:textId="77777777" w:rsidR="00710C0A" w:rsidRPr="00683A22" w:rsidRDefault="00710C0A" w:rsidP="003A46A2">
            <w:pPr>
              <w:pStyle w:val="Neotevilenodstavek"/>
              <w:ind w:left="678"/>
              <w:rPr>
                <w:sz w:val="20"/>
              </w:rPr>
            </w:pPr>
          </w:p>
          <w:p w14:paraId="1D60B391" w14:textId="2C3399B5" w:rsidR="006F58E0" w:rsidRPr="0017608E" w:rsidRDefault="006F58E0" w:rsidP="00710C0A">
            <w:pPr>
              <w:pStyle w:val="Sklep"/>
              <w:tabs>
                <w:tab w:val="left" w:pos="604"/>
              </w:tabs>
              <w:ind w:left="604" w:hanging="283"/>
              <w:rPr>
                <w:rFonts w:ascii="Arial" w:hAnsi="Arial" w:cs="Arial"/>
                <w:sz w:val="20"/>
                <w:szCs w:val="20"/>
              </w:rPr>
            </w:pPr>
          </w:p>
          <w:p w14:paraId="16637AAD" w14:textId="4B334C54" w:rsidR="006F58E0" w:rsidRPr="006F58E0" w:rsidRDefault="006F58E0" w:rsidP="00EE4623">
            <w:pPr>
              <w:tabs>
                <w:tab w:val="left" w:pos="840"/>
                <w:tab w:val="left" w:pos="1171"/>
              </w:tabs>
              <w:autoSpaceDE w:val="0"/>
              <w:autoSpaceDN w:val="0"/>
              <w:adjustRightInd w:val="0"/>
              <w:spacing w:after="60"/>
              <w:ind w:left="1171" w:hanging="814"/>
              <w:rPr>
                <w:rFonts w:ascii="Arial" w:hAnsi="Arial" w:cs="Arial"/>
                <w:sz w:val="20"/>
                <w:szCs w:val="20"/>
              </w:rPr>
            </w:pPr>
            <w:r w:rsidRPr="006F58E0">
              <w:rPr>
                <w:rFonts w:ascii="Arial" w:hAnsi="Arial" w:cs="Arial"/>
                <w:sz w:val="20"/>
                <w:szCs w:val="20"/>
              </w:rPr>
              <w:t xml:space="preserve">         </w:t>
            </w:r>
          </w:p>
          <w:p w14:paraId="016607D5" w14:textId="77777777" w:rsidR="006F58E0" w:rsidRPr="006F58E0" w:rsidRDefault="006F58E0" w:rsidP="00B1023F">
            <w:pPr>
              <w:tabs>
                <w:tab w:val="left" w:pos="840"/>
                <w:tab w:val="left" w:pos="1171"/>
              </w:tabs>
              <w:autoSpaceDE w:val="0"/>
              <w:autoSpaceDN w:val="0"/>
              <w:adjustRightInd w:val="0"/>
              <w:spacing w:after="60"/>
              <w:ind w:left="1171" w:hanging="814"/>
              <w:rPr>
                <w:rFonts w:ascii="Arial" w:hAnsi="Arial" w:cs="Arial"/>
                <w:sz w:val="20"/>
                <w:szCs w:val="20"/>
              </w:rPr>
            </w:pPr>
          </w:p>
          <w:p w14:paraId="424726B5" w14:textId="77777777" w:rsidR="006F58E0" w:rsidRPr="006F58E0" w:rsidRDefault="006F58E0" w:rsidP="00B1023F">
            <w:pPr>
              <w:overflowPunct w:val="0"/>
              <w:autoSpaceDE w:val="0"/>
              <w:autoSpaceDN w:val="0"/>
              <w:adjustRightInd w:val="0"/>
              <w:snapToGrid w:val="0"/>
              <w:spacing w:line="260" w:lineRule="exact"/>
              <w:jc w:val="right"/>
              <w:textAlignment w:val="baseline"/>
              <w:rPr>
                <w:rFonts w:ascii="Arial" w:hAnsi="Arial" w:cs="Arial"/>
                <w:snapToGrid w:val="0"/>
                <w:sz w:val="20"/>
                <w:szCs w:val="20"/>
              </w:rPr>
            </w:pPr>
            <w:r w:rsidRPr="006F58E0">
              <w:rPr>
                <w:rFonts w:ascii="Arial" w:hAnsi="Arial" w:cs="Arial"/>
                <w:snapToGrid w:val="0"/>
                <w:sz w:val="20"/>
                <w:szCs w:val="20"/>
              </w:rPr>
              <w:t xml:space="preserve">Barbara Kolenko </w:t>
            </w:r>
            <w:proofErr w:type="spellStart"/>
            <w:r w:rsidRPr="006F58E0">
              <w:rPr>
                <w:rFonts w:ascii="Arial" w:hAnsi="Arial" w:cs="Arial"/>
                <w:snapToGrid w:val="0"/>
                <w:sz w:val="20"/>
                <w:szCs w:val="20"/>
              </w:rPr>
              <w:t>Helbl</w:t>
            </w:r>
            <w:proofErr w:type="spellEnd"/>
          </w:p>
          <w:p w14:paraId="5372C4E1" w14:textId="37C2B2C1" w:rsidR="006F58E0" w:rsidRPr="006F58E0" w:rsidRDefault="006F58E0" w:rsidP="00E05EAE">
            <w:pPr>
              <w:overflowPunct w:val="0"/>
              <w:autoSpaceDE w:val="0"/>
              <w:autoSpaceDN w:val="0"/>
              <w:adjustRightInd w:val="0"/>
              <w:snapToGrid w:val="0"/>
              <w:spacing w:line="260" w:lineRule="exact"/>
              <w:jc w:val="right"/>
              <w:textAlignment w:val="baseline"/>
              <w:rPr>
                <w:rFonts w:ascii="Arial" w:hAnsi="Arial" w:cs="Arial"/>
                <w:bCs/>
                <w:sz w:val="20"/>
                <w:szCs w:val="20"/>
              </w:rPr>
            </w:pPr>
            <w:r w:rsidRPr="006F58E0">
              <w:rPr>
                <w:rFonts w:ascii="Arial" w:hAnsi="Arial" w:cs="Arial"/>
                <w:snapToGrid w:val="0"/>
                <w:sz w:val="20"/>
                <w:szCs w:val="20"/>
              </w:rPr>
              <w:t xml:space="preserve">                                                                                       generalna sekretarka vlade</w:t>
            </w:r>
          </w:p>
          <w:p w14:paraId="74F7C892" w14:textId="77777777" w:rsidR="006F58E0" w:rsidRPr="006F58E0" w:rsidRDefault="006F58E0" w:rsidP="00B1023F">
            <w:pPr>
              <w:spacing w:line="240" w:lineRule="atLeast"/>
              <w:jc w:val="both"/>
              <w:rPr>
                <w:rFonts w:ascii="Arial" w:hAnsi="Arial" w:cs="Arial"/>
                <w:bCs/>
                <w:sz w:val="20"/>
                <w:szCs w:val="20"/>
              </w:rPr>
            </w:pPr>
            <w:r w:rsidRPr="006F58E0">
              <w:rPr>
                <w:rFonts w:ascii="Arial" w:hAnsi="Arial" w:cs="Arial"/>
                <w:bCs/>
                <w:sz w:val="20"/>
                <w:szCs w:val="20"/>
              </w:rPr>
              <w:t xml:space="preserve">Sklep prejmejo: </w:t>
            </w:r>
          </w:p>
          <w:p w14:paraId="60D68B43" w14:textId="24D971F3" w:rsidR="006F58E0" w:rsidRPr="006F58E0" w:rsidRDefault="006F58E0" w:rsidP="00B1023F">
            <w:pPr>
              <w:spacing w:line="240" w:lineRule="atLeast"/>
              <w:jc w:val="both"/>
              <w:rPr>
                <w:rFonts w:ascii="Arial" w:hAnsi="Arial" w:cs="Arial"/>
                <w:bCs/>
                <w:sz w:val="20"/>
                <w:szCs w:val="20"/>
              </w:rPr>
            </w:pPr>
            <w:r w:rsidRPr="006F58E0">
              <w:rPr>
                <w:rFonts w:ascii="Arial" w:hAnsi="Arial" w:cs="Arial"/>
                <w:bCs/>
                <w:sz w:val="20"/>
                <w:szCs w:val="20"/>
              </w:rPr>
              <w:t xml:space="preserve">- Ministrstvo za </w:t>
            </w:r>
            <w:r w:rsidR="001F29BA">
              <w:rPr>
                <w:rFonts w:ascii="Arial" w:hAnsi="Arial" w:cs="Arial"/>
                <w:bCs/>
                <w:sz w:val="20"/>
                <w:szCs w:val="20"/>
              </w:rPr>
              <w:t>naravne</w:t>
            </w:r>
            <w:r w:rsidRPr="006F58E0">
              <w:rPr>
                <w:rFonts w:ascii="Arial" w:hAnsi="Arial" w:cs="Arial"/>
                <w:bCs/>
                <w:sz w:val="20"/>
                <w:szCs w:val="20"/>
              </w:rPr>
              <w:t xml:space="preserve"> </w:t>
            </w:r>
            <w:r w:rsidR="007C065D">
              <w:rPr>
                <w:rFonts w:ascii="Arial" w:hAnsi="Arial" w:cs="Arial"/>
                <w:bCs/>
                <w:sz w:val="20"/>
                <w:szCs w:val="20"/>
              </w:rPr>
              <w:t xml:space="preserve">vire </w:t>
            </w:r>
            <w:r w:rsidRPr="006F58E0">
              <w:rPr>
                <w:rFonts w:ascii="Arial" w:hAnsi="Arial" w:cs="Arial"/>
                <w:bCs/>
                <w:sz w:val="20"/>
                <w:szCs w:val="20"/>
              </w:rPr>
              <w:t>in prostor</w:t>
            </w:r>
          </w:p>
          <w:p w14:paraId="7E4DFF57" w14:textId="7BDA64F7" w:rsidR="006F58E0" w:rsidRPr="006F58E0" w:rsidRDefault="006F58E0" w:rsidP="00B1023F">
            <w:pPr>
              <w:spacing w:line="240" w:lineRule="atLeast"/>
              <w:jc w:val="both"/>
              <w:rPr>
                <w:rFonts w:ascii="Arial" w:hAnsi="Arial" w:cs="Arial"/>
                <w:bCs/>
                <w:sz w:val="20"/>
                <w:szCs w:val="20"/>
              </w:rPr>
            </w:pPr>
          </w:p>
        </w:tc>
      </w:tr>
      <w:tr w:rsidR="006F58E0" w:rsidRPr="006F58E0" w14:paraId="46F4287C" w14:textId="77777777" w:rsidTr="00B1023F">
        <w:tc>
          <w:tcPr>
            <w:tcW w:w="9100" w:type="dxa"/>
            <w:gridSpan w:val="5"/>
          </w:tcPr>
          <w:p w14:paraId="5101A3C2" w14:textId="77777777" w:rsidR="006F58E0" w:rsidRPr="006F58E0" w:rsidRDefault="006F58E0" w:rsidP="00B1023F">
            <w:pPr>
              <w:pStyle w:val="Neotevilenodstavek"/>
              <w:spacing w:before="0" w:after="0" w:line="260" w:lineRule="exact"/>
              <w:rPr>
                <w:b/>
                <w:iCs/>
                <w:sz w:val="20"/>
                <w:szCs w:val="20"/>
              </w:rPr>
            </w:pPr>
            <w:r w:rsidRPr="006F58E0">
              <w:rPr>
                <w:b/>
                <w:sz w:val="20"/>
                <w:szCs w:val="20"/>
              </w:rPr>
              <w:t>2. Predlog za obravnavo predloga zakona po nujnem ali skrajšanem postopku v državnem zboru z obrazložitvijo razlogov: /</w:t>
            </w:r>
          </w:p>
        </w:tc>
      </w:tr>
      <w:tr w:rsidR="006F58E0" w:rsidRPr="006F58E0" w14:paraId="71009EED" w14:textId="77777777" w:rsidTr="00B1023F">
        <w:tc>
          <w:tcPr>
            <w:tcW w:w="9100" w:type="dxa"/>
            <w:gridSpan w:val="5"/>
          </w:tcPr>
          <w:p w14:paraId="1FC2032D" w14:textId="77777777" w:rsidR="006F58E0" w:rsidRPr="006F58E0" w:rsidRDefault="006F58E0" w:rsidP="00B1023F">
            <w:pPr>
              <w:pStyle w:val="Neotevilenodstavek"/>
              <w:spacing w:before="0" w:after="0" w:line="260" w:lineRule="exact"/>
              <w:rPr>
                <w:b/>
                <w:iCs/>
                <w:sz w:val="20"/>
                <w:szCs w:val="20"/>
              </w:rPr>
            </w:pPr>
            <w:r w:rsidRPr="006F58E0">
              <w:rPr>
                <w:b/>
                <w:sz w:val="20"/>
                <w:szCs w:val="20"/>
              </w:rPr>
              <w:t>3.a Osebe, odgovorne za strokovno pripravo in usklajenost gradiva:</w:t>
            </w:r>
          </w:p>
        </w:tc>
      </w:tr>
      <w:tr w:rsidR="006F58E0" w:rsidRPr="006F58E0" w14:paraId="6CF10B68" w14:textId="77777777" w:rsidTr="00B1023F">
        <w:tc>
          <w:tcPr>
            <w:tcW w:w="9100" w:type="dxa"/>
            <w:gridSpan w:val="5"/>
          </w:tcPr>
          <w:p w14:paraId="3FDDD22C" w14:textId="71FEBBAA" w:rsidR="006F58E0" w:rsidRPr="006F58E0" w:rsidRDefault="006F58E0" w:rsidP="00B1023F">
            <w:pPr>
              <w:pStyle w:val="Neotevilenodstavek"/>
              <w:rPr>
                <w:sz w:val="20"/>
                <w:szCs w:val="20"/>
              </w:rPr>
            </w:pPr>
            <w:r w:rsidRPr="006F58E0">
              <w:rPr>
                <w:sz w:val="20"/>
                <w:szCs w:val="20"/>
              </w:rPr>
              <w:t xml:space="preserve">- </w:t>
            </w:r>
            <w:r w:rsidR="003316C7">
              <w:rPr>
                <w:sz w:val="20"/>
                <w:szCs w:val="20"/>
              </w:rPr>
              <w:t>dr. Samo Tomažič, vodja Sektorja za upravljanje in kibernetsko varnost</w:t>
            </w:r>
            <w:r w:rsidR="004B37D2">
              <w:rPr>
                <w:sz w:val="20"/>
                <w:szCs w:val="20"/>
              </w:rPr>
              <w:t>,</w:t>
            </w:r>
            <w:r w:rsidRPr="006F58E0">
              <w:rPr>
                <w:sz w:val="20"/>
                <w:szCs w:val="20"/>
              </w:rPr>
              <w:t xml:space="preserve"> Uprave za jedrsko varnost</w:t>
            </w:r>
          </w:p>
          <w:p w14:paraId="3BD4C75D" w14:textId="7348F2D7" w:rsidR="006F58E0" w:rsidRPr="006F58E0" w:rsidRDefault="006F58E0" w:rsidP="00B1023F">
            <w:pPr>
              <w:pStyle w:val="Neotevilenodstavek"/>
              <w:spacing w:before="0" w:after="0" w:line="260" w:lineRule="exact"/>
              <w:rPr>
                <w:iCs/>
                <w:sz w:val="20"/>
                <w:szCs w:val="20"/>
              </w:rPr>
            </w:pPr>
            <w:r w:rsidRPr="006F58E0">
              <w:rPr>
                <w:sz w:val="20"/>
                <w:szCs w:val="20"/>
              </w:rPr>
              <w:t xml:space="preserve">- </w:t>
            </w:r>
            <w:r w:rsidR="00065641">
              <w:rPr>
                <w:sz w:val="20"/>
                <w:szCs w:val="20"/>
              </w:rPr>
              <w:t>Igor Sirc</w:t>
            </w:r>
            <w:r w:rsidRPr="006F58E0">
              <w:rPr>
                <w:sz w:val="20"/>
                <w:szCs w:val="20"/>
              </w:rPr>
              <w:t xml:space="preserve">, </w:t>
            </w:r>
            <w:r w:rsidR="00065641">
              <w:rPr>
                <w:iCs/>
                <w:sz w:val="20"/>
                <w:szCs w:val="20"/>
              </w:rPr>
              <w:t>direktor</w:t>
            </w:r>
            <w:r w:rsidRPr="006F58E0">
              <w:rPr>
                <w:iCs/>
                <w:sz w:val="20"/>
                <w:szCs w:val="20"/>
              </w:rPr>
              <w:t xml:space="preserve"> Uprav</w:t>
            </w:r>
            <w:r w:rsidR="00065641">
              <w:rPr>
                <w:iCs/>
                <w:sz w:val="20"/>
                <w:szCs w:val="20"/>
              </w:rPr>
              <w:t>e</w:t>
            </w:r>
            <w:r w:rsidRPr="006F58E0">
              <w:rPr>
                <w:iCs/>
                <w:sz w:val="20"/>
                <w:szCs w:val="20"/>
              </w:rPr>
              <w:t xml:space="preserve"> za jedrsko varnost</w:t>
            </w:r>
          </w:p>
        </w:tc>
      </w:tr>
      <w:tr w:rsidR="006F58E0" w:rsidRPr="006F58E0" w14:paraId="62E2FE05" w14:textId="77777777" w:rsidTr="00B1023F">
        <w:tc>
          <w:tcPr>
            <w:tcW w:w="9100" w:type="dxa"/>
            <w:gridSpan w:val="5"/>
          </w:tcPr>
          <w:p w14:paraId="764F7FB3" w14:textId="77777777" w:rsidR="006F58E0" w:rsidRPr="006F58E0" w:rsidRDefault="006F58E0" w:rsidP="00B1023F">
            <w:pPr>
              <w:pStyle w:val="Neotevilenodstavek"/>
              <w:spacing w:before="0" w:after="0" w:line="260" w:lineRule="exact"/>
              <w:rPr>
                <w:b/>
                <w:iCs/>
                <w:sz w:val="20"/>
                <w:szCs w:val="20"/>
              </w:rPr>
            </w:pPr>
            <w:r w:rsidRPr="006F58E0">
              <w:rPr>
                <w:b/>
                <w:iCs/>
                <w:sz w:val="20"/>
                <w:szCs w:val="20"/>
              </w:rPr>
              <w:t xml:space="preserve">3.b Zunanji strokovnjaki, ki so </w:t>
            </w:r>
            <w:r w:rsidRPr="006F58E0">
              <w:rPr>
                <w:b/>
                <w:sz w:val="20"/>
                <w:szCs w:val="20"/>
              </w:rPr>
              <w:t>sodelovali pri pripravi dela ali celotnega gradiva: /</w:t>
            </w:r>
          </w:p>
        </w:tc>
      </w:tr>
      <w:tr w:rsidR="006F58E0" w:rsidRPr="006F58E0" w14:paraId="337454B3" w14:textId="77777777" w:rsidTr="00B1023F">
        <w:tc>
          <w:tcPr>
            <w:tcW w:w="9100" w:type="dxa"/>
            <w:gridSpan w:val="5"/>
          </w:tcPr>
          <w:p w14:paraId="3937F9BB" w14:textId="13585799" w:rsidR="00EE4623" w:rsidRPr="006F58E0" w:rsidRDefault="006F58E0" w:rsidP="00B1023F">
            <w:pPr>
              <w:pStyle w:val="Neotevilenodstavek"/>
              <w:spacing w:before="0" w:after="0" w:line="260" w:lineRule="exact"/>
              <w:rPr>
                <w:b/>
                <w:iCs/>
                <w:sz w:val="20"/>
                <w:szCs w:val="20"/>
              </w:rPr>
            </w:pPr>
            <w:r w:rsidRPr="006F58E0">
              <w:rPr>
                <w:b/>
                <w:sz w:val="20"/>
                <w:szCs w:val="20"/>
              </w:rPr>
              <w:t>4. Predstavniki vlade, ki bodo sodelovali pri delu državnega zbora: /</w:t>
            </w:r>
          </w:p>
        </w:tc>
      </w:tr>
      <w:tr w:rsidR="006F58E0" w:rsidRPr="006F58E0" w14:paraId="0ED96F81" w14:textId="77777777" w:rsidTr="00B1023F">
        <w:tc>
          <w:tcPr>
            <w:tcW w:w="9100" w:type="dxa"/>
            <w:gridSpan w:val="5"/>
          </w:tcPr>
          <w:p w14:paraId="10E221BC" w14:textId="77777777" w:rsidR="006F58E0" w:rsidRPr="006F58E0" w:rsidRDefault="006F58E0" w:rsidP="00B1023F">
            <w:pPr>
              <w:pStyle w:val="Oddelek"/>
              <w:numPr>
                <w:ilvl w:val="0"/>
                <w:numId w:val="0"/>
              </w:numPr>
              <w:spacing w:before="0" w:after="0" w:line="260" w:lineRule="exact"/>
              <w:jc w:val="left"/>
              <w:rPr>
                <w:sz w:val="20"/>
                <w:szCs w:val="20"/>
              </w:rPr>
            </w:pPr>
            <w:r w:rsidRPr="006F58E0">
              <w:rPr>
                <w:sz w:val="20"/>
                <w:szCs w:val="20"/>
              </w:rPr>
              <w:t xml:space="preserve">5. Kratek povzetek gradiva: </w:t>
            </w:r>
          </w:p>
          <w:p w14:paraId="2AB62FA7" w14:textId="3DAC29C1" w:rsidR="00532A5D" w:rsidRPr="00D061B6" w:rsidRDefault="00532A5D" w:rsidP="00645A3C">
            <w:pPr>
              <w:pStyle w:val="Navadensplet"/>
              <w:spacing w:beforeAutospacing="0" w:afterAutospacing="0"/>
              <w:jc w:val="both"/>
              <w:rPr>
                <w:rFonts w:ascii="Arial" w:hAnsi="Arial" w:cs="Arial"/>
                <w:bCs/>
                <w:sz w:val="20"/>
                <w:szCs w:val="20"/>
              </w:rPr>
            </w:pPr>
            <w:r w:rsidRPr="00D061B6">
              <w:rPr>
                <w:rFonts w:ascii="Arial" w:hAnsi="Arial" w:cs="Arial"/>
                <w:bCs/>
                <w:sz w:val="20"/>
                <w:szCs w:val="20"/>
              </w:rPr>
              <w:t>Mednarodna agencija za atomsko energijo (MAAE) ponuja državam članicam različne oblike pomoči. Ena od teh je pregled upravne infrastrukture v Sloveniji, kar je znano kot misija IRRS (</w:t>
            </w:r>
            <w:proofErr w:type="spellStart"/>
            <w:r w:rsidRPr="00D061B6">
              <w:rPr>
                <w:rFonts w:ascii="Arial" w:hAnsi="Arial" w:cs="Arial"/>
                <w:bCs/>
                <w:sz w:val="20"/>
                <w:szCs w:val="20"/>
              </w:rPr>
              <w:t>Integrated</w:t>
            </w:r>
            <w:proofErr w:type="spellEnd"/>
            <w:r w:rsidRPr="00D061B6">
              <w:rPr>
                <w:rFonts w:ascii="Arial" w:hAnsi="Arial" w:cs="Arial"/>
                <w:bCs/>
                <w:sz w:val="20"/>
                <w:szCs w:val="20"/>
              </w:rPr>
              <w:t xml:space="preserve"> </w:t>
            </w:r>
            <w:proofErr w:type="spellStart"/>
            <w:r w:rsidRPr="00D061B6">
              <w:rPr>
                <w:rFonts w:ascii="Arial" w:hAnsi="Arial" w:cs="Arial"/>
                <w:bCs/>
                <w:sz w:val="20"/>
                <w:szCs w:val="20"/>
              </w:rPr>
              <w:lastRenderedPageBreak/>
              <w:t>Regulatory</w:t>
            </w:r>
            <w:proofErr w:type="spellEnd"/>
            <w:r w:rsidRPr="00D061B6">
              <w:rPr>
                <w:rFonts w:ascii="Arial" w:hAnsi="Arial" w:cs="Arial"/>
                <w:bCs/>
                <w:sz w:val="20"/>
                <w:szCs w:val="20"/>
              </w:rPr>
              <w:t xml:space="preserve"> </w:t>
            </w:r>
            <w:proofErr w:type="spellStart"/>
            <w:r w:rsidRPr="00D061B6">
              <w:rPr>
                <w:rFonts w:ascii="Arial" w:hAnsi="Arial" w:cs="Arial"/>
                <w:bCs/>
                <w:sz w:val="20"/>
                <w:szCs w:val="20"/>
              </w:rPr>
              <w:t>Review</w:t>
            </w:r>
            <w:proofErr w:type="spellEnd"/>
            <w:r w:rsidRPr="00D061B6">
              <w:rPr>
                <w:rFonts w:ascii="Arial" w:hAnsi="Arial" w:cs="Arial"/>
                <w:bCs/>
                <w:sz w:val="20"/>
                <w:szCs w:val="20"/>
              </w:rPr>
              <w:t xml:space="preserve"> </w:t>
            </w:r>
            <w:proofErr w:type="spellStart"/>
            <w:r w:rsidRPr="00D061B6">
              <w:rPr>
                <w:rFonts w:ascii="Arial" w:hAnsi="Arial" w:cs="Arial"/>
                <w:bCs/>
                <w:sz w:val="20"/>
                <w:szCs w:val="20"/>
              </w:rPr>
              <w:t>Service</w:t>
            </w:r>
            <w:proofErr w:type="spellEnd"/>
            <w:r w:rsidRPr="00D061B6">
              <w:rPr>
                <w:rFonts w:ascii="Arial" w:hAnsi="Arial" w:cs="Arial"/>
                <w:bCs/>
                <w:sz w:val="20"/>
                <w:szCs w:val="20"/>
              </w:rPr>
              <w:t xml:space="preserve">). Po opravljenem prvem pregledu upravne infrastrukture običajno čez dve do tri leta sledi še nadaljnji </w:t>
            </w:r>
            <w:r w:rsidR="00291075">
              <w:rPr>
                <w:rFonts w:ascii="Arial" w:hAnsi="Arial" w:cs="Arial"/>
                <w:bCs/>
                <w:sz w:val="20"/>
                <w:szCs w:val="20"/>
              </w:rPr>
              <w:t xml:space="preserve">mednarodni </w:t>
            </w:r>
            <w:r w:rsidRPr="00D061B6">
              <w:rPr>
                <w:rFonts w:ascii="Arial" w:hAnsi="Arial" w:cs="Arial"/>
                <w:bCs/>
                <w:sz w:val="20"/>
                <w:szCs w:val="20"/>
              </w:rPr>
              <w:t xml:space="preserve">pregled, ki je znan kot </w:t>
            </w:r>
            <w:proofErr w:type="spellStart"/>
            <w:r w:rsidRPr="00D061B6">
              <w:rPr>
                <w:rFonts w:ascii="Arial" w:hAnsi="Arial" w:cs="Arial"/>
                <w:bCs/>
                <w:sz w:val="20"/>
                <w:szCs w:val="20"/>
              </w:rPr>
              <w:t>preveritvena</w:t>
            </w:r>
            <w:proofErr w:type="spellEnd"/>
            <w:r w:rsidRPr="00D061B6">
              <w:rPr>
                <w:rFonts w:ascii="Arial" w:hAnsi="Arial" w:cs="Arial"/>
                <w:bCs/>
                <w:sz w:val="20"/>
                <w:szCs w:val="20"/>
              </w:rPr>
              <w:t xml:space="preserve"> misija IRRS. </w:t>
            </w:r>
          </w:p>
          <w:p w14:paraId="303254AC" w14:textId="29C2FBF8" w:rsidR="00645A3C" w:rsidRPr="008A78BA" w:rsidRDefault="006807F9" w:rsidP="00645A3C">
            <w:pPr>
              <w:pStyle w:val="Navadensplet"/>
              <w:spacing w:beforeAutospacing="0" w:afterAutospacing="0"/>
              <w:jc w:val="both"/>
              <w:rPr>
                <w:rFonts w:ascii="Arial" w:hAnsi="Arial" w:cs="Arial"/>
                <w:bCs/>
                <w:sz w:val="20"/>
                <w:szCs w:val="20"/>
              </w:rPr>
            </w:pPr>
            <w:r w:rsidRPr="008240E8">
              <w:rPr>
                <w:rFonts w:ascii="Arial" w:hAnsi="Arial" w:cs="Arial"/>
                <w:bCs/>
                <w:sz w:val="20"/>
                <w:szCs w:val="20"/>
              </w:rPr>
              <w:t xml:space="preserve">S sklepom </w:t>
            </w:r>
            <w:r w:rsidRPr="00030E6C">
              <w:rPr>
                <w:rFonts w:ascii="Arial" w:hAnsi="Arial" w:cs="Arial"/>
                <w:bCs/>
                <w:sz w:val="20"/>
                <w:szCs w:val="20"/>
              </w:rPr>
              <w:t xml:space="preserve">št. </w:t>
            </w:r>
            <w:r w:rsidR="008D510C" w:rsidRPr="008D510C">
              <w:rPr>
                <w:rFonts w:ascii="Arial" w:hAnsi="Arial" w:cs="Arial"/>
                <w:bCs/>
                <w:sz w:val="20"/>
                <w:szCs w:val="20"/>
              </w:rPr>
              <w:t>35402-1/2023/3</w:t>
            </w:r>
            <w:r>
              <w:rPr>
                <w:rFonts w:ascii="Arial" w:hAnsi="Arial" w:cs="Arial"/>
                <w:bCs/>
                <w:sz w:val="20"/>
                <w:szCs w:val="20"/>
              </w:rPr>
              <w:t xml:space="preserve"> </w:t>
            </w:r>
            <w:r w:rsidRPr="008A78BA">
              <w:rPr>
                <w:rFonts w:ascii="Arial" w:hAnsi="Arial" w:cs="Arial"/>
                <w:bCs/>
                <w:sz w:val="20"/>
                <w:szCs w:val="20"/>
              </w:rPr>
              <w:t xml:space="preserve">z dne </w:t>
            </w:r>
            <w:r w:rsidR="008D510C">
              <w:rPr>
                <w:rFonts w:ascii="Arial" w:hAnsi="Arial" w:cs="Arial"/>
                <w:bCs/>
                <w:sz w:val="20"/>
                <w:szCs w:val="20"/>
              </w:rPr>
              <w:t>9</w:t>
            </w:r>
            <w:r w:rsidRPr="008A78BA">
              <w:rPr>
                <w:rFonts w:ascii="Arial" w:hAnsi="Arial" w:cs="Arial"/>
                <w:bCs/>
                <w:sz w:val="20"/>
                <w:szCs w:val="20"/>
              </w:rPr>
              <w:t xml:space="preserve">. </w:t>
            </w:r>
            <w:r w:rsidR="008D510C">
              <w:rPr>
                <w:rFonts w:ascii="Arial" w:hAnsi="Arial" w:cs="Arial"/>
                <w:bCs/>
                <w:sz w:val="20"/>
                <w:szCs w:val="20"/>
              </w:rPr>
              <w:t>3</w:t>
            </w:r>
            <w:r w:rsidRPr="008A78BA">
              <w:rPr>
                <w:rFonts w:ascii="Arial" w:hAnsi="Arial" w:cs="Arial"/>
                <w:bCs/>
                <w:sz w:val="20"/>
                <w:szCs w:val="20"/>
              </w:rPr>
              <w:t>. 20</w:t>
            </w:r>
            <w:r>
              <w:rPr>
                <w:rFonts w:ascii="Arial" w:hAnsi="Arial" w:cs="Arial"/>
                <w:bCs/>
                <w:sz w:val="20"/>
                <w:szCs w:val="20"/>
              </w:rPr>
              <w:t>23 se</w:t>
            </w:r>
            <w:r w:rsidRPr="008A78BA">
              <w:rPr>
                <w:rFonts w:ascii="Arial" w:hAnsi="Arial" w:cs="Arial"/>
                <w:bCs/>
                <w:sz w:val="20"/>
                <w:szCs w:val="20"/>
              </w:rPr>
              <w:t xml:space="preserve"> je Vlada Republike Slovenije </w:t>
            </w:r>
            <w:r>
              <w:rPr>
                <w:rFonts w:ascii="Arial" w:hAnsi="Arial" w:cs="Arial"/>
                <w:bCs/>
                <w:sz w:val="20"/>
                <w:szCs w:val="20"/>
              </w:rPr>
              <w:t xml:space="preserve">seznanila </w:t>
            </w:r>
            <w:r w:rsidR="00291075">
              <w:rPr>
                <w:rFonts w:ascii="Arial" w:hAnsi="Arial" w:cs="Arial"/>
                <w:bCs/>
                <w:sz w:val="20"/>
                <w:szCs w:val="20"/>
              </w:rPr>
              <w:t>s</w:t>
            </w:r>
            <w:r>
              <w:rPr>
                <w:rFonts w:ascii="Arial" w:hAnsi="Arial" w:cs="Arial"/>
                <w:bCs/>
                <w:sz w:val="20"/>
                <w:szCs w:val="20"/>
              </w:rPr>
              <w:t xml:space="preserve"> poročil</w:t>
            </w:r>
            <w:r w:rsidR="00291075">
              <w:rPr>
                <w:rFonts w:ascii="Arial" w:hAnsi="Arial" w:cs="Arial"/>
                <w:bCs/>
                <w:sz w:val="20"/>
                <w:szCs w:val="20"/>
              </w:rPr>
              <w:t>om</w:t>
            </w:r>
            <w:r>
              <w:rPr>
                <w:rFonts w:ascii="Arial" w:hAnsi="Arial" w:cs="Arial"/>
                <w:bCs/>
                <w:sz w:val="20"/>
                <w:szCs w:val="20"/>
              </w:rPr>
              <w:t xml:space="preserve"> misije IRRS. Misija IRRS v Sloveniji je bila izvedena med 4. in 14. aprilom 2022 in je pregledala</w:t>
            </w:r>
            <w:r w:rsidR="00645A3C">
              <w:rPr>
                <w:rFonts w:ascii="Arial" w:hAnsi="Arial" w:cs="Arial"/>
                <w:bCs/>
                <w:sz w:val="20"/>
                <w:szCs w:val="20"/>
              </w:rPr>
              <w:t xml:space="preserve"> </w:t>
            </w:r>
            <w:r w:rsidR="00645A3C" w:rsidRPr="008A78BA">
              <w:rPr>
                <w:rFonts w:ascii="Arial" w:hAnsi="Arial" w:cs="Arial"/>
                <w:bCs/>
                <w:sz w:val="20"/>
                <w:szCs w:val="20"/>
              </w:rPr>
              <w:t>skladnost upravne ureditve na področju jedrske varnosti</w:t>
            </w:r>
            <w:r w:rsidR="00645A3C">
              <w:rPr>
                <w:rFonts w:ascii="Arial" w:hAnsi="Arial" w:cs="Arial"/>
                <w:bCs/>
                <w:sz w:val="20"/>
                <w:szCs w:val="20"/>
              </w:rPr>
              <w:t xml:space="preserve"> in varstva pred sevanji</w:t>
            </w:r>
            <w:r w:rsidR="00645A3C" w:rsidRPr="008A78BA">
              <w:rPr>
                <w:rFonts w:ascii="Arial" w:hAnsi="Arial" w:cs="Arial"/>
                <w:bCs/>
                <w:sz w:val="20"/>
                <w:szCs w:val="20"/>
              </w:rPr>
              <w:t xml:space="preserve"> v Sloveniji s standardi MAAE. V ta pregled je bila poleg </w:t>
            </w:r>
            <w:r w:rsidR="00A86714">
              <w:rPr>
                <w:rFonts w:ascii="Arial" w:hAnsi="Arial" w:cs="Arial"/>
                <w:bCs/>
                <w:sz w:val="20"/>
                <w:szCs w:val="20"/>
              </w:rPr>
              <w:t>Uprave Republike Slovenije za jedrsko varnost (</w:t>
            </w:r>
            <w:r w:rsidR="00645A3C" w:rsidRPr="008A78BA">
              <w:rPr>
                <w:rFonts w:ascii="Arial" w:hAnsi="Arial" w:cs="Arial"/>
                <w:bCs/>
                <w:sz w:val="20"/>
                <w:szCs w:val="20"/>
              </w:rPr>
              <w:t>URSJV</w:t>
            </w:r>
            <w:r w:rsidR="00A86714">
              <w:rPr>
                <w:rFonts w:ascii="Arial" w:hAnsi="Arial" w:cs="Arial"/>
                <w:bCs/>
                <w:sz w:val="20"/>
                <w:szCs w:val="20"/>
              </w:rPr>
              <w:t>)</w:t>
            </w:r>
            <w:r w:rsidR="00645A3C" w:rsidRPr="008A78BA">
              <w:rPr>
                <w:rFonts w:ascii="Arial" w:hAnsi="Arial" w:cs="Arial"/>
                <w:bCs/>
                <w:sz w:val="20"/>
                <w:szCs w:val="20"/>
              </w:rPr>
              <w:t xml:space="preserve"> </w:t>
            </w:r>
            <w:r w:rsidR="008D510C">
              <w:rPr>
                <w:rFonts w:ascii="Arial" w:hAnsi="Arial" w:cs="Arial"/>
                <w:bCs/>
                <w:sz w:val="20"/>
                <w:szCs w:val="20"/>
              </w:rPr>
              <w:t>vključena</w:t>
            </w:r>
            <w:r w:rsidR="00645A3C" w:rsidRPr="008A78BA">
              <w:rPr>
                <w:rFonts w:ascii="Arial" w:hAnsi="Arial" w:cs="Arial"/>
                <w:bCs/>
                <w:sz w:val="20"/>
                <w:szCs w:val="20"/>
              </w:rPr>
              <w:t xml:space="preserve"> še Uprava Republike Slovenije za varstvo pred sevanji (URSVS). Ob tem je </w:t>
            </w:r>
            <w:r w:rsidR="00645A3C">
              <w:rPr>
                <w:rFonts w:ascii="Arial" w:hAnsi="Arial" w:cs="Arial"/>
                <w:bCs/>
                <w:sz w:val="20"/>
                <w:szCs w:val="20"/>
              </w:rPr>
              <w:t xml:space="preserve">misija </w:t>
            </w:r>
            <w:r w:rsidR="00645A3C" w:rsidRPr="008A78BA">
              <w:rPr>
                <w:rFonts w:ascii="Arial" w:hAnsi="Arial" w:cs="Arial"/>
                <w:bCs/>
                <w:sz w:val="20"/>
                <w:szCs w:val="20"/>
              </w:rPr>
              <w:t>preverila</w:t>
            </w:r>
            <w:r w:rsidR="00645A3C">
              <w:rPr>
                <w:rFonts w:ascii="Arial" w:hAnsi="Arial" w:cs="Arial"/>
                <w:bCs/>
                <w:sz w:val="20"/>
                <w:szCs w:val="20"/>
              </w:rPr>
              <w:t xml:space="preserve"> še</w:t>
            </w:r>
            <w:r w:rsidR="00645A3C" w:rsidRPr="008A78BA">
              <w:rPr>
                <w:rFonts w:ascii="Arial" w:hAnsi="Arial" w:cs="Arial"/>
                <w:bCs/>
                <w:sz w:val="20"/>
                <w:szCs w:val="20"/>
              </w:rPr>
              <w:t>, kako se upravne zahteve izvajajo v jedrskih in sevalnih objektih v državi</w:t>
            </w:r>
            <w:r w:rsidR="00645A3C">
              <w:rPr>
                <w:rFonts w:ascii="Arial" w:hAnsi="Arial" w:cs="Arial"/>
                <w:bCs/>
                <w:sz w:val="20"/>
                <w:szCs w:val="20"/>
              </w:rPr>
              <w:t>. S</w:t>
            </w:r>
            <w:r w:rsidR="00645A3C" w:rsidRPr="008A78BA">
              <w:rPr>
                <w:rFonts w:ascii="Arial" w:hAnsi="Arial" w:cs="Arial"/>
                <w:bCs/>
                <w:sz w:val="20"/>
                <w:szCs w:val="20"/>
              </w:rPr>
              <w:t>trokovnjaki MAAE so s tem namenom obiskali tudi več jedrskih in sevalnih objektov, med drugim Nuklearno elektrarno Krško, raziskovalni reaktor Instituta »Jožef Stefan«</w:t>
            </w:r>
            <w:r w:rsidR="00645A3C">
              <w:rPr>
                <w:rFonts w:ascii="Arial" w:hAnsi="Arial" w:cs="Arial"/>
                <w:bCs/>
                <w:sz w:val="20"/>
                <w:szCs w:val="20"/>
              </w:rPr>
              <w:t xml:space="preserve"> in</w:t>
            </w:r>
            <w:r w:rsidR="00645A3C" w:rsidRPr="008A78BA">
              <w:rPr>
                <w:rFonts w:ascii="Arial" w:hAnsi="Arial" w:cs="Arial"/>
                <w:bCs/>
                <w:sz w:val="20"/>
                <w:szCs w:val="20"/>
              </w:rPr>
              <w:t xml:space="preserve"> Centralno skladišče </w:t>
            </w:r>
            <w:r w:rsidR="00A86714">
              <w:rPr>
                <w:rFonts w:ascii="Arial" w:hAnsi="Arial" w:cs="Arial"/>
                <w:bCs/>
                <w:sz w:val="20"/>
                <w:szCs w:val="20"/>
              </w:rPr>
              <w:t>radioaktivnih odpadkov (</w:t>
            </w:r>
            <w:r w:rsidR="00645A3C">
              <w:rPr>
                <w:rFonts w:ascii="Arial" w:hAnsi="Arial" w:cs="Arial"/>
                <w:bCs/>
                <w:sz w:val="20"/>
                <w:szCs w:val="20"/>
              </w:rPr>
              <w:t>RAO</w:t>
            </w:r>
            <w:r w:rsidR="00A86714">
              <w:rPr>
                <w:rFonts w:ascii="Arial" w:hAnsi="Arial" w:cs="Arial"/>
                <w:bCs/>
                <w:sz w:val="20"/>
                <w:szCs w:val="20"/>
              </w:rPr>
              <w:t>)</w:t>
            </w:r>
            <w:r w:rsidR="00645A3C" w:rsidRPr="008A78BA">
              <w:rPr>
                <w:rFonts w:ascii="Arial" w:hAnsi="Arial" w:cs="Arial"/>
                <w:bCs/>
                <w:sz w:val="20"/>
                <w:szCs w:val="20"/>
              </w:rPr>
              <w:t xml:space="preserve"> na Brinj</w:t>
            </w:r>
            <w:r w:rsidR="00645A3C">
              <w:rPr>
                <w:rFonts w:ascii="Arial" w:hAnsi="Arial" w:cs="Arial"/>
                <w:bCs/>
                <w:sz w:val="20"/>
                <w:szCs w:val="20"/>
              </w:rPr>
              <w:t>u</w:t>
            </w:r>
            <w:r w:rsidR="00645A3C" w:rsidRPr="008A78BA">
              <w:rPr>
                <w:rFonts w:ascii="Arial" w:hAnsi="Arial" w:cs="Arial"/>
                <w:bCs/>
                <w:sz w:val="20"/>
                <w:szCs w:val="20"/>
              </w:rPr>
              <w:t xml:space="preserve">. </w:t>
            </w:r>
            <w:bookmarkStart w:id="5" w:name="_Hlk122343192"/>
            <w:r w:rsidR="00645A3C" w:rsidRPr="008A78BA">
              <w:rPr>
                <w:rFonts w:ascii="Arial" w:hAnsi="Arial" w:cs="Arial"/>
                <w:bCs/>
                <w:sz w:val="20"/>
                <w:szCs w:val="20"/>
              </w:rPr>
              <w:t>Obiskali so tudi Onkološki inštitut Ljubljana</w:t>
            </w:r>
            <w:r w:rsidR="00645A3C">
              <w:rPr>
                <w:rFonts w:ascii="Arial" w:hAnsi="Arial" w:cs="Arial"/>
                <w:bCs/>
                <w:sz w:val="20"/>
                <w:szCs w:val="20"/>
              </w:rPr>
              <w:t>,</w:t>
            </w:r>
            <w:r w:rsidR="00645A3C" w:rsidRPr="008A78BA">
              <w:rPr>
                <w:rFonts w:ascii="Arial" w:hAnsi="Arial" w:cs="Arial"/>
                <w:bCs/>
                <w:sz w:val="20"/>
                <w:szCs w:val="20"/>
              </w:rPr>
              <w:t xml:space="preserve"> Ministrstvo za okolje in prostor ter Ministrstvo za zdravje.</w:t>
            </w:r>
          </w:p>
          <w:bookmarkEnd w:id="5"/>
          <w:p w14:paraId="378A272B" w14:textId="29FC3ABC" w:rsidR="006807F9" w:rsidRPr="008A78BA" w:rsidRDefault="00645A3C" w:rsidP="006807F9">
            <w:pPr>
              <w:jc w:val="both"/>
              <w:rPr>
                <w:rFonts w:ascii="Arial" w:hAnsi="Arial" w:cs="Arial"/>
                <w:sz w:val="20"/>
                <w:szCs w:val="20"/>
              </w:rPr>
            </w:pPr>
            <w:r>
              <w:rPr>
                <w:rFonts w:ascii="Arial" w:hAnsi="Arial" w:cs="Arial"/>
                <w:bCs/>
                <w:sz w:val="20"/>
                <w:szCs w:val="20"/>
              </w:rPr>
              <w:t>M</w:t>
            </w:r>
            <w:r w:rsidR="006807F9" w:rsidRPr="00884AC7">
              <w:rPr>
                <w:rFonts w:ascii="Arial" w:hAnsi="Arial" w:cs="Arial"/>
                <w:bCs/>
                <w:sz w:val="20"/>
                <w:szCs w:val="20"/>
              </w:rPr>
              <w:t>isija</w:t>
            </w:r>
            <w:r>
              <w:rPr>
                <w:rFonts w:ascii="Arial" w:hAnsi="Arial" w:cs="Arial"/>
                <w:bCs/>
                <w:sz w:val="20"/>
                <w:szCs w:val="20"/>
              </w:rPr>
              <w:t xml:space="preserve"> IRRS</w:t>
            </w:r>
            <w:r w:rsidR="006807F9" w:rsidRPr="00884AC7">
              <w:rPr>
                <w:rFonts w:ascii="Arial" w:hAnsi="Arial" w:cs="Arial"/>
                <w:bCs/>
                <w:sz w:val="20"/>
                <w:szCs w:val="20"/>
              </w:rPr>
              <w:t xml:space="preserve"> je pregledala naslednja področja: odgovornosti in funkcije vlade, globalni varnostni režim, odgovornosti in funkcije upravn</w:t>
            </w:r>
            <w:r w:rsidR="006807F9">
              <w:rPr>
                <w:rFonts w:ascii="Arial" w:hAnsi="Arial" w:cs="Arial"/>
                <w:bCs/>
                <w:sz w:val="20"/>
                <w:szCs w:val="20"/>
              </w:rPr>
              <w:t>ih</w:t>
            </w:r>
            <w:r w:rsidR="006807F9" w:rsidRPr="00884AC7">
              <w:rPr>
                <w:rFonts w:ascii="Arial" w:hAnsi="Arial" w:cs="Arial"/>
                <w:bCs/>
                <w:sz w:val="20"/>
                <w:szCs w:val="20"/>
              </w:rPr>
              <w:t xml:space="preserve"> organ</w:t>
            </w:r>
            <w:r w:rsidR="006807F9">
              <w:rPr>
                <w:rFonts w:ascii="Arial" w:hAnsi="Arial" w:cs="Arial"/>
                <w:bCs/>
                <w:sz w:val="20"/>
                <w:szCs w:val="20"/>
              </w:rPr>
              <w:t>ov</w:t>
            </w:r>
            <w:r w:rsidR="006807F9" w:rsidRPr="00884AC7">
              <w:rPr>
                <w:rFonts w:ascii="Arial" w:hAnsi="Arial" w:cs="Arial"/>
                <w:bCs/>
                <w:sz w:val="20"/>
                <w:szCs w:val="20"/>
              </w:rPr>
              <w:t>, vodenje upravn</w:t>
            </w:r>
            <w:r w:rsidR="006807F9">
              <w:rPr>
                <w:rFonts w:ascii="Arial" w:hAnsi="Arial" w:cs="Arial"/>
                <w:bCs/>
                <w:sz w:val="20"/>
                <w:szCs w:val="20"/>
              </w:rPr>
              <w:t>ih</w:t>
            </w:r>
            <w:r w:rsidR="006807F9" w:rsidRPr="00884AC7">
              <w:rPr>
                <w:rFonts w:ascii="Arial" w:hAnsi="Arial" w:cs="Arial"/>
                <w:bCs/>
                <w:sz w:val="20"/>
                <w:szCs w:val="20"/>
              </w:rPr>
              <w:t xml:space="preserve"> organ</w:t>
            </w:r>
            <w:r w:rsidR="006807F9">
              <w:rPr>
                <w:rFonts w:ascii="Arial" w:hAnsi="Arial" w:cs="Arial"/>
                <w:bCs/>
                <w:sz w:val="20"/>
                <w:szCs w:val="20"/>
              </w:rPr>
              <w:t>ov</w:t>
            </w:r>
            <w:r w:rsidR="006807F9" w:rsidRPr="00884AC7">
              <w:rPr>
                <w:rFonts w:ascii="Arial" w:hAnsi="Arial" w:cs="Arial"/>
                <w:bCs/>
                <w:sz w:val="20"/>
                <w:szCs w:val="20"/>
              </w:rPr>
              <w:t>, izdajanje dovoljenj, pregled in ocenjevanje, inšpekcije, predpis</w:t>
            </w:r>
            <w:r w:rsidR="00A86714">
              <w:rPr>
                <w:rFonts w:ascii="Arial" w:hAnsi="Arial" w:cs="Arial"/>
                <w:bCs/>
                <w:sz w:val="20"/>
                <w:szCs w:val="20"/>
              </w:rPr>
              <w:t>i</w:t>
            </w:r>
            <w:r w:rsidR="006807F9" w:rsidRPr="00884AC7">
              <w:rPr>
                <w:rFonts w:ascii="Arial" w:hAnsi="Arial" w:cs="Arial"/>
                <w:bCs/>
                <w:sz w:val="20"/>
                <w:szCs w:val="20"/>
              </w:rPr>
              <w:t xml:space="preserve"> in navodila, uveljavljanje zakonodaje, predpisi in smernice, </w:t>
            </w:r>
            <w:r w:rsidR="006807F9">
              <w:rPr>
                <w:rFonts w:ascii="Arial" w:hAnsi="Arial" w:cs="Arial"/>
                <w:bCs/>
                <w:sz w:val="20"/>
                <w:szCs w:val="20"/>
              </w:rPr>
              <w:t>predpisi s področja ravnanja z radioaktivnimi odpadki in izrabljenim gorivom,</w:t>
            </w:r>
            <w:r w:rsidR="006807F9" w:rsidRPr="00884AC7">
              <w:rPr>
                <w:rFonts w:ascii="Arial" w:hAnsi="Arial" w:cs="Arial"/>
                <w:bCs/>
                <w:sz w:val="20"/>
                <w:szCs w:val="20"/>
              </w:rPr>
              <w:t xml:space="preserve"> pripravljenost in odziv na izredne dogodke ter razmerje med jedrsko varnostjo in jedrskim varovanjem.</w:t>
            </w:r>
            <w:r w:rsidR="006807F9" w:rsidRPr="00884AC7">
              <w:rPr>
                <w:rFonts w:ascii="Arial" w:hAnsi="Arial" w:cs="Arial"/>
                <w:sz w:val="20"/>
                <w:szCs w:val="20"/>
              </w:rPr>
              <w:t xml:space="preserve"> </w:t>
            </w:r>
            <w:r w:rsidR="006807F9">
              <w:rPr>
                <w:rFonts w:ascii="Arial" w:hAnsi="Arial" w:cs="Arial"/>
                <w:sz w:val="20"/>
                <w:szCs w:val="20"/>
              </w:rPr>
              <w:t xml:space="preserve"> M</w:t>
            </w:r>
            <w:r w:rsidR="006807F9" w:rsidRPr="00884AC7">
              <w:rPr>
                <w:rFonts w:ascii="Arial" w:hAnsi="Arial" w:cs="Arial"/>
                <w:sz w:val="20"/>
                <w:szCs w:val="20"/>
              </w:rPr>
              <w:t xml:space="preserve">isija je vključevala še razprave o dveh programskih vprašanjih: o posledicah pandemije </w:t>
            </w:r>
            <w:r w:rsidR="006807F9" w:rsidRPr="008A78BA">
              <w:rPr>
                <w:rFonts w:ascii="Arial" w:hAnsi="Arial" w:cs="Arial"/>
                <w:sz w:val="20"/>
                <w:szCs w:val="20"/>
              </w:rPr>
              <w:t>covida-19 na pravilno delovanje upravnih organov in o izzivih upravnih organov v luči morebitne odločitve o izgradnji nove jedrske elektrarne.</w:t>
            </w:r>
          </w:p>
          <w:p w14:paraId="0283532A" w14:textId="0A783E7D" w:rsidR="006807F9" w:rsidRPr="008A78BA" w:rsidRDefault="006807F9" w:rsidP="006807F9">
            <w:pPr>
              <w:pStyle w:val="Navadensplet"/>
              <w:spacing w:before="0" w:beforeAutospacing="0" w:after="120" w:afterAutospacing="0"/>
              <w:jc w:val="both"/>
              <w:rPr>
                <w:rFonts w:ascii="Arial" w:hAnsi="Arial" w:cs="Arial"/>
                <w:bCs/>
                <w:sz w:val="20"/>
                <w:szCs w:val="20"/>
              </w:rPr>
            </w:pPr>
            <w:r w:rsidRPr="008A78BA">
              <w:rPr>
                <w:rFonts w:ascii="Arial" w:hAnsi="Arial" w:cs="Arial"/>
                <w:bCs/>
                <w:sz w:val="20"/>
                <w:szCs w:val="20"/>
              </w:rPr>
              <w:t>Misija je podala 20 priporočil in 21 predlogov za izboljšanje ter navedla en primer dobre prakse in tri primere dobrega delovanja.</w:t>
            </w:r>
          </w:p>
          <w:p w14:paraId="031A13E8" w14:textId="27296346" w:rsidR="006807F9" w:rsidRDefault="006807F9" w:rsidP="006807F9">
            <w:pPr>
              <w:jc w:val="both"/>
              <w:rPr>
                <w:rFonts w:ascii="Arial" w:hAnsi="Arial" w:cs="Arial"/>
                <w:sz w:val="20"/>
                <w:szCs w:val="20"/>
              </w:rPr>
            </w:pPr>
            <w:r w:rsidRPr="00A962B9">
              <w:rPr>
                <w:rFonts w:ascii="Arial" w:hAnsi="Arial" w:cs="Arial"/>
                <w:sz w:val="20"/>
                <w:szCs w:val="20"/>
              </w:rPr>
              <w:t>URSJV</w:t>
            </w:r>
            <w:r>
              <w:rPr>
                <w:rFonts w:ascii="Arial" w:hAnsi="Arial" w:cs="Arial"/>
                <w:sz w:val="20"/>
                <w:szCs w:val="20"/>
              </w:rPr>
              <w:t xml:space="preserve"> in URSVS sta</w:t>
            </w:r>
            <w:r w:rsidRPr="00A962B9">
              <w:rPr>
                <w:rFonts w:ascii="Arial" w:hAnsi="Arial" w:cs="Arial"/>
                <w:sz w:val="20"/>
                <w:szCs w:val="20"/>
              </w:rPr>
              <w:t xml:space="preserve"> pripravil</w:t>
            </w:r>
            <w:r>
              <w:rPr>
                <w:rFonts w:ascii="Arial" w:hAnsi="Arial" w:cs="Arial"/>
                <w:sz w:val="20"/>
                <w:szCs w:val="20"/>
              </w:rPr>
              <w:t>i</w:t>
            </w:r>
            <w:r w:rsidRPr="0073304C">
              <w:rPr>
                <w:rFonts w:ascii="Arial" w:hAnsi="Arial" w:cs="Arial"/>
                <w:sz w:val="20"/>
                <w:szCs w:val="20"/>
              </w:rPr>
              <w:t xml:space="preserve"> poseben akcijski načrt, s katerim </w:t>
            </w:r>
            <w:r>
              <w:rPr>
                <w:rFonts w:ascii="Arial" w:hAnsi="Arial" w:cs="Arial"/>
                <w:sz w:val="20"/>
                <w:szCs w:val="20"/>
              </w:rPr>
              <w:t>sta</w:t>
            </w:r>
            <w:r w:rsidRPr="0073304C">
              <w:rPr>
                <w:rFonts w:ascii="Arial" w:hAnsi="Arial" w:cs="Arial"/>
                <w:sz w:val="20"/>
                <w:szCs w:val="20"/>
              </w:rPr>
              <w:t xml:space="preserve"> skušal</w:t>
            </w:r>
            <w:r>
              <w:rPr>
                <w:rFonts w:ascii="Arial" w:hAnsi="Arial" w:cs="Arial"/>
                <w:sz w:val="20"/>
                <w:szCs w:val="20"/>
              </w:rPr>
              <w:t>i</w:t>
            </w:r>
            <w:r w:rsidRPr="0073304C">
              <w:rPr>
                <w:rFonts w:ascii="Arial" w:hAnsi="Arial" w:cs="Arial"/>
                <w:sz w:val="20"/>
                <w:szCs w:val="20"/>
              </w:rPr>
              <w:t xml:space="preserve"> upoštevati vsa priporočila IRRS misije.</w:t>
            </w:r>
          </w:p>
          <w:p w14:paraId="09242AAB" w14:textId="77777777" w:rsidR="00532A5D" w:rsidRDefault="00532A5D" w:rsidP="006807F9">
            <w:pPr>
              <w:jc w:val="both"/>
              <w:rPr>
                <w:rFonts w:ascii="Arial" w:hAnsi="Arial" w:cs="Arial"/>
                <w:sz w:val="20"/>
                <w:szCs w:val="20"/>
              </w:rPr>
            </w:pPr>
          </w:p>
          <w:p w14:paraId="0A7D9568" w14:textId="7906D286" w:rsidR="006F58E0" w:rsidRPr="006F58E0" w:rsidRDefault="00EA3BE8" w:rsidP="00F83DFD">
            <w:pPr>
              <w:pStyle w:val="Oddelek"/>
              <w:numPr>
                <w:ilvl w:val="0"/>
                <w:numId w:val="0"/>
              </w:numPr>
              <w:spacing w:before="0" w:after="0" w:line="260" w:lineRule="exact"/>
              <w:jc w:val="both"/>
              <w:rPr>
                <w:sz w:val="20"/>
                <w:szCs w:val="20"/>
              </w:rPr>
            </w:pPr>
            <w:r w:rsidRPr="00D061B6">
              <w:rPr>
                <w:b w:val="0"/>
                <w:sz w:val="20"/>
                <w:szCs w:val="20"/>
                <w:lang w:eastAsia="ar-SA"/>
              </w:rPr>
              <w:t xml:space="preserve">Vlada Republike Slovenije je URSJV pooblastila, da misijo IRRS povabi k </w:t>
            </w:r>
            <w:r w:rsidR="00C85C7B">
              <w:rPr>
                <w:b w:val="0"/>
                <w:sz w:val="20"/>
                <w:szCs w:val="20"/>
                <w:lang w:eastAsia="ar-SA"/>
              </w:rPr>
              <w:t xml:space="preserve">nadaljnjemu </w:t>
            </w:r>
            <w:r w:rsidRPr="00D061B6">
              <w:rPr>
                <w:b w:val="0"/>
                <w:sz w:val="20"/>
                <w:szCs w:val="20"/>
                <w:lang w:eastAsia="ar-SA"/>
              </w:rPr>
              <w:t>pregledu upravne infrastrukture na področju jedrske</w:t>
            </w:r>
            <w:r w:rsidR="00C85C7B">
              <w:rPr>
                <w:b w:val="0"/>
                <w:sz w:val="20"/>
                <w:szCs w:val="20"/>
                <w:lang w:eastAsia="ar-SA"/>
              </w:rPr>
              <w:t xml:space="preserve"> varnosti</w:t>
            </w:r>
            <w:r w:rsidRPr="00D061B6">
              <w:rPr>
                <w:b w:val="0"/>
                <w:sz w:val="20"/>
                <w:szCs w:val="20"/>
                <w:lang w:eastAsia="ar-SA"/>
              </w:rPr>
              <w:t xml:space="preserve"> in varstva pred sevanji. Vlada Republike Slovenije je URSJV tudi naložila, da ji poroča o ugotovitvah in poročilu </w:t>
            </w:r>
            <w:proofErr w:type="spellStart"/>
            <w:r w:rsidRPr="00D061B6">
              <w:rPr>
                <w:b w:val="0"/>
                <w:sz w:val="20"/>
                <w:szCs w:val="20"/>
                <w:lang w:eastAsia="ar-SA"/>
              </w:rPr>
              <w:t>preveritvene</w:t>
            </w:r>
            <w:proofErr w:type="spellEnd"/>
            <w:r w:rsidRPr="00D061B6">
              <w:rPr>
                <w:b w:val="0"/>
                <w:sz w:val="20"/>
                <w:szCs w:val="20"/>
                <w:lang w:eastAsia="ar-SA"/>
              </w:rPr>
              <w:t xml:space="preserve"> misije, ki ga bodo pripravili strokovnjaki MAAE.</w:t>
            </w:r>
            <w:r w:rsidRPr="008A78BA">
              <w:rPr>
                <w:bCs/>
                <w:sz w:val="20"/>
                <w:szCs w:val="20"/>
              </w:rPr>
              <w:t xml:space="preserve"> </w:t>
            </w:r>
          </w:p>
        </w:tc>
      </w:tr>
      <w:tr w:rsidR="006F58E0" w:rsidRPr="006F58E0" w14:paraId="3A7AA90B" w14:textId="77777777" w:rsidTr="00B1023F">
        <w:tc>
          <w:tcPr>
            <w:tcW w:w="9100" w:type="dxa"/>
            <w:gridSpan w:val="5"/>
          </w:tcPr>
          <w:p w14:paraId="46976E98" w14:textId="77777777" w:rsidR="006F58E0" w:rsidRPr="006F58E0" w:rsidRDefault="006F58E0" w:rsidP="00B1023F">
            <w:pPr>
              <w:pStyle w:val="Oddelek"/>
              <w:numPr>
                <w:ilvl w:val="0"/>
                <w:numId w:val="0"/>
              </w:numPr>
              <w:spacing w:before="0" w:after="0" w:line="260" w:lineRule="exact"/>
              <w:jc w:val="left"/>
              <w:rPr>
                <w:sz w:val="20"/>
                <w:szCs w:val="20"/>
              </w:rPr>
            </w:pPr>
            <w:r w:rsidRPr="006F58E0">
              <w:rPr>
                <w:sz w:val="20"/>
                <w:szCs w:val="20"/>
              </w:rPr>
              <w:lastRenderedPageBreak/>
              <w:t>6. Presoja posledic za:</w:t>
            </w:r>
          </w:p>
        </w:tc>
      </w:tr>
      <w:tr w:rsidR="006F58E0" w:rsidRPr="006F58E0" w14:paraId="395A9381" w14:textId="77777777" w:rsidTr="00B1023F">
        <w:tc>
          <w:tcPr>
            <w:tcW w:w="1448" w:type="dxa"/>
          </w:tcPr>
          <w:p w14:paraId="0EB3CD16" w14:textId="77777777" w:rsidR="006F58E0" w:rsidRPr="006F58E0" w:rsidRDefault="006F58E0" w:rsidP="00B1023F">
            <w:pPr>
              <w:pStyle w:val="Neotevilenodstavek"/>
              <w:spacing w:before="0" w:after="0" w:line="260" w:lineRule="exact"/>
              <w:ind w:left="360"/>
              <w:rPr>
                <w:iCs/>
                <w:sz w:val="20"/>
                <w:szCs w:val="20"/>
              </w:rPr>
            </w:pPr>
            <w:r w:rsidRPr="006F58E0">
              <w:rPr>
                <w:iCs/>
                <w:sz w:val="20"/>
                <w:szCs w:val="20"/>
              </w:rPr>
              <w:t>a)</w:t>
            </w:r>
          </w:p>
        </w:tc>
        <w:tc>
          <w:tcPr>
            <w:tcW w:w="5444" w:type="dxa"/>
            <w:gridSpan w:val="3"/>
          </w:tcPr>
          <w:p w14:paraId="22CF806A" w14:textId="77777777" w:rsidR="006F58E0" w:rsidRPr="006F58E0" w:rsidRDefault="006F58E0" w:rsidP="00B1023F">
            <w:pPr>
              <w:pStyle w:val="Neotevilenodstavek"/>
              <w:spacing w:before="0" w:after="0" w:line="260" w:lineRule="exact"/>
              <w:jc w:val="left"/>
              <w:rPr>
                <w:sz w:val="20"/>
                <w:szCs w:val="20"/>
              </w:rPr>
            </w:pPr>
            <w:r w:rsidRPr="006F58E0">
              <w:rPr>
                <w:sz w:val="20"/>
                <w:szCs w:val="20"/>
              </w:rPr>
              <w:t>javnofinančna sredstva nad 40.000 EUR v tekočem in naslednjih treh letih</w:t>
            </w:r>
          </w:p>
        </w:tc>
        <w:tc>
          <w:tcPr>
            <w:tcW w:w="2208" w:type="dxa"/>
            <w:vAlign w:val="center"/>
          </w:tcPr>
          <w:p w14:paraId="0D7E178F" w14:textId="77777777" w:rsidR="006F58E0" w:rsidRPr="006F58E0" w:rsidRDefault="006F58E0" w:rsidP="00B1023F">
            <w:pPr>
              <w:pStyle w:val="Neotevilenodstavek"/>
              <w:spacing w:before="0" w:after="0" w:line="260" w:lineRule="exact"/>
              <w:jc w:val="center"/>
              <w:rPr>
                <w:iCs/>
                <w:sz w:val="20"/>
                <w:szCs w:val="20"/>
              </w:rPr>
            </w:pPr>
            <w:r w:rsidRPr="006F58E0">
              <w:rPr>
                <w:sz w:val="20"/>
                <w:szCs w:val="20"/>
              </w:rPr>
              <w:t>NE</w:t>
            </w:r>
          </w:p>
        </w:tc>
      </w:tr>
      <w:tr w:rsidR="006F58E0" w:rsidRPr="006F58E0" w14:paraId="50E6DC56" w14:textId="77777777" w:rsidTr="00B1023F">
        <w:tc>
          <w:tcPr>
            <w:tcW w:w="1448" w:type="dxa"/>
          </w:tcPr>
          <w:p w14:paraId="62D98B6F" w14:textId="77777777" w:rsidR="006F58E0" w:rsidRPr="006F58E0" w:rsidRDefault="006F58E0" w:rsidP="00B1023F">
            <w:pPr>
              <w:pStyle w:val="Neotevilenodstavek"/>
              <w:spacing w:before="0" w:after="0" w:line="260" w:lineRule="exact"/>
              <w:ind w:left="360"/>
              <w:rPr>
                <w:iCs/>
                <w:sz w:val="20"/>
                <w:szCs w:val="20"/>
              </w:rPr>
            </w:pPr>
            <w:r w:rsidRPr="006F58E0">
              <w:rPr>
                <w:iCs/>
                <w:sz w:val="20"/>
                <w:szCs w:val="20"/>
              </w:rPr>
              <w:t>b)</w:t>
            </w:r>
          </w:p>
        </w:tc>
        <w:tc>
          <w:tcPr>
            <w:tcW w:w="5444" w:type="dxa"/>
            <w:gridSpan w:val="3"/>
          </w:tcPr>
          <w:p w14:paraId="4EC71DC8" w14:textId="77777777" w:rsidR="006F58E0" w:rsidRPr="006F58E0" w:rsidRDefault="006F58E0" w:rsidP="00B1023F">
            <w:pPr>
              <w:pStyle w:val="Neotevilenodstavek"/>
              <w:spacing w:before="0" w:after="0" w:line="260" w:lineRule="exact"/>
              <w:jc w:val="left"/>
              <w:rPr>
                <w:iCs/>
                <w:sz w:val="20"/>
                <w:szCs w:val="20"/>
              </w:rPr>
            </w:pPr>
            <w:r w:rsidRPr="006F58E0">
              <w:rPr>
                <w:bCs/>
                <w:sz w:val="20"/>
                <w:szCs w:val="20"/>
              </w:rPr>
              <w:t>usklajenost slovenskega pravnega reda s pravnim redom Evropske unije</w:t>
            </w:r>
          </w:p>
        </w:tc>
        <w:tc>
          <w:tcPr>
            <w:tcW w:w="2208" w:type="dxa"/>
            <w:vAlign w:val="center"/>
          </w:tcPr>
          <w:p w14:paraId="47CE502E" w14:textId="77777777" w:rsidR="006F58E0" w:rsidRPr="006F58E0" w:rsidRDefault="006F58E0" w:rsidP="00B1023F">
            <w:pPr>
              <w:pStyle w:val="Neotevilenodstavek"/>
              <w:spacing w:before="0" w:after="0" w:line="260" w:lineRule="exact"/>
              <w:jc w:val="center"/>
              <w:rPr>
                <w:iCs/>
                <w:sz w:val="20"/>
                <w:szCs w:val="20"/>
              </w:rPr>
            </w:pPr>
            <w:r w:rsidRPr="006F58E0">
              <w:rPr>
                <w:sz w:val="20"/>
                <w:szCs w:val="20"/>
              </w:rPr>
              <w:t>NE</w:t>
            </w:r>
          </w:p>
        </w:tc>
      </w:tr>
      <w:tr w:rsidR="006F58E0" w:rsidRPr="006F58E0" w14:paraId="1D9876B5" w14:textId="77777777" w:rsidTr="00B1023F">
        <w:tc>
          <w:tcPr>
            <w:tcW w:w="1448" w:type="dxa"/>
          </w:tcPr>
          <w:p w14:paraId="439FB119" w14:textId="77777777" w:rsidR="006F58E0" w:rsidRPr="006F58E0" w:rsidRDefault="006F58E0" w:rsidP="00B1023F">
            <w:pPr>
              <w:pStyle w:val="Neotevilenodstavek"/>
              <w:spacing w:before="0" w:after="0" w:line="260" w:lineRule="exact"/>
              <w:ind w:left="360"/>
              <w:rPr>
                <w:iCs/>
                <w:sz w:val="20"/>
                <w:szCs w:val="20"/>
              </w:rPr>
            </w:pPr>
            <w:r w:rsidRPr="006F58E0">
              <w:rPr>
                <w:iCs/>
                <w:sz w:val="20"/>
                <w:szCs w:val="20"/>
              </w:rPr>
              <w:t>c)</w:t>
            </w:r>
          </w:p>
        </w:tc>
        <w:tc>
          <w:tcPr>
            <w:tcW w:w="5444" w:type="dxa"/>
            <w:gridSpan w:val="3"/>
          </w:tcPr>
          <w:p w14:paraId="6059EE76" w14:textId="77777777" w:rsidR="006F58E0" w:rsidRPr="006F58E0" w:rsidRDefault="006F58E0" w:rsidP="00B1023F">
            <w:pPr>
              <w:pStyle w:val="Neotevilenodstavek"/>
              <w:spacing w:before="0" w:after="0" w:line="260" w:lineRule="exact"/>
              <w:rPr>
                <w:iCs/>
                <w:sz w:val="20"/>
                <w:szCs w:val="20"/>
              </w:rPr>
            </w:pPr>
            <w:r w:rsidRPr="006F58E0">
              <w:rPr>
                <w:sz w:val="20"/>
                <w:szCs w:val="20"/>
              </w:rPr>
              <w:t>administrativne posledice</w:t>
            </w:r>
          </w:p>
        </w:tc>
        <w:tc>
          <w:tcPr>
            <w:tcW w:w="2208" w:type="dxa"/>
            <w:vAlign w:val="center"/>
          </w:tcPr>
          <w:p w14:paraId="751E11A9" w14:textId="77777777" w:rsidR="006F58E0" w:rsidRPr="006F58E0" w:rsidRDefault="006F58E0" w:rsidP="00B1023F">
            <w:pPr>
              <w:pStyle w:val="Neotevilenodstavek"/>
              <w:spacing w:before="0" w:after="0" w:line="260" w:lineRule="exact"/>
              <w:jc w:val="center"/>
              <w:rPr>
                <w:sz w:val="20"/>
                <w:szCs w:val="20"/>
              </w:rPr>
            </w:pPr>
            <w:r w:rsidRPr="006F58E0">
              <w:rPr>
                <w:sz w:val="20"/>
                <w:szCs w:val="20"/>
              </w:rPr>
              <w:t>NE</w:t>
            </w:r>
          </w:p>
        </w:tc>
      </w:tr>
      <w:tr w:rsidR="006F58E0" w:rsidRPr="006F58E0" w14:paraId="7595DDD7" w14:textId="77777777" w:rsidTr="00B1023F">
        <w:tc>
          <w:tcPr>
            <w:tcW w:w="1448" w:type="dxa"/>
          </w:tcPr>
          <w:p w14:paraId="7D0ED065" w14:textId="77777777" w:rsidR="006F58E0" w:rsidRPr="006F58E0" w:rsidRDefault="006F58E0" w:rsidP="00B1023F">
            <w:pPr>
              <w:pStyle w:val="Neotevilenodstavek"/>
              <w:spacing w:before="0" w:after="0" w:line="260" w:lineRule="exact"/>
              <w:ind w:left="360"/>
              <w:rPr>
                <w:iCs/>
                <w:sz w:val="20"/>
                <w:szCs w:val="20"/>
              </w:rPr>
            </w:pPr>
            <w:r w:rsidRPr="006F58E0">
              <w:rPr>
                <w:iCs/>
                <w:sz w:val="20"/>
                <w:szCs w:val="20"/>
              </w:rPr>
              <w:t>č)</w:t>
            </w:r>
          </w:p>
        </w:tc>
        <w:tc>
          <w:tcPr>
            <w:tcW w:w="5444" w:type="dxa"/>
            <w:gridSpan w:val="3"/>
          </w:tcPr>
          <w:p w14:paraId="3C5DC04E" w14:textId="77777777" w:rsidR="006F58E0" w:rsidRPr="006F58E0" w:rsidRDefault="006F58E0" w:rsidP="00B1023F">
            <w:pPr>
              <w:pStyle w:val="Neotevilenodstavek"/>
              <w:spacing w:before="0" w:after="0" w:line="260" w:lineRule="exact"/>
              <w:jc w:val="left"/>
              <w:rPr>
                <w:bCs/>
                <w:sz w:val="20"/>
                <w:szCs w:val="20"/>
              </w:rPr>
            </w:pPr>
            <w:r w:rsidRPr="006F58E0">
              <w:rPr>
                <w:sz w:val="20"/>
                <w:szCs w:val="20"/>
              </w:rPr>
              <w:t>gospodarstvo, zlasti</w:t>
            </w:r>
            <w:r w:rsidRPr="006F58E0">
              <w:rPr>
                <w:bCs/>
                <w:sz w:val="20"/>
                <w:szCs w:val="20"/>
              </w:rPr>
              <w:t xml:space="preserve"> mala in srednja podjetja ter konkurenčnost podjetij</w:t>
            </w:r>
          </w:p>
        </w:tc>
        <w:tc>
          <w:tcPr>
            <w:tcW w:w="2208" w:type="dxa"/>
            <w:vAlign w:val="center"/>
          </w:tcPr>
          <w:p w14:paraId="73A755DC" w14:textId="77777777" w:rsidR="006F58E0" w:rsidRPr="006F58E0" w:rsidRDefault="006F58E0" w:rsidP="00B1023F">
            <w:pPr>
              <w:pStyle w:val="Neotevilenodstavek"/>
              <w:spacing w:before="0" w:after="0" w:line="260" w:lineRule="exact"/>
              <w:jc w:val="center"/>
              <w:rPr>
                <w:iCs/>
                <w:sz w:val="20"/>
                <w:szCs w:val="20"/>
              </w:rPr>
            </w:pPr>
            <w:r w:rsidRPr="006F58E0">
              <w:rPr>
                <w:sz w:val="20"/>
                <w:szCs w:val="20"/>
              </w:rPr>
              <w:t>NE</w:t>
            </w:r>
          </w:p>
        </w:tc>
      </w:tr>
      <w:tr w:rsidR="006F58E0" w:rsidRPr="006F58E0" w14:paraId="347A7C5E" w14:textId="77777777" w:rsidTr="00B1023F">
        <w:tc>
          <w:tcPr>
            <w:tcW w:w="1448" w:type="dxa"/>
          </w:tcPr>
          <w:p w14:paraId="116C8A4D" w14:textId="77777777" w:rsidR="006F58E0" w:rsidRPr="006F58E0" w:rsidRDefault="006F58E0" w:rsidP="00B1023F">
            <w:pPr>
              <w:pStyle w:val="Neotevilenodstavek"/>
              <w:spacing w:before="0" w:after="0" w:line="260" w:lineRule="exact"/>
              <w:ind w:left="360"/>
              <w:rPr>
                <w:iCs/>
                <w:sz w:val="20"/>
                <w:szCs w:val="20"/>
              </w:rPr>
            </w:pPr>
            <w:r w:rsidRPr="006F58E0">
              <w:rPr>
                <w:iCs/>
                <w:sz w:val="20"/>
                <w:szCs w:val="20"/>
              </w:rPr>
              <w:t>d)</w:t>
            </w:r>
          </w:p>
        </w:tc>
        <w:tc>
          <w:tcPr>
            <w:tcW w:w="5444" w:type="dxa"/>
            <w:gridSpan w:val="3"/>
          </w:tcPr>
          <w:p w14:paraId="0C0275EE" w14:textId="77777777" w:rsidR="006F58E0" w:rsidRPr="006F58E0" w:rsidRDefault="006F58E0" w:rsidP="00B1023F">
            <w:pPr>
              <w:pStyle w:val="Neotevilenodstavek"/>
              <w:spacing w:before="0" w:after="0" w:line="260" w:lineRule="exact"/>
              <w:rPr>
                <w:bCs/>
                <w:sz w:val="20"/>
                <w:szCs w:val="20"/>
              </w:rPr>
            </w:pPr>
            <w:r w:rsidRPr="006F58E0">
              <w:rPr>
                <w:bCs/>
                <w:sz w:val="20"/>
                <w:szCs w:val="20"/>
              </w:rPr>
              <w:t>okolje, vključno s prostorskimi in varstvenimi vidiki</w:t>
            </w:r>
          </w:p>
        </w:tc>
        <w:tc>
          <w:tcPr>
            <w:tcW w:w="2208" w:type="dxa"/>
            <w:vAlign w:val="center"/>
          </w:tcPr>
          <w:p w14:paraId="5572E9A7" w14:textId="77777777" w:rsidR="006F58E0" w:rsidRPr="006F58E0" w:rsidRDefault="006F58E0" w:rsidP="00B1023F">
            <w:pPr>
              <w:pStyle w:val="Neotevilenodstavek"/>
              <w:spacing w:before="0" w:after="0" w:line="260" w:lineRule="exact"/>
              <w:jc w:val="center"/>
              <w:rPr>
                <w:iCs/>
                <w:sz w:val="20"/>
                <w:szCs w:val="20"/>
              </w:rPr>
            </w:pPr>
            <w:r w:rsidRPr="006F58E0">
              <w:rPr>
                <w:sz w:val="20"/>
                <w:szCs w:val="20"/>
              </w:rPr>
              <w:t>NE</w:t>
            </w:r>
          </w:p>
        </w:tc>
      </w:tr>
      <w:tr w:rsidR="006F58E0" w:rsidRPr="006F58E0" w14:paraId="3CABF8D0" w14:textId="77777777" w:rsidTr="00B1023F">
        <w:tc>
          <w:tcPr>
            <w:tcW w:w="1448" w:type="dxa"/>
          </w:tcPr>
          <w:p w14:paraId="5A01EDAD" w14:textId="77777777" w:rsidR="006F58E0" w:rsidRPr="006F58E0" w:rsidRDefault="006F58E0" w:rsidP="00B1023F">
            <w:pPr>
              <w:pStyle w:val="Neotevilenodstavek"/>
              <w:spacing w:before="0" w:after="0" w:line="260" w:lineRule="exact"/>
              <w:ind w:left="360"/>
              <w:rPr>
                <w:iCs/>
                <w:sz w:val="20"/>
                <w:szCs w:val="20"/>
              </w:rPr>
            </w:pPr>
            <w:r w:rsidRPr="006F58E0">
              <w:rPr>
                <w:iCs/>
                <w:sz w:val="20"/>
                <w:szCs w:val="20"/>
              </w:rPr>
              <w:t>e)</w:t>
            </w:r>
          </w:p>
        </w:tc>
        <w:tc>
          <w:tcPr>
            <w:tcW w:w="5444" w:type="dxa"/>
            <w:gridSpan w:val="3"/>
          </w:tcPr>
          <w:p w14:paraId="1707E349" w14:textId="77777777" w:rsidR="006F58E0" w:rsidRPr="006F58E0" w:rsidRDefault="006F58E0" w:rsidP="00B1023F">
            <w:pPr>
              <w:pStyle w:val="Neotevilenodstavek"/>
              <w:spacing w:before="0" w:after="0" w:line="260" w:lineRule="exact"/>
              <w:rPr>
                <w:bCs/>
                <w:sz w:val="20"/>
                <w:szCs w:val="20"/>
              </w:rPr>
            </w:pPr>
            <w:r w:rsidRPr="006F58E0">
              <w:rPr>
                <w:bCs/>
                <w:sz w:val="20"/>
                <w:szCs w:val="20"/>
              </w:rPr>
              <w:t>socialno področje</w:t>
            </w:r>
          </w:p>
        </w:tc>
        <w:tc>
          <w:tcPr>
            <w:tcW w:w="2208" w:type="dxa"/>
            <w:vAlign w:val="center"/>
          </w:tcPr>
          <w:p w14:paraId="24A72E67" w14:textId="77777777" w:rsidR="006F58E0" w:rsidRPr="006F58E0" w:rsidRDefault="006F58E0" w:rsidP="00B1023F">
            <w:pPr>
              <w:pStyle w:val="Neotevilenodstavek"/>
              <w:spacing w:before="0" w:after="0" w:line="260" w:lineRule="exact"/>
              <w:jc w:val="center"/>
              <w:rPr>
                <w:iCs/>
                <w:sz w:val="20"/>
                <w:szCs w:val="20"/>
              </w:rPr>
            </w:pPr>
            <w:r w:rsidRPr="006F58E0">
              <w:rPr>
                <w:sz w:val="20"/>
                <w:szCs w:val="20"/>
              </w:rPr>
              <w:t>NE</w:t>
            </w:r>
          </w:p>
        </w:tc>
      </w:tr>
      <w:tr w:rsidR="006F58E0" w:rsidRPr="006F58E0" w14:paraId="4252CA52" w14:textId="77777777" w:rsidTr="00E05EAE">
        <w:trPr>
          <w:trHeight w:val="1585"/>
        </w:trPr>
        <w:tc>
          <w:tcPr>
            <w:tcW w:w="1448" w:type="dxa"/>
            <w:tcBorders>
              <w:bottom w:val="single" w:sz="4" w:space="0" w:color="auto"/>
            </w:tcBorders>
          </w:tcPr>
          <w:p w14:paraId="2C7523C6" w14:textId="77777777" w:rsidR="006F58E0" w:rsidRPr="006F58E0" w:rsidRDefault="006F58E0" w:rsidP="00B1023F">
            <w:pPr>
              <w:pStyle w:val="Neotevilenodstavek"/>
              <w:spacing w:before="0" w:after="0" w:line="260" w:lineRule="exact"/>
              <w:ind w:left="360"/>
              <w:rPr>
                <w:iCs/>
                <w:sz w:val="20"/>
                <w:szCs w:val="20"/>
              </w:rPr>
            </w:pPr>
            <w:r w:rsidRPr="006F58E0">
              <w:rPr>
                <w:iCs/>
                <w:sz w:val="20"/>
                <w:szCs w:val="20"/>
              </w:rPr>
              <w:t>f)</w:t>
            </w:r>
          </w:p>
        </w:tc>
        <w:tc>
          <w:tcPr>
            <w:tcW w:w="5444" w:type="dxa"/>
            <w:gridSpan w:val="3"/>
            <w:tcBorders>
              <w:bottom w:val="single" w:sz="4" w:space="0" w:color="auto"/>
            </w:tcBorders>
          </w:tcPr>
          <w:p w14:paraId="24EA1F19" w14:textId="77777777" w:rsidR="006F58E0" w:rsidRPr="006F58E0" w:rsidRDefault="006F58E0" w:rsidP="00B1023F">
            <w:pPr>
              <w:pStyle w:val="Neotevilenodstavek"/>
              <w:spacing w:before="0" w:after="0" w:line="260" w:lineRule="exact"/>
              <w:rPr>
                <w:bCs/>
                <w:sz w:val="20"/>
                <w:szCs w:val="20"/>
              </w:rPr>
            </w:pPr>
            <w:r w:rsidRPr="006F58E0">
              <w:rPr>
                <w:bCs/>
                <w:sz w:val="20"/>
                <w:szCs w:val="20"/>
              </w:rPr>
              <w:t>dokumente razvojnega načrtovanja:</w:t>
            </w:r>
          </w:p>
          <w:p w14:paraId="44B7D674" w14:textId="77777777" w:rsidR="006F58E0" w:rsidRPr="006F58E0" w:rsidRDefault="006F58E0" w:rsidP="006F58E0">
            <w:pPr>
              <w:pStyle w:val="Neotevilenodstavek"/>
              <w:numPr>
                <w:ilvl w:val="0"/>
                <w:numId w:val="6"/>
              </w:numPr>
              <w:spacing w:before="0" w:after="0" w:line="260" w:lineRule="exact"/>
              <w:rPr>
                <w:bCs/>
                <w:sz w:val="20"/>
                <w:szCs w:val="20"/>
              </w:rPr>
            </w:pPr>
            <w:r w:rsidRPr="006F58E0">
              <w:rPr>
                <w:bCs/>
                <w:sz w:val="20"/>
                <w:szCs w:val="20"/>
              </w:rPr>
              <w:t>nacionalne dokumente razvojnega načrtovanja</w:t>
            </w:r>
          </w:p>
          <w:p w14:paraId="5BAAE7D8" w14:textId="77777777" w:rsidR="006F58E0" w:rsidRPr="006F58E0" w:rsidRDefault="006F58E0" w:rsidP="006F58E0">
            <w:pPr>
              <w:pStyle w:val="Neotevilenodstavek"/>
              <w:numPr>
                <w:ilvl w:val="0"/>
                <w:numId w:val="6"/>
              </w:numPr>
              <w:spacing w:before="0" w:after="0" w:line="260" w:lineRule="exact"/>
              <w:rPr>
                <w:bCs/>
                <w:sz w:val="20"/>
                <w:szCs w:val="20"/>
              </w:rPr>
            </w:pPr>
            <w:r w:rsidRPr="006F58E0">
              <w:rPr>
                <w:bCs/>
                <w:sz w:val="20"/>
                <w:szCs w:val="20"/>
              </w:rPr>
              <w:t>razvojne politike na ravni programov po strukturi razvojne klasifikacije programskega proračuna</w:t>
            </w:r>
          </w:p>
          <w:p w14:paraId="468D4327" w14:textId="77777777" w:rsidR="006F58E0" w:rsidRPr="006F58E0" w:rsidRDefault="006F58E0" w:rsidP="006F58E0">
            <w:pPr>
              <w:pStyle w:val="Neotevilenodstavek"/>
              <w:numPr>
                <w:ilvl w:val="0"/>
                <w:numId w:val="6"/>
              </w:numPr>
              <w:spacing w:before="0" w:after="0" w:line="260" w:lineRule="exact"/>
              <w:jc w:val="left"/>
              <w:rPr>
                <w:bCs/>
                <w:sz w:val="20"/>
                <w:szCs w:val="20"/>
              </w:rPr>
            </w:pPr>
            <w:r w:rsidRPr="006F58E0">
              <w:rPr>
                <w:bCs/>
                <w:sz w:val="20"/>
                <w:szCs w:val="20"/>
              </w:rPr>
              <w:t>razvojne dokumente Evropske unije in mednarodnih organizacij</w:t>
            </w:r>
          </w:p>
          <w:p w14:paraId="34560869" w14:textId="77777777" w:rsidR="006F58E0" w:rsidRPr="006F58E0" w:rsidRDefault="006F58E0" w:rsidP="00E05EAE">
            <w:pPr>
              <w:pStyle w:val="Neotevilenodstavek"/>
              <w:spacing w:before="0" w:after="0" w:line="260" w:lineRule="exact"/>
              <w:rPr>
                <w:bCs/>
                <w:sz w:val="20"/>
                <w:szCs w:val="20"/>
              </w:rPr>
            </w:pPr>
          </w:p>
        </w:tc>
        <w:tc>
          <w:tcPr>
            <w:tcW w:w="2208" w:type="dxa"/>
            <w:tcBorders>
              <w:bottom w:val="single" w:sz="4" w:space="0" w:color="auto"/>
            </w:tcBorders>
            <w:vAlign w:val="center"/>
          </w:tcPr>
          <w:p w14:paraId="638D646E" w14:textId="77777777" w:rsidR="006F58E0" w:rsidRPr="006F58E0" w:rsidRDefault="006F58E0" w:rsidP="00B1023F">
            <w:pPr>
              <w:pStyle w:val="Neotevilenodstavek"/>
              <w:spacing w:before="0" w:after="0" w:line="260" w:lineRule="exact"/>
              <w:jc w:val="center"/>
              <w:rPr>
                <w:iCs/>
                <w:sz w:val="20"/>
                <w:szCs w:val="20"/>
              </w:rPr>
            </w:pPr>
            <w:r w:rsidRPr="006F58E0">
              <w:rPr>
                <w:sz w:val="20"/>
                <w:szCs w:val="20"/>
              </w:rPr>
              <w:t>NE</w:t>
            </w:r>
          </w:p>
        </w:tc>
      </w:tr>
      <w:tr w:rsidR="006F58E0" w:rsidRPr="006F58E0" w14:paraId="5DC9ACAE" w14:textId="77777777" w:rsidTr="00E05EAE">
        <w:trPr>
          <w:trHeight w:val="746"/>
        </w:trPr>
        <w:tc>
          <w:tcPr>
            <w:tcW w:w="9100" w:type="dxa"/>
            <w:gridSpan w:val="5"/>
            <w:tcBorders>
              <w:top w:val="single" w:sz="4" w:space="0" w:color="000000"/>
              <w:left w:val="single" w:sz="4" w:space="0" w:color="000000"/>
              <w:bottom w:val="single" w:sz="4" w:space="0" w:color="000000"/>
              <w:right w:val="single" w:sz="4" w:space="0" w:color="000000"/>
            </w:tcBorders>
          </w:tcPr>
          <w:p w14:paraId="7D287703" w14:textId="77777777" w:rsidR="006F58E0" w:rsidRPr="006F58E0" w:rsidRDefault="006F58E0" w:rsidP="00B1023F">
            <w:pPr>
              <w:rPr>
                <w:rFonts w:ascii="Arial" w:hAnsi="Arial" w:cs="Arial"/>
                <w:b/>
                <w:sz w:val="20"/>
                <w:szCs w:val="20"/>
              </w:rPr>
            </w:pPr>
            <w:r w:rsidRPr="006F58E0">
              <w:rPr>
                <w:rFonts w:ascii="Arial" w:hAnsi="Arial" w:cs="Arial"/>
                <w:b/>
                <w:sz w:val="20"/>
                <w:szCs w:val="20"/>
              </w:rPr>
              <w:t>7.b Predstavitev ocene finančnih posledic pod 40.000 EUR:</w:t>
            </w:r>
          </w:p>
          <w:p w14:paraId="146ABC62" w14:textId="6F39E5D9" w:rsidR="006F58E0" w:rsidRPr="006F58E0" w:rsidRDefault="00710C0A" w:rsidP="00B1023F">
            <w:pPr>
              <w:pStyle w:val="Oddelek"/>
              <w:widowControl w:val="0"/>
              <w:numPr>
                <w:ilvl w:val="0"/>
                <w:numId w:val="0"/>
              </w:numPr>
              <w:spacing w:before="0" w:after="0" w:line="260" w:lineRule="exact"/>
              <w:jc w:val="left"/>
              <w:rPr>
                <w:sz w:val="20"/>
                <w:szCs w:val="20"/>
              </w:rPr>
            </w:pPr>
            <w:r w:rsidRPr="00683A22">
              <w:rPr>
                <w:b w:val="0"/>
                <w:sz w:val="20"/>
                <w:szCs w:val="20"/>
              </w:rPr>
              <w:t xml:space="preserve">Stroški, </w:t>
            </w:r>
            <w:r>
              <w:rPr>
                <w:b w:val="0"/>
                <w:sz w:val="20"/>
                <w:szCs w:val="20"/>
              </w:rPr>
              <w:t>po</w:t>
            </w:r>
            <w:r w:rsidRPr="00683A22">
              <w:rPr>
                <w:b w:val="0"/>
                <w:sz w:val="20"/>
                <w:szCs w:val="20"/>
              </w:rPr>
              <w:t xml:space="preserve">vezani </w:t>
            </w:r>
            <w:r>
              <w:rPr>
                <w:b w:val="0"/>
                <w:sz w:val="20"/>
                <w:szCs w:val="20"/>
              </w:rPr>
              <w:t>z</w:t>
            </w:r>
            <w:r w:rsidRPr="00683A22">
              <w:rPr>
                <w:b w:val="0"/>
                <w:sz w:val="20"/>
                <w:szCs w:val="20"/>
              </w:rPr>
              <w:t xml:space="preserve"> izvedbo</w:t>
            </w:r>
            <w:r w:rsidR="00493BB2">
              <w:rPr>
                <w:b w:val="0"/>
                <w:sz w:val="20"/>
                <w:szCs w:val="20"/>
              </w:rPr>
              <w:t xml:space="preserve"> </w:t>
            </w:r>
            <w:proofErr w:type="spellStart"/>
            <w:r w:rsidR="00493BB2">
              <w:rPr>
                <w:b w:val="0"/>
                <w:sz w:val="20"/>
                <w:szCs w:val="20"/>
              </w:rPr>
              <w:t>preveritvene</w:t>
            </w:r>
            <w:proofErr w:type="spellEnd"/>
            <w:r w:rsidRPr="00683A22">
              <w:rPr>
                <w:b w:val="0"/>
                <w:sz w:val="20"/>
                <w:szCs w:val="20"/>
              </w:rPr>
              <w:t xml:space="preserve"> misije IRRS</w:t>
            </w:r>
            <w:r>
              <w:rPr>
                <w:b w:val="0"/>
                <w:sz w:val="20"/>
                <w:szCs w:val="20"/>
              </w:rPr>
              <w:t>,</w:t>
            </w:r>
            <w:r w:rsidRPr="00683A22">
              <w:rPr>
                <w:b w:val="0"/>
                <w:sz w:val="20"/>
                <w:szCs w:val="20"/>
              </w:rPr>
              <w:t xml:space="preserve"> so omejeni na potne stroške (letalske </w:t>
            </w:r>
            <w:r>
              <w:rPr>
                <w:b w:val="0"/>
                <w:sz w:val="20"/>
                <w:szCs w:val="20"/>
              </w:rPr>
              <w:t>vozovnice</w:t>
            </w:r>
            <w:r w:rsidRPr="00683A22">
              <w:rPr>
                <w:b w:val="0"/>
                <w:sz w:val="20"/>
                <w:szCs w:val="20"/>
              </w:rPr>
              <w:t xml:space="preserve">), prenočišče in dnevnice članov misije, kar je skladno z internimi pravili za izvedbo te in podobnih misij, ki jih zagotavlja </w:t>
            </w:r>
            <w:r w:rsidR="00A86714">
              <w:rPr>
                <w:b w:val="0"/>
                <w:sz w:val="20"/>
                <w:szCs w:val="20"/>
              </w:rPr>
              <w:t>MAAE</w:t>
            </w:r>
            <w:r w:rsidR="00922E0F">
              <w:rPr>
                <w:b w:val="0"/>
                <w:sz w:val="20"/>
                <w:szCs w:val="20"/>
              </w:rPr>
              <w:t>,</w:t>
            </w:r>
            <w:r>
              <w:rPr>
                <w:b w:val="0"/>
                <w:sz w:val="20"/>
                <w:szCs w:val="20"/>
              </w:rPr>
              <w:t xml:space="preserve"> in se bodo krili iz finančnega načrta </w:t>
            </w:r>
            <w:r w:rsidR="00A86714">
              <w:rPr>
                <w:b w:val="0"/>
                <w:bCs/>
                <w:sz w:val="20"/>
                <w:szCs w:val="20"/>
                <w:lang w:eastAsia="en-US"/>
              </w:rPr>
              <w:t>URSJV</w:t>
            </w:r>
            <w:r w:rsidR="008D510C">
              <w:rPr>
                <w:b w:val="0"/>
                <w:bCs/>
                <w:sz w:val="20"/>
                <w:szCs w:val="20"/>
                <w:lang w:eastAsia="en-US"/>
              </w:rPr>
              <w:t xml:space="preserve"> in </w:t>
            </w:r>
            <w:r w:rsidR="00A86714">
              <w:rPr>
                <w:b w:val="0"/>
                <w:bCs/>
                <w:sz w:val="20"/>
                <w:szCs w:val="20"/>
                <w:lang w:eastAsia="en-US"/>
              </w:rPr>
              <w:t>URSVS</w:t>
            </w:r>
            <w:r w:rsidR="004B37D2">
              <w:rPr>
                <w:b w:val="0"/>
                <w:bCs/>
                <w:sz w:val="20"/>
                <w:szCs w:val="20"/>
                <w:lang w:eastAsia="en-US"/>
              </w:rPr>
              <w:t>.</w:t>
            </w:r>
          </w:p>
        </w:tc>
      </w:tr>
      <w:tr w:rsidR="006F58E0" w:rsidRPr="006F58E0" w14:paraId="1A8F8B14" w14:textId="77777777" w:rsidTr="00B1023F">
        <w:trPr>
          <w:trHeight w:val="371"/>
        </w:trPr>
        <w:tc>
          <w:tcPr>
            <w:tcW w:w="9100" w:type="dxa"/>
            <w:gridSpan w:val="5"/>
            <w:tcBorders>
              <w:top w:val="single" w:sz="4" w:space="0" w:color="000000"/>
              <w:left w:val="single" w:sz="4" w:space="0" w:color="000000"/>
              <w:bottom w:val="single" w:sz="4" w:space="0" w:color="000000"/>
              <w:right w:val="single" w:sz="4" w:space="0" w:color="000000"/>
            </w:tcBorders>
          </w:tcPr>
          <w:p w14:paraId="1CF26814" w14:textId="77777777" w:rsidR="006F58E0" w:rsidRPr="006F58E0" w:rsidRDefault="006F58E0" w:rsidP="00B1023F">
            <w:pPr>
              <w:rPr>
                <w:rFonts w:ascii="Arial" w:hAnsi="Arial" w:cs="Arial"/>
                <w:b/>
                <w:sz w:val="20"/>
                <w:szCs w:val="20"/>
              </w:rPr>
            </w:pPr>
            <w:r w:rsidRPr="006F58E0">
              <w:rPr>
                <w:rFonts w:ascii="Arial" w:hAnsi="Arial" w:cs="Arial"/>
                <w:b/>
                <w:sz w:val="20"/>
                <w:szCs w:val="20"/>
              </w:rPr>
              <w:t>8. Predstavitev sodelovanja z združenji občin: /</w:t>
            </w:r>
          </w:p>
        </w:tc>
      </w:tr>
      <w:tr w:rsidR="006F58E0" w:rsidRPr="006F58E0" w14:paraId="4FD25E38" w14:textId="77777777" w:rsidTr="00B1023F">
        <w:tc>
          <w:tcPr>
            <w:tcW w:w="9100" w:type="dxa"/>
            <w:gridSpan w:val="5"/>
            <w:vAlign w:val="center"/>
          </w:tcPr>
          <w:p w14:paraId="0FD74081" w14:textId="77777777" w:rsidR="006F58E0" w:rsidRPr="006F58E0" w:rsidRDefault="006F58E0" w:rsidP="00B1023F">
            <w:pPr>
              <w:pStyle w:val="Neotevilenodstavek"/>
              <w:widowControl w:val="0"/>
              <w:spacing w:before="0" w:after="0" w:line="260" w:lineRule="exact"/>
              <w:jc w:val="left"/>
              <w:rPr>
                <w:b/>
                <w:sz w:val="20"/>
                <w:szCs w:val="20"/>
              </w:rPr>
            </w:pPr>
            <w:r w:rsidRPr="006F58E0">
              <w:rPr>
                <w:b/>
                <w:sz w:val="20"/>
                <w:szCs w:val="20"/>
              </w:rPr>
              <w:t>9. Predstavitev sodelovanja javnosti:</w:t>
            </w:r>
          </w:p>
        </w:tc>
      </w:tr>
      <w:tr w:rsidR="006F58E0" w:rsidRPr="006F58E0" w14:paraId="248D1882" w14:textId="77777777" w:rsidTr="00B1023F">
        <w:tc>
          <w:tcPr>
            <w:tcW w:w="6669" w:type="dxa"/>
            <w:gridSpan w:val="3"/>
          </w:tcPr>
          <w:p w14:paraId="54755D83" w14:textId="77777777" w:rsidR="006F58E0" w:rsidRPr="006F58E0" w:rsidRDefault="006F58E0" w:rsidP="00B1023F">
            <w:pPr>
              <w:pStyle w:val="Neotevilenodstavek"/>
              <w:widowControl w:val="0"/>
              <w:spacing w:before="0" w:after="0" w:line="260" w:lineRule="exact"/>
              <w:rPr>
                <w:sz w:val="20"/>
                <w:szCs w:val="20"/>
              </w:rPr>
            </w:pPr>
            <w:r w:rsidRPr="006F58E0">
              <w:rPr>
                <w:iCs/>
                <w:sz w:val="20"/>
                <w:szCs w:val="20"/>
              </w:rPr>
              <w:t>Gradivo je bilo predhodno objavljeno na spletni strani predlagatelja:</w:t>
            </w:r>
          </w:p>
        </w:tc>
        <w:tc>
          <w:tcPr>
            <w:tcW w:w="2431" w:type="dxa"/>
            <w:gridSpan w:val="2"/>
          </w:tcPr>
          <w:p w14:paraId="35915C42" w14:textId="77777777" w:rsidR="006F58E0" w:rsidRPr="006F58E0" w:rsidRDefault="006F58E0" w:rsidP="00B1023F">
            <w:pPr>
              <w:pStyle w:val="Neotevilenodstavek"/>
              <w:widowControl w:val="0"/>
              <w:spacing w:before="0" w:after="0" w:line="260" w:lineRule="exact"/>
              <w:jc w:val="center"/>
              <w:rPr>
                <w:iCs/>
                <w:sz w:val="20"/>
                <w:szCs w:val="20"/>
              </w:rPr>
            </w:pPr>
            <w:r w:rsidRPr="006F58E0">
              <w:rPr>
                <w:sz w:val="20"/>
                <w:szCs w:val="20"/>
              </w:rPr>
              <w:t>NE</w:t>
            </w:r>
          </w:p>
        </w:tc>
      </w:tr>
      <w:tr w:rsidR="006F58E0" w:rsidRPr="006F58E0" w14:paraId="06EF223B" w14:textId="77777777" w:rsidTr="00B1023F">
        <w:tc>
          <w:tcPr>
            <w:tcW w:w="9100" w:type="dxa"/>
            <w:gridSpan w:val="5"/>
          </w:tcPr>
          <w:p w14:paraId="53F20679" w14:textId="77777777" w:rsidR="006F58E0" w:rsidRPr="006F58E0" w:rsidRDefault="006F58E0" w:rsidP="00B1023F">
            <w:pPr>
              <w:pStyle w:val="Neotevilenodstavek"/>
              <w:widowControl w:val="0"/>
              <w:spacing w:before="0" w:after="0" w:line="260" w:lineRule="exact"/>
              <w:rPr>
                <w:iCs/>
                <w:sz w:val="20"/>
                <w:szCs w:val="20"/>
              </w:rPr>
            </w:pPr>
            <w:r w:rsidRPr="006F58E0">
              <w:rPr>
                <w:iCs/>
                <w:sz w:val="20"/>
                <w:szCs w:val="20"/>
              </w:rPr>
              <w:t>Gradivo ni takšne narave, da bi bila potrebna njegova predhodna objava in sodelovanje javnosti.</w:t>
            </w:r>
          </w:p>
        </w:tc>
      </w:tr>
      <w:tr w:rsidR="006F58E0" w:rsidRPr="006F58E0" w14:paraId="0788C81C" w14:textId="77777777" w:rsidTr="00B1023F">
        <w:tc>
          <w:tcPr>
            <w:tcW w:w="6669" w:type="dxa"/>
            <w:gridSpan w:val="3"/>
            <w:vAlign w:val="center"/>
          </w:tcPr>
          <w:p w14:paraId="1F00F5D8" w14:textId="77777777" w:rsidR="006F58E0" w:rsidRPr="006F58E0" w:rsidRDefault="006F58E0" w:rsidP="00B1023F">
            <w:pPr>
              <w:pStyle w:val="Neotevilenodstavek"/>
              <w:widowControl w:val="0"/>
              <w:spacing w:before="0" w:after="0" w:line="260" w:lineRule="exact"/>
              <w:jc w:val="left"/>
              <w:rPr>
                <w:sz w:val="20"/>
                <w:szCs w:val="20"/>
              </w:rPr>
            </w:pPr>
            <w:r w:rsidRPr="006F58E0">
              <w:rPr>
                <w:b/>
                <w:sz w:val="20"/>
                <w:szCs w:val="20"/>
              </w:rPr>
              <w:t>10. Pri pripravi gradiva so bile upoštevane zahteve iz Resolucije o normativni dejavnosti:</w:t>
            </w:r>
          </w:p>
        </w:tc>
        <w:tc>
          <w:tcPr>
            <w:tcW w:w="2431" w:type="dxa"/>
            <w:gridSpan w:val="2"/>
            <w:vAlign w:val="center"/>
          </w:tcPr>
          <w:p w14:paraId="02E43318" w14:textId="77777777" w:rsidR="006F58E0" w:rsidRPr="006F58E0" w:rsidRDefault="006F58E0" w:rsidP="00B1023F">
            <w:pPr>
              <w:pStyle w:val="Neotevilenodstavek"/>
              <w:widowControl w:val="0"/>
              <w:spacing w:before="0" w:after="0" w:line="260" w:lineRule="exact"/>
              <w:jc w:val="center"/>
              <w:rPr>
                <w:iCs/>
                <w:sz w:val="20"/>
                <w:szCs w:val="20"/>
              </w:rPr>
            </w:pPr>
            <w:r w:rsidRPr="006F58E0">
              <w:rPr>
                <w:sz w:val="20"/>
                <w:szCs w:val="20"/>
              </w:rPr>
              <w:t>NE</w:t>
            </w:r>
          </w:p>
        </w:tc>
      </w:tr>
      <w:tr w:rsidR="006F58E0" w:rsidRPr="006F58E0" w14:paraId="666229E3" w14:textId="77777777" w:rsidTr="00B1023F">
        <w:tc>
          <w:tcPr>
            <w:tcW w:w="6669" w:type="dxa"/>
            <w:gridSpan w:val="3"/>
            <w:vAlign w:val="center"/>
          </w:tcPr>
          <w:p w14:paraId="257189FB" w14:textId="77777777" w:rsidR="006F58E0" w:rsidRPr="006F58E0" w:rsidRDefault="006F58E0" w:rsidP="00B1023F">
            <w:pPr>
              <w:pStyle w:val="Neotevilenodstavek"/>
              <w:widowControl w:val="0"/>
              <w:spacing w:before="0" w:after="0" w:line="260" w:lineRule="exact"/>
              <w:jc w:val="left"/>
              <w:rPr>
                <w:b/>
                <w:sz w:val="20"/>
                <w:szCs w:val="20"/>
              </w:rPr>
            </w:pPr>
            <w:r w:rsidRPr="006F58E0">
              <w:rPr>
                <w:b/>
                <w:sz w:val="20"/>
                <w:szCs w:val="20"/>
              </w:rPr>
              <w:lastRenderedPageBreak/>
              <w:t>11. Gradivo je uvrščeno v delovni program vlade:</w:t>
            </w:r>
          </w:p>
        </w:tc>
        <w:tc>
          <w:tcPr>
            <w:tcW w:w="2431" w:type="dxa"/>
            <w:gridSpan w:val="2"/>
            <w:vAlign w:val="center"/>
          </w:tcPr>
          <w:p w14:paraId="0FC7284F" w14:textId="77777777" w:rsidR="006F58E0" w:rsidRPr="006F58E0" w:rsidRDefault="006F58E0" w:rsidP="00B1023F">
            <w:pPr>
              <w:pStyle w:val="Neotevilenodstavek"/>
              <w:widowControl w:val="0"/>
              <w:spacing w:before="0" w:after="0" w:line="260" w:lineRule="exact"/>
              <w:jc w:val="center"/>
              <w:rPr>
                <w:sz w:val="20"/>
                <w:szCs w:val="20"/>
              </w:rPr>
            </w:pPr>
            <w:r w:rsidRPr="006F58E0">
              <w:rPr>
                <w:sz w:val="20"/>
                <w:szCs w:val="20"/>
              </w:rPr>
              <w:t>NE</w:t>
            </w:r>
          </w:p>
        </w:tc>
      </w:tr>
      <w:tr w:rsidR="006F58E0" w:rsidRPr="006F58E0" w14:paraId="3729B4A8" w14:textId="77777777" w:rsidTr="00B1023F">
        <w:tc>
          <w:tcPr>
            <w:tcW w:w="9100" w:type="dxa"/>
            <w:gridSpan w:val="5"/>
            <w:tcBorders>
              <w:top w:val="single" w:sz="4" w:space="0" w:color="000000"/>
              <w:left w:val="single" w:sz="4" w:space="0" w:color="000000"/>
              <w:bottom w:val="single" w:sz="4" w:space="0" w:color="000000"/>
              <w:right w:val="single" w:sz="4" w:space="0" w:color="000000"/>
            </w:tcBorders>
          </w:tcPr>
          <w:p w14:paraId="5EEDE116" w14:textId="77777777" w:rsidR="006F58E0" w:rsidRPr="006F58E0" w:rsidRDefault="006F58E0" w:rsidP="00E05EAE">
            <w:pPr>
              <w:pStyle w:val="Poglavje"/>
              <w:widowControl w:val="0"/>
              <w:spacing w:before="0" w:after="0" w:line="260" w:lineRule="exact"/>
              <w:jc w:val="left"/>
              <w:rPr>
                <w:sz w:val="20"/>
                <w:szCs w:val="20"/>
              </w:rPr>
            </w:pPr>
          </w:p>
          <w:p w14:paraId="66E0F5A3" w14:textId="68CE3493" w:rsidR="006F58E0" w:rsidRPr="006F58E0" w:rsidRDefault="006F58E0" w:rsidP="00B1023F">
            <w:pPr>
              <w:pStyle w:val="Poglavje"/>
              <w:widowControl w:val="0"/>
              <w:spacing w:before="0" w:after="0" w:line="260" w:lineRule="exact"/>
              <w:ind w:left="3400"/>
              <w:jc w:val="left"/>
              <w:rPr>
                <w:b w:val="0"/>
                <w:sz w:val="20"/>
                <w:szCs w:val="20"/>
              </w:rPr>
            </w:pPr>
            <w:r w:rsidRPr="006F58E0">
              <w:rPr>
                <w:b w:val="0"/>
                <w:sz w:val="20"/>
                <w:szCs w:val="20"/>
              </w:rPr>
              <w:t xml:space="preserve">                                                       </w:t>
            </w:r>
            <w:r w:rsidR="0022265D">
              <w:rPr>
                <w:b w:val="0"/>
                <w:sz w:val="20"/>
                <w:szCs w:val="20"/>
              </w:rPr>
              <w:t>Jože</w:t>
            </w:r>
            <w:r w:rsidRPr="006F58E0">
              <w:rPr>
                <w:b w:val="0"/>
                <w:sz w:val="20"/>
                <w:szCs w:val="20"/>
              </w:rPr>
              <w:t xml:space="preserve"> </w:t>
            </w:r>
            <w:r w:rsidR="0022265D">
              <w:rPr>
                <w:b w:val="0"/>
                <w:sz w:val="20"/>
                <w:szCs w:val="20"/>
              </w:rPr>
              <w:t>NOVAK</w:t>
            </w:r>
          </w:p>
          <w:p w14:paraId="28D2B9AC" w14:textId="02CC4DE8" w:rsidR="006F58E0" w:rsidRPr="006F58E0" w:rsidRDefault="006F58E0" w:rsidP="00E05EAE">
            <w:pPr>
              <w:pStyle w:val="Poglavje"/>
              <w:widowControl w:val="0"/>
              <w:spacing w:before="0" w:after="0" w:line="260" w:lineRule="exact"/>
              <w:ind w:left="3400"/>
              <w:jc w:val="left"/>
              <w:rPr>
                <w:sz w:val="20"/>
                <w:szCs w:val="20"/>
              </w:rPr>
            </w:pPr>
            <w:r w:rsidRPr="006F58E0">
              <w:rPr>
                <w:b w:val="0"/>
                <w:sz w:val="20"/>
                <w:szCs w:val="20"/>
              </w:rPr>
              <w:t xml:space="preserve">                                                          MINISTER</w:t>
            </w:r>
          </w:p>
        </w:tc>
      </w:tr>
    </w:tbl>
    <w:p w14:paraId="3A658A21" w14:textId="77777777" w:rsidR="00732B77" w:rsidRDefault="00732B77" w:rsidP="00B1023F">
      <w:pPr>
        <w:pStyle w:val="Naslovpredpisa"/>
        <w:spacing w:before="0" w:after="0" w:line="260" w:lineRule="exact"/>
        <w:jc w:val="left"/>
        <w:rPr>
          <w:sz w:val="20"/>
          <w:szCs w:val="20"/>
        </w:rPr>
      </w:pPr>
    </w:p>
    <w:p w14:paraId="56045B36" w14:textId="03143C9A" w:rsidR="006F58E0" w:rsidRPr="006F58E0" w:rsidRDefault="006F58E0" w:rsidP="00B1023F">
      <w:pPr>
        <w:pStyle w:val="Naslovpredpisa"/>
        <w:spacing w:before="0" w:after="0" w:line="260" w:lineRule="exact"/>
        <w:jc w:val="left"/>
        <w:rPr>
          <w:sz w:val="20"/>
          <w:szCs w:val="20"/>
        </w:rPr>
      </w:pPr>
      <w:r w:rsidRPr="006F58E0">
        <w:rPr>
          <w:sz w:val="20"/>
          <w:szCs w:val="20"/>
        </w:rPr>
        <w:t xml:space="preserve">PRILOGA: </w:t>
      </w:r>
    </w:p>
    <w:p w14:paraId="22A01777" w14:textId="77D5E09B" w:rsidR="00710C0A" w:rsidRPr="00683A22" w:rsidRDefault="006F58E0" w:rsidP="00710C0A">
      <w:pPr>
        <w:tabs>
          <w:tab w:val="left" w:pos="0"/>
        </w:tabs>
        <w:ind w:right="593"/>
        <w:jc w:val="both"/>
        <w:rPr>
          <w:szCs w:val="20"/>
        </w:rPr>
      </w:pPr>
      <w:r w:rsidRPr="006F58E0">
        <w:rPr>
          <w:sz w:val="20"/>
          <w:szCs w:val="20"/>
        </w:rPr>
        <w:t xml:space="preserve">- </w:t>
      </w:r>
      <w:r w:rsidR="00710C0A" w:rsidRPr="00710C0A">
        <w:rPr>
          <w:rFonts w:ascii="Arial" w:hAnsi="Arial" w:cs="Arial"/>
          <w:sz w:val="20"/>
          <w:szCs w:val="20"/>
          <w:lang w:eastAsia="sl-SI"/>
        </w:rPr>
        <w:t xml:space="preserve">Pobuda za nadaljnji </w:t>
      </w:r>
      <w:r w:rsidR="00EA3BE8">
        <w:rPr>
          <w:rFonts w:ascii="Arial" w:hAnsi="Arial" w:cs="Arial"/>
          <w:sz w:val="20"/>
          <w:szCs w:val="20"/>
          <w:lang w:eastAsia="sl-SI"/>
        </w:rPr>
        <w:t xml:space="preserve">mednarodni </w:t>
      </w:r>
      <w:r w:rsidR="00710C0A" w:rsidRPr="00710C0A">
        <w:rPr>
          <w:rFonts w:ascii="Arial" w:hAnsi="Arial" w:cs="Arial"/>
          <w:sz w:val="20"/>
          <w:szCs w:val="20"/>
          <w:lang w:eastAsia="sl-SI"/>
        </w:rPr>
        <w:t xml:space="preserve">pregled upravne infrastrukture v Sloveniji na področju jedrske varnosti, ki ga bodo opravili strokovnjaki Mednarodne agencije za atomsko energijo (MAAE),  t. i. </w:t>
      </w:r>
      <w:proofErr w:type="spellStart"/>
      <w:r w:rsidR="00710C0A" w:rsidRPr="00710C0A">
        <w:rPr>
          <w:rFonts w:ascii="Arial" w:hAnsi="Arial" w:cs="Arial"/>
          <w:sz w:val="20"/>
          <w:szCs w:val="20"/>
          <w:lang w:eastAsia="sl-SI"/>
        </w:rPr>
        <w:t>preveritvena</w:t>
      </w:r>
      <w:proofErr w:type="spellEnd"/>
      <w:r w:rsidR="00710C0A" w:rsidRPr="00710C0A">
        <w:rPr>
          <w:rFonts w:ascii="Arial" w:hAnsi="Arial" w:cs="Arial"/>
          <w:sz w:val="20"/>
          <w:szCs w:val="20"/>
          <w:lang w:eastAsia="sl-SI"/>
        </w:rPr>
        <w:t xml:space="preserve"> misija IRRS (</w:t>
      </w:r>
      <w:proofErr w:type="spellStart"/>
      <w:r w:rsidR="00710C0A" w:rsidRPr="00710C0A">
        <w:rPr>
          <w:rFonts w:ascii="Arial" w:hAnsi="Arial" w:cs="Arial"/>
          <w:sz w:val="20"/>
          <w:szCs w:val="20"/>
          <w:lang w:eastAsia="sl-SI"/>
        </w:rPr>
        <w:t>Integrated</w:t>
      </w:r>
      <w:proofErr w:type="spellEnd"/>
      <w:r w:rsidR="00710C0A" w:rsidRPr="00710C0A">
        <w:rPr>
          <w:rFonts w:ascii="Arial" w:hAnsi="Arial" w:cs="Arial"/>
          <w:sz w:val="20"/>
          <w:szCs w:val="20"/>
          <w:lang w:eastAsia="sl-SI"/>
        </w:rPr>
        <w:t xml:space="preserve"> </w:t>
      </w:r>
      <w:proofErr w:type="spellStart"/>
      <w:r w:rsidR="00710C0A" w:rsidRPr="00710C0A">
        <w:rPr>
          <w:rFonts w:ascii="Arial" w:hAnsi="Arial" w:cs="Arial"/>
          <w:sz w:val="20"/>
          <w:szCs w:val="20"/>
          <w:lang w:eastAsia="sl-SI"/>
        </w:rPr>
        <w:t>Regulatory</w:t>
      </w:r>
      <w:proofErr w:type="spellEnd"/>
      <w:r w:rsidR="00710C0A" w:rsidRPr="00710C0A">
        <w:rPr>
          <w:rFonts w:ascii="Arial" w:hAnsi="Arial" w:cs="Arial"/>
          <w:sz w:val="20"/>
          <w:szCs w:val="20"/>
          <w:lang w:eastAsia="sl-SI"/>
        </w:rPr>
        <w:t xml:space="preserve"> </w:t>
      </w:r>
      <w:proofErr w:type="spellStart"/>
      <w:r w:rsidR="00710C0A" w:rsidRPr="00710C0A">
        <w:rPr>
          <w:rFonts w:ascii="Arial" w:hAnsi="Arial" w:cs="Arial"/>
          <w:sz w:val="20"/>
          <w:szCs w:val="20"/>
          <w:lang w:eastAsia="sl-SI"/>
        </w:rPr>
        <w:t>Review</w:t>
      </w:r>
      <w:proofErr w:type="spellEnd"/>
      <w:r w:rsidR="00710C0A" w:rsidRPr="00710C0A">
        <w:rPr>
          <w:rFonts w:ascii="Arial" w:hAnsi="Arial" w:cs="Arial"/>
          <w:sz w:val="20"/>
          <w:szCs w:val="20"/>
          <w:lang w:eastAsia="sl-SI"/>
        </w:rPr>
        <w:t xml:space="preserve"> </w:t>
      </w:r>
      <w:proofErr w:type="spellStart"/>
      <w:r w:rsidR="00710C0A" w:rsidRPr="00710C0A">
        <w:rPr>
          <w:rFonts w:ascii="Arial" w:hAnsi="Arial" w:cs="Arial"/>
          <w:sz w:val="20"/>
          <w:szCs w:val="20"/>
          <w:lang w:eastAsia="sl-SI"/>
        </w:rPr>
        <w:t>Service</w:t>
      </w:r>
      <w:proofErr w:type="spellEnd"/>
      <w:r w:rsidR="00710C0A" w:rsidRPr="00710C0A">
        <w:rPr>
          <w:rFonts w:ascii="Arial" w:hAnsi="Arial" w:cs="Arial"/>
          <w:sz w:val="20"/>
          <w:szCs w:val="20"/>
          <w:lang w:eastAsia="sl-SI"/>
        </w:rPr>
        <w:t xml:space="preserve"> </w:t>
      </w:r>
      <w:proofErr w:type="spellStart"/>
      <w:r w:rsidR="00710C0A" w:rsidRPr="00710C0A">
        <w:rPr>
          <w:rFonts w:ascii="Arial" w:hAnsi="Arial" w:cs="Arial"/>
          <w:sz w:val="20"/>
          <w:szCs w:val="20"/>
          <w:lang w:eastAsia="sl-SI"/>
        </w:rPr>
        <w:t>Follow</w:t>
      </w:r>
      <w:proofErr w:type="spellEnd"/>
      <w:r w:rsidR="00710C0A" w:rsidRPr="00710C0A">
        <w:rPr>
          <w:rFonts w:ascii="Arial" w:hAnsi="Arial" w:cs="Arial"/>
          <w:sz w:val="20"/>
          <w:szCs w:val="20"/>
          <w:lang w:eastAsia="sl-SI"/>
        </w:rPr>
        <w:t xml:space="preserve">-up </w:t>
      </w:r>
      <w:proofErr w:type="spellStart"/>
      <w:r w:rsidR="00710C0A" w:rsidRPr="00710C0A">
        <w:rPr>
          <w:rFonts w:ascii="Arial" w:hAnsi="Arial" w:cs="Arial"/>
          <w:sz w:val="20"/>
          <w:szCs w:val="20"/>
          <w:lang w:eastAsia="sl-SI"/>
        </w:rPr>
        <w:t>Mission</w:t>
      </w:r>
      <w:proofErr w:type="spellEnd"/>
      <w:r w:rsidR="00710C0A" w:rsidRPr="00710C0A">
        <w:rPr>
          <w:rFonts w:ascii="Arial" w:hAnsi="Arial" w:cs="Arial"/>
          <w:sz w:val="20"/>
          <w:szCs w:val="20"/>
          <w:lang w:eastAsia="sl-SI"/>
        </w:rPr>
        <w:t>)</w:t>
      </w:r>
    </w:p>
    <w:p w14:paraId="002BF9B8" w14:textId="186203E7" w:rsidR="006F58E0" w:rsidRDefault="00710C0A" w:rsidP="00710C0A">
      <w:pPr>
        <w:pStyle w:val="Naslovpredpisa"/>
        <w:spacing w:before="0" w:after="0" w:line="260" w:lineRule="exact"/>
        <w:jc w:val="left"/>
        <w:rPr>
          <w:b w:val="0"/>
          <w:sz w:val="20"/>
          <w:szCs w:val="20"/>
        </w:rPr>
      </w:pPr>
      <w:r w:rsidRPr="00683A22">
        <w:rPr>
          <w:b w:val="0"/>
          <w:sz w:val="24"/>
        </w:rPr>
        <w:br w:type="page"/>
      </w:r>
    </w:p>
    <w:p w14:paraId="50410F94" w14:textId="77777777" w:rsidR="006F58E0" w:rsidRPr="006F58E0" w:rsidRDefault="006F58E0" w:rsidP="00732B77">
      <w:pPr>
        <w:rPr>
          <w:rFonts w:ascii="Arial" w:hAnsi="Arial" w:cs="Arial"/>
          <w:b/>
          <w:sz w:val="20"/>
          <w:szCs w:val="20"/>
          <w:lang w:eastAsia="sl-SI"/>
        </w:rPr>
      </w:pPr>
    </w:p>
    <w:p w14:paraId="1BD032D3" w14:textId="3AFA97DC" w:rsidR="006F58E0" w:rsidRPr="00C85C7B" w:rsidRDefault="00710C0A" w:rsidP="00710C0A">
      <w:pPr>
        <w:jc w:val="center"/>
        <w:rPr>
          <w:rFonts w:ascii="Arial" w:hAnsi="Arial" w:cs="Arial"/>
          <w:b/>
          <w:sz w:val="20"/>
          <w:szCs w:val="20"/>
          <w:lang w:eastAsia="sl-SI"/>
        </w:rPr>
      </w:pPr>
      <w:r w:rsidRPr="00C85C7B">
        <w:rPr>
          <w:rFonts w:ascii="Arial" w:hAnsi="Arial" w:cs="Arial"/>
          <w:b/>
          <w:bCs/>
          <w:sz w:val="20"/>
          <w:szCs w:val="20"/>
        </w:rPr>
        <w:t xml:space="preserve">Pobuda za nadaljnji </w:t>
      </w:r>
      <w:r w:rsidR="00F21DDC" w:rsidRPr="00C85C7B">
        <w:rPr>
          <w:rFonts w:ascii="Arial" w:hAnsi="Arial" w:cs="Arial"/>
          <w:b/>
          <w:bCs/>
          <w:sz w:val="20"/>
          <w:szCs w:val="20"/>
        </w:rPr>
        <w:t xml:space="preserve">mednarodni </w:t>
      </w:r>
      <w:r w:rsidRPr="00C85C7B">
        <w:rPr>
          <w:rFonts w:ascii="Arial" w:hAnsi="Arial" w:cs="Arial"/>
          <w:b/>
          <w:bCs/>
          <w:sz w:val="20"/>
          <w:szCs w:val="20"/>
        </w:rPr>
        <w:t>pregled upravne infrastrukture v Republiki Sloveniji na področju jedrske varnosti, ki ga bodo opravili strokovnjaki Mednarodne agencije za atomsko energijo (MAAE), t. i. misija IRRS (</w:t>
      </w:r>
      <w:proofErr w:type="spellStart"/>
      <w:r w:rsidRPr="00C85C7B">
        <w:rPr>
          <w:rFonts w:ascii="Arial" w:hAnsi="Arial" w:cs="Arial"/>
          <w:b/>
          <w:bCs/>
          <w:sz w:val="20"/>
          <w:szCs w:val="20"/>
        </w:rPr>
        <w:t>Integrated</w:t>
      </w:r>
      <w:proofErr w:type="spellEnd"/>
      <w:r w:rsidRPr="00C85C7B">
        <w:rPr>
          <w:rFonts w:ascii="Arial" w:hAnsi="Arial" w:cs="Arial"/>
          <w:b/>
          <w:bCs/>
          <w:sz w:val="20"/>
          <w:szCs w:val="20"/>
        </w:rPr>
        <w:t xml:space="preserve"> </w:t>
      </w:r>
      <w:proofErr w:type="spellStart"/>
      <w:r w:rsidRPr="00C85C7B">
        <w:rPr>
          <w:rFonts w:ascii="Arial" w:hAnsi="Arial" w:cs="Arial"/>
          <w:b/>
          <w:bCs/>
          <w:sz w:val="20"/>
          <w:szCs w:val="20"/>
        </w:rPr>
        <w:t>Regulatory</w:t>
      </w:r>
      <w:proofErr w:type="spellEnd"/>
      <w:r w:rsidRPr="00C85C7B">
        <w:rPr>
          <w:rFonts w:ascii="Arial" w:hAnsi="Arial" w:cs="Arial"/>
          <w:b/>
          <w:bCs/>
          <w:sz w:val="20"/>
          <w:szCs w:val="20"/>
        </w:rPr>
        <w:t xml:space="preserve"> </w:t>
      </w:r>
      <w:proofErr w:type="spellStart"/>
      <w:r w:rsidRPr="00C85C7B">
        <w:rPr>
          <w:rFonts w:ascii="Arial" w:hAnsi="Arial" w:cs="Arial"/>
          <w:b/>
          <w:bCs/>
          <w:sz w:val="20"/>
          <w:szCs w:val="20"/>
        </w:rPr>
        <w:t>Review</w:t>
      </w:r>
      <w:proofErr w:type="spellEnd"/>
      <w:r w:rsidRPr="00C85C7B">
        <w:rPr>
          <w:rFonts w:ascii="Arial" w:hAnsi="Arial" w:cs="Arial"/>
          <w:b/>
          <w:bCs/>
          <w:sz w:val="20"/>
          <w:szCs w:val="20"/>
        </w:rPr>
        <w:t xml:space="preserve"> </w:t>
      </w:r>
      <w:proofErr w:type="spellStart"/>
      <w:r w:rsidRPr="00C85C7B">
        <w:rPr>
          <w:rFonts w:ascii="Arial" w:hAnsi="Arial" w:cs="Arial"/>
          <w:b/>
          <w:bCs/>
          <w:sz w:val="20"/>
          <w:szCs w:val="20"/>
        </w:rPr>
        <w:t>Service</w:t>
      </w:r>
      <w:proofErr w:type="spellEnd"/>
      <w:r w:rsidRPr="00C85C7B">
        <w:rPr>
          <w:rFonts w:ascii="Arial" w:hAnsi="Arial" w:cs="Arial"/>
          <w:b/>
          <w:bCs/>
          <w:sz w:val="20"/>
          <w:szCs w:val="20"/>
        </w:rPr>
        <w:t xml:space="preserve"> </w:t>
      </w:r>
      <w:proofErr w:type="spellStart"/>
      <w:r w:rsidRPr="00C85C7B">
        <w:rPr>
          <w:rFonts w:ascii="Arial" w:hAnsi="Arial" w:cs="Arial"/>
          <w:b/>
          <w:bCs/>
          <w:sz w:val="20"/>
          <w:szCs w:val="20"/>
        </w:rPr>
        <w:t>Follow</w:t>
      </w:r>
      <w:proofErr w:type="spellEnd"/>
      <w:r w:rsidRPr="00C85C7B">
        <w:rPr>
          <w:rFonts w:ascii="Arial" w:hAnsi="Arial" w:cs="Arial"/>
          <w:b/>
          <w:bCs/>
          <w:sz w:val="20"/>
          <w:szCs w:val="20"/>
        </w:rPr>
        <w:t xml:space="preserve">-up </w:t>
      </w:r>
      <w:proofErr w:type="spellStart"/>
      <w:r w:rsidRPr="00C85C7B">
        <w:rPr>
          <w:rFonts w:ascii="Arial" w:hAnsi="Arial" w:cs="Arial"/>
          <w:b/>
          <w:bCs/>
          <w:sz w:val="20"/>
          <w:szCs w:val="20"/>
        </w:rPr>
        <w:t>Mission</w:t>
      </w:r>
      <w:proofErr w:type="spellEnd"/>
      <w:r w:rsidR="00922E0F" w:rsidRPr="00C85C7B">
        <w:rPr>
          <w:rFonts w:ascii="Arial" w:hAnsi="Arial" w:cs="Arial"/>
          <w:b/>
          <w:bCs/>
          <w:sz w:val="20"/>
          <w:szCs w:val="20"/>
        </w:rPr>
        <w:t>)</w:t>
      </w:r>
    </w:p>
    <w:p w14:paraId="1D3A9C93" w14:textId="77777777" w:rsidR="006F58E0" w:rsidRPr="006F58E0" w:rsidRDefault="006F58E0" w:rsidP="00B1023F">
      <w:pPr>
        <w:jc w:val="center"/>
        <w:rPr>
          <w:rFonts w:ascii="Arial" w:hAnsi="Arial" w:cs="Arial"/>
          <w:sz w:val="20"/>
          <w:szCs w:val="20"/>
        </w:rPr>
      </w:pPr>
    </w:p>
    <w:p w14:paraId="6C9577A9" w14:textId="77777777" w:rsidR="006F58E0" w:rsidRPr="006F58E0" w:rsidRDefault="006F58E0" w:rsidP="00B1023F">
      <w:pPr>
        <w:jc w:val="both"/>
        <w:rPr>
          <w:rFonts w:ascii="Arial" w:hAnsi="Arial" w:cs="Arial"/>
          <w:sz w:val="20"/>
          <w:szCs w:val="20"/>
        </w:rPr>
      </w:pPr>
    </w:p>
    <w:p w14:paraId="5BF23728" w14:textId="0942EE83" w:rsidR="00710C0A" w:rsidRPr="00C85C7B" w:rsidRDefault="00710C0A" w:rsidP="00710C0A">
      <w:pPr>
        <w:pStyle w:val="Navadensplet"/>
        <w:spacing w:after="120"/>
        <w:jc w:val="both"/>
        <w:rPr>
          <w:rFonts w:ascii="Arial" w:hAnsi="Arial" w:cs="Arial"/>
          <w:sz w:val="20"/>
          <w:szCs w:val="20"/>
        </w:rPr>
      </w:pPr>
      <w:r w:rsidRPr="00C85C7B">
        <w:rPr>
          <w:rFonts w:ascii="Arial" w:hAnsi="Arial" w:cs="Arial"/>
          <w:sz w:val="20"/>
          <w:szCs w:val="20"/>
        </w:rPr>
        <w:t xml:space="preserve">Mednarodna agencija za atomsko energijo (MAAE) ponuja državam članicam različne oblike pomoči. Ena od teh je pregled upravne infrastrukture v Sloveniji, kar je znano kot misija IRRS </w:t>
      </w:r>
      <w:r w:rsidRPr="00C85C7B">
        <w:rPr>
          <w:rFonts w:ascii="Arial" w:hAnsi="Arial" w:cs="Arial"/>
          <w:i/>
          <w:iCs/>
          <w:sz w:val="20"/>
          <w:szCs w:val="20"/>
        </w:rPr>
        <w:t>(</w:t>
      </w:r>
      <w:proofErr w:type="spellStart"/>
      <w:r w:rsidRPr="00C85C7B">
        <w:rPr>
          <w:rFonts w:ascii="Arial" w:hAnsi="Arial" w:cs="Arial"/>
          <w:i/>
          <w:iCs/>
          <w:sz w:val="20"/>
          <w:szCs w:val="20"/>
        </w:rPr>
        <w:t>Integrated</w:t>
      </w:r>
      <w:proofErr w:type="spellEnd"/>
      <w:r w:rsidRPr="00C85C7B">
        <w:rPr>
          <w:rFonts w:ascii="Arial" w:hAnsi="Arial" w:cs="Arial"/>
          <w:i/>
          <w:iCs/>
          <w:sz w:val="20"/>
          <w:szCs w:val="20"/>
        </w:rPr>
        <w:t xml:space="preserve"> </w:t>
      </w:r>
      <w:proofErr w:type="spellStart"/>
      <w:r w:rsidRPr="00C85C7B">
        <w:rPr>
          <w:rFonts w:ascii="Arial" w:hAnsi="Arial" w:cs="Arial"/>
          <w:i/>
          <w:iCs/>
          <w:sz w:val="20"/>
          <w:szCs w:val="20"/>
        </w:rPr>
        <w:t>Regulatory</w:t>
      </w:r>
      <w:proofErr w:type="spellEnd"/>
      <w:r w:rsidRPr="00C85C7B">
        <w:rPr>
          <w:rFonts w:ascii="Arial" w:hAnsi="Arial" w:cs="Arial"/>
          <w:i/>
          <w:iCs/>
          <w:sz w:val="20"/>
          <w:szCs w:val="20"/>
        </w:rPr>
        <w:t xml:space="preserve"> </w:t>
      </w:r>
      <w:proofErr w:type="spellStart"/>
      <w:r w:rsidRPr="00C85C7B">
        <w:rPr>
          <w:rFonts w:ascii="Arial" w:hAnsi="Arial" w:cs="Arial"/>
          <w:i/>
          <w:iCs/>
          <w:sz w:val="20"/>
          <w:szCs w:val="20"/>
        </w:rPr>
        <w:t>Review</w:t>
      </w:r>
      <w:proofErr w:type="spellEnd"/>
      <w:r w:rsidRPr="00C85C7B">
        <w:rPr>
          <w:rFonts w:ascii="Arial" w:hAnsi="Arial" w:cs="Arial"/>
          <w:i/>
          <w:iCs/>
          <w:sz w:val="20"/>
          <w:szCs w:val="20"/>
        </w:rPr>
        <w:t xml:space="preserve"> </w:t>
      </w:r>
      <w:proofErr w:type="spellStart"/>
      <w:r w:rsidRPr="00C85C7B">
        <w:rPr>
          <w:rFonts w:ascii="Arial" w:hAnsi="Arial" w:cs="Arial"/>
          <w:i/>
          <w:iCs/>
          <w:sz w:val="20"/>
          <w:szCs w:val="20"/>
        </w:rPr>
        <w:t>Service</w:t>
      </w:r>
      <w:proofErr w:type="spellEnd"/>
      <w:r w:rsidRPr="00C85C7B">
        <w:rPr>
          <w:rFonts w:ascii="Arial" w:hAnsi="Arial" w:cs="Arial"/>
          <w:i/>
          <w:iCs/>
          <w:sz w:val="20"/>
          <w:szCs w:val="20"/>
        </w:rPr>
        <w:t>)</w:t>
      </w:r>
      <w:r w:rsidRPr="00C85C7B">
        <w:rPr>
          <w:rFonts w:ascii="Arial" w:hAnsi="Arial" w:cs="Arial"/>
          <w:sz w:val="20"/>
          <w:szCs w:val="20"/>
        </w:rPr>
        <w:t>. MAAE na ta način pomaga državam članicam pri izboljšanju delovanja upravnega organa, pristojnega za jedrsko in sevalno varnost. Po opravljenem prvem pregledu upravne infrastrukture</w:t>
      </w:r>
      <w:r w:rsidR="00922E0F" w:rsidRPr="00C85C7B">
        <w:rPr>
          <w:rFonts w:ascii="Arial" w:hAnsi="Arial" w:cs="Arial"/>
          <w:sz w:val="20"/>
          <w:szCs w:val="20"/>
        </w:rPr>
        <w:t>,</w:t>
      </w:r>
      <w:r w:rsidRPr="00C85C7B">
        <w:rPr>
          <w:rFonts w:ascii="Arial" w:hAnsi="Arial" w:cs="Arial"/>
          <w:sz w:val="20"/>
          <w:szCs w:val="20"/>
        </w:rPr>
        <w:t xml:space="preserve"> običajno čez dve do tri leta sledi še nadaljnji pregled, ki je znan kot </w:t>
      </w:r>
      <w:proofErr w:type="spellStart"/>
      <w:r w:rsidRPr="00C85C7B">
        <w:rPr>
          <w:rFonts w:ascii="Arial" w:hAnsi="Arial" w:cs="Arial"/>
          <w:sz w:val="20"/>
          <w:szCs w:val="20"/>
        </w:rPr>
        <w:t>preveritvena</w:t>
      </w:r>
      <w:proofErr w:type="spellEnd"/>
      <w:r w:rsidRPr="00C85C7B">
        <w:rPr>
          <w:rFonts w:ascii="Arial" w:hAnsi="Arial" w:cs="Arial"/>
          <w:sz w:val="20"/>
          <w:szCs w:val="20"/>
        </w:rPr>
        <w:t xml:space="preserve"> misija IRRS.</w:t>
      </w:r>
    </w:p>
    <w:p w14:paraId="2A19B067" w14:textId="004FF49A" w:rsidR="00EA071B" w:rsidRPr="00C85C7B" w:rsidRDefault="00EA071B" w:rsidP="00EA071B">
      <w:pPr>
        <w:pStyle w:val="Navadensplet"/>
        <w:spacing w:beforeAutospacing="0" w:afterAutospacing="0"/>
        <w:jc w:val="both"/>
        <w:rPr>
          <w:rFonts w:ascii="Arial" w:hAnsi="Arial" w:cs="Arial"/>
          <w:bCs/>
          <w:sz w:val="20"/>
          <w:szCs w:val="20"/>
        </w:rPr>
      </w:pPr>
      <w:r w:rsidRPr="00C85C7B">
        <w:rPr>
          <w:rFonts w:ascii="Arial" w:hAnsi="Arial" w:cs="Arial"/>
          <w:bCs/>
          <w:sz w:val="20"/>
          <w:szCs w:val="20"/>
        </w:rPr>
        <w:t>M</w:t>
      </w:r>
      <w:r w:rsidR="00AD7A91" w:rsidRPr="00C85C7B">
        <w:rPr>
          <w:rFonts w:ascii="Arial" w:hAnsi="Arial" w:cs="Arial"/>
          <w:bCs/>
          <w:sz w:val="20"/>
          <w:szCs w:val="20"/>
        </w:rPr>
        <w:t>isi</w:t>
      </w:r>
      <w:r w:rsidR="00064399">
        <w:rPr>
          <w:rFonts w:ascii="Arial" w:hAnsi="Arial" w:cs="Arial"/>
          <w:bCs/>
          <w:sz w:val="20"/>
          <w:szCs w:val="20"/>
        </w:rPr>
        <w:t>j</w:t>
      </w:r>
      <w:r w:rsidR="00AD7A91" w:rsidRPr="00C85C7B">
        <w:rPr>
          <w:rFonts w:ascii="Arial" w:hAnsi="Arial" w:cs="Arial"/>
          <w:bCs/>
          <w:sz w:val="20"/>
          <w:szCs w:val="20"/>
        </w:rPr>
        <w:t xml:space="preserve">a </w:t>
      </w:r>
      <w:r w:rsidRPr="00C85C7B">
        <w:rPr>
          <w:rFonts w:ascii="Arial" w:hAnsi="Arial" w:cs="Arial"/>
          <w:bCs/>
          <w:sz w:val="20"/>
          <w:szCs w:val="20"/>
        </w:rPr>
        <w:t>IRRS je v Sloveniji potekala na povabilo Vlade Republike Slovenije. Izvedena je bila med</w:t>
      </w:r>
      <w:r w:rsidR="00AD7A91" w:rsidRPr="00C85C7B">
        <w:rPr>
          <w:rFonts w:ascii="Arial" w:hAnsi="Arial" w:cs="Arial"/>
          <w:bCs/>
          <w:sz w:val="20"/>
          <w:szCs w:val="20"/>
        </w:rPr>
        <w:t xml:space="preserve"> 4. do 14. aprila 2022 in je</w:t>
      </w:r>
      <w:r w:rsidRPr="00C85C7B">
        <w:rPr>
          <w:rFonts w:ascii="Arial" w:hAnsi="Arial" w:cs="Arial"/>
          <w:bCs/>
          <w:sz w:val="20"/>
          <w:szCs w:val="20"/>
        </w:rPr>
        <w:t xml:space="preserve"> pregledala skladnost upravne ureditve na področju jedrske in sevalne varnosti ter varstva pred sevanji v Sloveniji s standardi MAAE, v prvi vrsti s temeljnim standardom o vladnem, pravnem in regulativnem okviru za varnost (</w:t>
      </w:r>
      <w:r w:rsidRPr="00C85C7B">
        <w:rPr>
          <w:rFonts w:ascii="Arial" w:hAnsi="Arial" w:cs="Arial"/>
          <w:bCs/>
          <w:i/>
          <w:iCs/>
          <w:sz w:val="20"/>
          <w:szCs w:val="20"/>
        </w:rPr>
        <w:t xml:space="preserve">GSR Part 1/Rev. 1: </w:t>
      </w:r>
      <w:proofErr w:type="spellStart"/>
      <w:r w:rsidRPr="00C85C7B">
        <w:rPr>
          <w:rFonts w:ascii="Arial" w:hAnsi="Arial" w:cs="Arial"/>
          <w:bCs/>
          <w:i/>
          <w:iCs/>
          <w:sz w:val="20"/>
          <w:szCs w:val="20"/>
        </w:rPr>
        <w:t>Governmental</w:t>
      </w:r>
      <w:proofErr w:type="spellEnd"/>
      <w:r w:rsidRPr="00C85C7B">
        <w:rPr>
          <w:rFonts w:ascii="Arial" w:hAnsi="Arial" w:cs="Arial"/>
          <w:bCs/>
          <w:i/>
          <w:iCs/>
          <w:sz w:val="20"/>
          <w:szCs w:val="20"/>
        </w:rPr>
        <w:t xml:space="preserve">, Legal </w:t>
      </w:r>
      <w:proofErr w:type="spellStart"/>
      <w:r w:rsidRPr="00C85C7B">
        <w:rPr>
          <w:rFonts w:ascii="Arial" w:hAnsi="Arial" w:cs="Arial"/>
          <w:bCs/>
          <w:i/>
          <w:iCs/>
          <w:sz w:val="20"/>
          <w:szCs w:val="20"/>
        </w:rPr>
        <w:t>and</w:t>
      </w:r>
      <w:proofErr w:type="spellEnd"/>
      <w:r w:rsidRPr="00C85C7B">
        <w:rPr>
          <w:rFonts w:ascii="Arial" w:hAnsi="Arial" w:cs="Arial"/>
          <w:bCs/>
          <w:i/>
          <w:iCs/>
          <w:sz w:val="20"/>
          <w:szCs w:val="20"/>
        </w:rPr>
        <w:t xml:space="preserve"> </w:t>
      </w:r>
      <w:proofErr w:type="spellStart"/>
      <w:r w:rsidRPr="00C85C7B">
        <w:rPr>
          <w:rFonts w:ascii="Arial" w:hAnsi="Arial" w:cs="Arial"/>
          <w:bCs/>
          <w:i/>
          <w:iCs/>
          <w:sz w:val="20"/>
          <w:szCs w:val="20"/>
        </w:rPr>
        <w:t>Regulatory</w:t>
      </w:r>
      <w:proofErr w:type="spellEnd"/>
      <w:r w:rsidRPr="00C85C7B">
        <w:rPr>
          <w:rFonts w:ascii="Arial" w:hAnsi="Arial" w:cs="Arial"/>
          <w:bCs/>
          <w:i/>
          <w:iCs/>
          <w:sz w:val="20"/>
          <w:szCs w:val="20"/>
        </w:rPr>
        <w:t xml:space="preserve"> </w:t>
      </w:r>
      <w:proofErr w:type="spellStart"/>
      <w:r w:rsidRPr="00C85C7B">
        <w:rPr>
          <w:rFonts w:ascii="Arial" w:hAnsi="Arial" w:cs="Arial"/>
          <w:bCs/>
          <w:i/>
          <w:iCs/>
          <w:sz w:val="20"/>
          <w:szCs w:val="20"/>
        </w:rPr>
        <w:t>Framework</w:t>
      </w:r>
      <w:proofErr w:type="spellEnd"/>
      <w:r w:rsidRPr="00C85C7B">
        <w:rPr>
          <w:rFonts w:ascii="Arial" w:hAnsi="Arial" w:cs="Arial"/>
          <w:bCs/>
          <w:i/>
          <w:iCs/>
          <w:sz w:val="20"/>
          <w:szCs w:val="20"/>
        </w:rPr>
        <w:t xml:space="preserve"> </w:t>
      </w:r>
      <w:proofErr w:type="spellStart"/>
      <w:r w:rsidRPr="00C85C7B">
        <w:rPr>
          <w:rFonts w:ascii="Arial" w:hAnsi="Arial" w:cs="Arial"/>
          <w:bCs/>
          <w:i/>
          <w:iCs/>
          <w:sz w:val="20"/>
          <w:szCs w:val="20"/>
        </w:rPr>
        <w:t>for</w:t>
      </w:r>
      <w:proofErr w:type="spellEnd"/>
      <w:r w:rsidRPr="00C85C7B">
        <w:rPr>
          <w:rFonts w:ascii="Arial" w:hAnsi="Arial" w:cs="Arial"/>
          <w:bCs/>
          <w:i/>
          <w:iCs/>
          <w:sz w:val="20"/>
          <w:szCs w:val="20"/>
        </w:rPr>
        <w:t xml:space="preserve"> </w:t>
      </w:r>
      <w:proofErr w:type="spellStart"/>
      <w:r w:rsidRPr="00C85C7B">
        <w:rPr>
          <w:rFonts w:ascii="Arial" w:hAnsi="Arial" w:cs="Arial"/>
          <w:bCs/>
          <w:i/>
          <w:iCs/>
          <w:sz w:val="20"/>
          <w:szCs w:val="20"/>
        </w:rPr>
        <w:t>Safety</w:t>
      </w:r>
      <w:proofErr w:type="spellEnd"/>
      <w:r w:rsidRPr="00C85C7B">
        <w:rPr>
          <w:rFonts w:ascii="Arial" w:hAnsi="Arial" w:cs="Arial"/>
          <w:bCs/>
          <w:sz w:val="20"/>
          <w:szCs w:val="20"/>
        </w:rPr>
        <w:t>). Pregled in primerjava upravne ureditve s tem varnostnim standardom je osrednja komponenta misije</w:t>
      </w:r>
      <w:r w:rsidR="002B0B6B" w:rsidRPr="00C85C7B">
        <w:rPr>
          <w:rFonts w:ascii="Arial" w:hAnsi="Arial" w:cs="Arial"/>
          <w:bCs/>
          <w:sz w:val="20"/>
          <w:szCs w:val="20"/>
        </w:rPr>
        <w:t xml:space="preserve"> IRRS</w:t>
      </w:r>
      <w:r w:rsidRPr="00C85C7B">
        <w:rPr>
          <w:rFonts w:ascii="Arial" w:hAnsi="Arial" w:cs="Arial"/>
          <w:bCs/>
          <w:sz w:val="20"/>
          <w:szCs w:val="20"/>
        </w:rPr>
        <w:t>.</w:t>
      </w:r>
    </w:p>
    <w:p w14:paraId="36913224" w14:textId="2B3A6D19" w:rsidR="00EA071B" w:rsidRPr="00C85C7B" w:rsidRDefault="00EA071B" w:rsidP="00EA071B">
      <w:pPr>
        <w:pStyle w:val="Navadensplet"/>
        <w:spacing w:beforeAutospacing="0" w:afterAutospacing="0"/>
        <w:jc w:val="both"/>
        <w:rPr>
          <w:rFonts w:ascii="Arial" w:hAnsi="Arial" w:cs="Arial"/>
          <w:bCs/>
          <w:sz w:val="20"/>
          <w:szCs w:val="20"/>
        </w:rPr>
      </w:pPr>
      <w:r w:rsidRPr="00C85C7B">
        <w:rPr>
          <w:rFonts w:ascii="Arial" w:hAnsi="Arial" w:cs="Arial"/>
          <w:bCs/>
          <w:sz w:val="20"/>
          <w:szCs w:val="20"/>
        </w:rPr>
        <w:t>V ta pregled je bila poleg URSJV zajeta še URSVS. Ob tem je misija preverila, kako se upravne zahteve izvajajo v jedrskih in sevalnih objektih v državi ter s tem namenom obiskal</w:t>
      </w:r>
      <w:r w:rsidR="00064399">
        <w:rPr>
          <w:rFonts w:ascii="Arial" w:hAnsi="Arial" w:cs="Arial"/>
          <w:bCs/>
          <w:sz w:val="20"/>
          <w:szCs w:val="20"/>
        </w:rPr>
        <w:t>a</w:t>
      </w:r>
      <w:r w:rsidRPr="00C85C7B">
        <w:rPr>
          <w:rFonts w:ascii="Arial" w:hAnsi="Arial" w:cs="Arial"/>
          <w:bCs/>
          <w:sz w:val="20"/>
          <w:szCs w:val="20"/>
        </w:rPr>
        <w:t xml:space="preserve"> tudi več jedrskih in sevalnih objektov, med drugim jedrsko elektrarno, raziskovalni reaktor in centralno skladišče RAO na Brinju. Obiskali so tudi Onkološki inštitut Ljubljana, Ministrstvo za okolje in prostor ter Ministrstvo za zdravje.</w:t>
      </w:r>
    </w:p>
    <w:p w14:paraId="04033309" w14:textId="77777777" w:rsidR="00EA071B" w:rsidRPr="00EA3BE8" w:rsidRDefault="00EA071B" w:rsidP="00AD7A91">
      <w:pPr>
        <w:jc w:val="both"/>
        <w:rPr>
          <w:rFonts w:ascii="Arial" w:hAnsi="Arial" w:cs="Arial"/>
          <w:bCs/>
          <w:sz w:val="22"/>
          <w:szCs w:val="22"/>
          <w:lang w:eastAsia="sl-SI"/>
        </w:rPr>
      </w:pPr>
    </w:p>
    <w:p w14:paraId="12225597" w14:textId="5088F31B" w:rsidR="00AD7A91" w:rsidRPr="00C85C7B" w:rsidRDefault="002B0B6B" w:rsidP="00AD7A91">
      <w:pPr>
        <w:jc w:val="both"/>
        <w:rPr>
          <w:rFonts w:ascii="Arial" w:hAnsi="Arial" w:cs="Arial"/>
          <w:sz w:val="20"/>
          <w:szCs w:val="20"/>
        </w:rPr>
      </w:pPr>
      <w:r w:rsidRPr="00C85C7B">
        <w:rPr>
          <w:rFonts w:ascii="Arial" w:hAnsi="Arial" w:cs="Arial"/>
          <w:bCs/>
          <w:sz w:val="20"/>
          <w:szCs w:val="20"/>
        </w:rPr>
        <w:t>M</w:t>
      </w:r>
      <w:r w:rsidR="00AD7A91" w:rsidRPr="00C85C7B">
        <w:rPr>
          <w:rFonts w:ascii="Arial" w:hAnsi="Arial" w:cs="Arial"/>
          <w:bCs/>
          <w:sz w:val="20"/>
          <w:szCs w:val="20"/>
        </w:rPr>
        <w:t>isija</w:t>
      </w:r>
      <w:r w:rsidRPr="00C85C7B">
        <w:rPr>
          <w:rFonts w:ascii="Arial" w:hAnsi="Arial" w:cs="Arial"/>
          <w:bCs/>
          <w:sz w:val="20"/>
          <w:szCs w:val="20"/>
        </w:rPr>
        <w:t xml:space="preserve"> IRRS</w:t>
      </w:r>
      <w:r w:rsidR="00AD7A91" w:rsidRPr="00C85C7B">
        <w:rPr>
          <w:rFonts w:ascii="Arial" w:hAnsi="Arial" w:cs="Arial"/>
          <w:bCs/>
          <w:sz w:val="20"/>
          <w:szCs w:val="20"/>
        </w:rPr>
        <w:t xml:space="preserve"> je pregledala naslednja področja: odgovornosti in funkcije vlade, globalni varnostni režim, odgovornosti in funkcije upravnih organov, vodenje upravnih organov, izdajanje dovoljenj, pregled in ocenjevanje, inšpekcije, predpis</w:t>
      </w:r>
      <w:r w:rsidR="00A86714">
        <w:rPr>
          <w:rFonts w:ascii="Arial" w:hAnsi="Arial" w:cs="Arial"/>
          <w:bCs/>
          <w:sz w:val="20"/>
          <w:szCs w:val="20"/>
        </w:rPr>
        <w:t>i</w:t>
      </w:r>
      <w:r w:rsidR="00AD7A91" w:rsidRPr="00C85C7B">
        <w:rPr>
          <w:rFonts w:ascii="Arial" w:hAnsi="Arial" w:cs="Arial"/>
          <w:bCs/>
          <w:sz w:val="20"/>
          <w:szCs w:val="20"/>
        </w:rPr>
        <w:t xml:space="preserve"> in navodila, uveljavljanje zakonodaje, predpisi in smernice, predpisi s področja ravnanja z radioaktivnimi odpadki in izrabljenim gorivom, pripravljenost in odziv na izredne dogodke ter razmerje med jedrsko varnostjo in jedrskim varovanjem.</w:t>
      </w:r>
      <w:r w:rsidR="00AD7A91" w:rsidRPr="00C85C7B">
        <w:rPr>
          <w:rFonts w:ascii="Arial" w:hAnsi="Arial" w:cs="Arial"/>
          <w:sz w:val="20"/>
          <w:szCs w:val="20"/>
        </w:rPr>
        <w:t xml:space="preserve">  Misija je vključevala še razprave o dveh programskih vprašanjih: o posledicah pandemije covida-19 na pravilno delovanje upravnih organov in o izzivih upravnih organov v luči morebitne odločitve o izgradnji nove jedrske elektrarne.</w:t>
      </w:r>
    </w:p>
    <w:p w14:paraId="4A3A345B" w14:textId="782D1ACA" w:rsidR="00AD7A91" w:rsidRPr="00C85C7B" w:rsidRDefault="002B0B6B" w:rsidP="00AD7A91">
      <w:pPr>
        <w:pStyle w:val="Navadensplet"/>
        <w:spacing w:beforeAutospacing="0" w:afterAutospacing="0"/>
        <w:jc w:val="both"/>
        <w:rPr>
          <w:rFonts w:ascii="Arial" w:hAnsi="Arial" w:cs="Arial"/>
          <w:bCs/>
          <w:sz w:val="20"/>
          <w:szCs w:val="20"/>
        </w:rPr>
      </w:pPr>
      <w:r w:rsidRPr="00C85C7B">
        <w:rPr>
          <w:rFonts w:ascii="Arial" w:hAnsi="Arial" w:cs="Arial"/>
          <w:sz w:val="20"/>
          <w:szCs w:val="20"/>
        </w:rPr>
        <w:t>M</w:t>
      </w:r>
      <w:r w:rsidR="00AD7A91" w:rsidRPr="00C85C7B">
        <w:rPr>
          <w:rFonts w:ascii="Arial" w:hAnsi="Arial" w:cs="Arial"/>
          <w:sz w:val="20"/>
          <w:szCs w:val="20"/>
        </w:rPr>
        <w:t>isijo je sestavljala skupina štirinajstih strokovnjakov iz dvanajstih držav.</w:t>
      </w:r>
    </w:p>
    <w:p w14:paraId="5D7D7953" w14:textId="2F8788E9" w:rsidR="00532A5D" w:rsidRPr="00C85C7B" w:rsidRDefault="00AD7A91" w:rsidP="00532A5D">
      <w:pPr>
        <w:pStyle w:val="Navadensplet"/>
        <w:spacing w:before="0" w:beforeAutospacing="0" w:after="120" w:afterAutospacing="0"/>
        <w:jc w:val="both"/>
        <w:rPr>
          <w:rFonts w:ascii="Arial" w:hAnsi="Arial" w:cs="Arial"/>
          <w:bCs/>
          <w:sz w:val="20"/>
          <w:szCs w:val="20"/>
        </w:rPr>
      </w:pPr>
      <w:r w:rsidRPr="00C85C7B">
        <w:rPr>
          <w:rFonts w:ascii="Arial" w:hAnsi="Arial" w:cs="Arial"/>
          <w:bCs/>
          <w:sz w:val="20"/>
          <w:szCs w:val="20"/>
        </w:rPr>
        <w:t>Misija je podala 20 priporočil</w:t>
      </w:r>
      <w:r w:rsidR="00532A5D" w:rsidRPr="00C85C7B">
        <w:rPr>
          <w:rFonts w:ascii="Arial" w:hAnsi="Arial" w:cs="Arial"/>
          <w:bCs/>
          <w:sz w:val="20"/>
          <w:szCs w:val="20"/>
        </w:rPr>
        <w:t xml:space="preserve">, </w:t>
      </w:r>
      <w:r w:rsidR="00532A5D" w:rsidRPr="00C85C7B">
        <w:rPr>
          <w:rFonts w:ascii="Arial" w:hAnsi="Arial" w:cs="Arial"/>
          <w:sz w:val="20"/>
          <w:szCs w:val="20"/>
        </w:rPr>
        <w:t>iz katerih izhaja, da je bila opažena neskladnost ali večje odstopanje od mednarodnih standardov</w:t>
      </w:r>
      <w:r w:rsidR="00532A5D" w:rsidRPr="00C85C7B">
        <w:rPr>
          <w:rFonts w:ascii="Arial" w:hAnsi="Arial" w:cs="Arial"/>
          <w:bCs/>
          <w:sz w:val="20"/>
          <w:szCs w:val="20"/>
        </w:rPr>
        <w:t xml:space="preserve">, </w:t>
      </w:r>
      <w:r w:rsidRPr="00C85C7B">
        <w:rPr>
          <w:rFonts w:ascii="Arial" w:hAnsi="Arial" w:cs="Arial"/>
          <w:bCs/>
          <w:sz w:val="20"/>
          <w:szCs w:val="20"/>
        </w:rPr>
        <w:t>21 predlogov</w:t>
      </w:r>
      <w:r w:rsidR="00D061B6" w:rsidRPr="00C85C7B">
        <w:rPr>
          <w:rFonts w:ascii="Arial" w:hAnsi="Arial" w:cs="Arial"/>
          <w:bCs/>
          <w:sz w:val="20"/>
          <w:szCs w:val="20"/>
        </w:rPr>
        <w:t>, ki pomenijo manjše odstopanje od mednarodnih standardov in se z njimi želi izboljšati obstoječe stanje</w:t>
      </w:r>
      <w:r w:rsidRPr="00C85C7B">
        <w:rPr>
          <w:rFonts w:ascii="Arial" w:hAnsi="Arial" w:cs="Arial"/>
          <w:bCs/>
          <w:sz w:val="20"/>
          <w:szCs w:val="20"/>
        </w:rPr>
        <w:t xml:space="preserve"> ter navedla en primer dobre prakse in tri primere dobrega delovanja.</w:t>
      </w:r>
      <w:r w:rsidR="00532A5D" w:rsidRPr="00C85C7B">
        <w:rPr>
          <w:rFonts w:ascii="Arial" w:hAnsi="Arial" w:cs="Arial"/>
          <w:bCs/>
          <w:sz w:val="20"/>
          <w:szCs w:val="20"/>
        </w:rPr>
        <w:t xml:space="preserve"> </w:t>
      </w:r>
    </w:p>
    <w:p w14:paraId="25044A5B" w14:textId="6F2A9ADF" w:rsidR="004842C3" w:rsidRPr="00C85C7B" w:rsidRDefault="004842C3" w:rsidP="004842C3">
      <w:pPr>
        <w:spacing w:before="60" w:after="60"/>
        <w:jc w:val="both"/>
        <w:rPr>
          <w:rFonts w:ascii="Arial" w:hAnsi="Arial" w:cs="Arial"/>
          <w:sz w:val="20"/>
          <w:szCs w:val="20"/>
        </w:rPr>
      </w:pPr>
      <w:r w:rsidRPr="00C85C7B">
        <w:rPr>
          <w:rFonts w:ascii="Arial" w:hAnsi="Arial" w:cs="Arial"/>
          <w:sz w:val="20"/>
          <w:szCs w:val="20"/>
        </w:rPr>
        <w:t xml:space="preserve">URSJV je o delu in rezultatih v zvezi z misijo IRRS poročala Vladi Republike Slovenije, ki je na </w:t>
      </w:r>
      <w:r w:rsidR="008D510C" w:rsidRPr="00C85C7B">
        <w:rPr>
          <w:rFonts w:ascii="Arial" w:hAnsi="Arial" w:cs="Arial"/>
          <w:sz w:val="20"/>
          <w:szCs w:val="20"/>
        </w:rPr>
        <w:t>39</w:t>
      </w:r>
      <w:r w:rsidRPr="00C85C7B">
        <w:rPr>
          <w:rFonts w:ascii="Arial" w:hAnsi="Arial" w:cs="Arial"/>
          <w:sz w:val="20"/>
          <w:szCs w:val="20"/>
        </w:rPr>
        <w:t xml:space="preserve">. redni seji </w:t>
      </w:r>
      <w:r w:rsidR="008D510C" w:rsidRPr="00C85C7B">
        <w:rPr>
          <w:rFonts w:ascii="Arial" w:hAnsi="Arial" w:cs="Arial"/>
          <w:sz w:val="20"/>
          <w:szCs w:val="20"/>
        </w:rPr>
        <w:t>9</w:t>
      </w:r>
      <w:r w:rsidRPr="00C85C7B">
        <w:rPr>
          <w:rFonts w:ascii="Arial" w:hAnsi="Arial" w:cs="Arial"/>
          <w:sz w:val="20"/>
          <w:szCs w:val="20"/>
        </w:rPr>
        <w:t xml:space="preserve">. </w:t>
      </w:r>
      <w:r w:rsidR="008D510C" w:rsidRPr="00C85C7B">
        <w:rPr>
          <w:rFonts w:ascii="Arial" w:hAnsi="Arial" w:cs="Arial"/>
          <w:sz w:val="20"/>
          <w:szCs w:val="20"/>
        </w:rPr>
        <w:t>3</w:t>
      </w:r>
      <w:r w:rsidRPr="00C85C7B">
        <w:rPr>
          <w:rFonts w:ascii="Arial" w:hAnsi="Arial" w:cs="Arial"/>
          <w:sz w:val="20"/>
          <w:szCs w:val="20"/>
        </w:rPr>
        <w:t xml:space="preserve">. 2023 sprejela sklep, da se je seznanila s poročilom </w:t>
      </w:r>
      <w:r w:rsidR="00A86714">
        <w:rPr>
          <w:rFonts w:ascii="Arial" w:hAnsi="Arial" w:cs="Arial"/>
          <w:sz w:val="20"/>
          <w:szCs w:val="20"/>
        </w:rPr>
        <w:t>MAAE</w:t>
      </w:r>
      <w:r w:rsidRPr="00C85C7B">
        <w:rPr>
          <w:rFonts w:ascii="Arial" w:hAnsi="Arial" w:cs="Arial"/>
          <w:sz w:val="20"/>
          <w:szCs w:val="20"/>
        </w:rPr>
        <w:t xml:space="preserve"> o delu misije IRRS v zvezi s celovitim pregledom upravne infrastrukture v Sloveniji na področju jedrske in sevalne varnosti.</w:t>
      </w:r>
    </w:p>
    <w:p w14:paraId="0E3C37B1" w14:textId="77777777" w:rsidR="00E37688" w:rsidRPr="00EA3BE8" w:rsidRDefault="00E37688" w:rsidP="004842C3">
      <w:pPr>
        <w:spacing w:before="60" w:after="60"/>
        <w:jc w:val="both"/>
        <w:rPr>
          <w:rFonts w:ascii="Arial" w:hAnsi="Arial" w:cs="Arial"/>
          <w:sz w:val="22"/>
          <w:szCs w:val="22"/>
        </w:rPr>
      </w:pPr>
    </w:p>
    <w:p w14:paraId="12A979CC" w14:textId="4201EA2C" w:rsidR="004842C3" w:rsidRPr="00C85C7B" w:rsidRDefault="00AD7A91" w:rsidP="00AD7A91">
      <w:pPr>
        <w:jc w:val="both"/>
        <w:rPr>
          <w:rFonts w:ascii="Arial" w:hAnsi="Arial" w:cs="Arial"/>
          <w:sz w:val="20"/>
          <w:szCs w:val="20"/>
        </w:rPr>
      </w:pPr>
      <w:r w:rsidRPr="00C85C7B">
        <w:rPr>
          <w:rFonts w:ascii="Arial" w:hAnsi="Arial" w:cs="Arial"/>
          <w:sz w:val="20"/>
          <w:szCs w:val="20"/>
        </w:rPr>
        <w:t xml:space="preserve">URSJV in URSVS sta pripravili poseben akcijski načrt, s katerim sta </w:t>
      </w:r>
      <w:r w:rsidR="004842C3" w:rsidRPr="00C85C7B">
        <w:rPr>
          <w:rFonts w:ascii="Arial" w:hAnsi="Arial" w:cs="Arial"/>
          <w:sz w:val="20"/>
          <w:szCs w:val="20"/>
        </w:rPr>
        <w:t>skušali</w:t>
      </w:r>
      <w:r w:rsidRPr="00C85C7B">
        <w:rPr>
          <w:rFonts w:ascii="Arial" w:hAnsi="Arial" w:cs="Arial"/>
          <w:sz w:val="20"/>
          <w:szCs w:val="20"/>
        </w:rPr>
        <w:t xml:space="preserve"> upoštevati vsa priporočila IRRS misije</w:t>
      </w:r>
      <w:r w:rsidR="00EA3BE8" w:rsidRPr="00C85C7B">
        <w:rPr>
          <w:rFonts w:ascii="Arial" w:hAnsi="Arial" w:cs="Arial"/>
          <w:sz w:val="20"/>
          <w:szCs w:val="20"/>
        </w:rPr>
        <w:t xml:space="preserve">, </w:t>
      </w:r>
      <w:r w:rsidR="004842C3" w:rsidRPr="00C85C7B">
        <w:rPr>
          <w:rFonts w:ascii="Arial" w:hAnsi="Arial" w:cs="Arial"/>
          <w:sz w:val="20"/>
          <w:szCs w:val="20"/>
        </w:rPr>
        <w:t>katerega izvajanje še poteka. Napredek pri njegovem uresničevanju se spremlja vsake tri mesece. Med zahtevnejša priporočila spadajo tista, ki se nanašajo na</w:t>
      </w:r>
      <w:r w:rsidR="00ED03BF" w:rsidRPr="00C85C7B">
        <w:rPr>
          <w:rFonts w:ascii="Arial" w:hAnsi="Arial" w:cs="Arial"/>
          <w:sz w:val="20"/>
          <w:szCs w:val="20"/>
        </w:rPr>
        <w:t>:</w:t>
      </w:r>
      <w:r w:rsidR="004842C3" w:rsidRPr="00C85C7B">
        <w:rPr>
          <w:rFonts w:ascii="Arial" w:hAnsi="Arial" w:cs="Arial"/>
          <w:sz w:val="20"/>
          <w:szCs w:val="20"/>
        </w:rPr>
        <w:t xml:space="preserve"> </w:t>
      </w:r>
    </w:p>
    <w:p w14:paraId="6702E795" w14:textId="6A74CD73" w:rsidR="007537D2" w:rsidRPr="00C85C7B" w:rsidRDefault="005426B3" w:rsidP="00B12118">
      <w:pPr>
        <w:pStyle w:val="Navadensplet"/>
        <w:spacing w:after="120"/>
        <w:jc w:val="both"/>
        <w:rPr>
          <w:rFonts w:ascii="Arial" w:hAnsi="Arial" w:cs="Arial"/>
          <w:sz w:val="20"/>
          <w:szCs w:val="20"/>
        </w:rPr>
      </w:pPr>
      <w:r w:rsidRPr="00C85C7B">
        <w:rPr>
          <w:rFonts w:ascii="Arial" w:hAnsi="Arial" w:cs="Arial"/>
          <w:sz w:val="20"/>
          <w:szCs w:val="20"/>
        </w:rPr>
        <w:t>-</w:t>
      </w:r>
      <w:r w:rsidR="00B12118" w:rsidRPr="00C85C7B">
        <w:rPr>
          <w:rFonts w:ascii="Arial" w:hAnsi="Arial" w:cs="Arial"/>
          <w:sz w:val="20"/>
          <w:szCs w:val="20"/>
        </w:rPr>
        <w:t xml:space="preserve"> spremembe Zakona o varstvu pred ionizirajočimi sevanji in jedrski varnosti (ZVISJV-1), saj jih zaradi zakonodajnega procesa ne bo možno zaključiti pred prihodom misije</w:t>
      </w:r>
      <w:r w:rsidR="00221DDD" w:rsidRPr="00C85C7B">
        <w:rPr>
          <w:rFonts w:ascii="Arial" w:hAnsi="Arial" w:cs="Arial"/>
          <w:sz w:val="20"/>
          <w:szCs w:val="20"/>
        </w:rPr>
        <w:t>. To so predvsem zahteve za ponovno obratovanje jedrske elektrarne po remontih, ki bi opredeljevale potrebna dovoljenja</w:t>
      </w:r>
      <w:r w:rsidR="00E37688" w:rsidRPr="00C85C7B">
        <w:rPr>
          <w:rFonts w:ascii="Arial" w:hAnsi="Arial" w:cs="Arial"/>
          <w:sz w:val="20"/>
          <w:szCs w:val="20"/>
        </w:rPr>
        <w:t>;</w:t>
      </w:r>
    </w:p>
    <w:p w14:paraId="6BBE841A" w14:textId="21B8F714" w:rsidR="00221DDD" w:rsidRPr="00C85C7B" w:rsidRDefault="005426B3" w:rsidP="00F21DDC">
      <w:pPr>
        <w:pStyle w:val="Navadensplet"/>
        <w:spacing w:after="120"/>
        <w:jc w:val="both"/>
        <w:rPr>
          <w:rFonts w:ascii="Arial" w:hAnsi="Arial" w:cs="Arial"/>
          <w:sz w:val="20"/>
          <w:szCs w:val="20"/>
        </w:rPr>
      </w:pPr>
      <w:r w:rsidRPr="00C85C7B">
        <w:rPr>
          <w:rFonts w:ascii="Arial" w:hAnsi="Arial" w:cs="Arial"/>
          <w:sz w:val="20"/>
          <w:szCs w:val="20"/>
        </w:rPr>
        <w:t>-</w:t>
      </w:r>
      <w:r w:rsidR="00221DDD" w:rsidRPr="00C85C7B">
        <w:rPr>
          <w:rFonts w:ascii="Arial" w:hAnsi="Arial" w:cs="Arial"/>
          <w:sz w:val="20"/>
          <w:szCs w:val="20"/>
        </w:rPr>
        <w:t xml:space="preserve"> zagotavljanje ustrezne neodvisnosti obeh regulatornih organov (URSJV in URSVS) ter predvsem ustrezno financiranje in zagotavljanje kadrovskih resursov, ki bodo omogočala izpolnjevanje vseh nalog</w:t>
      </w:r>
      <w:r w:rsidR="00755631" w:rsidRPr="00C85C7B">
        <w:rPr>
          <w:rFonts w:ascii="Arial" w:hAnsi="Arial" w:cs="Arial"/>
          <w:sz w:val="20"/>
          <w:szCs w:val="20"/>
        </w:rPr>
        <w:t>,</w:t>
      </w:r>
      <w:r w:rsidR="00221DDD" w:rsidRPr="00C85C7B">
        <w:rPr>
          <w:rFonts w:ascii="Arial" w:hAnsi="Arial" w:cs="Arial"/>
          <w:sz w:val="20"/>
          <w:szCs w:val="20"/>
        </w:rPr>
        <w:t xml:space="preserve"> za katere sta pristojna organa. Zlasti slednje se je izkazalo za največji izziv, sploh v luči novih projektov (JEK2). Žal vlada ne zagotavlja zadostnih kadrovskih kvot, zaradi česar je </w:t>
      </w:r>
      <w:r w:rsidR="00826E9D">
        <w:rPr>
          <w:rFonts w:ascii="Arial" w:hAnsi="Arial" w:cs="Arial"/>
          <w:sz w:val="20"/>
          <w:szCs w:val="20"/>
        </w:rPr>
        <w:t xml:space="preserve">učinkovito </w:t>
      </w:r>
      <w:r w:rsidR="00221DDD" w:rsidRPr="00C85C7B">
        <w:rPr>
          <w:rFonts w:ascii="Arial" w:hAnsi="Arial" w:cs="Arial"/>
          <w:sz w:val="20"/>
          <w:szCs w:val="20"/>
        </w:rPr>
        <w:t>delovanje obeh organov ogroženo</w:t>
      </w:r>
      <w:r w:rsidR="00755631" w:rsidRPr="00C85C7B">
        <w:rPr>
          <w:rFonts w:ascii="Arial" w:hAnsi="Arial" w:cs="Arial"/>
          <w:sz w:val="20"/>
          <w:szCs w:val="20"/>
        </w:rPr>
        <w:t>;</w:t>
      </w:r>
    </w:p>
    <w:p w14:paraId="487D02AC" w14:textId="31F82C95" w:rsidR="007537D2" w:rsidRPr="00C85C7B" w:rsidRDefault="005426B3" w:rsidP="00F21DDC">
      <w:pPr>
        <w:pStyle w:val="Navadensplet"/>
        <w:spacing w:after="120"/>
        <w:jc w:val="both"/>
        <w:rPr>
          <w:rFonts w:ascii="Arial" w:hAnsi="Arial" w:cs="Arial"/>
          <w:sz w:val="20"/>
          <w:szCs w:val="20"/>
        </w:rPr>
      </w:pPr>
      <w:r w:rsidRPr="00C85C7B">
        <w:rPr>
          <w:rFonts w:ascii="Arial" w:hAnsi="Arial" w:cs="Arial"/>
          <w:sz w:val="20"/>
          <w:szCs w:val="20"/>
        </w:rPr>
        <w:t>-</w:t>
      </w:r>
      <w:r w:rsidR="00221DDD" w:rsidRPr="00C85C7B">
        <w:rPr>
          <w:rFonts w:ascii="Arial" w:hAnsi="Arial" w:cs="Arial"/>
          <w:sz w:val="20"/>
          <w:szCs w:val="20"/>
        </w:rPr>
        <w:t xml:space="preserve"> </w:t>
      </w:r>
      <w:r w:rsidR="00E8224E" w:rsidRPr="00C85C7B">
        <w:rPr>
          <w:rFonts w:ascii="Arial" w:hAnsi="Arial" w:cs="Arial"/>
          <w:sz w:val="20"/>
          <w:szCs w:val="20"/>
        </w:rPr>
        <w:t xml:space="preserve">razvoj smernic in postopkov </w:t>
      </w:r>
      <w:r w:rsidR="00221DDD" w:rsidRPr="00C85C7B">
        <w:rPr>
          <w:rFonts w:ascii="Arial" w:hAnsi="Arial" w:cs="Arial"/>
          <w:sz w:val="20"/>
          <w:szCs w:val="20"/>
        </w:rPr>
        <w:t>za določene generalne zahteve v zakonodaji</w:t>
      </w:r>
      <w:r w:rsidR="00E8224E" w:rsidRPr="00C85C7B">
        <w:rPr>
          <w:rFonts w:ascii="Arial" w:hAnsi="Arial" w:cs="Arial"/>
          <w:sz w:val="20"/>
          <w:szCs w:val="20"/>
        </w:rPr>
        <w:t xml:space="preserve">, ki bodo podrobneje opredeljevali izvajanje in nadzor teh zahtev. Izboljšati pa je potrebno tudi nekatera druga področja </w:t>
      </w:r>
      <w:r w:rsidR="00E8224E" w:rsidRPr="00C85C7B">
        <w:rPr>
          <w:rFonts w:ascii="Arial" w:hAnsi="Arial" w:cs="Arial"/>
          <w:sz w:val="20"/>
          <w:szCs w:val="20"/>
        </w:rPr>
        <w:lastRenderedPageBreak/>
        <w:t>sistema vodenja. Žal je</w:t>
      </w:r>
      <w:r w:rsidR="00922E0F" w:rsidRPr="00C85C7B">
        <w:rPr>
          <w:rFonts w:ascii="Arial" w:hAnsi="Arial" w:cs="Arial"/>
          <w:sz w:val="20"/>
          <w:szCs w:val="20"/>
        </w:rPr>
        <w:t>,</w:t>
      </w:r>
      <w:r w:rsidR="00E8224E" w:rsidRPr="00C85C7B">
        <w:rPr>
          <w:rFonts w:ascii="Arial" w:hAnsi="Arial" w:cs="Arial"/>
          <w:sz w:val="20"/>
          <w:szCs w:val="20"/>
        </w:rPr>
        <w:t xml:space="preserve"> predvsem zaradi kadrovske podhranjenosti, ki je omenjena v prejšnji točki, ta naloga velik izziv za oba organa. Ne zaradi strokovnosti, saj sta oba organa visoko strokovna, </w:t>
      </w:r>
      <w:r w:rsidR="001A69AF">
        <w:rPr>
          <w:rFonts w:ascii="Arial" w:hAnsi="Arial" w:cs="Arial"/>
          <w:sz w:val="20"/>
          <w:szCs w:val="20"/>
        </w:rPr>
        <w:t>t</w:t>
      </w:r>
      <w:r w:rsidR="001A69AF" w:rsidRPr="001A69AF">
        <w:rPr>
          <w:rFonts w:ascii="Arial" w:hAnsi="Arial" w:cs="Arial"/>
          <w:sz w:val="20"/>
          <w:szCs w:val="20"/>
        </w:rPr>
        <w:t>emveč zaradi obsežnosti naloge in kadrovske podhranjenosti, zato bo njena izvedba sicer mogoča, vendar zelo zahtevna in otežena</w:t>
      </w:r>
      <w:r w:rsidR="00755631" w:rsidRPr="00C85C7B">
        <w:rPr>
          <w:rFonts w:ascii="Arial" w:hAnsi="Arial" w:cs="Arial"/>
          <w:sz w:val="20"/>
          <w:szCs w:val="20"/>
        </w:rPr>
        <w:t>;</w:t>
      </w:r>
    </w:p>
    <w:p w14:paraId="270BD6FE" w14:textId="1A08D2C6" w:rsidR="007537D2" w:rsidRPr="00C85C7B" w:rsidRDefault="00E8224E" w:rsidP="00FD51E1">
      <w:pPr>
        <w:pStyle w:val="Navadensplet"/>
        <w:spacing w:after="120"/>
        <w:jc w:val="both"/>
        <w:rPr>
          <w:rFonts w:ascii="Arial" w:hAnsi="Arial" w:cs="Arial"/>
          <w:sz w:val="20"/>
          <w:szCs w:val="20"/>
        </w:rPr>
      </w:pPr>
      <w:r w:rsidRPr="00C85C7B">
        <w:rPr>
          <w:rFonts w:ascii="Arial" w:hAnsi="Arial" w:cs="Arial"/>
          <w:sz w:val="20"/>
          <w:szCs w:val="20"/>
        </w:rPr>
        <w:t>- spremembo zakonodaje; v različnih fazah postopka spremembe je kar nekaj pravilnikov in uredb (</w:t>
      </w:r>
      <w:r w:rsidR="00980DBA" w:rsidRPr="00C85C7B">
        <w:rPr>
          <w:rFonts w:ascii="Arial" w:hAnsi="Arial" w:cs="Arial"/>
          <w:sz w:val="20"/>
          <w:szCs w:val="20"/>
        </w:rPr>
        <w:t>Uredba o območjih omejene rabe prostora zaradi jedrskega objekta</w:t>
      </w:r>
      <w:r w:rsidRPr="00C85C7B">
        <w:rPr>
          <w:rFonts w:ascii="Arial" w:hAnsi="Arial" w:cs="Arial"/>
          <w:sz w:val="20"/>
          <w:szCs w:val="20"/>
        </w:rPr>
        <w:t xml:space="preserve">, </w:t>
      </w:r>
      <w:r w:rsidR="00980DBA" w:rsidRPr="00C85C7B">
        <w:rPr>
          <w:rFonts w:ascii="Arial" w:hAnsi="Arial" w:cs="Arial"/>
          <w:sz w:val="20"/>
          <w:szCs w:val="20"/>
        </w:rPr>
        <w:t>Pravilnik o uporabi virov sevanja in sevalni dejavnosti</w:t>
      </w:r>
      <w:r w:rsidRPr="00C85C7B">
        <w:rPr>
          <w:rFonts w:ascii="Arial" w:hAnsi="Arial" w:cs="Arial"/>
          <w:sz w:val="20"/>
          <w:szCs w:val="20"/>
        </w:rPr>
        <w:t xml:space="preserve">, </w:t>
      </w:r>
      <w:r w:rsidR="00980DBA" w:rsidRPr="00C85C7B">
        <w:rPr>
          <w:rFonts w:ascii="Arial" w:hAnsi="Arial" w:cs="Arial"/>
          <w:sz w:val="20"/>
          <w:szCs w:val="20"/>
        </w:rPr>
        <w:t>Uredba o varovanju jedrskih snovi</w:t>
      </w:r>
      <w:r w:rsidRPr="00C85C7B">
        <w:rPr>
          <w:rFonts w:ascii="Arial" w:hAnsi="Arial" w:cs="Arial"/>
          <w:sz w:val="20"/>
          <w:szCs w:val="20"/>
        </w:rPr>
        <w:t>,</w:t>
      </w:r>
      <w:r w:rsidR="00980DBA" w:rsidRPr="00C85C7B">
        <w:rPr>
          <w:rFonts w:ascii="Arial" w:hAnsi="Arial" w:cs="Arial"/>
          <w:sz w:val="20"/>
          <w:szCs w:val="20"/>
        </w:rPr>
        <w:t xml:space="preserve"> Pravilnik o pogojih za uporabo virov ionizirajočih sevanj v zdravstvene namene in pri namerni izpostavljenosti ljudi v nemedicinske namene, Pravilnik o posebnih zahtevah varstva pred sevanji in načinu ocene doz</w:t>
      </w:r>
      <w:r w:rsidRPr="00C85C7B">
        <w:rPr>
          <w:rFonts w:ascii="Arial" w:hAnsi="Arial" w:cs="Arial"/>
          <w:sz w:val="20"/>
          <w:szCs w:val="20"/>
        </w:rPr>
        <w:t xml:space="preserve">, </w:t>
      </w:r>
      <w:r w:rsidR="00980DBA" w:rsidRPr="00C85C7B">
        <w:rPr>
          <w:rFonts w:ascii="Arial" w:hAnsi="Arial" w:cs="Arial"/>
          <w:sz w:val="20"/>
          <w:szCs w:val="20"/>
        </w:rPr>
        <w:t>Pravilnik o obveznostih izvajalca sevalne dejavnosti in imetnika vira ionizirajočih sevanj</w:t>
      </w:r>
      <w:r w:rsidRPr="00C85C7B">
        <w:rPr>
          <w:rFonts w:ascii="Arial" w:hAnsi="Arial" w:cs="Arial"/>
          <w:sz w:val="20"/>
          <w:szCs w:val="20"/>
        </w:rPr>
        <w:t xml:space="preserve">, </w:t>
      </w:r>
      <w:r w:rsidR="00980DBA" w:rsidRPr="00C85C7B">
        <w:rPr>
          <w:rFonts w:ascii="Arial" w:hAnsi="Arial" w:cs="Arial"/>
          <w:sz w:val="20"/>
          <w:szCs w:val="20"/>
        </w:rPr>
        <w:t>Pravilnik o dejavnikih sevalne in jedrske varnosti in</w:t>
      </w:r>
      <w:r w:rsidRPr="00C85C7B">
        <w:rPr>
          <w:rFonts w:ascii="Arial" w:hAnsi="Arial" w:cs="Arial"/>
          <w:sz w:val="20"/>
          <w:szCs w:val="20"/>
        </w:rPr>
        <w:t xml:space="preserve"> </w:t>
      </w:r>
      <w:r w:rsidR="00980DBA" w:rsidRPr="00C85C7B">
        <w:rPr>
          <w:rFonts w:ascii="Arial" w:hAnsi="Arial" w:cs="Arial"/>
          <w:sz w:val="20"/>
          <w:szCs w:val="20"/>
        </w:rPr>
        <w:t>Pravilnik o zagotavljanju varnosti po začetku obratovanja sevalnih ali jedrskih objektov</w:t>
      </w:r>
      <w:r w:rsidRPr="00C85C7B">
        <w:rPr>
          <w:rFonts w:ascii="Arial" w:hAnsi="Arial" w:cs="Arial"/>
          <w:sz w:val="20"/>
          <w:szCs w:val="20"/>
        </w:rPr>
        <w:t xml:space="preserve">). Nekateri od </w:t>
      </w:r>
      <w:r w:rsidR="00755631" w:rsidRPr="00C85C7B">
        <w:rPr>
          <w:rFonts w:ascii="Arial" w:hAnsi="Arial" w:cs="Arial"/>
          <w:sz w:val="20"/>
          <w:szCs w:val="20"/>
        </w:rPr>
        <w:t>teh</w:t>
      </w:r>
      <w:r w:rsidRPr="00C85C7B">
        <w:rPr>
          <w:rFonts w:ascii="Arial" w:hAnsi="Arial" w:cs="Arial"/>
          <w:sz w:val="20"/>
          <w:szCs w:val="20"/>
        </w:rPr>
        <w:t xml:space="preserve"> so že bili sprejeti, večina pa je bodisi v pripravi ali pa v usklajevanjih na različnih nivojih. Zahteve, ki so oz. bodo dodane</w:t>
      </w:r>
      <w:r w:rsidR="00922E0F" w:rsidRPr="00C85C7B">
        <w:rPr>
          <w:rFonts w:ascii="Arial" w:hAnsi="Arial" w:cs="Arial"/>
          <w:sz w:val="20"/>
          <w:szCs w:val="20"/>
        </w:rPr>
        <w:t>,</w:t>
      </w:r>
      <w:r w:rsidRPr="00C85C7B">
        <w:rPr>
          <w:rFonts w:ascii="Arial" w:hAnsi="Arial" w:cs="Arial"/>
          <w:sz w:val="20"/>
          <w:szCs w:val="20"/>
        </w:rPr>
        <w:t xml:space="preserve"> se nanašajo na </w:t>
      </w:r>
      <w:r w:rsidR="00E007C0" w:rsidRPr="00C85C7B">
        <w:rPr>
          <w:rFonts w:ascii="Arial" w:hAnsi="Arial" w:cs="Arial"/>
          <w:sz w:val="20"/>
          <w:szCs w:val="20"/>
        </w:rPr>
        <w:t>področja izrednih dogodkov, uporabe standardov, poročanja, analiz dogodkov, kalibracij opreme, odlaganja radioaktivnih odpadkov, programov pred obratovanjem jedrske elektrarne, umeščanja in gradnje novih jedrskih objektov, gradbenih materialov, radona, monitoringa, obratovanja jedrskih objektov, izdelkov splošne rabe, ocene varstva pred sevanji</w:t>
      </w:r>
      <w:r w:rsidR="00ED03BF" w:rsidRPr="00C85C7B">
        <w:rPr>
          <w:rFonts w:ascii="Arial" w:hAnsi="Arial" w:cs="Arial"/>
          <w:sz w:val="20"/>
          <w:szCs w:val="20"/>
        </w:rPr>
        <w:t>.</w:t>
      </w:r>
    </w:p>
    <w:p w14:paraId="2CAB8602" w14:textId="07BD43D1" w:rsidR="00EA3BE8" w:rsidRPr="00C85C7B" w:rsidRDefault="002B0B6B" w:rsidP="005F1C6F">
      <w:pPr>
        <w:pStyle w:val="Navadensplet"/>
        <w:spacing w:after="120"/>
        <w:jc w:val="both"/>
        <w:rPr>
          <w:rFonts w:ascii="Arial" w:hAnsi="Arial" w:cs="Arial"/>
          <w:bCs/>
          <w:sz w:val="20"/>
          <w:szCs w:val="20"/>
        </w:rPr>
      </w:pPr>
      <w:r w:rsidRPr="00C85C7B">
        <w:rPr>
          <w:rFonts w:ascii="Arial" w:hAnsi="Arial" w:cs="Arial"/>
          <w:bCs/>
          <w:sz w:val="20"/>
          <w:szCs w:val="20"/>
        </w:rPr>
        <w:t xml:space="preserve">Ko bo MAAE prejela prošnjo URSJV v imenu Vlade Republike Slovenije za izvedbo misije IRRS, bo presodila, kdaj bo lahko obiskala Slovenijo in opravila mednarodni strokovni </w:t>
      </w:r>
      <w:proofErr w:type="spellStart"/>
      <w:r w:rsidRPr="00C85C7B">
        <w:rPr>
          <w:rFonts w:ascii="Arial" w:hAnsi="Arial" w:cs="Arial"/>
          <w:bCs/>
          <w:sz w:val="20"/>
          <w:szCs w:val="20"/>
        </w:rPr>
        <w:t>preveritveni</w:t>
      </w:r>
      <w:proofErr w:type="spellEnd"/>
      <w:r w:rsidRPr="00C85C7B">
        <w:rPr>
          <w:rFonts w:ascii="Arial" w:hAnsi="Arial" w:cs="Arial"/>
          <w:bCs/>
          <w:sz w:val="20"/>
          <w:szCs w:val="20"/>
        </w:rPr>
        <w:t xml:space="preserve"> pregled. </w:t>
      </w:r>
      <w:r w:rsidR="008D510C" w:rsidRPr="00C85C7B">
        <w:rPr>
          <w:rFonts w:ascii="Arial" w:hAnsi="Arial" w:cs="Arial"/>
          <w:bCs/>
          <w:sz w:val="20"/>
          <w:szCs w:val="20"/>
        </w:rPr>
        <w:t xml:space="preserve">Glede na razpoložljivost strokovnjakov </w:t>
      </w:r>
      <w:r w:rsidR="00EA3BE8" w:rsidRPr="00C85C7B">
        <w:rPr>
          <w:rFonts w:ascii="Arial" w:hAnsi="Arial" w:cs="Arial"/>
          <w:bCs/>
          <w:sz w:val="20"/>
          <w:szCs w:val="20"/>
        </w:rPr>
        <w:t>M</w:t>
      </w:r>
      <w:r w:rsidR="008D510C" w:rsidRPr="00C85C7B">
        <w:rPr>
          <w:rFonts w:ascii="Arial" w:hAnsi="Arial" w:cs="Arial"/>
          <w:bCs/>
          <w:sz w:val="20"/>
          <w:szCs w:val="20"/>
        </w:rPr>
        <w:t>AAE, lahko misijo IRRS pričakujemo leta 2027.</w:t>
      </w:r>
    </w:p>
    <w:p w14:paraId="38FDE1EE" w14:textId="768F367F" w:rsidR="00652848" w:rsidRPr="00C85C7B" w:rsidRDefault="00797C8B" w:rsidP="00C65D86">
      <w:pPr>
        <w:pStyle w:val="Sklep"/>
        <w:ind w:left="0" w:firstLine="0"/>
        <w:rPr>
          <w:rFonts w:ascii="Arial" w:hAnsi="Arial" w:cs="Arial"/>
          <w:bCs/>
          <w:color w:val="323232"/>
          <w:sz w:val="20"/>
          <w:szCs w:val="20"/>
          <w:lang w:eastAsia="sl-SI"/>
        </w:rPr>
      </w:pPr>
      <w:r>
        <w:rPr>
          <w:rFonts w:ascii="Arial" w:hAnsi="Arial" w:cs="Arial"/>
          <w:sz w:val="20"/>
          <w:szCs w:val="20"/>
        </w:rPr>
        <w:t>M</w:t>
      </w:r>
      <w:r w:rsidR="005F1C6F" w:rsidRPr="00C85C7B">
        <w:rPr>
          <w:rFonts w:ascii="Arial" w:hAnsi="Arial" w:cs="Arial"/>
          <w:sz w:val="20"/>
          <w:szCs w:val="20"/>
        </w:rPr>
        <w:t>isij</w:t>
      </w:r>
      <w:r w:rsidR="00C65D86" w:rsidRPr="00C85C7B">
        <w:rPr>
          <w:rFonts w:ascii="Arial" w:hAnsi="Arial" w:cs="Arial"/>
          <w:sz w:val="20"/>
          <w:szCs w:val="20"/>
        </w:rPr>
        <w:t xml:space="preserve">o običajno sestavlja </w:t>
      </w:r>
      <w:r w:rsidR="00C65D86" w:rsidRPr="00C85C7B">
        <w:rPr>
          <w:rFonts w:ascii="Arial" w:hAnsi="Arial" w:cs="Arial"/>
          <w:bCs/>
          <w:color w:val="323232"/>
          <w:sz w:val="20"/>
          <w:szCs w:val="20"/>
          <w:lang w:eastAsia="sl-SI"/>
        </w:rPr>
        <w:t>šest- do desetčlanska ekipa strokovnjakov iz držav članic in MAAE. Njihovo delo traja od tri do pet dni, odvisno od obsega pregleda.</w:t>
      </w:r>
      <w:r w:rsidR="00C65D86" w:rsidRPr="00C85C7B">
        <w:rPr>
          <w:rFonts w:ascii="Arial" w:hAnsi="Arial" w:cs="Arial"/>
          <w:bCs/>
          <w:color w:val="323232"/>
          <w:sz w:val="20"/>
          <w:szCs w:val="20"/>
        </w:rPr>
        <w:t xml:space="preserve"> </w:t>
      </w:r>
      <w:r w:rsidR="00C65D86" w:rsidRPr="00C85C7B">
        <w:rPr>
          <w:rFonts w:ascii="Arial" w:hAnsi="Arial" w:cs="Arial"/>
          <w:bCs/>
          <w:color w:val="323232"/>
          <w:sz w:val="20"/>
          <w:szCs w:val="20"/>
          <w:lang w:eastAsia="sl-SI"/>
        </w:rPr>
        <w:t>Pred začetkom misije člani pregledajo gradivo o ukrepih, izvedenih v državi gostiteljici na podlagi prvotne misije. Vse dejavnosti misije IRRS bodo potekale v prostorih URSJV.</w:t>
      </w:r>
      <w:r w:rsidR="00652848" w:rsidRPr="00C85C7B">
        <w:rPr>
          <w:rFonts w:ascii="Arial" w:hAnsi="Arial" w:cs="Arial"/>
          <w:bCs/>
          <w:color w:val="323232"/>
          <w:sz w:val="20"/>
          <w:szCs w:val="20"/>
          <w:lang w:eastAsia="sl-SI"/>
        </w:rPr>
        <w:t xml:space="preserve"> Misija bo obiskala tudi </w:t>
      </w:r>
      <w:r w:rsidR="00A86714">
        <w:rPr>
          <w:rFonts w:ascii="Arial" w:hAnsi="Arial" w:cs="Arial"/>
          <w:bCs/>
          <w:color w:val="323232"/>
          <w:sz w:val="20"/>
          <w:szCs w:val="20"/>
          <w:lang w:eastAsia="sl-SI"/>
        </w:rPr>
        <w:t>URSVS</w:t>
      </w:r>
      <w:r w:rsidR="00652848" w:rsidRPr="00C85C7B">
        <w:rPr>
          <w:rFonts w:ascii="Arial" w:hAnsi="Arial" w:cs="Arial"/>
          <w:bCs/>
          <w:color w:val="323232"/>
          <w:sz w:val="20"/>
          <w:szCs w:val="20"/>
          <w:lang w:eastAsia="sl-SI"/>
        </w:rPr>
        <w:t>.</w:t>
      </w:r>
      <w:r w:rsidR="00C65D86" w:rsidRPr="00C85C7B">
        <w:rPr>
          <w:rFonts w:ascii="Arial" w:hAnsi="Arial" w:cs="Arial"/>
          <w:bCs/>
          <w:color w:val="323232"/>
          <w:sz w:val="20"/>
          <w:szCs w:val="20"/>
          <w:lang w:eastAsia="sl-SI"/>
        </w:rPr>
        <w:t xml:space="preserve"> </w:t>
      </w:r>
    </w:p>
    <w:p w14:paraId="6FFFAC73" w14:textId="77777777" w:rsidR="00652848" w:rsidRPr="00C85C7B" w:rsidRDefault="00652848" w:rsidP="00C65D86">
      <w:pPr>
        <w:pStyle w:val="Sklep"/>
        <w:ind w:left="0" w:firstLine="0"/>
        <w:rPr>
          <w:rFonts w:ascii="Arial" w:hAnsi="Arial" w:cs="Arial"/>
          <w:bCs/>
          <w:color w:val="323232"/>
          <w:sz w:val="20"/>
          <w:szCs w:val="20"/>
          <w:lang w:eastAsia="sl-SI"/>
        </w:rPr>
      </w:pPr>
    </w:p>
    <w:p w14:paraId="74E5B6AC" w14:textId="0E1C5543" w:rsidR="00C65D86" w:rsidRPr="00C85C7B" w:rsidRDefault="00C65D86" w:rsidP="00C65D86">
      <w:pPr>
        <w:pStyle w:val="Sklep"/>
        <w:ind w:left="0" w:firstLine="0"/>
        <w:rPr>
          <w:rFonts w:ascii="Arial" w:hAnsi="Arial" w:cs="Arial"/>
          <w:bCs/>
          <w:color w:val="323232"/>
          <w:sz w:val="20"/>
          <w:szCs w:val="20"/>
          <w:lang w:eastAsia="sl-SI"/>
        </w:rPr>
      </w:pPr>
      <w:r w:rsidRPr="00C85C7B">
        <w:rPr>
          <w:rFonts w:ascii="Arial" w:hAnsi="Arial" w:cs="Arial"/>
          <w:bCs/>
          <w:color w:val="323232"/>
          <w:sz w:val="20"/>
          <w:szCs w:val="20"/>
          <w:lang w:eastAsia="sl-SI"/>
        </w:rPr>
        <w:t>Namen nadaljevanja pregleda upravne infrastrukture v Sloveniji je pridobiti neodvisno mnenje o izpolnjevanju priporočil in predlogov, ki jih je misija IRRS dala leta 2022. Vlada Republike Slovenije bo seznanjena s poročilom pregleda.</w:t>
      </w:r>
    </w:p>
    <w:p w14:paraId="723C48C0" w14:textId="23E97C87" w:rsidR="005F1C6F" w:rsidRPr="00C85C7B" w:rsidRDefault="005F1C6F" w:rsidP="005F1C6F">
      <w:pPr>
        <w:pStyle w:val="Navadensplet"/>
        <w:spacing w:after="120"/>
        <w:jc w:val="both"/>
        <w:rPr>
          <w:rFonts w:ascii="Arial" w:hAnsi="Arial" w:cs="Arial"/>
          <w:sz w:val="20"/>
          <w:szCs w:val="20"/>
        </w:rPr>
      </w:pPr>
      <w:r w:rsidRPr="00C85C7B">
        <w:rPr>
          <w:rFonts w:ascii="Arial" w:hAnsi="Arial" w:cs="Arial"/>
          <w:sz w:val="20"/>
          <w:szCs w:val="20"/>
        </w:rPr>
        <w:t xml:space="preserve">Trenutno ocenjujemo skupne stroške izvedbe misije na okoli </w:t>
      </w:r>
      <w:r w:rsidR="00C85C7B" w:rsidRPr="00C85C7B">
        <w:rPr>
          <w:rFonts w:ascii="Arial" w:hAnsi="Arial" w:cs="Arial"/>
          <w:sz w:val="20"/>
          <w:szCs w:val="20"/>
        </w:rPr>
        <w:t>40.000,00</w:t>
      </w:r>
      <w:r w:rsidRPr="00C85C7B">
        <w:rPr>
          <w:rFonts w:ascii="Arial" w:hAnsi="Arial" w:cs="Arial"/>
          <w:sz w:val="20"/>
          <w:szCs w:val="20"/>
        </w:rPr>
        <w:t xml:space="preserve"> evrov (dnevnice, letalske karte, prevozi in drugi stroški). Natančneje bodo stroški ocenjeni, ko bo podrobno določen obseg misije, od česar je odvisno število strokovnjakov. </w:t>
      </w:r>
      <w:r w:rsidR="00FD51E1" w:rsidRPr="00C85C7B">
        <w:rPr>
          <w:rFonts w:ascii="Arial" w:hAnsi="Arial" w:cs="Arial"/>
          <w:sz w:val="20"/>
          <w:szCs w:val="20"/>
        </w:rPr>
        <w:t>S</w:t>
      </w:r>
      <w:r w:rsidRPr="00C85C7B">
        <w:rPr>
          <w:rFonts w:ascii="Arial" w:hAnsi="Arial" w:cs="Arial"/>
          <w:sz w:val="20"/>
          <w:szCs w:val="20"/>
        </w:rPr>
        <w:t>trošk</w:t>
      </w:r>
      <w:r w:rsidR="00FD51E1" w:rsidRPr="00C85C7B">
        <w:rPr>
          <w:rFonts w:ascii="Arial" w:hAnsi="Arial" w:cs="Arial"/>
          <w:sz w:val="20"/>
          <w:szCs w:val="20"/>
        </w:rPr>
        <w:t>e</w:t>
      </w:r>
      <w:r w:rsidRPr="00C85C7B">
        <w:rPr>
          <w:rFonts w:ascii="Arial" w:hAnsi="Arial" w:cs="Arial"/>
          <w:sz w:val="20"/>
          <w:szCs w:val="20"/>
        </w:rPr>
        <w:t xml:space="preserve"> bo</w:t>
      </w:r>
      <w:r w:rsidR="00FD51E1" w:rsidRPr="00C85C7B">
        <w:rPr>
          <w:rFonts w:ascii="Arial" w:hAnsi="Arial" w:cs="Arial"/>
          <w:sz w:val="20"/>
          <w:szCs w:val="20"/>
        </w:rPr>
        <w:t>sta pokrili URSJV in URSVS</w:t>
      </w:r>
      <w:r w:rsidRPr="00C85C7B">
        <w:rPr>
          <w:rFonts w:ascii="Arial" w:hAnsi="Arial" w:cs="Arial"/>
          <w:sz w:val="20"/>
          <w:szCs w:val="20"/>
        </w:rPr>
        <w:t xml:space="preserve"> iz</w:t>
      </w:r>
      <w:r w:rsidR="00EA3BE8" w:rsidRPr="00C85C7B">
        <w:rPr>
          <w:rFonts w:ascii="Arial" w:hAnsi="Arial" w:cs="Arial"/>
          <w:sz w:val="20"/>
          <w:szCs w:val="20"/>
        </w:rPr>
        <w:t xml:space="preserve"> </w:t>
      </w:r>
      <w:r w:rsidR="00A86714" w:rsidRPr="00C85C7B">
        <w:rPr>
          <w:rFonts w:ascii="Arial" w:hAnsi="Arial" w:cs="Arial"/>
          <w:sz w:val="20"/>
          <w:szCs w:val="20"/>
        </w:rPr>
        <w:t>svoj</w:t>
      </w:r>
      <w:r w:rsidR="00A86714">
        <w:rPr>
          <w:rFonts w:ascii="Arial" w:hAnsi="Arial" w:cs="Arial"/>
          <w:sz w:val="20"/>
          <w:szCs w:val="20"/>
        </w:rPr>
        <w:t>ih</w:t>
      </w:r>
      <w:r w:rsidR="00A86714" w:rsidRPr="00C85C7B">
        <w:rPr>
          <w:rFonts w:ascii="Arial" w:hAnsi="Arial" w:cs="Arial"/>
          <w:sz w:val="20"/>
          <w:szCs w:val="20"/>
        </w:rPr>
        <w:t xml:space="preserve"> finančn</w:t>
      </w:r>
      <w:r w:rsidR="00A86714">
        <w:rPr>
          <w:rFonts w:ascii="Arial" w:hAnsi="Arial" w:cs="Arial"/>
          <w:sz w:val="20"/>
          <w:szCs w:val="20"/>
        </w:rPr>
        <w:t>ih</w:t>
      </w:r>
      <w:r w:rsidR="00A86714" w:rsidRPr="00C85C7B">
        <w:rPr>
          <w:rFonts w:ascii="Arial" w:hAnsi="Arial" w:cs="Arial"/>
          <w:sz w:val="20"/>
          <w:szCs w:val="20"/>
        </w:rPr>
        <w:t xml:space="preserve"> načrt</w:t>
      </w:r>
      <w:r w:rsidR="00A86714">
        <w:rPr>
          <w:rFonts w:ascii="Arial" w:hAnsi="Arial" w:cs="Arial"/>
          <w:sz w:val="20"/>
          <w:szCs w:val="20"/>
        </w:rPr>
        <w:t>ov</w:t>
      </w:r>
      <w:r w:rsidRPr="00C85C7B">
        <w:rPr>
          <w:rFonts w:ascii="Arial" w:hAnsi="Arial" w:cs="Arial"/>
          <w:sz w:val="20"/>
          <w:szCs w:val="20"/>
        </w:rPr>
        <w:t>.</w:t>
      </w:r>
      <w:r w:rsidR="00C53B21" w:rsidRPr="00C85C7B">
        <w:rPr>
          <w:rFonts w:ascii="Arial" w:hAnsi="Arial" w:cs="Arial"/>
          <w:sz w:val="20"/>
          <w:szCs w:val="20"/>
        </w:rPr>
        <w:t xml:space="preserve"> </w:t>
      </w:r>
    </w:p>
    <w:bookmarkEnd w:id="0"/>
    <w:bookmarkEnd w:id="1"/>
    <w:p w14:paraId="7076ABD2" w14:textId="5A50489C" w:rsidR="005D0687" w:rsidRPr="006F58E0" w:rsidRDefault="005D0687" w:rsidP="00922E0F">
      <w:pPr>
        <w:rPr>
          <w:rFonts w:ascii="Arial" w:hAnsi="Arial" w:cs="Arial"/>
          <w:sz w:val="20"/>
          <w:szCs w:val="20"/>
        </w:rPr>
      </w:pPr>
    </w:p>
    <w:sectPr w:rsidR="005D0687" w:rsidRPr="006F58E0" w:rsidSect="00CA353E">
      <w:headerReference w:type="default" r:id="rId12"/>
      <w:footerReference w:type="even" r:id="rId13"/>
      <w:footerReference w:type="default" r:id="rId14"/>
      <w:headerReference w:type="first" r:id="rId15"/>
      <w:footerReference w:type="first" r:id="rId16"/>
      <w:footnotePr>
        <w:pos w:val="beneathText"/>
      </w:footnotePr>
      <w:pgSz w:w="11905" w:h="16837" w:code="9"/>
      <w:pgMar w:top="1366" w:right="1418" w:bottom="1138" w:left="1482"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A87CA" w14:textId="77777777" w:rsidR="008C1C11" w:rsidRDefault="008C1C11">
      <w:r>
        <w:separator/>
      </w:r>
    </w:p>
  </w:endnote>
  <w:endnote w:type="continuationSeparator" w:id="0">
    <w:p w14:paraId="5C7CBD79" w14:textId="77777777" w:rsidR="008C1C11" w:rsidRDefault="008C1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7878" w14:textId="77777777" w:rsidR="00B1023F" w:rsidRPr="00CA353E" w:rsidRDefault="00B1023F" w:rsidP="006B610F">
    <w:pPr>
      <w:pStyle w:val="Noga"/>
      <w:framePr w:wrap="around" w:vAnchor="text" w:hAnchor="margin" w:xAlign="center" w:y="1"/>
      <w:rPr>
        <w:rStyle w:val="tevilkastrani"/>
        <w:rFonts w:ascii="Arial" w:hAnsi="Arial" w:cs="Arial"/>
        <w:sz w:val="20"/>
        <w:szCs w:val="20"/>
      </w:rPr>
    </w:pPr>
    <w:r w:rsidRPr="00DE44D8">
      <w:rPr>
        <w:rStyle w:val="tevilkastrani"/>
        <w:sz w:val="20"/>
        <w:szCs w:val="20"/>
      </w:rPr>
      <w:fldChar w:fldCharType="begin"/>
    </w:r>
    <w:r w:rsidRPr="00DE44D8">
      <w:rPr>
        <w:rStyle w:val="tevilkastrani"/>
        <w:sz w:val="20"/>
        <w:szCs w:val="20"/>
      </w:rPr>
      <w:instrText xml:space="preserve">PAGE  </w:instrText>
    </w:r>
    <w:r w:rsidRPr="00DE44D8">
      <w:rPr>
        <w:rStyle w:val="tevilkastrani"/>
        <w:sz w:val="20"/>
        <w:szCs w:val="20"/>
      </w:rPr>
      <w:fldChar w:fldCharType="separate"/>
    </w:r>
    <w:r>
      <w:rPr>
        <w:rStyle w:val="tevilkastrani"/>
        <w:noProof/>
        <w:sz w:val="20"/>
        <w:szCs w:val="20"/>
      </w:rPr>
      <w:t>2</w:t>
    </w:r>
    <w:r w:rsidRPr="00DE44D8">
      <w:rPr>
        <w:rStyle w:val="tevilkastrani"/>
        <w:sz w:val="20"/>
        <w:szCs w:val="20"/>
      </w:rPr>
      <w:fldChar w:fldCharType="end"/>
    </w:r>
  </w:p>
  <w:p w14:paraId="513F548E" w14:textId="77777777" w:rsidR="00B1023F" w:rsidRDefault="00B1023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1854" w14:textId="1A50BF89" w:rsidR="00B1023F" w:rsidRPr="00CA353E" w:rsidRDefault="00B1023F" w:rsidP="00CA353E">
    <w:pPr>
      <w:pStyle w:val="Noga"/>
      <w:framePr w:wrap="around" w:vAnchor="text" w:hAnchor="margin" w:xAlign="center" w:y="398"/>
      <w:rPr>
        <w:rStyle w:val="tevilkastrani"/>
        <w:rFonts w:ascii="Arial" w:hAnsi="Arial" w:cs="Arial"/>
        <w:sz w:val="20"/>
        <w:szCs w:val="20"/>
      </w:rPr>
    </w:pPr>
    <w:r w:rsidRPr="00CA353E">
      <w:rPr>
        <w:rStyle w:val="tevilkastrani"/>
        <w:rFonts w:ascii="Arial" w:hAnsi="Arial" w:cs="Arial"/>
        <w:sz w:val="20"/>
        <w:szCs w:val="20"/>
      </w:rPr>
      <w:fldChar w:fldCharType="begin"/>
    </w:r>
    <w:r w:rsidRPr="00CA353E">
      <w:rPr>
        <w:rStyle w:val="tevilkastrani"/>
        <w:rFonts w:ascii="Arial" w:hAnsi="Arial" w:cs="Arial"/>
        <w:sz w:val="20"/>
        <w:szCs w:val="20"/>
      </w:rPr>
      <w:instrText xml:space="preserve">PAGE  </w:instrText>
    </w:r>
    <w:r w:rsidRPr="00CA353E">
      <w:rPr>
        <w:rStyle w:val="tevilkastrani"/>
        <w:rFonts w:ascii="Arial" w:hAnsi="Arial" w:cs="Arial"/>
        <w:sz w:val="20"/>
        <w:szCs w:val="20"/>
      </w:rPr>
      <w:fldChar w:fldCharType="separate"/>
    </w:r>
    <w:r w:rsidR="008E2602">
      <w:rPr>
        <w:rStyle w:val="tevilkastrani"/>
        <w:rFonts w:ascii="Arial" w:hAnsi="Arial" w:cs="Arial"/>
        <w:noProof/>
        <w:sz w:val="20"/>
        <w:szCs w:val="20"/>
      </w:rPr>
      <w:t>3</w:t>
    </w:r>
    <w:r w:rsidRPr="00CA353E">
      <w:rPr>
        <w:rStyle w:val="tevilkastrani"/>
        <w:rFonts w:ascii="Arial" w:hAnsi="Arial" w:cs="Arial"/>
        <w:sz w:val="20"/>
        <w:szCs w:val="20"/>
      </w:rPr>
      <w:fldChar w:fldCharType="end"/>
    </w:r>
  </w:p>
  <w:p w14:paraId="196E1374" w14:textId="20491AA4" w:rsidR="00B1023F" w:rsidRPr="00CA353E" w:rsidRDefault="00B1023F" w:rsidP="00CA353E">
    <w:pPr>
      <w:pStyle w:val="Noga"/>
      <w:tabs>
        <w:tab w:val="clear" w:pos="4536"/>
        <w:tab w:val="clear" w:pos="9072"/>
      </w:tabs>
      <w:rPr>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3BCD" w14:textId="123F12C9" w:rsidR="00B1023F" w:rsidRPr="009F1309" w:rsidRDefault="00B1023F" w:rsidP="0036411F">
    <w:pPr>
      <w:pStyle w:val="Noga"/>
      <w:tabs>
        <w:tab w:val="clear" w:pos="4536"/>
        <w:tab w:val="clear" w:pos="9072"/>
      </w:tabs>
      <w:rPr>
        <w:sz w:val="32"/>
        <w:szCs w:val="32"/>
      </w:rPr>
    </w:pPr>
    <w:r>
      <w:rPr>
        <w:noProof/>
        <w:sz w:val="22"/>
        <w:szCs w:val="22"/>
        <w:lang w:eastAsia="sl-SI"/>
      </w:rPr>
      <mc:AlternateContent>
        <mc:Choice Requires="wpc">
          <w:drawing>
            <wp:anchor distT="0" distB="0" distL="114300" distR="114300" simplePos="0" relativeHeight="251657216" behindDoc="0" locked="0" layoutInCell="1" allowOverlap="1" wp14:anchorId="5921A561" wp14:editId="76E38A57">
              <wp:simplePos x="0" y="0"/>
              <wp:positionH relativeFrom="column">
                <wp:posOffset>-760095</wp:posOffset>
              </wp:positionH>
              <wp:positionV relativeFrom="paragraph">
                <wp:posOffset>-76835</wp:posOffset>
              </wp:positionV>
              <wp:extent cx="6846570" cy="333375"/>
              <wp:effectExtent l="1905" t="8890" r="9525" b="635"/>
              <wp:wrapTight wrapText="bothSides">
                <wp:wrapPolygon edited="0">
                  <wp:start x="19256" y="0"/>
                  <wp:lineTo x="661" y="4937"/>
                  <wp:lineTo x="661" y="6171"/>
                  <wp:lineTo x="18895" y="9874"/>
                  <wp:lineTo x="18895" y="12343"/>
                  <wp:lineTo x="19376" y="19749"/>
                  <wp:lineTo x="19376" y="20366"/>
                  <wp:lineTo x="19527" y="20366"/>
                  <wp:lineTo x="21630" y="10491"/>
                  <wp:lineTo x="21630" y="9257"/>
                  <wp:lineTo x="19406" y="0"/>
                  <wp:lineTo x="19256" y="0"/>
                </wp:wrapPolygon>
              </wp:wrapTight>
              <wp:docPr id="94" name="Canvas 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95"/>
                      <wps:cNvCnPr>
                        <a:cxnSpLocks noChangeAspect="1" noChangeShapeType="1"/>
                      </wps:cNvCnPr>
                      <wps:spPr bwMode="auto">
                        <a:xfrm>
                          <a:off x="217170" y="92710"/>
                          <a:ext cx="5901690" cy="63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2" name="Line 96"/>
                      <wps:cNvCnPr>
                        <a:cxnSpLocks noChangeShapeType="1"/>
                      </wps:cNvCnPr>
                      <wps:spPr bwMode="auto">
                        <a:xfrm flipV="1">
                          <a:off x="6233160" y="161290"/>
                          <a:ext cx="613410" cy="444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3" name="Freeform 97"/>
                      <wps:cNvSpPr>
                        <a:spLocks/>
                      </wps:cNvSpPr>
                      <wps:spPr bwMode="auto">
                        <a:xfrm>
                          <a:off x="6115685" y="0"/>
                          <a:ext cx="67945" cy="328295"/>
                        </a:xfrm>
                        <a:custGeom>
                          <a:avLst/>
                          <a:gdLst>
                            <a:gd name="T0" fmla="*/ 0 w 213"/>
                            <a:gd name="T1" fmla="*/ 272 h 1034"/>
                            <a:gd name="T2" fmla="*/ 5 w 213"/>
                            <a:gd name="T3" fmla="*/ 225 h 1034"/>
                            <a:gd name="T4" fmla="*/ 13 w 213"/>
                            <a:gd name="T5" fmla="*/ 176 h 1034"/>
                            <a:gd name="T6" fmla="*/ 20 w 213"/>
                            <a:gd name="T7" fmla="*/ 136 h 1034"/>
                            <a:gd name="T8" fmla="*/ 24 w 213"/>
                            <a:gd name="T9" fmla="*/ 106 h 1034"/>
                            <a:gd name="T10" fmla="*/ 36 w 213"/>
                            <a:gd name="T11" fmla="*/ 61 h 1034"/>
                            <a:gd name="T12" fmla="*/ 48 w 213"/>
                            <a:gd name="T13" fmla="*/ 26 h 1034"/>
                            <a:gd name="T14" fmla="*/ 58 w 213"/>
                            <a:gd name="T15" fmla="*/ 9 h 1034"/>
                            <a:gd name="T16" fmla="*/ 65 w 213"/>
                            <a:gd name="T17" fmla="*/ 2 h 1034"/>
                            <a:gd name="T18" fmla="*/ 70 w 213"/>
                            <a:gd name="T19" fmla="*/ 0 h 1034"/>
                            <a:gd name="T20" fmla="*/ 76 w 213"/>
                            <a:gd name="T21" fmla="*/ 1 h 1034"/>
                            <a:gd name="T22" fmla="*/ 81 w 213"/>
                            <a:gd name="T23" fmla="*/ 5 h 1034"/>
                            <a:gd name="T24" fmla="*/ 87 w 213"/>
                            <a:gd name="T25" fmla="*/ 17 h 1034"/>
                            <a:gd name="T26" fmla="*/ 95 w 213"/>
                            <a:gd name="T27" fmla="*/ 39 h 1034"/>
                            <a:gd name="T28" fmla="*/ 106 w 213"/>
                            <a:gd name="T29" fmla="*/ 86 h 1034"/>
                            <a:gd name="T30" fmla="*/ 120 w 213"/>
                            <a:gd name="T31" fmla="*/ 166 h 1034"/>
                            <a:gd name="T32" fmla="*/ 134 w 213"/>
                            <a:gd name="T33" fmla="*/ 259 h 1034"/>
                            <a:gd name="T34" fmla="*/ 148 w 213"/>
                            <a:gd name="T35" fmla="*/ 351 h 1034"/>
                            <a:gd name="T36" fmla="*/ 160 w 213"/>
                            <a:gd name="T37" fmla="*/ 436 h 1034"/>
                            <a:gd name="T38" fmla="*/ 170 w 213"/>
                            <a:gd name="T39" fmla="*/ 510 h 1034"/>
                            <a:gd name="T40" fmla="*/ 177 w 213"/>
                            <a:gd name="T41" fmla="*/ 567 h 1034"/>
                            <a:gd name="T42" fmla="*/ 182 w 213"/>
                            <a:gd name="T43" fmla="*/ 618 h 1034"/>
                            <a:gd name="T44" fmla="*/ 189 w 213"/>
                            <a:gd name="T45" fmla="*/ 693 h 1034"/>
                            <a:gd name="T46" fmla="*/ 197 w 213"/>
                            <a:gd name="T47" fmla="*/ 774 h 1034"/>
                            <a:gd name="T48" fmla="*/ 205 w 213"/>
                            <a:gd name="T49" fmla="*/ 846 h 1034"/>
                            <a:gd name="T50" fmla="*/ 209 w 213"/>
                            <a:gd name="T51" fmla="*/ 884 h 1034"/>
                            <a:gd name="T52" fmla="*/ 212 w 213"/>
                            <a:gd name="T53" fmla="*/ 927 h 1034"/>
                            <a:gd name="T54" fmla="*/ 213 w 213"/>
                            <a:gd name="T55" fmla="*/ 978 h 1034"/>
                            <a:gd name="T56" fmla="*/ 209 w 213"/>
                            <a:gd name="T57" fmla="*/ 1011 h 1034"/>
                            <a:gd name="T58" fmla="*/ 203 w 213"/>
                            <a:gd name="T59" fmla="*/ 1026 h 1034"/>
                            <a:gd name="T60" fmla="*/ 196 w 213"/>
                            <a:gd name="T61" fmla="*/ 1033 h 1034"/>
                            <a:gd name="T62" fmla="*/ 190 w 213"/>
                            <a:gd name="T63" fmla="*/ 1034 h 1034"/>
                            <a:gd name="T64" fmla="*/ 184 w 213"/>
                            <a:gd name="T65" fmla="*/ 1032 h 1034"/>
                            <a:gd name="T66" fmla="*/ 174 w 213"/>
                            <a:gd name="T67" fmla="*/ 1022 h 1034"/>
                            <a:gd name="T68" fmla="*/ 157 w 213"/>
                            <a:gd name="T69" fmla="*/ 995 h 1034"/>
                            <a:gd name="T70" fmla="*/ 134 w 213"/>
                            <a:gd name="T71" fmla="*/ 947 h 1034"/>
                            <a:gd name="T72" fmla="*/ 110 w 213"/>
                            <a:gd name="T73" fmla="*/ 900 h 1034"/>
                            <a:gd name="T74" fmla="*/ 90 w 213"/>
                            <a:gd name="T75" fmla="*/ 857 h 1034"/>
                            <a:gd name="T76" fmla="*/ 70 w 213"/>
                            <a:gd name="T77" fmla="*/ 811 h 10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13" h="1034">
                              <a:moveTo>
                                <a:pt x="0" y="291"/>
                              </a:moveTo>
                              <a:lnTo>
                                <a:pt x="0" y="272"/>
                              </a:lnTo>
                              <a:lnTo>
                                <a:pt x="2" y="250"/>
                              </a:lnTo>
                              <a:lnTo>
                                <a:pt x="5" y="225"/>
                              </a:lnTo>
                              <a:lnTo>
                                <a:pt x="9" y="200"/>
                              </a:lnTo>
                              <a:lnTo>
                                <a:pt x="13" y="176"/>
                              </a:lnTo>
                              <a:lnTo>
                                <a:pt x="17" y="154"/>
                              </a:lnTo>
                              <a:lnTo>
                                <a:pt x="20" y="136"/>
                              </a:lnTo>
                              <a:lnTo>
                                <a:pt x="22" y="122"/>
                              </a:lnTo>
                              <a:lnTo>
                                <a:pt x="24" y="106"/>
                              </a:lnTo>
                              <a:lnTo>
                                <a:pt x="29" y="85"/>
                              </a:lnTo>
                              <a:lnTo>
                                <a:pt x="36" y="61"/>
                              </a:lnTo>
                              <a:lnTo>
                                <a:pt x="44" y="37"/>
                              </a:lnTo>
                              <a:lnTo>
                                <a:pt x="48" y="26"/>
                              </a:lnTo>
                              <a:lnTo>
                                <a:pt x="53" y="17"/>
                              </a:lnTo>
                              <a:lnTo>
                                <a:pt x="58" y="9"/>
                              </a:lnTo>
                              <a:lnTo>
                                <a:pt x="63" y="3"/>
                              </a:lnTo>
                              <a:lnTo>
                                <a:pt x="65" y="2"/>
                              </a:lnTo>
                              <a:lnTo>
                                <a:pt x="68" y="0"/>
                              </a:lnTo>
                              <a:lnTo>
                                <a:pt x="70" y="0"/>
                              </a:lnTo>
                              <a:lnTo>
                                <a:pt x="73" y="0"/>
                              </a:lnTo>
                              <a:lnTo>
                                <a:pt x="76" y="1"/>
                              </a:lnTo>
                              <a:lnTo>
                                <a:pt x="78" y="2"/>
                              </a:lnTo>
                              <a:lnTo>
                                <a:pt x="81" y="5"/>
                              </a:lnTo>
                              <a:lnTo>
                                <a:pt x="83" y="9"/>
                              </a:lnTo>
                              <a:lnTo>
                                <a:pt x="87" y="17"/>
                              </a:lnTo>
                              <a:lnTo>
                                <a:pt x="91" y="27"/>
                              </a:lnTo>
                              <a:lnTo>
                                <a:pt x="95" y="39"/>
                              </a:lnTo>
                              <a:lnTo>
                                <a:pt x="99" y="53"/>
                              </a:lnTo>
                              <a:lnTo>
                                <a:pt x="106" y="86"/>
                              </a:lnTo>
                              <a:lnTo>
                                <a:pt x="113" y="124"/>
                              </a:lnTo>
                              <a:lnTo>
                                <a:pt x="120" y="166"/>
                              </a:lnTo>
                              <a:lnTo>
                                <a:pt x="126" y="211"/>
                              </a:lnTo>
                              <a:lnTo>
                                <a:pt x="134" y="259"/>
                              </a:lnTo>
                              <a:lnTo>
                                <a:pt x="142" y="307"/>
                              </a:lnTo>
                              <a:lnTo>
                                <a:pt x="148" y="351"/>
                              </a:lnTo>
                              <a:lnTo>
                                <a:pt x="154" y="395"/>
                              </a:lnTo>
                              <a:lnTo>
                                <a:pt x="160" y="436"/>
                              </a:lnTo>
                              <a:lnTo>
                                <a:pt x="166" y="474"/>
                              </a:lnTo>
                              <a:lnTo>
                                <a:pt x="170" y="510"/>
                              </a:lnTo>
                              <a:lnTo>
                                <a:pt x="174" y="541"/>
                              </a:lnTo>
                              <a:lnTo>
                                <a:pt x="177" y="567"/>
                              </a:lnTo>
                              <a:lnTo>
                                <a:pt x="179" y="587"/>
                              </a:lnTo>
                              <a:lnTo>
                                <a:pt x="182" y="618"/>
                              </a:lnTo>
                              <a:lnTo>
                                <a:pt x="185" y="654"/>
                              </a:lnTo>
                              <a:lnTo>
                                <a:pt x="189" y="693"/>
                              </a:lnTo>
                              <a:lnTo>
                                <a:pt x="193" y="734"/>
                              </a:lnTo>
                              <a:lnTo>
                                <a:pt x="197" y="774"/>
                              </a:lnTo>
                              <a:lnTo>
                                <a:pt x="201" y="812"/>
                              </a:lnTo>
                              <a:lnTo>
                                <a:pt x="205" y="846"/>
                              </a:lnTo>
                              <a:lnTo>
                                <a:pt x="208" y="873"/>
                              </a:lnTo>
                              <a:lnTo>
                                <a:pt x="209" y="884"/>
                              </a:lnTo>
                              <a:lnTo>
                                <a:pt x="211" y="903"/>
                              </a:lnTo>
                              <a:lnTo>
                                <a:pt x="212" y="927"/>
                              </a:lnTo>
                              <a:lnTo>
                                <a:pt x="213" y="952"/>
                              </a:lnTo>
                              <a:lnTo>
                                <a:pt x="213" y="978"/>
                              </a:lnTo>
                              <a:lnTo>
                                <a:pt x="210" y="1001"/>
                              </a:lnTo>
                              <a:lnTo>
                                <a:pt x="209" y="1011"/>
                              </a:lnTo>
                              <a:lnTo>
                                <a:pt x="206" y="1019"/>
                              </a:lnTo>
                              <a:lnTo>
                                <a:pt x="203" y="1026"/>
                              </a:lnTo>
                              <a:lnTo>
                                <a:pt x="200" y="1031"/>
                              </a:lnTo>
                              <a:lnTo>
                                <a:pt x="196" y="1033"/>
                              </a:lnTo>
                              <a:lnTo>
                                <a:pt x="192" y="1034"/>
                              </a:lnTo>
                              <a:lnTo>
                                <a:pt x="190" y="1034"/>
                              </a:lnTo>
                              <a:lnTo>
                                <a:pt x="187" y="1033"/>
                              </a:lnTo>
                              <a:lnTo>
                                <a:pt x="184" y="1032"/>
                              </a:lnTo>
                              <a:lnTo>
                                <a:pt x="181" y="1029"/>
                              </a:lnTo>
                              <a:lnTo>
                                <a:pt x="174" y="1022"/>
                              </a:lnTo>
                              <a:lnTo>
                                <a:pt x="166" y="1011"/>
                              </a:lnTo>
                              <a:lnTo>
                                <a:pt x="157" y="995"/>
                              </a:lnTo>
                              <a:lnTo>
                                <a:pt x="147" y="974"/>
                              </a:lnTo>
                              <a:lnTo>
                                <a:pt x="134" y="947"/>
                              </a:lnTo>
                              <a:lnTo>
                                <a:pt x="121" y="923"/>
                              </a:lnTo>
                              <a:lnTo>
                                <a:pt x="110" y="900"/>
                              </a:lnTo>
                              <a:lnTo>
                                <a:pt x="100" y="879"/>
                              </a:lnTo>
                              <a:lnTo>
                                <a:pt x="90" y="857"/>
                              </a:lnTo>
                              <a:lnTo>
                                <a:pt x="80" y="835"/>
                              </a:lnTo>
                              <a:lnTo>
                                <a:pt x="70" y="811"/>
                              </a:lnTo>
                              <a:lnTo>
                                <a:pt x="60" y="784"/>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98"/>
                      <wps:cNvSpPr>
                        <a:spLocks/>
                      </wps:cNvSpPr>
                      <wps:spPr bwMode="auto">
                        <a:xfrm>
                          <a:off x="5995035" y="163830"/>
                          <a:ext cx="276860" cy="33020"/>
                        </a:xfrm>
                        <a:custGeom>
                          <a:avLst/>
                          <a:gdLst>
                            <a:gd name="T0" fmla="*/ 261 w 871"/>
                            <a:gd name="T1" fmla="*/ 0 h 103"/>
                            <a:gd name="T2" fmla="*/ 235 w 871"/>
                            <a:gd name="T3" fmla="*/ 5 h 103"/>
                            <a:gd name="T4" fmla="*/ 205 w 871"/>
                            <a:gd name="T5" fmla="*/ 10 h 103"/>
                            <a:gd name="T6" fmla="*/ 172 w 871"/>
                            <a:gd name="T7" fmla="*/ 16 h 103"/>
                            <a:gd name="T8" fmla="*/ 137 w 871"/>
                            <a:gd name="T9" fmla="*/ 24 h 103"/>
                            <a:gd name="T10" fmla="*/ 103 w 871"/>
                            <a:gd name="T11" fmla="*/ 33 h 103"/>
                            <a:gd name="T12" fmla="*/ 71 w 871"/>
                            <a:gd name="T13" fmla="*/ 44 h 103"/>
                            <a:gd name="T14" fmla="*/ 55 w 871"/>
                            <a:gd name="T15" fmla="*/ 50 h 103"/>
                            <a:gd name="T16" fmla="*/ 40 w 871"/>
                            <a:gd name="T17" fmla="*/ 57 h 103"/>
                            <a:gd name="T18" fmla="*/ 27 w 871"/>
                            <a:gd name="T19" fmla="*/ 64 h 103"/>
                            <a:gd name="T20" fmla="*/ 14 w 871"/>
                            <a:gd name="T21" fmla="*/ 72 h 103"/>
                            <a:gd name="T22" fmla="*/ 8 w 871"/>
                            <a:gd name="T23" fmla="*/ 76 h 103"/>
                            <a:gd name="T24" fmla="*/ 4 w 871"/>
                            <a:gd name="T25" fmla="*/ 80 h 103"/>
                            <a:gd name="T26" fmla="*/ 1 w 871"/>
                            <a:gd name="T27" fmla="*/ 83 h 103"/>
                            <a:gd name="T28" fmla="*/ 0 w 871"/>
                            <a:gd name="T29" fmla="*/ 86 h 103"/>
                            <a:gd name="T30" fmla="*/ 1 w 871"/>
                            <a:gd name="T31" fmla="*/ 89 h 103"/>
                            <a:gd name="T32" fmla="*/ 2 w 871"/>
                            <a:gd name="T33" fmla="*/ 91 h 103"/>
                            <a:gd name="T34" fmla="*/ 5 w 871"/>
                            <a:gd name="T35" fmla="*/ 94 h 103"/>
                            <a:gd name="T36" fmla="*/ 9 w 871"/>
                            <a:gd name="T37" fmla="*/ 96 h 103"/>
                            <a:gd name="T38" fmla="*/ 20 w 871"/>
                            <a:gd name="T39" fmla="*/ 99 h 103"/>
                            <a:gd name="T40" fmla="*/ 34 w 871"/>
                            <a:gd name="T41" fmla="*/ 101 h 103"/>
                            <a:gd name="T42" fmla="*/ 51 w 871"/>
                            <a:gd name="T43" fmla="*/ 102 h 103"/>
                            <a:gd name="T44" fmla="*/ 70 w 871"/>
                            <a:gd name="T45" fmla="*/ 103 h 103"/>
                            <a:gd name="T46" fmla="*/ 110 w 871"/>
                            <a:gd name="T47" fmla="*/ 103 h 103"/>
                            <a:gd name="T48" fmla="*/ 148 w 871"/>
                            <a:gd name="T49" fmla="*/ 102 h 103"/>
                            <a:gd name="T50" fmla="*/ 179 w 871"/>
                            <a:gd name="T51" fmla="*/ 101 h 103"/>
                            <a:gd name="T52" fmla="*/ 196 w 871"/>
                            <a:gd name="T53" fmla="*/ 100 h 103"/>
                            <a:gd name="T54" fmla="*/ 254 w 871"/>
                            <a:gd name="T55" fmla="*/ 99 h 103"/>
                            <a:gd name="T56" fmla="*/ 312 w 871"/>
                            <a:gd name="T57" fmla="*/ 98 h 103"/>
                            <a:gd name="T58" fmla="*/ 371 w 871"/>
                            <a:gd name="T59" fmla="*/ 95 h 103"/>
                            <a:gd name="T60" fmla="*/ 429 w 871"/>
                            <a:gd name="T61" fmla="*/ 92 h 103"/>
                            <a:gd name="T62" fmla="*/ 487 w 871"/>
                            <a:gd name="T63" fmla="*/ 89 h 103"/>
                            <a:gd name="T64" fmla="*/ 546 w 871"/>
                            <a:gd name="T65" fmla="*/ 85 h 103"/>
                            <a:gd name="T66" fmla="*/ 605 w 871"/>
                            <a:gd name="T67" fmla="*/ 82 h 103"/>
                            <a:gd name="T68" fmla="*/ 663 w 871"/>
                            <a:gd name="T69" fmla="*/ 79 h 103"/>
                            <a:gd name="T70" fmla="*/ 680 w 871"/>
                            <a:gd name="T71" fmla="*/ 78 h 103"/>
                            <a:gd name="T72" fmla="*/ 703 w 871"/>
                            <a:gd name="T73" fmla="*/ 77 h 103"/>
                            <a:gd name="T74" fmla="*/ 728 w 871"/>
                            <a:gd name="T75" fmla="*/ 76 h 103"/>
                            <a:gd name="T76" fmla="*/ 754 w 871"/>
                            <a:gd name="T77" fmla="*/ 74 h 103"/>
                            <a:gd name="T78" fmla="*/ 780 w 871"/>
                            <a:gd name="T79" fmla="*/ 72 h 103"/>
                            <a:gd name="T80" fmla="*/ 804 w 871"/>
                            <a:gd name="T81" fmla="*/ 70 h 103"/>
                            <a:gd name="T82" fmla="*/ 825 w 871"/>
                            <a:gd name="T83" fmla="*/ 67 h 103"/>
                            <a:gd name="T84" fmla="*/ 843 w 871"/>
                            <a:gd name="T85" fmla="*/ 63 h 103"/>
                            <a:gd name="T86" fmla="*/ 856 w 871"/>
                            <a:gd name="T87" fmla="*/ 58 h 103"/>
                            <a:gd name="T88" fmla="*/ 865 w 871"/>
                            <a:gd name="T89" fmla="*/ 54 h 103"/>
                            <a:gd name="T90" fmla="*/ 867 w 871"/>
                            <a:gd name="T91" fmla="*/ 52 h 103"/>
                            <a:gd name="T92" fmla="*/ 869 w 871"/>
                            <a:gd name="T93" fmla="*/ 49 h 103"/>
                            <a:gd name="T94" fmla="*/ 871 w 871"/>
                            <a:gd name="T95" fmla="*/ 47 h 103"/>
                            <a:gd name="T96" fmla="*/ 869 w 871"/>
                            <a:gd name="T97" fmla="*/ 45 h 103"/>
                            <a:gd name="T98" fmla="*/ 868 w 871"/>
                            <a:gd name="T99" fmla="*/ 43 h 103"/>
                            <a:gd name="T100" fmla="*/ 866 w 871"/>
                            <a:gd name="T101" fmla="*/ 40 h 103"/>
                            <a:gd name="T102" fmla="*/ 864 w 871"/>
                            <a:gd name="T103" fmla="*/ 38 h 103"/>
                            <a:gd name="T104" fmla="*/ 860 w 871"/>
                            <a:gd name="T105" fmla="*/ 36 h 103"/>
                            <a:gd name="T106" fmla="*/ 852 w 871"/>
                            <a:gd name="T107" fmla="*/ 32 h 103"/>
                            <a:gd name="T108" fmla="*/ 842 w 871"/>
                            <a:gd name="T109" fmla="*/ 28 h 103"/>
                            <a:gd name="T110" fmla="*/ 817 w 871"/>
                            <a:gd name="T111" fmla="*/ 20 h 103"/>
                            <a:gd name="T112" fmla="*/ 791 w 871"/>
                            <a:gd name="T113" fmla="*/ 14 h 103"/>
                            <a:gd name="T114" fmla="*/ 766 w 871"/>
                            <a:gd name="T115" fmla="*/ 9 h 103"/>
                            <a:gd name="T116" fmla="*/ 748 w 871"/>
                            <a:gd name="T117" fmla="*/ 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71" h="103">
                              <a:moveTo>
                                <a:pt x="261" y="0"/>
                              </a:moveTo>
                              <a:lnTo>
                                <a:pt x="235" y="5"/>
                              </a:lnTo>
                              <a:lnTo>
                                <a:pt x="205" y="10"/>
                              </a:lnTo>
                              <a:lnTo>
                                <a:pt x="172" y="16"/>
                              </a:lnTo>
                              <a:lnTo>
                                <a:pt x="137" y="24"/>
                              </a:lnTo>
                              <a:lnTo>
                                <a:pt x="103" y="33"/>
                              </a:lnTo>
                              <a:lnTo>
                                <a:pt x="71" y="44"/>
                              </a:lnTo>
                              <a:lnTo>
                                <a:pt x="55" y="50"/>
                              </a:lnTo>
                              <a:lnTo>
                                <a:pt x="40" y="57"/>
                              </a:lnTo>
                              <a:lnTo>
                                <a:pt x="27" y="64"/>
                              </a:lnTo>
                              <a:lnTo>
                                <a:pt x="14" y="72"/>
                              </a:lnTo>
                              <a:lnTo>
                                <a:pt x="8" y="76"/>
                              </a:lnTo>
                              <a:lnTo>
                                <a:pt x="4" y="80"/>
                              </a:lnTo>
                              <a:lnTo>
                                <a:pt x="1" y="83"/>
                              </a:lnTo>
                              <a:lnTo>
                                <a:pt x="0" y="86"/>
                              </a:lnTo>
                              <a:lnTo>
                                <a:pt x="1" y="89"/>
                              </a:lnTo>
                              <a:lnTo>
                                <a:pt x="2" y="91"/>
                              </a:lnTo>
                              <a:lnTo>
                                <a:pt x="5" y="94"/>
                              </a:lnTo>
                              <a:lnTo>
                                <a:pt x="9" y="96"/>
                              </a:lnTo>
                              <a:lnTo>
                                <a:pt x="20" y="99"/>
                              </a:lnTo>
                              <a:lnTo>
                                <a:pt x="34" y="101"/>
                              </a:lnTo>
                              <a:lnTo>
                                <a:pt x="51" y="102"/>
                              </a:lnTo>
                              <a:lnTo>
                                <a:pt x="70" y="103"/>
                              </a:lnTo>
                              <a:lnTo>
                                <a:pt x="110" y="103"/>
                              </a:lnTo>
                              <a:lnTo>
                                <a:pt x="148" y="102"/>
                              </a:lnTo>
                              <a:lnTo>
                                <a:pt x="179" y="101"/>
                              </a:lnTo>
                              <a:lnTo>
                                <a:pt x="196" y="100"/>
                              </a:lnTo>
                              <a:lnTo>
                                <a:pt x="254" y="99"/>
                              </a:lnTo>
                              <a:lnTo>
                                <a:pt x="312" y="98"/>
                              </a:lnTo>
                              <a:lnTo>
                                <a:pt x="371" y="95"/>
                              </a:lnTo>
                              <a:lnTo>
                                <a:pt x="429" y="92"/>
                              </a:lnTo>
                              <a:lnTo>
                                <a:pt x="487" y="89"/>
                              </a:lnTo>
                              <a:lnTo>
                                <a:pt x="546" y="85"/>
                              </a:lnTo>
                              <a:lnTo>
                                <a:pt x="605" y="82"/>
                              </a:lnTo>
                              <a:lnTo>
                                <a:pt x="663" y="79"/>
                              </a:lnTo>
                              <a:lnTo>
                                <a:pt x="680" y="78"/>
                              </a:lnTo>
                              <a:lnTo>
                                <a:pt x="703" y="77"/>
                              </a:lnTo>
                              <a:lnTo>
                                <a:pt x="728" y="76"/>
                              </a:lnTo>
                              <a:lnTo>
                                <a:pt x="754" y="74"/>
                              </a:lnTo>
                              <a:lnTo>
                                <a:pt x="780" y="72"/>
                              </a:lnTo>
                              <a:lnTo>
                                <a:pt x="804" y="70"/>
                              </a:lnTo>
                              <a:lnTo>
                                <a:pt x="825" y="67"/>
                              </a:lnTo>
                              <a:lnTo>
                                <a:pt x="843" y="63"/>
                              </a:lnTo>
                              <a:lnTo>
                                <a:pt x="856" y="58"/>
                              </a:lnTo>
                              <a:lnTo>
                                <a:pt x="865" y="54"/>
                              </a:lnTo>
                              <a:lnTo>
                                <a:pt x="867" y="52"/>
                              </a:lnTo>
                              <a:lnTo>
                                <a:pt x="869" y="49"/>
                              </a:lnTo>
                              <a:lnTo>
                                <a:pt x="871" y="47"/>
                              </a:lnTo>
                              <a:lnTo>
                                <a:pt x="869" y="45"/>
                              </a:lnTo>
                              <a:lnTo>
                                <a:pt x="868" y="43"/>
                              </a:lnTo>
                              <a:lnTo>
                                <a:pt x="866" y="40"/>
                              </a:lnTo>
                              <a:lnTo>
                                <a:pt x="864" y="38"/>
                              </a:lnTo>
                              <a:lnTo>
                                <a:pt x="860" y="36"/>
                              </a:lnTo>
                              <a:lnTo>
                                <a:pt x="852" y="32"/>
                              </a:lnTo>
                              <a:lnTo>
                                <a:pt x="842" y="28"/>
                              </a:lnTo>
                              <a:lnTo>
                                <a:pt x="817" y="20"/>
                              </a:lnTo>
                              <a:lnTo>
                                <a:pt x="791" y="14"/>
                              </a:lnTo>
                              <a:lnTo>
                                <a:pt x="766" y="9"/>
                              </a:lnTo>
                              <a:lnTo>
                                <a:pt x="748" y="5"/>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99"/>
                      <wps:cNvSpPr>
                        <a:spLocks/>
                      </wps:cNvSpPr>
                      <wps:spPr bwMode="auto">
                        <a:xfrm>
                          <a:off x="6130290" y="149225"/>
                          <a:ext cx="24765" cy="30480"/>
                        </a:xfrm>
                        <a:custGeom>
                          <a:avLst/>
                          <a:gdLst>
                            <a:gd name="T0" fmla="*/ 69 w 79"/>
                            <a:gd name="T1" fmla="*/ 89 h 95"/>
                            <a:gd name="T2" fmla="*/ 73 w 79"/>
                            <a:gd name="T3" fmla="*/ 82 h 95"/>
                            <a:gd name="T4" fmla="*/ 76 w 79"/>
                            <a:gd name="T5" fmla="*/ 75 h 95"/>
                            <a:gd name="T6" fmla="*/ 78 w 79"/>
                            <a:gd name="T7" fmla="*/ 66 h 95"/>
                            <a:gd name="T8" fmla="*/ 79 w 79"/>
                            <a:gd name="T9" fmla="*/ 56 h 95"/>
                            <a:gd name="T10" fmla="*/ 79 w 79"/>
                            <a:gd name="T11" fmla="*/ 47 h 95"/>
                            <a:gd name="T12" fmla="*/ 78 w 79"/>
                            <a:gd name="T13" fmla="*/ 38 h 95"/>
                            <a:gd name="T14" fmla="*/ 76 w 79"/>
                            <a:gd name="T15" fmla="*/ 30 h 95"/>
                            <a:gd name="T16" fmla="*/ 72 w 79"/>
                            <a:gd name="T17" fmla="*/ 23 h 95"/>
                            <a:gd name="T18" fmla="*/ 63 w 79"/>
                            <a:gd name="T19" fmla="*/ 14 h 95"/>
                            <a:gd name="T20" fmla="*/ 55 w 79"/>
                            <a:gd name="T21" fmla="*/ 7 h 95"/>
                            <a:gd name="T22" fmla="*/ 50 w 79"/>
                            <a:gd name="T23" fmla="*/ 4 h 95"/>
                            <a:gd name="T24" fmla="*/ 46 w 79"/>
                            <a:gd name="T25" fmla="*/ 2 h 95"/>
                            <a:gd name="T26" fmla="*/ 42 w 79"/>
                            <a:gd name="T27" fmla="*/ 1 h 95"/>
                            <a:gd name="T28" fmla="*/ 37 w 79"/>
                            <a:gd name="T29" fmla="*/ 0 h 95"/>
                            <a:gd name="T30" fmla="*/ 33 w 79"/>
                            <a:gd name="T31" fmla="*/ 0 h 95"/>
                            <a:gd name="T32" fmla="*/ 29 w 79"/>
                            <a:gd name="T33" fmla="*/ 1 h 95"/>
                            <a:gd name="T34" fmla="*/ 25 w 79"/>
                            <a:gd name="T35" fmla="*/ 2 h 95"/>
                            <a:gd name="T36" fmla="*/ 20 w 79"/>
                            <a:gd name="T37" fmla="*/ 5 h 95"/>
                            <a:gd name="T38" fmla="*/ 16 w 79"/>
                            <a:gd name="T39" fmla="*/ 8 h 95"/>
                            <a:gd name="T40" fmla="*/ 12 w 79"/>
                            <a:gd name="T41" fmla="*/ 11 h 95"/>
                            <a:gd name="T42" fmla="*/ 8 w 79"/>
                            <a:gd name="T43" fmla="*/ 16 h 95"/>
                            <a:gd name="T44" fmla="*/ 3 w 79"/>
                            <a:gd name="T45" fmla="*/ 21 h 95"/>
                            <a:gd name="T46" fmla="*/ 2 w 79"/>
                            <a:gd name="T47" fmla="*/ 25 h 95"/>
                            <a:gd name="T48" fmla="*/ 0 w 79"/>
                            <a:gd name="T49" fmla="*/ 28 h 95"/>
                            <a:gd name="T50" fmla="*/ 0 w 79"/>
                            <a:gd name="T51" fmla="*/ 33 h 95"/>
                            <a:gd name="T52" fmla="*/ 0 w 79"/>
                            <a:gd name="T53" fmla="*/ 37 h 95"/>
                            <a:gd name="T54" fmla="*/ 1 w 79"/>
                            <a:gd name="T55" fmla="*/ 47 h 95"/>
                            <a:gd name="T56" fmla="*/ 3 w 79"/>
                            <a:gd name="T57" fmla="*/ 57 h 95"/>
                            <a:gd name="T58" fmla="*/ 7 w 79"/>
                            <a:gd name="T59" fmla="*/ 67 h 95"/>
                            <a:gd name="T60" fmla="*/ 12 w 79"/>
                            <a:gd name="T61" fmla="*/ 76 h 95"/>
                            <a:gd name="T62" fmla="*/ 17 w 79"/>
                            <a:gd name="T63" fmla="*/ 83 h 95"/>
                            <a:gd name="T64" fmla="*/ 23 w 79"/>
                            <a:gd name="T65" fmla="*/ 88 h 95"/>
                            <a:gd name="T66" fmla="*/ 28 w 79"/>
                            <a:gd name="T67" fmla="*/ 91 h 95"/>
                            <a:gd name="T68" fmla="*/ 33 w 79"/>
                            <a:gd name="T69" fmla="*/ 93 h 95"/>
                            <a:gd name="T70" fmla="*/ 39 w 79"/>
                            <a:gd name="T71" fmla="*/ 94 h 95"/>
                            <a:gd name="T72" fmla="*/ 45 w 79"/>
                            <a:gd name="T73" fmla="*/ 95 h 95"/>
                            <a:gd name="T74" fmla="*/ 51 w 79"/>
                            <a:gd name="T75" fmla="*/ 95 h 95"/>
                            <a:gd name="T76" fmla="*/ 56 w 79"/>
                            <a:gd name="T77" fmla="*/ 94 h 95"/>
                            <a:gd name="T78" fmla="*/ 61 w 79"/>
                            <a:gd name="T79" fmla="*/ 91 h 95"/>
                            <a:gd name="T80" fmla="*/ 65 w 79"/>
                            <a:gd name="T81" fmla="*/ 87 h 95"/>
                            <a:gd name="T82" fmla="*/ 70 w 79"/>
                            <a:gd name="T83" fmla="*/ 78 h 95"/>
                            <a:gd name="T84" fmla="*/ 74 w 79"/>
                            <a:gd name="T85" fmla="*/ 67 h 95"/>
                            <a:gd name="T86" fmla="*/ 77 w 79"/>
                            <a:gd name="T87" fmla="*/ 55 h 95"/>
                            <a:gd name="T88" fmla="*/ 78 w 79"/>
                            <a:gd name="T89" fmla="*/ 44 h 95"/>
                            <a:gd name="T90" fmla="*/ 77 w 79"/>
                            <a:gd name="T91" fmla="*/ 39 h 95"/>
                            <a:gd name="T92" fmla="*/ 73 w 79"/>
                            <a:gd name="T93" fmla="*/ 34 h 95"/>
                            <a:gd name="T94" fmla="*/ 67 w 79"/>
                            <a:gd name="T95" fmla="*/ 27 h 95"/>
                            <a:gd name="T96" fmla="*/ 61 w 79"/>
                            <a:gd name="T97" fmla="*/ 21 h 95"/>
                            <a:gd name="T98" fmla="*/ 53 w 79"/>
                            <a:gd name="T99" fmla="*/ 16 h 95"/>
                            <a:gd name="T100" fmla="*/ 46 w 79"/>
                            <a:gd name="T101" fmla="*/ 12 h 95"/>
                            <a:gd name="T102" fmla="*/ 43 w 79"/>
                            <a:gd name="T103" fmla="*/ 11 h 95"/>
                            <a:gd name="T104" fmla="*/ 40 w 79"/>
                            <a:gd name="T105" fmla="*/ 10 h 95"/>
                            <a:gd name="T106" fmla="*/ 37 w 79"/>
                            <a:gd name="T107" fmla="*/ 11 h 95"/>
                            <a:gd name="T108" fmla="*/ 35 w 79"/>
                            <a:gd name="T109" fmla="*/ 12 h 95"/>
                            <a:gd name="T110" fmla="*/ 29 w 79"/>
                            <a:gd name="T111" fmla="*/ 17 h 95"/>
                            <a:gd name="T112" fmla="*/ 25 w 79"/>
                            <a:gd name="T113" fmla="*/ 21 h 95"/>
                            <a:gd name="T114" fmla="*/ 22 w 79"/>
                            <a:gd name="T115" fmla="*/ 24 h 95"/>
                            <a:gd name="T116" fmla="*/ 21 w 79"/>
                            <a:gd name="T117" fmla="*/ 27 h 95"/>
                            <a:gd name="T118" fmla="*/ 20 w 79"/>
                            <a:gd name="T119" fmla="*/ 35 h 95"/>
                            <a:gd name="T120" fmla="*/ 21 w 79"/>
                            <a:gd name="T121" fmla="*/ 46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 h="95">
                              <a:moveTo>
                                <a:pt x="69" y="89"/>
                              </a:moveTo>
                              <a:lnTo>
                                <a:pt x="73" y="82"/>
                              </a:lnTo>
                              <a:lnTo>
                                <a:pt x="76" y="75"/>
                              </a:lnTo>
                              <a:lnTo>
                                <a:pt x="78" y="66"/>
                              </a:lnTo>
                              <a:lnTo>
                                <a:pt x="79" y="56"/>
                              </a:lnTo>
                              <a:lnTo>
                                <a:pt x="79" y="47"/>
                              </a:lnTo>
                              <a:lnTo>
                                <a:pt x="78" y="38"/>
                              </a:lnTo>
                              <a:lnTo>
                                <a:pt x="76" y="30"/>
                              </a:lnTo>
                              <a:lnTo>
                                <a:pt x="72" y="23"/>
                              </a:lnTo>
                              <a:lnTo>
                                <a:pt x="63" y="14"/>
                              </a:lnTo>
                              <a:lnTo>
                                <a:pt x="55" y="7"/>
                              </a:lnTo>
                              <a:lnTo>
                                <a:pt x="50" y="4"/>
                              </a:lnTo>
                              <a:lnTo>
                                <a:pt x="46" y="2"/>
                              </a:lnTo>
                              <a:lnTo>
                                <a:pt x="42" y="1"/>
                              </a:lnTo>
                              <a:lnTo>
                                <a:pt x="37" y="0"/>
                              </a:lnTo>
                              <a:lnTo>
                                <a:pt x="33" y="0"/>
                              </a:lnTo>
                              <a:lnTo>
                                <a:pt x="29" y="1"/>
                              </a:lnTo>
                              <a:lnTo>
                                <a:pt x="25" y="2"/>
                              </a:lnTo>
                              <a:lnTo>
                                <a:pt x="20" y="5"/>
                              </a:lnTo>
                              <a:lnTo>
                                <a:pt x="16" y="8"/>
                              </a:lnTo>
                              <a:lnTo>
                                <a:pt x="12" y="11"/>
                              </a:lnTo>
                              <a:lnTo>
                                <a:pt x="8" y="16"/>
                              </a:lnTo>
                              <a:lnTo>
                                <a:pt x="3" y="21"/>
                              </a:lnTo>
                              <a:lnTo>
                                <a:pt x="2" y="25"/>
                              </a:lnTo>
                              <a:lnTo>
                                <a:pt x="0" y="28"/>
                              </a:lnTo>
                              <a:lnTo>
                                <a:pt x="0" y="33"/>
                              </a:lnTo>
                              <a:lnTo>
                                <a:pt x="0" y="37"/>
                              </a:lnTo>
                              <a:lnTo>
                                <a:pt x="1" y="47"/>
                              </a:lnTo>
                              <a:lnTo>
                                <a:pt x="3" y="57"/>
                              </a:lnTo>
                              <a:lnTo>
                                <a:pt x="7" y="67"/>
                              </a:lnTo>
                              <a:lnTo>
                                <a:pt x="12" y="76"/>
                              </a:lnTo>
                              <a:lnTo>
                                <a:pt x="17" y="83"/>
                              </a:lnTo>
                              <a:lnTo>
                                <a:pt x="23" y="88"/>
                              </a:lnTo>
                              <a:lnTo>
                                <a:pt x="28" y="91"/>
                              </a:lnTo>
                              <a:lnTo>
                                <a:pt x="33" y="93"/>
                              </a:lnTo>
                              <a:lnTo>
                                <a:pt x="39" y="94"/>
                              </a:lnTo>
                              <a:lnTo>
                                <a:pt x="45" y="95"/>
                              </a:lnTo>
                              <a:lnTo>
                                <a:pt x="51" y="95"/>
                              </a:lnTo>
                              <a:lnTo>
                                <a:pt x="56" y="94"/>
                              </a:lnTo>
                              <a:lnTo>
                                <a:pt x="61" y="91"/>
                              </a:lnTo>
                              <a:lnTo>
                                <a:pt x="65" y="87"/>
                              </a:lnTo>
                              <a:lnTo>
                                <a:pt x="70" y="78"/>
                              </a:lnTo>
                              <a:lnTo>
                                <a:pt x="74" y="67"/>
                              </a:lnTo>
                              <a:lnTo>
                                <a:pt x="77" y="55"/>
                              </a:lnTo>
                              <a:lnTo>
                                <a:pt x="78" y="44"/>
                              </a:lnTo>
                              <a:lnTo>
                                <a:pt x="77" y="39"/>
                              </a:lnTo>
                              <a:lnTo>
                                <a:pt x="73" y="34"/>
                              </a:lnTo>
                              <a:lnTo>
                                <a:pt x="67" y="27"/>
                              </a:lnTo>
                              <a:lnTo>
                                <a:pt x="61" y="21"/>
                              </a:lnTo>
                              <a:lnTo>
                                <a:pt x="53" y="16"/>
                              </a:lnTo>
                              <a:lnTo>
                                <a:pt x="46" y="12"/>
                              </a:lnTo>
                              <a:lnTo>
                                <a:pt x="43" y="11"/>
                              </a:lnTo>
                              <a:lnTo>
                                <a:pt x="40" y="10"/>
                              </a:lnTo>
                              <a:lnTo>
                                <a:pt x="37" y="11"/>
                              </a:lnTo>
                              <a:lnTo>
                                <a:pt x="35" y="12"/>
                              </a:lnTo>
                              <a:lnTo>
                                <a:pt x="29" y="17"/>
                              </a:lnTo>
                              <a:lnTo>
                                <a:pt x="25" y="21"/>
                              </a:lnTo>
                              <a:lnTo>
                                <a:pt x="22" y="24"/>
                              </a:lnTo>
                              <a:lnTo>
                                <a:pt x="21" y="27"/>
                              </a:lnTo>
                              <a:lnTo>
                                <a:pt x="20" y="35"/>
                              </a:lnTo>
                              <a:lnTo>
                                <a:pt x="21" y="46"/>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25671BC" id="Canvas 94" o:spid="_x0000_s1026" editas="canvas" style="position:absolute;margin-left:-59.85pt;margin-top:-6.05pt;width:539.1pt;height:26.25pt;z-index:251657216" coordsize="68465,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465;height:3333;visibility:visible;mso-wrap-style:square">
                <v:fill o:detectmouseclick="t"/>
                <v:path o:connecttype="none"/>
              </v:shape>
              <v:line id="Line 95" o:spid="_x0000_s1028" style="position:absolute;visibility:visible;mso-wrap-style:square" from="2171,927" to="6118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" strokecolor="#838281" strokeweight=".8pt">
                <o:lock v:ext="edit" aspectratio="t"/>
              </v:line>
              <v:line id="Line 96" o:spid="_x0000_s1029" style="position:absolute;flip:y;visibility:visible;mso-wrap-style:square" from="62331,1612" to="68465,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" strokecolor="#838281" strokeweight=".8pt"/>
              <v:shape id="Freeform 97" o:spid="_x0000_s1030" style="position:absolute;left:61156;width:680;height:3282;visibility:visible;mso-wrap-style:square;v-text-anchor:top" coordsize="213,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" path="m,291l,272,2,250,5,225,9,200r4,-24l17,154r3,-18l22,122r2,-16l29,85,36,61,44,37,48,26r5,-9l58,9,63,3,65,2,68,r2,l73,r3,1l78,2r3,3l83,9r4,8l91,27r4,12l99,53r7,33l113,124r7,42l126,211r8,48l142,307r6,44l154,395r6,41l166,474r4,36l174,541r3,26l179,587r3,31l185,654r4,39l193,734r4,40l201,812r4,34l208,873r1,11l211,903r1,24l213,952r,26l210,1001r-1,10l206,1019r-3,7l200,1031r-4,2l192,1034r-2,l187,1033r-3,-1l181,1029r-7,-7l166,1011r-9,-16l147,974,134,947,121,923,110,900,100,879,90,857,80,835,70,811,60,784e" filled="f" strokecolor="#838281" strokeweight=".8pt">
                <v:path arrowok="t" o:connecttype="custom" o:connectlocs="0,86360;1595,71438;4147,55880;6380,43180;7656,33655;11484,19368;15312,8255;18501,2858;20734,635;22329,0;24243,318;25838,1588;27752,5398;30304,12383;33813,27305;38279,52705;42745,82233;47211,111443;51038,138430;54228,161925;56461,180023;58056,196215;60289,220028;62841,245745;65393,268605;66669,280670;67626,294323;67945,310515;66669,320993;64755,325755;62522,327978;60608,328295;58694,327660;55504,324485;50082,315913;42745,300673;35089,285750;28709,272098;22329,257493" o:connectangles="0,0,0,0,0,0,0,0,0,0,0,0,0,0,0,0,0,0,0,0,0,0,0,0,0,0,0,0,0,0,0,0,0,0,0,0,0,0,0"/>
              </v:shape>
              <v:shape id="Freeform 98" o:spid="_x0000_s1031" style="position:absolute;left:59950;top:1638;width:2768;height:330;visibility:visible;mso-wrap-style:square;v-text-anchor:top" coordsize="87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" path="m261,l235,5r-30,5l172,16r-35,8l103,33,71,44,55,50,40,57,27,64,14,72,8,76,4,80,1,83,,86r1,3l2,91r3,3l9,96r11,3l34,101r17,1l70,103r40,l148,102r31,-1l196,100r58,-1l312,98r59,-3l429,92r58,-3l546,85r59,-3l663,79r17,-1l703,77r25,-1l754,74r26,-2l804,70r21,-3l843,63r13,-5l865,54r2,-2l869,49r2,-2l869,45r-1,-2l866,40r-2,-2l860,36r-8,-4l842,28,817,20,791,14,766,9,748,5e" filled="f" strokecolor="#838281" strokeweight=".8pt">
                <v:path arrowok="t" o:connecttype="custom" o:connectlocs="82963,0;74698,1603;65162,3206;54673,5129;43547,7694;32740,10579;22568,14106;17483,16029;12715,18273;8582,20517;4450,23082;2543,24364;1271,25647;318,26608;0,27570;318,28532;636,29173;1589,30135;2861,30776;6357,31738;10807,32379;16211,32699;22251,33020;34965,33020;47044,32699;56898,32379;62301,32058;80738,31738;99174,31417;117928,30455;136364,29494;154800,28532;173554,27250;192308,26288;210744,25326;216148,25005;223459,24685;231405,24364;239670,23723;247934,23082;255563,22441;262238,21479;267960,20197;272092,18594;274953,17311;275589,16670;276224,15709;276860,15067;276224,14426;275906,13785;275271,12823;274635,12182;273363,11541;270821,10259;267642,8976;259695,6412;251431,4488;243484,2885;237763,1603" o:connectangles="0,0,0,0,0,0,0,0,0,0,0,0,0,0,0,0,0,0,0,0,0,0,0,0,0,0,0,0,0,0,0,0,0,0,0,0,0,0,0,0,0,0,0,0,0,0,0,0,0,0,0,0,0,0,0,0,0,0,0"/>
              </v:shape>
              <v:shape id="Freeform 99" o:spid="_x0000_s1032" style="position:absolute;left:61302;top:1492;width:248;height:305;visibility:visible;mso-wrap-style:square;v-text-anchor:top" coordsize="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" path="m69,89r4,-7l76,75r2,-9l79,56r,-9l78,38,76,30,72,23,63,14,55,7,50,4,46,2,42,1,37,,33,,29,1,25,2,20,5,16,8r-4,3l8,16,3,21,2,25,,28r,5l,37,1,47,3,57,7,67r5,9l17,83r6,5l28,91r5,2l39,94r6,1l51,95r5,-1l61,91r4,-4l70,78,74,67,77,55,78,44,77,39,73,34,67,27,61,21,53,16,46,12,43,11,40,10r-3,1l35,12r-6,5l25,21r-3,3l21,27r-1,8l21,46e" filled="f" strokecolor="#838281" strokeweight=".8pt">
                <v:path arrowok="t" o:connecttype="custom" o:connectlocs="21630,28555;22884,26309;23825,24063;24452,21176;24765,17967;24765,15080;24452,12192;23825,9625;22571,7379;19749,4492;17241,2246;15674,1283;14420,642;13166,321;11599,0;10345,0;9091,321;7837,642;6270,1604;5016,2567;3762,3529;2508,5133;940,6738;627,8021;0,8984;0,10588;0,11871;313,15080;940,18288;2194,21496;3762,24384;5329,26630;7210,28234;8777,29197;10345,29838;12226,30159;14107,30480;15988,30480;17555,30159;19122,29197;20376,27913;21944,25026;23198,21496;24138,17646;24452,14117;24138,12513;22884,10909;21003,8663;19122,6738;16614,5133;14420,3850;13480,3529;12539,3208;11599,3529;10972,3850;9091,5454;7837,6738;6897,7700;6583,8663;6270,11229;6583,14759" o:connectangles="0,0,0,0,0,0,0,0,0,0,0,0,0,0,0,0,0,0,0,0,0,0,0,0,0,0,0,0,0,0,0,0,0,0,0,0,0,0,0,0,0,0,0,0,0,0,0,0,0,0,0,0,0,0,0,0,0,0,0,0,0"/>
              </v:shape>
              <w10:wrap type="tigh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951F6" w14:textId="77777777" w:rsidR="008C1C11" w:rsidRDefault="008C1C11">
      <w:r>
        <w:separator/>
      </w:r>
    </w:p>
  </w:footnote>
  <w:footnote w:type="continuationSeparator" w:id="0">
    <w:p w14:paraId="6F8CE47C" w14:textId="77777777" w:rsidR="008C1C11" w:rsidRDefault="008C1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300C" w14:textId="77777777" w:rsidR="00B1023F" w:rsidRPr="001B1D79" w:rsidRDefault="00B1023F">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BB90" w14:textId="77777777" w:rsidR="00B1023F" w:rsidRPr="00793A7F" w:rsidRDefault="00B1023F" w:rsidP="000B0C39">
    <w:pPr>
      <w:autoSpaceDE w:val="0"/>
      <w:autoSpaceDN w:val="0"/>
      <w:adjustRightInd w:val="0"/>
      <w:rPr>
        <w:rFonts w:ascii="Republika" w:hAnsi="Republika"/>
        <w:sz w:val="20"/>
        <w:szCs w:val="20"/>
      </w:rPr>
    </w:pPr>
    <w:bookmarkStart w:id="6" w:name="_Hlk127973076"/>
    <w:r w:rsidRPr="00793A7F">
      <w:rPr>
        <w:noProof/>
        <w:sz w:val="20"/>
        <w:szCs w:val="20"/>
        <w:lang w:eastAsia="sl-SI"/>
      </w:rPr>
      <w:drawing>
        <wp:anchor distT="0" distB="0" distL="114300" distR="114300" simplePos="0" relativeHeight="251661312" behindDoc="0" locked="0" layoutInCell="1" allowOverlap="1" wp14:anchorId="28F2B76D" wp14:editId="0273A26C">
          <wp:simplePos x="0" y="0"/>
          <wp:positionH relativeFrom="column">
            <wp:posOffset>-527050</wp:posOffset>
          </wp:positionH>
          <wp:positionV relativeFrom="paragraph">
            <wp:posOffset>-29210</wp:posOffset>
          </wp:positionV>
          <wp:extent cx="279400" cy="356235"/>
          <wp:effectExtent l="0" t="0" r="6350" b="5715"/>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00" cy="356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3A7F">
      <w:rPr>
        <w:rFonts w:ascii="Republika" w:hAnsi="Republika"/>
        <w:sz w:val="20"/>
        <w:szCs w:val="20"/>
      </w:rPr>
      <w:t>REPUBLIKA SLOVENIJA</w:t>
    </w:r>
  </w:p>
  <w:p w14:paraId="7823604C" w14:textId="77777777" w:rsidR="00B1023F" w:rsidRPr="00793A7F" w:rsidRDefault="00B1023F" w:rsidP="000B0C39">
    <w:pPr>
      <w:tabs>
        <w:tab w:val="left" w:pos="5112"/>
      </w:tabs>
      <w:spacing w:after="120" w:line="240" w:lineRule="exact"/>
      <w:rPr>
        <w:rFonts w:ascii="Republika" w:hAnsi="Republika"/>
        <w:b/>
        <w:caps/>
        <w:sz w:val="20"/>
        <w:szCs w:val="20"/>
      </w:rPr>
    </w:pPr>
    <w:r w:rsidRPr="00793A7F">
      <w:rPr>
        <w:rFonts w:ascii="Republika" w:hAnsi="Republika"/>
        <w:b/>
        <w:caps/>
        <w:sz w:val="20"/>
        <w:szCs w:val="20"/>
      </w:rPr>
      <w:t xml:space="preserve">Ministrstvo za </w:t>
    </w:r>
    <w:r>
      <w:rPr>
        <w:rFonts w:ascii="Republika" w:hAnsi="Republika"/>
        <w:b/>
        <w:caps/>
        <w:sz w:val="20"/>
        <w:szCs w:val="20"/>
      </w:rPr>
      <w:t>NARAVNE VIRE</w:t>
    </w:r>
    <w:r w:rsidRPr="00793A7F">
      <w:rPr>
        <w:rFonts w:ascii="Republika" w:hAnsi="Republika"/>
        <w:b/>
        <w:caps/>
        <w:sz w:val="20"/>
        <w:szCs w:val="20"/>
      </w:rPr>
      <w:t xml:space="preserve"> in prostor</w:t>
    </w:r>
  </w:p>
  <w:p w14:paraId="00322D6A" w14:textId="77777777" w:rsidR="00B1023F" w:rsidRPr="00793A7F" w:rsidRDefault="00B1023F" w:rsidP="000B0C39">
    <w:pPr>
      <w:tabs>
        <w:tab w:val="left" w:pos="5112"/>
      </w:tabs>
      <w:spacing w:before="240" w:line="240" w:lineRule="exact"/>
      <w:rPr>
        <w:rFonts w:ascii="Arial" w:hAnsi="Arial" w:cs="Arial"/>
        <w:sz w:val="16"/>
        <w:szCs w:val="16"/>
      </w:rPr>
    </w:pPr>
    <w:r w:rsidRPr="00793A7F">
      <w:rPr>
        <w:rFonts w:ascii="Arial" w:hAnsi="Arial" w:cs="Arial"/>
        <w:sz w:val="16"/>
        <w:szCs w:val="16"/>
      </w:rPr>
      <w:t>Dunajska cesta 48, 1000 Ljubljana</w:t>
    </w:r>
    <w:r w:rsidRPr="00793A7F">
      <w:rPr>
        <w:rFonts w:ascii="Arial" w:hAnsi="Arial" w:cs="Arial"/>
        <w:sz w:val="16"/>
        <w:szCs w:val="16"/>
      </w:rPr>
      <w:tab/>
      <w:t>T: 01 478 70 00</w:t>
    </w:r>
  </w:p>
  <w:p w14:paraId="2004DAE8" w14:textId="77777777" w:rsidR="00B1023F" w:rsidRPr="00793A7F" w:rsidRDefault="00B1023F" w:rsidP="000B0C39">
    <w:pPr>
      <w:tabs>
        <w:tab w:val="left" w:pos="5112"/>
      </w:tabs>
      <w:spacing w:line="240" w:lineRule="exact"/>
      <w:rPr>
        <w:rFonts w:ascii="Arial" w:hAnsi="Arial" w:cs="Arial"/>
        <w:sz w:val="16"/>
        <w:szCs w:val="16"/>
      </w:rPr>
    </w:pPr>
    <w:r w:rsidRPr="00793A7F">
      <w:rPr>
        <w:rFonts w:ascii="Arial" w:hAnsi="Arial" w:cs="Arial"/>
        <w:sz w:val="16"/>
        <w:szCs w:val="16"/>
      </w:rPr>
      <w:tab/>
      <w:t>F: 01 478 74 25</w:t>
    </w:r>
  </w:p>
  <w:p w14:paraId="754EADE0" w14:textId="77777777" w:rsidR="00B1023F" w:rsidRPr="00793A7F" w:rsidRDefault="00B1023F" w:rsidP="000B0C39">
    <w:pPr>
      <w:tabs>
        <w:tab w:val="left" w:pos="5112"/>
      </w:tabs>
      <w:spacing w:line="240" w:lineRule="exact"/>
      <w:rPr>
        <w:rFonts w:ascii="Arial" w:hAnsi="Arial" w:cs="Arial"/>
        <w:sz w:val="16"/>
        <w:szCs w:val="16"/>
      </w:rPr>
    </w:pPr>
    <w:r w:rsidRPr="00793A7F">
      <w:rPr>
        <w:rFonts w:ascii="Arial" w:hAnsi="Arial" w:cs="Arial"/>
        <w:sz w:val="16"/>
        <w:szCs w:val="16"/>
      </w:rPr>
      <w:tab/>
      <w:t>E: gp.m</w:t>
    </w:r>
    <w:r>
      <w:rPr>
        <w:rFonts w:ascii="Arial" w:hAnsi="Arial" w:cs="Arial"/>
        <w:sz w:val="16"/>
        <w:szCs w:val="16"/>
      </w:rPr>
      <w:t>nv</w:t>
    </w:r>
    <w:r w:rsidRPr="00793A7F">
      <w:rPr>
        <w:rFonts w:ascii="Arial" w:hAnsi="Arial" w:cs="Arial"/>
        <w:sz w:val="16"/>
        <w:szCs w:val="16"/>
      </w:rPr>
      <w:t>p@gov.si</w:t>
    </w:r>
  </w:p>
  <w:p w14:paraId="6671706B" w14:textId="77777777" w:rsidR="00B1023F" w:rsidRPr="00793A7F" w:rsidRDefault="00B1023F" w:rsidP="000B0C39">
    <w:pPr>
      <w:tabs>
        <w:tab w:val="left" w:pos="5112"/>
      </w:tabs>
      <w:spacing w:line="240" w:lineRule="exact"/>
      <w:rPr>
        <w:rFonts w:ascii="Arial" w:hAnsi="Arial" w:cs="Arial"/>
        <w:sz w:val="16"/>
        <w:szCs w:val="16"/>
      </w:rPr>
    </w:pPr>
    <w:r w:rsidRPr="00793A7F">
      <w:rPr>
        <w:rFonts w:ascii="Arial" w:hAnsi="Arial" w:cs="Arial"/>
        <w:sz w:val="16"/>
        <w:szCs w:val="16"/>
      </w:rPr>
      <w:tab/>
      <w:t>www.m</w:t>
    </w:r>
    <w:r>
      <w:rPr>
        <w:rFonts w:ascii="Arial" w:hAnsi="Arial" w:cs="Arial"/>
        <w:sz w:val="16"/>
        <w:szCs w:val="16"/>
      </w:rPr>
      <w:t>nvp</w:t>
    </w:r>
    <w:r w:rsidRPr="00793A7F">
      <w:rPr>
        <w:rFonts w:ascii="Arial" w:hAnsi="Arial" w:cs="Arial"/>
        <w:sz w:val="16"/>
        <w:szCs w:val="16"/>
      </w:rPr>
      <w:t>.gov.si</w:t>
    </w:r>
  </w:p>
  <w:bookmarkEnd w:id="6"/>
  <w:p w14:paraId="00087E0B" w14:textId="1901A119" w:rsidR="00B1023F" w:rsidRPr="00125A68" w:rsidRDefault="00B1023F" w:rsidP="0036411F">
    <w:pPr>
      <w:spacing w:before="60"/>
      <w:ind w:right="-3"/>
      <w:rPr>
        <w:sz w:val="22"/>
        <w:szCs w:val="22"/>
      </w:rPr>
    </w:pPr>
    <w:r>
      <w:rPr>
        <w:noProof/>
        <w:sz w:val="22"/>
        <w:szCs w:val="22"/>
        <w:lang w:eastAsia="sl-SI"/>
      </w:rPr>
      <mc:AlternateContent>
        <mc:Choice Requires="wps">
          <w:drawing>
            <wp:anchor distT="0" distB="0" distL="0" distR="0" simplePos="0" relativeHeight="251656192" behindDoc="0" locked="0" layoutInCell="1" allowOverlap="1" wp14:anchorId="7B78820A" wp14:editId="175AAEA8">
              <wp:simplePos x="0" y="0"/>
              <wp:positionH relativeFrom="column">
                <wp:posOffset>0</wp:posOffset>
              </wp:positionH>
              <wp:positionV relativeFrom="paragraph">
                <wp:posOffset>171450</wp:posOffset>
              </wp:positionV>
              <wp:extent cx="4658995" cy="763270"/>
              <wp:effectExtent l="0" t="0" r="0" b="0"/>
              <wp:wrapNone/>
              <wp:docPr id="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8995" cy="763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793F6" w14:textId="77777777" w:rsidR="00B1023F" w:rsidRPr="00391C5A" w:rsidRDefault="00B1023F" w:rsidP="00391C5A">
                          <w:pP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8820A" id="_x0000_t202" coordsize="21600,21600" o:spt="202" path="m,l,21600r21600,l21600,xe">
              <v:stroke joinstyle="miter"/>
              <v:path gradientshapeok="t" o:connecttype="rect"/>
            </v:shapetype>
            <v:shape id="Text Box 78" o:spid="_x0000_s1026" type="#_x0000_t202" style="position:absolute;margin-left:0;margin-top:13.5pt;width:366.85pt;height:60.1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" filled="f" stroked="f">
              <v:textbox inset="0,0,0,0">
                <w:txbxContent>
                  <w:p w14:paraId="1FD793F6" w14:textId="77777777" w:rsidR="00B1023F" w:rsidRPr="00391C5A" w:rsidRDefault="00B1023F" w:rsidP="00391C5A">
                    <w:pPr>
                      <w:rPr>
                        <w:rFonts w:ascii="Arial" w:hAnsi="Arial" w:cs="Arial"/>
                        <w:sz w:val="16"/>
                        <w:szCs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6A70C2A"/>
    <w:multiLevelType w:val="hybridMultilevel"/>
    <w:tmpl w:val="1562C24A"/>
    <w:lvl w:ilvl="0" w:tplc="8C46EDF2">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9031F06"/>
    <w:multiLevelType w:val="hybridMultilevel"/>
    <w:tmpl w:val="9EC8F6E4"/>
    <w:lvl w:ilvl="0" w:tplc="2E806DA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571ED1"/>
    <w:multiLevelType w:val="hybridMultilevel"/>
    <w:tmpl w:val="E3AAADB8"/>
    <w:lvl w:ilvl="0" w:tplc="F66E73FA">
      <w:start w:val="9"/>
      <w:numFmt w:val="bullet"/>
      <w:lvlText w:val="-"/>
      <w:lvlJc w:val="left"/>
      <w:pPr>
        <w:tabs>
          <w:tab w:val="num" w:pos="1425"/>
        </w:tabs>
        <w:ind w:left="1425" w:hanging="705"/>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EB20EA7"/>
    <w:multiLevelType w:val="hybridMultilevel"/>
    <w:tmpl w:val="A2F043CA"/>
    <w:lvl w:ilvl="0" w:tplc="2116B1B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EB2DB6"/>
    <w:multiLevelType w:val="hybridMultilevel"/>
    <w:tmpl w:val="5490A756"/>
    <w:lvl w:ilvl="0" w:tplc="4B0EC4D2">
      <w:start w:val="6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18D1E62"/>
    <w:multiLevelType w:val="hybridMultilevel"/>
    <w:tmpl w:val="B0B6CFC6"/>
    <w:lvl w:ilvl="0" w:tplc="F66E73FA">
      <w:start w:val="9"/>
      <w:numFmt w:val="bullet"/>
      <w:lvlText w:val="-"/>
      <w:lvlJc w:val="left"/>
      <w:pPr>
        <w:ind w:left="1190" w:hanging="360"/>
      </w:pPr>
      <w:rPr>
        <w:rFonts w:ascii="Arial" w:eastAsia="Times New Roman" w:hAnsi="Arial" w:cs="Arial" w:hint="default"/>
      </w:rPr>
    </w:lvl>
    <w:lvl w:ilvl="1" w:tplc="04240003" w:tentative="1">
      <w:start w:val="1"/>
      <w:numFmt w:val="bullet"/>
      <w:lvlText w:val="o"/>
      <w:lvlJc w:val="left"/>
      <w:pPr>
        <w:ind w:left="1910" w:hanging="360"/>
      </w:pPr>
      <w:rPr>
        <w:rFonts w:ascii="Courier New" w:hAnsi="Courier New" w:cs="Courier New" w:hint="default"/>
      </w:rPr>
    </w:lvl>
    <w:lvl w:ilvl="2" w:tplc="04240005" w:tentative="1">
      <w:start w:val="1"/>
      <w:numFmt w:val="bullet"/>
      <w:lvlText w:val=""/>
      <w:lvlJc w:val="left"/>
      <w:pPr>
        <w:ind w:left="2630" w:hanging="360"/>
      </w:pPr>
      <w:rPr>
        <w:rFonts w:ascii="Wingdings" w:hAnsi="Wingdings" w:hint="default"/>
      </w:rPr>
    </w:lvl>
    <w:lvl w:ilvl="3" w:tplc="04240001" w:tentative="1">
      <w:start w:val="1"/>
      <w:numFmt w:val="bullet"/>
      <w:lvlText w:val=""/>
      <w:lvlJc w:val="left"/>
      <w:pPr>
        <w:ind w:left="3350" w:hanging="360"/>
      </w:pPr>
      <w:rPr>
        <w:rFonts w:ascii="Symbol" w:hAnsi="Symbol" w:hint="default"/>
      </w:rPr>
    </w:lvl>
    <w:lvl w:ilvl="4" w:tplc="04240003" w:tentative="1">
      <w:start w:val="1"/>
      <w:numFmt w:val="bullet"/>
      <w:lvlText w:val="o"/>
      <w:lvlJc w:val="left"/>
      <w:pPr>
        <w:ind w:left="4070" w:hanging="360"/>
      </w:pPr>
      <w:rPr>
        <w:rFonts w:ascii="Courier New" w:hAnsi="Courier New" w:cs="Courier New" w:hint="default"/>
      </w:rPr>
    </w:lvl>
    <w:lvl w:ilvl="5" w:tplc="04240005" w:tentative="1">
      <w:start w:val="1"/>
      <w:numFmt w:val="bullet"/>
      <w:lvlText w:val=""/>
      <w:lvlJc w:val="left"/>
      <w:pPr>
        <w:ind w:left="4790" w:hanging="360"/>
      </w:pPr>
      <w:rPr>
        <w:rFonts w:ascii="Wingdings" w:hAnsi="Wingdings" w:hint="default"/>
      </w:rPr>
    </w:lvl>
    <w:lvl w:ilvl="6" w:tplc="04240001" w:tentative="1">
      <w:start w:val="1"/>
      <w:numFmt w:val="bullet"/>
      <w:lvlText w:val=""/>
      <w:lvlJc w:val="left"/>
      <w:pPr>
        <w:ind w:left="5510" w:hanging="360"/>
      </w:pPr>
      <w:rPr>
        <w:rFonts w:ascii="Symbol" w:hAnsi="Symbol" w:hint="default"/>
      </w:rPr>
    </w:lvl>
    <w:lvl w:ilvl="7" w:tplc="04240003" w:tentative="1">
      <w:start w:val="1"/>
      <w:numFmt w:val="bullet"/>
      <w:lvlText w:val="o"/>
      <w:lvlJc w:val="left"/>
      <w:pPr>
        <w:ind w:left="6230" w:hanging="360"/>
      </w:pPr>
      <w:rPr>
        <w:rFonts w:ascii="Courier New" w:hAnsi="Courier New" w:cs="Courier New" w:hint="default"/>
      </w:rPr>
    </w:lvl>
    <w:lvl w:ilvl="8" w:tplc="04240005" w:tentative="1">
      <w:start w:val="1"/>
      <w:numFmt w:val="bullet"/>
      <w:lvlText w:val=""/>
      <w:lvlJc w:val="left"/>
      <w:pPr>
        <w:ind w:left="6950" w:hanging="360"/>
      </w:pPr>
      <w:rPr>
        <w:rFonts w:ascii="Wingdings" w:hAnsi="Wingdings" w:hint="default"/>
      </w:rPr>
    </w:lvl>
  </w:abstractNum>
  <w:abstractNum w:abstractNumId="9" w15:restartNumberingAfterBreak="0">
    <w:nsid w:val="345133E0"/>
    <w:multiLevelType w:val="hybridMultilevel"/>
    <w:tmpl w:val="260AB83A"/>
    <w:lvl w:ilvl="0" w:tplc="C65890A8">
      <w:start w:val="1"/>
      <w:numFmt w:val="decimal"/>
      <w:lvlText w:val="%1."/>
      <w:lvlJc w:val="left"/>
      <w:pPr>
        <w:ind w:left="678" w:hanging="360"/>
      </w:pPr>
      <w:rPr>
        <w:rFonts w:hint="default"/>
      </w:rPr>
    </w:lvl>
    <w:lvl w:ilvl="1" w:tplc="04240019" w:tentative="1">
      <w:start w:val="1"/>
      <w:numFmt w:val="lowerLetter"/>
      <w:lvlText w:val="%2."/>
      <w:lvlJc w:val="left"/>
      <w:pPr>
        <w:ind w:left="1398" w:hanging="360"/>
      </w:pPr>
    </w:lvl>
    <w:lvl w:ilvl="2" w:tplc="0424001B" w:tentative="1">
      <w:start w:val="1"/>
      <w:numFmt w:val="lowerRoman"/>
      <w:lvlText w:val="%3."/>
      <w:lvlJc w:val="right"/>
      <w:pPr>
        <w:ind w:left="2118" w:hanging="180"/>
      </w:pPr>
    </w:lvl>
    <w:lvl w:ilvl="3" w:tplc="0424000F" w:tentative="1">
      <w:start w:val="1"/>
      <w:numFmt w:val="decimal"/>
      <w:lvlText w:val="%4."/>
      <w:lvlJc w:val="left"/>
      <w:pPr>
        <w:ind w:left="2838" w:hanging="360"/>
      </w:pPr>
    </w:lvl>
    <w:lvl w:ilvl="4" w:tplc="04240019" w:tentative="1">
      <w:start w:val="1"/>
      <w:numFmt w:val="lowerLetter"/>
      <w:lvlText w:val="%5."/>
      <w:lvlJc w:val="left"/>
      <w:pPr>
        <w:ind w:left="3558" w:hanging="360"/>
      </w:pPr>
    </w:lvl>
    <w:lvl w:ilvl="5" w:tplc="0424001B" w:tentative="1">
      <w:start w:val="1"/>
      <w:numFmt w:val="lowerRoman"/>
      <w:lvlText w:val="%6."/>
      <w:lvlJc w:val="right"/>
      <w:pPr>
        <w:ind w:left="4278" w:hanging="180"/>
      </w:pPr>
    </w:lvl>
    <w:lvl w:ilvl="6" w:tplc="0424000F" w:tentative="1">
      <w:start w:val="1"/>
      <w:numFmt w:val="decimal"/>
      <w:lvlText w:val="%7."/>
      <w:lvlJc w:val="left"/>
      <w:pPr>
        <w:ind w:left="4998" w:hanging="360"/>
      </w:pPr>
    </w:lvl>
    <w:lvl w:ilvl="7" w:tplc="04240019" w:tentative="1">
      <w:start w:val="1"/>
      <w:numFmt w:val="lowerLetter"/>
      <w:lvlText w:val="%8."/>
      <w:lvlJc w:val="left"/>
      <w:pPr>
        <w:ind w:left="5718" w:hanging="360"/>
      </w:pPr>
    </w:lvl>
    <w:lvl w:ilvl="8" w:tplc="0424001B" w:tentative="1">
      <w:start w:val="1"/>
      <w:numFmt w:val="lowerRoman"/>
      <w:lvlText w:val="%9."/>
      <w:lvlJc w:val="right"/>
      <w:pPr>
        <w:ind w:left="6438" w:hanging="180"/>
      </w:pPr>
    </w:lvl>
  </w:abstractNum>
  <w:abstractNum w:abstractNumId="10" w15:restartNumberingAfterBreak="0">
    <w:nsid w:val="36C84C4F"/>
    <w:multiLevelType w:val="hybridMultilevel"/>
    <w:tmpl w:val="72A80A0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59945BFE"/>
    <w:multiLevelType w:val="hybridMultilevel"/>
    <w:tmpl w:val="C5C4843E"/>
    <w:lvl w:ilvl="0" w:tplc="4872A55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5A384E5E"/>
    <w:multiLevelType w:val="hybridMultilevel"/>
    <w:tmpl w:val="BA664CFE"/>
    <w:lvl w:ilvl="0" w:tplc="5F3E4AC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050713A"/>
    <w:multiLevelType w:val="hybridMultilevel"/>
    <w:tmpl w:val="2D300370"/>
    <w:lvl w:ilvl="0" w:tplc="F66E73FA">
      <w:start w:val="9"/>
      <w:numFmt w:val="bullet"/>
      <w:lvlText w:val="-"/>
      <w:lvlJc w:val="left"/>
      <w:pPr>
        <w:tabs>
          <w:tab w:val="num" w:pos="1065"/>
        </w:tabs>
        <w:ind w:left="1065" w:hanging="705"/>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2E5791"/>
    <w:multiLevelType w:val="multilevel"/>
    <w:tmpl w:val="28E2B78A"/>
    <w:lvl w:ilvl="0">
      <w:start w:val="1"/>
      <w:numFmt w:val="decimal"/>
      <w:lvlText w:val="%1."/>
      <w:lvlJc w:val="left"/>
      <w:pPr>
        <w:ind w:left="360" w:hanging="360"/>
      </w:pPr>
      <w:rPr>
        <w:rFonts w:ascii="Arial" w:hAnsi="Arial" w:cs="Arial"/>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77444EA4"/>
    <w:multiLevelType w:val="hybridMultilevel"/>
    <w:tmpl w:val="89889C58"/>
    <w:lvl w:ilvl="0" w:tplc="F66E73FA">
      <w:numFmt w:val="bullet"/>
      <w:lvlText w:val="-"/>
      <w:lvlJc w:val="left"/>
      <w:pPr>
        <w:tabs>
          <w:tab w:val="num" w:pos="1065"/>
        </w:tabs>
        <w:ind w:left="1065" w:hanging="705"/>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AB5695"/>
    <w:multiLevelType w:val="hybridMultilevel"/>
    <w:tmpl w:val="A8E4D324"/>
    <w:lvl w:ilvl="0" w:tplc="FFFFFFFF">
      <w:start w:val="49"/>
      <w:numFmt w:val="bullet"/>
      <w:lvlText w:val=""/>
      <w:lvlJc w:val="left"/>
      <w:pPr>
        <w:ind w:left="720" w:hanging="360"/>
      </w:pPr>
      <w:rPr>
        <w:rFonts w:ascii="Symbol" w:eastAsia="Times New Roman" w:hAnsi="Symbol" w:cs="Times New Roman" w:hint="default"/>
      </w:rPr>
    </w:lvl>
    <w:lvl w:ilvl="1" w:tplc="0424000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86013750">
    <w:abstractNumId w:val="0"/>
  </w:num>
  <w:num w:numId="2" w16cid:durableId="1941334873">
    <w:abstractNumId w:val="6"/>
  </w:num>
  <w:num w:numId="3" w16cid:durableId="1982493266">
    <w:abstractNumId w:val="19"/>
  </w:num>
  <w:num w:numId="4" w16cid:durableId="1409620000">
    <w:abstractNumId w:val="4"/>
  </w:num>
  <w:num w:numId="5" w16cid:durableId="259414554">
    <w:abstractNumId w:val="17"/>
  </w:num>
  <w:num w:numId="6" w16cid:durableId="1140464383">
    <w:abstractNumId w:val="15"/>
  </w:num>
  <w:num w:numId="7" w16cid:durableId="562525962">
    <w:abstractNumId w:val="1"/>
  </w:num>
  <w:num w:numId="8" w16cid:durableId="998994639">
    <w:abstractNumId w:val="16"/>
  </w:num>
  <w:num w:numId="9" w16cid:durableId="1694771072">
    <w:abstractNumId w:val="21"/>
  </w:num>
  <w:num w:numId="10" w16cid:durableId="1490709947">
    <w:abstractNumId w:val="12"/>
  </w:num>
  <w:num w:numId="11" w16cid:durableId="1403673565">
    <w:abstractNumId w:val="14"/>
  </w:num>
  <w:num w:numId="12" w16cid:durableId="514151981">
    <w:abstractNumId w:val="2"/>
  </w:num>
  <w:num w:numId="13" w16cid:durableId="333724546">
    <w:abstractNumId w:val="13"/>
  </w:num>
  <w:num w:numId="14" w16cid:durableId="1393580449">
    <w:abstractNumId w:val="11"/>
  </w:num>
  <w:num w:numId="15" w16cid:durableId="809591429">
    <w:abstractNumId w:val="5"/>
  </w:num>
  <w:num w:numId="16" w16cid:durableId="342704702">
    <w:abstractNumId w:val="9"/>
  </w:num>
  <w:num w:numId="17" w16cid:durableId="939335171">
    <w:abstractNumId w:val="18"/>
  </w:num>
  <w:num w:numId="18" w16cid:durableId="941454885">
    <w:abstractNumId w:val="7"/>
  </w:num>
  <w:num w:numId="19" w16cid:durableId="2006470299">
    <w:abstractNumId w:val="8"/>
  </w:num>
  <w:num w:numId="20" w16cid:durableId="1272010665">
    <w:abstractNumId w:val="10"/>
  </w:num>
  <w:num w:numId="21" w16cid:durableId="331107011">
    <w:abstractNumId w:val="3"/>
  </w:num>
  <w:num w:numId="22" w16cid:durableId="5417513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57"/>
  <w:displayHorizontalDrawingGridEvery w:val="0"/>
  <w:displayVerticalDrawingGridEvery w:val="0"/>
  <w:noPunctuationKerning/>
  <w:characterSpacingControl w:val="doNotCompress"/>
  <w:hdrShapeDefaults>
    <o:shapedefaults v:ext="edit" spidmax="61441">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F9"/>
    <w:rsid w:val="00000CB8"/>
    <w:rsid w:val="000120F1"/>
    <w:rsid w:val="00012979"/>
    <w:rsid w:val="00014615"/>
    <w:rsid w:val="000149E1"/>
    <w:rsid w:val="00026918"/>
    <w:rsid w:val="00031ECC"/>
    <w:rsid w:val="00032623"/>
    <w:rsid w:val="00034172"/>
    <w:rsid w:val="00050BC4"/>
    <w:rsid w:val="00055C38"/>
    <w:rsid w:val="00062986"/>
    <w:rsid w:val="00064399"/>
    <w:rsid w:val="00065641"/>
    <w:rsid w:val="00065A59"/>
    <w:rsid w:val="00067F00"/>
    <w:rsid w:val="000730C6"/>
    <w:rsid w:val="000738D8"/>
    <w:rsid w:val="00076F09"/>
    <w:rsid w:val="00077349"/>
    <w:rsid w:val="0007764A"/>
    <w:rsid w:val="000A69F6"/>
    <w:rsid w:val="000B0C39"/>
    <w:rsid w:val="000B7A19"/>
    <w:rsid w:val="000D10B3"/>
    <w:rsid w:val="000D5234"/>
    <w:rsid w:val="000D57B7"/>
    <w:rsid w:val="000E0A57"/>
    <w:rsid w:val="000E1CBA"/>
    <w:rsid w:val="000E2B44"/>
    <w:rsid w:val="000F35CC"/>
    <w:rsid w:val="000F7581"/>
    <w:rsid w:val="00103A10"/>
    <w:rsid w:val="00104BC1"/>
    <w:rsid w:val="00106C6A"/>
    <w:rsid w:val="00107046"/>
    <w:rsid w:val="001073BF"/>
    <w:rsid w:val="0010740A"/>
    <w:rsid w:val="00107C77"/>
    <w:rsid w:val="00113F6D"/>
    <w:rsid w:val="001160F4"/>
    <w:rsid w:val="0011655B"/>
    <w:rsid w:val="00125A68"/>
    <w:rsid w:val="001403AA"/>
    <w:rsid w:val="001456EA"/>
    <w:rsid w:val="00152187"/>
    <w:rsid w:val="00153FB8"/>
    <w:rsid w:val="00156046"/>
    <w:rsid w:val="00161FAC"/>
    <w:rsid w:val="00163FF9"/>
    <w:rsid w:val="00167095"/>
    <w:rsid w:val="00171BB1"/>
    <w:rsid w:val="00174901"/>
    <w:rsid w:val="0017608E"/>
    <w:rsid w:val="00180EC3"/>
    <w:rsid w:val="0018442F"/>
    <w:rsid w:val="00196691"/>
    <w:rsid w:val="001A5617"/>
    <w:rsid w:val="001A69AF"/>
    <w:rsid w:val="001A6D3E"/>
    <w:rsid w:val="001B1D79"/>
    <w:rsid w:val="001C0D3D"/>
    <w:rsid w:val="001C7A6D"/>
    <w:rsid w:val="001D6B7D"/>
    <w:rsid w:val="001E0A87"/>
    <w:rsid w:val="001F025F"/>
    <w:rsid w:val="001F1F71"/>
    <w:rsid w:val="001F29BA"/>
    <w:rsid w:val="001F2F75"/>
    <w:rsid w:val="002022D9"/>
    <w:rsid w:val="00203049"/>
    <w:rsid w:val="0021224A"/>
    <w:rsid w:val="00215CA2"/>
    <w:rsid w:val="002208BA"/>
    <w:rsid w:val="002211AD"/>
    <w:rsid w:val="00221DDD"/>
    <w:rsid w:val="0022265D"/>
    <w:rsid w:val="00224641"/>
    <w:rsid w:val="0023148A"/>
    <w:rsid w:val="00233DC0"/>
    <w:rsid w:val="00243113"/>
    <w:rsid w:val="00255D07"/>
    <w:rsid w:val="0027231F"/>
    <w:rsid w:val="00277CFB"/>
    <w:rsid w:val="002822DE"/>
    <w:rsid w:val="0028702E"/>
    <w:rsid w:val="00291075"/>
    <w:rsid w:val="00294319"/>
    <w:rsid w:val="002A54BC"/>
    <w:rsid w:val="002B0B6B"/>
    <w:rsid w:val="002C2957"/>
    <w:rsid w:val="002C58DB"/>
    <w:rsid w:val="002D4E68"/>
    <w:rsid w:val="002E22C2"/>
    <w:rsid w:val="002E23CA"/>
    <w:rsid w:val="003134DF"/>
    <w:rsid w:val="00317CC8"/>
    <w:rsid w:val="00322C34"/>
    <w:rsid w:val="003316C7"/>
    <w:rsid w:val="0033465F"/>
    <w:rsid w:val="00341484"/>
    <w:rsid w:val="003442D9"/>
    <w:rsid w:val="00363F75"/>
    <w:rsid w:val="0036411F"/>
    <w:rsid w:val="003701A6"/>
    <w:rsid w:val="0037062D"/>
    <w:rsid w:val="00386FB3"/>
    <w:rsid w:val="00387EFC"/>
    <w:rsid w:val="003900AE"/>
    <w:rsid w:val="003919A4"/>
    <w:rsid w:val="00391C0D"/>
    <w:rsid w:val="00391C5A"/>
    <w:rsid w:val="0039607A"/>
    <w:rsid w:val="003A2E26"/>
    <w:rsid w:val="003A46A2"/>
    <w:rsid w:val="003A4AD7"/>
    <w:rsid w:val="003A60EA"/>
    <w:rsid w:val="003B4762"/>
    <w:rsid w:val="003B684A"/>
    <w:rsid w:val="003C024E"/>
    <w:rsid w:val="003D40DD"/>
    <w:rsid w:val="003E31FE"/>
    <w:rsid w:val="003E77F3"/>
    <w:rsid w:val="003F34E5"/>
    <w:rsid w:val="003F6A67"/>
    <w:rsid w:val="00405808"/>
    <w:rsid w:val="00433203"/>
    <w:rsid w:val="00436D4C"/>
    <w:rsid w:val="004545DD"/>
    <w:rsid w:val="00454861"/>
    <w:rsid w:val="00456100"/>
    <w:rsid w:val="004606E5"/>
    <w:rsid w:val="0046494D"/>
    <w:rsid w:val="00466CFF"/>
    <w:rsid w:val="00470316"/>
    <w:rsid w:val="004746F8"/>
    <w:rsid w:val="004831C4"/>
    <w:rsid w:val="00483695"/>
    <w:rsid w:val="004837FE"/>
    <w:rsid w:val="004842C3"/>
    <w:rsid w:val="00490BC6"/>
    <w:rsid w:val="00493BB2"/>
    <w:rsid w:val="00494219"/>
    <w:rsid w:val="00494C27"/>
    <w:rsid w:val="0049601E"/>
    <w:rsid w:val="004978AD"/>
    <w:rsid w:val="004A0F5A"/>
    <w:rsid w:val="004A143C"/>
    <w:rsid w:val="004A2399"/>
    <w:rsid w:val="004B16EC"/>
    <w:rsid w:val="004B37D2"/>
    <w:rsid w:val="004B40B4"/>
    <w:rsid w:val="004B4BBF"/>
    <w:rsid w:val="004B7C5A"/>
    <w:rsid w:val="004C1F8B"/>
    <w:rsid w:val="004C222C"/>
    <w:rsid w:val="004D150A"/>
    <w:rsid w:val="004D64BD"/>
    <w:rsid w:val="004D658C"/>
    <w:rsid w:val="004E2E7B"/>
    <w:rsid w:val="004E6A30"/>
    <w:rsid w:val="004E7F19"/>
    <w:rsid w:val="00500B22"/>
    <w:rsid w:val="0050553B"/>
    <w:rsid w:val="005117F4"/>
    <w:rsid w:val="005136E2"/>
    <w:rsid w:val="00514B0C"/>
    <w:rsid w:val="00521951"/>
    <w:rsid w:val="00525987"/>
    <w:rsid w:val="00526B8B"/>
    <w:rsid w:val="005272C1"/>
    <w:rsid w:val="00532A5D"/>
    <w:rsid w:val="00533557"/>
    <w:rsid w:val="00541956"/>
    <w:rsid w:val="005426B3"/>
    <w:rsid w:val="00543E95"/>
    <w:rsid w:val="00554417"/>
    <w:rsid w:val="0055451C"/>
    <w:rsid w:val="00563C8C"/>
    <w:rsid w:val="00563F35"/>
    <w:rsid w:val="0057209A"/>
    <w:rsid w:val="00574E5C"/>
    <w:rsid w:val="0058324B"/>
    <w:rsid w:val="00592708"/>
    <w:rsid w:val="005933E4"/>
    <w:rsid w:val="0059664F"/>
    <w:rsid w:val="005B01CD"/>
    <w:rsid w:val="005B28A9"/>
    <w:rsid w:val="005B2B06"/>
    <w:rsid w:val="005B5D71"/>
    <w:rsid w:val="005C1635"/>
    <w:rsid w:val="005C3194"/>
    <w:rsid w:val="005C4DA3"/>
    <w:rsid w:val="005D0687"/>
    <w:rsid w:val="005E6014"/>
    <w:rsid w:val="005F08F2"/>
    <w:rsid w:val="005F1242"/>
    <w:rsid w:val="005F1C6F"/>
    <w:rsid w:val="005F2BFC"/>
    <w:rsid w:val="005F5DDE"/>
    <w:rsid w:val="00612F0A"/>
    <w:rsid w:val="0062011F"/>
    <w:rsid w:val="00622067"/>
    <w:rsid w:val="006228BD"/>
    <w:rsid w:val="00623C94"/>
    <w:rsid w:val="00624C7E"/>
    <w:rsid w:val="00633542"/>
    <w:rsid w:val="006425A2"/>
    <w:rsid w:val="00645A3C"/>
    <w:rsid w:val="00652848"/>
    <w:rsid w:val="00657C38"/>
    <w:rsid w:val="00661E9C"/>
    <w:rsid w:val="00662E80"/>
    <w:rsid w:val="00665C38"/>
    <w:rsid w:val="00676871"/>
    <w:rsid w:val="006807F9"/>
    <w:rsid w:val="006918F4"/>
    <w:rsid w:val="00693E86"/>
    <w:rsid w:val="00696521"/>
    <w:rsid w:val="006A001F"/>
    <w:rsid w:val="006A716C"/>
    <w:rsid w:val="006B567F"/>
    <w:rsid w:val="006B610F"/>
    <w:rsid w:val="006C3E6C"/>
    <w:rsid w:val="006D1FF0"/>
    <w:rsid w:val="006D5A75"/>
    <w:rsid w:val="006E3755"/>
    <w:rsid w:val="006E3E23"/>
    <w:rsid w:val="006E47F9"/>
    <w:rsid w:val="006E6205"/>
    <w:rsid w:val="006F34FE"/>
    <w:rsid w:val="006F58E0"/>
    <w:rsid w:val="00702AC8"/>
    <w:rsid w:val="00710727"/>
    <w:rsid w:val="00710C0A"/>
    <w:rsid w:val="00712828"/>
    <w:rsid w:val="00714549"/>
    <w:rsid w:val="00717DA9"/>
    <w:rsid w:val="00723E0C"/>
    <w:rsid w:val="00727213"/>
    <w:rsid w:val="00727D2D"/>
    <w:rsid w:val="00732B77"/>
    <w:rsid w:val="00737DAE"/>
    <w:rsid w:val="0074015D"/>
    <w:rsid w:val="00741D0A"/>
    <w:rsid w:val="007430FF"/>
    <w:rsid w:val="007447BB"/>
    <w:rsid w:val="007456D1"/>
    <w:rsid w:val="00747E9D"/>
    <w:rsid w:val="00751238"/>
    <w:rsid w:val="007537D2"/>
    <w:rsid w:val="007542E1"/>
    <w:rsid w:val="007549A6"/>
    <w:rsid w:val="00754F1D"/>
    <w:rsid w:val="00755631"/>
    <w:rsid w:val="007765CE"/>
    <w:rsid w:val="00780357"/>
    <w:rsid w:val="00782BAD"/>
    <w:rsid w:val="00786E71"/>
    <w:rsid w:val="007876CE"/>
    <w:rsid w:val="00790AE6"/>
    <w:rsid w:val="00797C8B"/>
    <w:rsid w:val="007C065D"/>
    <w:rsid w:val="007C14E0"/>
    <w:rsid w:val="007C3B9A"/>
    <w:rsid w:val="007C482D"/>
    <w:rsid w:val="007C63AA"/>
    <w:rsid w:val="007C6859"/>
    <w:rsid w:val="007D0280"/>
    <w:rsid w:val="007D0E10"/>
    <w:rsid w:val="007D174D"/>
    <w:rsid w:val="007D461B"/>
    <w:rsid w:val="007E4D6D"/>
    <w:rsid w:val="007F545B"/>
    <w:rsid w:val="008146F8"/>
    <w:rsid w:val="008158A4"/>
    <w:rsid w:val="0082317F"/>
    <w:rsid w:val="00826E9D"/>
    <w:rsid w:val="00831BEF"/>
    <w:rsid w:val="00832A86"/>
    <w:rsid w:val="008372BB"/>
    <w:rsid w:val="0084013E"/>
    <w:rsid w:val="0084195F"/>
    <w:rsid w:val="00843799"/>
    <w:rsid w:val="00853BB1"/>
    <w:rsid w:val="00865EB9"/>
    <w:rsid w:val="008679BA"/>
    <w:rsid w:val="0088056F"/>
    <w:rsid w:val="0088129F"/>
    <w:rsid w:val="00886061"/>
    <w:rsid w:val="00894466"/>
    <w:rsid w:val="008A6ACB"/>
    <w:rsid w:val="008A7873"/>
    <w:rsid w:val="008B0A53"/>
    <w:rsid w:val="008B7F04"/>
    <w:rsid w:val="008C1C11"/>
    <w:rsid w:val="008D00CB"/>
    <w:rsid w:val="008D510C"/>
    <w:rsid w:val="008E2602"/>
    <w:rsid w:val="008E40C4"/>
    <w:rsid w:val="008E78F2"/>
    <w:rsid w:val="008F1642"/>
    <w:rsid w:val="008F2D33"/>
    <w:rsid w:val="008F48E9"/>
    <w:rsid w:val="008F4A72"/>
    <w:rsid w:val="008F6892"/>
    <w:rsid w:val="008F732D"/>
    <w:rsid w:val="00903264"/>
    <w:rsid w:val="00914D7B"/>
    <w:rsid w:val="00922E0F"/>
    <w:rsid w:val="009460C7"/>
    <w:rsid w:val="00951926"/>
    <w:rsid w:val="00955BB4"/>
    <w:rsid w:val="009703C6"/>
    <w:rsid w:val="00972251"/>
    <w:rsid w:val="00980DBA"/>
    <w:rsid w:val="00984477"/>
    <w:rsid w:val="00995D7B"/>
    <w:rsid w:val="009A25A0"/>
    <w:rsid w:val="009B5AAB"/>
    <w:rsid w:val="009B6FD5"/>
    <w:rsid w:val="009C088E"/>
    <w:rsid w:val="009C321C"/>
    <w:rsid w:val="009C38FA"/>
    <w:rsid w:val="009C63D1"/>
    <w:rsid w:val="009C768A"/>
    <w:rsid w:val="009D72EE"/>
    <w:rsid w:val="009E3D63"/>
    <w:rsid w:val="009F1309"/>
    <w:rsid w:val="009F2CEF"/>
    <w:rsid w:val="00A038B9"/>
    <w:rsid w:val="00A16944"/>
    <w:rsid w:val="00A216BE"/>
    <w:rsid w:val="00A22CF0"/>
    <w:rsid w:val="00A31E29"/>
    <w:rsid w:val="00A32519"/>
    <w:rsid w:val="00A330D1"/>
    <w:rsid w:val="00A416F0"/>
    <w:rsid w:val="00A41D07"/>
    <w:rsid w:val="00A42CF1"/>
    <w:rsid w:val="00A43EDC"/>
    <w:rsid w:val="00A47A27"/>
    <w:rsid w:val="00A50822"/>
    <w:rsid w:val="00A554EB"/>
    <w:rsid w:val="00A56182"/>
    <w:rsid w:val="00A612C2"/>
    <w:rsid w:val="00A632AE"/>
    <w:rsid w:val="00A64711"/>
    <w:rsid w:val="00A6564D"/>
    <w:rsid w:val="00A802B7"/>
    <w:rsid w:val="00A80E8F"/>
    <w:rsid w:val="00A841AF"/>
    <w:rsid w:val="00A86645"/>
    <w:rsid w:val="00A86714"/>
    <w:rsid w:val="00A907E7"/>
    <w:rsid w:val="00A94B44"/>
    <w:rsid w:val="00AA5991"/>
    <w:rsid w:val="00AA5C20"/>
    <w:rsid w:val="00AA6844"/>
    <w:rsid w:val="00AB32A8"/>
    <w:rsid w:val="00AB3945"/>
    <w:rsid w:val="00AB4A22"/>
    <w:rsid w:val="00AB5DBB"/>
    <w:rsid w:val="00AB607D"/>
    <w:rsid w:val="00AC570F"/>
    <w:rsid w:val="00AD205B"/>
    <w:rsid w:val="00AD7A91"/>
    <w:rsid w:val="00AE020A"/>
    <w:rsid w:val="00AF3075"/>
    <w:rsid w:val="00B00D81"/>
    <w:rsid w:val="00B02AF8"/>
    <w:rsid w:val="00B02E9C"/>
    <w:rsid w:val="00B067EC"/>
    <w:rsid w:val="00B1023F"/>
    <w:rsid w:val="00B12118"/>
    <w:rsid w:val="00B16324"/>
    <w:rsid w:val="00B22B31"/>
    <w:rsid w:val="00B22D5B"/>
    <w:rsid w:val="00B2651C"/>
    <w:rsid w:val="00B4118C"/>
    <w:rsid w:val="00B41332"/>
    <w:rsid w:val="00B41A9C"/>
    <w:rsid w:val="00B46425"/>
    <w:rsid w:val="00B5127B"/>
    <w:rsid w:val="00B51B66"/>
    <w:rsid w:val="00B5267F"/>
    <w:rsid w:val="00B565B0"/>
    <w:rsid w:val="00B64FF5"/>
    <w:rsid w:val="00B76A00"/>
    <w:rsid w:val="00B819BC"/>
    <w:rsid w:val="00B900FA"/>
    <w:rsid w:val="00B920EF"/>
    <w:rsid w:val="00B96CD1"/>
    <w:rsid w:val="00BA5FC8"/>
    <w:rsid w:val="00BB1BF9"/>
    <w:rsid w:val="00BB5633"/>
    <w:rsid w:val="00BC02FE"/>
    <w:rsid w:val="00BC15E7"/>
    <w:rsid w:val="00BC496E"/>
    <w:rsid w:val="00BC6851"/>
    <w:rsid w:val="00BC7F1D"/>
    <w:rsid w:val="00BD2C47"/>
    <w:rsid w:val="00BE0D43"/>
    <w:rsid w:val="00BE2AE6"/>
    <w:rsid w:val="00BF2C50"/>
    <w:rsid w:val="00BF4D79"/>
    <w:rsid w:val="00C10830"/>
    <w:rsid w:val="00C131FC"/>
    <w:rsid w:val="00C22E70"/>
    <w:rsid w:val="00C31536"/>
    <w:rsid w:val="00C32C5B"/>
    <w:rsid w:val="00C35913"/>
    <w:rsid w:val="00C53B21"/>
    <w:rsid w:val="00C5627B"/>
    <w:rsid w:val="00C65D86"/>
    <w:rsid w:val="00C65FC9"/>
    <w:rsid w:val="00C673C2"/>
    <w:rsid w:val="00C70745"/>
    <w:rsid w:val="00C71A90"/>
    <w:rsid w:val="00C7395D"/>
    <w:rsid w:val="00C80FC7"/>
    <w:rsid w:val="00C8174F"/>
    <w:rsid w:val="00C84117"/>
    <w:rsid w:val="00C85C7B"/>
    <w:rsid w:val="00C86DFA"/>
    <w:rsid w:val="00C8786D"/>
    <w:rsid w:val="00C90F06"/>
    <w:rsid w:val="00CA353E"/>
    <w:rsid w:val="00CB3BA2"/>
    <w:rsid w:val="00CB5A10"/>
    <w:rsid w:val="00CC0C1C"/>
    <w:rsid w:val="00CC1069"/>
    <w:rsid w:val="00CC1C15"/>
    <w:rsid w:val="00CC5E9D"/>
    <w:rsid w:val="00CC7C51"/>
    <w:rsid w:val="00CC7C5A"/>
    <w:rsid w:val="00CE4043"/>
    <w:rsid w:val="00CF517F"/>
    <w:rsid w:val="00CF56BD"/>
    <w:rsid w:val="00CF6BED"/>
    <w:rsid w:val="00D034C7"/>
    <w:rsid w:val="00D05BA9"/>
    <w:rsid w:val="00D061B6"/>
    <w:rsid w:val="00D14D83"/>
    <w:rsid w:val="00D24454"/>
    <w:rsid w:val="00D2494C"/>
    <w:rsid w:val="00D2664F"/>
    <w:rsid w:val="00D2757B"/>
    <w:rsid w:val="00D27DA9"/>
    <w:rsid w:val="00D47CF0"/>
    <w:rsid w:val="00D47F64"/>
    <w:rsid w:val="00D561B9"/>
    <w:rsid w:val="00D62E0D"/>
    <w:rsid w:val="00D62E88"/>
    <w:rsid w:val="00D745BB"/>
    <w:rsid w:val="00D83ECD"/>
    <w:rsid w:val="00D85946"/>
    <w:rsid w:val="00D85C8D"/>
    <w:rsid w:val="00D9325F"/>
    <w:rsid w:val="00D95521"/>
    <w:rsid w:val="00DA02AB"/>
    <w:rsid w:val="00DA0DF6"/>
    <w:rsid w:val="00DA127D"/>
    <w:rsid w:val="00DA2207"/>
    <w:rsid w:val="00DA6256"/>
    <w:rsid w:val="00DA798E"/>
    <w:rsid w:val="00DB481B"/>
    <w:rsid w:val="00DC289C"/>
    <w:rsid w:val="00DC51DA"/>
    <w:rsid w:val="00DD0232"/>
    <w:rsid w:val="00DD68D1"/>
    <w:rsid w:val="00DE44D8"/>
    <w:rsid w:val="00DF1459"/>
    <w:rsid w:val="00DF1EB5"/>
    <w:rsid w:val="00E00615"/>
    <w:rsid w:val="00E007C0"/>
    <w:rsid w:val="00E03904"/>
    <w:rsid w:val="00E05EAE"/>
    <w:rsid w:val="00E07812"/>
    <w:rsid w:val="00E221A0"/>
    <w:rsid w:val="00E239C9"/>
    <w:rsid w:val="00E23ECE"/>
    <w:rsid w:val="00E35D13"/>
    <w:rsid w:val="00E37688"/>
    <w:rsid w:val="00E41ACE"/>
    <w:rsid w:val="00E430C3"/>
    <w:rsid w:val="00E46F5F"/>
    <w:rsid w:val="00E47FD9"/>
    <w:rsid w:val="00E54A0F"/>
    <w:rsid w:val="00E57965"/>
    <w:rsid w:val="00E60A15"/>
    <w:rsid w:val="00E627CE"/>
    <w:rsid w:val="00E6304A"/>
    <w:rsid w:val="00E8224E"/>
    <w:rsid w:val="00E83AE2"/>
    <w:rsid w:val="00E85073"/>
    <w:rsid w:val="00E85D05"/>
    <w:rsid w:val="00E860B9"/>
    <w:rsid w:val="00E90CAA"/>
    <w:rsid w:val="00EA071B"/>
    <w:rsid w:val="00EA3BE8"/>
    <w:rsid w:val="00EA3E86"/>
    <w:rsid w:val="00EC05D1"/>
    <w:rsid w:val="00EC7D8A"/>
    <w:rsid w:val="00ED03BF"/>
    <w:rsid w:val="00ED59A6"/>
    <w:rsid w:val="00ED7AAF"/>
    <w:rsid w:val="00EE035D"/>
    <w:rsid w:val="00EE4623"/>
    <w:rsid w:val="00EE637B"/>
    <w:rsid w:val="00EF1A6D"/>
    <w:rsid w:val="00F01798"/>
    <w:rsid w:val="00F040B0"/>
    <w:rsid w:val="00F126C5"/>
    <w:rsid w:val="00F1435A"/>
    <w:rsid w:val="00F14987"/>
    <w:rsid w:val="00F21DDC"/>
    <w:rsid w:val="00F238C2"/>
    <w:rsid w:val="00F27886"/>
    <w:rsid w:val="00F27B4C"/>
    <w:rsid w:val="00F361DA"/>
    <w:rsid w:val="00F50442"/>
    <w:rsid w:val="00F550B0"/>
    <w:rsid w:val="00F55385"/>
    <w:rsid w:val="00F6727D"/>
    <w:rsid w:val="00F67740"/>
    <w:rsid w:val="00F72BAC"/>
    <w:rsid w:val="00F740F6"/>
    <w:rsid w:val="00F74A60"/>
    <w:rsid w:val="00F75952"/>
    <w:rsid w:val="00F75EA3"/>
    <w:rsid w:val="00F810DE"/>
    <w:rsid w:val="00F81604"/>
    <w:rsid w:val="00F817D7"/>
    <w:rsid w:val="00F83DFD"/>
    <w:rsid w:val="00F87F43"/>
    <w:rsid w:val="00F92693"/>
    <w:rsid w:val="00FA2114"/>
    <w:rsid w:val="00FA7A17"/>
    <w:rsid w:val="00FB38FE"/>
    <w:rsid w:val="00FB4068"/>
    <w:rsid w:val="00FC638E"/>
    <w:rsid w:val="00FD3024"/>
    <w:rsid w:val="00FD51E1"/>
    <w:rsid w:val="00FE425C"/>
    <w:rsid w:val="00FF6B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41">
      <o:colormru v:ext="edit" colors="#ef313a,#00518e,#777"/>
    </o:shapedefaults>
    <o:shapelayout v:ext="edit">
      <o:idmap v:ext="edit" data="1"/>
    </o:shapelayout>
  </w:shapeDefaults>
  <w:decimalSymbol w:val=","/>
  <w:listSeparator w:val=";"/>
  <w14:docId w14:val="484E1BCC"/>
  <w15:docId w15:val="{BEE318A4-53F3-4EAF-BBDB-CE6F5167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14D7B"/>
    <w:pPr>
      <w:suppressAutoHyphens/>
    </w:pPr>
    <w:rPr>
      <w:sz w:val="24"/>
      <w:szCs w:val="24"/>
      <w:lang w:eastAsia="ar-SA"/>
    </w:rPr>
  </w:style>
  <w:style w:type="paragraph" w:styleId="Naslov1">
    <w:name w:val="heading 1"/>
    <w:aliases w:val="NASLOV"/>
    <w:basedOn w:val="Navaden"/>
    <w:next w:val="Navaden"/>
    <w:link w:val="Naslov1Znak"/>
    <w:uiPriority w:val="9"/>
    <w:qFormat/>
    <w:rsid w:val="006E47F9"/>
    <w:pPr>
      <w:outlineLvl w:val="0"/>
    </w:pPr>
    <w:rPr>
      <w:b/>
      <w:caps/>
      <w:color w:val="0070C0"/>
      <w:sz w:val="36"/>
    </w:rPr>
  </w:style>
  <w:style w:type="paragraph" w:styleId="Naslov2">
    <w:name w:val="heading 2"/>
    <w:basedOn w:val="Navaden"/>
    <w:next w:val="Navaden"/>
    <w:qFormat/>
    <w:pPr>
      <w:keepNext/>
      <w:numPr>
        <w:ilvl w:val="1"/>
        <w:numId w:val="1"/>
      </w:numPr>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tevilkastrani">
    <w:name w:val="page number"/>
    <w:basedOn w:val="Privzetapisavaodstavka1"/>
  </w:style>
  <w:style w:type="character" w:styleId="Hiperpovezava">
    <w:name w:val="Hyperlink"/>
    <w:rPr>
      <w:color w:val="000080"/>
      <w:u w:val="single"/>
    </w:rPr>
  </w:style>
  <w:style w:type="paragraph" w:customStyle="1" w:styleId="Naslov10">
    <w:name w:val="Naslov1"/>
    <w:basedOn w:val="Navaden"/>
    <w:next w:val="Telobesedila"/>
    <w:pPr>
      <w:keepNext/>
      <w:spacing w:before="240" w:after="120"/>
    </w:pPr>
    <w:rPr>
      <w:rFonts w:ascii="Arial" w:eastAsia="Lucida Sans Unicode" w:hAnsi="Arial" w:cs="Tahoma"/>
      <w:sz w:val="28"/>
      <w:szCs w:val="28"/>
    </w:rPr>
  </w:style>
  <w:style w:type="paragraph" w:styleId="Telobesedila">
    <w:name w:val="Body Text"/>
    <w:basedOn w:val="Navaden"/>
    <w:pPr>
      <w:spacing w:after="120"/>
    </w:pPr>
  </w:style>
  <w:style w:type="paragraph" w:styleId="Seznam">
    <w:name w:val="List"/>
    <w:basedOn w:val="Telobesedila"/>
    <w:rPr>
      <w:rFonts w:cs="Tahoma"/>
    </w:rPr>
  </w:style>
  <w:style w:type="paragraph" w:customStyle="1" w:styleId="Napis1">
    <w:name w:val="Napis1"/>
    <w:basedOn w:val="Navaden"/>
    <w:pPr>
      <w:suppressLineNumbers/>
      <w:spacing w:before="120" w:after="120"/>
    </w:pPr>
    <w:rPr>
      <w:rFonts w:cs="Tahoma"/>
      <w:i/>
      <w:iCs/>
    </w:rPr>
  </w:style>
  <w:style w:type="paragraph" w:customStyle="1" w:styleId="Kazalo">
    <w:name w:val="Kazalo"/>
    <w:basedOn w:val="Navaden"/>
    <w:pPr>
      <w:suppressLineNumbers/>
    </w:pPr>
    <w:rPr>
      <w:rFonts w:cs="Tahoma"/>
    </w:r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paragraph" w:customStyle="1" w:styleId="Telobesedila21">
    <w:name w:val="Telo besedila 21"/>
    <w:basedOn w:val="Navaden"/>
    <w:pPr>
      <w:tabs>
        <w:tab w:val="right" w:pos="9072"/>
      </w:tabs>
      <w:jc w:val="both"/>
    </w:pPr>
    <w:rPr>
      <w:rFonts w:ascii="Arial" w:hAnsi="Arial"/>
      <w:szCs w:val="20"/>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Telobesedila"/>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Telobesedila2">
    <w:name w:val="Body Text 2"/>
    <w:basedOn w:val="Navaden"/>
    <w:link w:val="Telobesedila2Znak"/>
    <w:uiPriority w:val="99"/>
    <w:rsid w:val="00F817D7"/>
    <w:pPr>
      <w:spacing w:after="120" w:line="480" w:lineRule="auto"/>
    </w:pPr>
  </w:style>
  <w:style w:type="paragraph" w:customStyle="1" w:styleId="Glava3">
    <w:name w:val="Glava 3"/>
    <w:basedOn w:val="Navaden"/>
    <w:rsid w:val="00F817D7"/>
    <w:pPr>
      <w:widowControl w:val="0"/>
      <w:tabs>
        <w:tab w:val="center" w:pos="4536"/>
        <w:tab w:val="right" w:pos="9072"/>
      </w:tabs>
      <w:suppressAutoHyphens w:val="0"/>
      <w:spacing w:before="120" w:after="120"/>
    </w:pPr>
    <w:rPr>
      <w:rFonts w:ascii="Arial" w:hAnsi="Arial"/>
      <w:b/>
      <w:snapToGrid w:val="0"/>
      <w:sz w:val="22"/>
      <w:szCs w:val="20"/>
      <w:lang w:eastAsia="sl-SI"/>
    </w:rPr>
  </w:style>
  <w:style w:type="paragraph" w:styleId="Naslov">
    <w:name w:val="Title"/>
    <w:basedOn w:val="Navaden"/>
    <w:qFormat/>
    <w:rsid w:val="00F817D7"/>
    <w:pPr>
      <w:widowControl w:val="0"/>
      <w:suppressAutoHyphens w:val="0"/>
      <w:outlineLvl w:val="0"/>
    </w:pPr>
    <w:rPr>
      <w:rFonts w:ascii="Arial" w:hAnsi="Arial"/>
      <w:b/>
      <w:snapToGrid w:val="0"/>
      <w:kern w:val="28"/>
      <w:sz w:val="22"/>
      <w:szCs w:val="20"/>
      <w:lang w:val="en-US" w:eastAsia="sl-SI"/>
    </w:rPr>
  </w:style>
  <w:style w:type="paragraph" w:styleId="Besedilooblaka">
    <w:name w:val="Balloon Text"/>
    <w:basedOn w:val="Navaden"/>
    <w:semiHidden/>
    <w:rsid w:val="00790AE6"/>
    <w:rPr>
      <w:rFonts w:ascii="Tahoma" w:hAnsi="Tahoma" w:cs="Tahoma"/>
      <w:sz w:val="16"/>
      <w:szCs w:val="16"/>
    </w:rPr>
  </w:style>
  <w:style w:type="character" w:customStyle="1" w:styleId="Naslov1Znak">
    <w:name w:val="Naslov 1 Znak"/>
    <w:aliases w:val="NASLOV Znak"/>
    <w:basedOn w:val="Privzetapisavaodstavka"/>
    <w:link w:val="Naslov1"/>
    <w:uiPriority w:val="9"/>
    <w:rsid w:val="006E47F9"/>
    <w:rPr>
      <w:b/>
      <w:caps/>
      <w:color w:val="0070C0"/>
      <w:sz w:val="36"/>
      <w:szCs w:val="24"/>
      <w:lang w:eastAsia="ar-SA"/>
    </w:rPr>
  </w:style>
  <w:style w:type="character" w:customStyle="1" w:styleId="LPnavadenkrepko">
    <w:name w:val="LP_navaden_krepko"/>
    <w:qFormat/>
    <w:rsid w:val="006E47F9"/>
    <w:rPr>
      <w:rFonts w:ascii="Garamond" w:eastAsia="Times New Roman" w:hAnsi="Garamond" w:cs="Times New Roman"/>
      <w:b/>
      <w:sz w:val="24"/>
      <w:szCs w:val="20"/>
      <w:lang w:eastAsia="ar-SA"/>
    </w:rPr>
  </w:style>
  <w:style w:type="paragraph" w:customStyle="1" w:styleId="LPnavaden">
    <w:name w:val="LP_navaden"/>
    <w:link w:val="LPnavadenZnak"/>
    <w:qFormat/>
    <w:rsid w:val="006E47F9"/>
    <w:pPr>
      <w:spacing w:after="120"/>
      <w:ind w:right="340"/>
      <w:jc w:val="both"/>
    </w:pPr>
    <w:rPr>
      <w:rFonts w:ascii="Garamond" w:hAnsi="Garamond"/>
      <w:sz w:val="24"/>
      <w:lang w:eastAsia="ar-SA"/>
    </w:rPr>
  </w:style>
  <w:style w:type="character" w:customStyle="1" w:styleId="LPnavadenZnak">
    <w:name w:val="LP_navaden Znak"/>
    <w:link w:val="LPnavaden"/>
    <w:rsid w:val="006E47F9"/>
    <w:rPr>
      <w:rFonts w:ascii="Garamond" w:hAnsi="Garamond"/>
      <w:sz w:val="24"/>
      <w:lang w:eastAsia="ar-SA"/>
    </w:rPr>
  </w:style>
  <w:style w:type="character" w:customStyle="1" w:styleId="LPnavadenpomanjankrepko">
    <w:name w:val="LP_navaden pomanjšan_krepko"/>
    <w:qFormat/>
    <w:rsid w:val="006E47F9"/>
    <w:rPr>
      <w:rFonts w:ascii="Garamond" w:eastAsia="Times New Roman" w:hAnsi="Garamond" w:cs="Times New Roman"/>
      <w:b/>
      <w:sz w:val="22"/>
      <w:szCs w:val="24"/>
      <w:lang w:eastAsia="sl-SI"/>
    </w:rPr>
  </w:style>
  <w:style w:type="paragraph" w:customStyle="1" w:styleId="Naslovpredpisa">
    <w:name w:val="Naslov_predpisa"/>
    <w:basedOn w:val="Navaden"/>
    <w:link w:val="NaslovpredpisaZnak"/>
    <w:qFormat/>
    <w:rsid w:val="006E47F9"/>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6E47F9"/>
    <w:rPr>
      <w:rFonts w:ascii="Arial" w:hAnsi="Arial" w:cs="Arial"/>
      <w:b/>
      <w:sz w:val="22"/>
      <w:szCs w:val="22"/>
    </w:rPr>
  </w:style>
  <w:style w:type="paragraph" w:customStyle="1" w:styleId="Poglavje">
    <w:name w:val="Poglavje"/>
    <w:basedOn w:val="Navaden"/>
    <w:qFormat/>
    <w:rsid w:val="006E47F9"/>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6E47F9"/>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6E47F9"/>
    <w:rPr>
      <w:rFonts w:ascii="Arial" w:hAnsi="Arial" w:cs="Arial"/>
      <w:sz w:val="22"/>
      <w:szCs w:val="22"/>
    </w:rPr>
  </w:style>
  <w:style w:type="character" w:customStyle="1" w:styleId="Telobesedila2Znak">
    <w:name w:val="Telo besedila 2 Znak"/>
    <w:link w:val="Telobesedila2"/>
    <w:uiPriority w:val="99"/>
    <w:rsid w:val="006E47F9"/>
    <w:rPr>
      <w:sz w:val="24"/>
      <w:szCs w:val="24"/>
      <w:lang w:eastAsia="ar-SA"/>
    </w:rPr>
  </w:style>
  <w:style w:type="paragraph" w:customStyle="1" w:styleId="Oddelek">
    <w:name w:val="Oddelek"/>
    <w:basedOn w:val="Navaden"/>
    <w:link w:val="OddelekZnak1"/>
    <w:qFormat/>
    <w:rsid w:val="0037062D"/>
    <w:pPr>
      <w:numPr>
        <w:numId w:val="14"/>
      </w:numPr>
      <w:overflowPunct w:val="0"/>
      <w:autoSpaceDE w:val="0"/>
      <w:autoSpaceDN w:val="0"/>
      <w:adjustRightInd w:val="0"/>
      <w:spacing w:before="280" w:after="60" w:line="200" w:lineRule="exact"/>
      <w:ind w:left="0" w:firstLine="0"/>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37062D"/>
    <w:rPr>
      <w:rFonts w:ascii="Arial" w:hAnsi="Arial" w:cs="Arial"/>
      <w:b/>
      <w:sz w:val="22"/>
      <w:szCs w:val="22"/>
    </w:rPr>
  </w:style>
  <w:style w:type="paragraph" w:styleId="Navadensplet">
    <w:name w:val="Normal (Web)"/>
    <w:basedOn w:val="Navaden"/>
    <w:unhideWhenUsed/>
    <w:rsid w:val="0037062D"/>
    <w:pPr>
      <w:suppressAutoHyphens w:val="0"/>
      <w:spacing w:before="100" w:beforeAutospacing="1" w:after="100" w:afterAutospacing="1"/>
    </w:pPr>
    <w:rPr>
      <w:lang w:eastAsia="sl-SI"/>
    </w:rPr>
  </w:style>
  <w:style w:type="character" w:customStyle="1" w:styleId="hps">
    <w:name w:val="hps"/>
    <w:rsid w:val="0037062D"/>
  </w:style>
  <w:style w:type="paragraph" w:customStyle="1" w:styleId="Sklep">
    <w:name w:val="Sklep"/>
    <w:basedOn w:val="Navaden"/>
    <w:rsid w:val="006F58E0"/>
    <w:pPr>
      <w:spacing w:after="60"/>
      <w:ind w:left="840" w:hanging="240"/>
      <w:jc w:val="both"/>
    </w:pPr>
    <w:rPr>
      <w:sz w:val="22"/>
    </w:rPr>
  </w:style>
  <w:style w:type="character" w:styleId="Pripombasklic">
    <w:name w:val="annotation reference"/>
    <w:basedOn w:val="Privzetapisavaodstavka"/>
    <w:semiHidden/>
    <w:unhideWhenUsed/>
    <w:rsid w:val="004D150A"/>
    <w:rPr>
      <w:sz w:val="16"/>
      <w:szCs w:val="16"/>
    </w:rPr>
  </w:style>
  <w:style w:type="paragraph" w:styleId="Pripombabesedilo">
    <w:name w:val="annotation text"/>
    <w:basedOn w:val="Navaden"/>
    <w:link w:val="PripombabesediloZnak"/>
    <w:unhideWhenUsed/>
    <w:rsid w:val="004D150A"/>
    <w:rPr>
      <w:sz w:val="20"/>
      <w:szCs w:val="20"/>
    </w:rPr>
  </w:style>
  <w:style w:type="character" w:customStyle="1" w:styleId="PripombabesediloZnak">
    <w:name w:val="Pripomba – besedilo Znak"/>
    <w:basedOn w:val="Privzetapisavaodstavka"/>
    <w:link w:val="Pripombabesedilo"/>
    <w:rsid w:val="004D150A"/>
    <w:rPr>
      <w:lang w:eastAsia="ar-SA"/>
    </w:rPr>
  </w:style>
  <w:style w:type="paragraph" w:styleId="Zadevapripombe">
    <w:name w:val="annotation subject"/>
    <w:basedOn w:val="Pripombabesedilo"/>
    <w:next w:val="Pripombabesedilo"/>
    <w:link w:val="ZadevapripombeZnak"/>
    <w:semiHidden/>
    <w:unhideWhenUsed/>
    <w:rsid w:val="004D150A"/>
    <w:rPr>
      <w:b/>
      <w:bCs/>
    </w:rPr>
  </w:style>
  <w:style w:type="character" w:customStyle="1" w:styleId="ZadevapripombeZnak">
    <w:name w:val="Zadeva pripombe Znak"/>
    <w:basedOn w:val="PripombabesediloZnak"/>
    <w:link w:val="Zadevapripombe"/>
    <w:semiHidden/>
    <w:rsid w:val="004D150A"/>
    <w:rPr>
      <w:b/>
      <w:bCs/>
      <w:lang w:eastAsia="ar-SA"/>
    </w:rPr>
  </w:style>
  <w:style w:type="paragraph" w:styleId="Revizija">
    <w:name w:val="Revision"/>
    <w:hidden/>
    <w:uiPriority w:val="99"/>
    <w:semiHidden/>
    <w:rsid w:val="00EE4623"/>
    <w:rPr>
      <w:sz w:val="24"/>
      <w:szCs w:val="24"/>
      <w:lang w:eastAsia="ar-SA"/>
    </w:rPr>
  </w:style>
  <w:style w:type="paragraph" w:styleId="Odstavekseznama">
    <w:name w:val="List Paragraph"/>
    <w:basedOn w:val="Navaden"/>
    <w:uiPriority w:val="34"/>
    <w:qFormat/>
    <w:rsid w:val="00176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88014">
      <w:bodyDiv w:val="1"/>
      <w:marLeft w:val="0"/>
      <w:marRight w:val="0"/>
      <w:marTop w:val="0"/>
      <w:marBottom w:val="0"/>
      <w:divBdr>
        <w:top w:val="none" w:sz="0" w:space="0" w:color="auto"/>
        <w:left w:val="none" w:sz="0" w:space="0" w:color="auto"/>
        <w:bottom w:val="none" w:sz="0" w:space="0" w:color="auto"/>
        <w:right w:val="none" w:sz="0" w:space="0" w:color="auto"/>
      </w:divBdr>
    </w:div>
    <w:div w:id="805468595">
      <w:bodyDiv w:val="1"/>
      <w:marLeft w:val="0"/>
      <w:marRight w:val="0"/>
      <w:marTop w:val="0"/>
      <w:marBottom w:val="0"/>
      <w:divBdr>
        <w:top w:val="none" w:sz="0" w:space="0" w:color="auto"/>
        <w:left w:val="none" w:sz="0" w:space="0" w:color="auto"/>
        <w:bottom w:val="none" w:sz="0" w:space="0" w:color="auto"/>
        <w:right w:val="none" w:sz="0" w:space="0" w:color="auto"/>
      </w:divBdr>
    </w:div>
    <w:div w:id="108503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39A8350A5D8543A606EEB6565B3D73" ma:contentTypeVersion="17" ma:contentTypeDescription="Create a new document." ma:contentTypeScope="" ma:versionID="24d7187a71a6a61bb2e95f87e65785a2">
  <xsd:schema xmlns:xsd="http://www.w3.org/2001/XMLSchema" xmlns:xs="http://www.w3.org/2001/XMLSchema" xmlns:p="http://schemas.microsoft.com/office/2006/metadata/properties" xmlns:ns3="f99209e5-9142-404f-ba68-7aa2581d76e9" xmlns:ns4="84564b53-a1a6-4f8a-9efa-be1b97bc1911" targetNamespace="http://schemas.microsoft.com/office/2006/metadata/properties" ma:root="true" ma:fieldsID="8811f40d43517bbe1acc3db2568cfca7" ns3:_="" ns4:_="">
    <xsd:import namespace="f99209e5-9142-404f-ba68-7aa2581d76e9"/>
    <xsd:import namespace="84564b53-a1a6-4f8a-9efa-be1b97bc19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GenerationTime" minOccurs="0"/>
                <xsd:element ref="ns3:MediaServiceEventHashCode" minOccurs="0"/>
                <xsd:element ref="ns3:MediaServiceSystemTag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209e5-9142-404f-ba68-7aa2581d7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564b53-a1a6-4f8a-9efa-be1b97bc191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f99209e5-9142-404f-ba68-7aa2581d76e9" xsi:nil="true"/>
  </documentManagement>
</p:properties>
</file>

<file path=customXml/itemProps1.xml><?xml version="1.0" encoding="utf-8"?>
<ds:datastoreItem xmlns:ds="http://schemas.openxmlformats.org/officeDocument/2006/customXml" ds:itemID="{ACBCA558-BAC5-49EC-A5FB-D8C39A37368D}">
  <ds:schemaRefs>
    <ds:schemaRef ds:uri="http://schemas.microsoft.com/sharepoint/v3/contenttype/forms"/>
  </ds:schemaRefs>
</ds:datastoreItem>
</file>

<file path=customXml/itemProps2.xml><?xml version="1.0" encoding="utf-8"?>
<ds:datastoreItem xmlns:ds="http://schemas.openxmlformats.org/officeDocument/2006/customXml" ds:itemID="{557EE399-8FD9-4D65-8B5F-9BE0114B8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209e5-9142-404f-ba68-7aa2581d76e9"/>
    <ds:schemaRef ds:uri="84564b53-a1a6-4f8a-9efa-be1b97bc1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CCA3CC-8E95-4C21-8B82-A3D7AB5A8352}">
  <ds:schemaRefs>
    <ds:schemaRef ds:uri="http://schemas.openxmlformats.org/officeDocument/2006/bibliography"/>
  </ds:schemaRefs>
</ds:datastoreItem>
</file>

<file path=customXml/itemProps4.xml><?xml version="1.0" encoding="utf-8"?>
<ds:datastoreItem xmlns:ds="http://schemas.openxmlformats.org/officeDocument/2006/customXml" ds:itemID="{24CF1318-22F1-4E15-82DC-FA72CC6345D6}">
  <ds:schemaRefs>
    <ds:schemaRef ds:uri="http://purl.org/dc/dcmitype/"/>
    <ds:schemaRef ds:uri="http://schemas.microsoft.com/office/2006/metadata/properties"/>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84564b53-a1a6-4f8a-9efa-be1b97bc1911"/>
    <ds:schemaRef ds:uri="f99209e5-9142-404f-ba68-7aa2581d76e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2047</Words>
  <Characters>11671</Characters>
  <Application>Microsoft Office Word</Application>
  <DocSecurity>0</DocSecurity>
  <Lines>97</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PST</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Jure Škodlar</dc:creator>
  <cp:keywords/>
  <cp:lastModifiedBy>Meta Majes Škufca</cp:lastModifiedBy>
  <cp:revision>6</cp:revision>
  <cp:lastPrinted>2025-10-15T07:20:00Z</cp:lastPrinted>
  <dcterms:created xsi:type="dcterms:W3CDTF">2025-12-08T19:55:00Z</dcterms:created>
  <dcterms:modified xsi:type="dcterms:W3CDTF">2025-12-09T12:00:00Z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0x0101005A39A8350A5D8543A606EEB6565B3D73</vt:lpwstr>
  </property>
</Properties>
</file>