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E71DF" w14:textId="4003F944" w:rsidR="003C596A" w:rsidRPr="00D263C5" w:rsidRDefault="003C596A" w:rsidP="003C596A">
      <w:pPr>
        <w:suppressAutoHyphens w:val="0"/>
        <w:spacing w:after="200" w:line="260" w:lineRule="exact"/>
        <w:contextualSpacing/>
        <w:rPr>
          <w:rFonts w:ascii="Arial" w:hAnsi="Arial" w:cs="Arial"/>
          <w:b/>
          <w:sz w:val="20"/>
          <w:szCs w:val="20"/>
          <w:lang w:eastAsia="sl-SI"/>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444"/>
        <w:gridCol w:w="2180"/>
      </w:tblGrid>
      <w:tr w:rsidR="003C596A" w:rsidRPr="00D263C5" w14:paraId="5B6939A5" w14:textId="77777777" w:rsidTr="00E963E3">
        <w:trPr>
          <w:trHeight w:val="265"/>
        </w:trPr>
        <w:tc>
          <w:tcPr>
            <w:tcW w:w="9072" w:type="dxa"/>
            <w:gridSpan w:val="3"/>
          </w:tcPr>
          <w:p w14:paraId="65E348B5" w14:textId="32DE14D2" w:rsidR="003C596A" w:rsidRPr="00D263C5" w:rsidRDefault="003C596A" w:rsidP="007F3598">
            <w:pPr>
              <w:suppressAutoHyphens w:val="0"/>
              <w:overflowPunct w:val="0"/>
              <w:autoSpaceDE w:val="0"/>
              <w:autoSpaceDN w:val="0"/>
              <w:adjustRightInd w:val="0"/>
              <w:spacing w:line="260" w:lineRule="exact"/>
              <w:textAlignment w:val="baseline"/>
              <w:rPr>
                <w:rFonts w:ascii="Arial" w:hAnsi="Arial" w:cs="Arial"/>
                <w:sz w:val="20"/>
                <w:szCs w:val="20"/>
                <w:lang w:eastAsia="sl-SI"/>
              </w:rPr>
            </w:pPr>
            <w:r>
              <w:rPr>
                <w:rFonts w:ascii="Arial" w:hAnsi="Arial" w:cs="Arial"/>
                <w:sz w:val="20"/>
                <w:szCs w:val="20"/>
                <w:lang w:eastAsia="sl-SI"/>
              </w:rPr>
              <w:t xml:space="preserve">Številka: </w:t>
            </w:r>
            <w:r w:rsidR="00ED35A1">
              <w:rPr>
                <w:rFonts w:ascii="Arial" w:hAnsi="Arial" w:cs="Arial"/>
                <w:sz w:val="20"/>
                <w:szCs w:val="20"/>
                <w:lang w:eastAsia="sl-SI"/>
              </w:rPr>
              <w:t xml:space="preserve"> </w:t>
            </w:r>
            <w:r w:rsidR="00ED35A1" w:rsidRPr="00FD5F13">
              <w:rPr>
                <w:rFonts w:ascii="Arial" w:hAnsi="Arial" w:cs="Arial"/>
                <w:sz w:val="20"/>
                <w:szCs w:val="20"/>
                <w:lang w:eastAsia="sl-SI"/>
              </w:rPr>
              <w:t>511-49/2012-2030</w:t>
            </w:r>
          </w:p>
        </w:tc>
      </w:tr>
      <w:tr w:rsidR="003C596A" w:rsidRPr="00D263C5" w14:paraId="07DFEC20" w14:textId="77777777" w:rsidTr="00E963E3">
        <w:trPr>
          <w:trHeight w:val="265"/>
        </w:trPr>
        <w:tc>
          <w:tcPr>
            <w:tcW w:w="9072" w:type="dxa"/>
            <w:gridSpan w:val="3"/>
          </w:tcPr>
          <w:p w14:paraId="6ED54C60" w14:textId="11519AD8" w:rsidR="003C596A" w:rsidRPr="00D263C5" w:rsidRDefault="003C596A" w:rsidP="007F3598">
            <w:pPr>
              <w:suppressAutoHyphens w:val="0"/>
              <w:overflowPunct w:val="0"/>
              <w:autoSpaceDE w:val="0"/>
              <w:autoSpaceDN w:val="0"/>
              <w:adjustRightInd w:val="0"/>
              <w:spacing w:line="260" w:lineRule="exact"/>
              <w:textAlignment w:val="baseline"/>
              <w:rPr>
                <w:rFonts w:ascii="Arial" w:hAnsi="Arial" w:cs="Arial"/>
                <w:sz w:val="20"/>
                <w:szCs w:val="20"/>
                <w:lang w:eastAsia="sl-SI"/>
              </w:rPr>
            </w:pPr>
            <w:r>
              <w:rPr>
                <w:rFonts w:ascii="Arial" w:hAnsi="Arial" w:cs="Arial"/>
                <w:sz w:val="20"/>
                <w:szCs w:val="20"/>
                <w:lang w:eastAsia="sl-SI"/>
              </w:rPr>
              <w:t xml:space="preserve">Ljubljana, </w:t>
            </w:r>
            <w:r w:rsidR="00682026">
              <w:rPr>
                <w:rFonts w:ascii="Arial" w:hAnsi="Arial" w:cs="Arial"/>
                <w:sz w:val="20"/>
                <w:szCs w:val="20"/>
                <w:lang w:eastAsia="sl-SI"/>
              </w:rPr>
              <w:t>11. 11. 2024</w:t>
            </w:r>
          </w:p>
        </w:tc>
      </w:tr>
      <w:tr w:rsidR="003C596A" w:rsidRPr="00D263C5" w14:paraId="24B5C0AF" w14:textId="77777777" w:rsidTr="00E963E3">
        <w:trPr>
          <w:trHeight w:val="1046"/>
        </w:trPr>
        <w:tc>
          <w:tcPr>
            <w:tcW w:w="9072" w:type="dxa"/>
            <w:gridSpan w:val="3"/>
          </w:tcPr>
          <w:p w14:paraId="44726779" w14:textId="77777777" w:rsidR="003C596A" w:rsidRPr="00D263C5" w:rsidRDefault="003C596A" w:rsidP="007F3598">
            <w:pPr>
              <w:suppressAutoHyphens w:val="0"/>
              <w:spacing w:line="260" w:lineRule="exact"/>
              <w:rPr>
                <w:rFonts w:ascii="Arial" w:eastAsia="Calibri" w:hAnsi="Arial" w:cs="Arial"/>
                <w:sz w:val="20"/>
                <w:szCs w:val="20"/>
                <w:lang w:eastAsia="en-US"/>
              </w:rPr>
            </w:pPr>
          </w:p>
          <w:p w14:paraId="73F86213" w14:textId="77777777" w:rsidR="003C596A" w:rsidRPr="00D263C5" w:rsidRDefault="003C596A" w:rsidP="007F3598">
            <w:pPr>
              <w:suppressAutoHyphens w:val="0"/>
              <w:spacing w:line="260" w:lineRule="exact"/>
              <w:rPr>
                <w:rFonts w:ascii="Arial" w:eastAsia="Calibri" w:hAnsi="Arial" w:cs="Arial"/>
                <w:sz w:val="20"/>
                <w:szCs w:val="20"/>
                <w:lang w:eastAsia="en-US"/>
              </w:rPr>
            </w:pPr>
            <w:r w:rsidRPr="00D263C5">
              <w:rPr>
                <w:rFonts w:ascii="Arial" w:eastAsia="Calibri" w:hAnsi="Arial" w:cs="Arial"/>
                <w:sz w:val="20"/>
                <w:szCs w:val="20"/>
                <w:lang w:eastAsia="en-US"/>
              </w:rPr>
              <w:t>GENERALNI SEKRETARIAT VLADE REPUBLIKE SLOVENIJE</w:t>
            </w:r>
          </w:p>
          <w:p w14:paraId="1AD759EE" w14:textId="77777777" w:rsidR="003C596A" w:rsidRPr="00D263C5" w:rsidRDefault="00ED03CF" w:rsidP="007F3598">
            <w:pPr>
              <w:suppressAutoHyphens w:val="0"/>
              <w:spacing w:line="260" w:lineRule="exact"/>
              <w:rPr>
                <w:rFonts w:ascii="Arial" w:eastAsia="Calibri" w:hAnsi="Arial" w:cs="Arial"/>
                <w:sz w:val="20"/>
                <w:szCs w:val="20"/>
                <w:lang w:eastAsia="en-US"/>
              </w:rPr>
            </w:pPr>
            <w:hyperlink r:id="rId7" w:history="1">
              <w:r w:rsidR="003C596A" w:rsidRPr="00D263C5">
                <w:rPr>
                  <w:rFonts w:ascii="Arial" w:eastAsia="Calibri" w:hAnsi="Arial" w:cs="Arial"/>
                  <w:color w:val="0000FF"/>
                  <w:sz w:val="20"/>
                  <w:szCs w:val="20"/>
                  <w:u w:val="single"/>
                  <w:lang w:eastAsia="en-US"/>
                </w:rPr>
                <w:t>Gp.gs@gov.si</w:t>
              </w:r>
            </w:hyperlink>
          </w:p>
          <w:p w14:paraId="52A1D002" w14:textId="77777777" w:rsidR="003C596A" w:rsidRPr="00D263C5" w:rsidRDefault="003C596A" w:rsidP="007F3598">
            <w:pPr>
              <w:suppressAutoHyphens w:val="0"/>
              <w:spacing w:line="260" w:lineRule="exact"/>
              <w:rPr>
                <w:rFonts w:ascii="Arial" w:eastAsia="Calibri" w:hAnsi="Arial" w:cs="Arial"/>
                <w:sz w:val="20"/>
                <w:szCs w:val="20"/>
                <w:lang w:eastAsia="en-US"/>
              </w:rPr>
            </w:pPr>
          </w:p>
        </w:tc>
      </w:tr>
      <w:tr w:rsidR="003C596A" w:rsidRPr="00D263C5" w14:paraId="029AC8F7" w14:textId="77777777" w:rsidTr="00E963E3">
        <w:trPr>
          <w:trHeight w:val="265"/>
        </w:trPr>
        <w:tc>
          <w:tcPr>
            <w:tcW w:w="9072" w:type="dxa"/>
            <w:gridSpan w:val="3"/>
          </w:tcPr>
          <w:p w14:paraId="6BADB8E3" w14:textId="6344F651" w:rsidR="003C596A" w:rsidRPr="00D263C5" w:rsidRDefault="003C596A" w:rsidP="00ED03CF">
            <w:pPr>
              <w:overflowPunct w:val="0"/>
              <w:autoSpaceDE w:val="0"/>
              <w:autoSpaceDN w:val="0"/>
              <w:adjustRightInd w:val="0"/>
              <w:spacing w:line="260" w:lineRule="exact"/>
              <w:jc w:val="both"/>
              <w:textAlignment w:val="baseline"/>
              <w:rPr>
                <w:rFonts w:ascii="Arial" w:hAnsi="Arial" w:cs="Arial"/>
                <w:b/>
                <w:sz w:val="20"/>
                <w:szCs w:val="20"/>
                <w:lang w:eastAsia="sl-SI"/>
              </w:rPr>
            </w:pPr>
            <w:r w:rsidRPr="00B330A1">
              <w:rPr>
                <w:rFonts w:ascii="Arial" w:hAnsi="Arial" w:cs="Arial"/>
                <w:b/>
                <w:sz w:val="20"/>
                <w:szCs w:val="20"/>
                <w:lang w:eastAsia="sl-SI"/>
              </w:rPr>
              <w:t xml:space="preserve">ZADEVA: </w:t>
            </w:r>
            <w:r w:rsidRPr="003C596A">
              <w:rPr>
                <w:rFonts w:ascii="Arial" w:hAnsi="Arial" w:cs="Arial"/>
                <w:b/>
                <w:sz w:val="20"/>
                <w:szCs w:val="20"/>
                <w:lang w:eastAsia="sl-SI"/>
              </w:rPr>
              <w:t>Prvo poročilo Republike Slovenije o uresničevanju Mednarodne konvencije o zaščiti vseh oseb pred prisilnimi izginotji</w:t>
            </w:r>
            <w:r w:rsidRPr="00710A25">
              <w:rPr>
                <w:rFonts w:ascii="Arial" w:hAnsi="Arial" w:cs="Arial"/>
                <w:b/>
                <w:sz w:val="20"/>
                <w:szCs w:val="20"/>
                <w:lang w:eastAsia="sl-SI"/>
              </w:rPr>
              <w:t>– predlog za obravnavo</w:t>
            </w:r>
          </w:p>
        </w:tc>
      </w:tr>
      <w:tr w:rsidR="003C596A" w:rsidRPr="00D263C5" w14:paraId="669444E4" w14:textId="77777777" w:rsidTr="00E963E3">
        <w:trPr>
          <w:trHeight w:val="265"/>
        </w:trPr>
        <w:tc>
          <w:tcPr>
            <w:tcW w:w="9072" w:type="dxa"/>
            <w:gridSpan w:val="3"/>
          </w:tcPr>
          <w:p w14:paraId="071C5FCF" w14:textId="77777777" w:rsidR="003C596A" w:rsidRPr="00D263C5" w:rsidRDefault="003C596A" w:rsidP="007F3598">
            <w:pPr>
              <w:overflowPunct w:val="0"/>
              <w:autoSpaceDE w:val="0"/>
              <w:autoSpaceDN w:val="0"/>
              <w:adjustRightInd w:val="0"/>
              <w:spacing w:line="260" w:lineRule="exact"/>
              <w:textAlignment w:val="baseline"/>
              <w:outlineLvl w:val="3"/>
              <w:rPr>
                <w:rFonts w:ascii="Arial" w:hAnsi="Arial" w:cs="Arial"/>
                <w:b/>
                <w:sz w:val="20"/>
                <w:szCs w:val="20"/>
                <w:lang w:eastAsia="sl-SI"/>
              </w:rPr>
            </w:pPr>
            <w:r w:rsidRPr="00D263C5">
              <w:rPr>
                <w:rFonts w:ascii="Arial" w:hAnsi="Arial" w:cs="Arial"/>
                <w:b/>
                <w:sz w:val="20"/>
                <w:szCs w:val="20"/>
                <w:lang w:eastAsia="sl-SI"/>
              </w:rPr>
              <w:t>1. Predlog sklepov vlade:</w:t>
            </w:r>
          </w:p>
        </w:tc>
      </w:tr>
      <w:tr w:rsidR="003C596A" w:rsidRPr="00EA2F9A" w14:paraId="045A74CE" w14:textId="77777777" w:rsidTr="00E963E3">
        <w:trPr>
          <w:trHeight w:val="70"/>
        </w:trPr>
        <w:tc>
          <w:tcPr>
            <w:tcW w:w="9072" w:type="dxa"/>
            <w:gridSpan w:val="3"/>
          </w:tcPr>
          <w:p w14:paraId="6123D49B" w14:textId="77777777" w:rsidR="003C596A" w:rsidRPr="00D263C5" w:rsidRDefault="003C596A" w:rsidP="007F3598">
            <w:pPr>
              <w:suppressAutoHyphens w:val="0"/>
              <w:autoSpaceDE w:val="0"/>
              <w:autoSpaceDN w:val="0"/>
              <w:adjustRightInd w:val="0"/>
              <w:spacing w:line="260" w:lineRule="exact"/>
              <w:jc w:val="both"/>
              <w:rPr>
                <w:rFonts w:ascii="Arial" w:hAnsi="Arial" w:cs="Arial"/>
                <w:bCs/>
                <w:sz w:val="20"/>
                <w:szCs w:val="20"/>
                <w:lang w:eastAsia="en-US"/>
              </w:rPr>
            </w:pPr>
            <w:r w:rsidRPr="00D263C5">
              <w:rPr>
                <w:rFonts w:ascii="Arial" w:hAnsi="Arial" w:cs="Arial"/>
                <w:iCs/>
                <w:sz w:val="20"/>
                <w:szCs w:val="20"/>
                <w:lang w:eastAsia="sl-SI"/>
              </w:rPr>
              <w:t xml:space="preserve">Na podlagi prvega odstavka </w:t>
            </w:r>
            <w:r w:rsidRPr="00D263C5">
              <w:rPr>
                <w:rFonts w:ascii="Arial" w:hAnsi="Arial" w:cs="Arial"/>
                <w:bCs/>
                <w:sz w:val="20"/>
                <w:szCs w:val="20"/>
                <w:lang w:eastAsia="en-US"/>
              </w:rPr>
              <w:t>2. člena in šestega odstavka 21. člena Zakona o Vladi Republike Slovenije (</w:t>
            </w:r>
            <w:r w:rsidRPr="00D263C5">
              <w:rPr>
                <w:rFonts w:ascii="Arial" w:hAnsi="Arial" w:cs="Arial"/>
                <w:bCs/>
                <w:color w:val="000000"/>
                <w:sz w:val="20"/>
                <w:szCs w:val="20"/>
                <w:lang w:eastAsia="sl-SI"/>
              </w:rPr>
              <w:t>Uradni list RS, št. 24/05 – uradno prečiščeno besedilo, 109/08, 38/10 – ZUKN, 8/12, 21/13, 47/13 – ZDU-1G, 65/14</w:t>
            </w:r>
            <w:r>
              <w:rPr>
                <w:rFonts w:ascii="Arial" w:hAnsi="Arial" w:cs="Arial"/>
                <w:bCs/>
                <w:color w:val="000000"/>
                <w:sz w:val="20"/>
                <w:szCs w:val="20"/>
                <w:lang w:eastAsia="sl-SI"/>
              </w:rPr>
              <w:t>,</w:t>
            </w:r>
            <w:r w:rsidRPr="00D263C5">
              <w:rPr>
                <w:rFonts w:ascii="Arial" w:hAnsi="Arial" w:cs="Arial"/>
                <w:bCs/>
                <w:color w:val="000000"/>
                <w:sz w:val="20"/>
                <w:szCs w:val="20"/>
                <w:lang w:eastAsia="sl-SI"/>
              </w:rPr>
              <w:t xml:space="preserve"> 55/17</w:t>
            </w:r>
            <w:r>
              <w:rPr>
                <w:rFonts w:ascii="Arial" w:hAnsi="Arial" w:cs="Arial"/>
                <w:bCs/>
                <w:color w:val="000000"/>
                <w:sz w:val="20"/>
                <w:szCs w:val="20"/>
                <w:lang w:eastAsia="sl-SI"/>
              </w:rPr>
              <w:t xml:space="preserve"> in 163/22</w:t>
            </w:r>
            <w:r w:rsidRPr="00D263C5">
              <w:rPr>
                <w:rFonts w:ascii="Arial" w:hAnsi="Arial" w:cs="Arial"/>
                <w:bCs/>
                <w:sz w:val="20"/>
                <w:szCs w:val="20"/>
                <w:lang w:eastAsia="en-US"/>
              </w:rPr>
              <w:t xml:space="preserve">) je Vlada Republike Slovenije </w:t>
            </w:r>
            <w:r w:rsidRPr="00FD5F13">
              <w:rPr>
                <w:rFonts w:ascii="Arial" w:hAnsi="Arial" w:cs="Arial"/>
                <w:bCs/>
                <w:sz w:val="20"/>
                <w:szCs w:val="20"/>
                <w:lang w:eastAsia="en-US"/>
              </w:rPr>
              <w:t>na ... seji  dne ...</w:t>
            </w:r>
            <w:r w:rsidRPr="00D263C5">
              <w:rPr>
                <w:rFonts w:ascii="Arial" w:hAnsi="Arial" w:cs="Arial"/>
                <w:bCs/>
                <w:sz w:val="20"/>
                <w:szCs w:val="20"/>
                <w:lang w:eastAsia="en-US"/>
              </w:rPr>
              <w:t xml:space="preserve"> sprejela naslednji </w:t>
            </w:r>
          </w:p>
          <w:p w14:paraId="36A01D8B" w14:textId="77777777" w:rsidR="003C596A" w:rsidRDefault="003C596A" w:rsidP="007F3598">
            <w:pPr>
              <w:suppressAutoHyphens w:val="0"/>
              <w:autoSpaceDE w:val="0"/>
              <w:autoSpaceDN w:val="0"/>
              <w:adjustRightInd w:val="0"/>
              <w:spacing w:line="260" w:lineRule="exact"/>
              <w:jc w:val="center"/>
              <w:rPr>
                <w:rFonts w:ascii="Arial" w:hAnsi="Arial" w:cs="Arial"/>
                <w:bCs/>
                <w:sz w:val="20"/>
                <w:szCs w:val="20"/>
                <w:lang w:eastAsia="en-US"/>
              </w:rPr>
            </w:pPr>
          </w:p>
          <w:p w14:paraId="379A322A" w14:textId="77777777" w:rsidR="003C596A" w:rsidRPr="00AD1E22" w:rsidRDefault="003C596A" w:rsidP="007F3598">
            <w:pPr>
              <w:suppressAutoHyphens w:val="0"/>
              <w:autoSpaceDE w:val="0"/>
              <w:autoSpaceDN w:val="0"/>
              <w:adjustRightInd w:val="0"/>
              <w:spacing w:line="260" w:lineRule="exact"/>
              <w:jc w:val="center"/>
              <w:rPr>
                <w:rFonts w:ascii="Arial" w:hAnsi="Arial" w:cs="Arial"/>
                <w:b/>
                <w:bCs/>
                <w:color w:val="000000"/>
                <w:sz w:val="20"/>
                <w:szCs w:val="20"/>
                <w:lang w:eastAsia="sl-SI"/>
              </w:rPr>
            </w:pPr>
            <w:r w:rsidRPr="00D263C5">
              <w:rPr>
                <w:rFonts w:ascii="Arial" w:hAnsi="Arial" w:cs="Arial"/>
                <w:bCs/>
                <w:sz w:val="20"/>
                <w:szCs w:val="20"/>
                <w:lang w:eastAsia="en-US"/>
              </w:rPr>
              <w:t>SKLEP:</w:t>
            </w:r>
          </w:p>
          <w:p w14:paraId="318358D7" w14:textId="77777777" w:rsidR="003C596A" w:rsidRPr="00710A25" w:rsidRDefault="003C596A" w:rsidP="007F3598">
            <w:pPr>
              <w:suppressAutoHyphens w:val="0"/>
              <w:spacing w:line="260" w:lineRule="exact"/>
              <w:ind w:left="360"/>
              <w:jc w:val="both"/>
              <w:rPr>
                <w:rFonts w:ascii="Arial" w:hAnsi="Arial" w:cs="Arial"/>
                <w:bCs/>
                <w:sz w:val="20"/>
                <w:szCs w:val="20"/>
                <w:lang w:eastAsia="en-US"/>
              </w:rPr>
            </w:pPr>
          </w:p>
          <w:p w14:paraId="16F3F2F2" w14:textId="3F386108" w:rsidR="003C596A" w:rsidRPr="003C596A" w:rsidRDefault="003C596A" w:rsidP="003C596A">
            <w:pPr>
              <w:numPr>
                <w:ilvl w:val="0"/>
                <w:numId w:val="13"/>
              </w:numPr>
              <w:suppressAutoHyphens w:val="0"/>
              <w:overflowPunct w:val="0"/>
              <w:autoSpaceDE w:val="0"/>
              <w:autoSpaceDN w:val="0"/>
              <w:adjustRightInd w:val="0"/>
              <w:spacing w:line="260" w:lineRule="exact"/>
              <w:jc w:val="both"/>
              <w:textAlignment w:val="baseline"/>
              <w:rPr>
                <w:rFonts w:ascii="Arial" w:hAnsi="Arial" w:cs="Arial"/>
                <w:bCs/>
                <w:sz w:val="20"/>
                <w:szCs w:val="20"/>
                <w:lang w:eastAsia="sl-SI"/>
              </w:rPr>
            </w:pPr>
            <w:r w:rsidRPr="003C596A">
              <w:rPr>
                <w:rFonts w:ascii="Arial" w:hAnsi="Arial" w:cs="Arial"/>
                <w:bCs/>
                <w:sz w:val="20"/>
                <w:szCs w:val="20"/>
                <w:lang w:eastAsia="sl-SI"/>
              </w:rPr>
              <w:t>Vlada Republike Slovenije je sprejela Prvo poročilo Republike Slovenije o uresničevanju Mednarodne konvencije o zaščiti vseh oseb pred prisilnimi izginotji.</w:t>
            </w:r>
          </w:p>
          <w:p w14:paraId="3F07ECF1" w14:textId="77777777" w:rsidR="003C596A" w:rsidRPr="003C596A" w:rsidRDefault="003C596A" w:rsidP="003C596A">
            <w:pPr>
              <w:suppressAutoHyphens w:val="0"/>
              <w:overflowPunct w:val="0"/>
              <w:autoSpaceDE w:val="0"/>
              <w:autoSpaceDN w:val="0"/>
              <w:adjustRightInd w:val="0"/>
              <w:spacing w:line="260" w:lineRule="exact"/>
              <w:ind w:left="720"/>
              <w:jc w:val="both"/>
              <w:textAlignment w:val="baseline"/>
              <w:rPr>
                <w:rFonts w:ascii="Arial" w:hAnsi="Arial" w:cs="Arial"/>
                <w:bCs/>
                <w:sz w:val="20"/>
                <w:szCs w:val="20"/>
                <w:lang w:eastAsia="sl-SI"/>
              </w:rPr>
            </w:pPr>
          </w:p>
          <w:p w14:paraId="06A84F15" w14:textId="46118436" w:rsidR="003C596A" w:rsidRPr="003C596A" w:rsidRDefault="003C596A" w:rsidP="003C596A">
            <w:pPr>
              <w:numPr>
                <w:ilvl w:val="0"/>
                <w:numId w:val="13"/>
              </w:numPr>
              <w:suppressAutoHyphens w:val="0"/>
              <w:overflowPunct w:val="0"/>
              <w:autoSpaceDE w:val="0"/>
              <w:autoSpaceDN w:val="0"/>
              <w:adjustRightInd w:val="0"/>
              <w:spacing w:line="260" w:lineRule="exact"/>
              <w:jc w:val="both"/>
              <w:textAlignment w:val="baseline"/>
              <w:rPr>
                <w:rFonts w:ascii="Arial" w:hAnsi="Arial" w:cs="Arial"/>
                <w:bCs/>
                <w:sz w:val="20"/>
                <w:szCs w:val="20"/>
                <w:lang w:eastAsia="sl-SI"/>
              </w:rPr>
            </w:pPr>
            <w:r w:rsidRPr="003C596A">
              <w:rPr>
                <w:rFonts w:ascii="Arial" w:hAnsi="Arial" w:cs="Arial"/>
                <w:bCs/>
                <w:sz w:val="20"/>
                <w:szCs w:val="20"/>
                <w:lang w:eastAsia="sl-SI"/>
              </w:rPr>
              <w:t>Vlada Republike Slovenije je zadolžila Ministrstvo za pravosodje, da zagotovi ustrezen prevod izvirnega besedila poročila v angleščino ter ga v sodelovanju z Ministrstvom za zunanje in evropske zadeve predloži Odboru za prisilna izginotja.</w:t>
            </w:r>
          </w:p>
          <w:p w14:paraId="367385A3" w14:textId="77777777" w:rsidR="003C596A" w:rsidRPr="00B330A1" w:rsidRDefault="003C596A" w:rsidP="007F3598">
            <w:pPr>
              <w:spacing w:line="260" w:lineRule="exact"/>
              <w:ind w:left="66"/>
              <w:jc w:val="both"/>
              <w:rPr>
                <w:rFonts w:ascii="Arial" w:hAnsi="Arial" w:cs="Arial"/>
                <w:sz w:val="20"/>
                <w:szCs w:val="20"/>
              </w:rPr>
            </w:pPr>
          </w:p>
          <w:p w14:paraId="08DA9B5B" w14:textId="77777777" w:rsidR="003C596A" w:rsidRPr="00D263C5" w:rsidRDefault="003C596A" w:rsidP="007F3598">
            <w:pPr>
              <w:suppressAutoHyphens w:val="0"/>
              <w:spacing w:line="260" w:lineRule="exact"/>
              <w:jc w:val="both"/>
              <w:rPr>
                <w:rFonts w:ascii="Arial" w:hAnsi="Arial" w:cs="Arial"/>
                <w:bCs/>
                <w:sz w:val="20"/>
                <w:szCs w:val="20"/>
                <w:lang w:eastAsia="en-US"/>
              </w:rPr>
            </w:pPr>
          </w:p>
          <w:p w14:paraId="4586B412" w14:textId="77777777" w:rsidR="003C596A" w:rsidRPr="00D263C5" w:rsidRDefault="003C596A" w:rsidP="007F3598">
            <w:pPr>
              <w:suppressAutoHyphens w:val="0"/>
              <w:spacing w:line="260" w:lineRule="exact"/>
              <w:jc w:val="both"/>
              <w:rPr>
                <w:rFonts w:ascii="Arial" w:hAnsi="Arial" w:cs="Arial"/>
                <w:bCs/>
                <w:sz w:val="20"/>
                <w:szCs w:val="20"/>
                <w:lang w:eastAsia="en-US"/>
              </w:rPr>
            </w:pPr>
            <w:r w:rsidRPr="00D263C5">
              <w:rPr>
                <w:rFonts w:ascii="Arial" w:hAnsi="Arial" w:cs="Arial"/>
                <w:bCs/>
                <w:sz w:val="20"/>
                <w:szCs w:val="20"/>
                <w:lang w:eastAsia="en-US"/>
              </w:rPr>
              <w:t xml:space="preserve">                                                                                          Barbara Kolenko </w:t>
            </w:r>
            <w:proofErr w:type="spellStart"/>
            <w:r w:rsidRPr="00D263C5">
              <w:rPr>
                <w:rFonts w:ascii="Arial" w:hAnsi="Arial" w:cs="Arial"/>
                <w:bCs/>
                <w:sz w:val="20"/>
                <w:szCs w:val="20"/>
                <w:lang w:eastAsia="en-US"/>
              </w:rPr>
              <w:t>Helbl</w:t>
            </w:r>
            <w:proofErr w:type="spellEnd"/>
          </w:p>
          <w:p w14:paraId="5BB6F15A" w14:textId="77777777" w:rsidR="003C596A" w:rsidRPr="00D263C5" w:rsidRDefault="003C596A" w:rsidP="007F3598">
            <w:pPr>
              <w:suppressAutoHyphens w:val="0"/>
              <w:spacing w:line="260" w:lineRule="exact"/>
              <w:jc w:val="both"/>
              <w:rPr>
                <w:rFonts w:ascii="Arial" w:hAnsi="Arial" w:cs="Arial"/>
                <w:bCs/>
                <w:sz w:val="20"/>
                <w:szCs w:val="20"/>
                <w:lang w:eastAsia="en-US"/>
              </w:rPr>
            </w:pPr>
            <w:r w:rsidRPr="00D263C5">
              <w:rPr>
                <w:rFonts w:ascii="Arial" w:hAnsi="Arial" w:cs="Arial"/>
                <w:bCs/>
                <w:sz w:val="20"/>
                <w:szCs w:val="20"/>
                <w:lang w:eastAsia="en-US"/>
              </w:rPr>
              <w:t xml:space="preserve">                                                                                    GENERALNA SEKRETARKA</w:t>
            </w:r>
          </w:p>
          <w:p w14:paraId="1455E93B" w14:textId="77777777" w:rsidR="003C596A" w:rsidRDefault="003C596A" w:rsidP="007F3598">
            <w:pPr>
              <w:suppressAutoHyphens w:val="0"/>
              <w:spacing w:line="260" w:lineRule="exact"/>
              <w:jc w:val="both"/>
              <w:rPr>
                <w:rFonts w:ascii="Arial" w:hAnsi="Arial" w:cs="Arial"/>
                <w:bCs/>
                <w:sz w:val="20"/>
                <w:szCs w:val="20"/>
                <w:lang w:eastAsia="en-US"/>
              </w:rPr>
            </w:pPr>
          </w:p>
          <w:p w14:paraId="3EE1469D" w14:textId="77777777" w:rsidR="003C596A" w:rsidRPr="00B330A1" w:rsidRDefault="003C596A" w:rsidP="007F3598">
            <w:pPr>
              <w:suppressAutoHyphens w:val="0"/>
              <w:spacing w:line="260" w:lineRule="exact"/>
              <w:jc w:val="both"/>
              <w:rPr>
                <w:rFonts w:ascii="Arial" w:hAnsi="Arial" w:cs="Arial"/>
                <w:bCs/>
                <w:sz w:val="20"/>
                <w:szCs w:val="20"/>
                <w:lang w:eastAsia="en-US"/>
              </w:rPr>
            </w:pPr>
            <w:r w:rsidRPr="00B330A1">
              <w:rPr>
                <w:rFonts w:ascii="Arial" w:hAnsi="Arial" w:cs="Arial"/>
                <w:bCs/>
                <w:sz w:val="20"/>
                <w:szCs w:val="20"/>
                <w:lang w:eastAsia="en-US"/>
              </w:rPr>
              <w:t>Sklep prejme</w:t>
            </w:r>
            <w:r>
              <w:rPr>
                <w:rFonts w:ascii="Arial" w:hAnsi="Arial" w:cs="Arial"/>
                <w:bCs/>
                <w:sz w:val="20"/>
                <w:szCs w:val="20"/>
                <w:lang w:eastAsia="en-US"/>
              </w:rPr>
              <w:t>jo</w:t>
            </w:r>
            <w:r w:rsidRPr="00B330A1">
              <w:rPr>
                <w:rFonts w:ascii="Arial" w:hAnsi="Arial" w:cs="Arial"/>
                <w:bCs/>
                <w:sz w:val="20"/>
                <w:szCs w:val="20"/>
                <w:lang w:eastAsia="en-US"/>
              </w:rPr>
              <w:t xml:space="preserve">: </w:t>
            </w:r>
          </w:p>
          <w:p w14:paraId="635EC821" w14:textId="0F00CAA4" w:rsidR="003C596A" w:rsidRPr="00B330A1" w:rsidRDefault="003C596A" w:rsidP="007F3598">
            <w:pPr>
              <w:spacing w:line="260" w:lineRule="exact"/>
              <w:jc w:val="both"/>
              <w:rPr>
                <w:rFonts w:ascii="Arial" w:hAnsi="Arial" w:cs="Arial"/>
                <w:bCs/>
                <w:i/>
                <w:sz w:val="20"/>
                <w:szCs w:val="20"/>
              </w:rPr>
            </w:pPr>
            <w:r w:rsidRPr="00B330A1">
              <w:rPr>
                <w:rFonts w:ascii="Arial" w:hAnsi="Arial" w:cs="Arial"/>
                <w:bCs/>
                <w:i/>
                <w:sz w:val="20"/>
                <w:szCs w:val="20"/>
              </w:rPr>
              <w:t xml:space="preserve">- </w:t>
            </w:r>
            <w:r>
              <w:rPr>
                <w:rFonts w:ascii="Arial" w:hAnsi="Arial" w:cs="Arial"/>
                <w:bCs/>
                <w:i/>
                <w:sz w:val="20"/>
                <w:szCs w:val="20"/>
              </w:rPr>
              <w:t>Ministrstvo za notranje zadeve;</w:t>
            </w:r>
          </w:p>
          <w:p w14:paraId="1129A3AD" w14:textId="1E2DF39D" w:rsidR="003C596A" w:rsidRDefault="003C596A" w:rsidP="007F3598">
            <w:pPr>
              <w:spacing w:line="260" w:lineRule="exact"/>
              <w:jc w:val="both"/>
              <w:rPr>
                <w:rFonts w:ascii="Arial" w:hAnsi="Arial" w:cs="Arial"/>
                <w:bCs/>
                <w:i/>
                <w:sz w:val="20"/>
                <w:szCs w:val="20"/>
              </w:rPr>
            </w:pPr>
            <w:r w:rsidRPr="00B330A1">
              <w:rPr>
                <w:rFonts w:ascii="Arial" w:hAnsi="Arial" w:cs="Arial"/>
                <w:bCs/>
                <w:i/>
                <w:sz w:val="20"/>
                <w:szCs w:val="20"/>
              </w:rPr>
              <w:t xml:space="preserve">- </w:t>
            </w:r>
            <w:r>
              <w:rPr>
                <w:rFonts w:ascii="Arial" w:hAnsi="Arial" w:cs="Arial"/>
                <w:bCs/>
                <w:i/>
                <w:sz w:val="20"/>
                <w:szCs w:val="20"/>
              </w:rPr>
              <w:t xml:space="preserve">Ministrstvo za zunanje </w:t>
            </w:r>
            <w:r w:rsidR="0051156B">
              <w:rPr>
                <w:rFonts w:ascii="Arial" w:hAnsi="Arial" w:cs="Arial"/>
                <w:bCs/>
                <w:i/>
                <w:sz w:val="20"/>
                <w:szCs w:val="20"/>
              </w:rPr>
              <w:t xml:space="preserve">in evropske </w:t>
            </w:r>
            <w:r>
              <w:rPr>
                <w:rFonts w:ascii="Arial" w:hAnsi="Arial" w:cs="Arial"/>
                <w:bCs/>
                <w:i/>
                <w:sz w:val="20"/>
                <w:szCs w:val="20"/>
              </w:rPr>
              <w:t>zad</w:t>
            </w:r>
            <w:r w:rsidR="0051156B">
              <w:rPr>
                <w:rFonts w:ascii="Arial" w:hAnsi="Arial" w:cs="Arial"/>
                <w:bCs/>
                <w:i/>
                <w:sz w:val="20"/>
                <w:szCs w:val="20"/>
              </w:rPr>
              <w:t>eve;</w:t>
            </w:r>
          </w:p>
          <w:p w14:paraId="460C717B" w14:textId="05ED138A" w:rsidR="0051156B" w:rsidRDefault="0051156B" w:rsidP="007F3598">
            <w:pPr>
              <w:spacing w:line="260" w:lineRule="exact"/>
              <w:jc w:val="both"/>
              <w:rPr>
                <w:rFonts w:ascii="Arial" w:hAnsi="Arial" w:cs="Arial"/>
                <w:bCs/>
                <w:i/>
                <w:sz w:val="20"/>
                <w:szCs w:val="20"/>
              </w:rPr>
            </w:pPr>
            <w:r>
              <w:rPr>
                <w:rFonts w:ascii="Arial" w:hAnsi="Arial" w:cs="Arial"/>
                <w:bCs/>
                <w:i/>
                <w:sz w:val="20"/>
                <w:szCs w:val="20"/>
              </w:rPr>
              <w:t>- Ministrstvo za obrambo;</w:t>
            </w:r>
          </w:p>
          <w:p w14:paraId="46315635" w14:textId="15723133" w:rsidR="0051156B" w:rsidRDefault="0051156B" w:rsidP="007F3598">
            <w:pPr>
              <w:spacing w:line="260" w:lineRule="exact"/>
              <w:jc w:val="both"/>
              <w:rPr>
                <w:rFonts w:ascii="Arial" w:hAnsi="Arial" w:cs="Arial"/>
                <w:bCs/>
                <w:i/>
                <w:sz w:val="20"/>
                <w:szCs w:val="20"/>
              </w:rPr>
            </w:pPr>
            <w:r>
              <w:rPr>
                <w:rFonts w:ascii="Arial" w:hAnsi="Arial" w:cs="Arial"/>
                <w:bCs/>
                <w:i/>
                <w:sz w:val="20"/>
                <w:szCs w:val="20"/>
              </w:rPr>
              <w:t>- Ministrstvo za zdravje;</w:t>
            </w:r>
          </w:p>
          <w:p w14:paraId="2E333C8C" w14:textId="446A38FC" w:rsidR="0051156B" w:rsidRDefault="0051156B" w:rsidP="007F3598">
            <w:pPr>
              <w:spacing w:line="260" w:lineRule="exact"/>
              <w:jc w:val="both"/>
              <w:rPr>
                <w:rFonts w:ascii="Arial" w:hAnsi="Arial" w:cs="Arial"/>
                <w:bCs/>
                <w:i/>
                <w:sz w:val="20"/>
                <w:szCs w:val="20"/>
              </w:rPr>
            </w:pPr>
            <w:r>
              <w:rPr>
                <w:rFonts w:ascii="Arial" w:hAnsi="Arial" w:cs="Arial"/>
                <w:bCs/>
                <w:i/>
                <w:sz w:val="20"/>
                <w:szCs w:val="20"/>
              </w:rPr>
              <w:t>- Ministrstvo za delo, družino, socialne zadeve in enake možnosti;</w:t>
            </w:r>
          </w:p>
          <w:p w14:paraId="69C7316E" w14:textId="6EDD1173" w:rsidR="0051156B" w:rsidRDefault="0051156B" w:rsidP="007F3598">
            <w:pPr>
              <w:spacing w:line="260" w:lineRule="exact"/>
              <w:jc w:val="both"/>
              <w:rPr>
                <w:rFonts w:ascii="Arial" w:hAnsi="Arial" w:cs="Arial"/>
                <w:bCs/>
                <w:i/>
                <w:sz w:val="20"/>
                <w:szCs w:val="20"/>
              </w:rPr>
            </w:pPr>
            <w:r>
              <w:rPr>
                <w:rFonts w:ascii="Arial" w:hAnsi="Arial" w:cs="Arial"/>
                <w:bCs/>
                <w:i/>
                <w:sz w:val="20"/>
                <w:szCs w:val="20"/>
              </w:rPr>
              <w:t>- Slovenska varnostno-obveščevalna agencija;</w:t>
            </w:r>
          </w:p>
          <w:p w14:paraId="5B561CA5" w14:textId="778CBC87" w:rsidR="003C596A" w:rsidRDefault="003C596A" w:rsidP="007F3598">
            <w:pPr>
              <w:suppressAutoHyphens w:val="0"/>
              <w:spacing w:line="260" w:lineRule="exact"/>
              <w:jc w:val="both"/>
              <w:rPr>
                <w:rFonts w:ascii="Arial" w:hAnsi="Arial" w:cs="Arial"/>
                <w:bCs/>
                <w:i/>
                <w:sz w:val="20"/>
                <w:szCs w:val="20"/>
              </w:rPr>
            </w:pPr>
          </w:p>
          <w:p w14:paraId="421995F3" w14:textId="77777777" w:rsidR="00FD5F13" w:rsidRDefault="00682026" w:rsidP="00682026">
            <w:pPr>
              <w:tabs>
                <w:tab w:val="left" w:pos="-1276"/>
              </w:tabs>
              <w:suppressAutoHyphens w:val="0"/>
              <w:spacing w:line="260" w:lineRule="exact"/>
              <w:jc w:val="both"/>
              <w:rPr>
                <w:rFonts w:ascii="Arial" w:hAnsi="Arial" w:cs="Arial"/>
                <w:bCs/>
                <w:sz w:val="20"/>
                <w:szCs w:val="20"/>
                <w:lang w:eastAsia="en-US"/>
              </w:rPr>
            </w:pPr>
            <w:r w:rsidRPr="003155E0">
              <w:rPr>
                <w:rFonts w:ascii="Arial" w:hAnsi="Arial" w:cs="Arial"/>
                <w:bCs/>
                <w:sz w:val="20"/>
                <w:szCs w:val="20"/>
                <w:lang w:eastAsia="en-US"/>
              </w:rPr>
              <w:t>PRILOG</w:t>
            </w:r>
            <w:r w:rsidR="00FD5F13">
              <w:rPr>
                <w:rFonts w:ascii="Arial" w:hAnsi="Arial" w:cs="Arial"/>
                <w:bCs/>
                <w:sz w:val="20"/>
                <w:szCs w:val="20"/>
                <w:lang w:eastAsia="en-US"/>
              </w:rPr>
              <w:t>E</w:t>
            </w:r>
            <w:r w:rsidRPr="003155E0">
              <w:rPr>
                <w:rFonts w:ascii="Arial" w:hAnsi="Arial" w:cs="Arial"/>
                <w:bCs/>
                <w:sz w:val="20"/>
                <w:szCs w:val="20"/>
                <w:lang w:eastAsia="en-US"/>
              </w:rPr>
              <w:t xml:space="preserve">: </w:t>
            </w:r>
          </w:p>
          <w:p w14:paraId="52F1FB4F" w14:textId="68272150" w:rsidR="00682026" w:rsidRPr="00FD5F13" w:rsidRDefault="00FD5F13" w:rsidP="00682026">
            <w:pPr>
              <w:tabs>
                <w:tab w:val="left" w:pos="-1276"/>
              </w:tabs>
              <w:suppressAutoHyphens w:val="0"/>
              <w:spacing w:line="260" w:lineRule="exact"/>
              <w:jc w:val="both"/>
              <w:rPr>
                <w:rFonts w:ascii="Arial" w:hAnsi="Arial" w:cs="Arial"/>
                <w:bCs/>
                <w:sz w:val="20"/>
                <w:szCs w:val="20"/>
                <w:lang w:eastAsia="sl-SI"/>
              </w:rPr>
            </w:pPr>
            <w:r>
              <w:rPr>
                <w:rFonts w:ascii="Arial" w:hAnsi="Arial" w:cs="Arial"/>
                <w:bCs/>
                <w:sz w:val="20"/>
                <w:szCs w:val="20"/>
                <w:lang w:eastAsia="sl-SI"/>
              </w:rPr>
              <w:t xml:space="preserve">- </w:t>
            </w:r>
            <w:r w:rsidR="00682026" w:rsidRPr="00FD5F13">
              <w:rPr>
                <w:rFonts w:ascii="Arial" w:hAnsi="Arial" w:cs="Arial"/>
                <w:bCs/>
                <w:sz w:val="20"/>
                <w:szCs w:val="20"/>
                <w:lang w:eastAsia="sl-SI"/>
              </w:rPr>
              <w:t>Prvo poročilo Republike Slovenije o uresničevanju Mednarodne konvencije o zaščiti vseh oseb pred prisilnimi izginotji</w:t>
            </w:r>
          </w:p>
          <w:p w14:paraId="38B8FA7E" w14:textId="15BE5BE5" w:rsidR="00FD5F13" w:rsidRPr="00FD5F13" w:rsidRDefault="00FD5F13" w:rsidP="00682026">
            <w:pPr>
              <w:tabs>
                <w:tab w:val="left" w:pos="-1276"/>
              </w:tabs>
              <w:suppressAutoHyphens w:val="0"/>
              <w:spacing w:line="260" w:lineRule="exact"/>
              <w:jc w:val="both"/>
              <w:rPr>
                <w:rFonts w:ascii="Arial" w:hAnsi="Arial" w:cs="Arial"/>
                <w:bCs/>
                <w:sz w:val="20"/>
                <w:szCs w:val="20"/>
                <w:lang w:eastAsia="sl-SI"/>
              </w:rPr>
            </w:pPr>
            <w:r>
              <w:rPr>
                <w:rFonts w:ascii="Arial" w:hAnsi="Arial" w:cs="Arial"/>
                <w:bCs/>
                <w:sz w:val="20"/>
                <w:szCs w:val="20"/>
                <w:lang w:eastAsia="sl-SI"/>
              </w:rPr>
              <w:t xml:space="preserve">- </w:t>
            </w:r>
            <w:r w:rsidR="00073CAA">
              <w:rPr>
                <w:rFonts w:ascii="Arial" w:hAnsi="Arial" w:cs="Arial"/>
                <w:bCs/>
                <w:sz w:val="20"/>
                <w:szCs w:val="20"/>
                <w:lang w:eastAsia="sl-SI"/>
              </w:rPr>
              <w:t xml:space="preserve"> </w:t>
            </w:r>
            <w:r w:rsidRPr="00FD5F13">
              <w:rPr>
                <w:rFonts w:ascii="Arial" w:hAnsi="Arial" w:cs="Arial"/>
                <w:bCs/>
                <w:sz w:val="20"/>
                <w:szCs w:val="20"/>
                <w:lang w:eastAsia="sl-SI"/>
              </w:rPr>
              <w:t>Predlog sklepa</w:t>
            </w:r>
          </w:p>
          <w:p w14:paraId="6D5B3491" w14:textId="0FDA4E92" w:rsidR="00FD5F13" w:rsidRPr="00FD5F13" w:rsidRDefault="00FD5F13" w:rsidP="00682026">
            <w:pPr>
              <w:tabs>
                <w:tab w:val="left" w:pos="-1276"/>
              </w:tabs>
              <w:suppressAutoHyphens w:val="0"/>
              <w:spacing w:line="260" w:lineRule="exact"/>
              <w:jc w:val="both"/>
              <w:rPr>
                <w:rFonts w:ascii="Arial" w:hAnsi="Arial" w:cs="Arial"/>
                <w:bCs/>
                <w:sz w:val="20"/>
                <w:szCs w:val="20"/>
                <w:lang w:eastAsia="sl-SI"/>
              </w:rPr>
            </w:pPr>
            <w:r>
              <w:rPr>
                <w:rFonts w:ascii="Arial" w:hAnsi="Arial"/>
                <w:bCs/>
                <w:sz w:val="20"/>
                <w:lang w:eastAsia="en-US"/>
              </w:rPr>
              <w:t xml:space="preserve">- </w:t>
            </w:r>
            <w:r w:rsidRPr="00FD5F13">
              <w:rPr>
                <w:rFonts w:ascii="Arial" w:hAnsi="Arial"/>
                <w:bCs/>
                <w:sz w:val="20"/>
                <w:lang w:eastAsia="en-US"/>
              </w:rPr>
              <w:t xml:space="preserve">Obrazložitev priprave </w:t>
            </w:r>
            <w:r w:rsidRPr="00FD5F13">
              <w:rPr>
                <w:rFonts w:ascii="Arial" w:hAnsi="Arial" w:cs="Arial"/>
                <w:bCs/>
                <w:sz w:val="20"/>
                <w:szCs w:val="20"/>
                <w:lang w:eastAsia="sl-SI"/>
              </w:rPr>
              <w:t xml:space="preserve">Prvega </w:t>
            </w:r>
            <w:r w:rsidRPr="00FD5F13">
              <w:rPr>
                <w:rFonts w:ascii="Arial" w:hAnsi="Arial" w:cs="Arial"/>
                <w:bCs/>
                <w:sz w:val="20"/>
                <w:szCs w:val="20"/>
                <w:lang w:eastAsia="sl-SI"/>
              </w:rPr>
              <w:t>poročil</w:t>
            </w:r>
            <w:r w:rsidRPr="00FD5F13">
              <w:rPr>
                <w:rFonts w:ascii="Arial" w:hAnsi="Arial" w:cs="Arial"/>
                <w:bCs/>
                <w:sz w:val="20"/>
                <w:szCs w:val="20"/>
                <w:lang w:eastAsia="sl-SI"/>
              </w:rPr>
              <w:t>a</w:t>
            </w:r>
            <w:r w:rsidRPr="00FD5F13">
              <w:rPr>
                <w:rFonts w:ascii="Arial" w:hAnsi="Arial" w:cs="Arial"/>
                <w:bCs/>
                <w:sz w:val="20"/>
                <w:szCs w:val="20"/>
                <w:lang w:eastAsia="sl-SI"/>
              </w:rPr>
              <w:t xml:space="preserve"> </w:t>
            </w:r>
            <w:r w:rsidRPr="00FD5F13">
              <w:rPr>
                <w:rFonts w:ascii="Arial" w:hAnsi="Arial" w:cs="Arial"/>
                <w:bCs/>
                <w:sz w:val="20"/>
                <w:szCs w:val="20"/>
                <w:lang w:eastAsia="sl-SI"/>
              </w:rPr>
              <w:t>Republike Slovenije o uresničevanju Mednarodne konvencije o zaščiti vseh oseb pred prisilnimi izginotji</w:t>
            </w:r>
          </w:p>
          <w:p w14:paraId="5D6B9C5D" w14:textId="787F9E8A" w:rsidR="00682026" w:rsidRPr="00FD5F13" w:rsidRDefault="00682026" w:rsidP="007F3598">
            <w:pPr>
              <w:suppressAutoHyphens w:val="0"/>
              <w:spacing w:line="260" w:lineRule="exact"/>
              <w:jc w:val="both"/>
              <w:rPr>
                <w:rFonts w:ascii="Arial" w:hAnsi="Arial" w:cs="Arial"/>
                <w:bCs/>
                <w:iCs/>
                <w:sz w:val="20"/>
                <w:szCs w:val="20"/>
              </w:rPr>
            </w:pPr>
          </w:p>
        </w:tc>
      </w:tr>
      <w:tr w:rsidR="003C596A" w:rsidRPr="00EA2F9A" w14:paraId="2F0B7AB4" w14:textId="77777777" w:rsidTr="00E963E3">
        <w:tc>
          <w:tcPr>
            <w:tcW w:w="9072" w:type="dxa"/>
            <w:gridSpan w:val="3"/>
          </w:tcPr>
          <w:p w14:paraId="1D3FAE39" w14:textId="77777777" w:rsidR="003C596A" w:rsidRPr="00D263C5" w:rsidRDefault="003C596A" w:rsidP="007F3598">
            <w:pPr>
              <w:suppressAutoHyphens w:val="0"/>
              <w:overflowPunct w:val="0"/>
              <w:autoSpaceDE w:val="0"/>
              <w:autoSpaceDN w:val="0"/>
              <w:adjustRightInd w:val="0"/>
              <w:spacing w:line="260" w:lineRule="exact"/>
              <w:jc w:val="both"/>
              <w:textAlignment w:val="baseline"/>
              <w:rPr>
                <w:rFonts w:ascii="Arial" w:hAnsi="Arial" w:cs="Arial"/>
                <w:b/>
                <w:iCs/>
                <w:sz w:val="20"/>
                <w:szCs w:val="20"/>
                <w:lang w:eastAsia="sl-SI"/>
              </w:rPr>
            </w:pPr>
            <w:r w:rsidRPr="00D263C5">
              <w:rPr>
                <w:rFonts w:ascii="Arial" w:hAnsi="Arial" w:cs="Arial"/>
                <w:b/>
                <w:sz w:val="20"/>
                <w:szCs w:val="20"/>
                <w:lang w:eastAsia="sl-SI"/>
              </w:rPr>
              <w:t>2. Predlog za obravnavo predloga zakona po nujnem ali skrajšanem postopku v državnem zboru z obrazložitvijo razlogov:</w:t>
            </w:r>
          </w:p>
        </w:tc>
      </w:tr>
      <w:tr w:rsidR="003C596A" w:rsidRPr="00EA2F9A" w14:paraId="4E987543" w14:textId="77777777" w:rsidTr="00E963E3">
        <w:tc>
          <w:tcPr>
            <w:tcW w:w="9072" w:type="dxa"/>
            <w:gridSpan w:val="3"/>
          </w:tcPr>
          <w:p w14:paraId="666F157E" w14:textId="6D2990D5" w:rsidR="003C596A" w:rsidRPr="00D263C5" w:rsidRDefault="003C596A" w:rsidP="007F3598">
            <w:p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p>
        </w:tc>
      </w:tr>
      <w:tr w:rsidR="003C596A" w:rsidRPr="00EA2F9A" w14:paraId="6A76432B" w14:textId="77777777" w:rsidTr="00E963E3">
        <w:tc>
          <w:tcPr>
            <w:tcW w:w="9072" w:type="dxa"/>
            <w:gridSpan w:val="3"/>
          </w:tcPr>
          <w:p w14:paraId="49D77A29" w14:textId="77777777" w:rsidR="003C596A" w:rsidRPr="00D263C5" w:rsidRDefault="003C596A" w:rsidP="007F3598">
            <w:pPr>
              <w:suppressAutoHyphens w:val="0"/>
              <w:overflowPunct w:val="0"/>
              <w:autoSpaceDE w:val="0"/>
              <w:autoSpaceDN w:val="0"/>
              <w:adjustRightInd w:val="0"/>
              <w:spacing w:line="260" w:lineRule="exact"/>
              <w:jc w:val="both"/>
              <w:textAlignment w:val="baseline"/>
              <w:rPr>
                <w:rFonts w:ascii="Arial" w:hAnsi="Arial" w:cs="Arial"/>
                <w:b/>
                <w:iCs/>
                <w:sz w:val="20"/>
                <w:szCs w:val="20"/>
                <w:lang w:eastAsia="sl-SI"/>
              </w:rPr>
            </w:pPr>
            <w:r w:rsidRPr="00D263C5">
              <w:rPr>
                <w:rFonts w:ascii="Arial" w:hAnsi="Arial" w:cs="Arial"/>
                <w:b/>
                <w:sz w:val="20"/>
                <w:szCs w:val="20"/>
                <w:lang w:eastAsia="sl-SI"/>
              </w:rPr>
              <w:lastRenderedPageBreak/>
              <w:t>3.a Osebe, odgovorne za strokovno pripravo in usklajenost gradiva:</w:t>
            </w:r>
          </w:p>
        </w:tc>
      </w:tr>
      <w:tr w:rsidR="003C596A" w:rsidRPr="00EA2F9A" w14:paraId="5F8EFA92" w14:textId="77777777" w:rsidTr="00E963E3">
        <w:tc>
          <w:tcPr>
            <w:tcW w:w="9072" w:type="dxa"/>
            <w:gridSpan w:val="3"/>
          </w:tcPr>
          <w:p w14:paraId="36CFDE46" w14:textId="0ADD714D" w:rsidR="003C596A" w:rsidRPr="0051156B" w:rsidRDefault="00ED35A1" w:rsidP="00073CAA">
            <w:p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Pr>
                <w:rFonts w:ascii="Arial" w:hAnsi="Arial" w:cs="Arial"/>
                <w:iCs/>
                <w:sz w:val="20"/>
                <w:szCs w:val="20"/>
                <w:lang w:eastAsia="sl-SI"/>
              </w:rPr>
              <w:t>dr. Katja Rejec Longar</w:t>
            </w:r>
            <w:r w:rsidR="0051156B">
              <w:rPr>
                <w:rFonts w:ascii="Arial" w:hAnsi="Arial" w:cs="Arial"/>
                <w:iCs/>
                <w:sz w:val="20"/>
                <w:szCs w:val="20"/>
                <w:lang w:eastAsia="sl-SI"/>
              </w:rPr>
              <w:t>,</w:t>
            </w:r>
            <w:r>
              <w:rPr>
                <w:rFonts w:ascii="Arial" w:hAnsi="Arial" w:cs="Arial"/>
                <w:iCs/>
                <w:sz w:val="20"/>
                <w:szCs w:val="20"/>
                <w:lang w:eastAsia="sl-SI"/>
              </w:rPr>
              <w:t xml:space="preserve"> direktorica</w:t>
            </w:r>
            <w:r w:rsidR="0051156B">
              <w:rPr>
                <w:rFonts w:ascii="Arial" w:hAnsi="Arial" w:cs="Arial"/>
                <w:iCs/>
                <w:sz w:val="20"/>
                <w:szCs w:val="20"/>
                <w:lang w:eastAsia="sl-SI"/>
              </w:rPr>
              <w:t xml:space="preserve"> Urad</w:t>
            </w:r>
            <w:r>
              <w:rPr>
                <w:rFonts w:ascii="Arial" w:hAnsi="Arial" w:cs="Arial"/>
                <w:iCs/>
                <w:sz w:val="20"/>
                <w:szCs w:val="20"/>
                <w:lang w:eastAsia="sl-SI"/>
              </w:rPr>
              <w:t>a</w:t>
            </w:r>
            <w:r w:rsidR="0051156B">
              <w:rPr>
                <w:rFonts w:ascii="Arial" w:hAnsi="Arial" w:cs="Arial"/>
                <w:iCs/>
                <w:sz w:val="20"/>
                <w:szCs w:val="20"/>
                <w:lang w:eastAsia="sl-SI"/>
              </w:rPr>
              <w:t xml:space="preserve"> za mednarodno sodelovanje in mednarodno pravno pomoč, Ministrstvo za pravosodje</w:t>
            </w:r>
            <w:r>
              <w:rPr>
                <w:rFonts w:ascii="Arial" w:hAnsi="Arial" w:cs="Arial"/>
                <w:iCs/>
                <w:sz w:val="20"/>
                <w:szCs w:val="20"/>
                <w:lang w:eastAsia="sl-SI"/>
              </w:rPr>
              <w:t>.</w:t>
            </w:r>
          </w:p>
        </w:tc>
      </w:tr>
      <w:tr w:rsidR="003C596A" w:rsidRPr="00EA2F9A" w14:paraId="3BA974FC" w14:textId="77777777" w:rsidTr="00E963E3">
        <w:tc>
          <w:tcPr>
            <w:tcW w:w="9072" w:type="dxa"/>
            <w:gridSpan w:val="3"/>
          </w:tcPr>
          <w:p w14:paraId="0B2F9666" w14:textId="77777777" w:rsidR="003C596A" w:rsidRPr="00D263C5" w:rsidRDefault="003C596A" w:rsidP="007F3598">
            <w:pPr>
              <w:suppressAutoHyphens w:val="0"/>
              <w:overflowPunct w:val="0"/>
              <w:autoSpaceDE w:val="0"/>
              <w:autoSpaceDN w:val="0"/>
              <w:adjustRightInd w:val="0"/>
              <w:spacing w:line="260" w:lineRule="exact"/>
              <w:jc w:val="both"/>
              <w:textAlignment w:val="baseline"/>
              <w:rPr>
                <w:rFonts w:ascii="Arial" w:hAnsi="Arial" w:cs="Arial"/>
                <w:b/>
                <w:iCs/>
                <w:sz w:val="20"/>
                <w:szCs w:val="20"/>
                <w:lang w:eastAsia="sl-SI"/>
              </w:rPr>
            </w:pPr>
            <w:r w:rsidRPr="00D263C5">
              <w:rPr>
                <w:rFonts w:ascii="Arial" w:hAnsi="Arial" w:cs="Arial"/>
                <w:b/>
                <w:iCs/>
                <w:sz w:val="20"/>
                <w:szCs w:val="20"/>
                <w:lang w:eastAsia="sl-SI"/>
              </w:rPr>
              <w:t xml:space="preserve">3.b Zunanji strokovnjaki, ki so </w:t>
            </w:r>
            <w:r w:rsidRPr="00D263C5">
              <w:rPr>
                <w:rFonts w:ascii="Arial" w:hAnsi="Arial" w:cs="Arial"/>
                <w:b/>
                <w:sz w:val="20"/>
                <w:szCs w:val="20"/>
                <w:lang w:eastAsia="sl-SI"/>
              </w:rPr>
              <w:t>sodelovali pri pripravi dela ali celotnega gradiva:</w:t>
            </w:r>
          </w:p>
        </w:tc>
      </w:tr>
      <w:tr w:rsidR="003C596A" w:rsidRPr="00D263C5" w14:paraId="00798DC0" w14:textId="77777777" w:rsidTr="00E963E3">
        <w:tc>
          <w:tcPr>
            <w:tcW w:w="9072" w:type="dxa"/>
            <w:gridSpan w:val="3"/>
          </w:tcPr>
          <w:p w14:paraId="6EF9CEA5" w14:textId="77777777" w:rsidR="003C596A" w:rsidRPr="00D263C5" w:rsidRDefault="003C596A" w:rsidP="007F3598">
            <w:p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Pr>
                <w:rFonts w:ascii="Arial" w:hAnsi="Arial" w:cs="Arial"/>
                <w:iCs/>
                <w:sz w:val="20"/>
                <w:szCs w:val="20"/>
                <w:lang w:eastAsia="sl-SI"/>
              </w:rPr>
              <w:t>/</w:t>
            </w:r>
          </w:p>
        </w:tc>
      </w:tr>
      <w:tr w:rsidR="003C596A" w:rsidRPr="00EA2F9A" w14:paraId="7082AE4B" w14:textId="77777777" w:rsidTr="00E963E3">
        <w:tc>
          <w:tcPr>
            <w:tcW w:w="9072" w:type="dxa"/>
            <w:gridSpan w:val="3"/>
          </w:tcPr>
          <w:p w14:paraId="523FB153" w14:textId="77777777" w:rsidR="003C596A" w:rsidRPr="00297377" w:rsidRDefault="003C596A" w:rsidP="007F3598">
            <w:pPr>
              <w:suppressAutoHyphens w:val="0"/>
              <w:overflowPunct w:val="0"/>
              <w:autoSpaceDE w:val="0"/>
              <w:autoSpaceDN w:val="0"/>
              <w:adjustRightInd w:val="0"/>
              <w:spacing w:line="260" w:lineRule="exact"/>
              <w:jc w:val="both"/>
              <w:textAlignment w:val="baseline"/>
              <w:rPr>
                <w:rFonts w:ascii="Arial" w:hAnsi="Arial" w:cs="Arial"/>
                <w:b/>
                <w:iCs/>
                <w:sz w:val="20"/>
                <w:szCs w:val="20"/>
                <w:lang w:eastAsia="sl-SI"/>
              </w:rPr>
            </w:pPr>
            <w:r w:rsidRPr="00297377">
              <w:rPr>
                <w:rFonts w:ascii="Arial" w:hAnsi="Arial" w:cs="Arial"/>
                <w:b/>
                <w:sz w:val="20"/>
                <w:szCs w:val="20"/>
                <w:lang w:eastAsia="sl-SI"/>
              </w:rPr>
              <w:t>4. Predstavniki vlade, ki bodo sodelovali pri delu državnega zbora:</w:t>
            </w:r>
          </w:p>
        </w:tc>
      </w:tr>
      <w:tr w:rsidR="003C596A" w:rsidRPr="00EA2F9A" w14:paraId="2C9B10AA" w14:textId="77777777" w:rsidTr="00E963E3">
        <w:tc>
          <w:tcPr>
            <w:tcW w:w="9072" w:type="dxa"/>
            <w:gridSpan w:val="3"/>
          </w:tcPr>
          <w:p w14:paraId="60656330" w14:textId="77777777" w:rsidR="003C596A" w:rsidRPr="00297377" w:rsidRDefault="003C596A" w:rsidP="007F3598">
            <w:pPr>
              <w:suppressAutoHyphens w:val="0"/>
              <w:overflowPunct w:val="0"/>
              <w:autoSpaceDE w:val="0"/>
              <w:autoSpaceDN w:val="0"/>
              <w:adjustRightInd w:val="0"/>
              <w:spacing w:line="260" w:lineRule="exact"/>
              <w:jc w:val="both"/>
              <w:textAlignment w:val="baseline"/>
              <w:rPr>
                <w:rFonts w:ascii="Arial" w:hAnsi="Arial" w:cs="Arial"/>
                <w:b/>
                <w:sz w:val="20"/>
                <w:szCs w:val="20"/>
                <w:lang w:eastAsia="sl-SI"/>
              </w:rPr>
            </w:pPr>
            <w:r w:rsidRPr="00297377">
              <w:rPr>
                <w:rFonts w:ascii="Arial" w:hAnsi="Arial" w:cs="Arial"/>
                <w:iCs/>
                <w:sz w:val="20"/>
                <w:szCs w:val="20"/>
                <w:lang w:eastAsia="sl-SI"/>
              </w:rPr>
              <w:t>(Navedite imena in priimke ter funkcije ali nazive.)</w:t>
            </w:r>
          </w:p>
        </w:tc>
      </w:tr>
      <w:tr w:rsidR="003C596A" w:rsidRPr="00D263C5" w14:paraId="17002CA1" w14:textId="77777777" w:rsidTr="00E963E3">
        <w:tc>
          <w:tcPr>
            <w:tcW w:w="9072" w:type="dxa"/>
            <w:gridSpan w:val="3"/>
          </w:tcPr>
          <w:p w14:paraId="53DB16A2" w14:textId="77777777" w:rsidR="003C596A" w:rsidRPr="00297377" w:rsidRDefault="003C596A" w:rsidP="007F3598">
            <w:pPr>
              <w:overflowPunct w:val="0"/>
              <w:autoSpaceDE w:val="0"/>
              <w:autoSpaceDN w:val="0"/>
              <w:adjustRightInd w:val="0"/>
              <w:spacing w:line="260" w:lineRule="exact"/>
              <w:textAlignment w:val="baseline"/>
              <w:outlineLvl w:val="3"/>
              <w:rPr>
                <w:rFonts w:ascii="Arial" w:hAnsi="Arial" w:cs="Arial"/>
                <w:b/>
                <w:sz w:val="20"/>
                <w:szCs w:val="20"/>
                <w:lang w:eastAsia="sl-SI"/>
              </w:rPr>
            </w:pPr>
            <w:r w:rsidRPr="00297377">
              <w:rPr>
                <w:rFonts w:ascii="Arial" w:hAnsi="Arial" w:cs="Arial"/>
                <w:b/>
                <w:sz w:val="20"/>
                <w:szCs w:val="20"/>
                <w:lang w:eastAsia="sl-SI"/>
              </w:rPr>
              <w:t>5. Kratek povzetek gradiva:</w:t>
            </w:r>
          </w:p>
        </w:tc>
      </w:tr>
      <w:tr w:rsidR="003C596A" w:rsidRPr="00EA2F9A" w14:paraId="75CD4282" w14:textId="77777777" w:rsidTr="00E963E3">
        <w:tc>
          <w:tcPr>
            <w:tcW w:w="9072" w:type="dxa"/>
            <w:gridSpan w:val="3"/>
          </w:tcPr>
          <w:p w14:paraId="7CBCE5EA" w14:textId="1919C142" w:rsidR="003C596A" w:rsidRPr="0079172F" w:rsidRDefault="00502977" w:rsidP="002E1C04">
            <w:pPr>
              <w:pStyle w:val="Odstavekseznama"/>
              <w:spacing w:after="160" w:line="259" w:lineRule="auto"/>
              <w:ind w:left="0"/>
              <w:jc w:val="both"/>
              <w:rPr>
                <w:sz w:val="28"/>
                <w:szCs w:val="28"/>
              </w:rPr>
            </w:pPr>
            <w:r w:rsidRPr="00502977">
              <w:rPr>
                <w:rFonts w:cs="Calibri"/>
                <w:color w:val="000000"/>
                <w:szCs w:val="20"/>
              </w:rPr>
              <w:t xml:space="preserve">Republika Slovenija je leta 2021 ratificirala Mednarodno konvencijo o zaščiti vseh oseb pred prisilnim izginotjem </w:t>
            </w:r>
            <w:r>
              <w:rPr>
                <w:rFonts w:cs="Calibri"/>
                <w:color w:val="000000"/>
                <w:szCs w:val="20"/>
              </w:rPr>
              <w:t>(v nadaljevanju: konvencija)</w:t>
            </w:r>
            <w:r w:rsidR="0079172F">
              <w:rPr>
                <w:rFonts w:cs="Calibri"/>
                <w:color w:val="000000"/>
                <w:szCs w:val="20"/>
              </w:rPr>
              <w:t xml:space="preserve">. </w:t>
            </w:r>
            <w:r w:rsidRPr="00502977">
              <w:rPr>
                <w:rFonts w:cs="Calibri"/>
                <w:color w:val="000000"/>
                <w:szCs w:val="20"/>
              </w:rPr>
              <w:t xml:space="preserve">Država pogodbenica mora na podlagi prvega odstavka 29. člena konvencije Odboru za prisilna izginotja </w:t>
            </w:r>
            <w:r w:rsidR="00DF5C31">
              <w:t xml:space="preserve">Urada visokega komisarja za človekove pravice </w:t>
            </w:r>
            <w:r w:rsidR="0079172F">
              <w:rPr>
                <w:rFonts w:cs="Calibri"/>
                <w:color w:val="000000"/>
                <w:szCs w:val="20"/>
              </w:rPr>
              <w:t xml:space="preserve">Organizacije združenih narodov </w:t>
            </w:r>
            <w:r w:rsidRPr="00502977">
              <w:rPr>
                <w:rFonts w:cs="Calibri"/>
                <w:color w:val="000000"/>
                <w:szCs w:val="20"/>
              </w:rPr>
              <w:t>dve leti po začetku veljavnosti konvencije predložiti poročilo o ukrepih, ki jih je prejela za izpolnjevanje obveznosti iz konvencije. Slovenija poroča o uresničevanju 1. do 25. člena konvencije</w:t>
            </w:r>
            <w:r>
              <w:rPr>
                <w:rFonts w:cs="Calibri"/>
                <w:color w:val="000000"/>
                <w:szCs w:val="20"/>
              </w:rPr>
              <w:t xml:space="preserve">. </w:t>
            </w:r>
            <w:r w:rsidRPr="00502977">
              <w:rPr>
                <w:rFonts w:cs="Calibri"/>
                <w:color w:val="000000"/>
                <w:szCs w:val="20"/>
              </w:rPr>
              <w:t>V koordinaciji Ministrstva za pravosodje so bila v pripravo Prvega poročila Slovenije o uresničevanju konvencije vključena pristojna ministrstva in agencije</w:t>
            </w:r>
            <w:r>
              <w:rPr>
                <w:rFonts w:cs="Calibri"/>
                <w:color w:val="000000"/>
                <w:szCs w:val="20"/>
              </w:rPr>
              <w:t>:</w:t>
            </w:r>
            <w:r w:rsidRPr="00502977">
              <w:rPr>
                <w:rFonts w:cs="Calibri"/>
                <w:color w:val="000000"/>
                <w:szCs w:val="20"/>
              </w:rPr>
              <w:t xml:space="preserve"> Ministrstvo za notranje zadeve, Ministrstvo za obrambo Ministrstvo za zdravje, Ministrstvo za delo, družino, socialne zadeve in enake možnosti</w:t>
            </w:r>
            <w:r w:rsidR="007C7898">
              <w:rPr>
                <w:rFonts w:cs="Calibri"/>
                <w:color w:val="000000"/>
                <w:szCs w:val="20"/>
              </w:rPr>
              <w:t xml:space="preserve">, </w:t>
            </w:r>
            <w:r w:rsidR="00ED35A1">
              <w:rPr>
                <w:rFonts w:cs="Calibri"/>
                <w:color w:val="000000"/>
                <w:szCs w:val="20"/>
              </w:rPr>
              <w:t>P</w:t>
            </w:r>
            <w:r w:rsidR="007C7898">
              <w:rPr>
                <w:rFonts w:cs="Calibri"/>
                <w:color w:val="000000"/>
                <w:szCs w:val="20"/>
              </w:rPr>
              <w:t>olicija</w:t>
            </w:r>
            <w:r w:rsidRPr="00502977">
              <w:rPr>
                <w:rFonts w:cs="Calibri"/>
                <w:color w:val="000000"/>
                <w:szCs w:val="20"/>
              </w:rPr>
              <w:t xml:space="preserve"> ter Slovenska obveščevalno-varnostna agencija. </w:t>
            </w:r>
            <w:r w:rsidR="00F3761E">
              <w:rPr>
                <w:rFonts w:cs="Arial"/>
                <w:szCs w:val="20"/>
                <w:shd w:val="clear" w:color="auto" w:fill="FFFFFF"/>
              </w:rPr>
              <w:t xml:space="preserve">Besedilo poročila je šlo pri vsaki od faz priprave skozi pregled zgoraj omenjenih relevantnih deležnikov. </w:t>
            </w:r>
            <w:r>
              <w:rPr>
                <w:rFonts w:cs="Calibri"/>
                <w:color w:val="000000"/>
                <w:szCs w:val="20"/>
              </w:rPr>
              <w:t xml:space="preserve">Pred oblikovanjem končnega besedila, je bil </w:t>
            </w:r>
            <w:r w:rsidRPr="00502977">
              <w:rPr>
                <w:rFonts w:cs="Calibri"/>
                <w:color w:val="000000"/>
                <w:szCs w:val="20"/>
              </w:rPr>
              <w:t xml:space="preserve">Osnutek poročila objavljen na spletu in v pregled, komentiranje in dopolnitev dan tudi Varuhu človekovih pravic Republike Slovenije ter nevladnim organizacijam. </w:t>
            </w:r>
            <w:r w:rsidR="00ED35A1">
              <w:rPr>
                <w:rFonts w:cs="Calibri"/>
                <w:color w:val="000000"/>
                <w:szCs w:val="20"/>
              </w:rPr>
              <w:t xml:space="preserve">Obravnavala </w:t>
            </w:r>
            <w:r w:rsidR="006507D5">
              <w:rPr>
                <w:rFonts w:cs="Calibri"/>
                <w:color w:val="000000"/>
                <w:szCs w:val="20"/>
              </w:rPr>
              <w:t xml:space="preserve">in potrdila </w:t>
            </w:r>
            <w:r w:rsidR="00ED35A1">
              <w:rPr>
                <w:rFonts w:cs="Calibri"/>
                <w:color w:val="000000"/>
                <w:szCs w:val="20"/>
              </w:rPr>
              <w:t>ga je tudi Medresorska komisija za človekove pravice.</w:t>
            </w:r>
          </w:p>
        </w:tc>
      </w:tr>
      <w:tr w:rsidR="003C596A" w:rsidRPr="00D263C5" w14:paraId="0B45EEC9" w14:textId="77777777" w:rsidTr="00E963E3">
        <w:tc>
          <w:tcPr>
            <w:tcW w:w="9072" w:type="dxa"/>
            <w:gridSpan w:val="3"/>
          </w:tcPr>
          <w:p w14:paraId="5E7D62D8" w14:textId="77777777" w:rsidR="003C596A" w:rsidRPr="00297377" w:rsidRDefault="003C596A" w:rsidP="007F3598">
            <w:pPr>
              <w:overflowPunct w:val="0"/>
              <w:autoSpaceDE w:val="0"/>
              <w:autoSpaceDN w:val="0"/>
              <w:adjustRightInd w:val="0"/>
              <w:spacing w:line="260" w:lineRule="exact"/>
              <w:textAlignment w:val="baseline"/>
              <w:outlineLvl w:val="3"/>
              <w:rPr>
                <w:rFonts w:ascii="Arial" w:hAnsi="Arial" w:cs="Arial"/>
                <w:b/>
                <w:sz w:val="20"/>
                <w:szCs w:val="20"/>
                <w:lang w:eastAsia="sl-SI"/>
              </w:rPr>
            </w:pPr>
            <w:r w:rsidRPr="00297377">
              <w:rPr>
                <w:rFonts w:ascii="Arial" w:hAnsi="Arial" w:cs="Arial"/>
                <w:b/>
                <w:sz w:val="20"/>
                <w:szCs w:val="20"/>
                <w:lang w:eastAsia="sl-SI"/>
              </w:rPr>
              <w:t>6. Presoja posledic za:</w:t>
            </w:r>
          </w:p>
        </w:tc>
      </w:tr>
      <w:tr w:rsidR="003C596A" w:rsidRPr="00D263C5" w14:paraId="1C127A6A" w14:textId="77777777" w:rsidTr="00E963E3">
        <w:tc>
          <w:tcPr>
            <w:tcW w:w="1448" w:type="dxa"/>
          </w:tcPr>
          <w:p w14:paraId="14E6413B" w14:textId="77777777" w:rsidR="003C596A" w:rsidRPr="00D263C5" w:rsidRDefault="003C596A" w:rsidP="007F3598">
            <w:pPr>
              <w:suppressAutoHyphens w:val="0"/>
              <w:overflowPunct w:val="0"/>
              <w:autoSpaceDE w:val="0"/>
              <w:autoSpaceDN w:val="0"/>
              <w:adjustRightInd w:val="0"/>
              <w:spacing w:line="260" w:lineRule="exact"/>
              <w:ind w:left="360"/>
              <w:jc w:val="both"/>
              <w:textAlignment w:val="baseline"/>
              <w:rPr>
                <w:rFonts w:ascii="Arial" w:hAnsi="Arial" w:cs="Arial"/>
                <w:iCs/>
                <w:sz w:val="20"/>
                <w:szCs w:val="20"/>
                <w:lang w:eastAsia="sl-SI"/>
              </w:rPr>
            </w:pPr>
            <w:r w:rsidRPr="00D263C5">
              <w:rPr>
                <w:rFonts w:ascii="Arial" w:hAnsi="Arial" w:cs="Arial"/>
                <w:iCs/>
                <w:sz w:val="20"/>
                <w:szCs w:val="20"/>
                <w:lang w:eastAsia="sl-SI"/>
              </w:rPr>
              <w:t>a)</w:t>
            </w:r>
          </w:p>
        </w:tc>
        <w:tc>
          <w:tcPr>
            <w:tcW w:w="5444" w:type="dxa"/>
          </w:tcPr>
          <w:p w14:paraId="60612E5A" w14:textId="77777777" w:rsidR="003C596A" w:rsidRPr="00D263C5" w:rsidRDefault="003C596A" w:rsidP="007F3598">
            <w:pPr>
              <w:suppressAutoHyphens w:val="0"/>
              <w:overflowPunct w:val="0"/>
              <w:autoSpaceDE w:val="0"/>
              <w:autoSpaceDN w:val="0"/>
              <w:adjustRightInd w:val="0"/>
              <w:spacing w:line="260" w:lineRule="exact"/>
              <w:jc w:val="both"/>
              <w:textAlignment w:val="baseline"/>
              <w:rPr>
                <w:rFonts w:ascii="Arial" w:hAnsi="Arial" w:cs="Arial"/>
                <w:sz w:val="20"/>
                <w:szCs w:val="20"/>
                <w:lang w:eastAsia="sl-SI"/>
              </w:rPr>
            </w:pPr>
            <w:r w:rsidRPr="00D263C5">
              <w:rPr>
                <w:rFonts w:ascii="Arial" w:hAnsi="Arial" w:cs="Arial"/>
                <w:sz w:val="20"/>
                <w:szCs w:val="20"/>
                <w:lang w:eastAsia="sl-SI"/>
              </w:rPr>
              <w:t>javnofinančna sredstva nad 40.000 EUR v tekočem in naslednjih treh letih</w:t>
            </w:r>
          </w:p>
        </w:tc>
        <w:tc>
          <w:tcPr>
            <w:tcW w:w="2180" w:type="dxa"/>
            <w:vAlign w:val="center"/>
          </w:tcPr>
          <w:p w14:paraId="0B3C1C33" w14:textId="77777777" w:rsidR="003C596A" w:rsidRPr="00D263C5" w:rsidRDefault="003C596A" w:rsidP="007F3598">
            <w:pPr>
              <w:suppressAutoHyphens w:val="0"/>
              <w:overflowPunct w:val="0"/>
              <w:autoSpaceDE w:val="0"/>
              <w:autoSpaceDN w:val="0"/>
              <w:adjustRightInd w:val="0"/>
              <w:spacing w:line="260" w:lineRule="exact"/>
              <w:jc w:val="center"/>
              <w:textAlignment w:val="baseline"/>
              <w:rPr>
                <w:rFonts w:ascii="Arial" w:hAnsi="Arial" w:cs="Arial"/>
                <w:iCs/>
                <w:sz w:val="20"/>
                <w:szCs w:val="20"/>
                <w:lang w:eastAsia="sl-SI"/>
              </w:rPr>
            </w:pPr>
            <w:r w:rsidRPr="00D263C5">
              <w:rPr>
                <w:rFonts w:ascii="Arial" w:hAnsi="Arial" w:cs="Arial"/>
                <w:sz w:val="20"/>
                <w:szCs w:val="20"/>
                <w:lang w:eastAsia="sl-SI"/>
              </w:rPr>
              <w:t>DA/</w:t>
            </w:r>
            <w:r w:rsidRPr="00297377">
              <w:rPr>
                <w:rFonts w:ascii="Arial" w:hAnsi="Arial" w:cs="Arial"/>
                <w:b/>
                <w:sz w:val="20"/>
                <w:szCs w:val="20"/>
                <w:lang w:eastAsia="sl-SI"/>
              </w:rPr>
              <w:t>NE</w:t>
            </w:r>
          </w:p>
        </w:tc>
      </w:tr>
      <w:tr w:rsidR="003C596A" w:rsidRPr="00D263C5" w14:paraId="46C2CB48" w14:textId="77777777" w:rsidTr="00E963E3">
        <w:tc>
          <w:tcPr>
            <w:tcW w:w="1448" w:type="dxa"/>
          </w:tcPr>
          <w:p w14:paraId="0BEEFC98" w14:textId="77777777" w:rsidR="003C596A" w:rsidRPr="00D263C5" w:rsidRDefault="003C596A" w:rsidP="007F3598">
            <w:pPr>
              <w:suppressAutoHyphens w:val="0"/>
              <w:overflowPunct w:val="0"/>
              <w:autoSpaceDE w:val="0"/>
              <w:autoSpaceDN w:val="0"/>
              <w:adjustRightInd w:val="0"/>
              <w:spacing w:line="260" w:lineRule="exact"/>
              <w:ind w:left="360"/>
              <w:jc w:val="both"/>
              <w:textAlignment w:val="baseline"/>
              <w:rPr>
                <w:rFonts w:ascii="Arial" w:hAnsi="Arial" w:cs="Arial"/>
                <w:iCs/>
                <w:sz w:val="20"/>
                <w:szCs w:val="20"/>
                <w:lang w:eastAsia="sl-SI"/>
              </w:rPr>
            </w:pPr>
            <w:r w:rsidRPr="00D263C5">
              <w:rPr>
                <w:rFonts w:ascii="Arial" w:hAnsi="Arial" w:cs="Arial"/>
                <w:iCs/>
                <w:sz w:val="20"/>
                <w:szCs w:val="20"/>
                <w:lang w:eastAsia="sl-SI"/>
              </w:rPr>
              <w:t>b)</w:t>
            </w:r>
          </w:p>
        </w:tc>
        <w:tc>
          <w:tcPr>
            <w:tcW w:w="5444" w:type="dxa"/>
          </w:tcPr>
          <w:p w14:paraId="6A5CFCA7" w14:textId="77777777" w:rsidR="003C596A" w:rsidRPr="00D263C5" w:rsidRDefault="003C596A" w:rsidP="007F3598">
            <w:p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D263C5">
              <w:rPr>
                <w:rFonts w:ascii="Arial" w:hAnsi="Arial" w:cs="Arial"/>
                <w:bCs/>
                <w:sz w:val="20"/>
                <w:szCs w:val="20"/>
                <w:lang w:eastAsia="sl-SI"/>
              </w:rPr>
              <w:t>usklajenost slovenskega pravnega reda s pravnim redom Evropske unije</w:t>
            </w:r>
          </w:p>
        </w:tc>
        <w:tc>
          <w:tcPr>
            <w:tcW w:w="2180" w:type="dxa"/>
            <w:vAlign w:val="center"/>
          </w:tcPr>
          <w:p w14:paraId="0C557DAB" w14:textId="77777777" w:rsidR="003C596A" w:rsidRPr="00D263C5" w:rsidRDefault="003C596A" w:rsidP="007F3598">
            <w:pPr>
              <w:suppressAutoHyphens w:val="0"/>
              <w:overflowPunct w:val="0"/>
              <w:autoSpaceDE w:val="0"/>
              <w:autoSpaceDN w:val="0"/>
              <w:adjustRightInd w:val="0"/>
              <w:spacing w:line="260" w:lineRule="exact"/>
              <w:jc w:val="center"/>
              <w:textAlignment w:val="baseline"/>
              <w:rPr>
                <w:rFonts w:ascii="Arial" w:hAnsi="Arial" w:cs="Arial"/>
                <w:iCs/>
                <w:sz w:val="20"/>
                <w:szCs w:val="20"/>
                <w:lang w:eastAsia="sl-SI"/>
              </w:rPr>
            </w:pPr>
            <w:r w:rsidRPr="00D263C5">
              <w:rPr>
                <w:rFonts w:ascii="Arial" w:hAnsi="Arial" w:cs="Arial"/>
                <w:sz w:val="20"/>
                <w:szCs w:val="20"/>
                <w:lang w:eastAsia="sl-SI"/>
              </w:rPr>
              <w:t>DA/</w:t>
            </w:r>
            <w:r w:rsidRPr="00297377">
              <w:rPr>
                <w:rFonts w:ascii="Arial" w:hAnsi="Arial" w:cs="Arial"/>
                <w:b/>
                <w:sz w:val="20"/>
                <w:szCs w:val="20"/>
                <w:lang w:eastAsia="sl-SI"/>
              </w:rPr>
              <w:t>NE</w:t>
            </w:r>
          </w:p>
        </w:tc>
      </w:tr>
      <w:tr w:rsidR="003C596A" w:rsidRPr="00D263C5" w14:paraId="09F6BAEF" w14:textId="77777777" w:rsidTr="00E963E3">
        <w:tc>
          <w:tcPr>
            <w:tcW w:w="1448" w:type="dxa"/>
          </w:tcPr>
          <w:p w14:paraId="39FD71E8" w14:textId="77777777" w:rsidR="003C596A" w:rsidRPr="00D263C5" w:rsidRDefault="003C596A" w:rsidP="007F3598">
            <w:pPr>
              <w:suppressAutoHyphens w:val="0"/>
              <w:overflowPunct w:val="0"/>
              <w:autoSpaceDE w:val="0"/>
              <w:autoSpaceDN w:val="0"/>
              <w:adjustRightInd w:val="0"/>
              <w:spacing w:line="260" w:lineRule="exact"/>
              <w:ind w:left="360"/>
              <w:jc w:val="both"/>
              <w:textAlignment w:val="baseline"/>
              <w:rPr>
                <w:rFonts w:ascii="Arial" w:hAnsi="Arial" w:cs="Arial"/>
                <w:iCs/>
                <w:sz w:val="20"/>
                <w:szCs w:val="20"/>
                <w:lang w:eastAsia="sl-SI"/>
              </w:rPr>
            </w:pPr>
            <w:r w:rsidRPr="00D263C5">
              <w:rPr>
                <w:rFonts w:ascii="Arial" w:hAnsi="Arial" w:cs="Arial"/>
                <w:iCs/>
                <w:sz w:val="20"/>
                <w:szCs w:val="20"/>
                <w:lang w:eastAsia="sl-SI"/>
              </w:rPr>
              <w:t>c)</w:t>
            </w:r>
          </w:p>
        </w:tc>
        <w:tc>
          <w:tcPr>
            <w:tcW w:w="5444" w:type="dxa"/>
          </w:tcPr>
          <w:p w14:paraId="4B07A893" w14:textId="77777777" w:rsidR="003C596A" w:rsidRPr="00D263C5" w:rsidRDefault="003C596A" w:rsidP="007F3598">
            <w:p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D263C5">
              <w:rPr>
                <w:rFonts w:ascii="Arial" w:hAnsi="Arial" w:cs="Arial"/>
                <w:sz w:val="20"/>
                <w:szCs w:val="20"/>
                <w:lang w:eastAsia="sl-SI"/>
              </w:rPr>
              <w:t>administrativne posledice</w:t>
            </w:r>
          </w:p>
        </w:tc>
        <w:tc>
          <w:tcPr>
            <w:tcW w:w="2180" w:type="dxa"/>
            <w:vAlign w:val="center"/>
          </w:tcPr>
          <w:p w14:paraId="7FDADA54" w14:textId="77777777" w:rsidR="003C596A" w:rsidRPr="00D263C5" w:rsidRDefault="003C596A" w:rsidP="007F3598">
            <w:pPr>
              <w:suppressAutoHyphens w:val="0"/>
              <w:overflowPunct w:val="0"/>
              <w:autoSpaceDE w:val="0"/>
              <w:autoSpaceDN w:val="0"/>
              <w:adjustRightInd w:val="0"/>
              <w:spacing w:line="260" w:lineRule="exact"/>
              <w:jc w:val="center"/>
              <w:textAlignment w:val="baseline"/>
              <w:rPr>
                <w:rFonts w:ascii="Arial" w:hAnsi="Arial" w:cs="Arial"/>
                <w:sz w:val="20"/>
                <w:szCs w:val="20"/>
                <w:lang w:eastAsia="sl-SI"/>
              </w:rPr>
            </w:pPr>
            <w:r w:rsidRPr="00D263C5">
              <w:rPr>
                <w:rFonts w:ascii="Arial" w:hAnsi="Arial" w:cs="Arial"/>
                <w:sz w:val="20"/>
                <w:szCs w:val="20"/>
                <w:lang w:eastAsia="sl-SI"/>
              </w:rPr>
              <w:t>DA/</w:t>
            </w:r>
            <w:r w:rsidRPr="00297377">
              <w:rPr>
                <w:rFonts w:ascii="Arial" w:hAnsi="Arial" w:cs="Arial"/>
                <w:b/>
                <w:sz w:val="20"/>
                <w:szCs w:val="20"/>
                <w:lang w:eastAsia="sl-SI"/>
              </w:rPr>
              <w:t>NE</w:t>
            </w:r>
          </w:p>
        </w:tc>
      </w:tr>
      <w:tr w:rsidR="003C596A" w:rsidRPr="00D263C5" w14:paraId="0041B94E" w14:textId="77777777" w:rsidTr="00E963E3">
        <w:tc>
          <w:tcPr>
            <w:tcW w:w="1448" w:type="dxa"/>
          </w:tcPr>
          <w:p w14:paraId="596E2463" w14:textId="77777777" w:rsidR="003C596A" w:rsidRPr="00D263C5" w:rsidRDefault="003C596A" w:rsidP="007F3598">
            <w:pPr>
              <w:suppressAutoHyphens w:val="0"/>
              <w:overflowPunct w:val="0"/>
              <w:autoSpaceDE w:val="0"/>
              <w:autoSpaceDN w:val="0"/>
              <w:adjustRightInd w:val="0"/>
              <w:spacing w:line="260" w:lineRule="exact"/>
              <w:ind w:left="360"/>
              <w:jc w:val="both"/>
              <w:textAlignment w:val="baseline"/>
              <w:rPr>
                <w:rFonts w:ascii="Arial" w:hAnsi="Arial" w:cs="Arial"/>
                <w:iCs/>
                <w:sz w:val="20"/>
                <w:szCs w:val="20"/>
                <w:lang w:eastAsia="sl-SI"/>
              </w:rPr>
            </w:pPr>
            <w:r w:rsidRPr="00D263C5">
              <w:rPr>
                <w:rFonts w:ascii="Arial" w:hAnsi="Arial" w:cs="Arial"/>
                <w:iCs/>
                <w:sz w:val="20"/>
                <w:szCs w:val="20"/>
                <w:lang w:eastAsia="sl-SI"/>
              </w:rPr>
              <w:t>č)</w:t>
            </w:r>
          </w:p>
        </w:tc>
        <w:tc>
          <w:tcPr>
            <w:tcW w:w="5444" w:type="dxa"/>
          </w:tcPr>
          <w:p w14:paraId="7176C154" w14:textId="77777777" w:rsidR="003C596A" w:rsidRPr="00D263C5" w:rsidRDefault="003C596A" w:rsidP="007F3598">
            <w:pPr>
              <w:suppressAutoHyphens w:val="0"/>
              <w:overflowPunct w:val="0"/>
              <w:autoSpaceDE w:val="0"/>
              <w:autoSpaceDN w:val="0"/>
              <w:adjustRightInd w:val="0"/>
              <w:spacing w:line="260" w:lineRule="exact"/>
              <w:jc w:val="both"/>
              <w:textAlignment w:val="baseline"/>
              <w:rPr>
                <w:rFonts w:ascii="Arial" w:hAnsi="Arial" w:cs="Arial"/>
                <w:bCs/>
                <w:sz w:val="20"/>
                <w:szCs w:val="20"/>
                <w:lang w:eastAsia="sl-SI"/>
              </w:rPr>
            </w:pPr>
            <w:r w:rsidRPr="00D263C5">
              <w:rPr>
                <w:rFonts w:ascii="Arial" w:hAnsi="Arial" w:cs="Arial"/>
                <w:sz w:val="20"/>
                <w:szCs w:val="20"/>
                <w:lang w:eastAsia="sl-SI"/>
              </w:rPr>
              <w:t>gospodarstvo, zlasti</w:t>
            </w:r>
            <w:r w:rsidRPr="00D263C5">
              <w:rPr>
                <w:rFonts w:ascii="Arial" w:hAnsi="Arial" w:cs="Arial"/>
                <w:bCs/>
                <w:sz w:val="20"/>
                <w:szCs w:val="20"/>
                <w:lang w:eastAsia="sl-SI"/>
              </w:rPr>
              <w:t xml:space="preserve"> mala in srednja podjetja ter konkurenčnost podjetij</w:t>
            </w:r>
          </w:p>
        </w:tc>
        <w:tc>
          <w:tcPr>
            <w:tcW w:w="2180" w:type="dxa"/>
            <w:vAlign w:val="center"/>
          </w:tcPr>
          <w:p w14:paraId="73E3ABC6" w14:textId="77777777" w:rsidR="003C596A" w:rsidRPr="00D263C5" w:rsidRDefault="003C596A" w:rsidP="007F3598">
            <w:pPr>
              <w:suppressAutoHyphens w:val="0"/>
              <w:overflowPunct w:val="0"/>
              <w:autoSpaceDE w:val="0"/>
              <w:autoSpaceDN w:val="0"/>
              <w:adjustRightInd w:val="0"/>
              <w:spacing w:line="260" w:lineRule="exact"/>
              <w:jc w:val="center"/>
              <w:textAlignment w:val="baseline"/>
              <w:rPr>
                <w:rFonts w:ascii="Arial" w:hAnsi="Arial" w:cs="Arial"/>
                <w:iCs/>
                <w:sz w:val="20"/>
                <w:szCs w:val="20"/>
                <w:lang w:eastAsia="sl-SI"/>
              </w:rPr>
            </w:pPr>
            <w:r w:rsidRPr="00D263C5">
              <w:rPr>
                <w:rFonts w:ascii="Arial" w:hAnsi="Arial" w:cs="Arial"/>
                <w:sz w:val="20"/>
                <w:szCs w:val="20"/>
                <w:lang w:eastAsia="sl-SI"/>
              </w:rPr>
              <w:t>DA/</w:t>
            </w:r>
            <w:r w:rsidRPr="00297377">
              <w:rPr>
                <w:rFonts w:ascii="Arial" w:hAnsi="Arial" w:cs="Arial"/>
                <w:b/>
                <w:sz w:val="20"/>
                <w:szCs w:val="20"/>
                <w:lang w:eastAsia="sl-SI"/>
              </w:rPr>
              <w:t>NE</w:t>
            </w:r>
          </w:p>
        </w:tc>
      </w:tr>
      <w:tr w:rsidR="003C596A" w:rsidRPr="00D263C5" w14:paraId="4FF1D102" w14:textId="77777777" w:rsidTr="00E963E3">
        <w:tc>
          <w:tcPr>
            <w:tcW w:w="1448" w:type="dxa"/>
          </w:tcPr>
          <w:p w14:paraId="746E87E0" w14:textId="77777777" w:rsidR="003C596A" w:rsidRPr="00D263C5" w:rsidRDefault="003C596A" w:rsidP="007F3598">
            <w:pPr>
              <w:suppressAutoHyphens w:val="0"/>
              <w:overflowPunct w:val="0"/>
              <w:autoSpaceDE w:val="0"/>
              <w:autoSpaceDN w:val="0"/>
              <w:adjustRightInd w:val="0"/>
              <w:spacing w:line="260" w:lineRule="exact"/>
              <w:ind w:left="360"/>
              <w:jc w:val="both"/>
              <w:textAlignment w:val="baseline"/>
              <w:rPr>
                <w:rFonts w:ascii="Arial" w:hAnsi="Arial" w:cs="Arial"/>
                <w:iCs/>
                <w:sz w:val="20"/>
                <w:szCs w:val="20"/>
                <w:lang w:eastAsia="sl-SI"/>
              </w:rPr>
            </w:pPr>
            <w:r w:rsidRPr="00D263C5">
              <w:rPr>
                <w:rFonts w:ascii="Arial" w:hAnsi="Arial" w:cs="Arial"/>
                <w:iCs/>
                <w:sz w:val="20"/>
                <w:szCs w:val="20"/>
                <w:lang w:eastAsia="sl-SI"/>
              </w:rPr>
              <w:t>d)</w:t>
            </w:r>
          </w:p>
        </w:tc>
        <w:tc>
          <w:tcPr>
            <w:tcW w:w="5444" w:type="dxa"/>
          </w:tcPr>
          <w:p w14:paraId="4F5F9276" w14:textId="77777777" w:rsidR="003C596A" w:rsidRPr="00D263C5" w:rsidRDefault="003C596A" w:rsidP="007F3598">
            <w:pPr>
              <w:suppressAutoHyphens w:val="0"/>
              <w:overflowPunct w:val="0"/>
              <w:autoSpaceDE w:val="0"/>
              <w:autoSpaceDN w:val="0"/>
              <w:adjustRightInd w:val="0"/>
              <w:spacing w:line="260" w:lineRule="exact"/>
              <w:jc w:val="both"/>
              <w:textAlignment w:val="baseline"/>
              <w:rPr>
                <w:rFonts w:ascii="Arial" w:hAnsi="Arial" w:cs="Arial"/>
                <w:bCs/>
                <w:sz w:val="20"/>
                <w:szCs w:val="20"/>
                <w:lang w:eastAsia="sl-SI"/>
              </w:rPr>
            </w:pPr>
            <w:r w:rsidRPr="00D263C5">
              <w:rPr>
                <w:rFonts w:ascii="Arial" w:hAnsi="Arial" w:cs="Arial"/>
                <w:bCs/>
                <w:sz w:val="20"/>
                <w:szCs w:val="20"/>
                <w:lang w:eastAsia="sl-SI"/>
              </w:rPr>
              <w:t>okolje, vključno s prostorskimi in varstvenimi vidiki</w:t>
            </w:r>
          </w:p>
        </w:tc>
        <w:tc>
          <w:tcPr>
            <w:tcW w:w="2180" w:type="dxa"/>
            <w:vAlign w:val="center"/>
          </w:tcPr>
          <w:p w14:paraId="2082AB49" w14:textId="77777777" w:rsidR="003C596A" w:rsidRPr="00D263C5" w:rsidRDefault="003C596A" w:rsidP="007F3598">
            <w:pPr>
              <w:suppressAutoHyphens w:val="0"/>
              <w:overflowPunct w:val="0"/>
              <w:autoSpaceDE w:val="0"/>
              <w:autoSpaceDN w:val="0"/>
              <w:adjustRightInd w:val="0"/>
              <w:spacing w:line="260" w:lineRule="exact"/>
              <w:jc w:val="center"/>
              <w:textAlignment w:val="baseline"/>
              <w:rPr>
                <w:rFonts w:ascii="Arial" w:hAnsi="Arial" w:cs="Arial"/>
                <w:iCs/>
                <w:sz w:val="20"/>
                <w:szCs w:val="20"/>
                <w:lang w:eastAsia="sl-SI"/>
              </w:rPr>
            </w:pPr>
            <w:r w:rsidRPr="00D263C5">
              <w:rPr>
                <w:rFonts w:ascii="Arial" w:hAnsi="Arial" w:cs="Arial"/>
                <w:sz w:val="20"/>
                <w:szCs w:val="20"/>
                <w:lang w:eastAsia="sl-SI"/>
              </w:rPr>
              <w:t>DA/</w:t>
            </w:r>
            <w:r w:rsidRPr="00297377">
              <w:rPr>
                <w:rFonts w:ascii="Arial" w:hAnsi="Arial" w:cs="Arial"/>
                <w:b/>
                <w:sz w:val="20"/>
                <w:szCs w:val="20"/>
                <w:lang w:eastAsia="sl-SI"/>
              </w:rPr>
              <w:t>NE</w:t>
            </w:r>
          </w:p>
        </w:tc>
      </w:tr>
      <w:tr w:rsidR="003C596A" w:rsidRPr="00D263C5" w14:paraId="49066BE2" w14:textId="77777777" w:rsidTr="00E963E3">
        <w:tc>
          <w:tcPr>
            <w:tcW w:w="1448" w:type="dxa"/>
          </w:tcPr>
          <w:p w14:paraId="0AEC0A21" w14:textId="77777777" w:rsidR="003C596A" w:rsidRPr="00D263C5" w:rsidRDefault="003C596A" w:rsidP="007F3598">
            <w:pPr>
              <w:suppressAutoHyphens w:val="0"/>
              <w:overflowPunct w:val="0"/>
              <w:autoSpaceDE w:val="0"/>
              <w:autoSpaceDN w:val="0"/>
              <w:adjustRightInd w:val="0"/>
              <w:spacing w:line="260" w:lineRule="exact"/>
              <w:ind w:left="360"/>
              <w:jc w:val="both"/>
              <w:textAlignment w:val="baseline"/>
              <w:rPr>
                <w:rFonts w:ascii="Arial" w:hAnsi="Arial" w:cs="Arial"/>
                <w:iCs/>
                <w:sz w:val="20"/>
                <w:szCs w:val="20"/>
                <w:lang w:eastAsia="sl-SI"/>
              </w:rPr>
            </w:pPr>
            <w:r w:rsidRPr="00D263C5">
              <w:rPr>
                <w:rFonts w:ascii="Arial" w:hAnsi="Arial" w:cs="Arial"/>
                <w:iCs/>
                <w:sz w:val="20"/>
                <w:szCs w:val="20"/>
                <w:lang w:eastAsia="sl-SI"/>
              </w:rPr>
              <w:t>e)</w:t>
            </w:r>
          </w:p>
        </w:tc>
        <w:tc>
          <w:tcPr>
            <w:tcW w:w="5444" w:type="dxa"/>
          </w:tcPr>
          <w:p w14:paraId="1C4D43A5" w14:textId="77777777" w:rsidR="003C596A" w:rsidRPr="00D263C5" w:rsidRDefault="003C596A" w:rsidP="007F3598">
            <w:pPr>
              <w:suppressAutoHyphens w:val="0"/>
              <w:overflowPunct w:val="0"/>
              <w:autoSpaceDE w:val="0"/>
              <w:autoSpaceDN w:val="0"/>
              <w:adjustRightInd w:val="0"/>
              <w:spacing w:line="260" w:lineRule="exact"/>
              <w:jc w:val="both"/>
              <w:textAlignment w:val="baseline"/>
              <w:rPr>
                <w:rFonts w:ascii="Arial" w:hAnsi="Arial" w:cs="Arial"/>
                <w:bCs/>
                <w:sz w:val="20"/>
                <w:szCs w:val="20"/>
                <w:lang w:eastAsia="sl-SI"/>
              </w:rPr>
            </w:pPr>
            <w:r w:rsidRPr="00D263C5">
              <w:rPr>
                <w:rFonts w:ascii="Arial" w:hAnsi="Arial" w:cs="Arial"/>
                <w:bCs/>
                <w:sz w:val="20"/>
                <w:szCs w:val="20"/>
                <w:lang w:eastAsia="sl-SI"/>
              </w:rPr>
              <w:t>socialno področje</w:t>
            </w:r>
          </w:p>
        </w:tc>
        <w:tc>
          <w:tcPr>
            <w:tcW w:w="2180" w:type="dxa"/>
            <w:vAlign w:val="center"/>
          </w:tcPr>
          <w:p w14:paraId="5B28D87F" w14:textId="77777777" w:rsidR="003C596A" w:rsidRPr="00D263C5" w:rsidRDefault="003C596A" w:rsidP="007F3598">
            <w:pPr>
              <w:suppressAutoHyphens w:val="0"/>
              <w:overflowPunct w:val="0"/>
              <w:autoSpaceDE w:val="0"/>
              <w:autoSpaceDN w:val="0"/>
              <w:adjustRightInd w:val="0"/>
              <w:spacing w:line="260" w:lineRule="exact"/>
              <w:jc w:val="center"/>
              <w:textAlignment w:val="baseline"/>
              <w:rPr>
                <w:rFonts w:ascii="Arial" w:hAnsi="Arial" w:cs="Arial"/>
                <w:iCs/>
                <w:sz w:val="20"/>
                <w:szCs w:val="20"/>
                <w:lang w:eastAsia="sl-SI"/>
              </w:rPr>
            </w:pPr>
            <w:r w:rsidRPr="00D263C5">
              <w:rPr>
                <w:rFonts w:ascii="Arial" w:hAnsi="Arial" w:cs="Arial"/>
                <w:sz w:val="20"/>
                <w:szCs w:val="20"/>
                <w:lang w:eastAsia="sl-SI"/>
              </w:rPr>
              <w:t>DA/</w:t>
            </w:r>
            <w:r w:rsidRPr="00297377">
              <w:rPr>
                <w:rFonts w:ascii="Arial" w:hAnsi="Arial" w:cs="Arial"/>
                <w:b/>
                <w:sz w:val="20"/>
                <w:szCs w:val="20"/>
                <w:lang w:eastAsia="sl-SI"/>
              </w:rPr>
              <w:t>NE</w:t>
            </w:r>
          </w:p>
        </w:tc>
      </w:tr>
      <w:tr w:rsidR="003C596A" w:rsidRPr="00D263C5" w14:paraId="67DC2589" w14:textId="77777777" w:rsidTr="00E963E3">
        <w:tc>
          <w:tcPr>
            <w:tcW w:w="1448" w:type="dxa"/>
            <w:tcBorders>
              <w:bottom w:val="single" w:sz="4" w:space="0" w:color="auto"/>
            </w:tcBorders>
          </w:tcPr>
          <w:p w14:paraId="16659E96" w14:textId="77777777" w:rsidR="003C596A" w:rsidRPr="00D263C5" w:rsidRDefault="003C596A" w:rsidP="007F3598">
            <w:pPr>
              <w:suppressAutoHyphens w:val="0"/>
              <w:overflowPunct w:val="0"/>
              <w:autoSpaceDE w:val="0"/>
              <w:autoSpaceDN w:val="0"/>
              <w:adjustRightInd w:val="0"/>
              <w:spacing w:line="260" w:lineRule="exact"/>
              <w:ind w:left="360"/>
              <w:jc w:val="both"/>
              <w:textAlignment w:val="baseline"/>
              <w:rPr>
                <w:rFonts w:ascii="Arial" w:hAnsi="Arial" w:cs="Arial"/>
                <w:iCs/>
                <w:sz w:val="20"/>
                <w:szCs w:val="20"/>
                <w:lang w:eastAsia="sl-SI"/>
              </w:rPr>
            </w:pPr>
            <w:r w:rsidRPr="00D263C5">
              <w:rPr>
                <w:rFonts w:ascii="Arial" w:hAnsi="Arial" w:cs="Arial"/>
                <w:iCs/>
                <w:sz w:val="20"/>
                <w:szCs w:val="20"/>
                <w:lang w:eastAsia="sl-SI"/>
              </w:rPr>
              <w:t>f)</w:t>
            </w:r>
          </w:p>
        </w:tc>
        <w:tc>
          <w:tcPr>
            <w:tcW w:w="5444" w:type="dxa"/>
            <w:tcBorders>
              <w:bottom w:val="single" w:sz="4" w:space="0" w:color="auto"/>
            </w:tcBorders>
          </w:tcPr>
          <w:p w14:paraId="5381A008" w14:textId="77777777" w:rsidR="003C596A" w:rsidRPr="00D263C5" w:rsidRDefault="003C596A" w:rsidP="007F3598">
            <w:pPr>
              <w:suppressAutoHyphens w:val="0"/>
              <w:overflowPunct w:val="0"/>
              <w:autoSpaceDE w:val="0"/>
              <w:autoSpaceDN w:val="0"/>
              <w:adjustRightInd w:val="0"/>
              <w:spacing w:line="260" w:lineRule="exact"/>
              <w:jc w:val="both"/>
              <w:textAlignment w:val="baseline"/>
              <w:rPr>
                <w:rFonts w:ascii="Arial" w:hAnsi="Arial" w:cs="Arial"/>
                <w:bCs/>
                <w:sz w:val="20"/>
                <w:szCs w:val="20"/>
                <w:lang w:eastAsia="sl-SI"/>
              </w:rPr>
            </w:pPr>
            <w:r w:rsidRPr="00D263C5">
              <w:rPr>
                <w:rFonts w:ascii="Arial" w:hAnsi="Arial" w:cs="Arial"/>
                <w:bCs/>
                <w:sz w:val="20"/>
                <w:szCs w:val="20"/>
                <w:lang w:eastAsia="sl-SI"/>
              </w:rPr>
              <w:t>dokumente razvojnega načrtovanja:</w:t>
            </w:r>
          </w:p>
          <w:p w14:paraId="2EE52DF2" w14:textId="77777777" w:rsidR="003C596A" w:rsidRPr="00D263C5" w:rsidRDefault="003C596A" w:rsidP="003C596A">
            <w:pPr>
              <w:numPr>
                <w:ilvl w:val="0"/>
                <w:numId w:val="6"/>
              </w:numPr>
              <w:suppressAutoHyphens w:val="0"/>
              <w:overflowPunct w:val="0"/>
              <w:autoSpaceDE w:val="0"/>
              <w:autoSpaceDN w:val="0"/>
              <w:adjustRightInd w:val="0"/>
              <w:spacing w:line="260" w:lineRule="exact"/>
              <w:jc w:val="both"/>
              <w:textAlignment w:val="baseline"/>
              <w:rPr>
                <w:rFonts w:ascii="Arial" w:hAnsi="Arial" w:cs="Arial"/>
                <w:bCs/>
                <w:sz w:val="20"/>
                <w:szCs w:val="20"/>
                <w:lang w:eastAsia="sl-SI"/>
              </w:rPr>
            </w:pPr>
            <w:r w:rsidRPr="00D263C5">
              <w:rPr>
                <w:rFonts w:ascii="Arial" w:hAnsi="Arial" w:cs="Arial"/>
                <w:bCs/>
                <w:sz w:val="20"/>
                <w:szCs w:val="20"/>
                <w:lang w:eastAsia="sl-SI"/>
              </w:rPr>
              <w:t>nacionalne dokumente razvojnega načrtovanja</w:t>
            </w:r>
          </w:p>
          <w:p w14:paraId="29206AFE" w14:textId="77777777" w:rsidR="003C596A" w:rsidRPr="00D263C5" w:rsidRDefault="003C596A" w:rsidP="003C596A">
            <w:pPr>
              <w:numPr>
                <w:ilvl w:val="0"/>
                <w:numId w:val="6"/>
              </w:numPr>
              <w:suppressAutoHyphens w:val="0"/>
              <w:overflowPunct w:val="0"/>
              <w:autoSpaceDE w:val="0"/>
              <w:autoSpaceDN w:val="0"/>
              <w:adjustRightInd w:val="0"/>
              <w:spacing w:line="260" w:lineRule="exact"/>
              <w:jc w:val="both"/>
              <w:textAlignment w:val="baseline"/>
              <w:rPr>
                <w:rFonts w:ascii="Arial" w:hAnsi="Arial" w:cs="Arial"/>
                <w:bCs/>
                <w:sz w:val="20"/>
                <w:szCs w:val="20"/>
                <w:lang w:eastAsia="sl-SI"/>
              </w:rPr>
            </w:pPr>
            <w:r w:rsidRPr="00D263C5">
              <w:rPr>
                <w:rFonts w:ascii="Arial" w:hAnsi="Arial" w:cs="Arial"/>
                <w:bCs/>
                <w:sz w:val="20"/>
                <w:szCs w:val="20"/>
                <w:lang w:eastAsia="sl-SI"/>
              </w:rPr>
              <w:t>razvojne politike na ravni programov po strukturi razvojne klasifikacije programskega proračuna</w:t>
            </w:r>
          </w:p>
          <w:p w14:paraId="5BB55017" w14:textId="77777777" w:rsidR="003C596A" w:rsidRPr="00D263C5" w:rsidRDefault="003C596A" w:rsidP="003C596A">
            <w:pPr>
              <w:numPr>
                <w:ilvl w:val="0"/>
                <w:numId w:val="6"/>
              </w:numPr>
              <w:suppressAutoHyphens w:val="0"/>
              <w:overflowPunct w:val="0"/>
              <w:autoSpaceDE w:val="0"/>
              <w:autoSpaceDN w:val="0"/>
              <w:adjustRightInd w:val="0"/>
              <w:spacing w:line="260" w:lineRule="exact"/>
              <w:jc w:val="both"/>
              <w:textAlignment w:val="baseline"/>
              <w:rPr>
                <w:rFonts w:ascii="Arial" w:hAnsi="Arial" w:cs="Arial"/>
                <w:bCs/>
                <w:sz w:val="20"/>
                <w:szCs w:val="20"/>
                <w:lang w:eastAsia="sl-SI"/>
              </w:rPr>
            </w:pPr>
            <w:r w:rsidRPr="00D263C5">
              <w:rPr>
                <w:rFonts w:ascii="Arial" w:hAnsi="Arial" w:cs="Arial"/>
                <w:bCs/>
                <w:sz w:val="20"/>
                <w:szCs w:val="20"/>
                <w:lang w:eastAsia="sl-SI"/>
              </w:rPr>
              <w:t>razvojne dokumente Evropske unije in mednarodnih organizacij</w:t>
            </w:r>
          </w:p>
        </w:tc>
        <w:tc>
          <w:tcPr>
            <w:tcW w:w="2180" w:type="dxa"/>
            <w:tcBorders>
              <w:bottom w:val="single" w:sz="4" w:space="0" w:color="auto"/>
            </w:tcBorders>
            <w:vAlign w:val="center"/>
          </w:tcPr>
          <w:p w14:paraId="55CE5693" w14:textId="77777777" w:rsidR="003C596A" w:rsidRPr="00D263C5" w:rsidRDefault="003C596A" w:rsidP="007F3598">
            <w:pPr>
              <w:suppressAutoHyphens w:val="0"/>
              <w:overflowPunct w:val="0"/>
              <w:autoSpaceDE w:val="0"/>
              <w:autoSpaceDN w:val="0"/>
              <w:adjustRightInd w:val="0"/>
              <w:spacing w:line="260" w:lineRule="exact"/>
              <w:jc w:val="center"/>
              <w:textAlignment w:val="baseline"/>
              <w:rPr>
                <w:rFonts w:ascii="Arial" w:hAnsi="Arial" w:cs="Arial"/>
                <w:iCs/>
                <w:sz w:val="20"/>
                <w:szCs w:val="20"/>
                <w:lang w:eastAsia="sl-SI"/>
              </w:rPr>
            </w:pPr>
            <w:r w:rsidRPr="00D263C5">
              <w:rPr>
                <w:rFonts w:ascii="Arial" w:hAnsi="Arial" w:cs="Arial"/>
                <w:sz w:val="20"/>
                <w:szCs w:val="20"/>
                <w:lang w:eastAsia="sl-SI"/>
              </w:rPr>
              <w:t>DA/</w:t>
            </w:r>
            <w:r w:rsidRPr="00297377">
              <w:rPr>
                <w:rFonts w:ascii="Arial" w:hAnsi="Arial" w:cs="Arial"/>
                <w:b/>
                <w:sz w:val="20"/>
                <w:szCs w:val="20"/>
                <w:lang w:eastAsia="sl-SI"/>
              </w:rPr>
              <w:t>NE</w:t>
            </w:r>
          </w:p>
        </w:tc>
      </w:tr>
      <w:tr w:rsidR="003C596A" w:rsidRPr="00EA2F9A" w14:paraId="130698D9" w14:textId="77777777" w:rsidTr="00E963E3">
        <w:tc>
          <w:tcPr>
            <w:tcW w:w="9072" w:type="dxa"/>
            <w:gridSpan w:val="3"/>
            <w:tcBorders>
              <w:top w:val="single" w:sz="4" w:space="0" w:color="auto"/>
              <w:left w:val="single" w:sz="4" w:space="0" w:color="auto"/>
              <w:bottom w:val="single" w:sz="4" w:space="0" w:color="auto"/>
              <w:right w:val="single" w:sz="4" w:space="0" w:color="auto"/>
            </w:tcBorders>
          </w:tcPr>
          <w:p w14:paraId="0398D456" w14:textId="77777777" w:rsidR="003C596A" w:rsidRPr="00D263C5" w:rsidRDefault="003C596A" w:rsidP="007F3598">
            <w:pPr>
              <w:widowControl w:val="0"/>
              <w:overflowPunct w:val="0"/>
              <w:autoSpaceDE w:val="0"/>
              <w:autoSpaceDN w:val="0"/>
              <w:adjustRightInd w:val="0"/>
              <w:spacing w:line="260" w:lineRule="exact"/>
              <w:textAlignment w:val="baseline"/>
              <w:outlineLvl w:val="3"/>
              <w:rPr>
                <w:rFonts w:ascii="Arial" w:hAnsi="Arial" w:cs="Arial"/>
                <w:b/>
                <w:sz w:val="20"/>
                <w:szCs w:val="20"/>
                <w:lang w:eastAsia="sl-SI"/>
              </w:rPr>
            </w:pPr>
            <w:r w:rsidRPr="00D263C5">
              <w:rPr>
                <w:rFonts w:ascii="Arial" w:hAnsi="Arial" w:cs="Arial"/>
                <w:b/>
                <w:sz w:val="20"/>
                <w:szCs w:val="20"/>
                <w:lang w:eastAsia="sl-SI"/>
              </w:rPr>
              <w:t>7.a Predstavitev ocene finančnih posledic nad 40.000 EUR:</w:t>
            </w:r>
          </w:p>
          <w:p w14:paraId="1916995F" w14:textId="77777777" w:rsidR="003C596A" w:rsidRPr="00D263C5" w:rsidRDefault="003C596A" w:rsidP="007F3598">
            <w:pPr>
              <w:widowControl w:val="0"/>
              <w:overflowPunct w:val="0"/>
              <w:autoSpaceDE w:val="0"/>
              <w:autoSpaceDN w:val="0"/>
              <w:adjustRightInd w:val="0"/>
              <w:spacing w:line="260" w:lineRule="exact"/>
              <w:textAlignment w:val="baseline"/>
              <w:outlineLvl w:val="3"/>
              <w:rPr>
                <w:rFonts w:ascii="Arial" w:hAnsi="Arial" w:cs="Arial"/>
                <w:sz w:val="20"/>
                <w:szCs w:val="20"/>
                <w:lang w:eastAsia="sl-SI"/>
              </w:rPr>
            </w:pPr>
            <w:r w:rsidRPr="00D263C5">
              <w:rPr>
                <w:rFonts w:ascii="Arial" w:hAnsi="Arial" w:cs="Arial"/>
                <w:sz w:val="20"/>
                <w:szCs w:val="20"/>
                <w:lang w:eastAsia="sl-SI"/>
              </w:rPr>
              <w:t>(Samo če izberete DA pod točko 6.a.)</w:t>
            </w:r>
          </w:p>
        </w:tc>
      </w:tr>
    </w:tbl>
    <w:p w14:paraId="7F226D4F" w14:textId="77777777" w:rsidR="003C596A" w:rsidRPr="00D263C5" w:rsidRDefault="003C596A" w:rsidP="003C596A">
      <w:pPr>
        <w:suppressAutoHyphens w:val="0"/>
        <w:spacing w:line="260" w:lineRule="exact"/>
        <w:rPr>
          <w:rFonts w:ascii="Arial" w:hAnsi="Arial" w:cs="Arial"/>
          <w:vanish/>
          <w:sz w:val="20"/>
          <w:szCs w:val="20"/>
          <w:lang w:eastAsia="en-US"/>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3C596A" w:rsidRPr="00EA2F9A" w14:paraId="2FB9826D" w14:textId="77777777" w:rsidTr="007F3598">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6C85D8B" w14:textId="77777777" w:rsidR="003C596A" w:rsidRPr="00D263C5" w:rsidRDefault="003C596A" w:rsidP="007F3598">
            <w:pPr>
              <w:pageBreakBefore/>
              <w:widowControl w:val="0"/>
              <w:tabs>
                <w:tab w:val="left" w:pos="2340"/>
              </w:tabs>
              <w:suppressAutoHyphens w:val="0"/>
              <w:spacing w:line="260" w:lineRule="exact"/>
              <w:ind w:left="142" w:hanging="142"/>
              <w:outlineLvl w:val="0"/>
              <w:rPr>
                <w:rFonts w:ascii="Arial" w:hAnsi="Arial" w:cs="Arial"/>
                <w:b/>
                <w:kern w:val="32"/>
                <w:sz w:val="20"/>
                <w:szCs w:val="20"/>
                <w:lang w:eastAsia="sl-SI"/>
              </w:rPr>
            </w:pPr>
            <w:r w:rsidRPr="00D263C5">
              <w:rPr>
                <w:rFonts w:ascii="Arial" w:hAnsi="Arial" w:cs="Arial"/>
                <w:b/>
                <w:kern w:val="32"/>
                <w:sz w:val="20"/>
                <w:szCs w:val="20"/>
                <w:lang w:eastAsia="sl-SI"/>
              </w:rPr>
              <w:lastRenderedPageBreak/>
              <w:t>I. Ocena finančnih posledic, ki niso načrtovane v sprejetem proračunu</w:t>
            </w:r>
          </w:p>
        </w:tc>
      </w:tr>
      <w:tr w:rsidR="003C596A" w:rsidRPr="00D263C5" w14:paraId="38DEF6B5" w14:textId="77777777" w:rsidTr="007F3598">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ACD5CC5" w14:textId="77777777" w:rsidR="003C596A" w:rsidRPr="00D263C5" w:rsidRDefault="003C596A" w:rsidP="007F3598">
            <w:pPr>
              <w:widowControl w:val="0"/>
              <w:suppressAutoHyphens w:val="0"/>
              <w:spacing w:line="260" w:lineRule="exact"/>
              <w:ind w:left="-122" w:right="-112"/>
              <w:jc w:val="center"/>
              <w:rPr>
                <w:rFonts w:ascii="Arial" w:hAnsi="Arial" w:cs="Arial"/>
                <w:sz w:val="20"/>
                <w:szCs w:val="20"/>
                <w:lang w:eastAsia="en-US"/>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36CF537" w14:textId="77777777" w:rsidR="003C596A" w:rsidRPr="00D263C5" w:rsidRDefault="003C596A" w:rsidP="007F3598">
            <w:pPr>
              <w:widowControl w:val="0"/>
              <w:suppressAutoHyphens w:val="0"/>
              <w:spacing w:line="260" w:lineRule="exact"/>
              <w:jc w:val="center"/>
              <w:rPr>
                <w:rFonts w:ascii="Arial" w:hAnsi="Arial" w:cs="Arial"/>
                <w:sz w:val="20"/>
                <w:szCs w:val="20"/>
                <w:lang w:eastAsia="en-US"/>
              </w:rPr>
            </w:pPr>
            <w:r w:rsidRPr="00D263C5">
              <w:rPr>
                <w:rFonts w:ascii="Arial" w:hAnsi="Arial" w:cs="Arial"/>
                <w:sz w:val="20"/>
                <w:szCs w:val="20"/>
                <w:lang w:eastAsia="en-US"/>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76081E5C" w14:textId="77777777" w:rsidR="003C596A" w:rsidRPr="00D263C5" w:rsidRDefault="003C596A" w:rsidP="007F3598">
            <w:pPr>
              <w:widowControl w:val="0"/>
              <w:suppressAutoHyphens w:val="0"/>
              <w:spacing w:line="260" w:lineRule="exact"/>
              <w:jc w:val="center"/>
              <w:rPr>
                <w:rFonts w:ascii="Arial" w:hAnsi="Arial" w:cs="Arial"/>
                <w:sz w:val="20"/>
                <w:szCs w:val="20"/>
                <w:lang w:eastAsia="en-US"/>
              </w:rPr>
            </w:pPr>
            <w:r w:rsidRPr="00D263C5">
              <w:rPr>
                <w:rFonts w:ascii="Arial" w:hAnsi="Arial" w:cs="Arial"/>
                <w:sz w:val="20"/>
                <w:szCs w:val="20"/>
                <w:lang w:eastAsia="en-US"/>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081B864" w14:textId="77777777" w:rsidR="003C596A" w:rsidRPr="00D263C5" w:rsidRDefault="003C596A" w:rsidP="007F3598">
            <w:pPr>
              <w:widowControl w:val="0"/>
              <w:suppressAutoHyphens w:val="0"/>
              <w:spacing w:line="260" w:lineRule="exact"/>
              <w:jc w:val="center"/>
              <w:rPr>
                <w:rFonts w:ascii="Arial" w:hAnsi="Arial" w:cs="Arial"/>
                <w:sz w:val="20"/>
                <w:szCs w:val="20"/>
                <w:lang w:eastAsia="en-US"/>
              </w:rPr>
            </w:pPr>
            <w:r w:rsidRPr="00D263C5">
              <w:rPr>
                <w:rFonts w:ascii="Arial" w:hAnsi="Arial" w:cs="Arial"/>
                <w:sz w:val="20"/>
                <w:szCs w:val="20"/>
                <w:lang w:eastAsia="en-US"/>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7B8BAFAA" w14:textId="77777777" w:rsidR="003C596A" w:rsidRPr="00D263C5" w:rsidRDefault="003C596A" w:rsidP="007F3598">
            <w:pPr>
              <w:widowControl w:val="0"/>
              <w:suppressAutoHyphens w:val="0"/>
              <w:spacing w:line="260" w:lineRule="exact"/>
              <w:jc w:val="center"/>
              <w:rPr>
                <w:rFonts w:ascii="Arial" w:hAnsi="Arial" w:cs="Arial"/>
                <w:sz w:val="20"/>
                <w:szCs w:val="20"/>
                <w:lang w:eastAsia="en-US"/>
              </w:rPr>
            </w:pPr>
            <w:r w:rsidRPr="00D263C5">
              <w:rPr>
                <w:rFonts w:ascii="Arial" w:hAnsi="Arial" w:cs="Arial"/>
                <w:sz w:val="20"/>
                <w:szCs w:val="20"/>
                <w:lang w:eastAsia="en-US"/>
              </w:rPr>
              <w:t>t + 3</w:t>
            </w:r>
          </w:p>
        </w:tc>
      </w:tr>
      <w:tr w:rsidR="003C596A" w:rsidRPr="00D263C5" w14:paraId="7DAAC434" w14:textId="77777777" w:rsidTr="007F3598">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CAB5199" w14:textId="77777777" w:rsidR="003C596A" w:rsidRPr="00D263C5" w:rsidRDefault="003C596A" w:rsidP="007F3598">
            <w:pPr>
              <w:widowControl w:val="0"/>
              <w:suppressAutoHyphens w:val="0"/>
              <w:spacing w:line="260" w:lineRule="exact"/>
              <w:rPr>
                <w:rFonts w:ascii="Arial" w:hAnsi="Arial" w:cs="Arial"/>
                <w:bCs/>
                <w:sz w:val="20"/>
                <w:szCs w:val="20"/>
                <w:lang w:eastAsia="en-US"/>
              </w:rPr>
            </w:pPr>
            <w:r w:rsidRPr="00D263C5">
              <w:rPr>
                <w:rFonts w:ascii="Arial" w:hAnsi="Arial" w:cs="Arial"/>
                <w:bCs/>
                <w:sz w:val="20"/>
                <w:szCs w:val="20"/>
                <w:lang w:eastAsia="en-US"/>
              </w:rPr>
              <w:t>Predvideno povečanje (+) ali zmanjšanje (</w:t>
            </w:r>
            <w:r w:rsidRPr="00D263C5">
              <w:rPr>
                <w:rFonts w:ascii="Arial" w:hAnsi="Arial"/>
                <w:b/>
                <w:sz w:val="20"/>
                <w:szCs w:val="20"/>
                <w:lang w:eastAsia="en-US"/>
              </w:rPr>
              <w:t>–</w:t>
            </w:r>
            <w:r w:rsidRPr="00D263C5">
              <w:rPr>
                <w:rFonts w:ascii="Arial" w:hAnsi="Arial" w:cs="Arial"/>
                <w:bCs/>
                <w:sz w:val="20"/>
                <w:szCs w:val="20"/>
                <w:lang w:eastAsia="en-US"/>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3663E3D" w14:textId="77777777" w:rsidR="003C596A" w:rsidRPr="00D263C5" w:rsidRDefault="003C596A" w:rsidP="007F3598">
            <w:pPr>
              <w:widowControl w:val="0"/>
              <w:tabs>
                <w:tab w:val="left" w:pos="360"/>
              </w:tabs>
              <w:suppressAutoHyphens w:val="0"/>
              <w:spacing w:line="260" w:lineRule="exact"/>
              <w:jc w:val="center"/>
              <w:outlineLvl w:val="0"/>
              <w:rPr>
                <w:rFonts w:ascii="Arial"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46E73F6" w14:textId="77777777" w:rsidR="003C596A" w:rsidRPr="00D263C5" w:rsidRDefault="003C596A" w:rsidP="007F3598">
            <w:pPr>
              <w:widowControl w:val="0"/>
              <w:tabs>
                <w:tab w:val="left" w:pos="360"/>
              </w:tabs>
              <w:suppressAutoHyphens w:val="0"/>
              <w:spacing w:line="260" w:lineRule="exact"/>
              <w:jc w:val="center"/>
              <w:outlineLvl w:val="0"/>
              <w:rPr>
                <w:rFonts w:ascii="Arial"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C63A159" w14:textId="77777777" w:rsidR="003C596A" w:rsidRPr="00D263C5" w:rsidRDefault="003C596A" w:rsidP="007F3598">
            <w:pPr>
              <w:widowControl w:val="0"/>
              <w:tabs>
                <w:tab w:val="left" w:pos="360"/>
              </w:tabs>
              <w:suppressAutoHyphens w:val="0"/>
              <w:spacing w:line="260" w:lineRule="exact"/>
              <w:jc w:val="center"/>
              <w:outlineLvl w:val="0"/>
              <w:rPr>
                <w:rFonts w:ascii="Arial"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531AC46" w14:textId="77777777" w:rsidR="003C596A" w:rsidRPr="00D263C5" w:rsidRDefault="003C596A" w:rsidP="007F3598">
            <w:pPr>
              <w:widowControl w:val="0"/>
              <w:tabs>
                <w:tab w:val="left" w:pos="360"/>
              </w:tabs>
              <w:suppressAutoHyphens w:val="0"/>
              <w:spacing w:line="260" w:lineRule="exact"/>
              <w:jc w:val="center"/>
              <w:outlineLvl w:val="0"/>
              <w:rPr>
                <w:rFonts w:ascii="Arial" w:hAnsi="Arial" w:cs="Arial"/>
                <w:kern w:val="32"/>
                <w:sz w:val="20"/>
                <w:szCs w:val="20"/>
                <w:lang w:eastAsia="sl-SI"/>
              </w:rPr>
            </w:pPr>
          </w:p>
        </w:tc>
      </w:tr>
      <w:tr w:rsidR="003C596A" w:rsidRPr="00D263C5" w14:paraId="62CACEA1" w14:textId="77777777" w:rsidTr="007F3598">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B3609BC" w14:textId="77777777" w:rsidR="003C596A" w:rsidRPr="00D263C5" w:rsidRDefault="003C596A" w:rsidP="007F3598">
            <w:pPr>
              <w:widowControl w:val="0"/>
              <w:suppressAutoHyphens w:val="0"/>
              <w:spacing w:line="260" w:lineRule="exact"/>
              <w:rPr>
                <w:rFonts w:ascii="Arial" w:hAnsi="Arial" w:cs="Arial"/>
                <w:bCs/>
                <w:sz w:val="20"/>
                <w:szCs w:val="20"/>
                <w:lang w:eastAsia="en-US"/>
              </w:rPr>
            </w:pPr>
            <w:r w:rsidRPr="00D263C5">
              <w:rPr>
                <w:rFonts w:ascii="Arial" w:hAnsi="Arial" w:cs="Arial"/>
                <w:bCs/>
                <w:sz w:val="20"/>
                <w:szCs w:val="20"/>
                <w:lang w:eastAsia="en-US"/>
              </w:rPr>
              <w:t>Predvideno povečanje (+) ali zmanjšanje (</w:t>
            </w:r>
            <w:r w:rsidRPr="00D263C5">
              <w:rPr>
                <w:rFonts w:ascii="Arial" w:hAnsi="Arial"/>
                <w:b/>
                <w:sz w:val="20"/>
                <w:szCs w:val="20"/>
                <w:lang w:eastAsia="en-US"/>
              </w:rPr>
              <w:t>–</w:t>
            </w:r>
            <w:r w:rsidRPr="00D263C5">
              <w:rPr>
                <w:rFonts w:ascii="Arial" w:hAnsi="Arial" w:cs="Arial"/>
                <w:bCs/>
                <w:sz w:val="20"/>
                <w:szCs w:val="20"/>
                <w:lang w:eastAsia="en-US"/>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3203B1B" w14:textId="77777777" w:rsidR="003C596A" w:rsidRPr="00D263C5" w:rsidRDefault="003C596A" w:rsidP="007F3598">
            <w:pPr>
              <w:widowControl w:val="0"/>
              <w:tabs>
                <w:tab w:val="left" w:pos="360"/>
              </w:tabs>
              <w:suppressAutoHyphens w:val="0"/>
              <w:spacing w:line="260" w:lineRule="exact"/>
              <w:jc w:val="center"/>
              <w:outlineLvl w:val="0"/>
              <w:rPr>
                <w:rFonts w:ascii="Arial"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6882B11" w14:textId="77777777" w:rsidR="003C596A" w:rsidRPr="00D263C5" w:rsidRDefault="003C596A" w:rsidP="007F3598">
            <w:pPr>
              <w:widowControl w:val="0"/>
              <w:tabs>
                <w:tab w:val="left" w:pos="360"/>
              </w:tabs>
              <w:suppressAutoHyphens w:val="0"/>
              <w:spacing w:line="260" w:lineRule="exact"/>
              <w:jc w:val="center"/>
              <w:outlineLvl w:val="0"/>
              <w:rPr>
                <w:rFonts w:ascii="Arial"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0E8DDC2" w14:textId="77777777" w:rsidR="003C596A" w:rsidRPr="00D263C5" w:rsidRDefault="003C596A" w:rsidP="007F3598">
            <w:pPr>
              <w:widowControl w:val="0"/>
              <w:tabs>
                <w:tab w:val="left" w:pos="360"/>
              </w:tabs>
              <w:suppressAutoHyphens w:val="0"/>
              <w:spacing w:line="260" w:lineRule="exact"/>
              <w:jc w:val="center"/>
              <w:outlineLvl w:val="0"/>
              <w:rPr>
                <w:rFonts w:ascii="Arial"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09016E2" w14:textId="77777777" w:rsidR="003C596A" w:rsidRPr="00D263C5" w:rsidRDefault="003C596A" w:rsidP="007F3598">
            <w:pPr>
              <w:widowControl w:val="0"/>
              <w:tabs>
                <w:tab w:val="left" w:pos="360"/>
              </w:tabs>
              <w:suppressAutoHyphens w:val="0"/>
              <w:spacing w:line="260" w:lineRule="exact"/>
              <w:jc w:val="center"/>
              <w:outlineLvl w:val="0"/>
              <w:rPr>
                <w:rFonts w:ascii="Arial" w:hAnsi="Arial" w:cs="Arial"/>
                <w:kern w:val="32"/>
                <w:sz w:val="20"/>
                <w:szCs w:val="20"/>
                <w:lang w:eastAsia="sl-SI"/>
              </w:rPr>
            </w:pPr>
          </w:p>
        </w:tc>
      </w:tr>
      <w:tr w:rsidR="003C596A" w:rsidRPr="00D263C5" w14:paraId="5DBCBDEC" w14:textId="77777777" w:rsidTr="007F3598">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965D5BA" w14:textId="77777777" w:rsidR="003C596A" w:rsidRPr="00D263C5" w:rsidRDefault="003C596A" w:rsidP="007F3598">
            <w:pPr>
              <w:widowControl w:val="0"/>
              <w:suppressAutoHyphens w:val="0"/>
              <w:spacing w:line="260" w:lineRule="exact"/>
              <w:rPr>
                <w:rFonts w:ascii="Arial" w:hAnsi="Arial" w:cs="Arial"/>
                <w:bCs/>
                <w:sz w:val="20"/>
                <w:szCs w:val="20"/>
                <w:lang w:eastAsia="en-US"/>
              </w:rPr>
            </w:pPr>
            <w:r w:rsidRPr="00D263C5">
              <w:rPr>
                <w:rFonts w:ascii="Arial" w:hAnsi="Arial" w:cs="Arial"/>
                <w:bCs/>
                <w:sz w:val="20"/>
                <w:szCs w:val="20"/>
                <w:lang w:eastAsia="en-US"/>
              </w:rPr>
              <w:t>Predvideno povečanje (+) ali zmanjšanje (</w:t>
            </w:r>
            <w:r w:rsidRPr="00D263C5">
              <w:rPr>
                <w:rFonts w:ascii="Arial" w:hAnsi="Arial"/>
                <w:b/>
                <w:sz w:val="20"/>
                <w:szCs w:val="20"/>
                <w:lang w:eastAsia="en-US"/>
              </w:rPr>
              <w:t>–</w:t>
            </w:r>
            <w:r w:rsidRPr="00D263C5">
              <w:rPr>
                <w:rFonts w:ascii="Arial" w:hAnsi="Arial" w:cs="Arial"/>
                <w:bCs/>
                <w:sz w:val="20"/>
                <w:szCs w:val="20"/>
                <w:lang w:eastAsia="en-US"/>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2C4EEE0" w14:textId="77777777" w:rsidR="003C596A" w:rsidRPr="00D263C5" w:rsidRDefault="003C596A" w:rsidP="007F3598">
            <w:pPr>
              <w:widowControl w:val="0"/>
              <w:suppressAutoHyphens w:val="0"/>
              <w:spacing w:line="260" w:lineRule="exact"/>
              <w:jc w:val="center"/>
              <w:rPr>
                <w:rFonts w:ascii="Arial" w:hAnsi="Arial" w:cs="Arial"/>
                <w:sz w:val="20"/>
                <w:szCs w:val="20"/>
                <w:lang w:eastAsia="en-US"/>
              </w:rPr>
            </w:pPr>
          </w:p>
        </w:tc>
        <w:tc>
          <w:tcPr>
            <w:tcW w:w="913" w:type="dxa"/>
            <w:tcBorders>
              <w:top w:val="single" w:sz="4" w:space="0" w:color="auto"/>
              <w:left w:val="single" w:sz="4" w:space="0" w:color="auto"/>
              <w:bottom w:val="single" w:sz="4" w:space="0" w:color="auto"/>
              <w:right w:val="single" w:sz="4" w:space="0" w:color="auto"/>
            </w:tcBorders>
            <w:vAlign w:val="center"/>
          </w:tcPr>
          <w:p w14:paraId="080CEAF5" w14:textId="77777777" w:rsidR="003C596A" w:rsidRPr="00D263C5" w:rsidRDefault="003C596A" w:rsidP="007F3598">
            <w:pPr>
              <w:widowControl w:val="0"/>
              <w:suppressAutoHyphens w:val="0"/>
              <w:spacing w:line="260" w:lineRule="exact"/>
              <w:jc w:val="center"/>
              <w:rPr>
                <w:rFonts w:ascii="Arial" w:hAnsi="Arial" w:cs="Arial"/>
                <w:sz w:val="20"/>
                <w:szCs w:val="20"/>
                <w:lang w:eastAsia="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29E7BEA" w14:textId="77777777" w:rsidR="003C596A" w:rsidRPr="00D263C5" w:rsidRDefault="003C596A" w:rsidP="007F3598">
            <w:pPr>
              <w:widowControl w:val="0"/>
              <w:suppressAutoHyphens w:val="0"/>
              <w:spacing w:line="260" w:lineRule="exact"/>
              <w:jc w:val="center"/>
              <w:rPr>
                <w:rFonts w:ascii="Arial" w:hAnsi="Arial" w:cs="Arial"/>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14:paraId="4504A1B7" w14:textId="77777777" w:rsidR="003C596A" w:rsidRPr="00D263C5" w:rsidRDefault="003C596A" w:rsidP="007F3598">
            <w:pPr>
              <w:widowControl w:val="0"/>
              <w:suppressAutoHyphens w:val="0"/>
              <w:spacing w:line="260" w:lineRule="exact"/>
              <w:jc w:val="center"/>
              <w:rPr>
                <w:rFonts w:ascii="Arial" w:hAnsi="Arial" w:cs="Arial"/>
                <w:sz w:val="20"/>
                <w:szCs w:val="20"/>
                <w:lang w:eastAsia="en-US"/>
              </w:rPr>
            </w:pPr>
          </w:p>
        </w:tc>
      </w:tr>
      <w:tr w:rsidR="003C596A" w:rsidRPr="00D263C5" w14:paraId="65B8B022" w14:textId="77777777" w:rsidTr="007F3598">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CCEFBC6" w14:textId="77777777" w:rsidR="003C596A" w:rsidRPr="00D263C5" w:rsidRDefault="003C596A" w:rsidP="007F3598">
            <w:pPr>
              <w:widowControl w:val="0"/>
              <w:suppressAutoHyphens w:val="0"/>
              <w:spacing w:line="260" w:lineRule="exact"/>
              <w:rPr>
                <w:rFonts w:ascii="Arial" w:hAnsi="Arial" w:cs="Arial"/>
                <w:bCs/>
                <w:sz w:val="20"/>
                <w:szCs w:val="20"/>
                <w:lang w:eastAsia="en-US"/>
              </w:rPr>
            </w:pPr>
            <w:r w:rsidRPr="00D263C5">
              <w:rPr>
                <w:rFonts w:ascii="Arial" w:hAnsi="Arial" w:cs="Arial"/>
                <w:bCs/>
                <w:sz w:val="20"/>
                <w:szCs w:val="20"/>
                <w:lang w:eastAsia="en-US"/>
              </w:rPr>
              <w:t>Predvideno povečanje (+) ali zmanjšanje (</w:t>
            </w:r>
            <w:r w:rsidRPr="00D263C5">
              <w:rPr>
                <w:rFonts w:ascii="Arial" w:hAnsi="Arial"/>
                <w:b/>
                <w:sz w:val="20"/>
                <w:szCs w:val="20"/>
                <w:lang w:eastAsia="en-US"/>
              </w:rPr>
              <w:t>–</w:t>
            </w:r>
            <w:r w:rsidRPr="00D263C5">
              <w:rPr>
                <w:rFonts w:ascii="Arial" w:hAnsi="Arial" w:cs="Arial"/>
                <w:bCs/>
                <w:sz w:val="20"/>
                <w:szCs w:val="20"/>
                <w:lang w:eastAsia="en-US"/>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B9DAA22" w14:textId="77777777" w:rsidR="003C596A" w:rsidRPr="00D263C5" w:rsidRDefault="003C596A" w:rsidP="007F3598">
            <w:pPr>
              <w:widowControl w:val="0"/>
              <w:suppressAutoHyphens w:val="0"/>
              <w:spacing w:line="260" w:lineRule="exact"/>
              <w:jc w:val="center"/>
              <w:rPr>
                <w:rFonts w:ascii="Arial" w:hAnsi="Arial" w:cs="Arial"/>
                <w:sz w:val="20"/>
                <w:szCs w:val="20"/>
                <w:lang w:eastAsia="en-US"/>
              </w:rPr>
            </w:pPr>
          </w:p>
        </w:tc>
        <w:tc>
          <w:tcPr>
            <w:tcW w:w="913" w:type="dxa"/>
            <w:tcBorders>
              <w:top w:val="single" w:sz="4" w:space="0" w:color="auto"/>
              <w:left w:val="single" w:sz="4" w:space="0" w:color="auto"/>
              <w:bottom w:val="single" w:sz="4" w:space="0" w:color="auto"/>
              <w:right w:val="single" w:sz="4" w:space="0" w:color="auto"/>
            </w:tcBorders>
            <w:vAlign w:val="center"/>
          </w:tcPr>
          <w:p w14:paraId="0A948D9B" w14:textId="77777777" w:rsidR="003C596A" w:rsidRPr="00D263C5" w:rsidRDefault="003C596A" w:rsidP="007F3598">
            <w:pPr>
              <w:widowControl w:val="0"/>
              <w:suppressAutoHyphens w:val="0"/>
              <w:spacing w:line="260" w:lineRule="exact"/>
              <w:jc w:val="center"/>
              <w:rPr>
                <w:rFonts w:ascii="Arial" w:hAnsi="Arial" w:cs="Arial"/>
                <w:sz w:val="20"/>
                <w:szCs w:val="20"/>
                <w:lang w:eastAsia="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0093014" w14:textId="77777777" w:rsidR="003C596A" w:rsidRPr="00D263C5" w:rsidRDefault="003C596A" w:rsidP="007F3598">
            <w:pPr>
              <w:widowControl w:val="0"/>
              <w:suppressAutoHyphens w:val="0"/>
              <w:spacing w:line="260" w:lineRule="exact"/>
              <w:jc w:val="center"/>
              <w:rPr>
                <w:rFonts w:ascii="Arial" w:hAnsi="Arial" w:cs="Arial"/>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14:paraId="7B862EA7" w14:textId="77777777" w:rsidR="003C596A" w:rsidRPr="00D263C5" w:rsidRDefault="003C596A" w:rsidP="007F3598">
            <w:pPr>
              <w:widowControl w:val="0"/>
              <w:suppressAutoHyphens w:val="0"/>
              <w:spacing w:line="260" w:lineRule="exact"/>
              <w:jc w:val="center"/>
              <w:rPr>
                <w:rFonts w:ascii="Arial" w:hAnsi="Arial" w:cs="Arial"/>
                <w:sz w:val="20"/>
                <w:szCs w:val="20"/>
                <w:lang w:eastAsia="en-US"/>
              </w:rPr>
            </w:pPr>
          </w:p>
        </w:tc>
      </w:tr>
      <w:tr w:rsidR="003C596A" w:rsidRPr="00D263C5" w14:paraId="1418840D" w14:textId="77777777" w:rsidTr="007F3598">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949EC61" w14:textId="77777777" w:rsidR="003C596A" w:rsidRPr="00D263C5" w:rsidRDefault="003C596A" w:rsidP="007F3598">
            <w:pPr>
              <w:widowControl w:val="0"/>
              <w:suppressAutoHyphens w:val="0"/>
              <w:spacing w:line="260" w:lineRule="exact"/>
              <w:rPr>
                <w:rFonts w:ascii="Arial" w:hAnsi="Arial" w:cs="Arial"/>
                <w:bCs/>
                <w:sz w:val="20"/>
                <w:szCs w:val="20"/>
                <w:lang w:eastAsia="en-US"/>
              </w:rPr>
            </w:pPr>
            <w:r w:rsidRPr="00D263C5">
              <w:rPr>
                <w:rFonts w:ascii="Arial" w:hAnsi="Arial" w:cs="Arial"/>
                <w:bCs/>
                <w:sz w:val="20"/>
                <w:szCs w:val="20"/>
                <w:lang w:eastAsia="en-US"/>
              </w:rPr>
              <w:t>Predvideno povečanje (+) ali zmanjšanje (</w:t>
            </w:r>
            <w:r w:rsidRPr="00D263C5">
              <w:rPr>
                <w:rFonts w:ascii="Arial" w:hAnsi="Arial"/>
                <w:b/>
                <w:sz w:val="20"/>
                <w:szCs w:val="20"/>
                <w:lang w:eastAsia="en-US"/>
              </w:rPr>
              <w:t>–</w:t>
            </w:r>
            <w:r w:rsidRPr="00D263C5">
              <w:rPr>
                <w:rFonts w:ascii="Arial" w:hAnsi="Arial" w:cs="Arial"/>
                <w:bCs/>
                <w:sz w:val="20"/>
                <w:szCs w:val="20"/>
                <w:lang w:eastAsia="en-US"/>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3FE31E3" w14:textId="77777777" w:rsidR="003C596A" w:rsidRPr="00D263C5" w:rsidRDefault="003C596A" w:rsidP="007F3598">
            <w:pPr>
              <w:widowControl w:val="0"/>
              <w:tabs>
                <w:tab w:val="left" w:pos="360"/>
              </w:tabs>
              <w:suppressAutoHyphens w:val="0"/>
              <w:spacing w:line="260" w:lineRule="exact"/>
              <w:jc w:val="center"/>
              <w:outlineLvl w:val="0"/>
              <w:rPr>
                <w:rFonts w:ascii="Arial"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9CC93A0" w14:textId="77777777" w:rsidR="003C596A" w:rsidRPr="00D263C5" w:rsidRDefault="003C596A" w:rsidP="007F3598">
            <w:pPr>
              <w:widowControl w:val="0"/>
              <w:tabs>
                <w:tab w:val="left" w:pos="360"/>
              </w:tabs>
              <w:suppressAutoHyphens w:val="0"/>
              <w:spacing w:line="260" w:lineRule="exact"/>
              <w:jc w:val="center"/>
              <w:outlineLvl w:val="0"/>
              <w:rPr>
                <w:rFonts w:ascii="Arial"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84849DF" w14:textId="77777777" w:rsidR="003C596A" w:rsidRPr="00D263C5" w:rsidRDefault="003C596A" w:rsidP="007F3598">
            <w:pPr>
              <w:widowControl w:val="0"/>
              <w:tabs>
                <w:tab w:val="left" w:pos="360"/>
              </w:tabs>
              <w:suppressAutoHyphens w:val="0"/>
              <w:spacing w:line="260" w:lineRule="exact"/>
              <w:jc w:val="center"/>
              <w:outlineLvl w:val="0"/>
              <w:rPr>
                <w:rFonts w:ascii="Arial"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846EDAB" w14:textId="77777777" w:rsidR="003C596A" w:rsidRPr="00D263C5" w:rsidRDefault="003C596A" w:rsidP="007F3598">
            <w:pPr>
              <w:widowControl w:val="0"/>
              <w:tabs>
                <w:tab w:val="left" w:pos="360"/>
              </w:tabs>
              <w:suppressAutoHyphens w:val="0"/>
              <w:spacing w:line="260" w:lineRule="exact"/>
              <w:jc w:val="center"/>
              <w:outlineLvl w:val="0"/>
              <w:rPr>
                <w:rFonts w:ascii="Arial" w:hAnsi="Arial" w:cs="Arial"/>
                <w:kern w:val="32"/>
                <w:sz w:val="20"/>
                <w:szCs w:val="20"/>
                <w:lang w:eastAsia="sl-SI"/>
              </w:rPr>
            </w:pPr>
          </w:p>
        </w:tc>
      </w:tr>
      <w:tr w:rsidR="003C596A" w:rsidRPr="00EA2F9A" w14:paraId="7C6D3DC7" w14:textId="77777777" w:rsidTr="007F3598">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B8EB2C7" w14:textId="77777777" w:rsidR="003C596A" w:rsidRPr="00D263C5" w:rsidRDefault="003C596A" w:rsidP="007F3598">
            <w:pPr>
              <w:widowControl w:val="0"/>
              <w:tabs>
                <w:tab w:val="left" w:pos="2340"/>
              </w:tabs>
              <w:suppressAutoHyphens w:val="0"/>
              <w:spacing w:line="260" w:lineRule="exact"/>
              <w:ind w:left="142" w:hanging="142"/>
              <w:outlineLvl w:val="0"/>
              <w:rPr>
                <w:rFonts w:ascii="Arial" w:hAnsi="Arial" w:cs="Arial"/>
                <w:b/>
                <w:kern w:val="32"/>
                <w:sz w:val="20"/>
                <w:szCs w:val="20"/>
                <w:lang w:eastAsia="sl-SI"/>
              </w:rPr>
            </w:pPr>
            <w:r w:rsidRPr="00D263C5">
              <w:rPr>
                <w:rFonts w:ascii="Arial" w:hAnsi="Arial" w:cs="Arial"/>
                <w:b/>
                <w:kern w:val="32"/>
                <w:sz w:val="20"/>
                <w:szCs w:val="20"/>
                <w:lang w:eastAsia="sl-SI"/>
              </w:rPr>
              <w:t>II. Finančne posledice za državni proračun</w:t>
            </w:r>
          </w:p>
        </w:tc>
      </w:tr>
      <w:tr w:rsidR="003C596A" w:rsidRPr="00EA2F9A" w14:paraId="2E3DD92E" w14:textId="77777777" w:rsidTr="007F3598">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5E7F20F" w14:textId="77777777" w:rsidR="003C596A" w:rsidRPr="00D263C5" w:rsidRDefault="003C596A" w:rsidP="007F3598">
            <w:pPr>
              <w:widowControl w:val="0"/>
              <w:tabs>
                <w:tab w:val="left" w:pos="2340"/>
              </w:tabs>
              <w:suppressAutoHyphens w:val="0"/>
              <w:spacing w:line="260" w:lineRule="exact"/>
              <w:ind w:left="142" w:hanging="142"/>
              <w:outlineLvl w:val="0"/>
              <w:rPr>
                <w:rFonts w:ascii="Arial" w:hAnsi="Arial" w:cs="Arial"/>
                <w:b/>
                <w:kern w:val="32"/>
                <w:sz w:val="20"/>
                <w:szCs w:val="20"/>
                <w:lang w:eastAsia="sl-SI"/>
              </w:rPr>
            </w:pPr>
            <w:proofErr w:type="spellStart"/>
            <w:r w:rsidRPr="00D263C5">
              <w:rPr>
                <w:rFonts w:ascii="Arial" w:hAnsi="Arial" w:cs="Arial"/>
                <w:b/>
                <w:kern w:val="32"/>
                <w:sz w:val="20"/>
                <w:szCs w:val="20"/>
                <w:lang w:eastAsia="sl-SI"/>
              </w:rPr>
              <w:t>II.a</w:t>
            </w:r>
            <w:proofErr w:type="spellEnd"/>
            <w:r w:rsidRPr="00D263C5">
              <w:rPr>
                <w:rFonts w:ascii="Arial" w:hAnsi="Arial" w:cs="Arial"/>
                <w:b/>
                <w:kern w:val="32"/>
                <w:sz w:val="20"/>
                <w:szCs w:val="20"/>
                <w:lang w:eastAsia="sl-SI"/>
              </w:rPr>
              <w:t xml:space="preserve"> Pravice porabe za izvedbo predlaganih rešitev so zagotovljene:</w:t>
            </w:r>
          </w:p>
        </w:tc>
      </w:tr>
      <w:tr w:rsidR="003C596A" w:rsidRPr="00D263C5" w14:paraId="0C71A3AC" w14:textId="77777777" w:rsidTr="007F3598">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5C1883D" w14:textId="77777777" w:rsidR="003C596A" w:rsidRPr="00D263C5" w:rsidRDefault="003C596A" w:rsidP="007F3598">
            <w:pPr>
              <w:widowControl w:val="0"/>
              <w:suppressAutoHyphens w:val="0"/>
              <w:spacing w:line="260" w:lineRule="exact"/>
              <w:jc w:val="center"/>
              <w:rPr>
                <w:rFonts w:ascii="Arial" w:hAnsi="Arial" w:cs="Arial"/>
                <w:sz w:val="20"/>
                <w:szCs w:val="20"/>
                <w:lang w:eastAsia="en-US"/>
              </w:rPr>
            </w:pPr>
            <w:r w:rsidRPr="00D263C5">
              <w:rPr>
                <w:rFonts w:ascii="Arial" w:hAnsi="Arial" w:cs="Arial"/>
                <w:sz w:val="20"/>
                <w:szCs w:val="20"/>
                <w:lang w:eastAsia="en-US"/>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C944D6C" w14:textId="77777777" w:rsidR="003C596A" w:rsidRPr="00D263C5" w:rsidRDefault="003C596A" w:rsidP="007F3598">
            <w:pPr>
              <w:widowControl w:val="0"/>
              <w:suppressAutoHyphens w:val="0"/>
              <w:spacing w:line="260" w:lineRule="exact"/>
              <w:jc w:val="center"/>
              <w:rPr>
                <w:rFonts w:ascii="Arial" w:hAnsi="Arial" w:cs="Arial"/>
                <w:sz w:val="20"/>
                <w:szCs w:val="20"/>
                <w:lang w:eastAsia="en-US"/>
              </w:rPr>
            </w:pPr>
            <w:r w:rsidRPr="00D263C5">
              <w:rPr>
                <w:rFonts w:ascii="Arial" w:hAnsi="Arial" w:cs="Arial"/>
                <w:sz w:val="20"/>
                <w:szCs w:val="20"/>
                <w:lang w:eastAsia="en-US"/>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06B0A18" w14:textId="77777777" w:rsidR="003C596A" w:rsidRPr="00D263C5" w:rsidRDefault="003C596A" w:rsidP="007F3598">
            <w:pPr>
              <w:widowControl w:val="0"/>
              <w:suppressAutoHyphens w:val="0"/>
              <w:spacing w:line="260" w:lineRule="exact"/>
              <w:jc w:val="center"/>
              <w:rPr>
                <w:rFonts w:ascii="Arial" w:hAnsi="Arial" w:cs="Arial"/>
                <w:sz w:val="20"/>
                <w:szCs w:val="20"/>
                <w:lang w:eastAsia="en-US"/>
              </w:rPr>
            </w:pPr>
            <w:r w:rsidRPr="00D263C5">
              <w:rPr>
                <w:rFonts w:ascii="Arial" w:hAnsi="Arial" w:cs="Arial"/>
                <w:sz w:val="20"/>
                <w:szCs w:val="20"/>
                <w:lang w:eastAsia="en-US"/>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56EF6BC" w14:textId="77777777" w:rsidR="003C596A" w:rsidRPr="00D263C5" w:rsidRDefault="003C596A" w:rsidP="007F3598">
            <w:pPr>
              <w:widowControl w:val="0"/>
              <w:suppressAutoHyphens w:val="0"/>
              <w:spacing w:line="260" w:lineRule="exact"/>
              <w:jc w:val="center"/>
              <w:rPr>
                <w:rFonts w:ascii="Arial" w:hAnsi="Arial" w:cs="Arial"/>
                <w:sz w:val="20"/>
                <w:szCs w:val="20"/>
                <w:lang w:eastAsia="en-US"/>
              </w:rPr>
            </w:pPr>
            <w:r w:rsidRPr="00D263C5">
              <w:rPr>
                <w:rFonts w:ascii="Arial" w:hAnsi="Arial" w:cs="Arial"/>
                <w:sz w:val="20"/>
                <w:szCs w:val="20"/>
                <w:lang w:eastAsia="en-US"/>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CFC7718" w14:textId="77777777" w:rsidR="003C596A" w:rsidRPr="00D263C5" w:rsidRDefault="003C596A" w:rsidP="007F3598">
            <w:pPr>
              <w:widowControl w:val="0"/>
              <w:suppressAutoHyphens w:val="0"/>
              <w:spacing w:line="260" w:lineRule="exact"/>
              <w:jc w:val="center"/>
              <w:rPr>
                <w:rFonts w:ascii="Arial" w:hAnsi="Arial" w:cs="Arial"/>
                <w:sz w:val="20"/>
                <w:szCs w:val="20"/>
                <w:lang w:eastAsia="en-US"/>
              </w:rPr>
            </w:pPr>
            <w:r w:rsidRPr="00D263C5">
              <w:rPr>
                <w:rFonts w:ascii="Arial" w:hAnsi="Arial" w:cs="Arial"/>
                <w:sz w:val="20"/>
                <w:szCs w:val="20"/>
                <w:lang w:eastAsia="en-US"/>
              </w:rPr>
              <w:t>Znesek za t + 1</w:t>
            </w:r>
          </w:p>
        </w:tc>
      </w:tr>
      <w:tr w:rsidR="003C596A" w:rsidRPr="00D263C5" w14:paraId="5A1EB0DC" w14:textId="77777777" w:rsidTr="007F3598">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7EA0A9B0" w14:textId="77777777" w:rsidR="003C596A" w:rsidRPr="00D263C5" w:rsidRDefault="003C596A" w:rsidP="007F3598">
            <w:pPr>
              <w:widowControl w:val="0"/>
              <w:tabs>
                <w:tab w:val="left" w:pos="360"/>
              </w:tabs>
              <w:suppressAutoHyphens w:val="0"/>
              <w:spacing w:line="260" w:lineRule="exact"/>
              <w:outlineLvl w:val="0"/>
              <w:rPr>
                <w:rFonts w:ascii="Arial"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49ACB95" w14:textId="77777777" w:rsidR="003C596A" w:rsidRPr="00D263C5" w:rsidRDefault="003C596A" w:rsidP="007F3598">
            <w:pPr>
              <w:widowControl w:val="0"/>
              <w:tabs>
                <w:tab w:val="left" w:pos="360"/>
              </w:tabs>
              <w:suppressAutoHyphens w:val="0"/>
              <w:spacing w:line="260" w:lineRule="exact"/>
              <w:outlineLvl w:val="0"/>
              <w:rPr>
                <w:rFonts w:ascii="Arial"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180FCB3" w14:textId="77777777" w:rsidR="003C596A" w:rsidRPr="00D263C5" w:rsidRDefault="003C596A" w:rsidP="007F3598">
            <w:pPr>
              <w:widowControl w:val="0"/>
              <w:tabs>
                <w:tab w:val="left" w:pos="360"/>
              </w:tabs>
              <w:suppressAutoHyphens w:val="0"/>
              <w:spacing w:line="260" w:lineRule="exact"/>
              <w:outlineLvl w:val="0"/>
              <w:rPr>
                <w:rFonts w:ascii="Arial"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C6B5CAE" w14:textId="77777777" w:rsidR="003C596A" w:rsidRPr="00D263C5" w:rsidRDefault="003C596A" w:rsidP="007F3598">
            <w:pPr>
              <w:widowControl w:val="0"/>
              <w:tabs>
                <w:tab w:val="left" w:pos="360"/>
              </w:tabs>
              <w:suppressAutoHyphens w:val="0"/>
              <w:spacing w:line="260" w:lineRule="exact"/>
              <w:outlineLvl w:val="0"/>
              <w:rPr>
                <w:rFonts w:ascii="Arial"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DCF7094" w14:textId="77777777" w:rsidR="003C596A" w:rsidRPr="00D263C5" w:rsidRDefault="003C596A" w:rsidP="007F3598">
            <w:pPr>
              <w:widowControl w:val="0"/>
              <w:tabs>
                <w:tab w:val="left" w:pos="360"/>
              </w:tabs>
              <w:suppressAutoHyphens w:val="0"/>
              <w:spacing w:line="260" w:lineRule="exact"/>
              <w:outlineLvl w:val="0"/>
              <w:rPr>
                <w:rFonts w:ascii="Arial" w:hAnsi="Arial" w:cs="Arial"/>
                <w:bCs/>
                <w:kern w:val="32"/>
                <w:sz w:val="20"/>
                <w:szCs w:val="20"/>
                <w:lang w:eastAsia="sl-SI"/>
              </w:rPr>
            </w:pPr>
          </w:p>
        </w:tc>
      </w:tr>
      <w:tr w:rsidR="003C596A" w:rsidRPr="00D263C5" w14:paraId="103C587C" w14:textId="77777777" w:rsidTr="007F3598">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673D29E" w14:textId="77777777" w:rsidR="003C596A" w:rsidRPr="00D263C5" w:rsidRDefault="003C596A" w:rsidP="007F3598">
            <w:pPr>
              <w:widowControl w:val="0"/>
              <w:tabs>
                <w:tab w:val="left" w:pos="360"/>
              </w:tabs>
              <w:suppressAutoHyphens w:val="0"/>
              <w:spacing w:line="260" w:lineRule="exact"/>
              <w:outlineLvl w:val="0"/>
              <w:rPr>
                <w:rFonts w:ascii="Arial"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463EA6B" w14:textId="77777777" w:rsidR="003C596A" w:rsidRPr="00D263C5" w:rsidRDefault="003C596A" w:rsidP="007F3598">
            <w:pPr>
              <w:widowControl w:val="0"/>
              <w:tabs>
                <w:tab w:val="left" w:pos="360"/>
              </w:tabs>
              <w:suppressAutoHyphens w:val="0"/>
              <w:spacing w:line="260" w:lineRule="exact"/>
              <w:outlineLvl w:val="0"/>
              <w:rPr>
                <w:rFonts w:ascii="Arial"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824B762" w14:textId="77777777" w:rsidR="003C596A" w:rsidRPr="00D263C5" w:rsidRDefault="003C596A" w:rsidP="007F3598">
            <w:pPr>
              <w:widowControl w:val="0"/>
              <w:tabs>
                <w:tab w:val="left" w:pos="360"/>
              </w:tabs>
              <w:suppressAutoHyphens w:val="0"/>
              <w:spacing w:line="260" w:lineRule="exact"/>
              <w:outlineLvl w:val="0"/>
              <w:rPr>
                <w:rFonts w:ascii="Arial"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39BDA09" w14:textId="77777777" w:rsidR="003C596A" w:rsidRPr="00D263C5" w:rsidRDefault="003C596A" w:rsidP="007F3598">
            <w:pPr>
              <w:widowControl w:val="0"/>
              <w:tabs>
                <w:tab w:val="left" w:pos="360"/>
              </w:tabs>
              <w:suppressAutoHyphens w:val="0"/>
              <w:spacing w:line="260" w:lineRule="exact"/>
              <w:outlineLvl w:val="0"/>
              <w:rPr>
                <w:rFonts w:ascii="Arial"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D083DED" w14:textId="77777777" w:rsidR="003C596A" w:rsidRPr="00D263C5" w:rsidRDefault="003C596A" w:rsidP="007F3598">
            <w:pPr>
              <w:widowControl w:val="0"/>
              <w:tabs>
                <w:tab w:val="left" w:pos="360"/>
              </w:tabs>
              <w:suppressAutoHyphens w:val="0"/>
              <w:spacing w:line="260" w:lineRule="exact"/>
              <w:outlineLvl w:val="0"/>
              <w:rPr>
                <w:rFonts w:ascii="Arial" w:hAnsi="Arial" w:cs="Arial"/>
                <w:bCs/>
                <w:kern w:val="32"/>
                <w:sz w:val="20"/>
                <w:szCs w:val="20"/>
                <w:lang w:eastAsia="sl-SI"/>
              </w:rPr>
            </w:pPr>
          </w:p>
        </w:tc>
      </w:tr>
      <w:tr w:rsidR="003C596A" w:rsidRPr="00D263C5" w14:paraId="04824FBC" w14:textId="77777777" w:rsidTr="007F3598">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61B470A" w14:textId="77777777" w:rsidR="003C596A" w:rsidRPr="00D263C5" w:rsidRDefault="003C596A" w:rsidP="007F3598">
            <w:pPr>
              <w:widowControl w:val="0"/>
              <w:tabs>
                <w:tab w:val="left" w:pos="360"/>
              </w:tabs>
              <w:suppressAutoHyphens w:val="0"/>
              <w:spacing w:line="260" w:lineRule="exact"/>
              <w:outlineLvl w:val="0"/>
              <w:rPr>
                <w:rFonts w:ascii="Arial" w:hAnsi="Arial" w:cs="Arial"/>
                <w:b/>
                <w:kern w:val="32"/>
                <w:sz w:val="20"/>
                <w:szCs w:val="20"/>
                <w:lang w:eastAsia="sl-SI"/>
              </w:rPr>
            </w:pPr>
            <w:r w:rsidRPr="00D263C5">
              <w:rPr>
                <w:rFonts w:ascii="Arial"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F813B1A" w14:textId="77777777" w:rsidR="003C596A" w:rsidRPr="00D263C5" w:rsidRDefault="003C596A" w:rsidP="007F3598">
            <w:pPr>
              <w:widowControl w:val="0"/>
              <w:suppressAutoHyphens w:val="0"/>
              <w:spacing w:line="260" w:lineRule="exact"/>
              <w:jc w:val="center"/>
              <w:rPr>
                <w:rFonts w:ascii="Arial" w:hAnsi="Arial" w:cs="Arial"/>
                <w:b/>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14:paraId="6BC520A5" w14:textId="77777777" w:rsidR="003C596A" w:rsidRPr="00D263C5" w:rsidRDefault="003C596A" w:rsidP="007F3598">
            <w:pPr>
              <w:widowControl w:val="0"/>
              <w:tabs>
                <w:tab w:val="left" w:pos="360"/>
              </w:tabs>
              <w:suppressAutoHyphens w:val="0"/>
              <w:spacing w:line="260" w:lineRule="exact"/>
              <w:outlineLvl w:val="0"/>
              <w:rPr>
                <w:rFonts w:ascii="Arial" w:hAnsi="Arial" w:cs="Arial"/>
                <w:b/>
                <w:kern w:val="32"/>
                <w:sz w:val="20"/>
                <w:szCs w:val="20"/>
                <w:lang w:eastAsia="sl-SI"/>
              </w:rPr>
            </w:pPr>
          </w:p>
        </w:tc>
      </w:tr>
      <w:tr w:rsidR="003C596A" w:rsidRPr="00D263C5" w14:paraId="371A2620" w14:textId="77777777" w:rsidTr="007F3598">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6398118" w14:textId="77777777" w:rsidR="003C596A" w:rsidRPr="00D263C5" w:rsidRDefault="003C596A" w:rsidP="007F3598">
            <w:pPr>
              <w:widowControl w:val="0"/>
              <w:tabs>
                <w:tab w:val="left" w:pos="2340"/>
              </w:tabs>
              <w:suppressAutoHyphens w:val="0"/>
              <w:spacing w:line="260" w:lineRule="exact"/>
              <w:outlineLvl w:val="0"/>
              <w:rPr>
                <w:rFonts w:ascii="Arial" w:hAnsi="Arial" w:cs="Arial"/>
                <w:b/>
                <w:kern w:val="32"/>
                <w:sz w:val="20"/>
                <w:szCs w:val="20"/>
                <w:lang w:eastAsia="sl-SI"/>
              </w:rPr>
            </w:pPr>
            <w:proofErr w:type="spellStart"/>
            <w:r w:rsidRPr="00D263C5">
              <w:rPr>
                <w:rFonts w:ascii="Arial" w:hAnsi="Arial" w:cs="Arial"/>
                <w:b/>
                <w:kern w:val="32"/>
                <w:sz w:val="20"/>
                <w:szCs w:val="20"/>
                <w:lang w:eastAsia="sl-SI"/>
              </w:rPr>
              <w:t>II.b</w:t>
            </w:r>
            <w:proofErr w:type="spellEnd"/>
            <w:r w:rsidRPr="00D263C5">
              <w:rPr>
                <w:rFonts w:ascii="Arial" w:hAnsi="Arial" w:cs="Arial"/>
                <w:b/>
                <w:kern w:val="32"/>
                <w:sz w:val="20"/>
                <w:szCs w:val="20"/>
                <w:lang w:eastAsia="sl-SI"/>
              </w:rPr>
              <w:t xml:space="preserve"> Manjkajoče pravice porabe bodo zagotovljene s prerazporeditvijo:</w:t>
            </w:r>
          </w:p>
        </w:tc>
      </w:tr>
      <w:tr w:rsidR="003C596A" w:rsidRPr="00D263C5" w14:paraId="1C2304DA" w14:textId="77777777" w:rsidTr="007F3598">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1355A24" w14:textId="77777777" w:rsidR="003C596A" w:rsidRPr="00D263C5" w:rsidRDefault="003C596A" w:rsidP="007F3598">
            <w:pPr>
              <w:widowControl w:val="0"/>
              <w:suppressAutoHyphens w:val="0"/>
              <w:spacing w:line="260" w:lineRule="exact"/>
              <w:jc w:val="center"/>
              <w:rPr>
                <w:rFonts w:ascii="Arial" w:hAnsi="Arial" w:cs="Arial"/>
                <w:sz w:val="20"/>
                <w:szCs w:val="20"/>
                <w:lang w:eastAsia="en-US"/>
              </w:rPr>
            </w:pPr>
            <w:r w:rsidRPr="00D263C5">
              <w:rPr>
                <w:rFonts w:ascii="Arial" w:hAnsi="Arial" w:cs="Arial"/>
                <w:sz w:val="20"/>
                <w:szCs w:val="20"/>
                <w:lang w:eastAsia="en-US"/>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6CFD99D" w14:textId="77777777" w:rsidR="003C596A" w:rsidRPr="00D263C5" w:rsidRDefault="003C596A" w:rsidP="007F3598">
            <w:pPr>
              <w:widowControl w:val="0"/>
              <w:suppressAutoHyphens w:val="0"/>
              <w:spacing w:line="260" w:lineRule="exact"/>
              <w:jc w:val="center"/>
              <w:rPr>
                <w:rFonts w:ascii="Arial" w:hAnsi="Arial" w:cs="Arial"/>
                <w:sz w:val="20"/>
                <w:szCs w:val="20"/>
                <w:lang w:eastAsia="en-US"/>
              </w:rPr>
            </w:pPr>
            <w:r w:rsidRPr="00D263C5">
              <w:rPr>
                <w:rFonts w:ascii="Arial" w:hAnsi="Arial" w:cs="Arial"/>
                <w:sz w:val="20"/>
                <w:szCs w:val="20"/>
                <w:lang w:eastAsia="en-US"/>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EDC4144" w14:textId="77777777" w:rsidR="003C596A" w:rsidRPr="00D263C5" w:rsidRDefault="003C596A" w:rsidP="007F3598">
            <w:pPr>
              <w:widowControl w:val="0"/>
              <w:suppressAutoHyphens w:val="0"/>
              <w:spacing w:line="260" w:lineRule="exact"/>
              <w:jc w:val="center"/>
              <w:rPr>
                <w:rFonts w:ascii="Arial" w:hAnsi="Arial" w:cs="Arial"/>
                <w:sz w:val="20"/>
                <w:szCs w:val="20"/>
                <w:lang w:eastAsia="en-US"/>
              </w:rPr>
            </w:pPr>
            <w:r w:rsidRPr="00D263C5">
              <w:rPr>
                <w:rFonts w:ascii="Arial" w:hAnsi="Arial" w:cs="Arial"/>
                <w:sz w:val="20"/>
                <w:szCs w:val="20"/>
                <w:lang w:eastAsia="en-US"/>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2C09C02" w14:textId="77777777" w:rsidR="003C596A" w:rsidRPr="00D263C5" w:rsidRDefault="003C596A" w:rsidP="007F3598">
            <w:pPr>
              <w:widowControl w:val="0"/>
              <w:suppressAutoHyphens w:val="0"/>
              <w:spacing w:line="260" w:lineRule="exact"/>
              <w:jc w:val="center"/>
              <w:rPr>
                <w:rFonts w:ascii="Arial" w:hAnsi="Arial" w:cs="Arial"/>
                <w:sz w:val="20"/>
                <w:szCs w:val="20"/>
                <w:lang w:eastAsia="en-US"/>
              </w:rPr>
            </w:pPr>
            <w:r w:rsidRPr="00D263C5">
              <w:rPr>
                <w:rFonts w:ascii="Arial" w:hAnsi="Arial" w:cs="Arial"/>
                <w:sz w:val="20"/>
                <w:szCs w:val="20"/>
                <w:lang w:eastAsia="en-US"/>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22DA516" w14:textId="77777777" w:rsidR="003C596A" w:rsidRPr="00D263C5" w:rsidRDefault="003C596A" w:rsidP="007F3598">
            <w:pPr>
              <w:widowControl w:val="0"/>
              <w:suppressAutoHyphens w:val="0"/>
              <w:spacing w:line="260" w:lineRule="exact"/>
              <w:jc w:val="center"/>
              <w:rPr>
                <w:rFonts w:ascii="Arial" w:hAnsi="Arial" w:cs="Arial"/>
                <w:sz w:val="20"/>
                <w:szCs w:val="20"/>
                <w:lang w:eastAsia="en-US"/>
              </w:rPr>
            </w:pPr>
            <w:r w:rsidRPr="00D263C5">
              <w:rPr>
                <w:rFonts w:ascii="Arial" w:hAnsi="Arial" w:cs="Arial"/>
                <w:sz w:val="20"/>
                <w:szCs w:val="20"/>
                <w:lang w:eastAsia="en-US"/>
              </w:rPr>
              <w:t xml:space="preserve">Znesek za t + 1 </w:t>
            </w:r>
          </w:p>
        </w:tc>
      </w:tr>
      <w:tr w:rsidR="003C596A" w:rsidRPr="00D263C5" w14:paraId="75A46A40" w14:textId="77777777" w:rsidTr="007F3598">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67DF119" w14:textId="77777777" w:rsidR="003C596A" w:rsidRPr="00D263C5" w:rsidRDefault="003C596A" w:rsidP="007F3598">
            <w:pPr>
              <w:widowControl w:val="0"/>
              <w:tabs>
                <w:tab w:val="left" w:pos="360"/>
              </w:tabs>
              <w:suppressAutoHyphens w:val="0"/>
              <w:spacing w:line="260" w:lineRule="exact"/>
              <w:outlineLvl w:val="0"/>
              <w:rPr>
                <w:rFonts w:ascii="Arial"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896EDA7" w14:textId="77777777" w:rsidR="003C596A" w:rsidRPr="00D263C5" w:rsidRDefault="003C596A" w:rsidP="007F3598">
            <w:pPr>
              <w:widowControl w:val="0"/>
              <w:tabs>
                <w:tab w:val="left" w:pos="360"/>
              </w:tabs>
              <w:suppressAutoHyphens w:val="0"/>
              <w:spacing w:line="260" w:lineRule="exact"/>
              <w:outlineLvl w:val="0"/>
              <w:rPr>
                <w:rFonts w:ascii="Arial"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127E188" w14:textId="77777777" w:rsidR="003C596A" w:rsidRPr="00D263C5" w:rsidRDefault="003C596A" w:rsidP="007F3598">
            <w:pPr>
              <w:widowControl w:val="0"/>
              <w:tabs>
                <w:tab w:val="left" w:pos="360"/>
              </w:tabs>
              <w:suppressAutoHyphens w:val="0"/>
              <w:spacing w:line="260" w:lineRule="exact"/>
              <w:outlineLvl w:val="0"/>
              <w:rPr>
                <w:rFonts w:ascii="Arial"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203EB49" w14:textId="77777777" w:rsidR="003C596A" w:rsidRPr="00D263C5" w:rsidRDefault="003C596A" w:rsidP="007F3598">
            <w:pPr>
              <w:widowControl w:val="0"/>
              <w:tabs>
                <w:tab w:val="left" w:pos="360"/>
              </w:tabs>
              <w:suppressAutoHyphens w:val="0"/>
              <w:spacing w:line="260" w:lineRule="exact"/>
              <w:outlineLvl w:val="0"/>
              <w:rPr>
                <w:rFonts w:ascii="Arial"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B6610EE" w14:textId="77777777" w:rsidR="003C596A" w:rsidRPr="00D263C5" w:rsidRDefault="003C596A" w:rsidP="007F3598">
            <w:pPr>
              <w:widowControl w:val="0"/>
              <w:tabs>
                <w:tab w:val="left" w:pos="360"/>
              </w:tabs>
              <w:suppressAutoHyphens w:val="0"/>
              <w:spacing w:line="260" w:lineRule="exact"/>
              <w:outlineLvl w:val="0"/>
              <w:rPr>
                <w:rFonts w:ascii="Arial" w:hAnsi="Arial" w:cs="Arial"/>
                <w:bCs/>
                <w:kern w:val="32"/>
                <w:sz w:val="20"/>
                <w:szCs w:val="20"/>
                <w:lang w:eastAsia="sl-SI"/>
              </w:rPr>
            </w:pPr>
          </w:p>
        </w:tc>
      </w:tr>
      <w:tr w:rsidR="003C596A" w:rsidRPr="00D263C5" w14:paraId="3ABF9864" w14:textId="77777777" w:rsidTr="007F3598">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F8D19C1" w14:textId="77777777" w:rsidR="003C596A" w:rsidRPr="00D263C5" w:rsidRDefault="003C596A" w:rsidP="007F3598">
            <w:pPr>
              <w:widowControl w:val="0"/>
              <w:tabs>
                <w:tab w:val="left" w:pos="360"/>
              </w:tabs>
              <w:suppressAutoHyphens w:val="0"/>
              <w:spacing w:line="260" w:lineRule="exact"/>
              <w:outlineLvl w:val="0"/>
              <w:rPr>
                <w:rFonts w:ascii="Arial"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321C85F" w14:textId="77777777" w:rsidR="003C596A" w:rsidRPr="00D263C5" w:rsidRDefault="003C596A" w:rsidP="007F3598">
            <w:pPr>
              <w:widowControl w:val="0"/>
              <w:tabs>
                <w:tab w:val="left" w:pos="360"/>
              </w:tabs>
              <w:suppressAutoHyphens w:val="0"/>
              <w:spacing w:line="260" w:lineRule="exact"/>
              <w:outlineLvl w:val="0"/>
              <w:rPr>
                <w:rFonts w:ascii="Arial"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210B462" w14:textId="77777777" w:rsidR="003C596A" w:rsidRPr="00D263C5" w:rsidRDefault="003C596A" w:rsidP="007F3598">
            <w:pPr>
              <w:widowControl w:val="0"/>
              <w:tabs>
                <w:tab w:val="left" w:pos="360"/>
              </w:tabs>
              <w:suppressAutoHyphens w:val="0"/>
              <w:spacing w:line="260" w:lineRule="exact"/>
              <w:outlineLvl w:val="0"/>
              <w:rPr>
                <w:rFonts w:ascii="Arial"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5E50592" w14:textId="77777777" w:rsidR="003C596A" w:rsidRPr="00D263C5" w:rsidRDefault="003C596A" w:rsidP="007F3598">
            <w:pPr>
              <w:widowControl w:val="0"/>
              <w:tabs>
                <w:tab w:val="left" w:pos="360"/>
              </w:tabs>
              <w:suppressAutoHyphens w:val="0"/>
              <w:spacing w:line="260" w:lineRule="exact"/>
              <w:outlineLvl w:val="0"/>
              <w:rPr>
                <w:rFonts w:ascii="Arial"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E137015" w14:textId="77777777" w:rsidR="003C596A" w:rsidRPr="00D263C5" w:rsidRDefault="003C596A" w:rsidP="007F3598">
            <w:pPr>
              <w:widowControl w:val="0"/>
              <w:tabs>
                <w:tab w:val="left" w:pos="360"/>
              </w:tabs>
              <w:suppressAutoHyphens w:val="0"/>
              <w:spacing w:line="260" w:lineRule="exact"/>
              <w:outlineLvl w:val="0"/>
              <w:rPr>
                <w:rFonts w:ascii="Arial" w:hAnsi="Arial" w:cs="Arial"/>
                <w:bCs/>
                <w:kern w:val="32"/>
                <w:sz w:val="20"/>
                <w:szCs w:val="20"/>
                <w:lang w:eastAsia="sl-SI"/>
              </w:rPr>
            </w:pPr>
          </w:p>
        </w:tc>
      </w:tr>
      <w:tr w:rsidR="003C596A" w:rsidRPr="00D263C5" w14:paraId="27E8BA05" w14:textId="77777777" w:rsidTr="007F3598">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3460819" w14:textId="77777777" w:rsidR="003C596A" w:rsidRPr="00D263C5" w:rsidRDefault="003C596A" w:rsidP="007F3598">
            <w:pPr>
              <w:widowControl w:val="0"/>
              <w:tabs>
                <w:tab w:val="left" w:pos="360"/>
              </w:tabs>
              <w:suppressAutoHyphens w:val="0"/>
              <w:spacing w:line="260" w:lineRule="exact"/>
              <w:outlineLvl w:val="0"/>
              <w:rPr>
                <w:rFonts w:ascii="Arial" w:hAnsi="Arial" w:cs="Arial"/>
                <w:b/>
                <w:kern w:val="32"/>
                <w:sz w:val="20"/>
                <w:szCs w:val="20"/>
                <w:lang w:eastAsia="sl-SI"/>
              </w:rPr>
            </w:pPr>
            <w:r w:rsidRPr="00D263C5">
              <w:rPr>
                <w:rFonts w:ascii="Arial"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0B183C6" w14:textId="77777777" w:rsidR="003C596A" w:rsidRPr="00D263C5" w:rsidRDefault="003C596A" w:rsidP="007F3598">
            <w:pPr>
              <w:widowControl w:val="0"/>
              <w:tabs>
                <w:tab w:val="left" w:pos="360"/>
              </w:tabs>
              <w:suppressAutoHyphens w:val="0"/>
              <w:spacing w:line="260" w:lineRule="exact"/>
              <w:outlineLvl w:val="0"/>
              <w:rPr>
                <w:rFonts w:ascii="Arial"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518EA7F" w14:textId="77777777" w:rsidR="003C596A" w:rsidRPr="00D263C5" w:rsidRDefault="003C596A" w:rsidP="007F3598">
            <w:pPr>
              <w:widowControl w:val="0"/>
              <w:tabs>
                <w:tab w:val="left" w:pos="360"/>
              </w:tabs>
              <w:suppressAutoHyphens w:val="0"/>
              <w:spacing w:line="260" w:lineRule="exact"/>
              <w:outlineLvl w:val="0"/>
              <w:rPr>
                <w:rFonts w:ascii="Arial" w:hAnsi="Arial" w:cs="Arial"/>
                <w:b/>
                <w:kern w:val="32"/>
                <w:sz w:val="20"/>
                <w:szCs w:val="20"/>
                <w:lang w:eastAsia="sl-SI"/>
              </w:rPr>
            </w:pPr>
          </w:p>
        </w:tc>
      </w:tr>
      <w:tr w:rsidR="003C596A" w:rsidRPr="00D263C5" w14:paraId="5B7D7B64" w14:textId="77777777" w:rsidTr="007F3598">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63507EB" w14:textId="77777777" w:rsidR="003C596A" w:rsidRPr="00D263C5" w:rsidRDefault="003C596A" w:rsidP="007F3598">
            <w:pPr>
              <w:widowControl w:val="0"/>
              <w:tabs>
                <w:tab w:val="left" w:pos="2340"/>
              </w:tabs>
              <w:suppressAutoHyphens w:val="0"/>
              <w:spacing w:line="260" w:lineRule="exact"/>
              <w:outlineLvl w:val="0"/>
              <w:rPr>
                <w:rFonts w:ascii="Arial" w:hAnsi="Arial" w:cs="Arial"/>
                <w:b/>
                <w:kern w:val="32"/>
                <w:sz w:val="20"/>
                <w:szCs w:val="20"/>
                <w:lang w:eastAsia="sl-SI"/>
              </w:rPr>
            </w:pPr>
            <w:proofErr w:type="spellStart"/>
            <w:r w:rsidRPr="00D263C5">
              <w:rPr>
                <w:rFonts w:ascii="Arial" w:hAnsi="Arial" w:cs="Arial"/>
                <w:b/>
                <w:kern w:val="32"/>
                <w:sz w:val="20"/>
                <w:szCs w:val="20"/>
                <w:lang w:eastAsia="sl-SI"/>
              </w:rPr>
              <w:t>II.c</w:t>
            </w:r>
            <w:proofErr w:type="spellEnd"/>
            <w:r w:rsidRPr="00D263C5">
              <w:rPr>
                <w:rFonts w:ascii="Arial" w:hAnsi="Arial" w:cs="Arial"/>
                <w:b/>
                <w:kern w:val="32"/>
                <w:sz w:val="20"/>
                <w:szCs w:val="20"/>
                <w:lang w:eastAsia="sl-SI"/>
              </w:rPr>
              <w:t xml:space="preserve"> Načrtovana nadomestitev zmanjšanih prihodkov in povečanih odhodkov proračuna:</w:t>
            </w:r>
          </w:p>
        </w:tc>
      </w:tr>
      <w:tr w:rsidR="003C596A" w:rsidRPr="00D263C5" w14:paraId="364CF509" w14:textId="77777777" w:rsidTr="007F3598">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7F38DEE" w14:textId="77777777" w:rsidR="003C596A" w:rsidRPr="00D263C5" w:rsidRDefault="003C596A" w:rsidP="007F3598">
            <w:pPr>
              <w:widowControl w:val="0"/>
              <w:suppressAutoHyphens w:val="0"/>
              <w:spacing w:line="260" w:lineRule="exact"/>
              <w:ind w:left="-122" w:right="-112"/>
              <w:jc w:val="center"/>
              <w:rPr>
                <w:rFonts w:ascii="Arial" w:hAnsi="Arial" w:cs="Arial"/>
                <w:sz w:val="20"/>
                <w:szCs w:val="20"/>
                <w:lang w:eastAsia="en-US"/>
              </w:rPr>
            </w:pPr>
            <w:r w:rsidRPr="00D263C5">
              <w:rPr>
                <w:rFonts w:ascii="Arial" w:hAnsi="Arial" w:cs="Arial"/>
                <w:sz w:val="20"/>
                <w:szCs w:val="20"/>
                <w:lang w:eastAsia="en-US"/>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598E529" w14:textId="77777777" w:rsidR="003C596A" w:rsidRPr="00D263C5" w:rsidRDefault="003C596A" w:rsidP="007F3598">
            <w:pPr>
              <w:widowControl w:val="0"/>
              <w:suppressAutoHyphens w:val="0"/>
              <w:spacing w:line="260" w:lineRule="exact"/>
              <w:ind w:left="-122" w:right="-112"/>
              <w:jc w:val="center"/>
              <w:rPr>
                <w:rFonts w:ascii="Arial" w:hAnsi="Arial" w:cs="Arial"/>
                <w:sz w:val="20"/>
                <w:szCs w:val="20"/>
                <w:lang w:eastAsia="en-US"/>
              </w:rPr>
            </w:pPr>
            <w:r w:rsidRPr="00D263C5">
              <w:rPr>
                <w:rFonts w:ascii="Arial" w:hAnsi="Arial" w:cs="Arial"/>
                <w:sz w:val="20"/>
                <w:szCs w:val="20"/>
                <w:lang w:eastAsia="en-US"/>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59C3FEB" w14:textId="77777777" w:rsidR="003C596A" w:rsidRPr="00D263C5" w:rsidRDefault="003C596A" w:rsidP="007F3598">
            <w:pPr>
              <w:widowControl w:val="0"/>
              <w:suppressAutoHyphens w:val="0"/>
              <w:spacing w:line="260" w:lineRule="exact"/>
              <w:ind w:left="-122" w:right="-112"/>
              <w:jc w:val="center"/>
              <w:rPr>
                <w:rFonts w:ascii="Arial" w:hAnsi="Arial" w:cs="Arial"/>
                <w:sz w:val="20"/>
                <w:szCs w:val="20"/>
                <w:lang w:eastAsia="en-US"/>
              </w:rPr>
            </w:pPr>
            <w:r w:rsidRPr="00D263C5">
              <w:rPr>
                <w:rFonts w:ascii="Arial" w:hAnsi="Arial" w:cs="Arial"/>
                <w:sz w:val="20"/>
                <w:szCs w:val="20"/>
                <w:lang w:eastAsia="en-US"/>
              </w:rPr>
              <w:t>Znesek za t + 1</w:t>
            </w:r>
          </w:p>
        </w:tc>
      </w:tr>
      <w:tr w:rsidR="003C596A" w:rsidRPr="00D263C5" w14:paraId="6612A9D7" w14:textId="77777777" w:rsidTr="007F3598">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1612BDE" w14:textId="77777777" w:rsidR="003C596A" w:rsidRPr="00D263C5" w:rsidRDefault="003C596A" w:rsidP="007F3598">
            <w:pPr>
              <w:widowControl w:val="0"/>
              <w:tabs>
                <w:tab w:val="left" w:pos="360"/>
              </w:tabs>
              <w:suppressAutoHyphens w:val="0"/>
              <w:spacing w:line="260" w:lineRule="exact"/>
              <w:outlineLvl w:val="0"/>
              <w:rPr>
                <w:rFonts w:ascii="Arial"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7DCB612" w14:textId="77777777" w:rsidR="003C596A" w:rsidRPr="00D263C5" w:rsidRDefault="003C596A" w:rsidP="007F3598">
            <w:pPr>
              <w:widowControl w:val="0"/>
              <w:tabs>
                <w:tab w:val="left" w:pos="360"/>
              </w:tabs>
              <w:suppressAutoHyphens w:val="0"/>
              <w:spacing w:line="260" w:lineRule="exact"/>
              <w:outlineLvl w:val="0"/>
              <w:rPr>
                <w:rFonts w:ascii="Arial"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941A2E2" w14:textId="77777777" w:rsidR="003C596A" w:rsidRPr="00D263C5" w:rsidRDefault="003C596A" w:rsidP="007F3598">
            <w:pPr>
              <w:widowControl w:val="0"/>
              <w:tabs>
                <w:tab w:val="left" w:pos="360"/>
              </w:tabs>
              <w:suppressAutoHyphens w:val="0"/>
              <w:spacing w:line="260" w:lineRule="exact"/>
              <w:outlineLvl w:val="0"/>
              <w:rPr>
                <w:rFonts w:ascii="Arial" w:hAnsi="Arial" w:cs="Arial"/>
                <w:bCs/>
                <w:kern w:val="32"/>
                <w:sz w:val="20"/>
                <w:szCs w:val="20"/>
                <w:lang w:eastAsia="sl-SI"/>
              </w:rPr>
            </w:pPr>
          </w:p>
        </w:tc>
      </w:tr>
      <w:tr w:rsidR="003C596A" w:rsidRPr="00D263C5" w14:paraId="05E02A50" w14:textId="77777777" w:rsidTr="007F3598">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50A931D" w14:textId="77777777" w:rsidR="003C596A" w:rsidRPr="00D263C5" w:rsidRDefault="003C596A" w:rsidP="007F3598">
            <w:pPr>
              <w:widowControl w:val="0"/>
              <w:tabs>
                <w:tab w:val="left" w:pos="360"/>
              </w:tabs>
              <w:suppressAutoHyphens w:val="0"/>
              <w:spacing w:line="260" w:lineRule="exact"/>
              <w:outlineLvl w:val="0"/>
              <w:rPr>
                <w:rFonts w:ascii="Arial"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1BAC2F6" w14:textId="77777777" w:rsidR="003C596A" w:rsidRPr="00D263C5" w:rsidRDefault="003C596A" w:rsidP="007F3598">
            <w:pPr>
              <w:widowControl w:val="0"/>
              <w:tabs>
                <w:tab w:val="left" w:pos="360"/>
              </w:tabs>
              <w:suppressAutoHyphens w:val="0"/>
              <w:spacing w:line="260" w:lineRule="exact"/>
              <w:outlineLvl w:val="0"/>
              <w:rPr>
                <w:rFonts w:ascii="Arial"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4D621EB" w14:textId="77777777" w:rsidR="003C596A" w:rsidRPr="00D263C5" w:rsidRDefault="003C596A" w:rsidP="007F3598">
            <w:pPr>
              <w:widowControl w:val="0"/>
              <w:tabs>
                <w:tab w:val="left" w:pos="360"/>
              </w:tabs>
              <w:suppressAutoHyphens w:val="0"/>
              <w:spacing w:line="260" w:lineRule="exact"/>
              <w:outlineLvl w:val="0"/>
              <w:rPr>
                <w:rFonts w:ascii="Arial" w:hAnsi="Arial" w:cs="Arial"/>
                <w:bCs/>
                <w:kern w:val="32"/>
                <w:sz w:val="20"/>
                <w:szCs w:val="20"/>
                <w:lang w:eastAsia="sl-SI"/>
              </w:rPr>
            </w:pPr>
          </w:p>
        </w:tc>
      </w:tr>
      <w:tr w:rsidR="003C596A" w:rsidRPr="00D263C5" w14:paraId="39531E28" w14:textId="77777777" w:rsidTr="007F3598">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3C3EECC" w14:textId="77777777" w:rsidR="003C596A" w:rsidRPr="00D263C5" w:rsidRDefault="003C596A" w:rsidP="007F3598">
            <w:pPr>
              <w:widowControl w:val="0"/>
              <w:tabs>
                <w:tab w:val="left" w:pos="360"/>
              </w:tabs>
              <w:suppressAutoHyphens w:val="0"/>
              <w:spacing w:line="260" w:lineRule="exact"/>
              <w:outlineLvl w:val="0"/>
              <w:rPr>
                <w:rFonts w:ascii="Arial"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EACB046" w14:textId="77777777" w:rsidR="003C596A" w:rsidRPr="00D263C5" w:rsidRDefault="003C596A" w:rsidP="007F3598">
            <w:pPr>
              <w:widowControl w:val="0"/>
              <w:tabs>
                <w:tab w:val="left" w:pos="360"/>
              </w:tabs>
              <w:suppressAutoHyphens w:val="0"/>
              <w:spacing w:line="260" w:lineRule="exact"/>
              <w:outlineLvl w:val="0"/>
              <w:rPr>
                <w:rFonts w:ascii="Arial"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1F32EB2" w14:textId="77777777" w:rsidR="003C596A" w:rsidRPr="00D263C5" w:rsidRDefault="003C596A" w:rsidP="007F3598">
            <w:pPr>
              <w:widowControl w:val="0"/>
              <w:tabs>
                <w:tab w:val="left" w:pos="360"/>
              </w:tabs>
              <w:suppressAutoHyphens w:val="0"/>
              <w:spacing w:line="260" w:lineRule="exact"/>
              <w:outlineLvl w:val="0"/>
              <w:rPr>
                <w:rFonts w:ascii="Arial" w:hAnsi="Arial" w:cs="Arial"/>
                <w:bCs/>
                <w:kern w:val="32"/>
                <w:sz w:val="20"/>
                <w:szCs w:val="20"/>
                <w:lang w:eastAsia="sl-SI"/>
              </w:rPr>
            </w:pPr>
          </w:p>
        </w:tc>
      </w:tr>
      <w:tr w:rsidR="003C596A" w:rsidRPr="00D263C5" w14:paraId="56CBE2A5" w14:textId="77777777" w:rsidTr="007F3598">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4B8C6EA" w14:textId="77777777" w:rsidR="003C596A" w:rsidRPr="00D263C5" w:rsidRDefault="003C596A" w:rsidP="007F3598">
            <w:pPr>
              <w:widowControl w:val="0"/>
              <w:tabs>
                <w:tab w:val="left" w:pos="360"/>
              </w:tabs>
              <w:suppressAutoHyphens w:val="0"/>
              <w:spacing w:line="260" w:lineRule="exact"/>
              <w:outlineLvl w:val="0"/>
              <w:rPr>
                <w:rFonts w:ascii="Arial" w:hAnsi="Arial" w:cs="Arial"/>
                <w:b/>
                <w:kern w:val="32"/>
                <w:sz w:val="20"/>
                <w:szCs w:val="20"/>
                <w:lang w:eastAsia="sl-SI"/>
              </w:rPr>
            </w:pPr>
            <w:r w:rsidRPr="00D263C5">
              <w:rPr>
                <w:rFonts w:ascii="Arial"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FB3C570" w14:textId="77777777" w:rsidR="003C596A" w:rsidRPr="00D263C5" w:rsidRDefault="003C596A" w:rsidP="007F3598">
            <w:pPr>
              <w:widowControl w:val="0"/>
              <w:tabs>
                <w:tab w:val="left" w:pos="360"/>
              </w:tabs>
              <w:suppressAutoHyphens w:val="0"/>
              <w:spacing w:line="260" w:lineRule="exact"/>
              <w:outlineLvl w:val="0"/>
              <w:rPr>
                <w:rFonts w:ascii="Arial"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EAA5000" w14:textId="77777777" w:rsidR="003C596A" w:rsidRPr="00D263C5" w:rsidRDefault="003C596A" w:rsidP="007F3598">
            <w:pPr>
              <w:widowControl w:val="0"/>
              <w:tabs>
                <w:tab w:val="left" w:pos="360"/>
              </w:tabs>
              <w:suppressAutoHyphens w:val="0"/>
              <w:spacing w:line="260" w:lineRule="exact"/>
              <w:outlineLvl w:val="0"/>
              <w:rPr>
                <w:rFonts w:ascii="Arial" w:hAnsi="Arial" w:cs="Arial"/>
                <w:b/>
                <w:kern w:val="32"/>
                <w:sz w:val="20"/>
                <w:szCs w:val="20"/>
                <w:lang w:eastAsia="sl-SI"/>
              </w:rPr>
            </w:pPr>
          </w:p>
        </w:tc>
      </w:tr>
      <w:tr w:rsidR="003C596A" w:rsidRPr="00EA2F9A" w14:paraId="0C2A717C" w14:textId="77777777" w:rsidTr="007F35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66C2BB31" w14:textId="77777777" w:rsidR="003C596A" w:rsidRPr="00D263C5" w:rsidRDefault="003C596A" w:rsidP="007F3598">
            <w:pPr>
              <w:widowControl w:val="0"/>
              <w:suppressAutoHyphens w:val="0"/>
              <w:spacing w:line="260" w:lineRule="exact"/>
              <w:rPr>
                <w:rFonts w:ascii="Arial" w:hAnsi="Arial" w:cs="Arial"/>
                <w:b/>
                <w:sz w:val="20"/>
                <w:szCs w:val="20"/>
                <w:lang w:eastAsia="en-US"/>
              </w:rPr>
            </w:pPr>
          </w:p>
          <w:p w14:paraId="57942C2D" w14:textId="77777777" w:rsidR="003C596A" w:rsidRPr="00D263C5" w:rsidRDefault="003C596A" w:rsidP="007F3598">
            <w:pPr>
              <w:widowControl w:val="0"/>
              <w:suppressAutoHyphens w:val="0"/>
              <w:spacing w:line="260" w:lineRule="exact"/>
              <w:rPr>
                <w:rFonts w:ascii="Arial" w:hAnsi="Arial" w:cs="Arial"/>
                <w:b/>
                <w:sz w:val="20"/>
                <w:szCs w:val="20"/>
                <w:lang w:eastAsia="en-US"/>
              </w:rPr>
            </w:pPr>
            <w:r w:rsidRPr="00D263C5">
              <w:rPr>
                <w:rFonts w:ascii="Arial" w:hAnsi="Arial" w:cs="Arial"/>
                <w:b/>
                <w:sz w:val="20"/>
                <w:szCs w:val="20"/>
                <w:lang w:eastAsia="en-US"/>
              </w:rPr>
              <w:t>OBRAZLOŽITEV:</w:t>
            </w:r>
          </w:p>
          <w:p w14:paraId="6A6FB155" w14:textId="77777777" w:rsidR="003C596A" w:rsidRPr="00D263C5" w:rsidRDefault="003C596A" w:rsidP="003C596A">
            <w:pPr>
              <w:widowControl w:val="0"/>
              <w:numPr>
                <w:ilvl w:val="0"/>
                <w:numId w:val="7"/>
              </w:numPr>
              <w:suppressAutoHyphens w:val="0"/>
              <w:spacing w:line="260" w:lineRule="exact"/>
              <w:ind w:left="284" w:hanging="284"/>
              <w:jc w:val="both"/>
              <w:rPr>
                <w:rFonts w:ascii="Arial" w:hAnsi="Arial" w:cs="Arial"/>
                <w:b/>
                <w:sz w:val="20"/>
                <w:szCs w:val="20"/>
                <w:lang w:eastAsia="sl-SI"/>
              </w:rPr>
            </w:pPr>
            <w:r w:rsidRPr="00D263C5">
              <w:rPr>
                <w:rFonts w:ascii="Arial" w:hAnsi="Arial" w:cs="Arial"/>
                <w:b/>
                <w:sz w:val="20"/>
                <w:szCs w:val="20"/>
                <w:lang w:eastAsia="sl-SI"/>
              </w:rPr>
              <w:t>Ocena finančnih posledic, ki niso načrtovane v sprejetem proračunu</w:t>
            </w:r>
          </w:p>
          <w:p w14:paraId="59F2F4CD" w14:textId="77777777" w:rsidR="003C596A" w:rsidRPr="00D263C5" w:rsidRDefault="003C596A" w:rsidP="007F3598">
            <w:pPr>
              <w:widowControl w:val="0"/>
              <w:suppressAutoHyphens w:val="0"/>
              <w:spacing w:line="260" w:lineRule="exact"/>
              <w:ind w:left="360" w:hanging="76"/>
              <w:jc w:val="both"/>
              <w:rPr>
                <w:rFonts w:ascii="Arial" w:hAnsi="Arial" w:cs="Arial"/>
                <w:sz w:val="20"/>
                <w:szCs w:val="20"/>
                <w:lang w:eastAsia="sl-SI"/>
              </w:rPr>
            </w:pPr>
            <w:r w:rsidRPr="00D263C5">
              <w:rPr>
                <w:rFonts w:ascii="Arial" w:hAnsi="Arial" w:cs="Arial"/>
                <w:sz w:val="20"/>
                <w:szCs w:val="20"/>
                <w:lang w:eastAsia="sl-SI"/>
              </w:rPr>
              <w:t>V zvezi s predlaganim vladnim gradivom se navedejo predvidene spremembe (povečanje, zmanjšanje):</w:t>
            </w:r>
          </w:p>
          <w:p w14:paraId="58A63E07" w14:textId="77777777" w:rsidR="003C596A" w:rsidRPr="00D263C5" w:rsidRDefault="003C596A" w:rsidP="003C596A">
            <w:pPr>
              <w:widowControl w:val="0"/>
              <w:numPr>
                <w:ilvl w:val="0"/>
                <w:numId w:val="8"/>
              </w:numPr>
              <w:suppressAutoHyphens w:val="0"/>
              <w:spacing w:line="260" w:lineRule="exact"/>
              <w:jc w:val="both"/>
              <w:rPr>
                <w:rFonts w:ascii="Arial" w:hAnsi="Arial" w:cs="Arial"/>
                <w:sz w:val="20"/>
                <w:szCs w:val="20"/>
                <w:lang w:eastAsia="en-US"/>
              </w:rPr>
            </w:pPr>
            <w:r w:rsidRPr="00D263C5">
              <w:rPr>
                <w:rFonts w:ascii="Arial" w:hAnsi="Arial" w:cs="Arial"/>
                <w:sz w:val="20"/>
                <w:szCs w:val="20"/>
                <w:lang w:eastAsia="sl-SI"/>
              </w:rPr>
              <w:t>prihodkov državnega proračuna in občinskih proračunov,</w:t>
            </w:r>
          </w:p>
          <w:p w14:paraId="7CA67F69" w14:textId="77777777" w:rsidR="003C596A" w:rsidRPr="00D263C5" w:rsidRDefault="003C596A" w:rsidP="003C596A">
            <w:pPr>
              <w:widowControl w:val="0"/>
              <w:numPr>
                <w:ilvl w:val="0"/>
                <w:numId w:val="8"/>
              </w:numPr>
              <w:suppressAutoHyphens w:val="0"/>
              <w:spacing w:line="260" w:lineRule="exact"/>
              <w:jc w:val="both"/>
              <w:rPr>
                <w:rFonts w:ascii="Arial" w:hAnsi="Arial" w:cs="Arial"/>
                <w:sz w:val="20"/>
                <w:szCs w:val="20"/>
                <w:lang w:eastAsia="en-US"/>
              </w:rPr>
            </w:pPr>
            <w:r w:rsidRPr="00D263C5">
              <w:rPr>
                <w:rFonts w:ascii="Arial" w:hAnsi="Arial" w:cs="Arial"/>
                <w:sz w:val="20"/>
                <w:szCs w:val="20"/>
                <w:lang w:eastAsia="sl-SI"/>
              </w:rPr>
              <w:t>odhodkov državnega proračuna, ki niso načrtovani na ukrepih oziroma projektih sprejetih proračunov,</w:t>
            </w:r>
          </w:p>
          <w:p w14:paraId="1A72DC6D" w14:textId="77777777" w:rsidR="003C596A" w:rsidRPr="00D263C5" w:rsidRDefault="003C596A" w:rsidP="003C596A">
            <w:pPr>
              <w:widowControl w:val="0"/>
              <w:numPr>
                <w:ilvl w:val="0"/>
                <w:numId w:val="8"/>
              </w:numPr>
              <w:suppressAutoHyphens w:val="0"/>
              <w:spacing w:line="260" w:lineRule="exact"/>
              <w:jc w:val="both"/>
              <w:rPr>
                <w:rFonts w:ascii="Arial" w:hAnsi="Arial" w:cs="Arial"/>
                <w:sz w:val="20"/>
                <w:szCs w:val="20"/>
                <w:lang w:eastAsia="en-US"/>
              </w:rPr>
            </w:pPr>
            <w:r w:rsidRPr="00D263C5">
              <w:rPr>
                <w:rFonts w:ascii="Arial" w:hAnsi="Arial" w:cs="Arial"/>
                <w:sz w:val="20"/>
                <w:szCs w:val="20"/>
                <w:lang w:eastAsia="sl-SI"/>
              </w:rPr>
              <w:lastRenderedPageBreak/>
              <w:t>obveznosti za druga javnofinančna sredstva (drugi viri), ki niso načrtovana na ukrepih oziroma projektih sprejetih proračunov.</w:t>
            </w:r>
          </w:p>
          <w:p w14:paraId="437F100C" w14:textId="77777777" w:rsidR="003C596A" w:rsidRPr="00D263C5" w:rsidRDefault="003C596A" w:rsidP="007F3598">
            <w:pPr>
              <w:widowControl w:val="0"/>
              <w:suppressAutoHyphens w:val="0"/>
              <w:spacing w:line="260" w:lineRule="exact"/>
              <w:ind w:left="284"/>
              <w:rPr>
                <w:rFonts w:ascii="Arial" w:hAnsi="Arial" w:cs="Arial"/>
                <w:sz w:val="20"/>
                <w:szCs w:val="20"/>
                <w:lang w:eastAsia="sl-SI"/>
              </w:rPr>
            </w:pPr>
          </w:p>
          <w:p w14:paraId="7C977D03" w14:textId="77777777" w:rsidR="003C596A" w:rsidRPr="00D263C5" w:rsidRDefault="003C596A" w:rsidP="003C596A">
            <w:pPr>
              <w:widowControl w:val="0"/>
              <w:numPr>
                <w:ilvl w:val="0"/>
                <w:numId w:val="7"/>
              </w:numPr>
              <w:suppressAutoHyphens w:val="0"/>
              <w:spacing w:line="260" w:lineRule="exact"/>
              <w:ind w:left="284" w:hanging="284"/>
              <w:jc w:val="both"/>
              <w:rPr>
                <w:rFonts w:ascii="Arial" w:hAnsi="Arial" w:cs="Arial"/>
                <w:b/>
                <w:sz w:val="20"/>
                <w:szCs w:val="20"/>
                <w:lang w:eastAsia="sl-SI"/>
              </w:rPr>
            </w:pPr>
            <w:r w:rsidRPr="00D263C5">
              <w:rPr>
                <w:rFonts w:ascii="Arial" w:hAnsi="Arial" w:cs="Arial"/>
                <w:b/>
                <w:sz w:val="20"/>
                <w:szCs w:val="20"/>
                <w:lang w:eastAsia="sl-SI"/>
              </w:rPr>
              <w:t>Finančne posledice za državni proračun</w:t>
            </w:r>
          </w:p>
          <w:p w14:paraId="5AA3E86E" w14:textId="77777777" w:rsidR="003C596A" w:rsidRPr="00D263C5" w:rsidRDefault="003C596A" w:rsidP="007F3598">
            <w:pPr>
              <w:widowControl w:val="0"/>
              <w:suppressAutoHyphens w:val="0"/>
              <w:spacing w:line="260" w:lineRule="exact"/>
              <w:ind w:left="284"/>
              <w:jc w:val="both"/>
              <w:rPr>
                <w:rFonts w:ascii="Arial" w:hAnsi="Arial" w:cs="Arial"/>
                <w:sz w:val="20"/>
                <w:szCs w:val="20"/>
                <w:lang w:eastAsia="sl-SI"/>
              </w:rPr>
            </w:pPr>
            <w:r w:rsidRPr="00D263C5">
              <w:rPr>
                <w:rFonts w:ascii="Arial" w:hAnsi="Arial" w:cs="Arial"/>
                <w:sz w:val="20"/>
                <w:szCs w:val="20"/>
                <w:lang w:eastAsia="sl-SI"/>
              </w:rPr>
              <w:t>Prikazane morajo biti finančne posledice za državni proračun, ki so na proračunskih postavkah načrtovane v dinamiki projektov oziroma ukrepov:</w:t>
            </w:r>
          </w:p>
          <w:p w14:paraId="5D18A60A" w14:textId="77777777" w:rsidR="003C596A" w:rsidRPr="00D263C5" w:rsidRDefault="003C596A" w:rsidP="007F3598">
            <w:pPr>
              <w:widowControl w:val="0"/>
              <w:spacing w:line="260" w:lineRule="exact"/>
              <w:ind w:left="720"/>
              <w:jc w:val="both"/>
              <w:rPr>
                <w:rFonts w:ascii="Arial" w:hAnsi="Arial" w:cs="Arial"/>
                <w:b/>
                <w:sz w:val="20"/>
                <w:szCs w:val="20"/>
                <w:lang w:eastAsia="sl-SI"/>
              </w:rPr>
            </w:pPr>
            <w:proofErr w:type="spellStart"/>
            <w:r w:rsidRPr="00D263C5">
              <w:rPr>
                <w:rFonts w:ascii="Arial" w:hAnsi="Arial" w:cs="Arial"/>
                <w:b/>
                <w:sz w:val="20"/>
                <w:szCs w:val="20"/>
                <w:lang w:eastAsia="sl-SI"/>
              </w:rPr>
              <w:t>II.a</w:t>
            </w:r>
            <w:proofErr w:type="spellEnd"/>
            <w:r w:rsidRPr="00D263C5">
              <w:rPr>
                <w:rFonts w:ascii="Arial" w:hAnsi="Arial" w:cs="Arial"/>
                <w:b/>
                <w:sz w:val="20"/>
                <w:szCs w:val="20"/>
                <w:lang w:eastAsia="sl-SI"/>
              </w:rPr>
              <w:t xml:space="preserve"> Pravice porabe za izvedbo predlaganih rešitev so zagotovljene:</w:t>
            </w:r>
          </w:p>
          <w:p w14:paraId="15A6C4EC" w14:textId="77777777" w:rsidR="003C596A" w:rsidRPr="00D263C5" w:rsidRDefault="003C596A" w:rsidP="007F3598">
            <w:pPr>
              <w:widowControl w:val="0"/>
              <w:suppressAutoHyphens w:val="0"/>
              <w:spacing w:line="260" w:lineRule="exact"/>
              <w:ind w:left="284"/>
              <w:jc w:val="both"/>
              <w:rPr>
                <w:rFonts w:ascii="Arial" w:hAnsi="Arial" w:cs="Arial"/>
                <w:sz w:val="20"/>
                <w:szCs w:val="20"/>
                <w:lang w:eastAsia="sl-SI"/>
              </w:rPr>
            </w:pPr>
            <w:r w:rsidRPr="00D263C5">
              <w:rPr>
                <w:rFonts w:ascii="Arial"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D263C5">
              <w:rPr>
                <w:rFonts w:ascii="Arial" w:hAnsi="Arial" w:cs="Arial"/>
                <w:sz w:val="20"/>
                <w:szCs w:val="20"/>
                <w:lang w:eastAsia="sl-SI"/>
              </w:rPr>
              <w:t>II.b</w:t>
            </w:r>
            <w:proofErr w:type="spellEnd"/>
            <w:r w:rsidRPr="00D263C5">
              <w:rPr>
                <w:rFonts w:ascii="Arial" w:hAnsi="Arial" w:cs="Arial"/>
                <w:sz w:val="20"/>
                <w:szCs w:val="20"/>
                <w:lang w:eastAsia="sl-SI"/>
              </w:rPr>
              <w:t>). Pri uvrstitvi novega projekta oziroma ukrepa v načrt razvojnih programov se navedejo:</w:t>
            </w:r>
          </w:p>
          <w:p w14:paraId="39DD4BCE" w14:textId="77777777" w:rsidR="003C596A" w:rsidRPr="00D263C5" w:rsidRDefault="003C596A" w:rsidP="003C596A">
            <w:pPr>
              <w:widowControl w:val="0"/>
              <w:numPr>
                <w:ilvl w:val="0"/>
                <w:numId w:val="9"/>
              </w:numPr>
              <w:suppressAutoHyphens w:val="0"/>
              <w:spacing w:line="260" w:lineRule="exact"/>
              <w:jc w:val="both"/>
              <w:rPr>
                <w:rFonts w:ascii="Arial" w:hAnsi="Arial" w:cs="Arial"/>
                <w:sz w:val="20"/>
                <w:szCs w:val="20"/>
                <w:lang w:eastAsia="sl-SI"/>
              </w:rPr>
            </w:pPr>
            <w:r w:rsidRPr="00D263C5">
              <w:rPr>
                <w:rFonts w:ascii="Arial" w:hAnsi="Arial" w:cs="Arial"/>
                <w:sz w:val="20"/>
                <w:szCs w:val="20"/>
                <w:lang w:eastAsia="sl-SI"/>
              </w:rPr>
              <w:t>proračunski uporabnik, ki bo financiral novi projekt oziroma ukrep,</w:t>
            </w:r>
          </w:p>
          <w:p w14:paraId="79B1EEE8" w14:textId="77777777" w:rsidR="003C596A" w:rsidRPr="00D263C5" w:rsidRDefault="003C596A" w:rsidP="003C596A">
            <w:pPr>
              <w:widowControl w:val="0"/>
              <w:numPr>
                <w:ilvl w:val="0"/>
                <w:numId w:val="9"/>
              </w:numPr>
              <w:suppressAutoHyphens w:val="0"/>
              <w:spacing w:line="260" w:lineRule="exact"/>
              <w:jc w:val="both"/>
              <w:rPr>
                <w:rFonts w:ascii="Arial" w:hAnsi="Arial" w:cs="Arial"/>
                <w:sz w:val="20"/>
                <w:szCs w:val="20"/>
                <w:lang w:eastAsia="sl-SI"/>
              </w:rPr>
            </w:pPr>
            <w:r w:rsidRPr="00D263C5">
              <w:rPr>
                <w:rFonts w:ascii="Arial" w:hAnsi="Arial" w:cs="Arial"/>
                <w:sz w:val="20"/>
                <w:szCs w:val="20"/>
                <w:lang w:eastAsia="sl-SI"/>
              </w:rPr>
              <w:t xml:space="preserve">projekt oziroma ukrep, s katerim se bodo dosegli cilji vladnega gradiva, in </w:t>
            </w:r>
          </w:p>
          <w:p w14:paraId="3A2728A7" w14:textId="77777777" w:rsidR="003C596A" w:rsidRPr="00D263C5" w:rsidRDefault="003C596A" w:rsidP="003C596A">
            <w:pPr>
              <w:widowControl w:val="0"/>
              <w:numPr>
                <w:ilvl w:val="0"/>
                <w:numId w:val="9"/>
              </w:numPr>
              <w:suppressAutoHyphens w:val="0"/>
              <w:spacing w:line="260" w:lineRule="exact"/>
              <w:jc w:val="both"/>
              <w:rPr>
                <w:rFonts w:ascii="Arial" w:hAnsi="Arial" w:cs="Arial"/>
                <w:sz w:val="20"/>
                <w:szCs w:val="20"/>
                <w:lang w:eastAsia="sl-SI"/>
              </w:rPr>
            </w:pPr>
            <w:r w:rsidRPr="00D263C5">
              <w:rPr>
                <w:rFonts w:ascii="Arial" w:hAnsi="Arial" w:cs="Arial"/>
                <w:sz w:val="20"/>
                <w:szCs w:val="20"/>
                <w:lang w:eastAsia="sl-SI"/>
              </w:rPr>
              <w:t>proračunske postavke.</w:t>
            </w:r>
          </w:p>
          <w:p w14:paraId="0B4F5794" w14:textId="77777777" w:rsidR="003C596A" w:rsidRPr="00D263C5" w:rsidRDefault="003C596A" w:rsidP="007F3598">
            <w:pPr>
              <w:widowControl w:val="0"/>
              <w:suppressAutoHyphens w:val="0"/>
              <w:spacing w:line="260" w:lineRule="exact"/>
              <w:ind w:left="284"/>
              <w:jc w:val="both"/>
              <w:rPr>
                <w:rFonts w:ascii="Arial" w:hAnsi="Arial" w:cs="Arial"/>
                <w:sz w:val="20"/>
                <w:szCs w:val="20"/>
                <w:lang w:eastAsia="sl-SI"/>
              </w:rPr>
            </w:pPr>
            <w:r w:rsidRPr="00D263C5">
              <w:rPr>
                <w:rFonts w:ascii="Arial" w:hAnsi="Arial" w:cs="Arial"/>
                <w:sz w:val="20"/>
                <w:szCs w:val="20"/>
                <w:lang w:eastAsia="sl-SI"/>
              </w:rPr>
              <w:t xml:space="preserve">Za zagotovitev pravic porabe na proračunskih postavkah, s katerih se bo financiral novi projekt oziroma ukrep, je treba izpolniti tudi točko </w:t>
            </w:r>
            <w:proofErr w:type="spellStart"/>
            <w:r w:rsidRPr="00D263C5">
              <w:rPr>
                <w:rFonts w:ascii="Arial" w:hAnsi="Arial" w:cs="Arial"/>
                <w:sz w:val="20"/>
                <w:szCs w:val="20"/>
                <w:lang w:eastAsia="sl-SI"/>
              </w:rPr>
              <w:t>II.b</w:t>
            </w:r>
            <w:proofErr w:type="spellEnd"/>
            <w:r w:rsidRPr="00D263C5">
              <w:rPr>
                <w:rFonts w:ascii="Arial"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7DDF721F" w14:textId="77777777" w:rsidR="003C596A" w:rsidRPr="00D263C5" w:rsidRDefault="003C596A" w:rsidP="007F3598">
            <w:pPr>
              <w:widowControl w:val="0"/>
              <w:spacing w:line="260" w:lineRule="exact"/>
              <w:ind w:left="714"/>
              <w:jc w:val="both"/>
              <w:rPr>
                <w:rFonts w:ascii="Arial" w:hAnsi="Arial" w:cs="Arial"/>
                <w:b/>
                <w:sz w:val="20"/>
                <w:szCs w:val="20"/>
                <w:lang w:eastAsia="sl-SI"/>
              </w:rPr>
            </w:pPr>
            <w:proofErr w:type="spellStart"/>
            <w:r w:rsidRPr="00D263C5">
              <w:rPr>
                <w:rFonts w:ascii="Arial" w:hAnsi="Arial" w:cs="Arial"/>
                <w:b/>
                <w:sz w:val="20"/>
                <w:szCs w:val="20"/>
                <w:lang w:eastAsia="sl-SI"/>
              </w:rPr>
              <w:t>II.b</w:t>
            </w:r>
            <w:proofErr w:type="spellEnd"/>
            <w:r w:rsidRPr="00D263C5">
              <w:rPr>
                <w:rFonts w:ascii="Arial" w:hAnsi="Arial" w:cs="Arial"/>
                <w:b/>
                <w:sz w:val="20"/>
                <w:szCs w:val="20"/>
                <w:lang w:eastAsia="sl-SI"/>
              </w:rPr>
              <w:t xml:space="preserve"> Manjkajoče pravice porabe bodo zagotovljene s prerazporeditvijo:</w:t>
            </w:r>
          </w:p>
          <w:p w14:paraId="002A19A9" w14:textId="77777777" w:rsidR="003C596A" w:rsidRPr="00D263C5" w:rsidRDefault="003C596A" w:rsidP="007F3598">
            <w:pPr>
              <w:widowControl w:val="0"/>
              <w:suppressAutoHyphens w:val="0"/>
              <w:spacing w:line="260" w:lineRule="exact"/>
              <w:ind w:left="284"/>
              <w:jc w:val="both"/>
              <w:rPr>
                <w:rFonts w:ascii="Arial" w:hAnsi="Arial" w:cs="Arial"/>
                <w:sz w:val="20"/>
                <w:szCs w:val="20"/>
                <w:lang w:eastAsia="sl-SI"/>
              </w:rPr>
            </w:pPr>
            <w:r w:rsidRPr="00D263C5">
              <w:rPr>
                <w:rFonts w:ascii="Arial"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D263C5">
              <w:rPr>
                <w:rFonts w:ascii="Arial" w:hAnsi="Arial" w:cs="Arial"/>
                <w:sz w:val="20"/>
                <w:szCs w:val="20"/>
                <w:lang w:eastAsia="sl-SI"/>
              </w:rPr>
              <w:t>II.a</w:t>
            </w:r>
            <w:proofErr w:type="spellEnd"/>
            <w:r w:rsidRPr="00D263C5">
              <w:rPr>
                <w:rFonts w:ascii="Arial" w:hAnsi="Arial" w:cs="Arial"/>
                <w:sz w:val="20"/>
                <w:szCs w:val="20"/>
                <w:lang w:eastAsia="sl-SI"/>
              </w:rPr>
              <w:t>.</w:t>
            </w:r>
          </w:p>
          <w:p w14:paraId="6A270863" w14:textId="77777777" w:rsidR="003C596A" w:rsidRPr="00D263C5" w:rsidRDefault="003C596A" w:rsidP="007F3598">
            <w:pPr>
              <w:widowControl w:val="0"/>
              <w:spacing w:line="260" w:lineRule="exact"/>
              <w:ind w:left="714"/>
              <w:jc w:val="both"/>
              <w:rPr>
                <w:rFonts w:ascii="Arial" w:hAnsi="Arial" w:cs="Arial"/>
                <w:b/>
                <w:sz w:val="20"/>
                <w:szCs w:val="20"/>
                <w:lang w:eastAsia="sl-SI"/>
              </w:rPr>
            </w:pPr>
            <w:proofErr w:type="spellStart"/>
            <w:r w:rsidRPr="00D263C5">
              <w:rPr>
                <w:rFonts w:ascii="Arial" w:hAnsi="Arial" w:cs="Arial"/>
                <w:b/>
                <w:sz w:val="20"/>
                <w:szCs w:val="20"/>
                <w:lang w:eastAsia="sl-SI"/>
              </w:rPr>
              <w:t>II.c</w:t>
            </w:r>
            <w:proofErr w:type="spellEnd"/>
            <w:r w:rsidRPr="00D263C5">
              <w:rPr>
                <w:rFonts w:ascii="Arial" w:hAnsi="Arial" w:cs="Arial"/>
                <w:b/>
                <w:sz w:val="20"/>
                <w:szCs w:val="20"/>
                <w:lang w:eastAsia="sl-SI"/>
              </w:rPr>
              <w:t xml:space="preserve"> Načrtovana nadomestitev zmanjšanih prihodkov in povečanih odhodkov proračuna:</w:t>
            </w:r>
          </w:p>
          <w:p w14:paraId="7679AD4F" w14:textId="77777777" w:rsidR="003C596A" w:rsidRPr="00D263C5" w:rsidRDefault="003C596A" w:rsidP="007F3598">
            <w:pPr>
              <w:widowControl w:val="0"/>
              <w:suppressAutoHyphens w:val="0"/>
              <w:spacing w:line="260" w:lineRule="exact"/>
              <w:ind w:left="284"/>
              <w:jc w:val="both"/>
              <w:rPr>
                <w:rFonts w:ascii="Arial" w:hAnsi="Arial" w:cs="Arial"/>
                <w:sz w:val="20"/>
                <w:szCs w:val="20"/>
                <w:lang w:eastAsia="sl-SI"/>
              </w:rPr>
            </w:pPr>
            <w:r w:rsidRPr="00D263C5">
              <w:rPr>
                <w:rFonts w:ascii="Arial" w:hAnsi="Arial" w:cs="Arial"/>
                <w:sz w:val="20"/>
                <w:szCs w:val="20"/>
                <w:lang w:eastAsia="sl-SI"/>
              </w:rPr>
              <w:t xml:space="preserve">Če se povečani odhodki (pravice porabe) ne bodo zagotovili tako, kot je določeno v točkah </w:t>
            </w:r>
            <w:proofErr w:type="spellStart"/>
            <w:r w:rsidRPr="00D263C5">
              <w:rPr>
                <w:rFonts w:ascii="Arial" w:hAnsi="Arial" w:cs="Arial"/>
                <w:sz w:val="20"/>
                <w:szCs w:val="20"/>
                <w:lang w:eastAsia="sl-SI"/>
              </w:rPr>
              <w:t>II.a</w:t>
            </w:r>
            <w:proofErr w:type="spellEnd"/>
            <w:r w:rsidRPr="00D263C5">
              <w:rPr>
                <w:rFonts w:ascii="Arial" w:hAnsi="Arial" w:cs="Arial"/>
                <w:sz w:val="20"/>
                <w:szCs w:val="20"/>
                <w:lang w:eastAsia="sl-SI"/>
              </w:rPr>
              <w:t xml:space="preserve"> in </w:t>
            </w:r>
            <w:proofErr w:type="spellStart"/>
            <w:r w:rsidRPr="00D263C5">
              <w:rPr>
                <w:rFonts w:ascii="Arial" w:hAnsi="Arial" w:cs="Arial"/>
                <w:sz w:val="20"/>
                <w:szCs w:val="20"/>
                <w:lang w:eastAsia="sl-SI"/>
              </w:rPr>
              <w:t>II.b</w:t>
            </w:r>
            <w:proofErr w:type="spellEnd"/>
            <w:r w:rsidRPr="00D263C5">
              <w:rPr>
                <w:rFonts w:ascii="Arial"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34FA94C7" w14:textId="77777777" w:rsidR="003C596A" w:rsidRPr="00D263C5" w:rsidRDefault="003C596A" w:rsidP="007F3598">
            <w:pPr>
              <w:widowControl w:val="0"/>
              <w:overflowPunct w:val="0"/>
              <w:autoSpaceDE w:val="0"/>
              <w:autoSpaceDN w:val="0"/>
              <w:adjustRightInd w:val="0"/>
              <w:spacing w:line="260" w:lineRule="exact"/>
              <w:jc w:val="both"/>
              <w:textAlignment w:val="baseline"/>
              <w:rPr>
                <w:rFonts w:ascii="Arial" w:hAnsi="Arial" w:cs="Arial"/>
                <w:b/>
                <w:bCs/>
                <w:spacing w:val="40"/>
                <w:sz w:val="20"/>
                <w:szCs w:val="20"/>
                <w:lang w:eastAsia="sl-SI"/>
              </w:rPr>
            </w:pPr>
          </w:p>
        </w:tc>
      </w:tr>
      <w:tr w:rsidR="003C596A" w:rsidRPr="00D263C5" w14:paraId="3B4B70DF" w14:textId="77777777" w:rsidTr="007F35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535057B2" w14:textId="77777777" w:rsidR="003C596A" w:rsidRDefault="003C596A" w:rsidP="007F3598">
            <w:pPr>
              <w:suppressAutoHyphens w:val="0"/>
              <w:spacing w:line="260" w:lineRule="exact"/>
              <w:rPr>
                <w:rFonts w:ascii="Arial" w:hAnsi="Arial" w:cs="Arial"/>
                <w:b/>
                <w:sz w:val="20"/>
                <w:szCs w:val="20"/>
                <w:lang w:eastAsia="en-US"/>
              </w:rPr>
            </w:pPr>
            <w:r w:rsidRPr="00D263C5">
              <w:rPr>
                <w:rFonts w:ascii="Arial" w:hAnsi="Arial" w:cs="Arial"/>
                <w:b/>
                <w:sz w:val="20"/>
                <w:szCs w:val="20"/>
                <w:lang w:eastAsia="en-US"/>
              </w:rPr>
              <w:lastRenderedPageBreak/>
              <w:t>7.b Predstavitev ocene finančnih posledic pod 40.000 EUR:</w:t>
            </w:r>
          </w:p>
          <w:p w14:paraId="4C41239A" w14:textId="77777777" w:rsidR="003C596A" w:rsidRPr="00D263C5" w:rsidRDefault="003C596A" w:rsidP="007F3598">
            <w:pPr>
              <w:suppressAutoHyphens w:val="0"/>
              <w:spacing w:line="260" w:lineRule="exact"/>
              <w:rPr>
                <w:rFonts w:ascii="Arial" w:hAnsi="Arial" w:cs="Arial"/>
                <w:sz w:val="20"/>
                <w:szCs w:val="20"/>
                <w:lang w:eastAsia="en-US"/>
              </w:rPr>
            </w:pPr>
            <w:r w:rsidRPr="00D263C5">
              <w:rPr>
                <w:rFonts w:ascii="Arial" w:hAnsi="Arial" w:cs="Arial"/>
                <w:sz w:val="20"/>
                <w:szCs w:val="20"/>
                <w:lang w:eastAsia="en-US"/>
              </w:rPr>
              <w:t>(Samo če izberete NE pod točko 6.a.)</w:t>
            </w:r>
          </w:p>
          <w:p w14:paraId="5EA6AD19" w14:textId="77777777" w:rsidR="003C596A" w:rsidRPr="00FD5F13" w:rsidRDefault="003C596A" w:rsidP="007F3598">
            <w:pPr>
              <w:suppressAutoHyphens w:val="0"/>
              <w:spacing w:line="260" w:lineRule="exact"/>
              <w:rPr>
                <w:rFonts w:ascii="Arial" w:hAnsi="Arial" w:cs="Arial"/>
                <w:bCs/>
                <w:sz w:val="20"/>
                <w:szCs w:val="20"/>
                <w:lang w:eastAsia="en-US"/>
              </w:rPr>
            </w:pPr>
            <w:r w:rsidRPr="00FD5F13">
              <w:rPr>
                <w:rFonts w:ascii="Arial" w:hAnsi="Arial" w:cs="Arial"/>
                <w:bCs/>
                <w:sz w:val="20"/>
                <w:szCs w:val="20"/>
                <w:lang w:eastAsia="en-US"/>
              </w:rPr>
              <w:t>Gradivo nima finančnih posledic.</w:t>
            </w:r>
          </w:p>
        </w:tc>
      </w:tr>
      <w:tr w:rsidR="003C596A" w:rsidRPr="00D263C5" w14:paraId="2A6670B4" w14:textId="77777777" w:rsidTr="007F35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5835FE37" w14:textId="77777777" w:rsidR="003C596A" w:rsidRPr="00D263C5" w:rsidRDefault="003C596A" w:rsidP="007F3598">
            <w:pPr>
              <w:suppressAutoHyphens w:val="0"/>
              <w:spacing w:line="260" w:lineRule="exact"/>
              <w:rPr>
                <w:rFonts w:ascii="Arial" w:hAnsi="Arial" w:cs="Arial"/>
                <w:b/>
                <w:sz w:val="20"/>
                <w:szCs w:val="20"/>
                <w:lang w:eastAsia="en-US"/>
              </w:rPr>
            </w:pPr>
            <w:r w:rsidRPr="00D263C5">
              <w:rPr>
                <w:rFonts w:ascii="Arial" w:hAnsi="Arial" w:cs="Arial"/>
                <w:b/>
                <w:sz w:val="20"/>
                <w:szCs w:val="20"/>
                <w:lang w:eastAsia="en-US"/>
              </w:rPr>
              <w:t>8. Predstavitev sodelovanja z združenji občin:</w:t>
            </w:r>
          </w:p>
        </w:tc>
      </w:tr>
      <w:tr w:rsidR="003C596A" w:rsidRPr="00D263C5" w14:paraId="59B7E641" w14:textId="77777777" w:rsidTr="007F35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36FE725F" w14:textId="77777777" w:rsidR="003C596A" w:rsidRPr="00D263C5" w:rsidRDefault="003C596A" w:rsidP="007F3598">
            <w:pPr>
              <w:widowControl w:val="0"/>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D263C5">
              <w:rPr>
                <w:rFonts w:ascii="Arial" w:hAnsi="Arial" w:cs="Arial"/>
                <w:iCs/>
                <w:sz w:val="20"/>
                <w:szCs w:val="20"/>
                <w:lang w:eastAsia="sl-SI"/>
              </w:rPr>
              <w:t>Vsebina predloženega gradiva (predpisa) vpliva na:</w:t>
            </w:r>
          </w:p>
          <w:p w14:paraId="5A767D34" w14:textId="77777777" w:rsidR="003C596A" w:rsidRPr="00D263C5" w:rsidRDefault="003C596A" w:rsidP="003C596A">
            <w:pPr>
              <w:widowControl w:val="0"/>
              <w:numPr>
                <w:ilvl w:val="1"/>
                <w:numId w:val="8"/>
              </w:num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D263C5">
              <w:rPr>
                <w:rFonts w:ascii="Arial" w:hAnsi="Arial" w:cs="Arial"/>
                <w:iCs/>
                <w:sz w:val="20"/>
                <w:szCs w:val="20"/>
                <w:lang w:eastAsia="sl-SI"/>
              </w:rPr>
              <w:t>pristojnosti občin,</w:t>
            </w:r>
          </w:p>
          <w:p w14:paraId="0EAE13CD" w14:textId="77777777" w:rsidR="003C596A" w:rsidRPr="00D263C5" w:rsidRDefault="003C596A" w:rsidP="003C596A">
            <w:pPr>
              <w:widowControl w:val="0"/>
              <w:numPr>
                <w:ilvl w:val="1"/>
                <w:numId w:val="8"/>
              </w:num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D263C5">
              <w:rPr>
                <w:rFonts w:ascii="Arial" w:hAnsi="Arial" w:cs="Arial"/>
                <w:iCs/>
                <w:sz w:val="20"/>
                <w:szCs w:val="20"/>
                <w:lang w:eastAsia="sl-SI"/>
              </w:rPr>
              <w:t>delovanje občin,</w:t>
            </w:r>
          </w:p>
          <w:p w14:paraId="473A6621" w14:textId="77777777" w:rsidR="003C596A" w:rsidRPr="00D263C5" w:rsidRDefault="003C596A" w:rsidP="003C596A">
            <w:pPr>
              <w:widowControl w:val="0"/>
              <w:numPr>
                <w:ilvl w:val="1"/>
                <w:numId w:val="8"/>
              </w:num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D263C5">
              <w:rPr>
                <w:rFonts w:ascii="Arial" w:hAnsi="Arial" w:cs="Arial"/>
                <w:iCs/>
                <w:sz w:val="20"/>
                <w:szCs w:val="20"/>
                <w:lang w:eastAsia="sl-SI"/>
              </w:rPr>
              <w:t>financiranje občin.</w:t>
            </w:r>
          </w:p>
          <w:p w14:paraId="266CE4D8" w14:textId="77777777" w:rsidR="003C596A" w:rsidRPr="00D263C5" w:rsidRDefault="003C596A" w:rsidP="007F3598">
            <w:pPr>
              <w:widowControl w:val="0"/>
              <w:suppressAutoHyphens w:val="0"/>
              <w:overflowPunct w:val="0"/>
              <w:autoSpaceDE w:val="0"/>
              <w:autoSpaceDN w:val="0"/>
              <w:adjustRightInd w:val="0"/>
              <w:spacing w:line="260" w:lineRule="exact"/>
              <w:ind w:left="1440"/>
              <w:jc w:val="both"/>
              <w:textAlignment w:val="baseline"/>
              <w:rPr>
                <w:rFonts w:ascii="Arial" w:hAnsi="Arial" w:cs="Arial"/>
                <w:iCs/>
                <w:sz w:val="20"/>
                <w:szCs w:val="20"/>
                <w:lang w:eastAsia="sl-SI"/>
              </w:rPr>
            </w:pPr>
          </w:p>
        </w:tc>
        <w:tc>
          <w:tcPr>
            <w:tcW w:w="2431" w:type="dxa"/>
            <w:gridSpan w:val="2"/>
          </w:tcPr>
          <w:p w14:paraId="3A93F8AD" w14:textId="77777777" w:rsidR="003C596A" w:rsidRPr="00D263C5" w:rsidRDefault="003C596A" w:rsidP="007F3598">
            <w:pPr>
              <w:widowControl w:val="0"/>
              <w:suppressAutoHyphens w:val="0"/>
              <w:overflowPunct w:val="0"/>
              <w:autoSpaceDE w:val="0"/>
              <w:autoSpaceDN w:val="0"/>
              <w:adjustRightInd w:val="0"/>
              <w:spacing w:line="260" w:lineRule="exact"/>
              <w:jc w:val="center"/>
              <w:textAlignment w:val="baseline"/>
              <w:rPr>
                <w:rFonts w:ascii="Arial" w:hAnsi="Arial" w:cs="Arial"/>
                <w:sz w:val="20"/>
                <w:szCs w:val="20"/>
                <w:lang w:eastAsia="sl-SI"/>
              </w:rPr>
            </w:pPr>
            <w:r w:rsidRPr="00D263C5">
              <w:rPr>
                <w:rFonts w:ascii="Arial" w:hAnsi="Arial" w:cs="Arial"/>
                <w:sz w:val="20"/>
                <w:szCs w:val="20"/>
                <w:lang w:eastAsia="sl-SI"/>
              </w:rPr>
              <w:t>DA/</w:t>
            </w:r>
            <w:r w:rsidRPr="00297377">
              <w:rPr>
                <w:rFonts w:ascii="Arial" w:hAnsi="Arial" w:cs="Arial"/>
                <w:b/>
                <w:sz w:val="20"/>
                <w:szCs w:val="20"/>
                <w:lang w:eastAsia="sl-SI"/>
              </w:rPr>
              <w:t>NE</w:t>
            </w:r>
          </w:p>
        </w:tc>
      </w:tr>
      <w:tr w:rsidR="003C596A" w:rsidRPr="00EA2F9A" w14:paraId="56EA89DE" w14:textId="77777777" w:rsidTr="007F35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7F092A8B" w14:textId="77777777" w:rsidR="003C596A" w:rsidRPr="00D263C5" w:rsidRDefault="003C596A" w:rsidP="007F3598">
            <w:pPr>
              <w:widowControl w:val="0"/>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D263C5">
              <w:rPr>
                <w:rFonts w:ascii="Arial" w:hAnsi="Arial" w:cs="Arial"/>
                <w:iCs/>
                <w:sz w:val="20"/>
                <w:szCs w:val="20"/>
                <w:lang w:eastAsia="sl-SI"/>
              </w:rPr>
              <w:t xml:space="preserve">Gradivo (predpis) je bilo poslano v mnenje: </w:t>
            </w:r>
          </w:p>
          <w:p w14:paraId="1DB21C05" w14:textId="77777777" w:rsidR="003C596A" w:rsidRPr="00D263C5" w:rsidRDefault="003C596A" w:rsidP="003C596A">
            <w:pPr>
              <w:widowControl w:val="0"/>
              <w:numPr>
                <w:ilvl w:val="0"/>
                <w:numId w:val="10"/>
              </w:num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D263C5">
              <w:rPr>
                <w:rFonts w:ascii="Arial" w:hAnsi="Arial" w:cs="Arial"/>
                <w:iCs/>
                <w:sz w:val="20"/>
                <w:szCs w:val="20"/>
                <w:lang w:eastAsia="sl-SI"/>
              </w:rPr>
              <w:t>Skupnosti občin Slovenije SOS: DA/</w:t>
            </w:r>
            <w:r w:rsidRPr="00297377">
              <w:rPr>
                <w:rFonts w:ascii="Arial" w:hAnsi="Arial" w:cs="Arial"/>
                <w:b/>
                <w:iCs/>
                <w:sz w:val="20"/>
                <w:szCs w:val="20"/>
                <w:lang w:eastAsia="sl-SI"/>
              </w:rPr>
              <w:t>NE</w:t>
            </w:r>
          </w:p>
          <w:p w14:paraId="54E9B9AA" w14:textId="77777777" w:rsidR="003C596A" w:rsidRPr="00D263C5" w:rsidRDefault="003C596A" w:rsidP="003C596A">
            <w:pPr>
              <w:widowControl w:val="0"/>
              <w:numPr>
                <w:ilvl w:val="0"/>
                <w:numId w:val="10"/>
              </w:num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D263C5">
              <w:rPr>
                <w:rFonts w:ascii="Arial" w:hAnsi="Arial" w:cs="Arial"/>
                <w:iCs/>
                <w:sz w:val="20"/>
                <w:szCs w:val="20"/>
                <w:lang w:eastAsia="sl-SI"/>
              </w:rPr>
              <w:t>Združenju občin Slovenije ZOS: DA/</w:t>
            </w:r>
            <w:r w:rsidRPr="00297377">
              <w:rPr>
                <w:rFonts w:ascii="Arial" w:hAnsi="Arial" w:cs="Arial"/>
                <w:b/>
                <w:iCs/>
                <w:sz w:val="20"/>
                <w:szCs w:val="20"/>
                <w:lang w:eastAsia="sl-SI"/>
              </w:rPr>
              <w:t>NE</w:t>
            </w:r>
          </w:p>
          <w:p w14:paraId="2584A466" w14:textId="77777777" w:rsidR="003C596A" w:rsidRPr="00D263C5" w:rsidRDefault="003C596A" w:rsidP="003C596A">
            <w:pPr>
              <w:widowControl w:val="0"/>
              <w:numPr>
                <w:ilvl w:val="0"/>
                <w:numId w:val="10"/>
              </w:num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D263C5">
              <w:rPr>
                <w:rFonts w:ascii="Arial" w:hAnsi="Arial" w:cs="Arial"/>
                <w:iCs/>
                <w:sz w:val="20"/>
                <w:szCs w:val="20"/>
                <w:lang w:eastAsia="sl-SI"/>
              </w:rPr>
              <w:t>Združenju mestnih občin Slovenije ZMOS: DA/</w:t>
            </w:r>
            <w:r w:rsidRPr="00297377">
              <w:rPr>
                <w:rFonts w:ascii="Arial" w:hAnsi="Arial" w:cs="Arial"/>
                <w:b/>
                <w:iCs/>
                <w:sz w:val="20"/>
                <w:szCs w:val="20"/>
                <w:lang w:eastAsia="sl-SI"/>
              </w:rPr>
              <w:t>NE</w:t>
            </w:r>
          </w:p>
          <w:p w14:paraId="6CA39746" w14:textId="77777777" w:rsidR="003C596A" w:rsidRPr="00D263C5" w:rsidRDefault="003C596A" w:rsidP="007F3598">
            <w:pPr>
              <w:widowControl w:val="0"/>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p>
          <w:p w14:paraId="5AEF3770" w14:textId="77777777" w:rsidR="003C596A" w:rsidRPr="00D263C5" w:rsidRDefault="003C596A" w:rsidP="007F3598">
            <w:pPr>
              <w:widowControl w:val="0"/>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D263C5">
              <w:rPr>
                <w:rFonts w:ascii="Arial" w:hAnsi="Arial" w:cs="Arial"/>
                <w:iCs/>
                <w:sz w:val="20"/>
                <w:szCs w:val="20"/>
                <w:lang w:eastAsia="sl-SI"/>
              </w:rPr>
              <w:t>Predlogi in pripombe združenj so bili upoštevani:</w:t>
            </w:r>
          </w:p>
          <w:p w14:paraId="262EA9D1" w14:textId="77777777" w:rsidR="003C596A" w:rsidRPr="00D263C5" w:rsidRDefault="003C596A" w:rsidP="003C596A">
            <w:pPr>
              <w:widowControl w:val="0"/>
              <w:numPr>
                <w:ilvl w:val="0"/>
                <w:numId w:val="11"/>
              </w:num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D263C5">
              <w:rPr>
                <w:rFonts w:ascii="Arial" w:hAnsi="Arial" w:cs="Arial"/>
                <w:iCs/>
                <w:sz w:val="20"/>
                <w:szCs w:val="20"/>
                <w:lang w:eastAsia="sl-SI"/>
              </w:rPr>
              <w:t>v celoti,</w:t>
            </w:r>
          </w:p>
          <w:p w14:paraId="67358081" w14:textId="77777777" w:rsidR="003C596A" w:rsidRPr="00D263C5" w:rsidRDefault="003C596A" w:rsidP="003C596A">
            <w:pPr>
              <w:widowControl w:val="0"/>
              <w:numPr>
                <w:ilvl w:val="0"/>
                <w:numId w:val="11"/>
              </w:num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D263C5">
              <w:rPr>
                <w:rFonts w:ascii="Arial" w:hAnsi="Arial" w:cs="Arial"/>
                <w:iCs/>
                <w:sz w:val="20"/>
                <w:szCs w:val="20"/>
                <w:lang w:eastAsia="sl-SI"/>
              </w:rPr>
              <w:t>večinoma,</w:t>
            </w:r>
          </w:p>
          <w:p w14:paraId="0A8FBCF1" w14:textId="77777777" w:rsidR="003C596A" w:rsidRPr="00D263C5" w:rsidRDefault="003C596A" w:rsidP="003C596A">
            <w:pPr>
              <w:widowControl w:val="0"/>
              <w:numPr>
                <w:ilvl w:val="0"/>
                <w:numId w:val="11"/>
              </w:num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D263C5">
              <w:rPr>
                <w:rFonts w:ascii="Arial" w:hAnsi="Arial" w:cs="Arial"/>
                <w:iCs/>
                <w:sz w:val="20"/>
                <w:szCs w:val="20"/>
                <w:lang w:eastAsia="sl-SI"/>
              </w:rPr>
              <w:lastRenderedPageBreak/>
              <w:t>delno,</w:t>
            </w:r>
          </w:p>
          <w:p w14:paraId="4750287E" w14:textId="77777777" w:rsidR="003C596A" w:rsidRPr="00D263C5" w:rsidRDefault="003C596A" w:rsidP="003C596A">
            <w:pPr>
              <w:widowControl w:val="0"/>
              <w:numPr>
                <w:ilvl w:val="0"/>
                <w:numId w:val="11"/>
              </w:num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D263C5">
              <w:rPr>
                <w:rFonts w:ascii="Arial" w:hAnsi="Arial" w:cs="Arial"/>
                <w:iCs/>
                <w:sz w:val="20"/>
                <w:szCs w:val="20"/>
                <w:lang w:eastAsia="sl-SI"/>
              </w:rPr>
              <w:t>niso bili upoštevani.</w:t>
            </w:r>
          </w:p>
          <w:p w14:paraId="692E336D" w14:textId="77777777" w:rsidR="003C596A" w:rsidRPr="00D263C5" w:rsidRDefault="003C596A" w:rsidP="007F3598">
            <w:pPr>
              <w:widowControl w:val="0"/>
              <w:suppressAutoHyphens w:val="0"/>
              <w:overflowPunct w:val="0"/>
              <w:autoSpaceDE w:val="0"/>
              <w:autoSpaceDN w:val="0"/>
              <w:adjustRightInd w:val="0"/>
              <w:spacing w:line="260" w:lineRule="exact"/>
              <w:ind w:left="360"/>
              <w:jc w:val="both"/>
              <w:textAlignment w:val="baseline"/>
              <w:rPr>
                <w:rFonts w:ascii="Arial" w:hAnsi="Arial" w:cs="Arial"/>
                <w:iCs/>
                <w:sz w:val="20"/>
                <w:szCs w:val="20"/>
                <w:lang w:eastAsia="sl-SI"/>
              </w:rPr>
            </w:pPr>
          </w:p>
          <w:p w14:paraId="2C77CBA5" w14:textId="77777777" w:rsidR="003C596A" w:rsidRPr="00D263C5" w:rsidRDefault="003C596A" w:rsidP="007F3598">
            <w:pPr>
              <w:widowControl w:val="0"/>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D263C5">
              <w:rPr>
                <w:rFonts w:ascii="Arial" w:hAnsi="Arial" w:cs="Arial"/>
                <w:iCs/>
                <w:sz w:val="20"/>
                <w:szCs w:val="20"/>
                <w:lang w:eastAsia="sl-SI"/>
              </w:rPr>
              <w:t>Bistveni predlogi in pripombe, ki niso bili upoštevani.</w:t>
            </w:r>
          </w:p>
          <w:p w14:paraId="0ACC33C4" w14:textId="77777777" w:rsidR="003C596A" w:rsidRPr="00D263C5" w:rsidRDefault="003C596A" w:rsidP="007F3598">
            <w:pPr>
              <w:widowControl w:val="0"/>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p>
        </w:tc>
      </w:tr>
      <w:tr w:rsidR="003C596A" w:rsidRPr="00D263C5" w14:paraId="7245658F" w14:textId="77777777" w:rsidTr="007F35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7EB7F52B" w14:textId="77777777" w:rsidR="003C596A" w:rsidRPr="00297377" w:rsidRDefault="003C596A" w:rsidP="007F3598">
            <w:pPr>
              <w:widowControl w:val="0"/>
              <w:suppressAutoHyphens w:val="0"/>
              <w:overflowPunct w:val="0"/>
              <w:autoSpaceDE w:val="0"/>
              <w:autoSpaceDN w:val="0"/>
              <w:adjustRightInd w:val="0"/>
              <w:spacing w:line="260" w:lineRule="exact"/>
              <w:textAlignment w:val="baseline"/>
              <w:rPr>
                <w:rFonts w:ascii="Arial" w:hAnsi="Arial" w:cs="Arial"/>
                <w:b/>
                <w:sz w:val="20"/>
                <w:szCs w:val="20"/>
                <w:lang w:eastAsia="sl-SI"/>
              </w:rPr>
            </w:pPr>
            <w:r w:rsidRPr="00297377">
              <w:rPr>
                <w:rFonts w:ascii="Arial" w:hAnsi="Arial" w:cs="Arial"/>
                <w:b/>
                <w:sz w:val="20"/>
                <w:szCs w:val="20"/>
                <w:lang w:eastAsia="sl-SI"/>
              </w:rPr>
              <w:lastRenderedPageBreak/>
              <w:t>9. Predstavitev sodelovanja javnosti:</w:t>
            </w:r>
          </w:p>
        </w:tc>
      </w:tr>
      <w:tr w:rsidR="003C596A" w:rsidRPr="00D263C5" w14:paraId="6FF2918E" w14:textId="77777777" w:rsidTr="007F35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B56115D" w14:textId="77777777" w:rsidR="003C596A" w:rsidRPr="00297377" w:rsidRDefault="003C596A" w:rsidP="007F3598">
            <w:pPr>
              <w:widowControl w:val="0"/>
              <w:suppressAutoHyphens w:val="0"/>
              <w:overflowPunct w:val="0"/>
              <w:autoSpaceDE w:val="0"/>
              <w:autoSpaceDN w:val="0"/>
              <w:adjustRightInd w:val="0"/>
              <w:spacing w:line="260" w:lineRule="exact"/>
              <w:jc w:val="both"/>
              <w:textAlignment w:val="baseline"/>
              <w:rPr>
                <w:rFonts w:ascii="Arial" w:hAnsi="Arial" w:cs="Arial"/>
                <w:sz w:val="20"/>
                <w:szCs w:val="20"/>
                <w:lang w:eastAsia="sl-SI"/>
              </w:rPr>
            </w:pPr>
            <w:r w:rsidRPr="00297377">
              <w:rPr>
                <w:rFonts w:ascii="Arial" w:hAnsi="Arial" w:cs="Arial"/>
                <w:iCs/>
                <w:sz w:val="20"/>
                <w:szCs w:val="20"/>
                <w:lang w:eastAsia="sl-SI"/>
              </w:rPr>
              <w:t>Gradivo je bilo predhodno objavljeno na spletni strani predlagatelja:</w:t>
            </w:r>
          </w:p>
        </w:tc>
        <w:tc>
          <w:tcPr>
            <w:tcW w:w="2431" w:type="dxa"/>
            <w:gridSpan w:val="2"/>
          </w:tcPr>
          <w:p w14:paraId="5FE504B6" w14:textId="77777777" w:rsidR="003C596A" w:rsidRPr="00297377" w:rsidRDefault="003C596A" w:rsidP="007F3598">
            <w:pPr>
              <w:widowControl w:val="0"/>
              <w:suppressAutoHyphens w:val="0"/>
              <w:overflowPunct w:val="0"/>
              <w:autoSpaceDE w:val="0"/>
              <w:autoSpaceDN w:val="0"/>
              <w:adjustRightInd w:val="0"/>
              <w:spacing w:line="260" w:lineRule="exact"/>
              <w:jc w:val="center"/>
              <w:textAlignment w:val="baseline"/>
              <w:rPr>
                <w:rFonts w:ascii="Arial" w:hAnsi="Arial" w:cs="Arial"/>
                <w:iCs/>
                <w:sz w:val="20"/>
                <w:szCs w:val="20"/>
                <w:lang w:eastAsia="sl-SI"/>
              </w:rPr>
            </w:pPr>
            <w:r w:rsidRPr="00341654">
              <w:rPr>
                <w:rFonts w:ascii="Arial" w:hAnsi="Arial" w:cs="Arial"/>
                <w:b/>
                <w:bCs/>
                <w:sz w:val="20"/>
                <w:szCs w:val="20"/>
                <w:lang w:eastAsia="sl-SI"/>
              </w:rPr>
              <w:t>DA</w:t>
            </w:r>
            <w:r w:rsidRPr="00341654">
              <w:rPr>
                <w:rFonts w:ascii="Arial" w:hAnsi="Arial" w:cs="Arial"/>
                <w:sz w:val="20"/>
                <w:szCs w:val="20"/>
                <w:lang w:eastAsia="sl-SI"/>
              </w:rPr>
              <w:t>/NE</w:t>
            </w:r>
          </w:p>
        </w:tc>
      </w:tr>
      <w:tr w:rsidR="003C596A" w:rsidRPr="00EA2F9A" w14:paraId="64ED1E38" w14:textId="77777777" w:rsidTr="007F35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87894B2" w14:textId="670B4F3B" w:rsidR="003C596A" w:rsidRPr="00297377" w:rsidRDefault="005F52FF" w:rsidP="00FD5F13">
            <w:pPr>
              <w:widowControl w:val="0"/>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F726A2">
              <w:rPr>
                <w:rFonts w:ascii="Arial" w:hAnsi="Arial" w:cs="Arial"/>
                <w:iCs/>
                <w:sz w:val="20"/>
                <w:szCs w:val="20"/>
                <w:lang w:eastAsia="sl-SI"/>
              </w:rPr>
              <w:t xml:space="preserve">Pred oblikovanjem končnega besedila, je bil osnutek Prvega poročila Republike Slovenije o uresničevanju Mednarodne konvencije o zaščiti vseh oseb pred prisilnimi izginotji </w:t>
            </w:r>
            <w:r w:rsidR="00341654" w:rsidRPr="00F726A2">
              <w:rPr>
                <w:rFonts w:ascii="Arial" w:hAnsi="Arial" w:cs="Arial"/>
                <w:iCs/>
                <w:sz w:val="20"/>
                <w:szCs w:val="20"/>
                <w:lang w:eastAsia="sl-SI"/>
              </w:rPr>
              <w:t>objavljen na spletni strani Ministrstva za pravosodje. K posredovanju komentarjev k osnutku prvega poročila so bile preko objave na spletni strani Centra za informiranje, sodelovanje in razvoj nevladnih organizacij (CNVOS) povabljene tudi nevladne organizacije. Posebej je bil o pripravi poročila obveščen in k podaji komentarjev povabljen Varuh človekovih pravic Republike Slovenije.</w:t>
            </w:r>
            <w:r w:rsidR="00F726A2" w:rsidRPr="00F726A2">
              <w:rPr>
                <w:rFonts w:ascii="Arial" w:hAnsi="Arial" w:cs="Arial"/>
                <w:iCs/>
                <w:sz w:val="20"/>
                <w:szCs w:val="20"/>
                <w:lang w:eastAsia="sl-SI"/>
              </w:rPr>
              <w:t xml:space="preserve"> </w:t>
            </w:r>
            <w:r w:rsidR="003C596A" w:rsidRPr="00BB275A">
              <w:rPr>
                <w:rFonts w:ascii="Arial" w:hAnsi="Arial" w:cs="Arial"/>
                <w:iCs/>
                <w:sz w:val="20"/>
                <w:szCs w:val="20"/>
                <w:lang w:eastAsia="sl-SI"/>
              </w:rPr>
              <w:t xml:space="preserve">Komentarje in pripombe je Ministrstvo za </w:t>
            </w:r>
            <w:r w:rsidR="00F726A2">
              <w:rPr>
                <w:rFonts w:ascii="Arial" w:hAnsi="Arial" w:cs="Arial"/>
                <w:iCs/>
                <w:sz w:val="20"/>
                <w:szCs w:val="20"/>
                <w:lang w:eastAsia="sl-SI"/>
              </w:rPr>
              <w:t>pravosodje</w:t>
            </w:r>
            <w:r w:rsidR="003C596A" w:rsidRPr="00BB275A">
              <w:rPr>
                <w:rFonts w:ascii="Arial" w:hAnsi="Arial" w:cs="Arial"/>
                <w:iCs/>
                <w:sz w:val="20"/>
                <w:szCs w:val="20"/>
                <w:lang w:eastAsia="sl-SI"/>
              </w:rPr>
              <w:t xml:space="preserve"> skušalo v največji možni meri vključiti v končno </w:t>
            </w:r>
            <w:r w:rsidR="002B5B05">
              <w:rPr>
                <w:rFonts w:ascii="Arial" w:hAnsi="Arial" w:cs="Arial"/>
                <w:iCs/>
                <w:sz w:val="20"/>
                <w:szCs w:val="20"/>
                <w:lang w:eastAsia="sl-SI"/>
              </w:rPr>
              <w:t xml:space="preserve">besedilo </w:t>
            </w:r>
            <w:r w:rsidR="003C596A" w:rsidRPr="00BB275A">
              <w:rPr>
                <w:rFonts w:ascii="Arial" w:hAnsi="Arial" w:cs="Arial"/>
                <w:iCs/>
                <w:sz w:val="20"/>
                <w:szCs w:val="20"/>
                <w:lang w:eastAsia="sl-SI"/>
              </w:rPr>
              <w:t>poročil</w:t>
            </w:r>
            <w:r w:rsidR="002B5B05">
              <w:rPr>
                <w:rFonts w:ascii="Arial" w:hAnsi="Arial" w:cs="Arial"/>
                <w:iCs/>
                <w:sz w:val="20"/>
                <w:szCs w:val="20"/>
                <w:lang w:eastAsia="sl-SI"/>
              </w:rPr>
              <w:t>a</w:t>
            </w:r>
            <w:r w:rsidR="003C596A" w:rsidRPr="00BB275A">
              <w:rPr>
                <w:rFonts w:ascii="Arial" w:hAnsi="Arial" w:cs="Arial"/>
                <w:iCs/>
                <w:sz w:val="20"/>
                <w:szCs w:val="20"/>
                <w:lang w:eastAsia="sl-SI"/>
              </w:rPr>
              <w:t xml:space="preserve">. </w:t>
            </w:r>
          </w:p>
        </w:tc>
      </w:tr>
      <w:tr w:rsidR="003C596A" w:rsidRPr="00EA2F9A" w14:paraId="53EEA7E2" w14:textId="77777777" w:rsidTr="007F35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E1D2CE3" w14:textId="77777777" w:rsidR="00073CAA" w:rsidRDefault="003C596A" w:rsidP="007F3598">
            <w:pPr>
              <w:widowControl w:val="0"/>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D263C5">
              <w:rPr>
                <w:rFonts w:ascii="Arial" w:hAnsi="Arial" w:cs="Arial"/>
                <w:iCs/>
                <w:sz w:val="20"/>
                <w:szCs w:val="20"/>
                <w:lang w:eastAsia="sl-SI"/>
              </w:rPr>
              <w:t>(Če je odgovor DA, navedite:</w:t>
            </w:r>
          </w:p>
          <w:p w14:paraId="4AD5D3C7" w14:textId="5FD1C91C" w:rsidR="003C596A" w:rsidRPr="00D263C5" w:rsidRDefault="003C596A" w:rsidP="007F3598">
            <w:pPr>
              <w:widowControl w:val="0"/>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D263C5">
              <w:rPr>
                <w:rFonts w:ascii="Arial" w:hAnsi="Arial" w:cs="Arial"/>
                <w:iCs/>
                <w:sz w:val="20"/>
                <w:szCs w:val="20"/>
                <w:lang w:eastAsia="sl-SI"/>
              </w:rPr>
              <w:t>Datum objave</w:t>
            </w:r>
            <w:r w:rsidRPr="00FD5F13">
              <w:rPr>
                <w:rFonts w:ascii="Arial" w:hAnsi="Arial" w:cs="Arial"/>
                <w:iCs/>
                <w:sz w:val="20"/>
                <w:szCs w:val="20"/>
                <w:lang w:eastAsia="sl-SI"/>
              </w:rPr>
              <w:t xml:space="preserve">: </w:t>
            </w:r>
            <w:r w:rsidR="002E1C04" w:rsidRPr="00FD5F13">
              <w:rPr>
                <w:rFonts w:ascii="Arial" w:hAnsi="Arial" w:cs="Arial"/>
                <w:b/>
                <w:bCs/>
                <w:iCs/>
                <w:sz w:val="20"/>
                <w:szCs w:val="20"/>
                <w:lang w:eastAsia="sl-SI"/>
              </w:rPr>
              <w:t>16. 7. 2024</w:t>
            </w:r>
          </w:p>
          <w:p w14:paraId="7043B24B" w14:textId="77777777" w:rsidR="00073CAA" w:rsidRDefault="00073CAA" w:rsidP="007F3598">
            <w:pPr>
              <w:widowControl w:val="0"/>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p>
          <w:p w14:paraId="082A5070" w14:textId="12EB846B" w:rsidR="003C596A" w:rsidRPr="00D263C5" w:rsidRDefault="003C596A" w:rsidP="007F3598">
            <w:pPr>
              <w:widowControl w:val="0"/>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D263C5">
              <w:rPr>
                <w:rFonts w:ascii="Arial" w:hAnsi="Arial" w:cs="Arial"/>
                <w:iCs/>
                <w:sz w:val="20"/>
                <w:szCs w:val="20"/>
                <w:lang w:eastAsia="sl-SI"/>
              </w:rPr>
              <w:t xml:space="preserve">V razpravo so bili vključeni: </w:t>
            </w:r>
          </w:p>
          <w:p w14:paraId="5A5C95AE" w14:textId="77777777" w:rsidR="003C596A" w:rsidRPr="002E1C04" w:rsidRDefault="003C596A" w:rsidP="003C596A">
            <w:pPr>
              <w:widowControl w:val="0"/>
              <w:numPr>
                <w:ilvl w:val="0"/>
                <w:numId w:val="10"/>
              </w:numPr>
              <w:suppressAutoHyphens w:val="0"/>
              <w:overflowPunct w:val="0"/>
              <w:autoSpaceDE w:val="0"/>
              <w:autoSpaceDN w:val="0"/>
              <w:adjustRightInd w:val="0"/>
              <w:spacing w:line="260" w:lineRule="exact"/>
              <w:jc w:val="both"/>
              <w:textAlignment w:val="baseline"/>
              <w:rPr>
                <w:rFonts w:ascii="Arial" w:hAnsi="Arial" w:cs="Arial"/>
                <w:b/>
                <w:bCs/>
                <w:iCs/>
                <w:sz w:val="20"/>
                <w:szCs w:val="20"/>
                <w:lang w:eastAsia="sl-SI"/>
              </w:rPr>
            </w:pPr>
            <w:r w:rsidRPr="002E1C04">
              <w:rPr>
                <w:rFonts w:ascii="Arial" w:hAnsi="Arial" w:cs="Arial"/>
                <w:b/>
                <w:bCs/>
                <w:iCs/>
                <w:sz w:val="20"/>
                <w:szCs w:val="20"/>
                <w:lang w:eastAsia="sl-SI"/>
              </w:rPr>
              <w:t xml:space="preserve">nevladne organizacije, </w:t>
            </w:r>
          </w:p>
          <w:p w14:paraId="2CE70882" w14:textId="77777777" w:rsidR="003C596A" w:rsidRPr="002E1C04" w:rsidRDefault="003C596A" w:rsidP="003C596A">
            <w:pPr>
              <w:widowControl w:val="0"/>
              <w:numPr>
                <w:ilvl w:val="0"/>
                <w:numId w:val="10"/>
              </w:numPr>
              <w:suppressAutoHyphens w:val="0"/>
              <w:overflowPunct w:val="0"/>
              <w:autoSpaceDE w:val="0"/>
              <w:autoSpaceDN w:val="0"/>
              <w:adjustRightInd w:val="0"/>
              <w:spacing w:line="260" w:lineRule="exact"/>
              <w:jc w:val="both"/>
              <w:textAlignment w:val="baseline"/>
              <w:rPr>
                <w:rFonts w:ascii="Arial" w:hAnsi="Arial" w:cs="Arial"/>
                <w:b/>
                <w:bCs/>
                <w:iCs/>
                <w:sz w:val="20"/>
                <w:szCs w:val="20"/>
                <w:lang w:eastAsia="sl-SI"/>
              </w:rPr>
            </w:pPr>
            <w:r w:rsidRPr="002E1C04">
              <w:rPr>
                <w:rFonts w:ascii="Arial" w:hAnsi="Arial" w:cs="Arial"/>
                <w:b/>
                <w:bCs/>
                <w:iCs/>
                <w:sz w:val="20"/>
                <w:szCs w:val="20"/>
                <w:lang w:eastAsia="sl-SI"/>
              </w:rPr>
              <w:t>predstavniki zainteresirane javnosti,</w:t>
            </w:r>
          </w:p>
          <w:p w14:paraId="363E23F7" w14:textId="77777777" w:rsidR="003C596A" w:rsidRPr="002E1C04" w:rsidRDefault="003C596A" w:rsidP="003C596A">
            <w:pPr>
              <w:widowControl w:val="0"/>
              <w:numPr>
                <w:ilvl w:val="0"/>
                <w:numId w:val="10"/>
              </w:numPr>
              <w:suppressAutoHyphens w:val="0"/>
              <w:overflowPunct w:val="0"/>
              <w:autoSpaceDE w:val="0"/>
              <w:autoSpaceDN w:val="0"/>
              <w:adjustRightInd w:val="0"/>
              <w:spacing w:line="260" w:lineRule="exact"/>
              <w:jc w:val="both"/>
              <w:textAlignment w:val="baseline"/>
              <w:rPr>
                <w:rFonts w:ascii="Arial" w:hAnsi="Arial" w:cs="Arial"/>
                <w:b/>
                <w:bCs/>
                <w:iCs/>
                <w:sz w:val="20"/>
                <w:szCs w:val="20"/>
                <w:lang w:eastAsia="sl-SI"/>
              </w:rPr>
            </w:pPr>
            <w:r w:rsidRPr="002E1C04">
              <w:rPr>
                <w:rFonts w:ascii="Arial" w:hAnsi="Arial" w:cs="Arial"/>
                <w:b/>
                <w:bCs/>
                <w:iCs/>
                <w:sz w:val="20"/>
                <w:szCs w:val="20"/>
                <w:lang w:eastAsia="sl-SI"/>
              </w:rPr>
              <w:t>predstavniki strokovne javnosti.</w:t>
            </w:r>
          </w:p>
          <w:p w14:paraId="76B978E8" w14:textId="77777777" w:rsidR="00073CAA" w:rsidRDefault="00073CAA" w:rsidP="007F3598">
            <w:pPr>
              <w:widowControl w:val="0"/>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p>
          <w:p w14:paraId="76527AD9" w14:textId="701BD4A4" w:rsidR="003C596A" w:rsidRPr="00D263C5" w:rsidRDefault="003C596A" w:rsidP="007F3598">
            <w:pPr>
              <w:widowControl w:val="0"/>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D263C5">
              <w:rPr>
                <w:rFonts w:ascii="Arial" w:hAnsi="Arial" w:cs="Arial"/>
                <w:iCs/>
                <w:sz w:val="20"/>
                <w:szCs w:val="20"/>
                <w:lang w:eastAsia="sl-SI"/>
              </w:rPr>
              <w:t xml:space="preserve">Mnenja, predlogi in pripombe z navedbo predlagateljev </w:t>
            </w:r>
            <w:r w:rsidRPr="00D263C5">
              <w:rPr>
                <w:rFonts w:ascii="Arial" w:hAnsi="Arial" w:cs="Arial"/>
                <w:color w:val="000000"/>
                <w:sz w:val="20"/>
                <w:szCs w:val="20"/>
                <w:lang w:eastAsia="sl-SI"/>
              </w:rPr>
              <w:t>(imen in priimkov fizičnih oseb, ki niso poslovni subjekti, ne navajajte</w:t>
            </w:r>
            <w:r w:rsidRPr="00D263C5">
              <w:rPr>
                <w:rFonts w:ascii="Arial" w:hAnsi="Arial" w:cs="Arial"/>
                <w:iCs/>
                <w:sz w:val="20"/>
                <w:szCs w:val="20"/>
                <w:lang w:eastAsia="sl-SI"/>
              </w:rPr>
              <w:t>):</w:t>
            </w:r>
          </w:p>
          <w:p w14:paraId="5E924BF4" w14:textId="77777777" w:rsidR="003C596A" w:rsidRPr="00D263C5" w:rsidRDefault="003C596A" w:rsidP="007F3598">
            <w:pPr>
              <w:widowControl w:val="0"/>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D263C5">
              <w:rPr>
                <w:rFonts w:ascii="Arial" w:hAnsi="Arial" w:cs="Arial"/>
                <w:iCs/>
                <w:sz w:val="20"/>
                <w:szCs w:val="20"/>
                <w:lang w:eastAsia="sl-SI"/>
              </w:rPr>
              <w:t>Upoštevani so bili:</w:t>
            </w:r>
          </w:p>
          <w:p w14:paraId="2D78C50E" w14:textId="77777777" w:rsidR="003C596A" w:rsidRPr="00D263C5" w:rsidRDefault="003C596A" w:rsidP="003C596A">
            <w:pPr>
              <w:widowControl w:val="0"/>
              <w:numPr>
                <w:ilvl w:val="0"/>
                <w:numId w:val="11"/>
              </w:num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D263C5">
              <w:rPr>
                <w:rFonts w:ascii="Arial" w:hAnsi="Arial" w:cs="Arial"/>
                <w:iCs/>
                <w:sz w:val="20"/>
                <w:szCs w:val="20"/>
                <w:lang w:eastAsia="sl-SI"/>
              </w:rPr>
              <w:t>v celoti,</w:t>
            </w:r>
          </w:p>
          <w:p w14:paraId="0D2C75C4" w14:textId="77777777" w:rsidR="003C596A" w:rsidRPr="00D263C5" w:rsidRDefault="003C596A" w:rsidP="003C596A">
            <w:pPr>
              <w:widowControl w:val="0"/>
              <w:numPr>
                <w:ilvl w:val="0"/>
                <w:numId w:val="11"/>
              </w:num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D263C5">
              <w:rPr>
                <w:rFonts w:ascii="Arial" w:hAnsi="Arial" w:cs="Arial"/>
                <w:iCs/>
                <w:sz w:val="20"/>
                <w:szCs w:val="20"/>
                <w:lang w:eastAsia="sl-SI"/>
              </w:rPr>
              <w:t>večinoma,</w:t>
            </w:r>
          </w:p>
          <w:p w14:paraId="7DAEA535" w14:textId="77777777" w:rsidR="003C596A" w:rsidRPr="00FD5F13" w:rsidRDefault="003C596A" w:rsidP="003C596A">
            <w:pPr>
              <w:widowControl w:val="0"/>
              <w:numPr>
                <w:ilvl w:val="0"/>
                <w:numId w:val="11"/>
              </w:num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FD5F13">
              <w:rPr>
                <w:rFonts w:ascii="Arial" w:hAnsi="Arial" w:cs="Arial"/>
                <w:b/>
                <w:bCs/>
                <w:iCs/>
                <w:sz w:val="20"/>
                <w:szCs w:val="20"/>
                <w:lang w:eastAsia="sl-SI"/>
              </w:rPr>
              <w:t>delno</w:t>
            </w:r>
            <w:r w:rsidRPr="00FD5F13">
              <w:rPr>
                <w:rFonts w:ascii="Arial" w:hAnsi="Arial" w:cs="Arial"/>
                <w:iCs/>
                <w:sz w:val="20"/>
                <w:szCs w:val="20"/>
                <w:lang w:eastAsia="sl-SI"/>
              </w:rPr>
              <w:t>,</w:t>
            </w:r>
          </w:p>
          <w:p w14:paraId="3004ED9F" w14:textId="77777777" w:rsidR="003C596A" w:rsidRPr="00D263C5" w:rsidRDefault="003C596A" w:rsidP="003C596A">
            <w:pPr>
              <w:widowControl w:val="0"/>
              <w:numPr>
                <w:ilvl w:val="0"/>
                <w:numId w:val="11"/>
              </w:numPr>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D263C5">
              <w:rPr>
                <w:rFonts w:ascii="Arial" w:hAnsi="Arial" w:cs="Arial"/>
                <w:iCs/>
                <w:sz w:val="20"/>
                <w:szCs w:val="20"/>
                <w:lang w:eastAsia="sl-SI"/>
              </w:rPr>
              <w:t>niso bili upoštevani.</w:t>
            </w:r>
          </w:p>
          <w:p w14:paraId="481CC0E8" w14:textId="77777777" w:rsidR="003C596A" w:rsidRPr="00D263C5" w:rsidRDefault="003C596A" w:rsidP="007F3598">
            <w:pPr>
              <w:widowControl w:val="0"/>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p>
          <w:p w14:paraId="12215D73" w14:textId="77777777" w:rsidR="003C596A" w:rsidRPr="00D263C5" w:rsidRDefault="003C596A" w:rsidP="007F3598">
            <w:pPr>
              <w:widowControl w:val="0"/>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D263C5">
              <w:rPr>
                <w:rFonts w:ascii="Arial" w:hAnsi="Arial" w:cs="Arial"/>
                <w:iCs/>
                <w:sz w:val="20"/>
                <w:szCs w:val="20"/>
                <w:lang w:eastAsia="sl-SI"/>
              </w:rPr>
              <w:t>Bistvena mnenja, predlogi in pripombe, ki niso bili upoštevani, ter razlogi za neupoštevanje:</w:t>
            </w:r>
          </w:p>
          <w:p w14:paraId="250ABE19" w14:textId="77777777" w:rsidR="003C596A" w:rsidRPr="00D263C5" w:rsidRDefault="003C596A" w:rsidP="007F3598">
            <w:pPr>
              <w:widowControl w:val="0"/>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p>
          <w:p w14:paraId="282B9D33" w14:textId="77777777" w:rsidR="003C596A" w:rsidRPr="00D263C5" w:rsidRDefault="003C596A" w:rsidP="007F3598">
            <w:pPr>
              <w:widowControl w:val="0"/>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D263C5">
              <w:rPr>
                <w:rFonts w:ascii="Arial" w:hAnsi="Arial" w:cs="Arial"/>
                <w:iCs/>
                <w:sz w:val="20"/>
                <w:szCs w:val="20"/>
                <w:lang w:eastAsia="sl-SI"/>
              </w:rPr>
              <w:t>Poročilo je bilo dano ……………..</w:t>
            </w:r>
          </w:p>
          <w:p w14:paraId="2C3A7862" w14:textId="77777777" w:rsidR="003C596A" w:rsidRPr="00D263C5" w:rsidRDefault="003C596A" w:rsidP="007F3598">
            <w:pPr>
              <w:widowControl w:val="0"/>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p>
          <w:p w14:paraId="5A290CAF" w14:textId="77777777" w:rsidR="003C596A" w:rsidRPr="00D263C5" w:rsidRDefault="003C596A" w:rsidP="007F3598">
            <w:pPr>
              <w:widowControl w:val="0"/>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D263C5">
              <w:rPr>
                <w:rFonts w:ascii="Arial" w:hAnsi="Arial" w:cs="Arial"/>
                <w:iCs/>
                <w:sz w:val="20"/>
                <w:szCs w:val="20"/>
                <w:lang w:eastAsia="sl-SI"/>
              </w:rPr>
              <w:t>Javnost je bila vključena v pripravo gradiva v skladu z Zakonom o …, kar je navedeno v predlogu predpisa.)</w:t>
            </w:r>
          </w:p>
          <w:p w14:paraId="73D8818B" w14:textId="77777777" w:rsidR="003C596A" w:rsidRPr="00D263C5" w:rsidRDefault="003C596A" w:rsidP="007F3598">
            <w:pPr>
              <w:widowControl w:val="0"/>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p>
        </w:tc>
      </w:tr>
      <w:tr w:rsidR="003C596A" w:rsidRPr="00D263C5" w14:paraId="1F268189" w14:textId="77777777" w:rsidTr="007F35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5AB62A5" w14:textId="77777777" w:rsidR="003C596A" w:rsidRPr="00D263C5" w:rsidRDefault="003C596A" w:rsidP="007F3598">
            <w:pPr>
              <w:widowControl w:val="0"/>
              <w:suppressAutoHyphens w:val="0"/>
              <w:overflowPunct w:val="0"/>
              <w:autoSpaceDE w:val="0"/>
              <w:autoSpaceDN w:val="0"/>
              <w:adjustRightInd w:val="0"/>
              <w:spacing w:line="260" w:lineRule="exact"/>
              <w:textAlignment w:val="baseline"/>
              <w:rPr>
                <w:rFonts w:ascii="Arial" w:hAnsi="Arial" w:cs="Arial"/>
                <w:sz w:val="20"/>
                <w:szCs w:val="20"/>
                <w:lang w:eastAsia="sl-SI"/>
              </w:rPr>
            </w:pPr>
            <w:r w:rsidRPr="00D263C5">
              <w:rPr>
                <w:rFonts w:ascii="Arial" w:hAnsi="Arial" w:cs="Arial"/>
                <w:b/>
                <w:sz w:val="20"/>
                <w:szCs w:val="20"/>
                <w:lang w:eastAsia="sl-SI"/>
              </w:rPr>
              <w:t>10. Pri pripravi gradiva so bile upoštevane zahteve iz Resolucije o normativni dejavnosti:</w:t>
            </w:r>
          </w:p>
        </w:tc>
        <w:tc>
          <w:tcPr>
            <w:tcW w:w="2431" w:type="dxa"/>
            <w:gridSpan w:val="2"/>
            <w:vAlign w:val="center"/>
          </w:tcPr>
          <w:p w14:paraId="1AF409BE" w14:textId="77777777" w:rsidR="003C596A" w:rsidRPr="00D263C5" w:rsidRDefault="003C596A" w:rsidP="007F3598">
            <w:pPr>
              <w:widowControl w:val="0"/>
              <w:suppressAutoHyphens w:val="0"/>
              <w:overflowPunct w:val="0"/>
              <w:autoSpaceDE w:val="0"/>
              <w:autoSpaceDN w:val="0"/>
              <w:adjustRightInd w:val="0"/>
              <w:spacing w:line="260" w:lineRule="exact"/>
              <w:jc w:val="center"/>
              <w:textAlignment w:val="baseline"/>
              <w:rPr>
                <w:rFonts w:ascii="Arial" w:hAnsi="Arial" w:cs="Arial"/>
                <w:iCs/>
                <w:sz w:val="20"/>
                <w:szCs w:val="20"/>
                <w:lang w:eastAsia="sl-SI"/>
              </w:rPr>
            </w:pPr>
            <w:r w:rsidRPr="00D263C5">
              <w:rPr>
                <w:rFonts w:ascii="Arial" w:hAnsi="Arial" w:cs="Arial"/>
                <w:sz w:val="20"/>
                <w:szCs w:val="20"/>
                <w:lang w:eastAsia="sl-SI"/>
              </w:rPr>
              <w:t>DA/</w:t>
            </w:r>
            <w:r w:rsidRPr="00297377">
              <w:rPr>
                <w:rFonts w:ascii="Arial" w:hAnsi="Arial" w:cs="Arial"/>
                <w:b/>
                <w:sz w:val="20"/>
                <w:szCs w:val="20"/>
                <w:lang w:eastAsia="sl-SI"/>
              </w:rPr>
              <w:t>NE</w:t>
            </w:r>
          </w:p>
        </w:tc>
      </w:tr>
      <w:tr w:rsidR="003C596A" w:rsidRPr="00D263C5" w14:paraId="48E47E7E" w14:textId="77777777" w:rsidTr="007F35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23443180" w14:textId="77777777" w:rsidR="003C596A" w:rsidRPr="00D263C5" w:rsidRDefault="003C596A" w:rsidP="007F3598">
            <w:pPr>
              <w:widowControl w:val="0"/>
              <w:suppressAutoHyphens w:val="0"/>
              <w:overflowPunct w:val="0"/>
              <w:autoSpaceDE w:val="0"/>
              <w:autoSpaceDN w:val="0"/>
              <w:adjustRightInd w:val="0"/>
              <w:spacing w:line="260" w:lineRule="exact"/>
              <w:textAlignment w:val="baseline"/>
              <w:rPr>
                <w:rFonts w:ascii="Arial" w:hAnsi="Arial" w:cs="Arial"/>
                <w:b/>
                <w:sz w:val="20"/>
                <w:szCs w:val="20"/>
                <w:lang w:eastAsia="sl-SI"/>
              </w:rPr>
            </w:pPr>
            <w:r w:rsidRPr="00D263C5">
              <w:rPr>
                <w:rFonts w:ascii="Arial" w:hAnsi="Arial" w:cs="Arial"/>
                <w:b/>
                <w:sz w:val="20"/>
                <w:szCs w:val="20"/>
                <w:lang w:eastAsia="sl-SI"/>
              </w:rPr>
              <w:t>11. Gradivo je uvrščeno v delovni program vlade:</w:t>
            </w:r>
          </w:p>
        </w:tc>
        <w:tc>
          <w:tcPr>
            <w:tcW w:w="2431" w:type="dxa"/>
            <w:gridSpan w:val="2"/>
            <w:vAlign w:val="center"/>
          </w:tcPr>
          <w:p w14:paraId="0A2BAEFB" w14:textId="77777777" w:rsidR="003C596A" w:rsidRPr="00D263C5" w:rsidRDefault="003C596A" w:rsidP="007F3598">
            <w:pPr>
              <w:widowControl w:val="0"/>
              <w:suppressAutoHyphens w:val="0"/>
              <w:overflowPunct w:val="0"/>
              <w:autoSpaceDE w:val="0"/>
              <w:autoSpaceDN w:val="0"/>
              <w:adjustRightInd w:val="0"/>
              <w:spacing w:line="260" w:lineRule="exact"/>
              <w:jc w:val="center"/>
              <w:textAlignment w:val="baseline"/>
              <w:rPr>
                <w:rFonts w:ascii="Arial" w:hAnsi="Arial" w:cs="Arial"/>
                <w:sz w:val="20"/>
                <w:szCs w:val="20"/>
                <w:lang w:eastAsia="sl-SI"/>
              </w:rPr>
            </w:pPr>
            <w:r w:rsidRPr="00D263C5">
              <w:rPr>
                <w:rFonts w:ascii="Arial" w:hAnsi="Arial" w:cs="Arial"/>
                <w:sz w:val="20"/>
                <w:szCs w:val="20"/>
                <w:lang w:eastAsia="sl-SI"/>
              </w:rPr>
              <w:t>DA/</w:t>
            </w:r>
            <w:r w:rsidRPr="00297377">
              <w:rPr>
                <w:rFonts w:ascii="Arial" w:hAnsi="Arial" w:cs="Arial"/>
                <w:b/>
                <w:sz w:val="20"/>
                <w:szCs w:val="20"/>
                <w:lang w:eastAsia="sl-SI"/>
              </w:rPr>
              <w:t>NE</w:t>
            </w:r>
          </w:p>
        </w:tc>
      </w:tr>
      <w:tr w:rsidR="003C596A" w:rsidRPr="00D263C5" w14:paraId="37602FC9" w14:textId="77777777" w:rsidTr="007F35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00D5812B" w14:textId="77777777" w:rsidR="003C596A" w:rsidRPr="00D263C5" w:rsidRDefault="003C596A" w:rsidP="007F3598">
            <w:pPr>
              <w:widowControl w:val="0"/>
              <w:suppressAutoHyphens w:val="0"/>
              <w:overflowPunct w:val="0"/>
              <w:autoSpaceDE w:val="0"/>
              <w:autoSpaceDN w:val="0"/>
              <w:adjustRightInd w:val="0"/>
              <w:spacing w:line="260" w:lineRule="exact"/>
              <w:jc w:val="center"/>
              <w:textAlignment w:val="baseline"/>
              <w:rPr>
                <w:rFonts w:ascii="Arial" w:hAnsi="Arial" w:cs="Arial"/>
                <w:sz w:val="20"/>
                <w:szCs w:val="20"/>
                <w:lang w:eastAsia="sl-SI"/>
              </w:rPr>
            </w:pPr>
          </w:p>
          <w:p w14:paraId="19C8F67C" w14:textId="77777777" w:rsidR="003C596A" w:rsidRPr="00D263C5" w:rsidRDefault="003C596A" w:rsidP="007F3598">
            <w:pPr>
              <w:widowControl w:val="0"/>
              <w:suppressAutoHyphens w:val="0"/>
              <w:overflowPunct w:val="0"/>
              <w:autoSpaceDE w:val="0"/>
              <w:autoSpaceDN w:val="0"/>
              <w:adjustRightInd w:val="0"/>
              <w:spacing w:line="260" w:lineRule="exact"/>
              <w:jc w:val="center"/>
              <w:textAlignment w:val="baseline"/>
              <w:rPr>
                <w:rFonts w:ascii="Arial" w:hAnsi="Arial" w:cs="Arial"/>
                <w:sz w:val="20"/>
                <w:szCs w:val="20"/>
                <w:lang w:eastAsia="sl-SI"/>
              </w:rPr>
            </w:pPr>
          </w:p>
          <w:p w14:paraId="4DA4BECD" w14:textId="77777777" w:rsidR="003C596A" w:rsidRPr="00D263C5" w:rsidRDefault="003C596A" w:rsidP="007F3598">
            <w:pPr>
              <w:widowControl w:val="0"/>
              <w:suppressAutoHyphens w:val="0"/>
              <w:overflowPunct w:val="0"/>
              <w:autoSpaceDE w:val="0"/>
              <w:autoSpaceDN w:val="0"/>
              <w:adjustRightInd w:val="0"/>
              <w:spacing w:line="260" w:lineRule="exact"/>
              <w:jc w:val="center"/>
              <w:textAlignment w:val="baseline"/>
              <w:rPr>
                <w:rFonts w:ascii="Arial" w:hAnsi="Arial" w:cs="Arial"/>
                <w:sz w:val="20"/>
                <w:szCs w:val="20"/>
                <w:lang w:eastAsia="sl-SI"/>
              </w:rPr>
            </w:pPr>
          </w:p>
          <w:p w14:paraId="443895F4" w14:textId="77777777" w:rsidR="003C596A" w:rsidRPr="00D263C5" w:rsidRDefault="003C596A" w:rsidP="007F3598">
            <w:pPr>
              <w:widowControl w:val="0"/>
              <w:suppressAutoHyphens w:val="0"/>
              <w:overflowPunct w:val="0"/>
              <w:autoSpaceDE w:val="0"/>
              <w:autoSpaceDN w:val="0"/>
              <w:adjustRightInd w:val="0"/>
              <w:spacing w:line="260" w:lineRule="exact"/>
              <w:jc w:val="center"/>
              <w:textAlignment w:val="baseline"/>
              <w:rPr>
                <w:rFonts w:ascii="Arial" w:hAnsi="Arial" w:cs="Arial"/>
                <w:sz w:val="20"/>
                <w:szCs w:val="20"/>
                <w:lang w:eastAsia="sl-SI"/>
              </w:rPr>
            </w:pPr>
          </w:p>
          <w:p w14:paraId="49DD7AC5" w14:textId="4FE81D41" w:rsidR="003C596A" w:rsidRPr="00D263C5" w:rsidRDefault="002E1C04" w:rsidP="007F3598">
            <w:pPr>
              <w:suppressAutoHyphens w:val="0"/>
              <w:spacing w:line="260" w:lineRule="exact"/>
              <w:ind w:left="4820"/>
              <w:jc w:val="center"/>
              <w:rPr>
                <w:rFonts w:ascii="Arial" w:hAnsi="Arial" w:cs="Arial"/>
                <w:b/>
                <w:snapToGrid w:val="0"/>
                <w:color w:val="000000"/>
                <w:sz w:val="20"/>
                <w:lang w:val="nl-BE" w:eastAsia="en-US"/>
              </w:rPr>
            </w:pPr>
            <w:r>
              <w:rPr>
                <w:rFonts w:ascii="Arial" w:hAnsi="Arial" w:cs="Arial"/>
                <w:b/>
                <w:snapToGrid w:val="0"/>
                <w:color w:val="000000"/>
                <w:sz w:val="20"/>
                <w:lang w:val="nl-BE" w:eastAsia="en-US"/>
              </w:rPr>
              <w:t>Andreja Katič</w:t>
            </w:r>
          </w:p>
          <w:p w14:paraId="50BBBC32" w14:textId="77777777" w:rsidR="003C596A" w:rsidRPr="00D263C5" w:rsidRDefault="003C596A" w:rsidP="007F3598">
            <w:pPr>
              <w:suppressAutoHyphens w:val="0"/>
              <w:spacing w:line="260" w:lineRule="exact"/>
              <w:ind w:left="4820"/>
              <w:jc w:val="center"/>
              <w:rPr>
                <w:rFonts w:ascii="Arial" w:hAnsi="Arial" w:cs="Arial"/>
                <w:sz w:val="20"/>
                <w:szCs w:val="20"/>
                <w:lang w:eastAsia="sl-SI"/>
              </w:rPr>
            </w:pPr>
            <w:r w:rsidRPr="00D263C5">
              <w:rPr>
                <w:rFonts w:ascii="Arial" w:hAnsi="Arial" w:cs="Arial"/>
                <w:b/>
                <w:snapToGrid w:val="0"/>
                <w:color w:val="000000"/>
                <w:sz w:val="20"/>
                <w:lang w:val="nl-BE" w:eastAsia="en-US"/>
              </w:rPr>
              <w:t>MINISTRICA</w:t>
            </w:r>
          </w:p>
          <w:p w14:paraId="4D2FA1D4" w14:textId="77777777" w:rsidR="003C596A" w:rsidRPr="00D263C5" w:rsidRDefault="003C596A" w:rsidP="007F3598">
            <w:pPr>
              <w:widowControl w:val="0"/>
              <w:suppressAutoHyphens w:val="0"/>
              <w:overflowPunct w:val="0"/>
              <w:autoSpaceDE w:val="0"/>
              <w:autoSpaceDN w:val="0"/>
              <w:adjustRightInd w:val="0"/>
              <w:spacing w:line="260" w:lineRule="exact"/>
              <w:jc w:val="center"/>
              <w:textAlignment w:val="baseline"/>
              <w:rPr>
                <w:rFonts w:ascii="Arial" w:hAnsi="Arial" w:cs="Arial"/>
                <w:sz w:val="20"/>
                <w:szCs w:val="20"/>
                <w:lang w:eastAsia="sl-SI"/>
              </w:rPr>
            </w:pPr>
          </w:p>
        </w:tc>
      </w:tr>
    </w:tbl>
    <w:p w14:paraId="00160FD5" w14:textId="77777777" w:rsidR="003C596A" w:rsidRPr="00D263C5" w:rsidRDefault="003C596A" w:rsidP="003C596A">
      <w:pPr>
        <w:suppressAutoHyphens w:val="0"/>
        <w:spacing w:line="260" w:lineRule="exact"/>
        <w:rPr>
          <w:rFonts w:ascii="Arial" w:hAnsi="Arial" w:cs="Arial"/>
          <w:b/>
          <w:sz w:val="20"/>
          <w:szCs w:val="20"/>
          <w:lang w:eastAsia="en-US"/>
        </w:rPr>
      </w:pPr>
    </w:p>
    <w:p w14:paraId="696A21BD" w14:textId="77777777" w:rsidR="003C596A" w:rsidRPr="00D263C5" w:rsidRDefault="003C596A" w:rsidP="003C596A">
      <w:pPr>
        <w:suppressAutoHyphens w:val="0"/>
        <w:spacing w:line="260" w:lineRule="exact"/>
        <w:rPr>
          <w:rFonts w:ascii="Arial" w:eastAsia="Calibri" w:hAnsi="Arial" w:cs="Arial"/>
          <w:sz w:val="20"/>
          <w:szCs w:val="20"/>
          <w:lang w:eastAsia="en-US"/>
        </w:rPr>
      </w:pPr>
    </w:p>
    <w:p w14:paraId="58F38BFF" w14:textId="37EB877D" w:rsidR="00682026" w:rsidRPr="00682026" w:rsidRDefault="00FD5F13" w:rsidP="00682026">
      <w:pPr>
        <w:overflowPunct w:val="0"/>
        <w:autoSpaceDE w:val="0"/>
        <w:autoSpaceDN w:val="0"/>
        <w:adjustRightInd w:val="0"/>
        <w:jc w:val="both"/>
        <w:textAlignment w:val="baseline"/>
        <w:rPr>
          <w:rFonts w:ascii="Arial" w:hAnsi="Arial" w:cs="Arial"/>
          <w:b/>
          <w:sz w:val="20"/>
          <w:szCs w:val="20"/>
        </w:rPr>
      </w:pPr>
      <w:r>
        <w:rPr>
          <w:rFonts w:ascii="Arial" w:hAnsi="Arial" w:cs="Arial"/>
          <w:b/>
          <w:sz w:val="20"/>
          <w:szCs w:val="20"/>
        </w:rPr>
        <w:br w:type="page"/>
      </w:r>
      <w:r w:rsidR="00682026" w:rsidRPr="00682026">
        <w:rPr>
          <w:rFonts w:ascii="Arial" w:hAnsi="Arial" w:cs="Arial"/>
          <w:b/>
          <w:sz w:val="20"/>
          <w:szCs w:val="20"/>
        </w:rPr>
        <w:lastRenderedPageBreak/>
        <w:t>PREDLOG SKLEPA</w:t>
      </w:r>
    </w:p>
    <w:p w14:paraId="1402D47C" w14:textId="124EAB6D" w:rsidR="003C596A" w:rsidRPr="00D263C5" w:rsidRDefault="003C596A" w:rsidP="003C596A">
      <w:pPr>
        <w:tabs>
          <w:tab w:val="center" w:pos="4320"/>
          <w:tab w:val="left" w:pos="5112"/>
          <w:tab w:val="right" w:pos="8640"/>
        </w:tabs>
        <w:suppressAutoHyphens w:val="0"/>
        <w:spacing w:line="260" w:lineRule="exact"/>
        <w:rPr>
          <w:rFonts w:ascii="Arial" w:hAnsi="Arial" w:cs="Arial"/>
          <w:sz w:val="20"/>
          <w:szCs w:val="20"/>
          <w:lang w:eastAsia="en-US"/>
        </w:rPr>
      </w:pPr>
    </w:p>
    <w:p w14:paraId="4B9E47CD" w14:textId="77777777" w:rsidR="003C596A" w:rsidRPr="00D263C5" w:rsidRDefault="003C596A" w:rsidP="003C596A">
      <w:pPr>
        <w:suppressAutoHyphens w:val="0"/>
        <w:spacing w:line="260" w:lineRule="exact"/>
        <w:rPr>
          <w:rFonts w:ascii="Arial" w:eastAsia="Calibri" w:hAnsi="Arial" w:cs="Arial"/>
          <w:sz w:val="20"/>
          <w:szCs w:val="20"/>
          <w:lang w:eastAsia="en-US"/>
        </w:rPr>
      </w:pPr>
    </w:p>
    <w:p w14:paraId="52D70787" w14:textId="77777777" w:rsidR="00FD5F13" w:rsidRPr="00D263C5" w:rsidRDefault="00FD5F13" w:rsidP="00FD5F13">
      <w:pPr>
        <w:suppressAutoHyphens w:val="0"/>
        <w:autoSpaceDE w:val="0"/>
        <w:autoSpaceDN w:val="0"/>
        <w:adjustRightInd w:val="0"/>
        <w:spacing w:line="260" w:lineRule="exact"/>
        <w:jc w:val="both"/>
        <w:rPr>
          <w:rFonts w:ascii="Arial" w:hAnsi="Arial" w:cs="Arial"/>
          <w:bCs/>
          <w:sz w:val="20"/>
          <w:szCs w:val="20"/>
          <w:lang w:eastAsia="en-US"/>
        </w:rPr>
      </w:pPr>
      <w:r w:rsidRPr="00D263C5">
        <w:rPr>
          <w:rFonts w:ascii="Arial" w:hAnsi="Arial" w:cs="Arial"/>
          <w:iCs/>
          <w:sz w:val="20"/>
          <w:szCs w:val="20"/>
          <w:lang w:eastAsia="sl-SI"/>
        </w:rPr>
        <w:t xml:space="preserve">Na podlagi prvega odstavka </w:t>
      </w:r>
      <w:r w:rsidRPr="00D263C5">
        <w:rPr>
          <w:rFonts w:ascii="Arial" w:hAnsi="Arial" w:cs="Arial"/>
          <w:bCs/>
          <w:sz w:val="20"/>
          <w:szCs w:val="20"/>
          <w:lang w:eastAsia="en-US"/>
        </w:rPr>
        <w:t>2. člena in šestega odstavka 21. člena Zakona o Vladi Republike Slovenije (</w:t>
      </w:r>
      <w:r w:rsidRPr="00D263C5">
        <w:rPr>
          <w:rFonts w:ascii="Arial" w:hAnsi="Arial" w:cs="Arial"/>
          <w:bCs/>
          <w:color w:val="000000"/>
          <w:sz w:val="20"/>
          <w:szCs w:val="20"/>
          <w:lang w:eastAsia="sl-SI"/>
        </w:rPr>
        <w:t>Uradni list RS, št. 24/05 – uradno prečiščeno besedilo, 109/08, 38/10 – ZUKN, 8/12, 21/13, 47/13 – ZDU-1G, 65/14</w:t>
      </w:r>
      <w:r>
        <w:rPr>
          <w:rFonts w:ascii="Arial" w:hAnsi="Arial" w:cs="Arial"/>
          <w:bCs/>
          <w:color w:val="000000"/>
          <w:sz w:val="20"/>
          <w:szCs w:val="20"/>
          <w:lang w:eastAsia="sl-SI"/>
        </w:rPr>
        <w:t>,</w:t>
      </w:r>
      <w:r w:rsidRPr="00D263C5">
        <w:rPr>
          <w:rFonts w:ascii="Arial" w:hAnsi="Arial" w:cs="Arial"/>
          <w:bCs/>
          <w:color w:val="000000"/>
          <w:sz w:val="20"/>
          <w:szCs w:val="20"/>
          <w:lang w:eastAsia="sl-SI"/>
        </w:rPr>
        <w:t xml:space="preserve"> 55/17</w:t>
      </w:r>
      <w:r>
        <w:rPr>
          <w:rFonts w:ascii="Arial" w:hAnsi="Arial" w:cs="Arial"/>
          <w:bCs/>
          <w:color w:val="000000"/>
          <w:sz w:val="20"/>
          <w:szCs w:val="20"/>
          <w:lang w:eastAsia="sl-SI"/>
        </w:rPr>
        <w:t xml:space="preserve"> in 163/22</w:t>
      </w:r>
      <w:r w:rsidRPr="00D263C5">
        <w:rPr>
          <w:rFonts w:ascii="Arial" w:hAnsi="Arial" w:cs="Arial"/>
          <w:bCs/>
          <w:sz w:val="20"/>
          <w:szCs w:val="20"/>
          <w:lang w:eastAsia="en-US"/>
        </w:rPr>
        <w:t xml:space="preserve">) je Vlada Republike Slovenije </w:t>
      </w:r>
      <w:r w:rsidRPr="00FD5F13">
        <w:rPr>
          <w:rFonts w:ascii="Arial" w:hAnsi="Arial" w:cs="Arial"/>
          <w:bCs/>
          <w:sz w:val="20"/>
          <w:szCs w:val="20"/>
          <w:lang w:eastAsia="en-US"/>
        </w:rPr>
        <w:t>na ... seji  dne ...</w:t>
      </w:r>
      <w:r w:rsidRPr="00D263C5">
        <w:rPr>
          <w:rFonts w:ascii="Arial" w:hAnsi="Arial" w:cs="Arial"/>
          <w:bCs/>
          <w:sz w:val="20"/>
          <w:szCs w:val="20"/>
          <w:lang w:eastAsia="en-US"/>
        </w:rPr>
        <w:t xml:space="preserve"> sprejela naslednji </w:t>
      </w:r>
    </w:p>
    <w:p w14:paraId="1E48B803" w14:textId="77777777" w:rsidR="00FD5F13" w:rsidRDefault="00FD5F13" w:rsidP="00FD5F13">
      <w:pPr>
        <w:suppressAutoHyphens w:val="0"/>
        <w:autoSpaceDE w:val="0"/>
        <w:autoSpaceDN w:val="0"/>
        <w:adjustRightInd w:val="0"/>
        <w:spacing w:line="260" w:lineRule="exact"/>
        <w:jc w:val="center"/>
        <w:rPr>
          <w:rFonts w:ascii="Arial" w:hAnsi="Arial" w:cs="Arial"/>
          <w:bCs/>
          <w:sz w:val="20"/>
          <w:szCs w:val="20"/>
          <w:lang w:eastAsia="en-US"/>
        </w:rPr>
      </w:pPr>
    </w:p>
    <w:p w14:paraId="66C80921" w14:textId="77777777" w:rsidR="00FD5F13" w:rsidRPr="00AD1E22" w:rsidRDefault="00FD5F13" w:rsidP="00FD5F13">
      <w:pPr>
        <w:suppressAutoHyphens w:val="0"/>
        <w:autoSpaceDE w:val="0"/>
        <w:autoSpaceDN w:val="0"/>
        <w:adjustRightInd w:val="0"/>
        <w:spacing w:line="260" w:lineRule="exact"/>
        <w:jc w:val="center"/>
        <w:rPr>
          <w:rFonts w:ascii="Arial" w:hAnsi="Arial" w:cs="Arial"/>
          <w:b/>
          <w:bCs/>
          <w:color w:val="000000"/>
          <w:sz w:val="20"/>
          <w:szCs w:val="20"/>
          <w:lang w:eastAsia="sl-SI"/>
        </w:rPr>
      </w:pPr>
      <w:r w:rsidRPr="00D263C5">
        <w:rPr>
          <w:rFonts w:ascii="Arial" w:hAnsi="Arial" w:cs="Arial"/>
          <w:bCs/>
          <w:sz w:val="20"/>
          <w:szCs w:val="20"/>
          <w:lang w:eastAsia="en-US"/>
        </w:rPr>
        <w:t>SKLEP:</w:t>
      </w:r>
    </w:p>
    <w:p w14:paraId="2313201D" w14:textId="77777777" w:rsidR="00FD5F13" w:rsidRPr="00710A25" w:rsidRDefault="00FD5F13" w:rsidP="00FD5F13">
      <w:pPr>
        <w:suppressAutoHyphens w:val="0"/>
        <w:spacing w:line="260" w:lineRule="exact"/>
        <w:ind w:left="360"/>
        <w:jc w:val="both"/>
        <w:rPr>
          <w:rFonts w:ascii="Arial" w:hAnsi="Arial" w:cs="Arial"/>
          <w:bCs/>
          <w:sz w:val="20"/>
          <w:szCs w:val="20"/>
          <w:lang w:eastAsia="en-US"/>
        </w:rPr>
      </w:pPr>
    </w:p>
    <w:p w14:paraId="2FC3CC4E" w14:textId="77777777" w:rsidR="00FD5F13" w:rsidRPr="003C596A" w:rsidRDefault="00FD5F13" w:rsidP="00FD5F13">
      <w:pPr>
        <w:numPr>
          <w:ilvl w:val="0"/>
          <w:numId w:val="17"/>
        </w:numPr>
        <w:suppressAutoHyphens w:val="0"/>
        <w:overflowPunct w:val="0"/>
        <w:autoSpaceDE w:val="0"/>
        <w:autoSpaceDN w:val="0"/>
        <w:adjustRightInd w:val="0"/>
        <w:spacing w:line="260" w:lineRule="exact"/>
        <w:jc w:val="both"/>
        <w:textAlignment w:val="baseline"/>
        <w:rPr>
          <w:rFonts w:ascii="Arial" w:hAnsi="Arial" w:cs="Arial"/>
          <w:bCs/>
          <w:sz w:val="20"/>
          <w:szCs w:val="20"/>
          <w:lang w:eastAsia="sl-SI"/>
        </w:rPr>
      </w:pPr>
      <w:r w:rsidRPr="003C596A">
        <w:rPr>
          <w:rFonts w:ascii="Arial" w:hAnsi="Arial" w:cs="Arial"/>
          <w:bCs/>
          <w:sz w:val="20"/>
          <w:szCs w:val="20"/>
          <w:lang w:eastAsia="sl-SI"/>
        </w:rPr>
        <w:t>Vlada Republike Slovenije je sprejela Prvo poročilo Republike Slovenije o uresničevanju Mednarodne konvencije o zaščiti vseh oseb pred prisilnimi izginotji.</w:t>
      </w:r>
    </w:p>
    <w:p w14:paraId="0581A907" w14:textId="77777777" w:rsidR="00FD5F13" w:rsidRPr="003C596A" w:rsidRDefault="00FD5F13" w:rsidP="00FD5F13">
      <w:pPr>
        <w:suppressAutoHyphens w:val="0"/>
        <w:overflowPunct w:val="0"/>
        <w:autoSpaceDE w:val="0"/>
        <w:autoSpaceDN w:val="0"/>
        <w:adjustRightInd w:val="0"/>
        <w:spacing w:line="260" w:lineRule="exact"/>
        <w:ind w:left="720"/>
        <w:jc w:val="both"/>
        <w:textAlignment w:val="baseline"/>
        <w:rPr>
          <w:rFonts w:ascii="Arial" w:hAnsi="Arial" w:cs="Arial"/>
          <w:bCs/>
          <w:sz w:val="20"/>
          <w:szCs w:val="20"/>
          <w:lang w:eastAsia="sl-SI"/>
        </w:rPr>
      </w:pPr>
    </w:p>
    <w:p w14:paraId="5A3E191B" w14:textId="77777777" w:rsidR="00FD5F13" w:rsidRPr="003C596A" w:rsidRDefault="00FD5F13" w:rsidP="00FD5F13">
      <w:pPr>
        <w:numPr>
          <w:ilvl w:val="0"/>
          <w:numId w:val="17"/>
        </w:numPr>
        <w:suppressAutoHyphens w:val="0"/>
        <w:overflowPunct w:val="0"/>
        <w:autoSpaceDE w:val="0"/>
        <w:autoSpaceDN w:val="0"/>
        <w:adjustRightInd w:val="0"/>
        <w:spacing w:line="260" w:lineRule="exact"/>
        <w:jc w:val="both"/>
        <w:textAlignment w:val="baseline"/>
        <w:rPr>
          <w:rFonts w:ascii="Arial" w:hAnsi="Arial" w:cs="Arial"/>
          <w:bCs/>
          <w:sz w:val="20"/>
          <w:szCs w:val="20"/>
          <w:lang w:eastAsia="sl-SI"/>
        </w:rPr>
      </w:pPr>
      <w:r w:rsidRPr="003C596A">
        <w:rPr>
          <w:rFonts w:ascii="Arial" w:hAnsi="Arial" w:cs="Arial"/>
          <w:bCs/>
          <w:sz w:val="20"/>
          <w:szCs w:val="20"/>
          <w:lang w:eastAsia="sl-SI"/>
        </w:rPr>
        <w:t>Vlada Republike Slovenije je zadolžila Ministrstvo za pravosodje, da zagotovi ustrezen prevod izvirnega besedila poročila v angleščino ter ga v sodelovanju z Ministrstvom za zunanje in evropske zadeve predloži Odboru za prisilna izginotja.</w:t>
      </w:r>
    </w:p>
    <w:p w14:paraId="1B55F70E" w14:textId="77777777" w:rsidR="00FD5F13" w:rsidRPr="00B330A1" w:rsidRDefault="00FD5F13" w:rsidP="00FD5F13">
      <w:pPr>
        <w:spacing w:line="260" w:lineRule="exact"/>
        <w:ind w:left="66"/>
        <w:jc w:val="both"/>
        <w:rPr>
          <w:rFonts w:ascii="Arial" w:hAnsi="Arial" w:cs="Arial"/>
          <w:sz w:val="20"/>
          <w:szCs w:val="20"/>
        </w:rPr>
      </w:pPr>
    </w:p>
    <w:p w14:paraId="4BF38A2F" w14:textId="77777777" w:rsidR="00FD5F13" w:rsidRPr="00D263C5" w:rsidRDefault="00FD5F13" w:rsidP="00FD5F13">
      <w:pPr>
        <w:suppressAutoHyphens w:val="0"/>
        <w:spacing w:line="260" w:lineRule="exact"/>
        <w:jc w:val="both"/>
        <w:rPr>
          <w:rFonts w:ascii="Arial" w:hAnsi="Arial" w:cs="Arial"/>
          <w:bCs/>
          <w:sz w:val="20"/>
          <w:szCs w:val="20"/>
          <w:lang w:eastAsia="en-US"/>
        </w:rPr>
      </w:pPr>
    </w:p>
    <w:p w14:paraId="59090C75" w14:textId="77777777" w:rsidR="00FD5F13" w:rsidRPr="00D263C5" w:rsidRDefault="00FD5F13" w:rsidP="00FD5F13">
      <w:pPr>
        <w:suppressAutoHyphens w:val="0"/>
        <w:spacing w:line="260" w:lineRule="exact"/>
        <w:jc w:val="both"/>
        <w:rPr>
          <w:rFonts w:ascii="Arial" w:hAnsi="Arial" w:cs="Arial"/>
          <w:bCs/>
          <w:sz w:val="20"/>
          <w:szCs w:val="20"/>
          <w:lang w:eastAsia="en-US"/>
        </w:rPr>
      </w:pPr>
      <w:r w:rsidRPr="00D263C5">
        <w:rPr>
          <w:rFonts w:ascii="Arial" w:hAnsi="Arial" w:cs="Arial"/>
          <w:bCs/>
          <w:sz w:val="20"/>
          <w:szCs w:val="20"/>
          <w:lang w:eastAsia="en-US"/>
        </w:rPr>
        <w:t xml:space="preserve">                                                                                          Barbara Kolenko </w:t>
      </w:r>
      <w:proofErr w:type="spellStart"/>
      <w:r w:rsidRPr="00D263C5">
        <w:rPr>
          <w:rFonts w:ascii="Arial" w:hAnsi="Arial" w:cs="Arial"/>
          <w:bCs/>
          <w:sz w:val="20"/>
          <w:szCs w:val="20"/>
          <w:lang w:eastAsia="en-US"/>
        </w:rPr>
        <w:t>Helbl</w:t>
      </w:r>
      <w:proofErr w:type="spellEnd"/>
    </w:p>
    <w:p w14:paraId="4B2FC71C" w14:textId="77777777" w:rsidR="00FD5F13" w:rsidRPr="00D263C5" w:rsidRDefault="00FD5F13" w:rsidP="00FD5F13">
      <w:pPr>
        <w:suppressAutoHyphens w:val="0"/>
        <w:spacing w:line="260" w:lineRule="exact"/>
        <w:jc w:val="both"/>
        <w:rPr>
          <w:rFonts w:ascii="Arial" w:hAnsi="Arial" w:cs="Arial"/>
          <w:bCs/>
          <w:sz w:val="20"/>
          <w:szCs w:val="20"/>
          <w:lang w:eastAsia="en-US"/>
        </w:rPr>
      </w:pPr>
      <w:r w:rsidRPr="00D263C5">
        <w:rPr>
          <w:rFonts w:ascii="Arial" w:hAnsi="Arial" w:cs="Arial"/>
          <w:bCs/>
          <w:sz w:val="20"/>
          <w:szCs w:val="20"/>
          <w:lang w:eastAsia="en-US"/>
        </w:rPr>
        <w:t xml:space="preserve">                                                                                    GENERALNA SEKRETARKA</w:t>
      </w:r>
    </w:p>
    <w:p w14:paraId="02F65883" w14:textId="77777777" w:rsidR="00FD5F13" w:rsidRDefault="00FD5F13" w:rsidP="00FD5F13">
      <w:pPr>
        <w:suppressAutoHyphens w:val="0"/>
        <w:spacing w:line="260" w:lineRule="exact"/>
        <w:jc w:val="both"/>
        <w:rPr>
          <w:rFonts w:ascii="Arial" w:hAnsi="Arial" w:cs="Arial"/>
          <w:bCs/>
          <w:sz w:val="20"/>
          <w:szCs w:val="20"/>
          <w:lang w:eastAsia="en-US"/>
        </w:rPr>
      </w:pPr>
    </w:p>
    <w:p w14:paraId="3F83D5E6" w14:textId="77777777" w:rsidR="00073CAA" w:rsidRDefault="00073CAA" w:rsidP="00FD5F13">
      <w:pPr>
        <w:suppressAutoHyphens w:val="0"/>
        <w:spacing w:line="260" w:lineRule="exact"/>
        <w:jc w:val="both"/>
        <w:rPr>
          <w:rFonts w:ascii="Arial" w:hAnsi="Arial" w:cs="Arial"/>
          <w:bCs/>
          <w:sz w:val="20"/>
          <w:szCs w:val="20"/>
          <w:lang w:eastAsia="en-US"/>
        </w:rPr>
      </w:pPr>
    </w:p>
    <w:p w14:paraId="3FAE5D2D" w14:textId="77777777" w:rsidR="00FD5F13" w:rsidRPr="00B330A1" w:rsidRDefault="00FD5F13" w:rsidP="00FD5F13">
      <w:pPr>
        <w:suppressAutoHyphens w:val="0"/>
        <w:spacing w:line="260" w:lineRule="exact"/>
        <w:jc w:val="both"/>
        <w:rPr>
          <w:rFonts w:ascii="Arial" w:hAnsi="Arial" w:cs="Arial"/>
          <w:bCs/>
          <w:sz w:val="20"/>
          <w:szCs w:val="20"/>
          <w:lang w:eastAsia="en-US"/>
        </w:rPr>
      </w:pPr>
      <w:r w:rsidRPr="00B330A1">
        <w:rPr>
          <w:rFonts w:ascii="Arial" w:hAnsi="Arial" w:cs="Arial"/>
          <w:bCs/>
          <w:sz w:val="20"/>
          <w:szCs w:val="20"/>
          <w:lang w:eastAsia="en-US"/>
        </w:rPr>
        <w:t>Sklep prejme</w:t>
      </w:r>
      <w:r>
        <w:rPr>
          <w:rFonts w:ascii="Arial" w:hAnsi="Arial" w:cs="Arial"/>
          <w:bCs/>
          <w:sz w:val="20"/>
          <w:szCs w:val="20"/>
          <w:lang w:eastAsia="en-US"/>
        </w:rPr>
        <w:t>jo</w:t>
      </w:r>
      <w:r w:rsidRPr="00B330A1">
        <w:rPr>
          <w:rFonts w:ascii="Arial" w:hAnsi="Arial" w:cs="Arial"/>
          <w:bCs/>
          <w:sz w:val="20"/>
          <w:szCs w:val="20"/>
          <w:lang w:eastAsia="en-US"/>
        </w:rPr>
        <w:t xml:space="preserve">: </w:t>
      </w:r>
    </w:p>
    <w:p w14:paraId="1F395B0C" w14:textId="77777777" w:rsidR="00FD5F13" w:rsidRPr="00B330A1" w:rsidRDefault="00FD5F13" w:rsidP="00FD5F13">
      <w:pPr>
        <w:spacing w:line="260" w:lineRule="exact"/>
        <w:jc w:val="both"/>
        <w:rPr>
          <w:rFonts w:ascii="Arial" w:hAnsi="Arial" w:cs="Arial"/>
          <w:bCs/>
          <w:i/>
          <w:sz w:val="20"/>
          <w:szCs w:val="20"/>
        </w:rPr>
      </w:pPr>
      <w:r w:rsidRPr="00B330A1">
        <w:rPr>
          <w:rFonts w:ascii="Arial" w:hAnsi="Arial" w:cs="Arial"/>
          <w:bCs/>
          <w:i/>
          <w:sz w:val="20"/>
          <w:szCs w:val="20"/>
        </w:rPr>
        <w:t xml:space="preserve">- </w:t>
      </w:r>
      <w:r>
        <w:rPr>
          <w:rFonts w:ascii="Arial" w:hAnsi="Arial" w:cs="Arial"/>
          <w:bCs/>
          <w:i/>
          <w:sz w:val="20"/>
          <w:szCs w:val="20"/>
        </w:rPr>
        <w:t>Ministrstvo za notranje zadeve;</w:t>
      </w:r>
    </w:p>
    <w:p w14:paraId="7666A1B7" w14:textId="77777777" w:rsidR="00FD5F13" w:rsidRDefault="00FD5F13" w:rsidP="00FD5F13">
      <w:pPr>
        <w:spacing w:line="260" w:lineRule="exact"/>
        <w:jc w:val="both"/>
        <w:rPr>
          <w:rFonts w:ascii="Arial" w:hAnsi="Arial" w:cs="Arial"/>
          <w:bCs/>
          <w:i/>
          <w:sz w:val="20"/>
          <w:szCs w:val="20"/>
        </w:rPr>
      </w:pPr>
      <w:r w:rsidRPr="00B330A1">
        <w:rPr>
          <w:rFonts w:ascii="Arial" w:hAnsi="Arial" w:cs="Arial"/>
          <w:bCs/>
          <w:i/>
          <w:sz w:val="20"/>
          <w:szCs w:val="20"/>
        </w:rPr>
        <w:t xml:space="preserve">- </w:t>
      </w:r>
      <w:r>
        <w:rPr>
          <w:rFonts w:ascii="Arial" w:hAnsi="Arial" w:cs="Arial"/>
          <w:bCs/>
          <w:i/>
          <w:sz w:val="20"/>
          <w:szCs w:val="20"/>
        </w:rPr>
        <w:t>Ministrstvo za zunanje in evropske zadeve;</w:t>
      </w:r>
    </w:p>
    <w:p w14:paraId="5A56D8D3" w14:textId="77777777" w:rsidR="00FD5F13" w:rsidRDefault="00FD5F13" w:rsidP="00FD5F13">
      <w:pPr>
        <w:spacing w:line="260" w:lineRule="exact"/>
        <w:jc w:val="both"/>
        <w:rPr>
          <w:rFonts w:ascii="Arial" w:hAnsi="Arial" w:cs="Arial"/>
          <w:bCs/>
          <w:i/>
          <w:sz w:val="20"/>
          <w:szCs w:val="20"/>
        </w:rPr>
      </w:pPr>
      <w:r>
        <w:rPr>
          <w:rFonts w:ascii="Arial" w:hAnsi="Arial" w:cs="Arial"/>
          <w:bCs/>
          <w:i/>
          <w:sz w:val="20"/>
          <w:szCs w:val="20"/>
        </w:rPr>
        <w:t>- Ministrstvo za obrambo;</w:t>
      </w:r>
    </w:p>
    <w:p w14:paraId="50C8ED7E" w14:textId="77777777" w:rsidR="00FD5F13" w:rsidRDefault="00FD5F13" w:rsidP="00FD5F13">
      <w:pPr>
        <w:spacing w:line="260" w:lineRule="exact"/>
        <w:jc w:val="both"/>
        <w:rPr>
          <w:rFonts w:ascii="Arial" w:hAnsi="Arial" w:cs="Arial"/>
          <w:bCs/>
          <w:i/>
          <w:sz w:val="20"/>
          <w:szCs w:val="20"/>
        </w:rPr>
      </w:pPr>
      <w:r>
        <w:rPr>
          <w:rFonts w:ascii="Arial" w:hAnsi="Arial" w:cs="Arial"/>
          <w:bCs/>
          <w:i/>
          <w:sz w:val="20"/>
          <w:szCs w:val="20"/>
        </w:rPr>
        <w:t>- Ministrstvo za zdravje;</w:t>
      </w:r>
    </w:p>
    <w:p w14:paraId="474BE89E" w14:textId="77777777" w:rsidR="00FD5F13" w:rsidRDefault="00FD5F13" w:rsidP="00FD5F13">
      <w:pPr>
        <w:spacing w:line="260" w:lineRule="exact"/>
        <w:jc w:val="both"/>
        <w:rPr>
          <w:rFonts w:ascii="Arial" w:hAnsi="Arial" w:cs="Arial"/>
          <w:bCs/>
          <w:i/>
          <w:sz w:val="20"/>
          <w:szCs w:val="20"/>
        </w:rPr>
      </w:pPr>
      <w:r>
        <w:rPr>
          <w:rFonts w:ascii="Arial" w:hAnsi="Arial" w:cs="Arial"/>
          <w:bCs/>
          <w:i/>
          <w:sz w:val="20"/>
          <w:szCs w:val="20"/>
        </w:rPr>
        <w:t>- Ministrstvo za delo, družino, socialne zadeve in enake možnosti;</w:t>
      </w:r>
    </w:p>
    <w:p w14:paraId="4627DA2D" w14:textId="77777777" w:rsidR="00FD5F13" w:rsidRDefault="00FD5F13" w:rsidP="00FD5F13">
      <w:pPr>
        <w:spacing w:line="260" w:lineRule="exact"/>
        <w:jc w:val="both"/>
        <w:rPr>
          <w:rFonts w:ascii="Arial" w:hAnsi="Arial" w:cs="Arial"/>
          <w:bCs/>
          <w:i/>
          <w:sz w:val="20"/>
          <w:szCs w:val="20"/>
        </w:rPr>
      </w:pPr>
      <w:r>
        <w:rPr>
          <w:rFonts w:ascii="Arial" w:hAnsi="Arial" w:cs="Arial"/>
          <w:bCs/>
          <w:i/>
          <w:sz w:val="20"/>
          <w:szCs w:val="20"/>
        </w:rPr>
        <w:t>- Slovenska varnostno-obveščevalna agencija;</w:t>
      </w:r>
    </w:p>
    <w:p w14:paraId="01E9D5F4" w14:textId="77777777" w:rsidR="00FD5F13" w:rsidRDefault="00FD5F13" w:rsidP="00FD5F13">
      <w:pPr>
        <w:suppressAutoHyphens w:val="0"/>
        <w:spacing w:line="260" w:lineRule="exact"/>
        <w:jc w:val="both"/>
        <w:rPr>
          <w:rFonts w:ascii="Arial" w:hAnsi="Arial" w:cs="Arial"/>
          <w:bCs/>
          <w:i/>
          <w:sz w:val="20"/>
          <w:szCs w:val="20"/>
        </w:rPr>
      </w:pPr>
    </w:p>
    <w:p w14:paraId="02C1B0CF" w14:textId="77777777" w:rsidR="00FD5F13" w:rsidRDefault="00FD5F13" w:rsidP="00FD5F13">
      <w:pPr>
        <w:suppressAutoHyphens w:val="0"/>
        <w:spacing w:line="260" w:lineRule="exact"/>
        <w:jc w:val="both"/>
        <w:rPr>
          <w:rFonts w:ascii="Arial" w:hAnsi="Arial" w:cs="Arial"/>
          <w:bCs/>
          <w:i/>
          <w:sz w:val="20"/>
          <w:szCs w:val="20"/>
        </w:rPr>
      </w:pPr>
    </w:p>
    <w:p w14:paraId="5BA8AD65" w14:textId="23581EAD" w:rsidR="00FD5F13" w:rsidRDefault="00FD5F13" w:rsidP="00FD5F13">
      <w:pPr>
        <w:tabs>
          <w:tab w:val="left" w:pos="-1276"/>
        </w:tabs>
        <w:suppressAutoHyphens w:val="0"/>
        <w:spacing w:line="260" w:lineRule="exact"/>
        <w:jc w:val="both"/>
        <w:rPr>
          <w:rFonts w:ascii="Arial" w:hAnsi="Arial" w:cs="Arial"/>
          <w:bCs/>
          <w:sz w:val="20"/>
          <w:szCs w:val="20"/>
          <w:lang w:eastAsia="en-US"/>
        </w:rPr>
      </w:pPr>
      <w:r w:rsidRPr="003155E0">
        <w:rPr>
          <w:rFonts w:ascii="Arial" w:hAnsi="Arial" w:cs="Arial"/>
          <w:bCs/>
          <w:sz w:val="20"/>
          <w:szCs w:val="20"/>
          <w:lang w:eastAsia="en-US"/>
        </w:rPr>
        <w:t>PRILOG</w:t>
      </w:r>
      <w:r>
        <w:rPr>
          <w:rFonts w:ascii="Arial" w:hAnsi="Arial" w:cs="Arial"/>
          <w:bCs/>
          <w:sz w:val="20"/>
          <w:szCs w:val="20"/>
          <w:lang w:eastAsia="en-US"/>
        </w:rPr>
        <w:t>A</w:t>
      </w:r>
      <w:r w:rsidRPr="003155E0">
        <w:rPr>
          <w:rFonts w:ascii="Arial" w:hAnsi="Arial" w:cs="Arial"/>
          <w:bCs/>
          <w:sz w:val="20"/>
          <w:szCs w:val="20"/>
          <w:lang w:eastAsia="en-US"/>
        </w:rPr>
        <w:t xml:space="preserve">: </w:t>
      </w:r>
    </w:p>
    <w:p w14:paraId="7110F55E" w14:textId="77777777" w:rsidR="00FD5F13" w:rsidRPr="00FD5F13" w:rsidRDefault="00FD5F13" w:rsidP="00FD5F13">
      <w:pPr>
        <w:tabs>
          <w:tab w:val="left" w:pos="-1276"/>
        </w:tabs>
        <w:suppressAutoHyphens w:val="0"/>
        <w:spacing w:line="260" w:lineRule="exact"/>
        <w:jc w:val="both"/>
        <w:rPr>
          <w:rFonts w:ascii="Arial" w:hAnsi="Arial" w:cs="Arial"/>
          <w:bCs/>
          <w:sz w:val="20"/>
          <w:szCs w:val="20"/>
          <w:lang w:eastAsia="sl-SI"/>
        </w:rPr>
      </w:pPr>
      <w:r>
        <w:rPr>
          <w:rFonts w:ascii="Arial" w:hAnsi="Arial" w:cs="Arial"/>
          <w:bCs/>
          <w:sz w:val="20"/>
          <w:szCs w:val="20"/>
          <w:lang w:eastAsia="sl-SI"/>
        </w:rPr>
        <w:t xml:space="preserve">- </w:t>
      </w:r>
      <w:r w:rsidRPr="00FD5F13">
        <w:rPr>
          <w:rFonts w:ascii="Arial" w:hAnsi="Arial" w:cs="Arial"/>
          <w:bCs/>
          <w:sz w:val="20"/>
          <w:szCs w:val="20"/>
          <w:lang w:eastAsia="sl-SI"/>
        </w:rPr>
        <w:t>Prvo poročilo Republike Slovenije o uresničevanju Mednarodne konvencije o zaščiti vseh oseb pred prisilnimi izginotji</w:t>
      </w:r>
    </w:p>
    <w:p w14:paraId="264380FA" w14:textId="22B2A578" w:rsidR="003C596A" w:rsidRPr="00FD5F13" w:rsidRDefault="003C596A" w:rsidP="003C596A">
      <w:pPr>
        <w:tabs>
          <w:tab w:val="left" w:pos="5812"/>
        </w:tabs>
        <w:spacing w:line="260" w:lineRule="exact"/>
        <w:jc w:val="center"/>
        <w:rPr>
          <w:rFonts w:ascii="Arial" w:hAnsi="Arial" w:cs="Arial"/>
          <w:b/>
          <w:bCs/>
          <w:sz w:val="20"/>
          <w:szCs w:val="20"/>
          <w:lang w:eastAsia="en-US"/>
        </w:rPr>
      </w:pPr>
      <w:r w:rsidRPr="00D263C5">
        <w:rPr>
          <w:rFonts w:ascii="Arial" w:hAnsi="Arial"/>
          <w:sz w:val="20"/>
          <w:lang w:eastAsia="en-US"/>
        </w:rPr>
        <w:br w:type="page"/>
      </w:r>
      <w:r w:rsidR="00FD5F13" w:rsidRPr="00FD5F13">
        <w:rPr>
          <w:rFonts w:ascii="Arial" w:hAnsi="Arial"/>
          <w:b/>
          <w:bCs/>
          <w:sz w:val="20"/>
          <w:lang w:eastAsia="en-US"/>
        </w:rPr>
        <w:lastRenderedPageBreak/>
        <w:t xml:space="preserve">Obrazložitev priprave </w:t>
      </w:r>
      <w:r w:rsidR="00203637" w:rsidRPr="00FD5F13">
        <w:rPr>
          <w:rFonts w:ascii="Arial" w:hAnsi="Arial" w:cs="Arial"/>
          <w:b/>
          <w:bCs/>
          <w:sz w:val="20"/>
          <w:szCs w:val="20"/>
          <w:lang w:eastAsia="sl-SI"/>
        </w:rPr>
        <w:t>Prv</w:t>
      </w:r>
      <w:r w:rsidR="00FD5F13" w:rsidRPr="00FD5F13">
        <w:rPr>
          <w:rFonts w:ascii="Arial" w:hAnsi="Arial" w:cs="Arial"/>
          <w:b/>
          <w:bCs/>
          <w:sz w:val="20"/>
          <w:szCs w:val="20"/>
          <w:lang w:eastAsia="sl-SI"/>
        </w:rPr>
        <w:t>ega</w:t>
      </w:r>
      <w:r w:rsidR="00203637" w:rsidRPr="00FD5F13">
        <w:rPr>
          <w:rFonts w:ascii="Arial" w:hAnsi="Arial" w:cs="Arial"/>
          <w:b/>
          <w:bCs/>
          <w:sz w:val="20"/>
          <w:szCs w:val="20"/>
          <w:lang w:eastAsia="sl-SI"/>
        </w:rPr>
        <w:t xml:space="preserve"> </w:t>
      </w:r>
      <w:r w:rsidR="00FD5F13" w:rsidRPr="00FD5F13">
        <w:rPr>
          <w:rFonts w:ascii="Arial" w:hAnsi="Arial" w:cs="Arial"/>
          <w:b/>
          <w:bCs/>
          <w:sz w:val="20"/>
          <w:szCs w:val="20"/>
          <w:lang w:eastAsia="sl-SI"/>
        </w:rPr>
        <w:t>poročil</w:t>
      </w:r>
      <w:r w:rsidR="00FD5F13" w:rsidRPr="00FD5F13">
        <w:rPr>
          <w:rFonts w:ascii="Arial" w:hAnsi="Arial" w:cs="Arial"/>
          <w:b/>
          <w:bCs/>
          <w:sz w:val="20"/>
          <w:szCs w:val="20"/>
          <w:lang w:eastAsia="sl-SI"/>
        </w:rPr>
        <w:t>a</w:t>
      </w:r>
      <w:r w:rsidR="00FD5F13" w:rsidRPr="00FD5F13">
        <w:rPr>
          <w:rFonts w:ascii="Arial" w:hAnsi="Arial" w:cs="Arial"/>
          <w:b/>
          <w:bCs/>
          <w:sz w:val="20"/>
          <w:szCs w:val="20"/>
          <w:lang w:eastAsia="sl-SI"/>
        </w:rPr>
        <w:t xml:space="preserve"> </w:t>
      </w:r>
      <w:r w:rsidR="00203637" w:rsidRPr="00FD5F13">
        <w:rPr>
          <w:rFonts w:ascii="Arial" w:hAnsi="Arial" w:cs="Arial"/>
          <w:b/>
          <w:bCs/>
          <w:sz w:val="20"/>
          <w:szCs w:val="20"/>
          <w:lang w:eastAsia="sl-SI"/>
        </w:rPr>
        <w:t>Republike Slovenije o uresničevanju Mednarodne konvencije o zaščiti vseh oseb pred prisilnimi izginotji</w:t>
      </w:r>
    </w:p>
    <w:p w14:paraId="06B7AD72" w14:textId="77777777" w:rsidR="003C596A" w:rsidRDefault="003C596A" w:rsidP="003C596A">
      <w:pPr>
        <w:tabs>
          <w:tab w:val="left" w:pos="5812"/>
        </w:tabs>
        <w:suppressAutoHyphens w:val="0"/>
        <w:spacing w:line="260" w:lineRule="exact"/>
        <w:jc w:val="both"/>
        <w:rPr>
          <w:rFonts w:ascii="Arial" w:hAnsi="Arial" w:cs="Arial"/>
          <w:color w:val="8496B0"/>
          <w:sz w:val="20"/>
          <w:szCs w:val="20"/>
          <w:lang w:eastAsia="en-US"/>
        </w:rPr>
      </w:pPr>
    </w:p>
    <w:p w14:paraId="3DD244D5" w14:textId="77777777" w:rsidR="0079172F" w:rsidRDefault="0079172F" w:rsidP="003C596A">
      <w:pPr>
        <w:tabs>
          <w:tab w:val="left" w:pos="5812"/>
        </w:tabs>
        <w:suppressAutoHyphens w:val="0"/>
        <w:spacing w:line="260" w:lineRule="exact"/>
        <w:jc w:val="both"/>
        <w:rPr>
          <w:rFonts w:ascii="Arial" w:hAnsi="Arial" w:cs="Arial"/>
          <w:color w:val="8496B0"/>
          <w:sz w:val="20"/>
          <w:szCs w:val="20"/>
          <w:lang w:eastAsia="en-US"/>
        </w:rPr>
      </w:pPr>
    </w:p>
    <w:p w14:paraId="4F85B1D9" w14:textId="3A82A3E4" w:rsidR="003C596A" w:rsidRPr="000D276C" w:rsidRDefault="0016155F" w:rsidP="003C596A">
      <w:pPr>
        <w:numPr>
          <w:ilvl w:val="0"/>
          <w:numId w:val="14"/>
        </w:numPr>
        <w:tabs>
          <w:tab w:val="left" w:pos="-1276"/>
        </w:tabs>
        <w:suppressAutoHyphens w:val="0"/>
        <w:spacing w:line="260" w:lineRule="exact"/>
        <w:ind w:left="426"/>
        <w:rPr>
          <w:rFonts w:ascii="Arial" w:hAnsi="Arial" w:cs="Arial"/>
          <w:b/>
          <w:sz w:val="20"/>
          <w:szCs w:val="20"/>
          <w:lang w:eastAsia="en-US"/>
        </w:rPr>
      </w:pPr>
      <w:r>
        <w:rPr>
          <w:rFonts w:ascii="Arial" w:hAnsi="Arial" w:cs="Arial"/>
          <w:b/>
          <w:sz w:val="20"/>
          <w:szCs w:val="20"/>
          <w:lang w:eastAsia="en-US"/>
        </w:rPr>
        <w:t>Uvodno</w:t>
      </w:r>
    </w:p>
    <w:p w14:paraId="5704BDF4" w14:textId="77777777" w:rsidR="003C596A" w:rsidRDefault="003C596A" w:rsidP="003C596A">
      <w:pPr>
        <w:suppressAutoHyphens w:val="0"/>
        <w:spacing w:line="260" w:lineRule="exact"/>
        <w:ind w:right="41"/>
        <w:jc w:val="both"/>
        <w:rPr>
          <w:rFonts w:ascii="Arial" w:hAnsi="Arial"/>
          <w:sz w:val="20"/>
          <w:lang w:eastAsia="en-US"/>
        </w:rPr>
      </w:pPr>
    </w:p>
    <w:p w14:paraId="38944D52" w14:textId="2D8C8103" w:rsidR="00076E5F" w:rsidRPr="00076E5F" w:rsidRDefault="00076E5F" w:rsidP="00076E5F">
      <w:pPr>
        <w:suppressAutoHyphens w:val="0"/>
        <w:spacing w:line="260" w:lineRule="exact"/>
        <w:ind w:right="41"/>
        <w:jc w:val="both"/>
        <w:rPr>
          <w:rFonts w:ascii="Arial" w:hAnsi="Arial"/>
          <w:sz w:val="20"/>
          <w:lang w:eastAsia="en-US"/>
        </w:rPr>
      </w:pPr>
      <w:r w:rsidRPr="00076E5F">
        <w:rPr>
          <w:rFonts w:ascii="Arial" w:hAnsi="Arial"/>
          <w:sz w:val="20"/>
          <w:lang w:eastAsia="en-US"/>
        </w:rPr>
        <w:t xml:space="preserve">Generalna skupščina </w:t>
      </w:r>
      <w:r>
        <w:rPr>
          <w:rFonts w:ascii="Arial" w:hAnsi="Arial"/>
          <w:sz w:val="20"/>
          <w:lang w:eastAsia="en-US"/>
        </w:rPr>
        <w:t xml:space="preserve">OZN </w:t>
      </w:r>
      <w:r w:rsidRPr="00076E5F">
        <w:rPr>
          <w:rFonts w:ascii="Arial" w:hAnsi="Arial"/>
          <w:sz w:val="20"/>
          <w:lang w:eastAsia="en-US"/>
        </w:rPr>
        <w:t>je 20. decembra 2006 na svojem enainšestdesetem zasedanju sprejela Mednarodno konvencijo o zaščiti vseh oseb pred prisilnim izginotjem. Konvencija je začela veljati 23. decembra 2010</w:t>
      </w:r>
      <w:r>
        <w:rPr>
          <w:rFonts w:ascii="Arial" w:hAnsi="Arial"/>
          <w:sz w:val="20"/>
          <w:lang w:eastAsia="en-US"/>
        </w:rPr>
        <w:t xml:space="preserve"> in</w:t>
      </w:r>
      <w:r w:rsidRPr="00076E5F">
        <w:rPr>
          <w:rFonts w:ascii="Arial" w:hAnsi="Arial"/>
          <w:sz w:val="20"/>
          <w:lang w:eastAsia="en-US"/>
        </w:rPr>
        <w:t xml:space="preserve"> predstavlja ključni del mednarodnega okvira </w:t>
      </w:r>
      <w:r>
        <w:rPr>
          <w:rFonts w:ascii="Arial" w:hAnsi="Arial"/>
          <w:sz w:val="20"/>
          <w:lang w:eastAsia="en-US"/>
        </w:rPr>
        <w:t xml:space="preserve">varstva </w:t>
      </w:r>
      <w:r w:rsidRPr="00076E5F">
        <w:rPr>
          <w:rFonts w:ascii="Arial" w:hAnsi="Arial"/>
          <w:sz w:val="20"/>
          <w:lang w:eastAsia="en-US"/>
        </w:rPr>
        <w:t xml:space="preserve">človekovih pravic in temelj zaščite oseb pred prisilnim izginotjem. </w:t>
      </w:r>
      <w:r>
        <w:rPr>
          <w:rFonts w:ascii="Arial" w:hAnsi="Arial"/>
          <w:sz w:val="20"/>
          <w:lang w:eastAsia="en-US"/>
        </w:rPr>
        <w:t>Predstavlja</w:t>
      </w:r>
      <w:r w:rsidRPr="00076E5F">
        <w:rPr>
          <w:rFonts w:ascii="Arial" w:hAnsi="Arial"/>
          <w:sz w:val="20"/>
          <w:lang w:eastAsia="en-US"/>
        </w:rPr>
        <w:t xml:space="preserve"> rezultat neutrudnega dela in zavzemanja držav, združenj družin žrtev, nevladnih organizacij za človekove pravice, drugih delov civilne družbe in strokovnjakov, ki so več kot četrt stoletja poudarjali potrebo po univerzalnem instrumentu za učinkovito preprečevanje in obravnavo te grozljive kršitve človekovih pravic. Nje</w:t>
      </w:r>
      <w:r>
        <w:rPr>
          <w:rFonts w:ascii="Arial" w:hAnsi="Arial"/>
          <w:sz w:val="20"/>
          <w:lang w:eastAsia="en-US"/>
        </w:rPr>
        <w:t>n</w:t>
      </w:r>
      <w:r w:rsidRPr="00076E5F">
        <w:rPr>
          <w:rFonts w:ascii="Arial" w:hAnsi="Arial"/>
          <w:sz w:val="20"/>
          <w:lang w:eastAsia="en-US"/>
        </w:rPr>
        <w:t xml:space="preserve"> </w:t>
      </w:r>
      <w:r>
        <w:rPr>
          <w:rFonts w:ascii="Arial" w:hAnsi="Arial"/>
          <w:sz w:val="20"/>
          <w:lang w:eastAsia="en-US"/>
        </w:rPr>
        <w:t>celostni</w:t>
      </w:r>
      <w:r w:rsidRPr="00076E5F">
        <w:rPr>
          <w:rFonts w:ascii="Arial" w:hAnsi="Arial"/>
          <w:sz w:val="20"/>
          <w:lang w:eastAsia="en-US"/>
        </w:rPr>
        <w:t xml:space="preserve"> pristop se osredotoča na preprečevanje in kaznovanje prisilnih izginotij, pa tudi na </w:t>
      </w:r>
      <w:r w:rsidR="00E8555A">
        <w:rPr>
          <w:rFonts w:ascii="Arial" w:hAnsi="Arial"/>
          <w:sz w:val="20"/>
          <w:lang w:eastAsia="en-US"/>
        </w:rPr>
        <w:t xml:space="preserve">vprašanja </w:t>
      </w:r>
      <w:r w:rsidRPr="00076E5F">
        <w:rPr>
          <w:rFonts w:ascii="Arial" w:hAnsi="Arial"/>
          <w:sz w:val="20"/>
          <w:lang w:eastAsia="en-US"/>
        </w:rPr>
        <w:t>odškodnin</w:t>
      </w:r>
      <w:r w:rsidR="00E8555A">
        <w:rPr>
          <w:rFonts w:ascii="Arial" w:hAnsi="Arial"/>
          <w:sz w:val="20"/>
          <w:lang w:eastAsia="en-US"/>
        </w:rPr>
        <w:t xml:space="preserve"> za oškodovance in skrbi</w:t>
      </w:r>
      <w:r w:rsidRPr="00076E5F">
        <w:rPr>
          <w:rFonts w:ascii="Arial" w:hAnsi="Arial"/>
          <w:sz w:val="20"/>
          <w:lang w:eastAsia="en-US"/>
        </w:rPr>
        <w:t>, da se t</w:t>
      </w:r>
      <w:r w:rsidR="00E8555A">
        <w:rPr>
          <w:rFonts w:ascii="Arial" w:hAnsi="Arial"/>
          <w:sz w:val="20"/>
          <w:lang w:eastAsia="en-US"/>
        </w:rPr>
        <w:t>ovrstna</w:t>
      </w:r>
      <w:r w:rsidRPr="00076E5F">
        <w:rPr>
          <w:rFonts w:ascii="Arial" w:hAnsi="Arial"/>
          <w:sz w:val="20"/>
          <w:lang w:eastAsia="en-US"/>
        </w:rPr>
        <w:t xml:space="preserve"> dejanja ne b</w:t>
      </w:r>
      <w:r w:rsidR="00E8555A">
        <w:rPr>
          <w:rFonts w:ascii="Arial" w:hAnsi="Arial"/>
          <w:sz w:val="20"/>
          <w:lang w:eastAsia="en-US"/>
        </w:rPr>
        <w:t>i</w:t>
      </w:r>
      <w:r w:rsidRPr="00076E5F">
        <w:rPr>
          <w:rFonts w:ascii="Arial" w:hAnsi="Arial"/>
          <w:sz w:val="20"/>
          <w:lang w:eastAsia="en-US"/>
        </w:rPr>
        <w:t xml:space="preserve"> pon</w:t>
      </w:r>
      <w:r w:rsidR="00E8555A">
        <w:rPr>
          <w:rFonts w:ascii="Arial" w:hAnsi="Arial"/>
          <w:sz w:val="20"/>
          <w:lang w:eastAsia="en-US"/>
        </w:rPr>
        <w:t>avljala oz. več dogajala</w:t>
      </w:r>
      <w:r w:rsidRPr="00076E5F">
        <w:rPr>
          <w:rFonts w:ascii="Arial" w:hAnsi="Arial"/>
          <w:sz w:val="20"/>
          <w:lang w:eastAsia="en-US"/>
        </w:rPr>
        <w:t xml:space="preserve">. </w:t>
      </w:r>
    </w:p>
    <w:p w14:paraId="2C6718CF" w14:textId="77777777" w:rsidR="00076E5F" w:rsidRPr="00076E5F" w:rsidRDefault="00076E5F" w:rsidP="00076E5F">
      <w:pPr>
        <w:suppressAutoHyphens w:val="0"/>
        <w:spacing w:line="260" w:lineRule="exact"/>
        <w:ind w:right="41"/>
        <w:jc w:val="both"/>
        <w:rPr>
          <w:rFonts w:ascii="Arial" w:hAnsi="Arial"/>
          <w:sz w:val="20"/>
          <w:lang w:eastAsia="en-US"/>
        </w:rPr>
      </w:pPr>
    </w:p>
    <w:p w14:paraId="598D87A5" w14:textId="59782D88" w:rsidR="00E8555A" w:rsidRPr="00E8555A" w:rsidRDefault="00E8555A" w:rsidP="00E8555A">
      <w:pPr>
        <w:suppressAutoHyphens w:val="0"/>
        <w:spacing w:line="260" w:lineRule="exact"/>
        <w:ind w:right="41"/>
        <w:jc w:val="both"/>
        <w:rPr>
          <w:rFonts w:ascii="Arial" w:hAnsi="Arial"/>
          <w:sz w:val="20"/>
          <w:lang w:eastAsia="en-US"/>
        </w:rPr>
      </w:pPr>
      <w:r w:rsidRPr="00E8555A">
        <w:rPr>
          <w:rFonts w:ascii="Arial" w:hAnsi="Arial"/>
          <w:sz w:val="20"/>
          <w:lang w:eastAsia="en-US"/>
        </w:rPr>
        <w:t>Ključne obveznosti</w:t>
      </w:r>
      <w:r>
        <w:rPr>
          <w:rFonts w:ascii="Arial" w:hAnsi="Arial"/>
          <w:sz w:val="20"/>
          <w:lang w:eastAsia="en-US"/>
        </w:rPr>
        <w:t xml:space="preserve"> izhajajoče</w:t>
      </w:r>
      <w:r w:rsidRPr="00E8555A">
        <w:rPr>
          <w:rFonts w:ascii="Arial" w:hAnsi="Arial"/>
          <w:sz w:val="20"/>
          <w:lang w:eastAsia="en-US"/>
        </w:rPr>
        <w:t xml:space="preserve"> iz </w:t>
      </w:r>
      <w:r>
        <w:rPr>
          <w:rFonts w:ascii="Arial" w:hAnsi="Arial"/>
          <w:sz w:val="20"/>
          <w:lang w:eastAsia="en-US"/>
        </w:rPr>
        <w:t>k</w:t>
      </w:r>
      <w:r w:rsidRPr="00E8555A">
        <w:rPr>
          <w:rFonts w:ascii="Arial" w:hAnsi="Arial"/>
          <w:sz w:val="20"/>
          <w:lang w:eastAsia="en-US"/>
        </w:rPr>
        <w:t xml:space="preserve">onvencije vključujejo dolžnost vsake države pogodbenice, da zagotovi, da </w:t>
      </w:r>
      <w:r>
        <w:rPr>
          <w:rFonts w:ascii="Arial" w:hAnsi="Arial"/>
          <w:sz w:val="20"/>
          <w:lang w:eastAsia="en-US"/>
        </w:rPr>
        <w:t>se</w:t>
      </w:r>
      <w:r w:rsidRPr="00E8555A">
        <w:rPr>
          <w:rFonts w:ascii="Arial" w:hAnsi="Arial"/>
          <w:sz w:val="20"/>
          <w:lang w:eastAsia="en-US"/>
        </w:rPr>
        <w:t xml:space="preserve"> prisilno izginotje</w:t>
      </w:r>
      <w:r>
        <w:rPr>
          <w:rFonts w:ascii="Arial" w:hAnsi="Arial"/>
          <w:sz w:val="20"/>
          <w:lang w:eastAsia="en-US"/>
        </w:rPr>
        <w:t xml:space="preserve"> </w:t>
      </w:r>
      <w:r w:rsidRPr="00E8555A">
        <w:rPr>
          <w:rFonts w:ascii="Arial" w:hAnsi="Arial"/>
          <w:sz w:val="20"/>
          <w:lang w:eastAsia="en-US"/>
        </w:rPr>
        <w:t>v njenem kazenskem pravu</w:t>
      </w:r>
      <w:r>
        <w:rPr>
          <w:rFonts w:ascii="Arial" w:hAnsi="Arial"/>
          <w:sz w:val="20"/>
          <w:lang w:eastAsia="en-US"/>
        </w:rPr>
        <w:t xml:space="preserve"> obravnava kot kaznivo dejanje</w:t>
      </w:r>
      <w:r w:rsidRPr="00E8555A">
        <w:rPr>
          <w:rFonts w:ascii="Arial" w:hAnsi="Arial"/>
          <w:sz w:val="20"/>
          <w:lang w:eastAsia="en-US"/>
        </w:rPr>
        <w:t xml:space="preserve">, in </w:t>
      </w:r>
      <w:r>
        <w:rPr>
          <w:rFonts w:ascii="Arial" w:hAnsi="Arial"/>
          <w:sz w:val="20"/>
          <w:lang w:eastAsia="en-US"/>
        </w:rPr>
        <w:t xml:space="preserve"> </w:t>
      </w:r>
      <w:r w:rsidRPr="00E8555A">
        <w:rPr>
          <w:rFonts w:ascii="Arial" w:hAnsi="Arial"/>
          <w:sz w:val="20"/>
          <w:lang w:eastAsia="en-US"/>
        </w:rPr>
        <w:t xml:space="preserve"> da </w:t>
      </w:r>
      <w:r>
        <w:rPr>
          <w:rFonts w:ascii="Arial" w:hAnsi="Arial"/>
          <w:sz w:val="20"/>
          <w:lang w:eastAsia="en-US"/>
        </w:rPr>
        <w:t xml:space="preserve">se množična </w:t>
      </w:r>
      <w:r w:rsidRPr="00E8555A">
        <w:rPr>
          <w:rFonts w:ascii="Arial" w:hAnsi="Arial"/>
          <w:sz w:val="20"/>
          <w:lang w:eastAsia="en-US"/>
        </w:rPr>
        <w:t>ali sistem</w:t>
      </w:r>
      <w:r>
        <w:rPr>
          <w:rFonts w:ascii="Arial" w:hAnsi="Arial"/>
          <w:sz w:val="20"/>
          <w:lang w:eastAsia="en-US"/>
        </w:rPr>
        <w:t>ska</w:t>
      </w:r>
      <w:r w:rsidRPr="00E8555A">
        <w:rPr>
          <w:rFonts w:ascii="Arial" w:hAnsi="Arial"/>
          <w:sz w:val="20"/>
          <w:lang w:eastAsia="en-US"/>
        </w:rPr>
        <w:t xml:space="preserve"> praksa </w:t>
      </w:r>
      <w:r>
        <w:rPr>
          <w:rFonts w:ascii="Arial" w:hAnsi="Arial"/>
          <w:sz w:val="20"/>
          <w:lang w:eastAsia="en-US"/>
        </w:rPr>
        <w:t xml:space="preserve">izvrševanja </w:t>
      </w:r>
      <w:r w:rsidRPr="00E8555A">
        <w:rPr>
          <w:rFonts w:ascii="Arial" w:hAnsi="Arial"/>
          <w:sz w:val="20"/>
          <w:lang w:eastAsia="en-US"/>
        </w:rPr>
        <w:t xml:space="preserve">prisilnega izginotja </w:t>
      </w:r>
      <w:r>
        <w:rPr>
          <w:rFonts w:ascii="Arial" w:hAnsi="Arial"/>
          <w:sz w:val="20"/>
          <w:lang w:eastAsia="en-US"/>
        </w:rPr>
        <w:t xml:space="preserve">v njenem kazenskem pravu obravnava </w:t>
      </w:r>
      <w:r w:rsidRPr="00E8555A">
        <w:rPr>
          <w:rFonts w:ascii="Arial" w:hAnsi="Arial"/>
          <w:sz w:val="20"/>
          <w:lang w:eastAsia="en-US"/>
        </w:rPr>
        <w:t>zločin proti človeštvu</w:t>
      </w:r>
      <w:r>
        <w:rPr>
          <w:rFonts w:ascii="Arial" w:hAnsi="Arial"/>
          <w:sz w:val="20"/>
          <w:lang w:eastAsia="en-US"/>
        </w:rPr>
        <w:t>, s</w:t>
      </w:r>
      <w:r w:rsidRPr="00E8555A">
        <w:rPr>
          <w:rFonts w:ascii="Arial" w:hAnsi="Arial"/>
          <w:sz w:val="20"/>
          <w:lang w:eastAsia="en-US"/>
        </w:rPr>
        <w:t xml:space="preserve"> posledic</w:t>
      </w:r>
      <w:r>
        <w:rPr>
          <w:rFonts w:ascii="Arial" w:hAnsi="Arial"/>
          <w:sz w:val="20"/>
          <w:lang w:eastAsia="en-US"/>
        </w:rPr>
        <w:t>ami oz. učinki</w:t>
      </w:r>
      <w:r w:rsidRPr="00E8555A">
        <w:rPr>
          <w:rFonts w:ascii="Arial" w:hAnsi="Arial"/>
          <w:sz w:val="20"/>
          <w:lang w:eastAsia="en-US"/>
        </w:rPr>
        <w:t xml:space="preserve"> po mednarodnem pravu. Konvencija določa tudi obveznosti držav pogodbenic, da osebe, ki jim je bila odvzeta prostost, zadržujejo v uradno priznanih krajih za pridržanje</w:t>
      </w:r>
      <w:r w:rsidR="003C503F">
        <w:rPr>
          <w:rFonts w:ascii="Arial" w:hAnsi="Arial"/>
          <w:sz w:val="20"/>
          <w:lang w:eastAsia="en-US"/>
        </w:rPr>
        <w:t>. Skladno s konvencijo do države pogodbenice dolžne</w:t>
      </w:r>
      <w:r w:rsidRPr="00E8555A">
        <w:rPr>
          <w:rFonts w:ascii="Arial" w:hAnsi="Arial"/>
          <w:sz w:val="20"/>
          <w:lang w:eastAsia="en-US"/>
        </w:rPr>
        <w:t xml:space="preserve"> razkri</w:t>
      </w:r>
      <w:r w:rsidR="003C503F">
        <w:rPr>
          <w:rFonts w:ascii="Arial" w:hAnsi="Arial"/>
          <w:sz w:val="20"/>
          <w:lang w:eastAsia="en-US"/>
        </w:rPr>
        <w:t xml:space="preserve">ti lokacijo, kjer se pridržani nahajajo </w:t>
      </w:r>
      <w:r w:rsidRPr="00E8555A">
        <w:rPr>
          <w:rFonts w:ascii="Arial" w:hAnsi="Arial"/>
          <w:sz w:val="20"/>
          <w:lang w:eastAsia="en-US"/>
        </w:rPr>
        <w:t xml:space="preserve">ter družini, zagovorniku ali drugim osebam z </w:t>
      </w:r>
      <w:r w:rsidR="003C503F">
        <w:rPr>
          <w:rFonts w:ascii="Arial" w:hAnsi="Arial"/>
          <w:sz w:val="20"/>
          <w:lang w:eastAsia="en-US"/>
        </w:rPr>
        <w:t>zakonitim</w:t>
      </w:r>
      <w:r w:rsidRPr="00E8555A">
        <w:rPr>
          <w:rFonts w:ascii="Arial" w:hAnsi="Arial"/>
          <w:sz w:val="20"/>
          <w:lang w:eastAsia="en-US"/>
        </w:rPr>
        <w:t xml:space="preserve"> interesom zagot</w:t>
      </w:r>
      <w:r w:rsidR="003C503F">
        <w:rPr>
          <w:rFonts w:ascii="Arial" w:hAnsi="Arial"/>
          <w:sz w:val="20"/>
          <w:lang w:eastAsia="en-US"/>
        </w:rPr>
        <w:t>oviti</w:t>
      </w:r>
      <w:r w:rsidRPr="00E8555A">
        <w:rPr>
          <w:rFonts w:ascii="Arial" w:hAnsi="Arial"/>
          <w:sz w:val="20"/>
          <w:lang w:eastAsia="en-US"/>
        </w:rPr>
        <w:t xml:space="preserve"> točne in takojšnje informacije o pridržanju</w:t>
      </w:r>
      <w:r w:rsidR="003C503F">
        <w:rPr>
          <w:rFonts w:ascii="Arial" w:hAnsi="Arial"/>
          <w:sz w:val="20"/>
          <w:lang w:eastAsia="en-US"/>
        </w:rPr>
        <w:t xml:space="preserve"> pridržanih oseb</w:t>
      </w:r>
      <w:r w:rsidRPr="00E8555A">
        <w:rPr>
          <w:rFonts w:ascii="Arial" w:hAnsi="Arial"/>
          <w:sz w:val="20"/>
          <w:lang w:eastAsia="en-US"/>
        </w:rPr>
        <w:t xml:space="preserve">. Poleg tega </w:t>
      </w:r>
      <w:r w:rsidR="003C503F">
        <w:rPr>
          <w:rFonts w:ascii="Arial" w:hAnsi="Arial"/>
          <w:sz w:val="20"/>
          <w:lang w:eastAsia="en-US"/>
        </w:rPr>
        <w:t>k</w:t>
      </w:r>
      <w:r w:rsidRPr="00E8555A">
        <w:rPr>
          <w:rFonts w:ascii="Arial" w:hAnsi="Arial"/>
          <w:sz w:val="20"/>
          <w:lang w:eastAsia="en-US"/>
        </w:rPr>
        <w:t xml:space="preserve">onvencija </w:t>
      </w:r>
      <w:r w:rsidR="003C503F">
        <w:rPr>
          <w:rFonts w:ascii="Arial" w:hAnsi="Arial"/>
          <w:sz w:val="20"/>
          <w:lang w:eastAsia="en-US"/>
        </w:rPr>
        <w:t>zagotavlja</w:t>
      </w:r>
      <w:r w:rsidRPr="00E8555A">
        <w:rPr>
          <w:rFonts w:ascii="Arial" w:hAnsi="Arial"/>
          <w:sz w:val="20"/>
          <w:lang w:eastAsia="en-US"/>
        </w:rPr>
        <w:t xml:space="preserve"> nujne ukrepe in </w:t>
      </w:r>
      <w:r w:rsidR="003C503F">
        <w:rPr>
          <w:rFonts w:ascii="Arial" w:hAnsi="Arial"/>
          <w:sz w:val="20"/>
          <w:lang w:eastAsia="en-US"/>
        </w:rPr>
        <w:t>postopke komuniciranja</w:t>
      </w:r>
      <w:r w:rsidRPr="00E8555A">
        <w:rPr>
          <w:rFonts w:ascii="Arial" w:hAnsi="Arial"/>
          <w:sz w:val="20"/>
          <w:lang w:eastAsia="en-US"/>
        </w:rPr>
        <w:t xml:space="preserve"> sporočil, ki </w:t>
      </w:r>
      <w:r w:rsidR="003C503F">
        <w:rPr>
          <w:rFonts w:ascii="Arial" w:hAnsi="Arial"/>
          <w:sz w:val="20"/>
          <w:lang w:eastAsia="en-US"/>
        </w:rPr>
        <w:t>predstavljajo</w:t>
      </w:r>
      <w:r w:rsidRPr="00E8555A">
        <w:rPr>
          <w:rFonts w:ascii="Arial" w:hAnsi="Arial"/>
          <w:sz w:val="20"/>
          <w:lang w:eastAsia="en-US"/>
        </w:rPr>
        <w:t xml:space="preserve"> </w:t>
      </w:r>
      <w:r w:rsidR="003C503F">
        <w:rPr>
          <w:rFonts w:ascii="Arial" w:hAnsi="Arial"/>
          <w:sz w:val="20"/>
          <w:lang w:eastAsia="en-US"/>
        </w:rPr>
        <w:t xml:space="preserve">ključna </w:t>
      </w:r>
      <w:r w:rsidRPr="00E8555A">
        <w:rPr>
          <w:rFonts w:ascii="Arial" w:hAnsi="Arial"/>
          <w:sz w:val="20"/>
          <w:lang w:eastAsia="en-US"/>
        </w:rPr>
        <w:t>orodja pomoč</w:t>
      </w:r>
      <w:r w:rsidR="003C503F">
        <w:rPr>
          <w:rFonts w:ascii="Arial" w:hAnsi="Arial"/>
          <w:sz w:val="20"/>
          <w:lang w:eastAsia="en-US"/>
        </w:rPr>
        <w:t>i</w:t>
      </w:r>
      <w:r w:rsidRPr="00E8555A">
        <w:rPr>
          <w:rFonts w:ascii="Arial" w:hAnsi="Arial"/>
          <w:sz w:val="20"/>
          <w:lang w:eastAsia="en-US"/>
        </w:rPr>
        <w:t xml:space="preserve"> državam pri njihovih prizadevanjih za iskanje in zaščito izginulih oseb in njihovih sorodnikov ter </w:t>
      </w:r>
      <w:r w:rsidR="003C503F">
        <w:rPr>
          <w:rFonts w:ascii="Arial" w:hAnsi="Arial"/>
          <w:sz w:val="20"/>
          <w:lang w:eastAsia="en-US"/>
        </w:rPr>
        <w:t xml:space="preserve">orodja </w:t>
      </w:r>
      <w:r w:rsidRPr="00E8555A">
        <w:rPr>
          <w:rFonts w:ascii="Arial" w:hAnsi="Arial"/>
          <w:sz w:val="20"/>
          <w:lang w:eastAsia="en-US"/>
        </w:rPr>
        <w:t>za pre</w:t>
      </w:r>
      <w:r w:rsidR="003C503F">
        <w:rPr>
          <w:rFonts w:ascii="Arial" w:hAnsi="Arial"/>
          <w:sz w:val="20"/>
          <w:lang w:eastAsia="en-US"/>
        </w:rPr>
        <w:t>verjanje</w:t>
      </w:r>
      <w:r w:rsidRPr="00E8555A">
        <w:rPr>
          <w:rFonts w:ascii="Arial" w:hAnsi="Arial"/>
          <w:sz w:val="20"/>
          <w:lang w:eastAsia="en-US"/>
        </w:rPr>
        <w:t xml:space="preserve"> </w:t>
      </w:r>
      <w:r w:rsidR="003C503F">
        <w:rPr>
          <w:rFonts w:ascii="Arial" w:hAnsi="Arial"/>
          <w:sz w:val="20"/>
          <w:lang w:eastAsia="en-US"/>
        </w:rPr>
        <w:t>obdolžitev o</w:t>
      </w:r>
      <w:r w:rsidRPr="00E8555A">
        <w:rPr>
          <w:rFonts w:ascii="Arial" w:hAnsi="Arial"/>
          <w:sz w:val="20"/>
          <w:lang w:eastAsia="en-US"/>
        </w:rPr>
        <w:t xml:space="preserve"> kršit</w:t>
      </w:r>
      <w:r w:rsidR="003C503F">
        <w:rPr>
          <w:rFonts w:ascii="Arial" w:hAnsi="Arial"/>
          <w:sz w:val="20"/>
          <w:lang w:eastAsia="en-US"/>
        </w:rPr>
        <w:t>vah</w:t>
      </w:r>
      <w:r w:rsidRPr="00E8555A">
        <w:rPr>
          <w:rFonts w:ascii="Arial" w:hAnsi="Arial"/>
          <w:sz w:val="20"/>
          <w:lang w:eastAsia="en-US"/>
        </w:rPr>
        <w:t xml:space="preserve"> </w:t>
      </w:r>
      <w:r w:rsidR="003C503F">
        <w:rPr>
          <w:rFonts w:ascii="Arial" w:hAnsi="Arial"/>
          <w:sz w:val="20"/>
          <w:lang w:eastAsia="en-US"/>
        </w:rPr>
        <w:t>k</w:t>
      </w:r>
      <w:r w:rsidRPr="00E8555A">
        <w:rPr>
          <w:rFonts w:ascii="Arial" w:hAnsi="Arial"/>
          <w:sz w:val="20"/>
          <w:lang w:eastAsia="en-US"/>
        </w:rPr>
        <w:t>onvencije.</w:t>
      </w:r>
    </w:p>
    <w:p w14:paraId="2599AB4C" w14:textId="77777777" w:rsidR="00E8555A" w:rsidRPr="00E8555A" w:rsidRDefault="00E8555A" w:rsidP="00E8555A">
      <w:pPr>
        <w:suppressAutoHyphens w:val="0"/>
        <w:spacing w:line="260" w:lineRule="exact"/>
        <w:ind w:right="41"/>
        <w:jc w:val="both"/>
        <w:rPr>
          <w:rFonts w:ascii="Arial" w:hAnsi="Arial"/>
          <w:sz w:val="20"/>
          <w:lang w:eastAsia="en-US"/>
        </w:rPr>
      </w:pPr>
    </w:p>
    <w:p w14:paraId="278C1A0E" w14:textId="39CF2141" w:rsidR="003C596A" w:rsidRPr="00251339" w:rsidRDefault="003C596A" w:rsidP="003C596A">
      <w:pPr>
        <w:suppressAutoHyphens w:val="0"/>
        <w:spacing w:line="260" w:lineRule="exact"/>
        <w:jc w:val="both"/>
        <w:rPr>
          <w:rFonts w:ascii="Arial" w:hAnsi="Arial"/>
          <w:color w:val="8496B0"/>
          <w:sz w:val="20"/>
          <w:lang w:eastAsia="en-US"/>
        </w:rPr>
      </w:pPr>
    </w:p>
    <w:p w14:paraId="44D0563D" w14:textId="3087BF4E" w:rsidR="003C596A" w:rsidRPr="000D276C" w:rsidRDefault="003C596A" w:rsidP="003C596A">
      <w:pPr>
        <w:numPr>
          <w:ilvl w:val="0"/>
          <w:numId w:val="14"/>
        </w:numPr>
        <w:suppressAutoHyphens w:val="0"/>
        <w:spacing w:line="260" w:lineRule="exact"/>
        <w:ind w:left="426"/>
        <w:jc w:val="both"/>
        <w:rPr>
          <w:rFonts w:ascii="Arial" w:hAnsi="Arial"/>
          <w:sz w:val="20"/>
          <w:lang w:eastAsia="en-US"/>
        </w:rPr>
      </w:pPr>
      <w:r w:rsidRPr="000D276C">
        <w:rPr>
          <w:rFonts w:ascii="Arial" w:hAnsi="Arial" w:cs="Arial"/>
          <w:b/>
          <w:sz w:val="20"/>
          <w:szCs w:val="20"/>
          <w:lang w:eastAsia="en-US"/>
        </w:rPr>
        <w:t xml:space="preserve">Priprava </w:t>
      </w:r>
      <w:r w:rsidR="00B43D7D" w:rsidRPr="003C596A">
        <w:rPr>
          <w:rFonts w:ascii="Arial" w:hAnsi="Arial" w:cs="Arial"/>
          <w:b/>
          <w:sz w:val="20"/>
          <w:szCs w:val="20"/>
          <w:lang w:eastAsia="sl-SI"/>
        </w:rPr>
        <w:t>Prv</w:t>
      </w:r>
      <w:r w:rsidR="00B43D7D">
        <w:rPr>
          <w:rFonts w:ascii="Arial" w:hAnsi="Arial" w:cs="Arial"/>
          <w:b/>
          <w:sz w:val="20"/>
          <w:szCs w:val="20"/>
          <w:lang w:eastAsia="sl-SI"/>
        </w:rPr>
        <w:t>ega</w:t>
      </w:r>
      <w:r w:rsidR="00B43D7D" w:rsidRPr="003C596A">
        <w:rPr>
          <w:rFonts w:ascii="Arial" w:hAnsi="Arial" w:cs="Arial"/>
          <w:b/>
          <w:sz w:val="20"/>
          <w:szCs w:val="20"/>
          <w:lang w:eastAsia="sl-SI"/>
        </w:rPr>
        <w:t xml:space="preserve"> poročil</w:t>
      </w:r>
      <w:r w:rsidR="00B43D7D">
        <w:rPr>
          <w:rFonts w:ascii="Arial" w:hAnsi="Arial" w:cs="Arial"/>
          <w:b/>
          <w:sz w:val="20"/>
          <w:szCs w:val="20"/>
          <w:lang w:eastAsia="sl-SI"/>
        </w:rPr>
        <w:t>a</w:t>
      </w:r>
      <w:r w:rsidR="00B43D7D" w:rsidRPr="003C596A">
        <w:rPr>
          <w:rFonts w:ascii="Arial" w:hAnsi="Arial" w:cs="Arial"/>
          <w:b/>
          <w:sz w:val="20"/>
          <w:szCs w:val="20"/>
          <w:lang w:eastAsia="sl-SI"/>
        </w:rPr>
        <w:t xml:space="preserve"> Republike Slovenije o uresničevanju Mednarodne konvencije o zaščiti vseh oseb pred prisilnimi izginotji</w:t>
      </w:r>
    </w:p>
    <w:p w14:paraId="0789431F" w14:textId="77777777" w:rsidR="003C596A" w:rsidRDefault="003C596A" w:rsidP="003C596A">
      <w:pPr>
        <w:suppressAutoHyphens w:val="0"/>
        <w:spacing w:line="260" w:lineRule="exact"/>
        <w:ind w:right="41"/>
        <w:jc w:val="both"/>
        <w:rPr>
          <w:rFonts w:ascii="Arial" w:hAnsi="Arial"/>
          <w:sz w:val="20"/>
          <w:lang w:eastAsia="en-US"/>
        </w:rPr>
      </w:pPr>
    </w:p>
    <w:p w14:paraId="0496041D" w14:textId="46BF1585" w:rsidR="00B43D7D" w:rsidRPr="00DF5C31" w:rsidRDefault="00B43D7D" w:rsidP="00B43D7D">
      <w:pPr>
        <w:suppressAutoHyphens w:val="0"/>
        <w:spacing w:line="260" w:lineRule="exact"/>
        <w:ind w:right="41"/>
        <w:jc w:val="both"/>
        <w:rPr>
          <w:rFonts w:ascii="Arial" w:hAnsi="Arial" w:cs="Arial"/>
          <w:sz w:val="20"/>
          <w:szCs w:val="20"/>
          <w:shd w:val="clear" w:color="auto" w:fill="FFFFFF"/>
        </w:rPr>
      </w:pPr>
      <w:r>
        <w:rPr>
          <w:rFonts w:ascii="Arial" w:hAnsi="Arial" w:cs="Arial"/>
          <w:sz w:val="20"/>
          <w:szCs w:val="20"/>
          <w:shd w:val="clear" w:color="auto" w:fill="FFFFFF"/>
        </w:rPr>
        <w:t>Državni zbor Republike Slovenije je na seji 26. 10. 2021 sprejel Zakon o ratifikaciji</w:t>
      </w:r>
      <w:r w:rsidRPr="00DF5C31">
        <w:rPr>
          <w:rFonts w:ascii="Arial" w:hAnsi="Arial" w:cs="Arial"/>
          <w:sz w:val="20"/>
          <w:szCs w:val="20"/>
          <w:shd w:val="clear" w:color="auto" w:fill="FFFFFF"/>
        </w:rPr>
        <w:br/>
      </w:r>
      <w:r>
        <w:rPr>
          <w:rFonts w:ascii="Arial" w:hAnsi="Arial" w:cs="Arial"/>
          <w:sz w:val="20"/>
          <w:szCs w:val="20"/>
          <w:shd w:val="clear" w:color="auto" w:fill="FFFFFF"/>
        </w:rPr>
        <w:t>Mednarodne konvencije o zaščiti vseh oseb pred prisilnim izginotjem</w:t>
      </w:r>
      <w:r w:rsidRPr="00DF5C31">
        <w:rPr>
          <w:rFonts w:ascii="Arial" w:hAnsi="Arial" w:cs="Arial"/>
          <w:sz w:val="20"/>
          <w:szCs w:val="20"/>
          <w:shd w:val="clear" w:color="auto" w:fill="FFFFFF"/>
        </w:rPr>
        <w:t xml:space="preserve"> </w:t>
      </w:r>
      <w:r>
        <w:rPr>
          <w:rFonts w:ascii="Arial" w:hAnsi="Arial" w:cs="Arial"/>
          <w:sz w:val="20"/>
          <w:szCs w:val="20"/>
          <w:shd w:val="clear" w:color="auto" w:fill="FFFFFF"/>
        </w:rPr>
        <w:t>(v nadaljevanju:</w:t>
      </w:r>
      <w:r w:rsidRPr="00DF5C31">
        <w:rPr>
          <w:rFonts w:ascii="Arial" w:hAnsi="Arial" w:cs="Arial"/>
          <w:sz w:val="20"/>
          <w:szCs w:val="20"/>
          <w:shd w:val="clear" w:color="auto" w:fill="FFFFFF"/>
        </w:rPr>
        <w:br/>
      </w:r>
      <w:r>
        <w:rPr>
          <w:rFonts w:ascii="Arial" w:hAnsi="Arial" w:cs="Arial"/>
          <w:sz w:val="20"/>
          <w:szCs w:val="20"/>
          <w:shd w:val="clear" w:color="auto" w:fill="FFFFFF"/>
        </w:rPr>
        <w:t>konvencija), ki je začel veljati 20. 11. 2021</w:t>
      </w:r>
      <w:r w:rsidR="0016155F">
        <w:rPr>
          <w:rFonts w:ascii="Arial" w:hAnsi="Arial" w:cs="Arial"/>
          <w:sz w:val="20"/>
          <w:szCs w:val="20"/>
          <w:shd w:val="clear" w:color="auto" w:fill="FFFFFF"/>
        </w:rPr>
        <w:t>, k</w:t>
      </w:r>
      <w:r w:rsidR="00ED35A1" w:rsidRPr="00ED35A1">
        <w:rPr>
          <w:rFonts w:ascii="Arial" w:hAnsi="Arial" w:cs="Arial"/>
          <w:sz w:val="20"/>
          <w:szCs w:val="20"/>
        </w:rPr>
        <w:t>onvencija</w:t>
      </w:r>
      <w:r w:rsidR="0016155F">
        <w:rPr>
          <w:rFonts w:ascii="Arial" w:hAnsi="Arial" w:cs="Arial"/>
          <w:sz w:val="20"/>
          <w:szCs w:val="20"/>
        </w:rPr>
        <w:t xml:space="preserve"> pa</w:t>
      </w:r>
      <w:r w:rsidR="00ED35A1" w:rsidRPr="00ED35A1">
        <w:rPr>
          <w:rFonts w:ascii="Arial" w:hAnsi="Arial" w:cs="Arial"/>
          <w:sz w:val="20"/>
          <w:szCs w:val="20"/>
        </w:rPr>
        <w:t xml:space="preserve"> je za Slovenijo začela veljati 14. januarja 2022</w:t>
      </w:r>
      <w:r w:rsidR="00ED35A1">
        <w:rPr>
          <w:rFonts w:ascii="Arial" w:hAnsi="Arial" w:cs="Arial"/>
          <w:sz w:val="20"/>
          <w:szCs w:val="20"/>
          <w:shd w:val="clear" w:color="auto" w:fill="FFFFFF"/>
        </w:rPr>
        <w:t>.</w:t>
      </w:r>
      <w:r w:rsidRPr="00ED35A1">
        <w:rPr>
          <w:rFonts w:ascii="Arial" w:hAnsi="Arial" w:cs="Arial"/>
          <w:sz w:val="20"/>
          <w:szCs w:val="20"/>
          <w:shd w:val="clear" w:color="auto" w:fill="FFFFFF"/>
        </w:rPr>
        <w:t xml:space="preserve"> </w:t>
      </w:r>
      <w:r>
        <w:rPr>
          <w:rFonts w:ascii="Arial" w:hAnsi="Arial" w:cs="Arial"/>
          <w:sz w:val="20"/>
          <w:szCs w:val="20"/>
          <w:shd w:val="clear" w:color="auto" w:fill="FFFFFF"/>
        </w:rPr>
        <w:t xml:space="preserve">Ob </w:t>
      </w:r>
      <w:r w:rsidR="00ED35A1">
        <w:rPr>
          <w:rFonts w:ascii="Arial" w:hAnsi="Arial" w:cs="Arial"/>
          <w:sz w:val="20"/>
          <w:szCs w:val="20"/>
          <w:shd w:val="clear" w:color="auto" w:fill="FFFFFF"/>
        </w:rPr>
        <w:t xml:space="preserve">ratifikaciji </w:t>
      </w:r>
      <w:r>
        <w:rPr>
          <w:rFonts w:ascii="Arial" w:hAnsi="Arial" w:cs="Arial"/>
          <w:sz w:val="20"/>
          <w:szCs w:val="20"/>
          <w:shd w:val="clear" w:color="auto" w:fill="FFFFFF"/>
        </w:rPr>
        <w:t xml:space="preserve">je Republika Slovenija </w:t>
      </w:r>
      <w:r w:rsidRPr="00DF5C31">
        <w:rPr>
          <w:rFonts w:ascii="Arial" w:hAnsi="Arial" w:cs="Arial"/>
          <w:sz w:val="20"/>
          <w:szCs w:val="20"/>
          <w:shd w:val="clear" w:color="auto" w:fill="FFFFFF"/>
        </w:rPr>
        <w:t xml:space="preserve">podala izjavo, da priznava pristojnost Odbora za prisilna izginotja </w:t>
      </w:r>
      <w:r w:rsidR="00DF5C31" w:rsidRPr="00DF5C31">
        <w:rPr>
          <w:rFonts w:ascii="Arial" w:hAnsi="Arial" w:cs="Arial"/>
          <w:sz w:val="20"/>
          <w:szCs w:val="20"/>
          <w:shd w:val="clear" w:color="auto" w:fill="FFFFFF"/>
        </w:rPr>
        <w:t>Urada visokega komisarja</w:t>
      </w:r>
      <w:r w:rsidR="008033C5">
        <w:rPr>
          <w:rFonts w:ascii="Arial" w:hAnsi="Arial" w:cs="Arial"/>
          <w:sz w:val="20"/>
          <w:szCs w:val="20"/>
          <w:shd w:val="clear" w:color="auto" w:fill="FFFFFF"/>
        </w:rPr>
        <w:t xml:space="preserve"> ZN</w:t>
      </w:r>
      <w:r w:rsidR="00DF5C31" w:rsidRPr="00DF5C31">
        <w:rPr>
          <w:rFonts w:ascii="Arial" w:hAnsi="Arial" w:cs="Arial"/>
          <w:sz w:val="20"/>
          <w:szCs w:val="20"/>
          <w:shd w:val="clear" w:color="auto" w:fill="FFFFFF"/>
        </w:rPr>
        <w:t xml:space="preserve"> za človekove pravice </w:t>
      </w:r>
      <w:r w:rsidRPr="00DF5C31">
        <w:rPr>
          <w:rFonts w:ascii="Arial" w:hAnsi="Arial" w:cs="Arial"/>
          <w:sz w:val="20"/>
          <w:szCs w:val="20"/>
          <w:shd w:val="clear" w:color="auto" w:fill="FFFFFF"/>
        </w:rPr>
        <w:t xml:space="preserve"> po 31. in 32. členu konvencije. </w:t>
      </w:r>
      <w:r w:rsidR="002B5B05">
        <w:rPr>
          <w:rFonts w:ascii="Arial" w:hAnsi="Arial" w:cs="Arial"/>
          <w:sz w:val="20"/>
          <w:szCs w:val="20"/>
          <w:shd w:val="clear" w:color="auto" w:fill="FFFFFF"/>
        </w:rPr>
        <w:t xml:space="preserve">Republika </w:t>
      </w:r>
      <w:r w:rsidR="002B5B05" w:rsidRPr="002B5B05">
        <w:rPr>
          <w:rFonts w:ascii="Arial" w:hAnsi="Arial" w:cs="Arial"/>
          <w:sz w:val="20"/>
          <w:szCs w:val="20"/>
          <w:shd w:val="clear" w:color="auto" w:fill="FFFFFF"/>
        </w:rPr>
        <w:t xml:space="preserve">Slovenija poroča o uresničevanju 1. do 25. člena konvencije, </w:t>
      </w:r>
      <w:r w:rsidR="008033C5">
        <w:rPr>
          <w:rFonts w:ascii="Arial" w:hAnsi="Arial" w:cs="Arial"/>
          <w:sz w:val="20"/>
          <w:szCs w:val="20"/>
          <w:shd w:val="clear" w:color="auto" w:fill="FFFFFF"/>
        </w:rPr>
        <w:t>d</w:t>
      </w:r>
      <w:r w:rsidRPr="00DF5C31">
        <w:rPr>
          <w:rFonts w:ascii="Arial" w:hAnsi="Arial" w:cs="Arial"/>
          <w:sz w:val="20"/>
          <w:szCs w:val="20"/>
          <w:shd w:val="clear" w:color="auto" w:fill="FFFFFF"/>
        </w:rPr>
        <w:t>ržava pogodbenica mora na podlagi prvega odstavka 29. člena konvencije Odboru za prisilna izginotja dve leti po začetku veljavnosti konvencije predložiti poročilo o ukrepih, ki jih je prejela za izpolnjevanje obveznosti iz konvencije.</w:t>
      </w:r>
      <w:r w:rsidR="002B5B05">
        <w:rPr>
          <w:rFonts w:ascii="Arial" w:hAnsi="Arial" w:cs="Arial"/>
          <w:sz w:val="20"/>
          <w:szCs w:val="20"/>
          <w:shd w:val="clear" w:color="auto" w:fill="FFFFFF"/>
        </w:rPr>
        <w:t xml:space="preserve">  </w:t>
      </w:r>
      <w:r w:rsidR="002B5B05" w:rsidRPr="002B5B05">
        <w:rPr>
          <w:rFonts w:ascii="Arial" w:hAnsi="Arial" w:cs="Arial"/>
          <w:sz w:val="20"/>
          <w:szCs w:val="20"/>
          <w:shd w:val="clear" w:color="auto" w:fill="FFFFFF"/>
        </w:rPr>
        <w:t xml:space="preserve">  </w:t>
      </w:r>
    </w:p>
    <w:p w14:paraId="4FBDD982" w14:textId="77777777" w:rsidR="00B43D7D" w:rsidRDefault="00B43D7D" w:rsidP="00B43D7D">
      <w:pPr>
        <w:suppressAutoHyphens w:val="0"/>
        <w:spacing w:line="260" w:lineRule="exact"/>
        <w:ind w:right="41"/>
        <w:jc w:val="both"/>
      </w:pPr>
    </w:p>
    <w:p w14:paraId="70CAE196" w14:textId="4F4F1344" w:rsidR="007C7898" w:rsidRPr="007C7898" w:rsidRDefault="00DF5C31" w:rsidP="00B43D7D">
      <w:pPr>
        <w:suppressAutoHyphens w:val="0"/>
        <w:spacing w:line="260" w:lineRule="exact"/>
        <w:ind w:right="41"/>
        <w:jc w:val="both"/>
        <w:rPr>
          <w:rFonts w:ascii="Arial" w:hAnsi="Arial" w:cs="Arial"/>
          <w:sz w:val="20"/>
          <w:szCs w:val="20"/>
          <w:shd w:val="clear" w:color="auto" w:fill="FFFFFF"/>
        </w:rPr>
      </w:pPr>
      <w:r w:rsidRPr="007C7898">
        <w:rPr>
          <w:rFonts w:ascii="Arial" w:hAnsi="Arial" w:cs="Arial"/>
          <w:sz w:val="20"/>
          <w:szCs w:val="20"/>
          <w:shd w:val="clear" w:color="auto" w:fill="FFFFFF"/>
        </w:rPr>
        <w:t xml:space="preserve">Ministrstvo za pravosodje </w:t>
      </w:r>
      <w:r w:rsidR="00FB65CA">
        <w:rPr>
          <w:rFonts w:ascii="Arial" w:hAnsi="Arial" w:cs="Arial"/>
          <w:sz w:val="20"/>
          <w:szCs w:val="20"/>
          <w:shd w:val="clear" w:color="auto" w:fill="FFFFFF"/>
        </w:rPr>
        <w:t xml:space="preserve">(v nadaljevanju: MP) </w:t>
      </w:r>
      <w:r w:rsidRPr="007C7898">
        <w:rPr>
          <w:rFonts w:ascii="Arial" w:hAnsi="Arial" w:cs="Arial"/>
          <w:sz w:val="20"/>
          <w:szCs w:val="20"/>
          <w:shd w:val="clear" w:color="auto" w:fill="FFFFFF"/>
        </w:rPr>
        <w:t xml:space="preserve">je bilo zadolženo za pripravo obravnavanega prvega poročila. </w:t>
      </w:r>
      <w:r w:rsidR="008033C5">
        <w:rPr>
          <w:rFonts w:ascii="Arial" w:hAnsi="Arial" w:cs="Arial"/>
          <w:sz w:val="20"/>
          <w:szCs w:val="20"/>
          <w:shd w:val="clear" w:color="auto" w:fill="FFFFFF"/>
        </w:rPr>
        <w:t>Ker</w:t>
      </w:r>
      <w:r w:rsidR="00D4115D" w:rsidRPr="007C7898">
        <w:rPr>
          <w:rFonts w:ascii="Arial" w:hAnsi="Arial" w:cs="Arial"/>
          <w:sz w:val="20"/>
          <w:szCs w:val="20"/>
          <w:shd w:val="clear" w:color="auto" w:fill="FFFFFF"/>
        </w:rPr>
        <w:t xml:space="preserve"> vsebino konvencije obravnavajo in naslavljajo različni deležniki</w:t>
      </w:r>
      <w:r w:rsidR="00690083">
        <w:rPr>
          <w:rFonts w:ascii="Arial" w:hAnsi="Arial" w:cs="Arial"/>
          <w:sz w:val="20"/>
          <w:szCs w:val="20"/>
          <w:shd w:val="clear" w:color="auto" w:fill="FFFFFF"/>
        </w:rPr>
        <w:t xml:space="preserve"> in s ciljem </w:t>
      </w:r>
      <w:r w:rsidR="00690083" w:rsidRPr="007C7898">
        <w:rPr>
          <w:rFonts w:ascii="Arial" w:hAnsi="Arial" w:cs="Arial"/>
          <w:sz w:val="20"/>
          <w:szCs w:val="20"/>
          <w:shd w:val="clear" w:color="auto" w:fill="FFFFFF"/>
        </w:rPr>
        <w:t>zagotavljanja jasnosti poročanja</w:t>
      </w:r>
      <w:r w:rsidR="00D4115D" w:rsidRPr="007C7898">
        <w:rPr>
          <w:rFonts w:ascii="Arial" w:hAnsi="Arial" w:cs="Arial"/>
          <w:sz w:val="20"/>
          <w:szCs w:val="20"/>
          <w:shd w:val="clear" w:color="auto" w:fill="FFFFFF"/>
        </w:rPr>
        <w:t xml:space="preserve"> je bilo odločeno, da bo</w:t>
      </w:r>
      <w:r w:rsidR="00690083">
        <w:rPr>
          <w:rFonts w:ascii="Arial" w:hAnsi="Arial" w:cs="Arial"/>
          <w:sz w:val="20"/>
          <w:szCs w:val="20"/>
          <w:shd w:val="clear" w:color="auto" w:fill="FFFFFF"/>
        </w:rPr>
        <w:t>mo</w:t>
      </w:r>
      <w:r w:rsidR="00D4115D" w:rsidRPr="007C7898">
        <w:rPr>
          <w:rFonts w:ascii="Arial" w:hAnsi="Arial" w:cs="Arial"/>
          <w:sz w:val="20"/>
          <w:szCs w:val="20"/>
          <w:shd w:val="clear" w:color="auto" w:fill="FFFFFF"/>
        </w:rPr>
        <w:t xml:space="preserve"> o izpolnjevanju konvencije poročal</w:t>
      </w:r>
      <w:r w:rsidR="00690083">
        <w:rPr>
          <w:rFonts w:ascii="Arial" w:hAnsi="Arial" w:cs="Arial"/>
          <w:sz w:val="20"/>
          <w:szCs w:val="20"/>
          <w:shd w:val="clear" w:color="auto" w:fill="FFFFFF"/>
        </w:rPr>
        <w:t>i</w:t>
      </w:r>
      <w:r w:rsidR="00D4115D" w:rsidRPr="007C7898">
        <w:rPr>
          <w:rFonts w:ascii="Arial" w:hAnsi="Arial" w:cs="Arial"/>
          <w:sz w:val="20"/>
          <w:szCs w:val="20"/>
          <w:shd w:val="clear" w:color="auto" w:fill="FFFFFF"/>
        </w:rPr>
        <w:t xml:space="preserve"> po členih. Na tak način </w:t>
      </w:r>
      <w:r w:rsidR="008033C5">
        <w:rPr>
          <w:rFonts w:ascii="Arial" w:hAnsi="Arial" w:cs="Arial"/>
          <w:sz w:val="20"/>
          <w:szCs w:val="20"/>
          <w:shd w:val="clear" w:color="auto" w:fill="FFFFFF"/>
        </w:rPr>
        <w:t xml:space="preserve">je </w:t>
      </w:r>
      <w:r w:rsidR="00D4115D" w:rsidRPr="007C7898">
        <w:rPr>
          <w:rFonts w:ascii="Arial" w:hAnsi="Arial" w:cs="Arial"/>
          <w:sz w:val="20"/>
          <w:szCs w:val="20"/>
          <w:shd w:val="clear" w:color="auto" w:fill="FFFFFF"/>
        </w:rPr>
        <w:t xml:space="preserve"> zagotov</w:t>
      </w:r>
      <w:r w:rsidR="008033C5">
        <w:rPr>
          <w:rFonts w:ascii="Arial" w:hAnsi="Arial" w:cs="Arial"/>
          <w:sz w:val="20"/>
          <w:szCs w:val="20"/>
          <w:shd w:val="clear" w:color="auto" w:fill="FFFFFF"/>
        </w:rPr>
        <w:t>ljeno</w:t>
      </w:r>
      <w:r w:rsidR="00D4115D" w:rsidRPr="007C7898">
        <w:rPr>
          <w:rFonts w:ascii="Arial" w:hAnsi="Arial" w:cs="Arial"/>
          <w:sz w:val="20"/>
          <w:szCs w:val="20"/>
          <w:shd w:val="clear" w:color="auto" w:fill="FFFFFF"/>
        </w:rPr>
        <w:t>, da so na enem mestu</w:t>
      </w:r>
      <w:r w:rsidR="00690083">
        <w:rPr>
          <w:rFonts w:ascii="Arial" w:hAnsi="Arial" w:cs="Arial"/>
          <w:sz w:val="20"/>
          <w:szCs w:val="20"/>
          <w:shd w:val="clear" w:color="auto" w:fill="FFFFFF"/>
        </w:rPr>
        <w:t>,</w:t>
      </w:r>
      <w:r w:rsidR="00D4115D" w:rsidRPr="007C7898">
        <w:rPr>
          <w:rFonts w:ascii="Arial" w:hAnsi="Arial" w:cs="Arial"/>
          <w:sz w:val="20"/>
          <w:szCs w:val="20"/>
          <w:shd w:val="clear" w:color="auto" w:fill="FFFFFF"/>
        </w:rPr>
        <w:t xml:space="preserve"> kot odziv na specifični vsebinski fokus posameznega člena</w:t>
      </w:r>
      <w:r w:rsidR="00690083">
        <w:rPr>
          <w:rFonts w:ascii="Arial" w:hAnsi="Arial" w:cs="Arial"/>
          <w:sz w:val="20"/>
          <w:szCs w:val="20"/>
          <w:shd w:val="clear" w:color="auto" w:fill="FFFFFF"/>
        </w:rPr>
        <w:t>,</w:t>
      </w:r>
      <w:r w:rsidR="00D4115D" w:rsidRPr="007C7898">
        <w:rPr>
          <w:rFonts w:ascii="Arial" w:hAnsi="Arial" w:cs="Arial"/>
          <w:sz w:val="20"/>
          <w:szCs w:val="20"/>
          <w:shd w:val="clear" w:color="auto" w:fill="FFFFFF"/>
        </w:rPr>
        <w:t xml:space="preserve"> skupaj oblikovani </w:t>
      </w:r>
      <w:r w:rsidR="00690083">
        <w:rPr>
          <w:rFonts w:ascii="Arial" w:hAnsi="Arial" w:cs="Arial"/>
          <w:sz w:val="20"/>
          <w:szCs w:val="20"/>
          <w:shd w:val="clear" w:color="auto" w:fill="FFFFFF"/>
        </w:rPr>
        <w:t>prispevki</w:t>
      </w:r>
      <w:r w:rsidR="00D4115D" w:rsidRPr="007C7898">
        <w:rPr>
          <w:rFonts w:ascii="Arial" w:hAnsi="Arial" w:cs="Arial"/>
          <w:sz w:val="20"/>
          <w:szCs w:val="20"/>
          <w:shd w:val="clear" w:color="auto" w:fill="FFFFFF"/>
        </w:rPr>
        <w:t xml:space="preserve"> vseh relevantnih deležnikov</w:t>
      </w:r>
      <w:r w:rsidR="007C7898" w:rsidRPr="007C7898">
        <w:rPr>
          <w:rFonts w:ascii="Arial" w:hAnsi="Arial" w:cs="Arial"/>
          <w:sz w:val="20"/>
          <w:szCs w:val="20"/>
          <w:shd w:val="clear" w:color="auto" w:fill="FFFFFF"/>
        </w:rPr>
        <w:t xml:space="preserve">.    </w:t>
      </w:r>
    </w:p>
    <w:p w14:paraId="6D304BCB" w14:textId="77777777" w:rsidR="007C7898" w:rsidRDefault="007C7898" w:rsidP="00B43D7D">
      <w:pPr>
        <w:suppressAutoHyphens w:val="0"/>
        <w:spacing w:line="260" w:lineRule="exact"/>
        <w:ind w:right="41"/>
        <w:jc w:val="both"/>
      </w:pPr>
    </w:p>
    <w:p w14:paraId="47BCF5F5" w14:textId="3412F0E6" w:rsidR="00FB65CA" w:rsidRDefault="00B43D7D" w:rsidP="00B43D7D">
      <w:pPr>
        <w:suppressAutoHyphens w:val="0"/>
        <w:spacing w:line="260" w:lineRule="exact"/>
        <w:ind w:right="41"/>
        <w:jc w:val="both"/>
        <w:rPr>
          <w:rFonts w:ascii="Arial" w:hAnsi="Arial" w:cs="Arial"/>
          <w:sz w:val="20"/>
          <w:szCs w:val="20"/>
          <w:shd w:val="clear" w:color="auto" w:fill="FFFFFF"/>
        </w:rPr>
      </w:pPr>
      <w:r w:rsidRPr="00FB65CA">
        <w:rPr>
          <w:rFonts w:ascii="Arial" w:hAnsi="Arial" w:cs="Arial"/>
          <w:sz w:val="20"/>
          <w:szCs w:val="20"/>
          <w:shd w:val="clear" w:color="auto" w:fill="FFFFFF"/>
        </w:rPr>
        <w:t xml:space="preserve">V koordinaciji </w:t>
      </w:r>
      <w:r w:rsidR="00FB65CA">
        <w:rPr>
          <w:rFonts w:ascii="Arial" w:hAnsi="Arial" w:cs="Arial"/>
          <w:sz w:val="20"/>
          <w:szCs w:val="20"/>
          <w:shd w:val="clear" w:color="auto" w:fill="FFFFFF"/>
        </w:rPr>
        <w:t>MP</w:t>
      </w:r>
      <w:r w:rsidR="00DF5C31" w:rsidRPr="00FB65CA">
        <w:rPr>
          <w:rFonts w:ascii="Arial" w:hAnsi="Arial" w:cs="Arial"/>
          <w:sz w:val="20"/>
          <w:szCs w:val="20"/>
          <w:shd w:val="clear" w:color="auto" w:fill="FFFFFF"/>
        </w:rPr>
        <w:t xml:space="preserve">, ki je zagotovilo </w:t>
      </w:r>
      <w:r w:rsidRPr="00FB65CA">
        <w:rPr>
          <w:rFonts w:ascii="Arial" w:hAnsi="Arial" w:cs="Arial"/>
          <w:sz w:val="20"/>
          <w:szCs w:val="20"/>
          <w:shd w:val="clear" w:color="auto" w:fill="FFFFFF"/>
        </w:rPr>
        <w:t>pomemben del vsebine poročanja k členom</w:t>
      </w:r>
      <w:r w:rsidR="007C7898" w:rsidRPr="00FB65CA">
        <w:rPr>
          <w:rFonts w:ascii="Arial" w:hAnsi="Arial" w:cs="Arial"/>
          <w:sz w:val="20"/>
          <w:szCs w:val="20"/>
          <w:shd w:val="clear" w:color="auto" w:fill="FFFFFF"/>
        </w:rPr>
        <w:t>,</w:t>
      </w:r>
      <w:r w:rsidRPr="00FB65CA">
        <w:rPr>
          <w:rFonts w:ascii="Arial" w:hAnsi="Arial" w:cs="Arial"/>
          <w:sz w:val="20"/>
          <w:szCs w:val="20"/>
          <w:shd w:val="clear" w:color="auto" w:fill="FFFFFF"/>
        </w:rPr>
        <w:t xml:space="preserve"> so bila v pripravo </w:t>
      </w:r>
      <w:r w:rsidR="007C7898" w:rsidRPr="00FB65CA">
        <w:rPr>
          <w:rFonts w:ascii="Arial" w:hAnsi="Arial" w:cs="Arial"/>
          <w:sz w:val="20"/>
          <w:szCs w:val="20"/>
          <w:shd w:val="clear" w:color="auto" w:fill="FFFFFF"/>
        </w:rPr>
        <w:t xml:space="preserve">poročila </w:t>
      </w:r>
      <w:r w:rsidRPr="00FB65CA">
        <w:rPr>
          <w:rFonts w:ascii="Arial" w:hAnsi="Arial" w:cs="Arial"/>
          <w:sz w:val="20"/>
          <w:szCs w:val="20"/>
          <w:shd w:val="clear" w:color="auto" w:fill="FFFFFF"/>
        </w:rPr>
        <w:t xml:space="preserve">vključena </w:t>
      </w:r>
      <w:r w:rsidR="008033C5">
        <w:rPr>
          <w:rFonts w:ascii="Arial" w:hAnsi="Arial" w:cs="Arial"/>
          <w:sz w:val="20"/>
          <w:szCs w:val="20"/>
          <w:shd w:val="clear" w:color="auto" w:fill="FFFFFF"/>
        </w:rPr>
        <w:t xml:space="preserve">še </w:t>
      </w:r>
      <w:r w:rsidR="007C7898" w:rsidRPr="00FB65CA">
        <w:rPr>
          <w:rFonts w:ascii="Arial" w:hAnsi="Arial" w:cs="Arial"/>
          <w:sz w:val="20"/>
          <w:szCs w:val="20"/>
          <w:shd w:val="clear" w:color="auto" w:fill="FFFFFF"/>
        </w:rPr>
        <w:t xml:space="preserve">naslednja </w:t>
      </w:r>
      <w:r w:rsidRPr="00FB65CA">
        <w:rPr>
          <w:rFonts w:ascii="Arial" w:hAnsi="Arial" w:cs="Arial"/>
          <w:sz w:val="20"/>
          <w:szCs w:val="20"/>
          <w:shd w:val="clear" w:color="auto" w:fill="FFFFFF"/>
        </w:rPr>
        <w:t>pristojna ministrstva in agencije</w:t>
      </w:r>
      <w:r w:rsidR="007C7898" w:rsidRPr="00FB65CA">
        <w:rPr>
          <w:rFonts w:ascii="Arial" w:hAnsi="Arial" w:cs="Arial"/>
          <w:sz w:val="20"/>
          <w:szCs w:val="20"/>
          <w:shd w:val="clear" w:color="auto" w:fill="FFFFFF"/>
        </w:rPr>
        <w:t xml:space="preserve">: </w:t>
      </w:r>
      <w:r w:rsidRPr="00FB65CA">
        <w:rPr>
          <w:rFonts w:ascii="Arial" w:hAnsi="Arial" w:cs="Arial"/>
          <w:sz w:val="20"/>
          <w:szCs w:val="20"/>
          <w:shd w:val="clear" w:color="auto" w:fill="FFFFFF"/>
        </w:rPr>
        <w:t xml:space="preserve">Ministrstvo za </w:t>
      </w:r>
      <w:r w:rsidRPr="00FB65CA">
        <w:rPr>
          <w:rFonts w:ascii="Arial" w:hAnsi="Arial" w:cs="Arial"/>
          <w:sz w:val="20"/>
          <w:szCs w:val="20"/>
          <w:shd w:val="clear" w:color="auto" w:fill="FFFFFF"/>
        </w:rPr>
        <w:lastRenderedPageBreak/>
        <w:t xml:space="preserve">notranje zadeve, </w:t>
      </w:r>
      <w:r w:rsidR="007C7898" w:rsidRPr="00FB65CA">
        <w:rPr>
          <w:rFonts w:ascii="Arial" w:hAnsi="Arial" w:cs="Arial"/>
          <w:sz w:val="20"/>
          <w:szCs w:val="20"/>
          <w:shd w:val="clear" w:color="auto" w:fill="FFFFFF"/>
        </w:rPr>
        <w:t xml:space="preserve">Ministrstvo za obrambo, </w:t>
      </w:r>
      <w:r w:rsidRPr="00FB65CA">
        <w:rPr>
          <w:rFonts w:ascii="Arial" w:hAnsi="Arial" w:cs="Arial"/>
          <w:sz w:val="20"/>
          <w:szCs w:val="20"/>
          <w:shd w:val="clear" w:color="auto" w:fill="FFFFFF"/>
        </w:rPr>
        <w:t>Ministrstvo za zdravje, Ministrstvo za delo, družino, socialne zadeve in enake možnosti</w:t>
      </w:r>
      <w:r w:rsidR="007C7898" w:rsidRPr="00FB65CA">
        <w:rPr>
          <w:rFonts w:ascii="Arial" w:hAnsi="Arial" w:cs="Arial"/>
          <w:sz w:val="20"/>
          <w:szCs w:val="20"/>
          <w:shd w:val="clear" w:color="auto" w:fill="FFFFFF"/>
        </w:rPr>
        <w:t xml:space="preserve">, </w:t>
      </w:r>
      <w:r w:rsidR="008033C5">
        <w:rPr>
          <w:rFonts w:ascii="Arial" w:hAnsi="Arial" w:cs="Arial"/>
          <w:sz w:val="20"/>
          <w:szCs w:val="20"/>
          <w:shd w:val="clear" w:color="auto" w:fill="FFFFFF"/>
        </w:rPr>
        <w:t>P</w:t>
      </w:r>
      <w:r w:rsidR="007C7898" w:rsidRPr="00FB65CA">
        <w:rPr>
          <w:rFonts w:ascii="Arial" w:hAnsi="Arial" w:cs="Arial"/>
          <w:sz w:val="20"/>
          <w:szCs w:val="20"/>
          <w:shd w:val="clear" w:color="auto" w:fill="FFFFFF"/>
        </w:rPr>
        <w:t xml:space="preserve">olicija ter </w:t>
      </w:r>
      <w:r w:rsidRPr="00FB65CA">
        <w:rPr>
          <w:rFonts w:ascii="Arial" w:hAnsi="Arial" w:cs="Arial"/>
          <w:sz w:val="20"/>
          <w:szCs w:val="20"/>
          <w:shd w:val="clear" w:color="auto" w:fill="FFFFFF"/>
        </w:rPr>
        <w:t>Slovenska obveščevalno-varnostna agencija.  </w:t>
      </w:r>
      <w:r w:rsidR="00FB65CA" w:rsidRPr="00FB65CA">
        <w:rPr>
          <w:rFonts w:ascii="Arial" w:hAnsi="Arial" w:cs="Arial"/>
          <w:sz w:val="20"/>
          <w:szCs w:val="20"/>
          <w:shd w:val="clear" w:color="auto" w:fill="FFFFFF"/>
        </w:rPr>
        <w:t>Poročilo v vsebinskem smislu zajema predvsem ukrepe in aktivnosti države, ki so bili sprejeti in izvedeni v obdobju od sprejetja konvencije do junija 2024.</w:t>
      </w:r>
      <w:r w:rsidR="00F3761E">
        <w:rPr>
          <w:rFonts w:ascii="Arial" w:hAnsi="Arial" w:cs="Arial"/>
          <w:sz w:val="20"/>
          <w:szCs w:val="20"/>
          <w:shd w:val="clear" w:color="auto" w:fill="FFFFFF"/>
        </w:rPr>
        <w:t xml:space="preserve"> Besedilo poročila je šlo pri vsaki od faz priprave skozi pregled zgoraj omenjenih relevantnih deležnikov. </w:t>
      </w:r>
      <w:r w:rsidR="00FB65CA" w:rsidRPr="00FB65CA">
        <w:rPr>
          <w:rFonts w:ascii="Arial" w:hAnsi="Arial" w:cs="Arial"/>
          <w:sz w:val="20"/>
          <w:szCs w:val="20"/>
          <w:shd w:val="clear" w:color="auto" w:fill="FFFFFF"/>
        </w:rPr>
        <w:t xml:space="preserve"> </w:t>
      </w:r>
    </w:p>
    <w:p w14:paraId="2C80C9F7" w14:textId="77777777" w:rsidR="00FB65CA" w:rsidRPr="00FB65CA" w:rsidRDefault="00FB65CA" w:rsidP="00B43D7D">
      <w:pPr>
        <w:suppressAutoHyphens w:val="0"/>
        <w:spacing w:line="260" w:lineRule="exact"/>
        <w:ind w:right="41"/>
        <w:jc w:val="both"/>
        <w:rPr>
          <w:rFonts w:ascii="Arial" w:hAnsi="Arial" w:cs="Arial"/>
          <w:sz w:val="20"/>
          <w:szCs w:val="20"/>
          <w:shd w:val="clear" w:color="auto" w:fill="FFFFFF"/>
        </w:rPr>
      </w:pPr>
    </w:p>
    <w:p w14:paraId="4584547B" w14:textId="55B06F09" w:rsidR="00FB65CA" w:rsidRPr="00BB275A" w:rsidRDefault="00FB65CA" w:rsidP="00FB65CA">
      <w:pPr>
        <w:widowControl w:val="0"/>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sidRPr="00F726A2">
        <w:rPr>
          <w:rFonts w:ascii="Arial" w:hAnsi="Arial" w:cs="Arial"/>
          <w:iCs/>
          <w:sz w:val="20"/>
          <w:szCs w:val="20"/>
          <w:lang w:eastAsia="sl-SI"/>
        </w:rPr>
        <w:t>K posredovanju komentarjev k osnutku prvega poročila so bile preko objave na spletni</w:t>
      </w:r>
      <w:r w:rsidR="00690083">
        <w:rPr>
          <w:rFonts w:ascii="Arial" w:hAnsi="Arial" w:cs="Arial"/>
          <w:iCs/>
          <w:sz w:val="20"/>
          <w:szCs w:val="20"/>
          <w:lang w:eastAsia="sl-SI"/>
        </w:rPr>
        <w:t>h</w:t>
      </w:r>
      <w:r w:rsidRPr="00F726A2">
        <w:rPr>
          <w:rFonts w:ascii="Arial" w:hAnsi="Arial" w:cs="Arial"/>
          <w:iCs/>
          <w:sz w:val="20"/>
          <w:szCs w:val="20"/>
          <w:lang w:eastAsia="sl-SI"/>
        </w:rPr>
        <w:t xml:space="preserve"> stran</w:t>
      </w:r>
      <w:r w:rsidR="00690083">
        <w:rPr>
          <w:rFonts w:ascii="Arial" w:hAnsi="Arial" w:cs="Arial"/>
          <w:iCs/>
          <w:sz w:val="20"/>
          <w:szCs w:val="20"/>
          <w:lang w:eastAsia="sl-SI"/>
        </w:rPr>
        <w:t xml:space="preserve">eh MP in </w:t>
      </w:r>
      <w:r w:rsidRPr="00F726A2">
        <w:rPr>
          <w:rFonts w:ascii="Arial" w:hAnsi="Arial" w:cs="Arial"/>
          <w:iCs/>
          <w:sz w:val="20"/>
          <w:szCs w:val="20"/>
          <w:lang w:eastAsia="sl-SI"/>
        </w:rPr>
        <w:t xml:space="preserve">Centra za informiranje, sodelovanje in razvoj nevladnih organizacij (CNVOS) povabljene tudi </w:t>
      </w:r>
      <w:r w:rsidR="00690083">
        <w:rPr>
          <w:rFonts w:ascii="Arial" w:hAnsi="Arial" w:cs="Arial"/>
          <w:iCs/>
          <w:sz w:val="20"/>
          <w:szCs w:val="20"/>
          <w:lang w:eastAsia="sl-SI"/>
        </w:rPr>
        <w:t xml:space="preserve">zainteresirane strokovne javnosti in </w:t>
      </w:r>
      <w:r w:rsidRPr="00F726A2">
        <w:rPr>
          <w:rFonts w:ascii="Arial" w:hAnsi="Arial" w:cs="Arial"/>
          <w:iCs/>
          <w:sz w:val="20"/>
          <w:szCs w:val="20"/>
          <w:lang w:eastAsia="sl-SI"/>
        </w:rPr>
        <w:t xml:space="preserve">nevladne organizacije. Posebej je bil o pripravi poročila obveščen in k podaji komentarjev povabljen Varuh človekovih pravic Republike Slovenije. </w:t>
      </w:r>
      <w:r w:rsidRPr="00BB275A">
        <w:rPr>
          <w:rFonts w:ascii="Arial" w:hAnsi="Arial" w:cs="Arial"/>
          <w:iCs/>
          <w:sz w:val="20"/>
          <w:szCs w:val="20"/>
          <w:lang w:eastAsia="sl-SI"/>
        </w:rPr>
        <w:t xml:space="preserve">Komentarje in pripombe je </w:t>
      </w:r>
      <w:r w:rsidR="00690083">
        <w:rPr>
          <w:rFonts w:ascii="Arial" w:hAnsi="Arial" w:cs="Arial"/>
          <w:iCs/>
          <w:sz w:val="20"/>
          <w:szCs w:val="20"/>
          <w:lang w:eastAsia="sl-SI"/>
        </w:rPr>
        <w:t>MP</w:t>
      </w:r>
      <w:r w:rsidRPr="00BB275A">
        <w:rPr>
          <w:rFonts w:ascii="Arial" w:hAnsi="Arial" w:cs="Arial"/>
          <w:iCs/>
          <w:sz w:val="20"/>
          <w:szCs w:val="20"/>
          <w:lang w:eastAsia="sl-SI"/>
        </w:rPr>
        <w:t xml:space="preserve"> </w:t>
      </w:r>
      <w:r w:rsidR="002B5B05">
        <w:rPr>
          <w:rFonts w:ascii="Arial" w:hAnsi="Arial" w:cs="Arial"/>
          <w:iCs/>
          <w:sz w:val="20"/>
          <w:szCs w:val="20"/>
          <w:lang w:eastAsia="sl-SI"/>
        </w:rPr>
        <w:t xml:space="preserve">v okviru </w:t>
      </w:r>
      <w:r w:rsidR="002B5B05" w:rsidRPr="003735BF">
        <w:rPr>
          <w:rFonts w:ascii="Arial" w:hAnsi="Arial" w:cs="Arial"/>
          <w:iCs/>
          <w:sz w:val="20"/>
          <w:szCs w:val="20"/>
          <w:lang w:eastAsia="sl-SI"/>
        </w:rPr>
        <w:t>medresorske</w:t>
      </w:r>
      <w:r w:rsidR="002B5B05">
        <w:rPr>
          <w:rFonts w:ascii="Arial" w:hAnsi="Arial" w:cs="Arial"/>
          <w:iCs/>
          <w:sz w:val="20"/>
          <w:szCs w:val="20"/>
          <w:lang w:eastAsia="sl-SI"/>
        </w:rPr>
        <w:t>ga</w:t>
      </w:r>
      <w:r w:rsidR="002B5B05" w:rsidRPr="003735BF">
        <w:rPr>
          <w:rFonts w:ascii="Arial" w:hAnsi="Arial" w:cs="Arial"/>
          <w:iCs/>
          <w:sz w:val="20"/>
          <w:szCs w:val="20"/>
          <w:lang w:eastAsia="sl-SI"/>
        </w:rPr>
        <w:t xml:space="preserve"> </w:t>
      </w:r>
      <w:r w:rsidR="002B5B05" w:rsidRPr="00C6783B">
        <w:rPr>
          <w:rFonts w:ascii="Arial" w:hAnsi="Arial" w:cs="Arial"/>
          <w:iCs/>
          <w:sz w:val="20"/>
          <w:szCs w:val="20"/>
          <w:lang w:eastAsia="sl-SI"/>
        </w:rPr>
        <w:t xml:space="preserve">usklajevanja </w:t>
      </w:r>
      <w:r w:rsidR="002B5B05">
        <w:rPr>
          <w:rFonts w:ascii="Arial" w:hAnsi="Arial" w:cs="Arial"/>
          <w:iCs/>
          <w:sz w:val="20"/>
          <w:szCs w:val="20"/>
          <w:lang w:eastAsia="sl-SI"/>
        </w:rPr>
        <w:t xml:space="preserve">skušalo </w:t>
      </w:r>
      <w:r w:rsidR="002B5B05" w:rsidRPr="00B12C9B">
        <w:rPr>
          <w:rFonts w:ascii="Arial" w:hAnsi="Arial" w:cs="Arial"/>
          <w:iCs/>
          <w:sz w:val="20"/>
          <w:szCs w:val="20"/>
          <w:lang w:eastAsia="sl-SI"/>
        </w:rPr>
        <w:t>smis</w:t>
      </w:r>
      <w:r w:rsidR="002B5B05">
        <w:rPr>
          <w:rFonts w:ascii="Arial" w:hAnsi="Arial" w:cs="Arial"/>
          <w:iCs/>
          <w:sz w:val="20"/>
          <w:szCs w:val="20"/>
          <w:lang w:eastAsia="sl-SI"/>
        </w:rPr>
        <w:t xml:space="preserve">elno in </w:t>
      </w:r>
      <w:r w:rsidRPr="00BB275A">
        <w:rPr>
          <w:rFonts w:ascii="Arial" w:hAnsi="Arial" w:cs="Arial"/>
          <w:iCs/>
          <w:sz w:val="20"/>
          <w:szCs w:val="20"/>
          <w:lang w:eastAsia="sl-SI"/>
        </w:rPr>
        <w:t>v največji možni meri vključiti v končno</w:t>
      </w:r>
      <w:r w:rsidR="002B5B05">
        <w:rPr>
          <w:rFonts w:ascii="Arial" w:hAnsi="Arial" w:cs="Arial"/>
          <w:iCs/>
          <w:sz w:val="20"/>
          <w:szCs w:val="20"/>
          <w:lang w:eastAsia="sl-SI"/>
        </w:rPr>
        <w:t xml:space="preserve"> besedil</w:t>
      </w:r>
      <w:r w:rsidR="00690083">
        <w:rPr>
          <w:rFonts w:ascii="Arial" w:hAnsi="Arial" w:cs="Arial"/>
          <w:iCs/>
          <w:sz w:val="20"/>
          <w:szCs w:val="20"/>
          <w:lang w:eastAsia="sl-SI"/>
        </w:rPr>
        <w:t>o</w:t>
      </w:r>
      <w:r w:rsidRPr="00BB275A">
        <w:rPr>
          <w:rFonts w:ascii="Arial" w:hAnsi="Arial" w:cs="Arial"/>
          <w:iCs/>
          <w:sz w:val="20"/>
          <w:szCs w:val="20"/>
          <w:lang w:eastAsia="sl-SI"/>
        </w:rPr>
        <w:t xml:space="preserve"> poročilo. </w:t>
      </w:r>
    </w:p>
    <w:p w14:paraId="00A9BCCB" w14:textId="77777777" w:rsidR="00FB65CA" w:rsidRPr="00BB275A" w:rsidRDefault="00FB65CA" w:rsidP="00FB65CA">
      <w:pPr>
        <w:widowControl w:val="0"/>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p>
    <w:p w14:paraId="0ABC5D83" w14:textId="66E95EF6" w:rsidR="00FB65CA" w:rsidRPr="00BB275A" w:rsidRDefault="00FB65CA" w:rsidP="00FB65CA">
      <w:pPr>
        <w:widowControl w:val="0"/>
        <w:suppressAutoHyphens w:val="0"/>
        <w:overflowPunct w:val="0"/>
        <w:autoSpaceDE w:val="0"/>
        <w:autoSpaceDN w:val="0"/>
        <w:adjustRightInd w:val="0"/>
        <w:spacing w:line="260" w:lineRule="exact"/>
        <w:jc w:val="both"/>
        <w:textAlignment w:val="baseline"/>
        <w:rPr>
          <w:rFonts w:ascii="Arial" w:hAnsi="Arial" w:cs="Arial"/>
          <w:iCs/>
          <w:sz w:val="20"/>
          <w:szCs w:val="20"/>
          <w:lang w:eastAsia="sl-SI"/>
        </w:rPr>
      </w:pPr>
      <w:r>
        <w:rPr>
          <w:rFonts w:ascii="Arial" w:hAnsi="Arial" w:cs="Arial"/>
          <w:iCs/>
          <w:sz w:val="20"/>
          <w:szCs w:val="20"/>
          <w:lang w:eastAsia="sl-SI"/>
        </w:rPr>
        <w:t xml:space="preserve">S potekom priprav in vsebino osnutka </w:t>
      </w:r>
      <w:r w:rsidRPr="00F726A2">
        <w:rPr>
          <w:rFonts w:ascii="Arial" w:hAnsi="Arial" w:cs="Arial"/>
          <w:iCs/>
          <w:sz w:val="20"/>
          <w:szCs w:val="20"/>
          <w:lang w:eastAsia="sl-SI"/>
        </w:rPr>
        <w:t>Prvega poročila Republike Slovenije o uresničevanju Mednarodne konvencije o zaščiti vseh oseb pred prisilnimi izginotji je M</w:t>
      </w:r>
      <w:r w:rsidR="002B5B05">
        <w:rPr>
          <w:rFonts w:ascii="Arial" w:hAnsi="Arial" w:cs="Arial"/>
          <w:iCs/>
          <w:sz w:val="20"/>
          <w:szCs w:val="20"/>
          <w:lang w:eastAsia="sl-SI"/>
        </w:rPr>
        <w:t xml:space="preserve">P </w:t>
      </w:r>
      <w:r w:rsidRPr="00BB275A">
        <w:rPr>
          <w:rFonts w:ascii="Arial" w:hAnsi="Arial" w:cs="Arial"/>
          <w:iCs/>
          <w:sz w:val="20"/>
          <w:szCs w:val="20"/>
          <w:lang w:eastAsia="sl-SI"/>
        </w:rPr>
        <w:t>seznanilo tudi Medresorsko komisijo za človekove pravice</w:t>
      </w:r>
      <w:r>
        <w:rPr>
          <w:rFonts w:ascii="Arial" w:hAnsi="Arial" w:cs="Arial"/>
          <w:iCs/>
          <w:sz w:val="20"/>
          <w:szCs w:val="20"/>
          <w:lang w:eastAsia="sl-SI"/>
        </w:rPr>
        <w:t>,</w:t>
      </w:r>
      <w:r w:rsidRPr="00BB275A">
        <w:rPr>
          <w:rFonts w:ascii="Arial" w:hAnsi="Arial" w:cs="Arial"/>
          <w:iCs/>
          <w:sz w:val="20"/>
          <w:szCs w:val="20"/>
          <w:lang w:eastAsia="sl-SI"/>
        </w:rPr>
        <w:t xml:space="preserve"> </w:t>
      </w:r>
      <w:r w:rsidR="00BE0E9B">
        <w:rPr>
          <w:rFonts w:ascii="Arial" w:hAnsi="Arial" w:cs="Arial"/>
          <w:iCs/>
          <w:sz w:val="20"/>
          <w:szCs w:val="20"/>
          <w:lang w:eastAsia="sl-SI"/>
        </w:rPr>
        <w:t xml:space="preserve">dne </w:t>
      </w:r>
      <w:r>
        <w:rPr>
          <w:rFonts w:ascii="Arial" w:hAnsi="Arial" w:cs="Arial"/>
          <w:iCs/>
          <w:sz w:val="20"/>
          <w:szCs w:val="20"/>
          <w:lang w:eastAsia="sl-SI"/>
        </w:rPr>
        <w:t>10. oktobra 2024</w:t>
      </w:r>
      <w:r w:rsidRPr="00BB275A">
        <w:rPr>
          <w:rFonts w:ascii="Arial" w:hAnsi="Arial" w:cs="Arial"/>
          <w:iCs/>
          <w:sz w:val="20"/>
          <w:szCs w:val="20"/>
          <w:lang w:eastAsia="sl-SI"/>
        </w:rPr>
        <w:t xml:space="preserve"> na njeni XX</w:t>
      </w:r>
      <w:r>
        <w:rPr>
          <w:rFonts w:ascii="Arial" w:hAnsi="Arial" w:cs="Arial"/>
          <w:iCs/>
          <w:sz w:val="20"/>
          <w:szCs w:val="20"/>
          <w:lang w:eastAsia="sl-SI"/>
        </w:rPr>
        <w:t>X</w:t>
      </w:r>
      <w:r w:rsidRPr="00BB275A">
        <w:rPr>
          <w:rFonts w:ascii="Arial" w:hAnsi="Arial" w:cs="Arial"/>
          <w:iCs/>
          <w:sz w:val="20"/>
          <w:szCs w:val="20"/>
          <w:lang w:eastAsia="sl-SI"/>
        </w:rPr>
        <w:t>. seji. Medresorska komisija za človekove pravice</w:t>
      </w:r>
      <w:r>
        <w:rPr>
          <w:rFonts w:ascii="Arial" w:hAnsi="Arial" w:cs="Arial"/>
          <w:iCs/>
          <w:sz w:val="20"/>
          <w:szCs w:val="20"/>
          <w:lang w:eastAsia="sl-SI"/>
        </w:rPr>
        <w:t>, katere člani so predstavniki stroke in organizacij civilne družbe,</w:t>
      </w:r>
      <w:r w:rsidRPr="00BB275A">
        <w:rPr>
          <w:rFonts w:ascii="Arial" w:hAnsi="Arial" w:cs="Arial"/>
          <w:iCs/>
          <w:sz w:val="20"/>
          <w:szCs w:val="20"/>
          <w:lang w:eastAsia="sl-SI"/>
        </w:rPr>
        <w:t xml:space="preserve"> je </w:t>
      </w:r>
      <w:r w:rsidR="002B5B05">
        <w:rPr>
          <w:rFonts w:ascii="Arial" w:hAnsi="Arial" w:cs="Arial"/>
          <w:iCs/>
          <w:sz w:val="20"/>
          <w:szCs w:val="20"/>
          <w:lang w:eastAsia="sl-SI"/>
        </w:rPr>
        <w:t>posredovano</w:t>
      </w:r>
      <w:r w:rsidRPr="00F726A2">
        <w:rPr>
          <w:rFonts w:ascii="Arial" w:hAnsi="Arial" w:cs="Arial"/>
          <w:iCs/>
          <w:sz w:val="20"/>
          <w:szCs w:val="20"/>
          <w:lang w:eastAsia="sl-SI"/>
        </w:rPr>
        <w:t xml:space="preserve"> poročilo </w:t>
      </w:r>
      <w:r w:rsidR="002B5B05">
        <w:rPr>
          <w:rFonts w:ascii="Arial" w:hAnsi="Arial" w:cs="Arial"/>
          <w:iCs/>
          <w:sz w:val="20"/>
          <w:szCs w:val="20"/>
          <w:lang w:eastAsia="sl-SI"/>
        </w:rPr>
        <w:t xml:space="preserve">potrdila </w:t>
      </w:r>
      <w:r w:rsidR="008033C5">
        <w:rPr>
          <w:rFonts w:ascii="Arial" w:hAnsi="Arial" w:cs="Arial"/>
          <w:iCs/>
          <w:sz w:val="20"/>
          <w:szCs w:val="20"/>
          <w:lang w:eastAsia="sl-SI"/>
        </w:rPr>
        <w:t xml:space="preserve">na dopisni seji 18. </w:t>
      </w:r>
      <w:r w:rsidR="008033C5" w:rsidRPr="00FD5F13">
        <w:rPr>
          <w:rFonts w:ascii="Arial" w:hAnsi="Arial" w:cs="Arial"/>
          <w:iCs/>
          <w:sz w:val="20"/>
          <w:szCs w:val="20"/>
          <w:lang w:eastAsia="sl-SI"/>
        </w:rPr>
        <w:t>11</w:t>
      </w:r>
      <w:r w:rsidRPr="00FD5F13">
        <w:rPr>
          <w:rFonts w:ascii="Arial" w:hAnsi="Arial" w:cs="Arial"/>
          <w:iCs/>
          <w:sz w:val="20"/>
          <w:szCs w:val="20"/>
          <w:lang w:eastAsia="sl-SI"/>
        </w:rPr>
        <w:t>. 2024.</w:t>
      </w:r>
      <w:r w:rsidRPr="00BB275A">
        <w:rPr>
          <w:rFonts w:ascii="Arial" w:hAnsi="Arial" w:cs="Arial"/>
          <w:iCs/>
          <w:sz w:val="20"/>
          <w:szCs w:val="20"/>
          <w:lang w:eastAsia="sl-SI"/>
        </w:rPr>
        <w:t xml:space="preserve"> </w:t>
      </w:r>
      <w:r>
        <w:rPr>
          <w:rFonts w:ascii="Arial" w:hAnsi="Arial" w:cs="Arial"/>
          <w:iCs/>
          <w:sz w:val="20"/>
          <w:szCs w:val="20"/>
          <w:lang w:eastAsia="sl-SI"/>
        </w:rPr>
        <w:t xml:space="preserve"> </w:t>
      </w:r>
    </w:p>
    <w:p w14:paraId="41AD32FE" w14:textId="1E77DEDE" w:rsidR="003C596A" w:rsidRPr="002B5B05" w:rsidRDefault="003C596A" w:rsidP="003C596A">
      <w:pPr>
        <w:suppressAutoHyphens w:val="0"/>
        <w:spacing w:line="260" w:lineRule="exact"/>
        <w:ind w:right="41"/>
        <w:jc w:val="both"/>
        <w:rPr>
          <w:rFonts w:ascii="Arial" w:hAnsi="Arial" w:cs="Arial"/>
          <w:iCs/>
          <w:sz w:val="20"/>
          <w:szCs w:val="20"/>
          <w:lang w:eastAsia="sl-SI"/>
        </w:rPr>
      </w:pPr>
    </w:p>
    <w:p w14:paraId="4AB9311C" w14:textId="77777777" w:rsidR="003C596A" w:rsidRDefault="003C596A" w:rsidP="003C596A">
      <w:pPr>
        <w:tabs>
          <w:tab w:val="left" w:pos="-1276"/>
        </w:tabs>
        <w:suppressAutoHyphens w:val="0"/>
        <w:spacing w:line="260" w:lineRule="exact"/>
        <w:jc w:val="both"/>
        <w:rPr>
          <w:rFonts w:ascii="Arial" w:hAnsi="Arial" w:cs="Arial"/>
          <w:b/>
          <w:sz w:val="20"/>
          <w:szCs w:val="20"/>
          <w:lang w:eastAsia="en-US"/>
        </w:rPr>
      </w:pPr>
    </w:p>
    <w:p w14:paraId="7007B773" w14:textId="77777777" w:rsidR="00AF4667" w:rsidRDefault="00AF4667" w:rsidP="003C596A">
      <w:pPr>
        <w:tabs>
          <w:tab w:val="left" w:pos="-1276"/>
        </w:tabs>
        <w:suppressAutoHyphens w:val="0"/>
        <w:spacing w:line="260" w:lineRule="exact"/>
        <w:jc w:val="both"/>
        <w:rPr>
          <w:rFonts w:ascii="Arial" w:hAnsi="Arial" w:cs="Arial"/>
          <w:bCs/>
          <w:sz w:val="20"/>
          <w:szCs w:val="20"/>
          <w:lang w:eastAsia="en-US"/>
        </w:rPr>
      </w:pPr>
    </w:p>
    <w:p w14:paraId="1EE0BD8F" w14:textId="77777777" w:rsidR="00AF4667" w:rsidRDefault="00AF4667" w:rsidP="003C596A">
      <w:pPr>
        <w:tabs>
          <w:tab w:val="left" w:pos="-1276"/>
        </w:tabs>
        <w:suppressAutoHyphens w:val="0"/>
        <w:spacing w:line="260" w:lineRule="exact"/>
        <w:jc w:val="both"/>
        <w:rPr>
          <w:rFonts w:ascii="Arial" w:hAnsi="Arial" w:cs="Arial"/>
          <w:bCs/>
          <w:sz w:val="20"/>
          <w:szCs w:val="20"/>
          <w:lang w:eastAsia="en-US"/>
        </w:rPr>
      </w:pPr>
    </w:p>
    <w:p w14:paraId="37A26406" w14:textId="77777777" w:rsidR="00AF4667" w:rsidRDefault="00AF4667" w:rsidP="003C596A">
      <w:pPr>
        <w:tabs>
          <w:tab w:val="left" w:pos="-1276"/>
        </w:tabs>
        <w:suppressAutoHyphens w:val="0"/>
        <w:spacing w:line="260" w:lineRule="exact"/>
        <w:jc w:val="both"/>
        <w:rPr>
          <w:rFonts w:ascii="Arial" w:hAnsi="Arial" w:cs="Arial"/>
          <w:bCs/>
          <w:sz w:val="20"/>
          <w:szCs w:val="20"/>
          <w:lang w:eastAsia="en-US"/>
        </w:rPr>
      </w:pPr>
    </w:p>
    <w:p w14:paraId="282B9221" w14:textId="77777777" w:rsidR="00AF4667" w:rsidRDefault="00AF4667" w:rsidP="003C596A">
      <w:pPr>
        <w:tabs>
          <w:tab w:val="left" w:pos="-1276"/>
        </w:tabs>
        <w:suppressAutoHyphens w:val="0"/>
        <w:spacing w:line="260" w:lineRule="exact"/>
        <w:jc w:val="both"/>
        <w:rPr>
          <w:rFonts w:ascii="Arial" w:hAnsi="Arial" w:cs="Arial"/>
          <w:bCs/>
          <w:sz w:val="20"/>
          <w:szCs w:val="20"/>
          <w:lang w:eastAsia="en-US"/>
        </w:rPr>
      </w:pPr>
    </w:p>
    <w:p w14:paraId="3C6A246A" w14:textId="77777777" w:rsidR="00E91CF1" w:rsidRDefault="00E91CF1" w:rsidP="003C596A">
      <w:pPr>
        <w:tabs>
          <w:tab w:val="left" w:pos="-1276"/>
        </w:tabs>
        <w:suppressAutoHyphens w:val="0"/>
        <w:spacing w:line="260" w:lineRule="exact"/>
        <w:jc w:val="both"/>
        <w:rPr>
          <w:rFonts w:ascii="Arial" w:hAnsi="Arial" w:cs="Arial"/>
          <w:bCs/>
          <w:sz w:val="20"/>
          <w:szCs w:val="20"/>
          <w:lang w:eastAsia="en-US"/>
        </w:rPr>
      </w:pPr>
    </w:p>
    <w:p w14:paraId="5FA4C047" w14:textId="77777777" w:rsidR="00E91CF1" w:rsidRDefault="00E91CF1" w:rsidP="003C596A">
      <w:pPr>
        <w:tabs>
          <w:tab w:val="left" w:pos="-1276"/>
        </w:tabs>
        <w:suppressAutoHyphens w:val="0"/>
        <w:spacing w:line="260" w:lineRule="exact"/>
        <w:jc w:val="both"/>
        <w:rPr>
          <w:rFonts w:ascii="Arial" w:hAnsi="Arial" w:cs="Arial"/>
          <w:bCs/>
          <w:sz w:val="20"/>
          <w:szCs w:val="20"/>
          <w:lang w:eastAsia="en-US"/>
        </w:rPr>
      </w:pPr>
    </w:p>
    <w:p w14:paraId="6E4CC85C" w14:textId="77777777" w:rsidR="00E91CF1" w:rsidRDefault="00E91CF1" w:rsidP="003C596A">
      <w:pPr>
        <w:tabs>
          <w:tab w:val="left" w:pos="-1276"/>
        </w:tabs>
        <w:suppressAutoHyphens w:val="0"/>
        <w:spacing w:line="260" w:lineRule="exact"/>
        <w:jc w:val="both"/>
        <w:rPr>
          <w:rFonts w:ascii="Arial" w:hAnsi="Arial" w:cs="Arial"/>
          <w:bCs/>
          <w:sz w:val="20"/>
          <w:szCs w:val="20"/>
          <w:lang w:eastAsia="en-US"/>
        </w:rPr>
      </w:pPr>
    </w:p>
    <w:p w14:paraId="6CD27976" w14:textId="77777777" w:rsidR="00E91CF1" w:rsidRDefault="00E91CF1" w:rsidP="003C596A">
      <w:pPr>
        <w:tabs>
          <w:tab w:val="left" w:pos="-1276"/>
        </w:tabs>
        <w:suppressAutoHyphens w:val="0"/>
        <w:spacing w:line="260" w:lineRule="exact"/>
        <w:jc w:val="both"/>
        <w:rPr>
          <w:rFonts w:ascii="Arial" w:hAnsi="Arial" w:cs="Arial"/>
          <w:bCs/>
          <w:sz w:val="20"/>
          <w:szCs w:val="20"/>
          <w:lang w:eastAsia="en-US"/>
        </w:rPr>
      </w:pPr>
    </w:p>
    <w:p w14:paraId="1A66EAAC" w14:textId="77777777" w:rsidR="00E91CF1" w:rsidRDefault="00E91CF1" w:rsidP="003C596A">
      <w:pPr>
        <w:tabs>
          <w:tab w:val="left" w:pos="-1276"/>
        </w:tabs>
        <w:suppressAutoHyphens w:val="0"/>
        <w:spacing w:line="260" w:lineRule="exact"/>
        <w:jc w:val="both"/>
        <w:rPr>
          <w:rFonts w:ascii="Arial" w:hAnsi="Arial" w:cs="Arial"/>
          <w:bCs/>
          <w:sz w:val="20"/>
          <w:szCs w:val="20"/>
          <w:lang w:eastAsia="en-US"/>
        </w:rPr>
      </w:pPr>
    </w:p>
    <w:p w14:paraId="7A7D74DB" w14:textId="77777777" w:rsidR="00E91CF1" w:rsidRDefault="00E91CF1" w:rsidP="003C596A">
      <w:pPr>
        <w:tabs>
          <w:tab w:val="left" w:pos="-1276"/>
        </w:tabs>
        <w:suppressAutoHyphens w:val="0"/>
        <w:spacing w:line="260" w:lineRule="exact"/>
        <w:jc w:val="both"/>
        <w:rPr>
          <w:rFonts w:ascii="Arial" w:hAnsi="Arial" w:cs="Arial"/>
          <w:bCs/>
          <w:sz w:val="20"/>
          <w:szCs w:val="20"/>
          <w:lang w:eastAsia="en-US"/>
        </w:rPr>
      </w:pPr>
    </w:p>
    <w:p w14:paraId="1B4FF5C0" w14:textId="77777777" w:rsidR="00E91CF1" w:rsidRDefault="00E91CF1" w:rsidP="003C596A">
      <w:pPr>
        <w:tabs>
          <w:tab w:val="left" w:pos="-1276"/>
        </w:tabs>
        <w:suppressAutoHyphens w:val="0"/>
        <w:spacing w:line="260" w:lineRule="exact"/>
        <w:jc w:val="both"/>
        <w:rPr>
          <w:rFonts w:ascii="Arial" w:hAnsi="Arial" w:cs="Arial"/>
          <w:bCs/>
          <w:sz w:val="20"/>
          <w:szCs w:val="20"/>
          <w:lang w:eastAsia="en-US"/>
        </w:rPr>
      </w:pPr>
    </w:p>
    <w:p w14:paraId="66DBA832" w14:textId="77777777" w:rsidR="00E91CF1" w:rsidRDefault="00E91CF1" w:rsidP="003C596A">
      <w:pPr>
        <w:tabs>
          <w:tab w:val="left" w:pos="-1276"/>
        </w:tabs>
        <w:suppressAutoHyphens w:val="0"/>
        <w:spacing w:line="260" w:lineRule="exact"/>
        <w:jc w:val="both"/>
        <w:rPr>
          <w:rFonts w:ascii="Arial" w:hAnsi="Arial" w:cs="Arial"/>
          <w:bCs/>
          <w:sz w:val="20"/>
          <w:szCs w:val="20"/>
          <w:lang w:eastAsia="en-US"/>
        </w:rPr>
      </w:pPr>
    </w:p>
    <w:p w14:paraId="3F445267" w14:textId="77777777" w:rsidR="00E91CF1" w:rsidRDefault="00E91CF1" w:rsidP="003C596A">
      <w:pPr>
        <w:tabs>
          <w:tab w:val="left" w:pos="-1276"/>
        </w:tabs>
        <w:suppressAutoHyphens w:val="0"/>
        <w:spacing w:line="260" w:lineRule="exact"/>
        <w:jc w:val="both"/>
        <w:rPr>
          <w:rFonts w:ascii="Arial" w:hAnsi="Arial" w:cs="Arial"/>
          <w:bCs/>
          <w:sz w:val="20"/>
          <w:szCs w:val="20"/>
          <w:lang w:eastAsia="en-US"/>
        </w:rPr>
      </w:pPr>
    </w:p>
    <w:p w14:paraId="70D20E9F" w14:textId="77777777" w:rsidR="00E91CF1" w:rsidRDefault="00E91CF1" w:rsidP="003C596A">
      <w:pPr>
        <w:tabs>
          <w:tab w:val="left" w:pos="-1276"/>
        </w:tabs>
        <w:suppressAutoHyphens w:val="0"/>
        <w:spacing w:line="260" w:lineRule="exact"/>
        <w:jc w:val="both"/>
        <w:rPr>
          <w:rFonts w:ascii="Arial" w:hAnsi="Arial" w:cs="Arial"/>
          <w:bCs/>
          <w:sz w:val="20"/>
          <w:szCs w:val="20"/>
          <w:lang w:eastAsia="en-US"/>
        </w:rPr>
      </w:pPr>
    </w:p>
    <w:p w14:paraId="686CFC44" w14:textId="6A8FC5C9" w:rsidR="007D75CF" w:rsidRDefault="007D75CF" w:rsidP="000E62F4"/>
    <w:p w14:paraId="12204B6B" w14:textId="5E8670E1" w:rsidR="00AF4667" w:rsidRPr="00987305" w:rsidRDefault="00AF4667" w:rsidP="000E62F4"/>
    <w:sectPr w:rsidR="00AF4667" w:rsidRPr="00987305" w:rsidSect="00030F8B">
      <w:headerReference w:type="default"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DFE02" w14:textId="77777777" w:rsidR="003C596A" w:rsidRDefault="003C596A">
      <w:r>
        <w:separator/>
      </w:r>
    </w:p>
  </w:endnote>
  <w:endnote w:type="continuationSeparator" w:id="0">
    <w:p w14:paraId="2245AD86" w14:textId="77777777" w:rsidR="003C596A" w:rsidRDefault="003C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D153" w14:textId="77777777" w:rsidR="00F72335" w:rsidRDefault="00F72335">
    <w:pPr>
      <w:pStyle w:val="Noga"/>
      <w:jc w:val="right"/>
    </w:pPr>
    <w:r>
      <w:fldChar w:fldCharType="begin"/>
    </w:r>
    <w:r>
      <w:instrText xml:space="preserve"> PAGE   \* MERGEFORMAT </w:instrText>
    </w:r>
    <w:r>
      <w:fldChar w:fldCharType="separate"/>
    </w:r>
    <w:r>
      <w:rPr>
        <w:noProof/>
      </w:rPr>
      <w:t>2</w:t>
    </w:r>
    <w:r>
      <w:rPr>
        <w:noProof/>
      </w:rPr>
      <w:fldChar w:fldCharType="end"/>
    </w:r>
  </w:p>
  <w:p w14:paraId="1F2022EA" w14:textId="77777777" w:rsidR="00F72335" w:rsidRDefault="00F7233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698F1" w14:textId="77777777" w:rsidR="003C596A" w:rsidRDefault="003C596A">
      <w:r>
        <w:separator/>
      </w:r>
    </w:p>
  </w:footnote>
  <w:footnote w:type="continuationSeparator" w:id="0">
    <w:p w14:paraId="5FEF67B9" w14:textId="77777777" w:rsidR="003C596A" w:rsidRDefault="003C5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154F"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643AC838" w14:textId="77777777">
      <w:trPr>
        <w:cantSplit/>
        <w:trHeight w:hRule="exact" w:val="847"/>
      </w:trPr>
      <w:tc>
        <w:tcPr>
          <w:tcW w:w="567" w:type="dxa"/>
        </w:tcPr>
        <w:p w14:paraId="1A84659C" w14:textId="77777777" w:rsidR="002A2B69" w:rsidRPr="008F3500" w:rsidRDefault="00ED03CF" w:rsidP="00D248DE">
          <w:pPr>
            <w:autoSpaceDE w:val="0"/>
            <w:autoSpaceDN w:val="0"/>
            <w:adjustRightInd w:val="0"/>
            <w:rPr>
              <w:rFonts w:ascii="Republika" w:hAnsi="Republika"/>
              <w:color w:val="529DBA"/>
              <w:sz w:val="60"/>
              <w:szCs w:val="60"/>
            </w:rPr>
          </w:pPr>
          <w:r>
            <w:rPr>
              <w:noProof/>
              <w:lang w:eastAsia="sl-SI"/>
            </w:rPr>
            <w:pict w14:anchorId="7AEF53A1">
              <v:shapetype id="_x0000_t32" coordsize="21600,21600" o:spt="32" o:oned="t" path="m,l21600,21600e" filled="f">
                <v:path arrowok="t" fillok="f" o:connecttype="none"/>
                <o:lock v:ext="edit" shapetype="t"/>
              </v:shapetype>
              <v:shape id="_x0000_s1036" type="#_x0000_t32" style="position:absolute;margin-left:2.35pt;margin-top:283.5pt;width:17pt;height:0;z-index:251657216;mso-position-vertical-relative:page" o:connectortype="straight" o:allowincell="f" strokecolor="#529dba" strokeweight=".5pt">
                <w10:wrap anchory="page"/>
              </v:shape>
            </w:pict>
          </w:r>
        </w:p>
      </w:tc>
    </w:tr>
  </w:tbl>
  <w:p w14:paraId="3E1FEF2D" w14:textId="77777777" w:rsidR="00A0589E" w:rsidRDefault="00A0589E" w:rsidP="00D34769">
    <w:pPr>
      <w:pStyle w:val="Glava"/>
      <w:tabs>
        <w:tab w:val="clear" w:pos="4320"/>
        <w:tab w:val="clear" w:pos="8640"/>
        <w:tab w:val="left" w:pos="5112"/>
      </w:tabs>
      <w:spacing w:line="240" w:lineRule="exact"/>
      <w:rPr>
        <w:rFonts w:cs="Arial"/>
        <w:sz w:val="16"/>
      </w:rPr>
    </w:pPr>
  </w:p>
  <w:p w14:paraId="6A275B3A" w14:textId="77777777" w:rsidR="00D34769" w:rsidRPr="00ED35A1" w:rsidRDefault="00ED03CF" w:rsidP="00D34769">
    <w:pPr>
      <w:pStyle w:val="Glava"/>
      <w:tabs>
        <w:tab w:val="clear" w:pos="4320"/>
        <w:tab w:val="clear" w:pos="8640"/>
        <w:tab w:val="left" w:pos="5112"/>
      </w:tabs>
      <w:spacing w:line="240" w:lineRule="exact"/>
      <w:rPr>
        <w:sz w:val="16"/>
        <w:szCs w:val="16"/>
      </w:rPr>
    </w:pPr>
    <w:r>
      <w:rPr>
        <w:noProof/>
      </w:rPr>
      <w:pict w14:anchorId="4A685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0;margin-top:0;width:340.3pt;height:76.55pt;z-index:251658240;mso-position-horizontal-relative:page;mso-position-vertical-relative:page">
          <v:imagedata r:id="rId1" o:title="0651"/>
          <w10:wrap type="square" anchorx="page" anchory="page"/>
        </v:shape>
      </w:pict>
    </w:r>
    <w:r w:rsidR="00030F8B">
      <w:rPr>
        <w:rFonts w:cs="Arial"/>
        <w:sz w:val="16"/>
      </w:rPr>
      <w:t xml:space="preserve">Župančičeva </w:t>
    </w:r>
    <w:r w:rsidR="00A0589E">
      <w:rPr>
        <w:rFonts w:cs="Arial"/>
        <w:sz w:val="16"/>
      </w:rPr>
      <w:t xml:space="preserve">ulica </w:t>
    </w:r>
    <w:r w:rsidR="00030F8B">
      <w:rPr>
        <w:rFonts w:cs="Arial"/>
        <w:sz w:val="16"/>
      </w:rPr>
      <w:t>3</w:t>
    </w:r>
    <w:r w:rsidR="00A770A6" w:rsidRPr="008F3500">
      <w:rPr>
        <w:rFonts w:cs="Arial"/>
        <w:sz w:val="16"/>
      </w:rPr>
      <w:t xml:space="preserve">, </w:t>
    </w:r>
    <w:r w:rsidR="00030F8B">
      <w:rPr>
        <w:rFonts w:cs="Arial"/>
        <w:sz w:val="16"/>
      </w:rPr>
      <w:t>1000 Ljubljana</w:t>
    </w:r>
    <w:r w:rsidR="00A770A6" w:rsidRPr="008F3500">
      <w:rPr>
        <w:rFonts w:cs="Arial"/>
        <w:sz w:val="16"/>
      </w:rPr>
      <w:tab/>
    </w:r>
    <w:r w:rsidR="00A0589E" w:rsidRPr="00ED35A1">
      <w:rPr>
        <w:sz w:val="16"/>
        <w:szCs w:val="16"/>
      </w:rPr>
      <w:t xml:space="preserve">T: </w:t>
    </w:r>
    <w:r w:rsidR="00D34769" w:rsidRPr="00ED35A1">
      <w:rPr>
        <w:sz w:val="16"/>
        <w:szCs w:val="16"/>
      </w:rPr>
      <w:t xml:space="preserve">01 </w:t>
    </w:r>
    <w:r w:rsidR="00D34769" w:rsidRPr="00D34769">
      <w:rPr>
        <w:rFonts w:cs="Arial"/>
        <w:sz w:val="16"/>
      </w:rPr>
      <w:t>369</w:t>
    </w:r>
    <w:r w:rsidR="00D34769" w:rsidRPr="00ED35A1">
      <w:rPr>
        <w:sz w:val="16"/>
        <w:szCs w:val="16"/>
      </w:rPr>
      <w:t xml:space="preserve"> 5</w:t>
    </w:r>
    <w:r w:rsidR="00DC6871" w:rsidRPr="00ED35A1">
      <w:rPr>
        <w:sz w:val="16"/>
        <w:szCs w:val="16"/>
      </w:rPr>
      <w:t>2</w:t>
    </w:r>
    <w:r w:rsidR="00A0589E" w:rsidRPr="00ED35A1">
      <w:rPr>
        <w:sz w:val="16"/>
        <w:szCs w:val="16"/>
      </w:rPr>
      <w:t xml:space="preserve"> </w:t>
    </w:r>
    <w:r w:rsidR="00DC6871" w:rsidRPr="00ED35A1">
      <w:rPr>
        <w:sz w:val="16"/>
        <w:szCs w:val="16"/>
      </w:rPr>
      <w:t>1</w:t>
    </w:r>
    <w:r w:rsidR="00D34769" w:rsidRPr="00ED35A1">
      <w:rPr>
        <w:sz w:val="16"/>
        <w:szCs w:val="16"/>
      </w:rPr>
      <w:t>2</w:t>
    </w:r>
  </w:p>
  <w:p w14:paraId="02E39DA9" w14:textId="77777777" w:rsidR="00A770A6" w:rsidRPr="00D34769" w:rsidRDefault="00A770A6" w:rsidP="00D34769">
    <w:pPr>
      <w:pStyle w:val="Glava"/>
      <w:tabs>
        <w:tab w:val="clear" w:pos="4320"/>
        <w:tab w:val="clear" w:pos="8640"/>
        <w:tab w:val="left" w:pos="5112"/>
      </w:tabs>
      <w:spacing w:line="240" w:lineRule="exact"/>
      <w:rPr>
        <w:rFonts w:cs="Arial"/>
        <w:sz w:val="16"/>
        <w:szCs w:val="16"/>
      </w:rPr>
    </w:pPr>
    <w:r w:rsidRPr="00D34769">
      <w:rPr>
        <w:rFonts w:cs="Arial"/>
        <w:sz w:val="16"/>
        <w:szCs w:val="16"/>
      </w:rPr>
      <w:tab/>
    </w:r>
    <w:r w:rsidR="00D34769" w:rsidRPr="00ED35A1">
      <w:rPr>
        <w:sz w:val="16"/>
        <w:szCs w:val="16"/>
      </w:rPr>
      <w:t>F: 01 369 57</w:t>
    </w:r>
    <w:r w:rsidR="00A0589E" w:rsidRPr="00ED35A1">
      <w:rPr>
        <w:sz w:val="16"/>
        <w:szCs w:val="16"/>
      </w:rPr>
      <w:t xml:space="preserve"> </w:t>
    </w:r>
    <w:r w:rsidR="00D34769" w:rsidRPr="00ED35A1">
      <w:rPr>
        <w:sz w:val="16"/>
        <w:szCs w:val="16"/>
      </w:rPr>
      <w:t>83</w:t>
    </w:r>
  </w:p>
  <w:p w14:paraId="71240AD9"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030F8B">
      <w:rPr>
        <w:rFonts w:cs="Arial"/>
        <w:sz w:val="16"/>
      </w:rPr>
      <w:t>gp.mp@gov.si</w:t>
    </w:r>
  </w:p>
  <w:p w14:paraId="0EC1185B" w14:textId="77777777" w:rsidR="00A770A6" w:rsidRDefault="00A770A6" w:rsidP="00F622D9">
    <w:pPr>
      <w:pStyle w:val="Glava"/>
      <w:tabs>
        <w:tab w:val="clear" w:pos="4320"/>
        <w:tab w:val="clear" w:pos="8640"/>
        <w:tab w:val="left" w:pos="546"/>
        <w:tab w:val="left" w:pos="5112"/>
      </w:tabs>
      <w:spacing w:line="240" w:lineRule="exact"/>
      <w:rPr>
        <w:rFonts w:cs="Arial"/>
        <w:sz w:val="16"/>
      </w:rPr>
    </w:pPr>
    <w:r w:rsidRPr="008F3500">
      <w:rPr>
        <w:rFonts w:cs="Arial"/>
        <w:sz w:val="16"/>
      </w:rPr>
      <w:tab/>
    </w:r>
    <w:r w:rsidR="00F622D9">
      <w:rPr>
        <w:rFonts w:cs="Arial"/>
        <w:sz w:val="16"/>
      </w:rPr>
      <w:tab/>
    </w:r>
    <w:r w:rsidR="00250208" w:rsidRPr="00A0589E">
      <w:rPr>
        <w:rFonts w:cs="Arial"/>
        <w:sz w:val="16"/>
      </w:rPr>
      <w:t>www.mp.gov.si</w:t>
    </w:r>
  </w:p>
  <w:p w14:paraId="20D0064B" w14:textId="77777777" w:rsidR="00F622D9" w:rsidRDefault="00F622D9" w:rsidP="00F622D9">
    <w:pPr>
      <w:pStyle w:val="Glava"/>
      <w:tabs>
        <w:tab w:val="clear" w:pos="4320"/>
        <w:tab w:val="clear" w:pos="8640"/>
        <w:tab w:val="left" w:pos="546"/>
        <w:tab w:val="left" w:pos="5112"/>
      </w:tabs>
      <w:spacing w:line="240" w:lineRule="exact"/>
      <w:rPr>
        <w:rFonts w:cs="Arial"/>
        <w:sz w:val="16"/>
      </w:rPr>
    </w:pPr>
  </w:p>
  <w:p w14:paraId="678E3DAA" w14:textId="77777777" w:rsidR="00F622D9" w:rsidRDefault="00F622D9" w:rsidP="00F622D9">
    <w:pPr>
      <w:pStyle w:val="Glava"/>
      <w:tabs>
        <w:tab w:val="clear" w:pos="4320"/>
        <w:tab w:val="clear" w:pos="8640"/>
        <w:tab w:val="left" w:pos="546"/>
        <w:tab w:val="left" w:pos="5112"/>
      </w:tabs>
      <w:spacing w:line="240" w:lineRule="exact"/>
      <w:rPr>
        <w:rFonts w:cs="Arial"/>
        <w:sz w:val="16"/>
      </w:rPr>
    </w:pPr>
  </w:p>
  <w:p w14:paraId="16D34622" w14:textId="77777777" w:rsidR="00F622D9" w:rsidRDefault="00F622D9"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22420623"/>
    <w:multiLevelType w:val="hybridMultilevel"/>
    <w:tmpl w:val="ADC8789C"/>
    <w:lvl w:ilvl="0" w:tplc="8BC2F2E4">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27854A2"/>
    <w:multiLevelType w:val="hybridMultilevel"/>
    <w:tmpl w:val="F47A92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35A60CA"/>
    <w:multiLevelType w:val="hybridMultilevel"/>
    <w:tmpl w:val="F47A922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6AB274CC"/>
    <w:multiLevelType w:val="hybridMultilevel"/>
    <w:tmpl w:val="F47A92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2C9496D"/>
    <w:multiLevelType w:val="hybridMultilevel"/>
    <w:tmpl w:val="25F0DF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F215BDF"/>
    <w:multiLevelType w:val="hybridMultilevel"/>
    <w:tmpl w:val="C4A6A9A0"/>
    <w:lvl w:ilvl="0" w:tplc="078001BA">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2030252914">
    <w:abstractNumId w:val="11"/>
  </w:num>
  <w:num w:numId="2" w16cid:durableId="1241064741">
    <w:abstractNumId w:val="5"/>
  </w:num>
  <w:num w:numId="3" w16cid:durableId="1184902302">
    <w:abstractNumId w:val="8"/>
  </w:num>
  <w:num w:numId="4" w16cid:durableId="1398626181">
    <w:abstractNumId w:val="0"/>
  </w:num>
  <w:num w:numId="5" w16cid:durableId="1457798878">
    <w:abstractNumId w:val="1"/>
  </w:num>
  <w:num w:numId="6" w16cid:durableId="1354107239">
    <w:abstractNumId w:val="10"/>
  </w:num>
  <w:num w:numId="7" w16cid:durableId="114056510">
    <w:abstractNumId w:val="2"/>
  </w:num>
  <w:num w:numId="8" w16cid:durableId="1744065314">
    <w:abstractNumId w:val="12"/>
  </w:num>
  <w:num w:numId="9" w16cid:durableId="2078697759">
    <w:abstractNumId w:val="16"/>
  </w:num>
  <w:num w:numId="10" w16cid:durableId="388958419">
    <w:abstractNumId w:val="7"/>
  </w:num>
  <w:num w:numId="11" w16cid:durableId="1198813820">
    <w:abstractNumId w:val="4"/>
  </w:num>
  <w:num w:numId="12" w16cid:durableId="1043627925">
    <w:abstractNumId w:val="3"/>
  </w:num>
  <w:num w:numId="13" w16cid:durableId="395933350">
    <w:abstractNumId w:val="9"/>
  </w:num>
  <w:num w:numId="14" w16cid:durableId="269823400">
    <w:abstractNumId w:val="15"/>
  </w:num>
  <w:num w:numId="15" w16cid:durableId="19094900">
    <w:abstractNumId w:val="14"/>
  </w:num>
  <w:num w:numId="16" w16cid:durableId="1949774605">
    <w:abstractNumId w:val="13"/>
  </w:num>
  <w:num w:numId="17" w16cid:durableId="2351685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rules v:ext="edit">
        <o:r id="V:Rule2" type="connector" idref="#_x0000_s1036"/>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596A"/>
    <w:rsid w:val="00023A88"/>
    <w:rsid w:val="00030F8B"/>
    <w:rsid w:val="00073CAA"/>
    <w:rsid w:val="00076E5F"/>
    <w:rsid w:val="00083437"/>
    <w:rsid w:val="0009790F"/>
    <w:rsid w:val="000A7238"/>
    <w:rsid w:val="000E49B8"/>
    <w:rsid w:val="000E62F4"/>
    <w:rsid w:val="00126508"/>
    <w:rsid w:val="001357B2"/>
    <w:rsid w:val="0016155F"/>
    <w:rsid w:val="0017478F"/>
    <w:rsid w:val="001865D7"/>
    <w:rsid w:val="001C497B"/>
    <w:rsid w:val="00202A77"/>
    <w:rsid w:val="00203637"/>
    <w:rsid w:val="00250208"/>
    <w:rsid w:val="00271CE5"/>
    <w:rsid w:val="00282020"/>
    <w:rsid w:val="002A2B69"/>
    <w:rsid w:val="002B5B05"/>
    <w:rsid w:val="002E1C04"/>
    <w:rsid w:val="00336F76"/>
    <w:rsid w:val="00341654"/>
    <w:rsid w:val="003636BF"/>
    <w:rsid w:val="00371442"/>
    <w:rsid w:val="003845B4"/>
    <w:rsid w:val="00387B1A"/>
    <w:rsid w:val="003C503F"/>
    <w:rsid w:val="003C596A"/>
    <w:rsid w:val="003C5EE5"/>
    <w:rsid w:val="003E1C74"/>
    <w:rsid w:val="004657EE"/>
    <w:rsid w:val="00496086"/>
    <w:rsid w:val="004A436A"/>
    <w:rsid w:val="004B70EF"/>
    <w:rsid w:val="00502977"/>
    <w:rsid w:val="0051156B"/>
    <w:rsid w:val="00526246"/>
    <w:rsid w:val="00534777"/>
    <w:rsid w:val="00567106"/>
    <w:rsid w:val="005E1D3C"/>
    <w:rsid w:val="005F52FF"/>
    <w:rsid w:val="00625AE6"/>
    <w:rsid w:val="00632253"/>
    <w:rsid w:val="00642714"/>
    <w:rsid w:val="006455CE"/>
    <w:rsid w:val="006507D5"/>
    <w:rsid w:val="00655841"/>
    <w:rsid w:val="00682026"/>
    <w:rsid w:val="00690083"/>
    <w:rsid w:val="00733017"/>
    <w:rsid w:val="00746492"/>
    <w:rsid w:val="00766B2F"/>
    <w:rsid w:val="00783310"/>
    <w:rsid w:val="0079172F"/>
    <w:rsid w:val="007A4A6D"/>
    <w:rsid w:val="007C7898"/>
    <w:rsid w:val="007D1BCF"/>
    <w:rsid w:val="007D75CF"/>
    <w:rsid w:val="007E0440"/>
    <w:rsid w:val="007E6DC5"/>
    <w:rsid w:val="008033C5"/>
    <w:rsid w:val="0088043C"/>
    <w:rsid w:val="00884889"/>
    <w:rsid w:val="008906C9"/>
    <w:rsid w:val="008C5738"/>
    <w:rsid w:val="008D04F0"/>
    <w:rsid w:val="008D3301"/>
    <w:rsid w:val="008F3500"/>
    <w:rsid w:val="00924E3C"/>
    <w:rsid w:val="00947DEF"/>
    <w:rsid w:val="00955FA5"/>
    <w:rsid w:val="009612BB"/>
    <w:rsid w:val="00987305"/>
    <w:rsid w:val="009C740A"/>
    <w:rsid w:val="00A0589E"/>
    <w:rsid w:val="00A125C5"/>
    <w:rsid w:val="00A2451C"/>
    <w:rsid w:val="00A65EE7"/>
    <w:rsid w:val="00A70133"/>
    <w:rsid w:val="00A770A6"/>
    <w:rsid w:val="00A813B1"/>
    <w:rsid w:val="00AB36C4"/>
    <w:rsid w:val="00AC32B2"/>
    <w:rsid w:val="00AC7353"/>
    <w:rsid w:val="00AF4667"/>
    <w:rsid w:val="00B17141"/>
    <w:rsid w:val="00B25C66"/>
    <w:rsid w:val="00B31575"/>
    <w:rsid w:val="00B43D7D"/>
    <w:rsid w:val="00B8547D"/>
    <w:rsid w:val="00B96A44"/>
    <w:rsid w:val="00BE0E9B"/>
    <w:rsid w:val="00C250D5"/>
    <w:rsid w:val="00C35666"/>
    <w:rsid w:val="00C5599A"/>
    <w:rsid w:val="00C5607B"/>
    <w:rsid w:val="00C92898"/>
    <w:rsid w:val="00CA4340"/>
    <w:rsid w:val="00CC33F8"/>
    <w:rsid w:val="00CE5238"/>
    <w:rsid w:val="00CE7514"/>
    <w:rsid w:val="00D248DE"/>
    <w:rsid w:val="00D34769"/>
    <w:rsid w:val="00D4115D"/>
    <w:rsid w:val="00D679F4"/>
    <w:rsid w:val="00D8542D"/>
    <w:rsid w:val="00DC6871"/>
    <w:rsid w:val="00DC6A71"/>
    <w:rsid w:val="00DF5C31"/>
    <w:rsid w:val="00E0357D"/>
    <w:rsid w:val="00E71D90"/>
    <w:rsid w:val="00E8555A"/>
    <w:rsid w:val="00E91CF1"/>
    <w:rsid w:val="00E963E3"/>
    <w:rsid w:val="00ED03CF"/>
    <w:rsid w:val="00ED1C3E"/>
    <w:rsid w:val="00ED35A1"/>
    <w:rsid w:val="00F240BB"/>
    <w:rsid w:val="00F3761E"/>
    <w:rsid w:val="00F45249"/>
    <w:rsid w:val="00F57FED"/>
    <w:rsid w:val="00F622D9"/>
    <w:rsid w:val="00F72335"/>
    <w:rsid w:val="00F726A2"/>
    <w:rsid w:val="00FB65CA"/>
    <w:rsid w:val="00FC36E5"/>
    <w:rsid w:val="00FD1F7A"/>
    <w:rsid w:val="00FD5F1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029BE71"/>
  <w15:chartTrackingRefBased/>
  <w15:docId w15:val="{92513F7E-9716-42D4-923A-C43E54D5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C596A"/>
    <w:pPr>
      <w:suppressAutoHyphens/>
    </w:pPr>
    <w:rPr>
      <w:sz w:val="24"/>
      <w:szCs w:val="24"/>
      <w:lang w:eastAsia="ar-SA"/>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E71D90"/>
    <w:rPr>
      <w:rFonts w:ascii="Tahoma" w:hAnsi="Tahoma" w:cs="Tahoma"/>
      <w:sz w:val="16"/>
      <w:szCs w:val="16"/>
    </w:rPr>
  </w:style>
  <w:style w:type="character" w:customStyle="1" w:styleId="BesedilooblakaZnak">
    <w:name w:val="Besedilo oblačka Znak"/>
    <w:link w:val="Besedilooblaka"/>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rsid w:val="00F622D9"/>
    <w:rPr>
      <w:color w:val="800080"/>
      <w:u w:val="single"/>
    </w:rPr>
  </w:style>
  <w:style w:type="paragraph" w:styleId="Odstavekseznama">
    <w:name w:val="List Paragraph"/>
    <w:aliases w:val="numbered list,Dot pt,F5 List Paragraph,List Paragraph Char Char Char,Indicator Text,Numbered Para 1,Bullet 1,Bullet Points,List Paragraph2,MAIN CONTENT,Normal numbered,Colorful List - Accent 11,Issue Action POC,3,POCG Table Text,Bullet"/>
    <w:basedOn w:val="Navaden"/>
    <w:link w:val="OdstavekseznamaZnak"/>
    <w:uiPriority w:val="34"/>
    <w:qFormat/>
    <w:rsid w:val="003C596A"/>
    <w:pPr>
      <w:suppressAutoHyphens w:val="0"/>
      <w:spacing w:line="260" w:lineRule="atLeast"/>
      <w:ind w:left="720"/>
      <w:contextualSpacing/>
    </w:pPr>
    <w:rPr>
      <w:rFonts w:ascii="Arial" w:hAnsi="Arial"/>
      <w:sz w:val="20"/>
      <w:lang w:eastAsia="en-US"/>
    </w:rPr>
  </w:style>
  <w:style w:type="character" w:customStyle="1" w:styleId="OdstavekseznamaZnak">
    <w:name w:val="Odstavek seznama Znak"/>
    <w:aliases w:val="numbered list Znak,Dot pt Znak,F5 List Paragraph Znak,List Paragraph Char Char Char Znak,Indicator Text Znak,Numbered Para 1 Znak,Bullet 1 Znak,Bullet Points Znak,List Paragraph2 Znak,MAIN CONTENT Znak,Normal numbered Znak,3 Znak"/>
    <w:link w:val="Odstavekseznama"/>
    <w:uiPriority w:val="34"/>
    <w:qFormat/>
    <w:rsid w:val="003C596A"/>
    <w:rPr>
      <w:rFonts w:ascii="Arial" w:hAnsi="Arial"/>
      <w:szCs w:val="24"/>
      <w:lang w:eastAsia="en-US"/>
    </w:rPr>
  </w:style>
  <w:style w:type="character" w:styleId="Pripombasklic">
    <w:name w:val="annotation reference"/>
    <w:basedOn w:val="Privzetapisavaodstavka"/>
    <w:rsid w:val="00B96A44"/>
    <w:rPr>
      <w:sz w:val="16"/>
      <w:szCs w:val="16"/>
    </w:rPr>
  </w:style>
  <w:style w:type="paragraph" w:styleId="Pripombabesedilo">
    <w:name w:val="annotation text"/>
    <w:basedOn w:val="Navaden"/>
    <w:link w:val="PripombabesediloZnak"/>
    <w:rsid w:val="00B96A44"/>
    <w:rPr>
      <w:sz w:val="20"/>
      <w:szCs w:val="20"/>
    </w:rPr>
  </w:style>
  <w:style w:type="character" w:customStyle="1" w:styleId="PripombabesediloZnak">
    <w:name w:val="Pripomba – besedilo Znak"/>
    <w:basedOn w:val="Privzetapisavaodstavka"/>
    <w:link w:val="Pripombabesedilo"/>
    <w:rsid w:val="00B96A44"/>
    <w:rPr>
      <w:lang w:eastAsia="ar-SA"/>
    </w:rPr>
  </w:style>
  <w:style w:type="paragraph" w:styleId="Zadevapripombe">
    <w:name w:val="annotation subject"/>
    <w:basedOn w:val="Pripombabesedilo"/>
    <w:next w:val="Pripombabesedilo"/>
    <w:link w:val="ZadevapripombeZnak"/>
    <w:rsid w:val="00B96A44"/>
    <w:rPr>
      <w:b/>
      <w:bCs/>
    </w:rPr>
  </w:style>
  <w:style w:type="character" w:customStyle="1" w:styleId="ZadevapripombeZnak">
    <w:name w:val="Zadeva pripombe Znak"/>
    <w:basedOn w:val="PripombabesediloZnak"/>
    <w:link w:val="Zadevapripombe"/>
    <w:rsid w:val="00B96A44"/>
    <w:rPr>
      <w:b/>
      <w:bCs/>
      <w:lang w:eastAsia="ar-SA"/>
    </w:rPr>
  </w:style>
  <w:style w:type="paragraph" w:styleId="Navadensplet">
    <w:name w:val="Normal (Web)"/>
    <w:basedOn w:val="Navaden"/>
    <w:uiPriority w:val="99"/>
    <w:unhideWhenUsed/>
    <w:rsid w:val="00B43D7D"/>
    <w:pPr>
      <w:suppressAutoHyphens w:val="0"/>
      <w:spacing w:before="100" w:beforeAutospacing="1" w:after="100" w:afterAutospacing="1"/>
    </w:pPr>
    <w:rPr>
      <w:rFonts w:ascii="Calibri" w:eastAsia="Calibri" w:hAnsi="Calibri" w:cs="Calibri"/>
      <w:sz w:val="22"/>
      <w:szCs w:val="22"/>
      <w:lang w:eastAsia="sl-SI"/>
    </w:rPr>
  </w:style>
  <w:style w:type="paragraph" w:styleId="Revizija">
    <w:name w:val="Revision"/>
    <w:hidden/>
    <w:uiPriority w:val="99"/>
    <w:semiHidden/>
    <w:rsid w:val="00ED35A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727531699">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gs@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2499</Words>
  <Characters>14245</Characters>
  <Application>Microsoft Office Word</Application>
  <DocSecurity>0</DocSecurity>
  <Lines>118</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Marko Lemaić</dc:creator>
  <cp:keywords/>
  <cp:lastModifiedBy>Maja Velič</cp:lastModifiedBy>
  <cp:revision>4</cp:revision>
  <cp:lastPrinted>2010-07-16T07:41:00Z</cp:lastPrinted>
  <dcterms:created xsi:type="dcterms:W3CDTF">2024-11-11T07:59:00Z</dcterms:created>
  <dcterms:modified xsi:type="dcterms:W3CDTF">2024-11-11T08:01:00Z</dcterms:modified>
</cp:coreProperties>
</file>