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18B7" w14:textId="77777777" w:rsidR="00FC2107" w:rsidRDefault="00FC2107" w:rsidP="00FC2107">
      <w:pPr>
        <w:rPr>
          <w:rFonts w:ascii="Arial" w:hAnsi="Arial" w:cs="Arial"/>
          <w:sz w:val="24"/>
          <w:szCs w:val="24"/>
        </w:rPr>
      </w:pPr>
    </w:p>
    <w:p w14:paraId="7F1F0AAE" w14:textId="77777777" w:rsidR="00FC2107" w:rsidRDefault="00FC2107" w:rsidP="00FC2107">
      <w:pPr>
        <w:rPr>
          <w:rFonts w:ascii="Arial" w:hAnsi="Arial" w:cs="Arial"/>
          <w:sz w:val="24"/>
          <w:szCs w:val="24"/>
        </w:rPr>
      </w:pPr>
    </w:p>
    <w:p w14:paraId="64E9AC1F" w14:textId="77777777" w:rsidR="00FC2107" w:rsidRDefault="00FC2107" w:rsidP="00FC2107">
      <w:pPr>
        <w:rPr>
          <w:rFonts w:ascii="Arial" w:hAnsi="Arial" w:cs="Arial"/>
          <w:sz w:val="24"/>
          <w:szCs w:val="24"/>
        </w:rPr>
      </w:pPr>
    </w:p>
    <w:p w14:paraId="737D054A" w14:textId="77777777" w:rsidR="00FC2107" w:rsidRDefault="00FC2107" w:rsidP="00FC2107">
      <w:pPr>
        <w:rPr>
          <w:rFonts w:ascii="Arial" w:hAnsi="Arial" w:cs="Arial"/>
          <w:sz w:val="24"/>
          <w:szCs w:val="24"/>
        </w:rPr>
      </w:pPr>
    </w:p>
    <w:p w14:paraId="1E40D488" w14:textId="77777777" w:rsidR="00FC2107" w:rsidRPr="004D6752" w:rsidRDefault="00FC2107" w:rsidP="00FC2107">
      <w:pPr>
        <w:rPr>
          <w:rFonts w:ascii="Arial" w:hAnsi="Arial" w:cs="Arial"/>
        </w:rPr>
      </w:pPr>
    </w:p>
    <w:p w14:paraId="38262792"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TRAINING SUPPORT ARRANGEMENT (TSA)</w:t>
      </w:r>
    </w:p>
    <w:p w14:paraId="2AC8CE6D" w14:textId="77777777" w:rsidR="00BC188E" w:rsidRPr="004D6752" w:rsidRDefault="00BC188E" w:rsidP="00A26409">
      <w:pPr>
        <w:spacing w:after="0" w:line="240" w:lineRule="auto"/>
        <w:jc w:val="center"/>
        <w:rPr>
          <w:rFonts w:ascii="Arial" w:hAnsi="Arial" w:cs="Arial"/>
          <w:b/>
        </w:rPr>
      </w:pPr>
    </w:p>
    <w:p w14:paraId="74A402E3"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BETWEEN</w:t>
      </w:r>
    </w:p>
    <w:p w14:paraId="530FAFC1" w14:textId="77777777" w:rsidR="00BC188E" w:rsidRPr="004D6752" w:rsidRDefault="00BC188E" w:rsidP="00A26409">
      <w:pPr>
        <w:spacing w:after="0" w:line="240" w:lineRule="auto"/>
        <w:jc w:val="center"/>
        <w:rPr>
          <w:rFonts w:ascii="Arial" w:hAnsi="Arial" w:cs="Arial"/>
          <w:b/>
        </w:rPr>
      </w:pPr>
    </w:p>
    <w:p w14:paraId="1BD67188"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 xml:space="preserve">MINISTRY OF </w:t>
      </w:r>
      <w:r w:rsidR="003A34B2" w:rsidRPr="004D6752">
        <w:rPr>
          <w:rFonts w:ascii="Arial" w:hAnsi="Arial" w:cs="Arial"/>
          <w:b/>
        </w:rPr>
        <w:t>DEFEN</w:t>
      </w:r>
      <w:r w:rsidR="00B22691">
        <w:rPr>
          <w:rFonts w:ascii="Arial" w:hAnsi="Arial" w:cs="Arial"/>
          <w:b/>
        </w:rPr>
        <w:t>S</w:t>
      </w:r>
      <w:r w:rsidR="00B25F26" w:rsidRPr="004D6752">
        <w:rPr>
          <w:rFonts w:ascii="Arial" w:hAnsi="Arial" w:cs="Arial"/>
          <w:b/>
        </w:rPr>
        <w:t>E</w:t>
      </w:r>
      <w:r w:rsidRPr="004D6752">
        <w:rPr>
          <w:rFonts w:ascii="Arial" w:hAnsi="Arial" w:cs="Arial"/>
          <w:b/>
        </w:rPr>
        <w:t xml:space="preserve"> OF </w:t>
      </w:r>
      <w:r w:rsidR="003A34B2" w:rsidRPr="004D6752">
        <w:rPr>
          <w:rFonts w:ascii="Arial" w:hAnsi="Arial" w:cs="Arial"/>
          <w:b/>
        </w:rPr>
        <w:t xml:space="preserve">THE REPUBLIC OF </w:t>
      </w:r>
      <w:r w:rsidR="0057392F">
        <w:rPr>
          <w:rFonts w:ascii="Arial" w:hAnsi="Arial" w:cs="Arial"/>
          <w:b/>
        </w:rPr>
        <w:t>SLOVENIA</w:t>
      </w:r>
    </w:p>
    <w:p w14:paraId="0CCE2FE6" w14:textId="77777777" w:rsidR="00BC188E" w:rsidRPr="004D6752" w:rsidRDefault="00BC188E" w:rsidP="00A26409">
      <w:pPr>
        <w:spacing w:after="0" w:line="240" w:lineRule="auto"/>
        <w:jc w:val="center"/>
        <w:rPr>
          <w:rFonts w:ascii="Arial" w:hAnsi="Arial" w:cs="Arial"/>
          <w:b/>
        </w:rPr>
      </w:pPr>
    </w:p>
    <w:p w14:paraId="5D103497"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 xml:space="preserve">AND </w:t>
      </w:r>
    </w:p>
    <w:p w14:paraId="51BE5ADF" w14:textId="77777777" w:rsidR="00BC188E" w:rsidRPr="004D6752" w:rsidRDefault="00BC188E" w:rsidP="00A26409">
      <w:pPr>
        <w:spacing w:after="0" w:line="240" w:lineRule="auto"/>
        <w:jc w:val="center"/>
        <w:rPr>
          <w:rFonts w:ascii="Arial" w:hAnsi="Arial" w:cs="Arial"/>
          <w:b/>
        </w:rPr>
      </w:pPr>
    </w:p>
    <w:p w14:paraId="0EB10AEF"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 xml:space="preserve">UNITED STATES ARMY EUROPE </w:t>
      </w:r>
      <w:r w:rsidR="00D33520" w:rsidRPr="004D6752">
        <w:rPr>
          <w:rFonts w:ascii="Arial" w:hAnsi="Arial" w:cs="Arial"/>
          <w:b/>
        </w:rPr>
        <w:t xml:space="preserve">AND AFRICA </w:t>
      </w:r>
      <w:r w:rsidRPr="004D6752">
        <w:rPr>
          <w:rFonts w:ascii="Arial" w:hAnsi="Arial" w:cs="Arial"/>
          <w:b/>
        </w:rPr>
        <w:t>(USAREUR</w:t>
      </w:r>
      <w:r w:rsidR="00D33520" w:rsidRPr="004D6752">
        <w:rPr>
          <w:rFonts w:ascii="Arial" w:hAnsi="Arial" w:cs="Arial"/>
          <w:b/>
        </w:rPr>
        <w:t>-AF</w:t>
      </w:r>
      <w:r w:rsidRPr="004D6752">
        <w:rPr>
          <w:rFonts w:ascii="Arial" w:hAnsi="Arial" w:cs="Arial"/>
          <w:b/>
        </w:rPr>
        <w:t>)</w:t>
      </w:r>
    </w:p>
    <w:p w14:paraId="38FD3835" w14:textId="77777777" w:rsidR="00BC188E" w:rsidRPr="004D6752" w:rsidRDefault="00BC188E" w:rsidP="00A26409">
      <w:pPr>
        <w:spacing w:after="0" w:line="240" w:lineRule="auto"/>
        <w:jc w:val="center"/>
        <w:rPr>
          <w:rFonts w:ascii="Arial" w:hAnsi="Arial" w:cs="Arial"/>
          <w:b/>
        </w:rPr>
      </w:pPr>
    </w:p>
    <w:p w14:paraId="65622ABC"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REGARDING</w:t>
      </w:r>
    </w:p>
    <w:p w14:paraId="020E5434" w14:textId="77777777" w:rsidR="00BC188E" w:rsidRPr="004D6752" w:rsidRDefault="00BC188E" w:rsidP="00A26409">
      <w:pPr>
        <w:spacing w:after="0" w:line="240" w:lineRule="auto"/>
        <w:jc w:val="center"/>
        <w:rPr>
          <w:rFonts w:ascii="Arial" w:hAnsi="Arial" w:cs="Arial"/>
          <w:b/>
        </w:rPr>
      </w:pPr>
    </w:p>
    <w:p w14:paraId="7AC10390" w14:textId="77777777" w:rsidR="00FC2107" w:rsidRPr="004D6752" w:rsidRDefault="00BC188E" w:rsidP="00A26409">
      <w:pPr>
        <w:spacing w:after="0" w:line="240" w:lineRule="auto"/>
        <w:jc w:val="center"/>
        <w:rPr>
          <w:rFonts w:ascii="Arial" w:hAnsi="Arial" w:cs="Arial"/>
          <w:b/>
        </w:rPr>
      </w:pPr>
      <w:r w:rsidRPr="004D6752">
        <w:rPr>
          <w:rFonts w:ascii="Arial" w:hAnsi="Arial" w:cs="Arial"/>
          <w:b/>
        </w:rPr>
        <w:t xml:space="preserve">TRAINING </w:t>
      </w:r>
      <w:r w:rsidR="00FC2107" w:rsidRPr="004D6752">
        <w:rPr>
          <w:rFonts w:ascii="Arial" w:hAnsi="Arial" w:cs="Arial"/>
          <w:b/>
        </w:rPr>
        <w:t xml:space="preserve">AND EXERCISES </w:t>
      </w:r>
    </w:p>
    <w:p w14:paraId="59B29FC1" w14:textId="77777777" w:rsidR="00BC188E" w:rsidRPr="004D6752" w:rsidRDefault="00BC188E" w:rsidP="00A26409">
      <w:pPr>
        <w:spacing w:after="0" w:line="240" w:lineRule="auto"/>
        <w:jc w:val="center"/>
        <w:rPr>
          <w:rFonts w:ascii="Arial" w:hAnsi="Arial" w:cs="Arial"/>
          <w:b/>
        </w:rPr>
      </w:pPr>
    </w:p>
    <w:p w14:paraId="34A78402"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AT</w:t>
      </w:r>
      <w:r w:rsidR="00BC188E" w:rsidRPr="004D6752">
        <w:rPr>
          <w:rFonts w:ascii="Arial" w:hAnsi="Arial" w:cs="Arial"/>
          <w:b/>
        </w:rPr>
        <w:t xml:space="preserve"> </w:t>
      </w:r>
      <w:r w:rsidR="00B25F26" w:rsidRPr="004D6752">
        <w:rPr>
          <w:rFonts w:ascii="Arial" w:hAnsi="Arial" w:cs="Arial"/>
          <w:b/>
        </w:rPr>
        <w:t>DESIGNATED</w:t>
      </w:r>
      <w:r w:rsidRPr="004D6752">
        <w:rPr>
          <w:rFonts w:ascii="Arial" w:hAnsi="Arial" w:cs="Arial"/>
          <w:b/>
        </w:rPr>
        <w:t xml:space="preserve"> TRAINING AREA</w:t>
      </w:r>
      <w:r w:rsidR="00B25F26" w:rsidRPr="004D6752">
        <w:rPr>
          <w:rFonts w:ascii="Arial" w:hAnsi="Arial" w:cs="Arial"/>
          <w:b/>
        </w:rPr>
        <w:t>S</w:t>
      </w:r>
      <w:r w:rsidRPr="004D6752">
        <w:rPr>
          <w:rFonts w:ascii="Arial" w:hAnsi="Arial" w:cs="Arial"/>
          <w:b/>
        </w:rPr>
        <w:t xml:space="preserve"> </w:t>
      </w:r>
    </w:p>
    <w:p w14:paraId="198012DA" w14:textId="77777777" w:rsidR="00BC188E" w:rsidRPr="004D6752" w:rsidRDefault="00BC188E" w:rsidP="00A26409">
      <w:pPr>
        <w:spacing w:after="0" w:line="240" w:lineRule="auto"/>
        <w:jc w:val="center"/>
        <w:rPr>
          <w:rFonts w:ascii="Arial" w:hAnsi="Arial" w:cs="Arial"/>
          <w:b/>
        </w:rPr>
      </w:pPr>
    </w:p>
    <w:p w14:paraId="615FEBAB"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IN THE TERRITORY OF</w:t>
      </w:r>
    </w:p>
    <w:p w14:paraId="37E0DAFC" w14:textId="77777777" w:rsidR="00BC188E" w:rsidRPr="004D6752" w:rsidRDefault="00BC188E" w:rsidP="00A26409">
      <w:pPr>
        <w:spacing w:after="0" w:line="240" w:lineRule="auto"/>
        <w:jc w:val="center"/>
        <w:rPr>
          <w:rFonts w:ascii="Arial" w:hAnsi="Arial" w:cs="Arial"/>
          <w:b/>
        </w:rPr>
      </w:pPr>
    </w:p>
    <w:p w14:paraId="483DC38C"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THE FEDERAL REPUBLIC OF GERMANY</w:t>
      </w:r>
    </w:p>
    <w:p w14:paraId="0483AF13" w14:textId="77777777" w:rsidR="00B25F26" w:rsidRPr="004D6752" w:rsidRDefault="00B25F26" w:rsidP="00A26409">
      <w:pPr>
        <w:spacing w:after="0" w:line="240" w:lineRule="auto"/>
        <w:rPr>
          <w:rFonts w:ascii="Arial" w:hAnsi="Arial" w:cs="Arial"/>
          <w:b/>
          <w:color w:val="FF0000"/>
        </w:rPr>
      </w:pPr>
      <w:r w:rsidRPr="004D6752">
        <w:rPr>
          <w:rFonts w:ascii="Arial" w:hAnsi="Arial" w:cs="Arial"/>
          <w:b/>
          <w:color w:val="FF0000"/>
        </w:rPr>
        <w:br w:type="page"/>
      </w:r>
    </w:p>
    <w:p w14:paraId="4AE01DE1" w14:textId="77777777" w:rsidR="00FC2107" w:rsidRPr="00D21C99" w:rsidRDefault="00FC2107" w:rsidP="00A26409">
      <w:pPr>
        <w:spacing w:after="0" w:line="240" w:lineRule="auto"/>
        <w:jc w:val="center"/>
        <w:rPr>
          <w:rFonts w:ascii="Arial" w:hAnsi="Arial" w:cs="Arial"/>
          <w:b/>
        </w:rPr>
      </w:pPr>
      <w:r w:rsidRPr="00D21C99">
        <w:rPr>
          <w:rFonts w:ascii="Arial" w:hAnsi="Arial" w:cs="Arial"/>
          <w:b/>
        </w:rPr>
        <w:lastRenderedPageBreak/>
        <w:t>INTRODUCTION</w:t>
      </w:r>
    </w:p>
    <w:p w14:paraId="12E72080" w14:textId="77777777" w:rsidR="00FC2107" w:rsidRPr="004D6752" w:rsidRDefault="00FC2107" w:rsidP="00A26409">
      <w:pPr>
        <w:spacing w:after="0" w:line="240" w:lineRule="auto"/>
        <w:jc w:val="center"/>
        <w:rPr>
          <w:rFonts w:ascii="Arial" w:hAnsi="Arial" w:cs="Arial"/>
        </w:rPr>
      </w:pPr>
    </w:p>
    <w:p w14:paraId="47D68738" w14:textId="77777777" w:rsidR="00FC2107" w:rsidRPr="004D6752" w:rsidRDefault="00FC2107" w:rsidP="004937BE">
      <w:pPr>
        <w:spacing w:after="0" w:line="240" w:lineRule="auto"/>
        <w:jc w:val="both"/>
        <w:rPr>
          <w:rFonts w:ascii="Arial" w:hAnsi="Arial" w:cs="Arial"/>
        </w:rPr>
      </w:pPr>
      <w:r w:rsidRPr="004D6752">
        <w:rPr>
          <w:rFonts w:ascii="Arial" w:hAnsi="Arial" w:cs="Arial"/>
        </w:rPr>
        <w:t xml:space="preserve">The Ministry of </w:t>
      </w:r>
      <w:r w:rsidR="00B25F26" w:rsidRPr="004D6752">
        <w:rPr>
          <w:rFonts w:ascii="Arial" w:hAnsi="Arial" w:cs="Arial"/>
        </w:rPr>
        <w:t>Defense</w:t>
      </w:r>
      <w:r w:rsidRPr="004D6752">
        <w:rPr>
          <w:rFonts w:ascii="Arial" w:hAnsi="Arial" w:cs="Arial"/>
        </w:rPr>
        <w:t xml:space="preserve"> of </w:t>
      </w:r>
      <w:r w:rsidR="00FA360E" w:rsidRPr="004D6752">
        <w:rPr>
          <w:rFonts w:ascii="Arial" w:hAnsi="Arial" w:cs="Arial"/>
        </w:rPr>
        <w:t xml:space="preserve">the Republic of </w:t>
      </w:r>
      <w:r w:rsidR="0057392F">
        <w:rPr>
          <w:rFonts w:ascii="Arial" w:hAnsi="Arial" w:cs="Arial"/>
        </w:rPr>
        <w:t>Slovenia</w:t>
      </w:r>
      <w:r w:rsidR="00FA360E" w:rsidRPr="004D6752">
        <w:rPr>
          <w:rFonts w:ascii="Arial" w:hAnsi="Arial" w:cs="Arial"/>
        </w:rPr>
        <w:t xml:space="preserve"> </w:t>
      </w:r>
      <w:r w:rsidRPr="004D6752">
        <w:rPr>
          <w:rFonts w:ascii="Arial" w:hAnsi="Arial" w:cs="Arial"/>
        </w:rPr>
        <w:t xml:space="preserve">and United States Army Europe </w:t>
      </w:r>
      <w:r w:rsidR="00562EBA" w:rsidRPr="004D6752">
        <w:rPr>
          <w:rFonts w:ascii="Arial" w:hAnsi="Arial" w:cs="Arial"/>
        </w:rPr>
        <w:t xml:space="preserve">and Africa </w:t>
      </w:r>
      <w:r w:rsidRPr="004D6752">
        <w:rPr>
          <w:rFonts w:ascii="Arial" w:hAnsi="Arial" w:cs="Arial"/>
        </w:rPr>
        <w:t>(USAREUR</w:t>
      </w:r>
      <w:r w:rsidR="00562EBA" w:rsidRPr="004D6752">
        <w:rPr>
          <w:rFonts w:ascii="Arial" w:hAnsi="Arial" w:cs="Arial"/>
        </w:rPr>
        <w:t>-AF</w:t>
      </w:r>
      <w:r w:rsidRPr="004D6752">
        <w:rPr>
          <w:rFonts w:ascii="Arial" w:hAnsi="Arial" w:cs="Arial"/>
        </w:rPr>
        <w:t>), hereinafter referred to as Participants,</w:t>
      </w:r>
      <w:r w:rsidR="00B25F26" w:rsidRPr="004D6752">
        <w:rPr>
          <w:rFonts w:ascii="Arial" w:hAnsi="Arial" w:cs="Arial"/>
        </w:rPr>
        <w:t xml:space="preserve"> </w:t>
      </w:r>
      <w:proofErr w:type="gramStart"/>
      <w:r w:rsidR="00B25F26" w:rsidRPr="004D6752">
        <w:rPr>
          <w:rFonts w:ascii="Arial" w:hAnsi="Arial" w:cs="Arial"/>
        </w:rPr>
        <w:t>in consideration of</w:t>
      </w:r>
      <w:proofErr w:type="gramEnd"/>
      <w:r w:rsidR="00B25F26" w:rsidRPr="004D6752">
        <w:rPr>
          <w:rFonts w:ascii="Arial" w:hAnsi="Arial" w:cs="Arial"/>
        </w:rPr>
        <w:t>:</w:t>
      </w:r>
    </w:p>
    <w:p w14:paraId="0C0E5C71" w14:textId="77777777" w:rsidR="00FC2107" w:rsidRPr="004D6752" w:rsidRDefault="00FC2107" w:rsidP="004937BE">
      <w:pPr>
        <w:spacing w:after="0" w:line="240" w:lineRule="auto"/>
        <w:jc w:val="both"/>
        <w:rPr>
          <w:rFonts w:ascii="Arial" w:hAnsi="Arial" w:cs="Arial"/>
        </w:rPr>
      </w:pPr>
    </w:p>
    <w:p w14:paraId="1DFD2083" w14:textId="77777777" w:rsidR="00143E71" w:rsidRDefault="00143E71" w:rsidP="004937BE">
      <w:pPr>
        <w:pStyle w:val="Golobesedilo"/>
        <w:tabs>
          <w:tab w:val="left" w:pos="1080"/>
        </w:tabs>
        <w:jc w:val="both"/>
        <w:rPr>
          <w:rFonts w:ascii="Arial" w:hAnsi="Arial" w:cs="Arial"/>
          <w:szCs w:val="22"/>
        </w:rPr>
      </w:pPr>
      <w:r>
        <w:rPr>
          <w:rFonts w:ascii="Arial" w:hAnsi="Arial" w:cs="Arial"/>
          <w:szCs w:val="22"/>
        </w:rPr>
        <w:t>Having in mind the goals of promoting stability and well-being in the North Atlantic area expressed in the preamble to the North Atlantic Treaty (Washington D.C., 4 April 1949), and in implementation of the joint resolution by their Nations to unite their efforts for collective defense and for the preservation of peace and security;</w:t>
      </w:r>
    </w:p>
    <w:p w14:paraId="12D503AE" w14:textId="77777777" w:rsidR="00143E71" w:rsidRDefault="00143E71" w:rsidP="004937BE">
      <w:pPr>
        <w:pStyle w:val="Golobesedilo"/>
        <w:tabs>
          <w:tab w:val="left" w:pos="1080"/>
        </w:tabs>
        <w:jc w:val="both"/>
        <w:rPr>
          <w:rFonts w:ascii="Arial" w:hAnsi="Arial" w:cs="Arial"/>
          <w:szCs w:val="22"/>
        </w:rPr>
      </w:pPr>
    </w:p>
    <w:p w14:paraId="10FAE5A2" w14:textId="5745B274" w:rsidR="00FA360E" w:rsidRDefault="00FA360E" w:rsidP="004937BE">
      <w:pPr>
        <w:pStyle w:val="Golobesedilo"/>
        <w:tabs>
          <w:tab w:val="left" w:pos="1080"/>
        </w:tabs>
        <w:jc w:val="both"/>
        <w:rPr>
          <w:rFonts w:ascii="Arial" w:hAnsi="Arial" w:cs="Arial"/>
          <w:szCs w:val="22"/>
        </w:rPr>
      </w:pPr>
      <w:r w:rsidRPr="004D6752">
        <w:rPr>
          <w:rFonts w:ascii="Arial" w:hAnsi="Arial" w:cs="Arial"/>
          <w:szCs w:val="22"/>
        </w:rPr>
        <w:t>The Agreement between the Parties to the North Atlantic Treaty regarding the Status of their Forces (NATO SOFA), done at London on 19 June 1951, hereinafter ref</w:t>
      </w:r>
      <w:r w:rsidR="000601C8">
        <w:rPr>
          <w:rFonts w:ascii="Arial" w:hAnsi="Arial" w:cs="Arial"/>
          <w:szCs w:val="22"/>
        </w:rPr>
        <w:t>erred to as the “NATO SOFA”;</w:t>
      </w:r>
    </w:p>
    <w:p w14:paraId="04482CE8" w14:textId="77777777" w:rsidR="001F7BA9" w:rsidRDefault="001F7BA9" w:rsidP="004937BE">
      <w:pPr>
        <w:pStyle w:val="Golobesedilo"/>
        <w:tabs>
          <w:tab w:val="left" w:pos="1080"/>
        </w:tabs>
        <w:jc w:val="both"/>
        <w:rPr>
          <w:rFonts w:ascii="Arial" w:hAnsi="Arial" w:cs="Arial"/>
          <w:szCs w:val="22"/>
        </w:rPr>
      </w:pPr>
    </w:p>
    <w:p w14:paraId="5FEF6478" w14:textId="79D5F345" w:rsidR="001F7BA9" w:rsidRPr="004D6752" w:rsidRDefault="001F7BA9" w:rsidP="001F7BA9">
      <w:pPr>
        <w:pStyle w:val="Golobesedilo"/>
        <w:tabs>
          <w:tab w:val="left" w:pos="1080"/>
        </w:tabs>
        <w:jc w:val="both"/>
        <w:rPr>
          <w:rFonts w:ascii="Arial" w:hAnsi="Arial" w:cs="Arial"/>
          <w:szCs w:val="22"/>
        </w:rPr>
      </w:pPr>
      <w:r w:rsidRPr="001F7BA9">
        <w:rPr>
          <w:rFonts w:ascii="Arial" w:hAnsi="Arial" w:cs="Arial"/>
          <w:szCs w:val="22"/>
        </w:rPr>
        <w:t>Recognizing the applicability of the Security agreement between the Ministry of Defense of the Republic of Slovenia and Department of Defense of the United States of America concerning security measures for the protection of classified military information (Security Agreement for Classified Military Information)</w:t>
      </w:r>
      <w:r w:rsidR="000A0887">
        <w:rPr>
          <w:rFonts w:ascii="Arial" w:hAnsi="Arial" w:cs="Arial"/>
          <w:szCs w:val="22"/>
        </w:rPr>
        <w:t>,</w:t>
      </w:r>
      <w:r w:rsidRPr="001F7BA9">
        <w:rPr>
          <w:rFonts w:ascii="Arial" w:hAnsi="Arial" w:cs="Arial"/>
          <w:szCs w:val="22"/>
        </w:rPr>
        <w:t xml:space="preserve"> </w:t>
      </w:r>
      <w:r w:rsidR="000A0887">
        <w:rPr>
          <w:rFonts w:ascii="Arial" w:hAnsi="Arial" w:cs="Arial"/>
          <w:szCs w:val="22"/>
        </w:rPr>
        <w:t>s</w:t>
      </w:r>
      <w:r w:rsidRPr="001F7BA9">
        <w:rPr>
          <w:rFonts w:ascii="Arial" w:hAnsi="Arial" w:cs="Arial"/>
          <w:szCs w:val="22"/>
        </w:rPr>
        <w:t>igned at Washington May 8, 1996</w:t>
      </w:r>
      <w:r w:rsidR="000A0887">
        <w:rPr>
          <w:rFonts w:ascii="Arial" w:hAnsi="Arial" w:cs="Arial"/>
          <w:szCs w:val="22"/>
        </w:rPr>
        <w:t xml:space="preserve"> and e</w:t>
      </w:r>
      <w:r w:rsidR="000601C8">
        <w:rPr>
          <w:rFonts w:ascii="Arial" w:hAnsi="Arial" w:cs="Arial"/>
          <w:szCs w:val="22"/>
        </w:rPr>
        <w:t>ntered into force June 27, 1997;</w:t>
      </w:r>
    </w:p>
    <w:p w14:paraId="7DEE4587" w14:textId="77777777" w:rsidR="001F7BA9" w:rsidRDefault="001F7BA9" w:rsidP="004937BE">
      <w:pPr>
        <w:pStyle w:val="Golobesedilo"/>
        <w:tabs>
          <w:tab w:val="left" w:pos="1080"/>
        </w:tabs>
        <w:jc w:val="both"/>
        <w:rPr>
          <w:rFonts w:ascii="Arial" w:hAnsi="Arial" w:cs="Arial"/>
          <w:szCs w:val="22"/>
        </w:rPr>
      </w:pPr>
    </w:p>
    <w:p w14:paraId="38EE4880" w14:textId="3AB3A134" w:rsidR="00F34573" w:rsidRDefault="00F34573" w:rsidP="0057392F">
      <w:pPr>
        <w:pStyle w:val="Default"/>
        <w:tabs>
          <w:tab w:val="left" w:pos="1080"/>
        </w:tabs>
        <w:jc w:val="both"/>
        <w:rPr>
          <w:rFonts w:ascii="Arial" w:hAnsi="Arial" w:cs="Arial"/>
          <w:sz w:val="22"/>
          <w:szCs w:val="22"/>
        </w:rPr>
      </w:pPr>
      <w:r w:rsidRPr="00F34573">
        <w:rPr>
          <w:rFonts w:ascii="Arial" w:hAnsi="Arial" w:cs="Arial"/>
          <w:sz w:val="22"/>
          <w:szCs w:val="22"/>
        </w:rPr>
        <w:t>Agreement of 3 August 1959, as Amended by the Agreements of 21 October 1971, 18 May 1981, and 18 March 1993, to Supplement the Agreement between the Parties to the North Atlantic Treaty regarding the Status of their Forces with respect to Foreign Forces stationed in the Federal Republic of Germany (Revised Supplementary Agree</w:t>
      </w:r>
      <w:r w:rsidR="000601C8">
        <w:rPr>
          <w:rFonts w:ascii="Arial" w:hAnsi="Arial" w:cs="Arial"/>
          <w:sz w:val="22"/>
          <w:szCs w:val="22"/>
        </w:rPr>
        <w:t>ment) (effective 29 March 1998);</w:t>
      </w:r>
    </w:p>
    <w:p w14:paraId="2860251A" w14:textId="77777777" w:rsidR="00F34573" w:rsidRDefault="00F34573" w:rsidP="0057392F">
      <w:pPr>
        <w:pStyle w:val="Default"/>
        <w:tabs>
          <w:tab w:val="left" w:pos="1080"/>
        </w:tabs>
        <w:jc w:val="both"/>
        <w:rPr>
          <w:rFonts w:ascii="Arial" w:hAnsi="Arial" w:cs="Arial"/>
          <w:sz w:val="22"/>
          <w:szCs w:val="22"/>
        </w:rPr>
      </w:pPr>
    </w:p>
    <w:p w14:paraId="0B7C1EAE" w14:textId="53C1D01B" w:rsidR="00FA360E" w:rsidRDefault="00511F31" w:rsidP="0057392F">
      <w:pPr>
        <w:pStyle w:val="Default"/>
        <w:tabs>
          <w:tab w:val="left" w:pos="1080"/>
        </w:tabs>
        <w:jc w:val="both"/>
        <w:rPr>
          <w:rFonts w:ascii="Arial" w:hAnsi="Arial" w:cs="Arial"/>
          <w:sz w:val="22"/>
          <w:szCs w:val="22"/>
        </w:rPr>
      </w:pPr>
      <w:r>
        <w:rPr>
          <w:rFonts w:ascii="Arial" w:hAnsi="Arial" w:cs="Arial"/>
          <w:sz w:val="22"/>
          <w:szCs w:val="22"/>
        </w:rPr>
        <w:t>The p</w:t>
      </w:r>
      <w:r w:rsidR="0057392F" w:rsidRPr="0057392F">
        <w:rPr>
          <w:rFonts w:ascii="Arial" w:hAnsi="Arial" w:cs="Arial"/>
          <w:sz w:val="22"/>
          <w:szCs w:val="22"/>
        </w:rPr>
        <w:t xml:space="preserve">rovisions of the Agreement between the United States of America and the Republic of Slovenia on cooperation in the field of </w:t>
      </w:r>
      <w:proofErr w:type="gramStart"/>
      <w:r w:rsidR="0057392F" w:rsidRPr="0057392F">
        <w:rPr>
          <w:rFonts w:ascii="Arial" w:hAnsi="Arial" w:cs="Arial"/>
          <w:sz w:val="22"/>
          <w:szCs w:val="22"/>
        </w:rPr>
        <w:t>Defense,</w:t>
      </w:r>
      <w:proofErr w:type="gramEnd"/>
      <w:r w:rsidR="0057392F" w:rsidRPr="0057392F">
        <w:rPr>
          <w:rFonts w:ascii="Arial" w:hAnsi="Arial" w:cs="Arial"/>
          <w:sz w:val="22"/>
          <w:szCs w:val="22"/>
        </w:rPr>
        <w:t xml:space="preserve"> concluded with the exchange of diplomatic notes, dated 14 August 2013 and 26 March 2014</w:t>
      </w:r>
      <w:r w:rsidR="000601C8">
        <w:rPr>
          <w:rFonts w:ascii="Arial" w:hAnsi="Arial" w:cs="Arial"/>
          <w:sz w:val="22"/>
          <w:szCs w:val="22"/>
        </w:rPr>
        <w:t>;</w:t>
      </w:r>
    </w:p>
    <w:p w14:paraId="33B1B096" w14:textId="77777777" w:rsidR="0057392F" w:rsidRPr="004D6752" w:rsidRDefault="0057392F" w:rsidP="004937BE">
      <w:pPr>
        <w:pStyle w:val="Default"/>
        <w:tabs>
          <w:tab w:val="left" w:pos="1080"/>
        </w:tabs>
        <w:ind w:firstLine="540"/>
        <w:jc w:val="both"/>
        <w:rPr>
          <w:rFonts w:ascii="Arial" w:hAnsi="Arial" w:cs="Arial"/>
          <w:sz w:val="22"/>
          <w:szCs w:val="22"/>
        </w:rPr>
      </w:pPr>
    </w:p>
    <w:p w14:paraId="42D026E2" w14:textId="6D6AB1E3" w:rsidR="00FA360E" w:rsidRPr="004D6752" w:rsidRDefault="00FA360E" w:rsidP="004937BE">
      <w:pPr>
        <w:pStyle w:val="Default"/>
        <w:tabs>
          <w:tab w:val="left" w:pos="1080"/>
        </w:tabs>
        <w:jc w:val="both"/>
        <w:rPr>
          <w:rFonts w:ascii="Arial" w:hAnsi="Arial" w:cs="Arial"/>
          <w:sz w:val="22"/>
          <w:szCs w:val="22"/>
        </w:rPr>
      </w:pPr>
      <w:r w:rsidRPr="004D6752">
        <w:rPr>
          <w:rFonts w:ascii="Arial" w:hAnsi="Arial" w:cs="Arial"/>
          <w:sz w:val="22"/>
          <w:szCs w:val="22"/>
        </w:rPr>
        <w:t xml:space="preserve">The </w:t>
      </w:r>
      <w:r w:rsidR="00511F31">
        <w:rPr>
          <w:rFonts w:ascii="Arial" w:hAnsi="Arial" w:cs="Arial"/>
          <w:sz w:val="22"/>
          <w:szCs w:val="22"/>
        </w:rPr>
        <w:t xml:space="preserve">provisions of </w:t>
      </w:r>
      <w:r w:rsidRPr="004D6752">
        <w:rPr>
          <w:rFonts w:ascii="Arial" w:hAnsi="Arial" w:cs="Arial"/>
          <w:sz w:val="22"/>
          <w:szCs w:val="22"/>
        </w:rPr>
        <w:t>Acquisition and Cross-Servicing Agreement (USA-</w:t>
      </w:r>
      <w:r w:rsidR="0057392F">
        <w:rPr>
          <w:rFonts w:ascii="Arial" w:hAnsi="Arial" w:cs="Arial"/>
          <w:sz w:val="22"/>
          <w:szCs w:val="22"/>
        </w:rPr>
        <w:t>SVN</w:t>
      </w:r>
      <w:r w:rsidRPr="004D6752">
        <w:rPr>
          <w:rFonts w:ascii="Arial" w:hAnsi="Arial" w:cs="Arial"/>
          <w:sz w:val="22"/>
          <w:szCs w:val="22"/>
        </w:rPr>
        <w:t>-02) between the Department of Defense of the United States of Am</w:t>
      </w:r>
      <w:r w:rsidR="00B22691">
        <w:rPr>
          <w:rFonts w:ascii="Arial" w:hAnsi="Arial" w:cs="Arial"/>
          <w:sz w:val="22"/>
          <w:szCs w:val="22"/>
        </w:rPr>
        <w:t>erica and the Ministry of Defens</w:t>
      </w:r>
      <w:r w:rsidRPr="004D6752">
        <w:rPr>
          <w:rFonts w:ascii="Arial" w:hAnsi="Arial" w:cs="Arial"/>
          <w:sz w:val="22"/>
          <w:szCs w:val="22"/>
        </w:rPr>
        <w:t xml:space="preserve">e of Republic of </w:t>
      </w:r>
      <w:r w:rsidR="0057392F">
        <w:rPr>
          <w:rFonts w:ascii="Arial" w:hAnsi="Arial" w:cs="Arial"/>
          <w:sz w:val="22"/>
          <w:szCs w:val="22"/>
        </w:rPr>
        <w:t>Slovenia</w:t>
      </w:r>
      <w:r w:rsidRPr="004D6752">
        <w:rPr>
          <w:rFonts w:ascii="Arial" w:hAnsi="Arial" w:cs="Arial"/>
          <w:sz w:val="22"/>
          <w:szCs w:val="22"/>
        </w:rPr>
        <w:t xml:space="preserve"> and the, </w:t>
      </w:r>
      <w:r w:rsidR="0057392F">
        <w:rPr>
          <w:rFonts w:ascii="Arial" w:hAnsi="Arial" w:cs="Arial"/>
          <w:sz w:val="22"/>
          <w:szCs w:val="22"/>
        </w:rPr>
        <w:t>signed December 10, 2014</w:t>
      </w:r>
      <w:r w:rsidRPr="004D6752">
        <w:rPr>
          <w:rFonts w:ascii="Arial" w:hAnsi="Arial" w:cs="Arial"/>
          <w:sz w:val="22"/>
          <w:szCs w:val="22"/>
        </w:rPr>
        <w:t>, herei</w:t>
      </w:r>
      <w:r w:rsidR="00670D60" w:rsidRPr="004D6752">
        <w:rPr>
          <w:rFonts w:ascii="Arial" w:hAnsi="Arial" w:cs="Arial"/>
          <w:sz w:val="22"/>
          <w:szCs w:val="22"/>
        </w:rPr>
        <w:t>nafter referred to as the “ACSA</w:t>
      </w:r>
      <w:r w:rsidRPr="004D6752">
        <w:rPr>
          <w:rFonts w:ascii="Arial" w:hAnsi="Arial" w:cs="Arial"/>
          <w:sz w:val="22"/>
          <w:szCs w:val="22"/>
        </w:rPr>
        <w:t>”</w:t>
      </w:r>
      <w:r w:rsidR="000601C8">
        <w:rPr>
          <w:rFonts w:ascii="Arial" w:hAnsi="Arial" w:cs="Arial"/>
          <w:sz w:val="22"/>
          <w:szCs w:val="22"/>
        </w:rPr>
        <w:t>;</w:t>
      </w:r>
      <w:r w:rsidRPr="004D6752">
        <w:rPr>
          <w:rFonts w:ascii="Arial" w:hAnsi="Arial" w:cs="Arial"/>
          <w:sz w:val="22"/>
          <w:szCs w:val="22"/>
        </w:rPr>
        <w:t xml:space="preserve"> </w:t>
      </w:r>
    </w:p>
    <w:p w14:paraId="46709560" w14:textId="77777777" w:rsidR="00FC2107" w:rsidRDefault="00FC2107" w:rsidP="004937BE">
      <w:pPr>
        <w:spacing w:after="0" w:line="240" w:lineRule="auto"/>
        <w:jc w:val="both"/>
        <w:rPr>
          <w:rFonts w:ascii="Arial" w:hAnsi="Arial" w:cs="Arial"/>
        </w:rPr>
      </w:pPr>
    </w:p>
    <w:p w14:paraId="681F6594" w14:textId="19020E2A" w:rsidR="00DA59B4" w:rsidRDefault="00143E71" w:rsidP="004937BE">
      <w:pPr>
        <w:spacing w:after="0" w:line="240" w:lineRule="auto"/>
        <w:jc w:val="both"/>
        <w:rPr>
          <w:rFonts w:ascii="Arial" w:hAnsi="Arial" w:cs="Arial"/>
        </w:rPr>
      </w:pPr>
      <w:proofErr w:type="gramStart"/>
      <w:r>
        <w:rPr>
          <w:rFonts w:ascii="Arial" w:hAnsi="Arial" w:cs="Arial"/>
        </w:rPr>
        <w:t xml:space="preserve">The </w:t>
      </w:r>
      <w:r w:rsidR="004A3393" w:rsidRPr="004A3393">
        <w:rPr>
          <w:rFonts w:ascii="Arial" w:hAnsi="Arial" w:cs="Arial"/>
        </w:rPr>
        <w:t xml:space="preserve">Memorandum of Understanding between the Ministry of </w:t>
      </w:r>
      <w:r w:rsidR="0002311B">
        <w:rPr>
          <w:rFonts w:ascii="Arial" w:hAnsi="Arial" w:cs="Arial"/>
        </w:rPr>
        <w:t>D</w:t>
      </w:r>
      <w:r w:rsidR="004A3393" w:rsidRPr="004A3393">
        <w:rPr>
          <w:rFonts w:ascii="Arial" w:hAnsi="Arial" w:cs="Arial"/>
        </w:rPr>
        <w:t xml:space="preserve">efense of the Republic of Slovenia and the United States Army Europe, SUBJECT: Transportation, Storage, Maintenance, and Intended Use Five (5) Slovenian M-84 Main Battle Tanks and one (1) T-55 Series Recovery Vehicle at the Joint Multinational Readiness Center, </w:t>
      </w:r>
      <w:proofErr w:type="spellStart"/>
      <w:r w:rsidR="004A3393" w:rsidRPr="004A3393">
        <w:rPr>
          <w:rFonts w:ascii="Arial" w:hAnsi="Arial" w:cs="Arial"/>
        </w:rPr>
        <w:t>Hohenfels</w:t>
      </w:r>
      <w:proofErr w:type="spellEnd"/>
      <w:r w:rsidR="004A3393" w:rsidRPr="004A3393">
        <w:rPr>
          <w:rFonts w:ascii="Arial" w:hAnsi="Arial" w:cs="Arial"/>
        </w:rPr>
        <w:t>, the Federal Republic of Germany, which entered into effect on 14 September 2020</w:t>
      </w:r>
      <w:r w:rsidR="004A3393">
        <w:rPr>
          <w:rFonts w:ascii="Arial" w:hAnsi="Arial" w:cs="Arial"/>
        </w:rPr>
        <w:t xml:space="preserve"> and </w:t>
      </w:r>
      <w:r w:rsidR="004A3393" w:rsidRPr="004A3393">
        <w:rPr>
          <w:rFonts w:ascii="Arial" w:hAnsi="Arial" w:cs="Arial"/>
        </w:rPr>
        <w:t xml:space="preserve">Amendment No. 1 to </w:t>
      </w:r>
      <w:r w:rsidR="004A3393">
        <w:rPr>
          <w:rFonts w:ascii="Arial" w:hAnsi="Arial" w:cs="Arial"/>
        </w:rPr>
        <w:t xml:space="preserve">The </w:t>
      </w:r>
      <w:r w:rsidR="004A3393" w:rsidRPr="004A3393">
        <w:rPr>
          <w:rFonts w:ascii="Arial" w:hAnsi="Arial" w:cs="Arial"/>
        </w:rPr>
        <w:t xml:space="preserve">Memorandum of Understanding between the Ministry of </w:t>
      </w:r>
      <w:r w:rsidR="0002311B">
        <w:rPr>
          <w:rFonts w:ascii="Arial" w:hAnsi="Arial" w:cs="Arial"/>
        </w:rPr>
        <w:t>D</w:t>
      </w:r>
      <w:r w:rsidR="004A3393" w:rsidRPr="004A3393">
        <w:rPr>
          <w:rFonts w:ascii="Arial" w:hAnsi="Arial" w:cs="Arial"/>
        </w:rPr>
        <w:t>efense of the Republic of Slovenia and</w:t>
      </w:r>
      <w:r w:rsidR="004A3393">
        <w:rPr>
          <w:rFonts w:ascii="Arial" w:hAnsi="Arial" w:cs="Arial"/>
        </w:rPr>
        <w:t xml:space="preserve"> the United States Army Europe</w:t>
      </w:r>
      <w:r w:rsidR="004A3393" w:rsidRPr="004A3393">
        <w:rPr>
          <w:rFonts w:ascii="Arial" w:hAnsi="Arial" w:cs="Arial"/>
        </w:rPr>
        <w:t>, which entered into effect on 1</w:t>
      </w:r>
      <w:r w:rsidR="004A3393">
        <w:rPr>
          <w:rFonts w:ascii="Arial" w:hAnsi="Arial" w:cs="Arial"/>
        </w:rPr>
        <w:t>1</w:t>
      </w:r>
      <w:r w:rsidR="004A3393" w:rsidRPr="004A3393">
        <w:rPr>
          <w:rFonts w:ascii="Arial" w:hAnsi="Arial" w:cs="Arial"/>
        </w:rPr>
        <w:t xml:space="preserve"> </w:t>
      </w:r>
      <w:r w:rsidR="00511F31">
        <w:rPr>
          <w:rFonts w:ascii="Arial" w:hAnsi="Arial" w:cs="Arial"/>
        </w:rPr>
        <w:t>M</w:t>
      </w:r>
      <w:r w:rsidR="004A3393">
        <w:rPr>
          <w:rFonts w:ascii="Arial" w:hAnsi="Arial" w:cs="Arial"/>
        </w:rPr>
        <w:t>arch 2022</w:t>
      </w:r>
      <w:r w:rsidR="000601C8">
        <w:rPr>
          <w:rFonts w:ascii="Arial" w:hAnsi="Arial" w:cs="Arial"/>
        </w:rPr>
        <w:t>;</w:t>
      </w:r>
      <w:proofErr w:type="gramEnd"/>
      <w:r w:rsidR="00DA59B4">
        <w:rPr>
          <w:rFonts w:ascii="Arial" w:hAnsi="Arial" w:cs="Arial"/>
        </w:rPr>
        <w:t xml:space="preserve"> </w:t>
      </w:r>
    </w:p>
    <w:p w14:paraId="1788D993" w14:textId="77777777" w:rsidR="00DA59B4" w:rsidRPr="004D6752" w:rsidRDefault="00DA59B4" w:rsidP="004937BE">
      <w:pPr>
        <w:spacing w:after="0" w:line="240" w:lineRule="auto"/>
        <w:jc w:val="both"/>
        <w:rPr>
          <w:rFonts w:ascii="Arial" w:hAnsi="Arial" w:cs="Arial"/>
        </w:rPr>
      </w:pPr>
    </w:p>
    <w:p w14:paraId="780FAB13" w14:textId="4700E92C" w:rsidR="00FC2107" w:rsidRPr="004D6752" w:rsidRDefault="00B25F26" w:rsidP="004937BE">
      <w:pPr>
        <w:spacing w:after="0" w:line="240" w:lineRule="auto"/>
        <w:jc w:val="both"/>
        <w:rPr>
          <w:rFonts w:ascii="Arial" w:hAnsi="Arial" w:cs="Arial"/>
        </w:rPr>
      </w:pPr>
      <w:r w:rsidRPr="004D6752">
        <w:rPr>
          <w:rFonts w:ascii="Arial" w:hAnsi="Arial" w:cs="Arial"/>
        </w:rPr>
        <w:t>T</w:t>
      </w:r>
      <w:r w:rsidR="00FC2107" w:rsidRPr="004D6752">
        <w:rPr>
          <w:rFonts w:ascii="Arial" w:hAnsi="Arial" w:cs="Arial"/>
        </w:rPr>
        <w:t xml:space="preserve">he applicability of other valid bilateral agreements between the United States of America and the Federal Republic of Germany as well as between the United States of America and </w:t>
      </w:r>
      <w:r w:rsidR="00FA360E" w:rsidRPr="004D6752">
        <w:rPr>
          <w:rFonts w:ascii="Arial" w:hAnsi="Arial" w:cs="Arial"/>
        </w:rPr>
        <w:t xml:space="preserve">the Republic of </w:t>
      </w:r>
      <w:r w:rsidR="00DA59B4">
        <w:rPr>
          <w:rFonts w:ascii="Arial" w:hAnsi="Arial" w:cs="Arial"/>
        </w:rPr>
        <w:t>Slovenia</w:t>
      </w:r>
      <w:r w:rsidR="00FC2107" w:rsidRPr="004D6752">
        <w:rPr>
          <w:rFonts w:ascii="Arial" w:hAnsi="Arial" w:cs="Arial"/>
        </w:rPr>
        <w:t xml:space="preserve"> </w:t>
      </w:r>
      <w:r w:rsidRPr="004D6752">
        <w:rPr>
          <w:rFonts w:ascii="Arial" w:hAnsi="Arial" w:cs="Arial"/>
        </w:rPr>
        <w:t>insofar as</w:t>
      </w:r>
      <w:r w:rsidR="00FC2107" w:rsidRPr="004D6752">
        <w:rPr>
          <w:rFonts w:ascii="Arial" w:hAnsi="Arial" w:cs="Arial"/>
        </w:rPr>
        <w:t xml:space="preserve"> their agreements may impact the rights an</w:t>
      </w:r>
      <w:r w:rsidR="007855E0" w:rsidRPr="004D6752">
        <w:rPr>
          <w:rFonts w:ascii="Arial" w:hAnsi="Arial" w:cs="Arial"/>
        </w:rPr>
        <w:t>d responsibilities of training P</w:t>
      </w:r>
      <w:r w:rsidR="00FC2107" w:rsidRPr="004D6752">
        <w:rPr>
          <w:rFonts w:ascii="Arial" w:hAnsi="Arial" w:cs="Arial"/>
        </w:rPr>
        <w:t>articipants</w:t>
      </w:r>
      <w:r w:rsidR="000601C8">
        <w:rPr>
          <w:rFonts w:ascii="Arial" w:hAnsi="Arial" w:cs="Arial"/>
        </w:rPr>
        <w:t>;</w:t>
      </w:r>
      <w:r w:rsidR="00FC2107" w:rsidRPr="004D6752">
        <w:rPr>
          <w:rFonts w:ascii="Arial" w:hAnsi="Arial" w:cs="Arial"/>
        </w:rPr>
        <w:t xml:space="preserve"> </w:t>
      </w:r>
    </w:p>
    <w:p w14:paraId="0C22ED78" w14:textId="77777777" w:rsidR="00FC2107" w:rsidRPr="004D6752" w:rsidRDefault="00FC2107" w:rsidP="004937BE">
      <w:pPr>
        <w:spacing w:after="0" w:line="240" w:lineRule="auto"/>
        <w:jc w:val="both"/>
        <w:rPr>
          <w:rFonts w:ascii="Arial" w:hAnsi="Arial" w:cs="Arial"/>
        </w:rPr>
      </w:pPr>
    </w:p>
    <w:p w14:paraId="32FCC7EC" w14:textId="7EE626A3" w:rsidR="00FC2107" w:rsidRPr="004D6752" w:rsidRDefault="00B25F26" w:rsidP="004937BE">
      <w:pPr>
        <w:spacing w:after="0" w:line="240" w:lineRule="auto"/>
        <w:jc w:val="both"/>
        <w:rPr>
          <w:rFonts w:ascii="Arial" w:hAnsi="Arial" w:cs="Arial"/>
        </w:rPr>
      </w:pPr>
      <w:r w:rsidRPr="004D6752">
        <w:rPr>
          <w:rFonts w:ascii="Arial" w:hAnsi="Arial" w:cs="Arial"/>
        </w:rPr>
        <w:t>T</w:t>
      </w:r>
      <w:r w:rsidR="00FC2107" w:rsidRPr="004D6752">
        <w:rPr>
          <w:rFonts w:ascii="Arial" w:hAnsi="Arial" w:cs="Arial"/>
        </w:rPr>
        <w:t xml:space="preserve">he applicability of the bilateral agreements entered into between </w:t>
      </w:r>
      <w:r w:rsidR="00FA360E" w:rsidRPr="004D6752">
        <w:rPr>
          <w:rFonts w:ascii="Arial" w:hAnsi="Arial" w:cs="Arial"/>
        </w:rPr>
        <w:t xml:space="preserve">the Republic of </w:t>
      </w:r>
      <w:r w:rsidR="0057392F">
        <w:rPr>
          <w:rFonts w:ascii="Arial" w:hAnsi="Arial" w:cs="Arial"/>
        </w:rPr>
        <w:t>Slovenia</w:t>
      </w:r>
      <w:r w:rsidR="00FC2107" w:rsidRPr="004D6752">
        <w:rPr>
          <w:rFonts w:ascii="Arial" w:hAnsi="Arial" w:cs="Arial"/>
        </w:rPr>
        <w:t xml:space="preserve"> and the Federal Republic of Germany to the responsibilities of </w:t>
      </w:r>
      <w:r w:rsidR="00DA59B4">
        <w:rPr>
          <w:rFonts w:ascii="Arial" w:hAnsi="Arial" w:cs="Arial"/>
        </w:rPr>
        <w:t>Slovenian</w:t>
      </w:r>
      <w:r w:rsidR="00C53921" w:rsidRPr="004D6752">
        <w:rPr>
          <w:rFonts w:ascii="Arial" w:hAnsi="Arial" w:cs="Arial"/>
        </w:rPr>
        <w:t xml:space="preserve"> Armed Forces</w:t>
      </w:r>
      <w:r w:rsidR="00FC2107" w:rsidRPr="004D6752">
        <w:rPr>
          <w:rFonts w:ascii="Arial" w:hAnsi="Arial" w:cs="Arial"/>
        </w:rPr>
        <w:t xml:space="preserve"> participating in training events and exercises within the territory of the Federal Republic of Germany</w:t>
      </w:r>
      <w:proofErr w:type="gramStart"/>
      <w:r w:rsidR="00FC2107" w:rsidRPr="004D6752">
        <w:rPr>
          <w:rFonts w:ascii="Arial" w:hAnsi="Arial" w:cs="Arial"/>
        </w:rPr>
        <w:t>;</w:t>
      </w:r>
      <w:proofErr w:type="gramEnd"/>
    </w:p>
    <w:p w14:paraId="268E6C79" w14:textId="77777777" w:rsidR="00FC2107" w:rsidRPr="004D6752" w:rsidRDefault="00FC2107" w:rsidP="004937BE">
      <w:pPr>
        <w:spacing w:after="0" w:line="240" w:lineRule="auto"/>
        <w:jc w:val="both"/>
        <w:rPr>
          <w:rFonts w:ascii="Arial" w:hAnsi="Arial" w:cs="Arial"/>
        </w:rPr>
      </w:pPr>
    </w:p>
    <w:p w14:paraId="40E4193A" w14:textId="77777777" w:rsidR="00FC2107" w:rsidRPr="004D6752" w:rsidRDefault="00FC2107" w:rsidP="004937BE">
      <w:pPr>
        <w:spacing w:after="0" w:line="240" w:lineRule="auto"/>
        <w:contextualSpacing/>
        <w:jc w:val="both"/>
        <w:rPr>
          <w:rFonts w:ascii="Arial" w:hAnsi="Arial" w:cs="Arial"/>
        </w:rPr>
      </w:pPr>
      <w:r w:rsidRPr="004D6752">
        <w:rPr>
          <w:rFonts w:ascii="Arial" w:hAnsi="Arial" w:cs="Arial"/>
        </w:rPr>
        <w:t>Understanding that this Training Support Arrangement (TSA) does not create any rights or obligations under international law that do not already exist and that, while no conflict</w:t>
      </w:r>
      <w:r w:rsidRPr="004D6752">
        <w:rPr>
          <w:rFonts w:ascii="Arial" w:hAnsi="Arial" w:cs="Arial"/>
          <w:spacing w:val="12"/>
        </w:rPr>
        <w:t xml:space="preserve"> </w:t>
      </w:r>
      <w:r w:rsidRPr="004D6752">
        <w:rPr>
          <w:rFonts w:ascii="Arial" w:hAnsi="Arial" w:cs="Arial"/>
        </w:rPr>
        <w:t>between</w:t>
      </w:r>
      <w:r w:rsidRPr="004D6752">
        <w:rPr>
          <w:rFonts w:ascii="Arial" w:hAnsi="Arial" w:cs="Arial"/>
          <w:spacing w:val="27"/>
        </w:rPr>
        <w:t xml:space="preserve"> </w:t>
      </w:r>
      <w:r w:rsidRPr="004D6752">
        <w:rPr>
          <w:rFonts w:ascii="Arial" w:hAnsi="Arial" w:cs="Arial"/>
        </w:rPr>
        <w:t>this</w:t>
      </w:r>
      <w:r w:rsidRPr="004D6752">
        <w:rPr>
          <w:rFonts w:ascii="Arial" w:hAnsi="Arial" w:cs="Arial"/>
          <w:spacing w:val="15"/>
        </w:rPr>
        <w:t xml:space="preserve"> </w:t>
      </w:r>
      <w:r w:rsidRPr="004D6752">
        <w:rPr>
          <w:rFonts w:ascii="Arial" w:hAnsi="Arial" w:cs="Arial"/>
        </w:rPr>
        <w:t>TSA</w:t>
      </w:r>
      <w:r w:rsidRPr="004D6752">
        <w:rPr>
          <w:rFonts w:ascii="Arial" w:hAnsi="Arial" w:cs="Arial"/>
          <w:spacing w:val="16"/>
        </w:rPr>
        <w:t xml:space="preserve"> </w:t>
      </w:r>
      <w:r w:rsidRPr="004D6752">
        <w:rPr>
          <w:rFonts w:ascii="Arial" w:hAnsi="Arial" w:cs="Arial"/>
        </w:rPr>
        <w:t>and</w:t>
      </w:r>
      <w:r w:rsidRPr="004D6752">
        <w:rPr>
          <w:rFonts w:ascii="Arial" w:hAnsi="Arial" w:cs="Arial"/>
          <w:spacing w:val="11"/>
        </w:rPr>
        <w:t xml:space="preserve"> </w:t>
      </w:r>
      <w:r w:rsidRPr="004D6752">
        <w:rPr>
          <w:rFonts w:ascii="Arial" w:hAnsi="Arial" w:cs="Arial"/>
        </w:rPr>
        <w:t>national</w:t>
      </w:r>
      <w:r w:rsidRPr="004D6752">
        <w:rPr>
          <w:rFonts w:ascii="Arial" w:hAnsi="Arial" w:cs="Arial"/>
          <w:spacing w:val="30"/>
        </w:rPr>
        <w:t xml:space="preserve"> </w:t>
      </w:r>
      <w:r w:rsidRPr="004D6752">
        <w:rPr>
          <w:rFonts w:ascii="Arial" w:hAnsi="Arial" w:cs="Arial"/>
        </w:rPr>
        <w:t>or</w:t>
      </w:r>
      <w:r w:rsidRPr="004D6752">
        <w:rPr>
          <w:rFonts w:ascii="Arial" w:hAnsi="Arial" w:cs="Arial"/>
          <w:w w:val="104"/>
        </w:rPr>
        <w:t xml:space="preserve"> </w:t>
      </w:r>
      <w:r w:rsidRPr="004D6752">
        <w:rPr>
          <w:rFonts w:ascii="Arial" w:hAnsi="Arial" w:cs="Arial"/>
        </w:rPr>
        <w:t>international</w:t>
      </w:r>
      <w:r w:rsidRPr="004D6752">
        <w:rPr>
          <w:rFonts w:ascii="Arial" w:hAnsi="Arial" w:cs="Arial"/>
          <w:spacing w:val="30"/>
        </w:rPr>
        <w:t xml:space="preserve"> </w:t>
      </w:r>
      <w:r w:rsidRPr="004D6752">
        <w:rPr>
          <w:rFonts w:ascii="Arial" w:hAnsi="Arial" w:cs="Arial"/>
        </w:rPr>
        <w:t>law is intended, should</w:t>
      </w:r>
      <w:r w:rsidRPr="004D6752">
        <w:rPr>
          <w:rFonts w:ascii="Arial" w:hAnsi="Arial" w:cs="Arial"/>
          <w:spacing w:val="26"/>
        </w:rPr>
        <w:t xml:space="preserve"> </w:t>
      </w:r>
      <w:r w:rsidRPr="004D6752">
        <w:rPr>
          <w:rFonts w:ascii="Arial" w:hAnsi="Arial" w:cs="Arial"/>
        </w:rPr>
        <w:t>such</w:t>
      </w:r>
      <w:r w:rsidRPr="004D6752">
        <w:rPr>
          <w:rFonts w:ascii="Arial" w:hAnsi="Arial" w:cs="Arial"/>
          <w:spacing w:val="7"/>
        </w:rPr>
        <w:t xml:space="preserve"> </w:t>
      </w:r>
      <w:r w:rsidRPr="004D6752">
        <w:rPr>
          <w:rFonts w:ascii="Arial" w:hAnsi="Arial" w:cs="Arial"/>
        </w:rPr>
        <w:t>a</w:t>
      </w:r>
      <w:r w:rsidRPr="004D6752">
        <w:rPr>
          <w:rFonts w:ascii="Arial" w:hAnsi="Arial" w:cs="Arial"/>
          <w:spacing w:val="8"/>
        </w:rPr>
        <w:t xml:space="preserve"> </w:t>
      </w:r>
      <w:r w:rsidRPr="004D6752">
        <w:rPr>
          <w:rFonts w:ascii="Arial" w:hAnsi="Arial" w:cs="Arial"/>
        </w:rPr>
        <w:t>conflict</w:t>
      </w:r>
      <w:r w:rsidRPr="004D6752">
        <w:rPr>
          <w:rFonts w:ascii="Arial" w:hAnsi="Arial" w:cs="Arial"/>
          <w:spacing w:val="15"/>
        </w:rPr>
        <w:t xml:space="preserve"> </w:t>
      </w:r>
      <w:r w:rsidRPr="004D6752">
        <w:rPr>
          <w:rFonts w:ascii="Arial" w:hAnsi="Arial" w:cs="Arial"/>
        </w:rPr>
        <w:t>nevertheless</w:t>
      </w:r>
      <w:r w:rsidRPr="004D6752">
        <w:rPr>
          <w:rFonts w:ascii="Arial" w:hAnsi="Arial" w:cs="Arial"/>
          <w:spacing w:val="35"/>
        </w:rPr>
        <w:t xml:space="preserve"> </w:t>
      </w:r>
      <w:r w:rsidRPr="004D6752">
        <w:rPr>
          <w:rFonts w:ascii="Arial" w:hAnsi="Arial" w:cs="Arial"/>
        </w:rPr>
        <w:t>arise,</w:t>
      </w:r>
      <w:r w:rsidRPr="004D6752">
        <w:rPr>
          <w:rFonts w:ascii="Arial" w:hAnsi="Arial" w:cs="Arial"/>
          <w:spacing w:val="8"/>
        </w:rPr>
        <w:t xml:space="preserve"> </w:t>
      </w:r>
      <w:r w:rsidRPr="004D6752">
        <w:rPr>
          <w:rFonts w:ascii="Arial" w:hAnsi="Arial" w:cs="Arial"/>
        </w:rPr>
        <w:t>the</w:t>
      </w:r>
      <w:r w:rsidRPr="004D6752">
        <w:rPr>
          <w:rFonts w:ascii="Arial" w:hAnsi="Arial" w:cs="Arial"/>
          <w:spacing w:val="7"/>
        </w:rPr>
        <w:t xml:space="preserve"> national or </w:t>
      </w:r>
      <w:r w:rsidRPr="004D6752">
        <w:rPr>
          <w:rFonts w:ascii="Arial" w:hAnsi="Arial" w:cs="Arial"/>
        </w:rPr>
        <w:t>international</w:t>
      </w:r>
      <w:r w:rsidRPr="004D6752">
        <w:rPr>
          <w:rFonts w:ascii="Arial" w:hAnsi="Arial" w:cs="Arial"/>
          <w:spacing w:val="51"/>
        </w:rPr>
        <w:t xml:space="preserve"> </w:t>
      </w:r>
      <w:r w:rsidRPr="004D6752">
        <w:rPr>
          <w:rFonts w:ascii="Arial" w:hAnsi="Arial" w:cs="Arial"/>
        </w:rPr>
        <w:t>law</w:t>
      </w:r>
      <w:r w:rsidRPr="004D6752">
        <w:rPr>
          <w:rFonts w:ascii="Arial" w:hAnsi="Arial" w:cs="Arial"/>
          <w:spacing w:val="10"/>
        </w:rPr>
        <w:t xml:space="preserve"> </w:t>
      </w:r>
      <w:r w:rsidRPr="004D6752">
        <w:rPr>
          <w:rFonts w:ascii="Arial" w:hAnsi="Arial" w:cs="Arial"/>
        </w:rPr>
        <w:t>prevails; and,</w:t>
      </w:r>
    </w:p>
    <w:p w14:paraId="09A8938D" w14:textId="77777777" w:rsidR="00FC2107" w:rsidRPr="004D6752" w:rsidRDefault="00FC2107" w:rsidP="004937BE">
      <w:pPr>
        <w:spacing w:after="0" w:line="240" w:lineRule="auto"/>
        <w:contextualSpacing/>
        <w:jc w:val="both"/>
        <w:rPr>
          <w:rFonts w:ascii="Arial" w:hAnsi="Arial" w:cs="Arial"/>
        </w:rPr>
      </w:pPr>
    </w:p>
    <w:p w14:paraId="233134A8" w14:textId="368D15F3" w:rsidR="00FC2107" w:rsidRPr="004D6752" w:rsidRDefault="00FC2107" w:rsidP="004937BE">
      <w:pPr>
        <w:spacing w:after="0" w:line="240" w:lineRule="auto"/>
        <w:jc w:val="both"/>
        <w:rPr>
          <w:rFonts w:ascii="Arial" w:hAnsi="Arial" w:cs="Arial"/>
        </w:rPr>
      </w:pPr>
      <w:r w:rsidRPr="004D6752">
        <w:rPr>
          <w:rFonts w:ascii="Arial" w:hAnsi="Arial" w:cs="Arial"/>
        </w:rPr>
        <w:t xml:space="preserve">Having regard for the aims and objectives of </w:t>
      </w:r>
      <w:r w:rsidR="00E548EA" w:rsidRPr="004D6752">
        <w:rPr>
          <w:rFonts w:ascii="Arial" w:hAnsi="Arial" w:cs="Arial"/>
        </w:rPr>
        <w:t>Training and Exercises (</w:t>
      </w:r>
      <w:r w:rsidRPr="004D6752">
        <w:rPr>
          <w:rFonts w:ascii="Arial" w:hAnsi="Arial" w:cs="Arial"/>
        </w:rPr>
        <w:t>T&amp;E</w:t>
      </w:r>
      <w:r w:rsidR="00E548EA" w:rsidRPr="004D6752">
        <w:rPr>
          <w:rFonts w:ascii="Arial" w:hAnsi="Arial" w:cs="Arial"/>
        </w:rPr>
        <w:t>)</w:t>
      </w:r>
      <w:r w:rsidRPr="004D6752">
        <w:rPr>
          <w:rFonts w:ascii="Arial" w:hAnsi="Arial" w:cs="Arial"/>
        </w:rPr>
        <w:t xml:space="preserve"> conducted by United States Forces and </w:t>
      </w:r>
      <w:r w:rsidR="0057392F">
        <w:rPr>
          <w:rFonts w:ascii="Arial" w:hAnsi="Arial" w:cs="Arial"/>
        </w:rPr>
        <w:t>Slovenian</w:t>
      </w:r>
      <w:r w:rsidR="00C53921" w:rsidRPr="004D6752">
        <w:rPr>
          <w:rFonts w:ascii="Arial" w:hAnsi="Arial" w:cs="Arial"/>
        </w:rPr>
        <w:t xml:space="preserve"> Armed Forces</w:t>
      </w:r>
      <w:r w:rsidRPr="004D6752">
        <w:rPr>
          <w:rFonts w:ascii="Arial" w:hAnsi="Arial" w:cs="Arial"/>
        </w:rPr>
        <w:t xml:space="preserve"> at </w:t>
      </w:r>
      <w:proofErr w:type="spellStart"/>
      <w:r w:rsidRPr="004D6752">
        <w:rPr>
          <w:rFonts w:ascii="Arial" w:hAnsi="Arial" w:cs="Arial"/>
        </w:rPr>
        <w:t>Grafenwoehr</w:t>
      </w:r>
      <w:proofErr w:type="spellEnd"/>
      <w:r w:rsidRPr="004D6752">
        <w:rPr>
          <w:rFonts w:ascii="Arial" w:hAnsi="Arial" w:cs="Arial"/>
        </w:rPr>
        <w:t xml:space="preserve"> Training Area and/or </w:t>
      </w:r>
      <w:proofErr w:type="spellStart"/>
      <w:r w:rsidRPr="004D6752">
        <w:rPr>
          <w:rFonts w:ascii="Arial" w:hAnsi="Arial" w:cs="Arial"/>
        </w:rPr>
        <w:t>Hohenfels</w:t>
      </w:r>
      <w:proofErr w:type="spellEnd"/>
      <w:r w:rsidRPr="004D6752">
        <w:rPr>
          <w:rFonts w:ascii="Arial" w:hAnsi="Arial" w:cs="Arial"/>
        </w:rPr>
        <w:t xml:space="preserve"> Training Area in the territory of </w:t>
      </w:r>
      <w:r w:rsidR="00867C1F">
        <w:rPr>
          <w:rFonts w:ascii="Arial" w:hAnsi="Arial" w:cs="Arial"/>
        </w:rPr>
        <w:t xml:space="preserve">the Federal Republic of </w:t>
      </w:r>
      <w:r w:rsidRPr="004D6752">
        <w:rPr>
          <w:rFonts w:ascii="Arial" w:hAnsi="Arial" w:cs="Arial"/>
        </w:rPr>
        <w:t>Germany, have come to the following understanding:</w:t>
      </w:r>
    </w:p>
    <w:p w14:paraId="5F4ACB09" w14:textId="77777777" w:rsidR="00143E71" w:rsidRPr="004D6752" w:rsidRDefault="00143E71" w:rsidP="00A26409">
      <w:pPr>
        <w:spacing w:after="0" w:line="240" w:lineRule="auto"/>
        <w:rPr>
          <w:rFonts w:ascii="Arial" w:hAnsi="Arial" w:cs="Arial"/>
        </w:rPr>
      </w:pPr>
    </w:p>
    <w:p w14:paraId="535BFC26" w14:textId="77777777" w:rsidR="00FC2107" w:rsidRPr="004D6752" w:rsidRDefault="00BC188E" w:rsidP="00A26409">
      <w:pPr>
        <w:pStyle w:val="BodyA"/>
        <w:suppressAutoHyphens/>
        <w:spacing w:after="0" w:line="240" w:lineRule="auto"/>
        <w:jc w:val="center"/>
        <w:rPr>
          <w:rFonts w:ascii="Arial" w:eastAsia="Arial" w:hAnsi="Arial" w:cs="Arial"/>
          <w:b/>
          <w:bCs/>
          <w:u w:val="single"/>
        </w:rPr>
      </w:pPr>
      <w:r w:rsidRPr="004D6752">
        <w:rPr>
          <w:rFonts w:ascii="Arial" w:hAnsi="Arial" w:cs="Arial"/>
          <w:b/>
          <w:bCs/>
          <w:u w:val="single"/>
        </w:rPr>
        <w:t>SECTION 1</w:t>
      </w:r>
    </w:p>
    <w:p w14:paraId="0AE51C85"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DEFINITIONS</w:t>
      </w:r>
    </w:p>
    <w:p w14:paraId="1283BE36" w14:textId="77777777" w:rsidR="00FC2107" w:rsidRPr="004D6752" w:rsidRDefault="00FC2107" w:rsidP="00A26409">
      <w:pPr>
        <w:spacing w:after="0" w:line="240" w:lineRule="auto"/>
        <w:rPr>
          <w:rFonts w:ascii="Arial" w:hAnsi="Arial" w:cs="Arial"/>
        </w:rPr>
      </w:pPr>
    </w:p>
    <w:p w14:paraId="6324D151" w14:textId="5E65430F" w:rsidR="00FC2107" w:rsidRPr="004D6752" w:rsidRDefault="000A0887" w:rsidP="000A0887">
      <w:pPr>
        <w:spacing w:after="0" w:line="240" w:lineRule="auto"/>
        <w:jc w:val="both"/>
        <w:rPr>
          <w:rFonts w:ascii="Arial" w:hAnsi="Arial" w:cs="Arial"/>
        </w:rPr>
      </w:pPr>
      <w:r>
        <w:rPr>
          <w:rFonts w:ascii="Arial" w:hAnsi="Arial" w:cs="Arial"/>
        </w:rPr>
        <w:t xml:space="preserve">1.1. </w:t>
      </w:r>
      <w:r w:rsidR="00FC2107" w:rsidRPr="004D6752">
        <w:rPr>
          <w:rFonts w:ascii="Arial" w:hAnsi="Arial" w:cs="Arial"/>
        </w:rPr>
        <w:t xml:space="preserve">The following definitions apply throughout this TSA, Annexes, and </w:t>
      </w:r>
      <w:proofErr w:type="gramStart"/>
      <w:r w:rsidR="00FC2107" w:rsidRPr="004D6752">
        <w:rPr>
          <w:rFonts w:ascii="Arial" w:hAnsi="Arial" w:cs="Arial"/>
        </w:rPr>
        <w:t>its</w:t>
      </w:r>
      <w:proofErr w:type="gramEnd"/>
      <w:r w:rsidR="00FC2107" w:rsidRPr="004D6752">
        <w:rPr>
          <w:rFonts w:ascii="Arial" w:hAnsi="Arial" w:cs="Arial"/>
        </w:rPr>
        <w:t xml:space="preserve"> Appendices</w:t>
      </w:r>
      <w:r>
        <w:rPr>
          <w:rFonts w:ascii="Arial" w:hAnsi="Arial" w:cs="Arial"/>
        </w:rPr>
        <w:t>:</w:t>
      </w:r>
      <w:r w:rsidR="00FC2107" w:rsidRPr="004D6752">
        <w:rPr>
          <w:rFonts w:ascii="Arial" w:hAnsi="Arial" w:cs="Arial"/>
        </w:rPr>
        <w:t xml:space="preserve"> </w:t>
      </w:r>
    </w:p>
    <w:p w14:paraId="167EF701" w14:textId="77777777" w:rsidR="00FC2107" w:rsidRPr="004D6752" w:rsidRDefault="00FC2107" w:rsidP="000A0887">
      <w:pPr>
        <w:spacing w:after="0" w:line="240" w:lineRule="auto"/>
        <w:jc w:val="both"/>
        <w:rPr>
          <w:rFonts w:ascii="Arial" w:hAnsi="Arial" w:cs="Arial"/>
        </w:rPr>
      </w:pPr>
      <w:r w:rsidRPr="004D6752">
        <w:rPr>
          <w:rFonts w:ascii="Arial" w:hAnsi="Arial" w:cs="Arial"/>
        </w:rPr>
        <w:t xml:space="preserve">      </w:t>
      </w:r>
    </w:p>
    <w:p w14:paraId="1FD6AE64" w14:textId="148399F5" w:rsidR="00FC2107" w:rsidRPr="004D6752" w:rsidRDefault="00FC2107" w:rsidP="00B83928">
      <w:pPr>
        <w:pStyle w:val="Odstavekseznama"/>
        <w:numPr>
          <w:ilvl w:val="0"/>
          <w:numId w:val="7"/>
        </w:numPr>
        <w:tabs>
          <w:tab w:val="left" w:pos="709"/>
        </w:tabs>
        <w:spacing w:after="0" w:line="240" w:lineRule="auto"/>
        <w:jc w:val="both"/>
        <w:rPr>
          <w:rFonts w:ascii="Arial" w:hAnsi="Arial" w:cs="Arial"/>
        </w:rPr>
      </w:pPr>
      <w:r w:rsidRPr="00D21C99">
        <w:rPr>
          <w:rFonts w:ascii="Arial" w:hAnsi="Arial" w:cs="Arial"/>
          <w:b/>
        </w:rPr>
        <w:t>Receiving Force (RF):</w:t>
      </w:r>
      <w:r w:rsidRPr="004D6752">
        <w:rPr>
          <w:rFonts w:ascii="Arial" w:hAnsi="Arial" w:cs="Arial"/>
        </w:rPr>
        <w:t xml:space="preserve">  </w:t>
      </w:r>
      <w:r w:rsidR="0064486A">
        <w:rPr>
          <w:rFonts w:ascii="Arial" w:hAnsi="Arial" w:cs="Arial"/>
        </w:rPr>
        <w:t xml:space="preserve">the </w:t>
      </w:r>
      <w:r w:rsidRPr="004D6752">
        <w:rPr>
          <w:rFonts w:ascii="Arial" w:hAnsi="Arial" w:cs="Arial"/>
        </w:rPr>
        <w:t xml:space="preserve">United States Army Europe </w:t>
      </w:r>
      <w:r w:rsidR="00D33520" w:rsidRPr="004D6752">
        <w:rPr>
          <w:rFonts w:ascii="Arial" w:hAnsi="Arial" w:cs="Arial"/>
        </w:rPr>
        <w:t xml:space="preserve">and Africa </w:t>
      </w:r>
      <w:r w:rsidRPr="004D6752">
        <w:rPr>
          <w:rFonts w:ascii="Arial" w:hAnsi="Arial" w:cs="Arial"/>
        </w:rPr>
        <w:t>(USAREUR</w:t>
      </w:r>
      <w:r w:rsidR="00D33520" w:rsidRPr="004D6752">
        <w:rPr>
          <w:rFonts w:ascii="Arial" w:hAnsi="Arial" w:cs="Arial"/>
        </w:rPr>
        <w:t>-AF</w:t>
      </w:r>
      <w:r w:rsidRPr="004D6752">
        <w:rPr>
          <w:rFonts w:ascii="Arial" w:hAnsi="Arial" w:cs="Arial"/>
        </w:rPr>
        <w:t>)</w:t>
      </w:r>
      <w:r w:rsidR="000A0887">
        <w:rPr>
          <w:rFonts w:ascii="Arial" w:hAnsi="Arial" w:cs="Arial"/>
        </w:rPr>
        <w:t>;</w:t>
      </w:r>
    </w:p>
    <w:p w14:paraId="09ED01AE" w14:textId="77777777" w:rsidR="00FC2107" w:rsidRPr="004D6752" w:rsidRDefault="00FC2107" w:rsidP="000A0887">
      <w:pPr>
        <w:pStyle w:val="Odstavekseznama"/>
        <w:tabs>
          <w:tab w:val="left" w:pos="709"/>
        </w:tabs>
        <w:spacing w:after="0" w:line="240" w:lineRule="auto"/>
        <w:jc w:val="both"/>
        <w:rPr>
          <w:rFonts w:ascii="Arial" w:hAnsi="Arial" w:cs="Arial"/>
        </w:rPr>
      </w:pPr>
    </w:p>
    <w:p w14:paraId="64663166" w14:textId="20466623" w:rsidR="00FC2107" w:rsidRPr="004D6752" w:rsidRDefault="00FC2107" w:rsidP="00B83928">
      <w:pPr>
        <w:pStyle w:val="Odstavekseznama"/>
        <w:numPr>
          <w:ilvl w:val="0"/>
          <w:numId w:val="7"/>
        </w:numPr>
        <w:tabs>
          <w:tab w:val="left" w:pos="709"/>
        </w:tabs>
        <w:spacing w:after="0" w:line="240" w:lineRule="auto"/>
        <w:jc w:val="both"/>
        <w:rPr>
          <w:rFonts w:ascii="Arial" w:hAnsi="Arial" w:cs="Arial"/>
        </w:rPr>
      </w:pPr>
      <w:r w:rsidRPr="00D21C99">
        <w:rPr>
          <w:rFonts w:ascii="Arial" w:hAnsi="Arial" w:cs="Arial"/>
          <w:b/>
        </w:rPr>
        <w:t>Host Nation (HN):</w:t>
      </w:r>
      <w:r w:rsidRPr="004D6752">
        <w:rPr>
          <w:rFonts w:ascii="Arial" w:hAnsi="Arial" w:cs="Arial"/>
        </w:rPr>
        <w:t xml:space="preserve"> Federal Republic of Germany</w:t>
      </w:r>
      <w:r w:rsidR="000A0887">
        <w:rPr>
          <w:rFonts w:ascii="Arial" w:hAnsi="Arial" w:cs="Arial"/>
        </w:rPr>
        <w:t>;</w:t>
      </w:r>
    </w:p>
    <w:p w14:paraId="3F81F0F1" w14:textId="77777777" w:rsidR="00E548EA" w:rsidRPr="004D6752" w:rsidRDefault="00E548EA" w:rsidP="000A0887">
      <w:pPr>
        <w:pStyle w:val="Odstavekseznama"/>
        <w:tabs>
          <w:tab w:val="left" w:pos="709"/>
        </w:tabs>
        <w:spacing w:after="0" w:line="240" w:lineRule="auto"/>
        <w:jc w:val="both"/>
        <w:rPr>
          <w:rFonts w:ascii="Arial" w:hAnsi="Arial" w:cs="Arial"/>
        </w:rPr>
      </w:pPr>
    </w:p>
    <w:p w14:paraId="7705340D" w14:textId="0C14439B" w:rsidR="00E548EA" w:rsidRPr="004D6752" w:rsidRDefault="00D21C99" w:rsidP="00B83928">
      <w:pPr>
        <w:pStyle w:val="Odstavekseznama"/>
        <w:numPr>
          <w:ilvl w:val="0"/>
          <w:numId w:val="7"/>
        </w:numPr>
        <w:tabs>
          <w:tab w:val="left" w:pos="709"/>
        </w:tabs>
        <w:spacing w:after="0" w:line="240" w:lineRule="auto"/>
        <w:jc w:val="both"/>
        <w:rPr>
          <w:rFonts w:ascii="Arial" w:hAnsi="Arial" w:cs="Arial"/>
        </w:rPr>
      </w:pPr>
      <w:r w:rsidRPr="00D21C99">
        <w:rPr>
          <w:rFonts w:ascii="Arial" w:hAnsi="Arial" w:cs="Arial"/>
          <w:b/>
        </w:rPr>
        <w:t>Sending</w:t>
      </w:r>
      <w:r w:rsidR="00E548EA" w:rsidRPr="00D21C99">
        <w:rPr>
          <w:rFonts w:ascii="Arial" w:hAnsi="Arial" w:cs="Arial"/>
          <w:b/>
        </w:rPr>
        <w:t xml:space="preserve"> Force (</w:t>
      </w:r>
      <w:r w:rsidRPr="00D21C99">
        <w:rPr>
          <w:rFonts w:ascii="Arial" w:hAnsi="Arial" w:cs="Arial"/>
          <w:b/>
        </w:rPr>
        <w:t>S</w:t>
      </w:r>
      <w:r w:rsidR="00E548EA" w:rsidRPr="00D21C99">
        <w:rPr>
          <w:rFonts w:ascii="Arial" w:hAnsi="Arial" w:cs="Arial"/>
          <w:b/>
        </w:rPr>
        <w:t>F):</w:t>
      </w:r>
      <w:r w:rsidR="00E548EA" w:rsidRPr="004D6752">
        <w:rPr>
          <w:rFonts w:ascii="Arial" w:hAnsi="Arial" w:cs="Arial"/>
        </w:rPr>
        <w:t xml:space="preserve"> Participating units</w:t>
      </w:r>
      <w:r w:rsidR="00C53921" w:rsidRPr="004D6752">
        <w:rPr>
          <w:rFonts w:ascii="Arial" w:hAnsi="Arial" w:cs="Arial"/>
        </w:rPr>
        <w:t xml:space="preserve"> and personnel of </w:t>
      </w:r>
      <w:r w:rsidR="0064486A">
        <w:rPr>
          <w:rFonts w:ascii="Arial" w:hAnsi="Arial" w:cs="Arial"/>
        </w:rPr>
        <w:t xml:space="preserve">the </w:t>
      </w:r>
      <w:r w:rsidR="00DA59B4">
        <w:rPr>
          <w:rFonts w:ascii="Arial" w:hAnsi="Arial" w:cs="Arial"/>
        </w:rPr>
        <w:t>Sloveni</w:t>
      </w:r>
      <w:r w:rsidR="00C53921" w:rsidRPr="004D6752">
        <w:rPr>
          <w:rFonts w:ascii="Arial" w:hAnsi="Arial" w:cs="Arial"/>
        </w:rPr>
        <w:t>an Armed Forces</w:t>
      </w:r>
      <w:r w:rsidR="000A0887">
        <w:rPr>
          <w:rFonts w:ascii="Arial" w:hAnsi="Arial" w:cs="Arial"/>
        </w:rPr>
        <w:t>;</w:t>
      </w:r>
    </w:p>
    <w:p w14:paraId="1DAAC325" w14:textId="77777777" w:rsidR="00FC2107" w:rsidRPr="004D6752" w:rsidRDefault="00FC2107" w:rsidP="000A0887">
      <w:pPr>
        <w:tabs>
          <w:tab w:val="left" w:pos="709"/>
        </w:tabs>
        <w:spacing w:after="0" w:line="240" w:lineRule="auto"/>
        <w:jc w:val="both"/>
        <w:rPr>
          <w:rFonts w:ascii="Arial" w:hAnsi="Arial" w:cs="Arial"/>
        </w:rPr>
      </w:pPr>
    </w:p>
    <w:p w14:paraId="3B0D35FD" w14:textId="00725B44" w:rsidR="00BD4F55" w:rsidRPr="004D6752" w:rsidRDefault="00BD4F55" w:rsidP="00B83928">
      <w:pPr>
        <w:pStyle w:val="Odstavekseznama"/>
        <w:numPr>
          <w:ilvl w:val="0"/>
          <w:numId w:val="7"/>
        </w:numPr>
        <w:tabs>
          <w:tab w:val="left" w:pos="709"/>
        </w:tabs>
        <w:spacing w:after="0" w:line="240" w:lineRule="auto"/>
        <w:jc w:val="both"/>
        <w:rPr>
          <w:rFonts w:ascii="Arial" w:hAnsi="Arial" w:cs="Arial"/>
        </w:rPr>
      </w:pPr>
      <w:r w:rsidRPr="00D21C99">
        <w:rPr>
          <w:rFonts w:ascii="Arial" w:hAnsi="Arial" w:cs="Arial"/>
          <w:b/>
        </w:rPr>
        <w:t>Host Nation Support (HNS):</w:t>
      </w:r>
      <w:r w:rsidRPr="004D6752">
        <w:rPr>
          <w:rFonts w:ascii="Arial" w:hAnsi="Arial" w:cs="Arial"/>
        </w:rPr>
        <w:t xml:space="preserve"> L</w:t>
      </w:r>
      <w:r w:rsidR="00A55D49" w:rsidRPr="004D6752">
        <w:rPr>
          <w:rFonts w:ascii="Arial" w:hAnsi="Arial" w:cs="Arial"/>
        </w:rPr>
        <w:t xml:space="preserve">ogistical support provided to </w:t>
      </w:r>
      <w:r w:rsidR="00D21C99">
        <w:rPr>
          <w:rFonts w:ascii="Arial" w:hAnsi="Arial" w:cs="Arial"/>
        </w:rPr>
        <w:t>S</w:t>
      </w:r>
      <w:r w:rsidR="00A55D49" w:rsidRPr="004D6752">
        <w:rPr>
          <w:rFonts w:ascii="Arial" w:hAnsi="Arial" w:cs="Arial"/>
        </w:rPr>
        <w:t>F by the HN</w:t>
      </w:r>
      <w:r w:rsidR="000A0887">
        <w:rPr>
          <w:rFonts w:ascii="Arial" w:hAnsi="Arial" w:cs="Arial"/>
        </w:rPr>
        <w:t>;</w:t>
      </w:r>
      <w:r w:rsidR="00A55D49" w:rsidRPr="004D6752">
        <w:rPr>
          <w:rFonts w:ascii="Arial" w:hAnsi="Arial" w:cs="Arial"/>
        </w:rPr>
        <w:t xml:space="preserve">  </w:t>
      </w:r>
    </w:p>
    <w:p w14:paraId="04DCF2B2" w14:textId="77777777" w:rsidR="00FC2107" w:rsidRPr="004D6752" w:rsidRDefault="00FC2107" w:rsidP="000A0887">
      <w:pPr>
        <w:pStyle w:val="Odstavekseznama"/>
        <w:tabs>
          <w:tab w:val="left" w:pos="709"/>
        </w:tabs>
        <w:spacing w:after="0" w:line="240" w:lineRule="auto"/>
        <w:jc w:val="both"/>
        <w:rPr>
          <w:rFonts w:ascii="Arial" w:hAnsi="Arial" w:cs="Arial"/>
        </w:rPr>
      </w:pPr>
    </w:p>
    <w:p w14:paraId="2B574A97" w14:textId="3E23FDE5" w:rsidR="00BD4F55" w:rsidRPr="00E653FD" w:rsidRDefault="00FC2107" w:rsidP="00B83928">
      <w:pPr>
        <w:pStyle w:val="Odstavekseznama"/>
        <w:numPr>
          <w:ilvl w:val="0"/>
          <w:numId w:val="7"/>
        </w:numPr>
        <w:tabs>
          <w:tab w:val="left" w:pos="709"/>
        </w:tabs>
        <w:spacing w:after="0" w:line="240" w:lineRule="auto"/>
        <w:jc w:val="both"/>
        <w:rPr>
          <w:rFonts w:ascii="Arial" w:hAnsi="Arial" w:cs="Arial"/>
        </w:rPr>
      </w:pPr>
      <w:r w:rsidRPr="00E653FD">
        <w:rPr>
          <w:rFonts w:ascii="Arial" w:hAnsi="Arial" w:cs="Arial"/>
          <w:b/>
        </w:rPr>
        <w:t>Participants:</w:t>
      </w:r>
      <w:r w:rsidRPr="00E653FD">
        <w:rPr>
          <w:rFonts w:ascii="Arial" w:hAnsi="Arial" w:cs="Arial"/>
        </w:rPr>
        <w:t xml:space="preserve"> </w:t>
      </w:r>
      <w:r w:rsidR="00AB4BB1" w:rsidRPr="00E653FD">
        <w:rPr>
          <w:rFonts w:ascii="Arial" w:hAnsi="Arial" w:cs="Arial"/>
        </w:rPr>
        <w:t>The Ministry of Defens</w:t>
      </w:r>
      <w:r w:rsidR="00B34D78" w:rsidRPr="00E653FD">
        <w:rPr>
          <w:rFonts w:ascii="Arial" w:hAnsi="Arial" w:cs="Arial"/>
        </w:rPr>
        <w:t xml:space="preserve">e of the Republic of </w:t>
      </w:r>
      <w:r w:rsidR="00DA59B4" w:rsidRPr="00E653FD">
        <w:rPr>
          <w:rFonts w:ascii="Arial" w:hAnsi="Arial" w:cs="Arial"/>
        </w:rPr>
        <w:t>Slovenia</w:t>
      </w:r>
      <w:r w:rsidRPr="00E653FD">
        <w:rPr>
          <w:rFonts w:ascii="Arial" w:hAnsi="Arial" w:cs="Arial"/>
        </w:rPr>
        <w:t xml:space="preserve"> and USAREUR</w:t>
      </w:r>
      <w:r w:rsidR="00562EBA" w:rsidRPr="00E653FD">
        <w:rPr>
          <w:rFonts w:ascii="Arial" w:hAnsi="Arial" w:cs="Arial"/>
        </w:rPr>
        <w:t>-AF</w:t>
      </w:r>
      <w:r w:rsidR="000A0887">
        <w:rPr>
          <w:rFonts w:ascii="Arial" w:hAnsi="Arial" w:cs="Arial"/>
        </w:rPr>
        <w:t>;</w:t>
      </w:r>
    </w:p>
    <w:p w14:paraId="4ED557F9" w14:textId="77777777" w:rsidR="00BD4F55" w:rsidRPr="00E653FD" w:rsidRDefault="00BD4F55" w:rsidP="000A0887">
      <w:pPr>
        <w:pStyle w:val="Odstavekseznama"/>
        <w:tabs>
          <w:tab w:val="left" w:pos="709"/>
        </w:tabs>
        <w:spacing w:after="0" w:line="240" w:lineRule="auto"/>
        <w:jc w:val="both"/>
        <w:rPr>
          <w:rFonts w:ascii="Arial" w:hAnsi="Arial" w:cs="Arial"/>
        </w:rPr>
      </w:pPr>
    </w:p>
    <w:p w14:paraId="699CD27B" w14:textId="193EA3D3" w:rsidR="00BD4F55" w:rsidRPr="00636460" w:rsidRDefault="00D21C99" w:rsidP="00B83928">
      <w:pPr>
        <w:pStyle w:val="Odstavekseznama"/>
        <w:numPr>
          <w:ilvl w:val="0"/>
          <w:numId w:val="7"/>
        </w:numPr>
        <w:tabs>
          <w:tab w:val="left" w:pos="709"/>
        </w:tabs>
        <w:spacing w:after="0" w:line="240" w:lineRule="auto"/>
        <w:jc w:val="both"/>
        <w:rPr>
          <w:rFonts w:ascii="Arial" w:hAnsi="Arial" w:cs="Arial"/>
        </w:rPr>
      </w:pPr>
      <w:r w:rsidRPr="00636460">
        <w:rPr>
          <w:rFonts w:ascii="Arial" w:hAnsi="Arial" w:cs="Arial"/>
          <w:b/>
        </w:rPr>
        <w:t>Operations</w:t>
      </w:r>
      <w:r w:rsidR="00D6086E" w:rsidRPr="00636460">
        <w:rPr>
          <w:rFonts w:ascii="Arial" w:hAnsi="Arial" w:cs="Arial"/>
          <w:b/>
        </w:rPr>
        <w:t xml:space="preserve"> </w:t>
      </w:r>
      <w:r w:rsidR="00E653FD" w:rsidRPr="00636460">
        <w:rPr>
          <w:rFonts w:ascii="Arial" w:hAnsi="Arial" w:cs="Arial"/>
          <w:b/>
        </w:rPr>
        <w:t xml:space="preserve">or Other </w:t>
      </w:r>
      <w:r w:rsidR="00AD6618" w:rsidRPr="00636460">
        <w:rPr>
          <w:rFonts w:ascii="Arial" w:hAnsi="Arial" w:cs="Arial"/>
          <w:b/>
        </w:rPr>
        <w:t>Annex</w:t>
      </w:r>
      <w:r w:rsidR="00E653FD" w:rsidRPr="00636460">
        <w:rPr>
          <w:rFonts w:ascii="Arial" w:hAnsi="Arial" w:cs="Arial"/>
          <w:b/>
        </w:rPr>
        <w:t>es</w:t>
      </w:r>
      <w:r w:rsidR="00BD4F55" w:rsidRPr="00636460">
        <w:rPr>
          <w:rFonts w:ascii="Arial" w:hAnsi="Arial" w:cs="Arial"/>
          <w:b/>
        </w:rPr>
        <w:t>:</w:t>
      </w:r>
      <w:r w:rsidR="00BD4F55" w:rsidRPr="00636460">
        <w:rPr>
          <w:rFonts w:ascii="Arial" w:hAnsi="Arial" w:cs="Arial"/>
        </w:rPr>
        <w:t xml:space="preserve"> </w:t>
      </w:r>
      <w:r w:rsidR="00E653FD" w:rsidRPr="00636460">
        <w:rPr>
          <w:rFonts w:ascii="Arial" w:hAnsi="Arial" w:cs="Arial"/>
        </w:rPr>
        <w:t xml:space="preserve">Annexes to this TSA are documents that include </w:t>
      </w:r>
      <w:r w:rsidR="00BD4F55" w:rsidRPr="00636460">
        <w:rPr>
          <w:rFonts w:ascii="Arial" w:hAnsi="Arial" w:cs="Arial"/>
        </w:rPr>
        <w:t xml:space="preserve">substantive </w:t>
      </w:r>
      <w:r w:rsidR="00D6086E" w:rsidRPr="00636460">
        <w:rPr>
          <w:rFonts w:ascii="Arial" w:hAnsi="Arial" w:cs="Arial"/>
        </w:rPr>
        <w:t>details for specific exercise</w:t>
      </w:r>
      <w:r w:rsidR="00E653FD" w:rsidRPr="00636460">
        <w:rPr>
          <w:rFonts w:ascii="Arial" w:hAnsi="Arial" w:cs="Arial"/>
        </w:rPr>
        <w:t xml:space="preserve"> activities</w:t>
      </w:r>
      <w:r w:rsidR="00D6086E" w:rsidRPr="00636460">
        <w:rPr>
          <w:rFonts w:ascii="Arial" w:hAnsi="Arial" w:cs="Arial"/>
        </w:rPr>
        <w:t xml:space="preserve">. </w:t>
      </w:r>
      <w:r w:rsidR="00E653FD" w:rsidRPr="00636460">
        <w:rPr>
          <w:rFonts w:ascii="Arial" w:hAnsi="Arial" w:cs="Arial"/>
        </w:rPr>
        <w:t>In practice, Annexes do not</w:t>
      </w:r>
      <w:r w:rsidR="00D6086E" w:rsidRPr="00636460">
        <w:rPr>
          <w:rFonts w:ascii="Arial" w:hAnsi="Arial" w:cs="Arial"/>
        </w:rPr>
        <w:t xml:space="preserve"> </w:t>
      </w:r>
      <w:r w:rsidR="00BD4F55" w:rsidRPr="00636460">
        <w:rPr>
          <w:rFonts w:ascii="Arial" w:hAnsi="Arial" w:cs="Arial"/>
        </w:rPr>
        <w:t xml:space="preserve">require additional </w:t>
      </w:r>
      <w:r w:rsidR="00D6086E" w:rsidRPr="00636460">
        <w:rPr>
          <w:rFonts w:ascii="Arial" w:hAnsi="Arial" w:cs="Arial"/>
        </w:rPr>
        <w:t xml:space="preserve">participant </w:t>
      </w:r>
      <w:r w:rsidR="00BD4F55" w:rsidRPr="00636460">
        <w:rPr>
          <w:rFonts w:ascii="Arial" w:hAnsi="Arial" w:cs="Arial"/>
        </w:rPr>
        <w:t>signature</w:t>
      </w:r>
      <w:r w:rsidR="00D6086E" w:rsidRPr="00636460">
        <w:rPr>
          <w:rFonts w:ascii="Arial" w:hAnsi="Arial" w:cs="Arial"/>
        </w:rPr>
        <w:t>s</w:t>
      </w:r>
      <w:r w:rsidR="000A0887">
        <w:rPr>
          <w:rFonts w:ascii="Arial" w:hAnsi="Arial" w:cs="Arial"/>
        </w:rPr>
        <w:t>;</w:t>
      </w:r>
    </w:p>
    <w:p w14:paraId="4043AF85" w14:textId="77777777" w:rsidR="00BD4F55" w:rsidRPr="00E653FD" w:rsidRDefault="00BD4F55" w:rsidP="000A0887">
      <w:pPr>
        <w:pStyle w:val="Odstavekseznama"/>
        <w:tabs>
          <w:tab w:val="left" w:pos="709"/>
        </w:tabs>
        <w:spacing w:after="0" w:line="240" w:lineRule="auto"/>
        <w:jc w:val="both"/>
        <w:rPr>
          <w:rFonts w:ascii="Arial" w:hAnsi="Arial" w:cs="Arial"/>
        </w:rPr>
      </w:pPr>
    </w:p>
    <w:p w14:paraId="7FB15E4D" w14:textId="131F84B6" w:rsidR="00FC2107" w:rsidRPr="004D6752" w:rsidRDefault="00FC2107" w:rsidP="00B83928">
      <w:pPr>
        <w:pStyle w:val="Odstavekseznama"/>
        <w:numPr>
          <w:ilvl w:val="0"/>
          <w:numId w:val="7"/>
        </w:numPr>
        <w:tabs>
          <w:tab w:val="left" w:pos="709"/>
        </w:tabs>
        <w:spacing w:after="0" w:line="240" w:lineRule="auto"/>
        <w:jc w:val="both"/>
        <w:rPr>
          <w:rFonts w:ascii="Arial" w:hAnsi="Arial" w:cs="Arial"/>
        </w:rPr>
      </w:pPr>
      <w:r w:rsidRPr="00E653FD">
        <w:rPr>
          <w:rFonts w:ascii="Arial" w:hAnsi="Arial" w:cs="Arial"/>
          <w:b/>
        </w:rPr>
        <w:t>Appendices</w:t>
      </w:r>
      <w:r w:rsidRPr="00D21C99">
        <w:rPr>
          <w:rFonts w:ascii="Arial" w:hAnsi="Arial" w:cs="Arial"/>
          <w:b/>
        </w:rPr>
        <w:t>:</w:t>
      </w:r>
      <w:r w:rsidRPr="004D6752">
        <w:rPr>
          <w:rFonts w:ascii="Arial" w:hAnsi="Arial" w:cs="Arial"/>
        </w:rPr>
        <w:t xml:space="preserve">  </w:t>
      </w:r>
      <w:r w:rsidR="00BD4F55" w:rsidRPr="004D6752">
        <w:rPr>
          <w:rFonts w:ascii="Arial" w:hAnsi="Arial" w:cs="Arial"/>
        </w:rPr>
        <w:t xml:space="preserve">Anticipated details of the exercise that may be helpful to individuals planning and executing the exercise, but includes non-substantive information and does not require additional signature.  </w:t>
      </w:r>
      <w:r w:rsidR="00BD4F55" w:rsidRPr="006310F6">
        <w:rPr>
          <w:rFonts w:ascii="Arial" w:hAnsi="Arial" w:cs="Arial"/>
        </w:rPr>
        <w:t xml:space="preserve">Appendices </w:t>
      </w:r>
      <w:r w:rsidR="00143E71" w:rsidRPr="006310F6">
        <w:rPr>
          <w:rFonts w:ascii="Arial" w:hAnsi="Arial" w:cs="Arial"/>
        </w:rPr>
        <w:t>as required should</w:t>
      </w:r>
      <w:r w:rsidR="00BD4F55" w:rsidRPr="004D6752">
        <w:rPr>
          <w:rFonts w:ascii="Arial" w:hAnsi="Arial" w:cs="Arial"/>
        </w:rPr>
        <w:t xml:space="preserve"> be attached to each </w:t>
      </w:r>
      <w:r w:rsidR="00D21C99">
        <w:rPr>
          <w:rFonts w:ascii="Arial" w:hAnsi="Arial" w:cs="Arial"/>
        </w:rPr>
        <w:t>Operations</w:t>
      </w:r>
      <w:r w:rsidR="00BD4F55" w:rsidRPr="004D6752">
        <w:rPr>
          <w:rFonts w:ascii="Arial" w:hAnsi="Arial" w:cs="Arial"/>
        </w:rPr>
        <w:t xml:space="preserve"> Annex</w:t>
      </w:r>
      <w:r w:rsidR="000A0887">
        <w:rPr>
          <w:rFonts w:ascii="Arial" w:hAnsi="Arial" w:cs="Arial"/>
        </w:rPr>
        <w:t>;</w:t>
      </w:r>
    </w:p>
    <w:p w14:paraId="527B99C5" w14:textId="77777777" w:rsidR="00FC2107" w:rsidRPr="004D6752" w:rsidRDefault="00FC2107" w:rsidP="000A0887">
      <w:pPr>
        <w:tabs>
          <w:tab w:val="left" w:pos="709"/>
        </w:tabs>
        <w:spacing w:after="0" w:line="240" w:lineRule="auto"/>
        <w:jc w:val="both"/>
        <w:rPr>
          <w:rFonts w:ascii="Arial" w:hAnsi="Arial" w:cs="Arial"/>
        </w:rPr>
      </w:pPr>
    </w:p>
    <w:p w14:paraId="6AC706B0" w14:textId="201EB914" w:rsidR="00FC2107" w:rsidRPr="00B83928" w:rsidRDefault="00FC2107" w:rsidP="00B83928">
      <w:pPr>
        <w:pStyle w:val="Odstavekseznama"/>
        <w:numPr>
          <w:ilvl w:val="0"/>
          <w:numId w:val="7"/>
        </w:numPr>
        <w:tabs>
          <w:tab w:val="left" w:pos="709"/>
        </w:tabs>
        <w:spacing w:after="0" w:line="240" w:lineRule="auto"/>
        <w:jc w:val="both"/>
        <w:rPr>
          <w:rFonts w:ascii="Arial" w:hAnsi="Arial" w:cs="Arial"/>
        </w:rPr>
      </w:pPr>
      <w:r w:rsidRPr="00B83928">
        <w:rPr>
          <w:rFonts w:ascii="Arial" w:hAnsi="Arial" w:cs="Arial"/>
          <w:b/>
        </w:rPr>
        <w:t>Designated Training Areas (DTAs):</w:t>
      </w:r>
      <w:r w:rsidRPr="00B83928">
        <w:rPr>
          <w:rFonts w:ascii="Arial" w:hAnsi="Arial" w:cs="Arial"/>
        </w:rPr>
        <w:t xml:space="preserve"> </w:t>
      </w:r>
      <w:proofErr w:type="gramStart"/>
      <w:r w:rsidRPr="00B83928">
        <w:rPr>
          <w:rFonts w:ascii="Arial" w:hAnsi="Arial" w:cs="Arial"/>
        </w:rPr>
        <w:t>7th</w:t>
      </w:r>
      <w:proofErr w:type="gramEnd"/>
      <w:r w:rsidRPr="00B83928">
        <w:rPr>
          <w:rFonts w:ascii="Arial" w:hAnsi="Arial" w:cs="Arial"/>
        </w:rPr>
        <w:t xml:space="preserve"> Army Training Command’s (7ATC) </w:t>
      </w:r>
      <w:proofErr w:type="spellStart"/>
      <w:r w:rsidRPr="00B83928">
        <w:rPr>
          <w:rFonts w:ascii="Arial" w:hAnsi="Arial" w:cs="Arial"/>
        </w:rPr>
        <w:t>Grafenwoehr</w:t>
      </w:r>
      <w:proofErr w:type="spellEnd"/>
      <w:r w:rsidRPr="00B83928">
        <w:rPr>
          <w:rFonts w:ascii="Arial" w:hAnsi="Arial" w:cs="Arial"/>
        </w:rPr>
        <w:t xml:space="preserve"> Training Area (GTA) and</w:t>
      </w:r>
      <w:r w:rsidR="00BD4F55" w:rsidRPr="00B83928">
        <w:rPr>
          <w:rFonts w:ascii="Arial" w:hAnsi="Arial" w:cs="Arial"/>
        </w:rPr>
        <w:t>/or</w:t>
      </w:r>
      <w:r w:rsidRPr="00B83928">
        <w:rPr>
          <w:rFonts w:ascii="Arial" w:hAnsi="Arial" w:cs="Arial"/>
        </w:rPr>
        <w:t xml:space="preserve"> </w:t>
      </w:r>
      <w:proofErr w:type="spellStart"/>
      <w:r w:rsidRPr="00B83928">
        <w:rPr>
          <w:rFonts w:ascii="Arial" w:hAnsi="Arial" w:cs="Arial"/>
        </w:rPr>
        <w:t>Hohenfels</w:t>
      </w:r>
      <w:proofErr w:type="spellEnd"/>
      <w:r w:rsidRPr="00B83928">
        <w:rPr>
          <w:rFonts w:ascii="Arial" w:hAnsi="Arial" w:cs="Arial"/>
        </w:rPr>
        <w:t xml:space="preserve"> Training Area (HTA).</w:t>
      </w:r>
    </w:p>
    <w:p w14:paraId="70586BE5" w14:textId="77777777" w:rsidR="00FC2107" w:rsidRPr="004D6752" w:rsidRDefault="00FC2107" w:rsidP="00A26409">
      <w:pPr>
        <w:spacing w:after="0" w:line="240" w:lineRule="auto"/>
        <w:rPr>
          <w:rFonts w:ascii="Arial" w:hAnsi="Arial" w:cs="Arial"/>
        </w:rPr>
      </w:pPr>
    </w:p>
    <w:p w14:paraId="0B302801" w14:textId="77777777" w:rsidR="00FC2107" w:rsidRPr="004D6752" w:rsidRDefault="00FC2107" w:rsidP="00A26409">
      <w:pPr>
        <w:spacing w:after="0" w:line="240" w:lineRule="auto"/>
        <w:jc w:val="center"/>
        <w:rPr>
          <w:rFonts w:ascii="Arial" w:hAnsi="Arial" w:cs="Arial"/>
          <w:b/>
          <w:u w:val="single"/>
        </w:rPr>
      </w:pPr>
      <w:r w:rsidRPr="004D6752">
        <w:rPr>
          <w:rFonts w:ascii="Arial" w:hAnsi="Arial" w:cs="Arial"/>
          <w:b/>
          <w:u w:val="single"/>
        </w:rPr>
        <w:t>SECTION 2</w:t>
      </w:r>
    </w:p>
    <w:p w14:paraId="517B72EC" w14:textId="77777777" w:rsidR="00FC2107" w:rsidRPr="004D6752" w:rsidRDefault="00FC2107" w:rsidP="00A26409">
      <w:pPr>
        <w:spacing w:after="0" w:line="240" w:lineRule="auto"/>
        <w:jc w:val="center"/>
        <w:rPr>
          <w:rFonts w:ascii="Arial" w:hAnsi="Arial" w:cs="Arial"/>
          <w:b/>
        </w:rPr>
      </w:pPr>
      <w:r w:rsidRPr="004D6752">
        <w:rPr>
          <w:rFonts w:ascii="Arial" w:hAnsi="Arial" w:cs="Arial"/>
          <w:b/>
        </w:rPr>
        <w:t>PURPOSE</w:t>
      </w:r>
    </w:p>
    <w:p w14:paraId="07F4A94B" w14:textId="77777777" w:rsidR="00FC2107" w:rsidRPr="004D6752" w:rsidRDefault="00FC2107" w:rsidP="00A26409">
      <w:pPr>
        <w:spacing w:after="0" w:line="240" w:lineRule="auto"/>
        <w:rPr>
          <w:rFonts w:ascii="Arial" w:hAnsi="Arial" w:cs="Arial"/>
        </w:rPr>
      </w:pPr>
    </w:p>
    <w:p w14:paraId="7A328B07" w14:textId="55AEF35B" w:rsidR="00FC2107" w:rsidRPr="004D6752" w:rsidRDefault="00FC2107" w:rsidP="00736600">
      <w:pPr>
        <w:tabs>
          <w:tab w:val="left" w:pos="540"/>
        </w:tabs>
        <w:spacing w:after="0" w:line="240" w:lineRule="auto"/>
        <w:jc w:val="both"/>
        <w:rPr>
          <w:rFonts w:ascii="Arial" w:hAnsi="Arial" w:cs="Arial"/>
        </w:rPr>
      </w:pPr>
      <w:r w:rsidRPr="004D6752">
        <w:rPr>
          <w:rFonts w:ascii="Arial" w:hAnsi="Arial" w:cs="Arial"/>
        </w:rPr>
        <w:t>2.1.</w:t>
      </w:r>
      <w:r w:rsidR="001940A6" w:rsidRPr="004D6752">
        <w:rPr>
          <w:rFonts w:ascii="Arial" w:hAnsi="Arial" w:cs="Arial"/>
        </w:rPr>
        <w:tab/>
      </w:r>
      <w:r w:rsidRPr="004D6752">
        <w:rPr>
          <w:rFonts w:ascii="Arial" w:hAnsi="Arial" w:cs="Arial"/>
        </w:rPr>
        <w:t>The purpose of this TSA is to establish the general principles and procedures for</w:t>
      </w:r>
      <w:r w:rsidR="000A0887">
        <w:rPr>
          <w:rFonts w:ascii="Arial" w:hAnsi="Arial" w:cs="Arial"/>
        </w:rPr>
        <w:t xml:space="preserve"> </w:t>
      </w:r>
      <w:r w:rsidRPr="004D6752">
        <w:rPr>
          <w:rFonts w:ascii="Arial" w:hAnsi="Arial" w:cs="Arial"/>
        </w:rPr>
        <w:t xml:space="preserve">conducting </w:t>
      </w:r>
      <w:r w:rsidR="00BD4F55" w:rsidRPr="004D6752">
        <w:rPr>
          <w:rFonts w:ascii="Arial" w:hAnsi="Arial" w:cs="Arial"/>
        </w:rPr>
        <w:t>Training and Events (</w:t>
      </w:r>
      <w:r w:rsidRPr="004D6752">
        <w:rPr>
          <w:rFonts w:ascii="Arial" w:hAnsi="Arial" w:cs="Arial"/>
        </w:rPr>
        <w:t>T&amp;Es</w:t>
      </w:r>
      <w:r w:rsidR="00BD4F55" w:rsidRPr="004D6752">
        <w:rPr>
          <w:rFonts w:ascii="Arial" w:hAnsi="Arial" w:cs="Arial"/>
        </w:rPr>
        <w:t>)</w:t>
      </w:r>
      <w:r w:rsidR="004D6752" w:rsidRPr="004D6752">
        <w:rPr>
          <w:rFonts w:ascii="Arial" w:hAnsi="Arial" w:cs="Arial"/>
        </w:rPr>
        <w:t xml:space="preserve"> at DTAs</w:t>
      </w:r>
      <w:r w:rsidRPr="004D6752">
        <w:rPr>
          <w:rFonts w:ascii="Arial" w:hAnsi="Arial" w:cs="Arial"/>
        </w:rPr>
        <w:t>. Subject to the aforementioned</w:t>
      </w:r>
      <w:r w:rsidR="005E0148">
        <w:rPr>
          <w:rFonts w:ascii="Arial" w:hAnsi="Arial" w:cs="Arial"/>
        </w:rPr>
        <w:t xml:space="preserve"> agreements</w:t>
      </w:r>
      <w:r w:rsidR="00CF2E33">
        <w:rPr>
          <w:rFonts w:ascii="Arial" w:hAnsi="Arial" w:cs="Arial"/>
        </w:rPr>
        <w:t xml:space="preserve">, </w:t>
      </w:r>
      <w:r w:rsidRPr="004D6752">
        <w:rPr>
          <w:rFonts w:ascii="Arial" w:hAnsi="Arial" w:cs="Arial"/>
        </w:rPr>
        <w:t xml:space="preserve">this TSA outlines the procedures for </w:t>
      </w:r>
      <w:r w:rsidR="00D21C99">
        <w:rPr>
          <w:rFonts w:ascii="Arial" w:hAnsi="Arial" w:cs="Arial"/>
        </w:rPr>
        <w:t>S</w:t>
      </w:r>
      <w:r w:rsidRPr="004D6752">
        <w:rPr>
          <w:rFonts w:ascii="Arial" w:hAnsi="Arial" w:cs="Arial"/>
        </w:rPr>
        <w:t xml:space="preserve">F’s arrival to, participation in, and departure from T&amp;Es at DTAs. </w:t>
      </w:r>
    </w:p>
    <w:p w14:paraId="000C805C" w14:textId="77777777" w:rsidR="00FC2107" w:rsidRPr="004D6752" w:rsidRDefault="00FC2107" w:rsidP="00736600">
      <w:pPr>
        <w:tabs>
          <w:tab w:val="left" w:pos="540"/>
        </w:tabs>
        <w:spacing w:after="0" w:line="240" w:lineRule="auto"/>
        <w:jc w:val="both"/>
        <w:rPr>
          <w:rFonts w:ascii="Arial" w:hAnsi="Arial" w:cs="Arial"/>
        </w:rPr>
      </w:pPr>
    </w:p>
    <w:p w14:paraId="7AA503CA" w14:textId="77777777" w:rsidR="00FC2107" w:rsidRPr="00CC7BC9" w:rsidRDefault="00FC2107" w:rsidP="00736600">
      <w:pPr>
        <w:tabs>
          <w:tab w:val="left" w:pos="540"/>
        </w:tabs>
        <w:spacing w:after="0" w:line="240" w:lineRule="auto"/>
        <w:jc w:val="both"/>
        <w:rPr>
          <w:rFonts w:ascii="Arial" w:hAnsi="Arial" w:cs="Arial"/>
        </w:rPr>
      </w:pPr>
      <w:r w:rsidRPr="00CC7BC9">
        <w:rPr>
          <w:rFonts w:ascii="Arial" w:hAnsi="Arial" w:cs="Arial"/>
        </w:rPr>
        <w:t>2.2.</w:t>
      </w:r>
      <w:r w:rsidR="001940A6" w:rsidRPr="00CC7BC9">
        <w:rPr>
          <w:rFonts w:ascii="Arial" w:hAnsi="Arial" w:cs="Arial"/>
        </w:rPr>
        <w:tab/>
      </w:r>
      <w:r w:rsidR="00CC7BC9">
        <w:rPr>
          <w:rFonts w:ascii="Arial" w:hAnsi="Arial" w:cs="Arial"/>
        </w:rPr>
        <w:t>T</w:t>
      </w:r>
      <w:r w:rsidRPr="00CC7BC9">
        <w:rPr>
          <w:rFonts w:ascii="Arial" w:hAnsi="Arial" w:cs="Arial"/>
        </w:rPr>
        <w:t xml:space="preserve">his TSA is applicable only to T&amp;Es conducted at DTAs. </w:t>
      </w:r>
    </w:p>
    <w:p w14:paraId="278F4955" w14:textId="77777777" w:rsidR="00FC2107" w:rsidRPr="00CC7BC9" w:rsidRDefault="00FC2107" w:rsidP="00736600">
      <w:pPr>
        <w:tabs>
          <w:tab w:val="left" w:pos="540"/>
        </w:tabs>
        <w:spacing w:after="0" w:line="240" w:lineRule="auto"/>
        <w:rPr>
          <w:rFonts w:ascii="Arial" w:hAnsi="Arial" w:cs="Arial"/>
        </w:rPr>
      </w:pPr>
    </w:p>
    <w:p w14:paraId="3EFD0730" w14:textId="77777777" w:rsidR="00FC2107" w:rsidRPr="004D6752" w:rsidRDefault="00FC2107" w:rsidP="00736600">
      <w:pPr>
        <w:tabs>
          <w:tab w:val="left" w:pos="540"/>
        </w:tabs>
        <w:spacing w:after="0" w:line="240" w:lineRule="auto"/>
        <w:rPr>
          <w:rFonts w:ascii="Arial" w:hAnsi="Arial" w:cs="Arial"/>
        </w:rPr>
      </w:pPr>
      <w:r w:rsidRPr="00CC7BC9">
        <w:rPr>
          <w:rFonts w:ascii="Arial" w:hAnsi="Arial" w:cs="Arial"/>
        </w:rPr>
        <w:t>2.3</w:t>
      </w:r>
      <w:r w:rsidR="001940A6" w:rsidRPr="00CC7BC9">
        <w:rPr>
          <w:rFonts w:ascii="Arial" w:hAnsi="Arial" w:cs="Arial"/>
        </w:rPr>
        <w:t>.</w:t>
      </w:r>
      <w:r w:rsidR="001940A6" w:rsidRPr="00CC7BC9">
        <w:rPr>
          <w:rFonts w:ascii="Arial" w:hAnsi="Arial" w:cs="Arial"/>
        </w:rPr>
        <w:tab/>
      </w:r>
      <w:r w:rsidRPr="00CC7BC9">
        <w:rPr>
          <w:rFonts w:ascii="Arial" w:hAnsi="Arial" w:cs="Arial"/>
        </w:rPr>
        <w:t>T&amp;Es are subject to availability</w:t>
      </w:r>
      <w:r w:rsidR="00D21C99" w:rsidRPr="00CC7BC9">
        <w:rPr>
          <w:rFonts w:ascii="Arial" w:hAnsi="Arial" w:cs="Arial"/>
        </w:rPr>
        <w:t xml:space="preserve"> of funds and forces of RF and S</w:t>
      </w:r>
      <w:r w:rsidRPr="00CC7BC9">
        <w:rPr>
          <w:rFonts w:ascii="Arial" w:hAnsi="Arial" w:cs="Arial"/>
        </w:rPr>
        <w:t>F.</w:t>
      </w:r>
      <w:r w:rsidRPr="004D6752">
        <w:rPr>
          <w:rFonts w:ascii="Arial" w:hAnsi="Arial" w:cs="Arial"/>
        </w:rPr>
        <w:t xml:space="preserve"> </w:t>
      </w:r>
    </w:p>
    <w:p w14:paraId="0C0996F4" w14:textId="4C7AB8EA" w:rsidR="00FC2107" w:rsidRDefault="00FC2107" w:rsidP="00A26409">
      <w:pPr>
        <w:spacing w:after="0" w:line="240" w:lineRule="auto"/>
        <w:rPr>
          <w:rFonts w:ascii="Arial" w:hAnsi="Arial" w:cs="Arial"/>
        </w:rPr>
      </w:pPr>
    </w:p>
    <w:p w14:paraId="1B14CAA4" w14:textId="77777777" w:rsidR="000601C8" w:rsidRPr="004D6752" w:rsidRDefault="000601C8" w:rsidP="00A26409">
      <w:pPr>
        <w:spacing w:after="0" w:line="240" w:lineRule="auto"/>
        <w:rPr>
          <w:rFonts w:ascii="Arial" w:hAnsi="Arial" w:cs="Arial"/>
        </w:rPr>
      </w:pPr>
    </w:p>
    <w:p w14:paraId="66F0D24C" w14:textId="77777777" w:rsidR="00FC2107" w:rsidRPr="004D6752" w:rsidRDefault="00FC2107" w:rsidP="00A26409">
      <w:pPr>
        <w:spacing w:after="0" w:line="240" w:lineRule="auto"/>
        <w:jc w:val="center"/>
        <w:rPr>
          <w:rFonts w:ascii="Arial" w:hAnsi="Arial" w:cs="Arial"/>
          <w:b/>
          <w:u w:val="single"/>
        </w:rPr>
      </w:pPr>
      <w:r w:rsidRPr="004D6752">
        <w:rPr>
          <w:rFonts w:ascii="Arial" w:hAnsi="Arial" w:cs="Arial"/>
          <w:b/>
          <w:u w:val="single"/>
        </w:rPr>
        <w:t xml:space="preserve">SECTION </w:t>
      </w:r>
      <w:r w:rsidR="00A16DFF">
        <w:rPr>
          <w:rFonts w:ascii="Arial" w:hAnsi="Arial" w:cs="Arial"/>
          <w:b/>
          <w:u w:val="single"/>
        </w:rPr>
        <w:t>3</w:t>
      </w:r>
    </w:p>
    <w:p w14:paraId="3FC0AEA3"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ENTRY AND EXIT</w:t>
      </w:r>
    </w:p>
    <w:p w14:paraId="5DF874CF" w14:textId="77777777" w:rsidR="00FC2107" w:rsidRPr="00A16DFF" w:rsidRDefault="00FC2107" w:rsidP="00A26409">
      <w:pPr>
        <w:spacing w:after="0" w:line="240" w:lineRule="auto"/>
        <w:rPr>
          <w:rFonts w:ascii="Arial" w:hAnsi="Arial" w:cs="Arial"/>
        </w:rPr>
      </w:pPr>
    </w:p>
    <w:p w14:paraId="1FA621FC" w14:textId="77777777" w:rsidR="00FC2107" w:rsidRDefault="00A16DFF" w:rsidP="00736600">
      <w:pPr>
        <w:tabs>
          <w:tab w:val="left" w:pos="540"/>
        </w:tabs>
        <w:spacing w:after="0" w:line="240" w:lineRule="auto"/>
        <w:jc w:val="both"/>
        <w:rPr>
          <w:rFonts w:ascii="Arial" w:hAnsi="Arial" w:cs="Arial"/>
        </w:rPr>
      </w:pPr>
      <w:r w:rsidRPr="00A16DFF">
        <w:rPr>
          <w:rFonts w:ascii="Arial" w:hAnsi="Arial" w:cs="Arial"/>
        </w:rPr>
        <w:t>3</w:t>
      </w:r>
      <w:r w:rsidR="00FC2107" w:rsidRPr="00A16DFF">
        <w:rPr>
          <w:rFonts w:ascii="Arial" w:hAnsi="Arial" w:cs="Arial"/>
        </w:rPr>
        <w:t xml:space="preserve">.1. </w:t>
      </w:r>
      <w:r w:rsidR="001940A6" w:rsidRPr="00A16DFF">
        <w:rPr>
          <w:rFonts w:ascii="Arial" w:hAnsi="Arial" w:cs="Arial"/>
        </w:rPr>
        <w:tab/>
      </w:r>
      <w:r w:rsidR="00FC2107" w:rsidRPr="00A16DFF">
        <w:rPr>
          <w:rFonts w:ascii="Arial" w:hAnsi="Arial" w:cs="Arial"/>
        </w:rPr>
        <w:t>Entr</w:t>
      </w:r>
      <w:r w:rsidR="00D21C99" w:rsidRPr="00A16DFF">
        <w:rPr>
          <w:rFonts w:ascii="Arial" w:hAnsi="Arial" w:cs="Arial"/>
        </w:rPr>
        <w:t>y and exit of S</w:t>
      </w:r>
      <w:r w:rsidR="00FC2107" w:rsidRPr="00A16DFF">
        <w:rPr>
          <w:rFonts w:ascii="Arial" w:hAnsi="Arial" w:cs="Arial"/>
        </w:rPr>
        <w:t xml:space="preserve">F personnel into HN </w:t>
      </w:r>
      <w:proofErr w:type="gramStart"/>
      <w:r w:rsidR="00FC2107" w:rsidRPr="00A16DFF">
        <w:rPr>
          <w:rFonts w:ascii="Arial" w:hAnsi="Arial" w:cs="Arial"/>
        </w:rPr>
        <w:t>should be conducted</w:t>
      </w:r>
      <w:proofErr w:type="gramEnd"/>
      <w:r w:rsidR="00FC2107" w:rsidRPr="00A16DFF">
        <w:rPr>
          <w:rFonts w:ascii="Arial" w:hAnsi="Arial" w:cs="Arial"/>
        </w:rPr>
        <w:t xml:space="preserve"> in accordance with the </w:t>
      </w:r>
      <w:r w:rsidR="00C53921" w:rsidRPr="00A16DFF">
        <w:rPr>
          <w:rFonts w:ascii="Arial" w:hAnsi="Arial" w:cs="Arial"/>
        </w:rPr>
        <w:t xml:space="preserve">NATO </w:t>
      </w:r>
      <w:r w:rsidR="00B25F26" w:rsidRPr="00A16DFF">
        <w:rPr>
          <w:rFonts w:ascii="Arial" w:hAnsi="Arial" w:cs="Arial"/>
        </w:rPr>
        <w:t>SOFA</w:t>
      </w:r>
      <w:r w:rsidR="00FC2107" w:rsidRPr="00A16DFF">
        <w:rPr>
          <w:rFonts w:ascii="Arial" w:hAnsi="Arial" w:cs="Arial"/>
        </w:rPr>
        <w:t xml:space="preserve"> and any relevant international agreements between HN and </w:t>
      </w:r>
      <w:r w:rsidR="00C53921" w:rsidRPr="00A16DFF">
        <w:rPr>
          <w:rFonts w:ascii="Arial" w:hAnsi="Arial" w:cs="Arial"/>
        </w:rPr>
        <w:t xml:space="preserve">the Republic of </w:t>
      </w:r>
      <w:r w:rsidR="00DA59B4">
        <w:rPr>
          <w:rFonts w:ascii="Arial" w:hAnsi="Arial" w:cs="Arial"/>
        </w:rPr>
        <w:t>Slovenia</w:t>
      </w:r>
      <w:r w:rsidR="00FC2107" w:rsidRPr="00A16DFF">
        <w:rPr>
          <w:rFonts w:ascii="Arial" w:hAnsi="Arial" w:cs="Arial"/>
        </w:rPr>
        <w:t xml:space="preserve">.  </w:t>
      </w:r>
      <w:r w:rsidR="00D21C99" w:rsidRPr="00A16DFF">
        <w:rPr>
          <w:rFonts w:ascii="Arial" w:hAnsi="Arial" w:cs="Arial"/>
        </w:rPr>
        <w:t>S</w:t>
      </w:r>
      <w:r w:rsidR="00FC2107" w:rsidRPr="00A16DFF">
        <w:rPr>
          <w:rFonts w:ascii="Arial" w:hAnsi="Arial" w:cs="Arial"/>
        </w:rPr>
        <w:t xml:space="preserve">F </w:t>
      </w:r>
      <w:proofErr w:type="gramStart"/>
      <w:r w:rsidR="00FC2107" w:rsidRPr="00A16DFF">
        <w:rPr>
          <w:rFonts w:ascii="Arial" w:hAnsi="Arial" w:cs="Arial"/>
        </w:rPr>
        <w:t>is expected</w:t>
      </w:r>
      <w:proofErr w:type="gramEnd"/>
      <w:r w:rsidR="00FC2107" w:rsidRPr="00A16DFF">
        <w:rPr>
          <w:rFonts w:ascii="Arial" w:hAnsi="Arial" w:cs="Arial"/>
        </w:rPr>
        <w:t xml:space="preserve"> to ensure compliance with HN procedures prior to entry into the territory of HN</w:t>
      </w:r>
      <w:r w:rsidR="005E0148">
        <w:rPr>
          <w:rFonts w:ascii="Arial" w:hAnsi="Arial" w:cs="Arial"/>
        </w:rPr>
        <w:t>.</w:t>
      </w:r>
    </w:p>
    <w:p w14:paraId="437292E5" w14:textId="77777777" w:rsidR="00CF2E33" w:rsidRPr="00A16DFF" w:rsidRDefault="00CF2E33" w:rsidP="00736600">
      <w:pPr>
        <w:tabs>
          <w:tab w:val="left" w:pos="540"/>
        </w:tabs>
        <w:spacing w:after="0" w:line="240" w:lineRule="auto"/>
        <w:jc w:val="both"/>
        <w:rPr>
          <w:rFonts w:ascii="Arial" w:hAnsi="Arial" w:cs="Arial"/>
        </w:rPr>
      </w:pPr>
    </w:p>
    <w:p w14:paraId="1D7A2692" w14:textId="77777777" w:rsidR="00FC2107" w:rsidRPr="00A16DFF" w:rsidRDefault="00A16DFF" w:rsidP="00736600">
      <w:pPr>
        <w:tabs>
          <w:tab w:val="left" w:pos="540"/>
        </w:tabs>
        <w:spacing w:after="0" w:line="240" w:lineRule="auto"/>
        <w:jc w:val="both"/>
        <w:rPr>
          <w:rFonts w:ascii="Arial" w:hAnsi="Arial" w:cs="Arial"/>
        </w:rPr>
      </w:pPr>
      <w:r w:rsidRPr="00A16DFF">
        <w:rPr>
          <w:rFonts w:ascii="Arial" w:hAnsi="Arial" w:cs="Arial"/>
        </w:rPr>
        <w:t>3</w:t>
      </w:r>
      <w:r w:rsidR="00FC2107" w:rsidRPr="00A16DFF">
        <w:rPr>
          <w:rFonts w:ascii="Arial" w:hAnsi="Arial" w:cs="Arial"/>
        </w:rPr>
        <w:t>.2.</w:t>
      </w:r>
      <w:r w:rsidR="001940A6" w:rsidRPr="00A16DFF">
        <w:rPr>
          <w:rFonts w:ascii="Arial" w:hAnsi="Arial" w:cs="Arial"/>
        </w:rPr>
        <w:tab/>
      </w:r>
      <w:r w:rsidR="00FC2107" w:rsidRPr="00A16DFF">
        <w:rPr>
          <w:rFonts w:ascii="Arial" w:hAnsi="Arial" w:cs="Arial"/>
        </w:rPr>
        <w:t xml:space="preserve">Entry and exit </w:t>
      </w:r>
      <w:proofErr w:type="gramStart"/>
      <w:r w:rsidR="00FC2107" w:rsidRPr="00A16DFF">
        <w:rPr>
          <w:rFonts w:ascii="Arial" w:hAnsi="Arial" w:cs="Arial"/>
        </w:rPr>
        <w:t>may be done</w:t>
      </w:r>
      <w:proofErr w:type="gramEnd"/>
      <w:r w:rsidR="00FC2107" w:rsidRPr="00A16DFF">
        <w:rPr>
          <w:rFonts w:ascii="Arial" w:hAnsi="Arial" w:cs="Arial"/>
        </w:rPr>
        <w:t xml:space="preserve"> by air, se</w:t>
      </w:r>
      <w:r w:rsidRPr="00A16DFF">
        <w:rPr>
          <w:rFonts w:ascii="Arial" w:hAnsi="Arial" w:cs="Arial"/>
        </w:rPr>
        <w:t>a, railway and ground transport</w:t>
      </w:r>
      <w:r w:rsidR="00FC2107" w:rsidRPr="00A16DFF">
        <w:rPr>
          <w:rFonts w:ascii="Arial" w:hAnsi="Arial" w:cs="Arial"/>
        </w:rPr>
        <w:t xml:space="preserve"> as permitted under applicable HN law. </w:t>
      </w:r>
    </w:p>
    <w:p w14:paraId="72267E89" w14:textId="77777777" w:rsidR="00FC2107" w:rsidRPr="00A16DFF" w:rsidRDefault="00FC2107" w:rsidP="00736600">
      <w:pPr>
        <w:tabs>
          <w:tab w:val="left" w:pos="540"/>
        </w:tabs>
        <w:spacing w:after="0" w:line="240" w:lineRule="auto"/>
        <w:jc w:val="both"/>
        <w:rPr>
          <w:rFonts w:ascii="Arial" w:hAnsi="Arial" w:cs="Arial"/>
        </w:rPr>
      </w:pPr>
    </w:p>
    <w:p w14:paraId="49D14342" w14:textId="77777777" w:rsidR="00A55D49" w:rsidRPr="00A16DFF" w:rsidRDefault="00A16DFF" w:rsidP="00736600">
      <w:pPr>
        <w:tabs>
          <w:tab w:val="left" w:pos="540"/>
        </w:tabs>
        <w:spacing w:after="0" w:line="240" w:lineRule="auto"/>
        <w:jc w:val="both"/>
        <w:rPr>
          <w:rFonts w:ascii="Arial" w:hAnsi="Arial" w:cs="Arial"/>
        </w:rPr>
      </w:pPr>
      <w:r w:rsidRPr="00A16DFF">
        <w:rPr>
          <w:rFonts w:ascii="Arial" w:hAnsi="Arial" w:cs="Arial"/>
        </w:rPr>
        <w:t>3</w:t>
      </w:r>
      <w:r w:rsidR="00FC2107" w:rsidRPr="00A16DFF">
        <w:rPr>
          <w:rFonts w:ascii="Arial" w:hAnsi="Arial" w:cs="Arial"/>
        </w:rPr>
        <w:t>.3</w:t>
      </w:r>
      <w:r w:rsidR="001940A6" w:rsidRPr="00A16DFF">
        <w:rPr>
          <w:rFonts w:ascii="Arial" w:hAnsi="Arial" w:cs="Arial"/>
        </w:rPr>
        <w:t xml:space="preserve">. </w:t>
      </w:r>
      <w:r w:rsidR="001940A6" w:rsidRPr="00A16DFF">
        <w:rPr>
          <w:rFonts w:ascii="Arial" w:hAnsi="Arial" w:cs="Arial"/>
        </w:rPr>
        <w:tab/>
      </w:r>
      <w:r w:rsidR="00D21C99" w:rsidRPr="00A16DFF">
        <w:rPr>
          <w:rFonts w:ascii="Arial" w:hAnsi="Arial" w:cs="Arial"/>
        </w:rPr>
        <w:t>S</w:t>
      </w:r>
      <w:r w:rsidR="00FC2107" w:rsidRPr="00A16DFF">
        <w:rPr>
          <w:rFonts w:ascii="Arial" w:hAnsi="Arial" w:cs="Arial"/>
        </w:rPr>
        <w:t xml:space="preserve">F </w:t>
      </w:r>
      <w:proofErr w:type="gramStart"/>
      <w:r w:rsidR="00FC2107" w:rsidRPr="00A16DFF">
        <w:rPr>
          <w:rFonts w:ascii="Arial" w:hAnsi="Arial" w:cs="Arial"/>
        </w:rPr>
        <w:t>is expected</w:t>
      </w:r>
      <w:proofErr w:type="gramEnd"/>
      <w:r w:rsidR="00FC2107" w:rsidRPr="00A16DFF">
        <w:rPr>
          <w:rFonts w:ascii="Arial" w:hAnsi="Arial" w:cs="Arial"/>
        </w:rPr>
        <w:t xml:space="preserve"> to coordinate directly with the RF regarding entry and exit of </w:t>
      </w:r>
      <w:r w:rsidR="00D21C99" w:rsidRPr="00A16DFF">
        <w:rPr>
          <w:rFonts w:ascii="Arial" w:hAnsi="Arial" w:cs="Arial"/>
        </w:rPr>
        <w:t>S</w:t>
      </w:r>
      <w:r w:rsidR="00FC2107" w:rsidRPr="00A16DFF">
        <w:rPr>
          <w:rFonts w:ascii="Arial" w:hAnsi="Arial" w:cs="Arial"/>
        </w:rPr>
        <w:t>F personnel onto DTAs.</w:t>
      </w:r>
    </w:p>
    <w:p w14:paraId="7C0E0D9E" w14:textId="77777777" w:rsidR="00FC2107" w:rsidRPr="00A16DFF" w:rsidRDefault="00FC2107" w:rsidP="00A26409">
      <w:pPr>
        <w:spacing w:after="0" w:line="240" w:lineRule="auto"/>
        <w:jc w:val="center"/>
        <w:rPr>
          <w:rFonts w:ascii="Arial" w:hAnsi="Arial" w:cs="Arial"/>
          <w:u w:val="single"/>
        </w:rPr>
      </w:pPr>
    </w:p>
    <w:p w14:paraId="422D7403" w14:textId="77777777" w:rsidR="00FC2107" w:rsidRPr="00A16DFF" w:rsidRDefault="00FC2107" w:rsidP="00A26409">
      <w:pPr>
        <w:spacing w:after="0" w:line="240" w:lineRule="auto"/>
        <w:jc w:val="center"/>
        <w:rPr>
          <w:rFonts w:ascii="Arial" w:hAnsi="Arial" w:cs="Arial"/>
          <w:b/>
          <w:u w:val="single"/>
        </w:rPr>
      </w:pPr>
      <w:r w:rsidRPr="00A16DFF">
        <w:rPr>
          <w:rFonts w:ascii="Arial" w:hAnsi="Arial" w:cs="Arial"/>
          <w:b/>
          <w:u w:val="single"/>
        </w:rPr>
        <w:t xml:space="preserve">SECTION </w:t>
      </w:r>
      <w:r w:rsidR="00A16DFF" w:rsidRPr="00A16DFF">
        <w:rPr>
          <w:rFonts w:ascii="Arial" w:hAnsi="Arial" w:cs="Arial"/>
          <w:b/>
          <w:u w:val="single"/>
        </w:rPr>
        <w:t>4</w:t>
      </w:r>
    </w:p>
    <w:p w14:paraId="64C87C9E"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UNIFORM and WEAPONS</w:t>
      </w:r>
    </w:p>
    <w:p w14:paraId="7A6197F4" w14:textId="77777777" w:rsidR="00FC2107" w:rsidRPr="00A16DFF" w:rsidRDefault="00FC2107" w:rsidP="00A26409">
      <w:pPr>
        <w:spacing w:after="0" w:line="240" w:lineRule="auto"/>
        <w:rPr>
          <w:rFonts w:ascii="Arial" w:hAnsi="Arial" w:cs="Arial"/>
        </w:rPr>
      </w:pPr>
    </w:p>
    <w:p w14:paraId="0D0F74B0" w14:textId="3CC1BAA5" w:rsidR="00FC2107" w:rsidRPr="00A16DFF" w:rsidRDefault="00D21C99" w:rsidP="00736600">
      <w:pPr>
        <w:tabs>
          <w:tab w:val="left" w:pos="540"/>
        </w:tabs>
        <w:spacing w:after="0" w:line="240" w:lineRule="auto"/>
        <w:jc w:val="both"/>
        <w:rPr>
          <w:rFonts w:ascii="Arial" w:hAnsi="Arial" w:cs="Arial"/>
        </w:rPr>
      </w:pPr>
      <w:r w:rsidRPr="00A16DFF">
        <w:rPr>
          <w:rFonts w:ascii="Arial" w:hAnsi="Arial" w:cs="Arial"/>
        </w:rPr>
        <w:t>S</w:t>
      </w:r>
      <w:r w:rsidR="00DD4F5C" w:rsidRPr="00A16DFF">
        <w:rPr>
          <w:rFonts w:ascii="Arial" w:hAnsi="Arial" w:cs="Arial"/>
        </w:rPr>
        <w:t xml:space="preserve">F personnel may wear uniforms and carry arms </w:t>
      </w:r>
      <w:r w:rsidR="00382D19" w:rsidRPr="00A16DFF">
        <w:rPr>
          <w:rFonts w:ascii="Arial" w:hAnsi="Arial" w:cs="Arial"/>
        </w:rPr>
        <w:t xml:space="preserve">in accordance with NATO </w:t>
      </w:r>
      <w:r w:rsidR="00A16DFF" w:rsidRPr="00A16DFF">
        <w:rPr>
          <w:rFonts w:ascii="Arial" w:hAnsi="Arial" w:cs="Arial"/>
        </w:rPr>
        <w:t>SOFA within the DTAs</w:t>
      </w:r>
      <w:r w:rsidR="00DD4F5C" w:rsidRPr="00A16DFF">
        <w:rPr>
          <w:rFonts w:ascii="Arial" w:hAnsi="Arial" w:cs="Arial"/>
        </w:rPr>
        <w:t>.</w:t>
      </w:r>
    </w:p>
    <w:p w14:paraId="24FC3FF5" w14:textId="77777777" w:rsidR="00FC2107" w:rsidRPr="00A16DFF" w:rsidRDefault="00FC2107" w:rsidP="00A26409">
      <w:pPr>
        <w:spacing w:after="0" w:line="240" w:lineRule="auto"/>
        <w:rPr>
          <w:rFonts w:ascii="Arial" w:hAnsi="Arial" w:cs="Arial"/>
        </w:rPr>
      </w:pPr>
    </w:p>
    <w:p w14:paraId="7C2E606F" w14:textId="77777777" w:rsidR="00FC2107" w:rsidRPr="00A16DFF" w:rsidRDefault="00FC2107" w:rsidP="00A26409">
      <w:pPr>
        <w:spacing w:after="0" w:line="240" w:lineRule="auto"/>
        <w:jc w:val="center"/>
        <w:rPr>
          <w:rFonts w:ascii="Arial" w:hAnsi="Arial" w:cs="Arial"/>
          <w:b/>
          <w:u w:val="single"/>
        </w:rPr>
      </w:pPr>
      <w:r w:rsidRPr="00A16DFF">
        <w:rPr>
          <w:rFonts w:ascii="Arial" w:hAnsi="Arial" w:cs="Arial"/>
          <w:b/>
          <w:u w:val="single"/>
        </w:rPr>
        <w:t xml:space="preserve">SECTION </w:t>
      </w:r>
      <w:r w:rsidR="00A16DFF" w:rsidRPr="00A16DFF">
        <w:rPr>
          <w:rFonts w:ascii="Arial" w:hAnsi="Arial" w:cs="Arial"/>
          <w:b/>
          <w:u w:val="single"/>
        </w:rPr>
        <w:t>5</w:t>
      </w:r>
    </w:p>
    <w:p w14:paraId="1A3678A3"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MEDICAL SUPPORT</w:t>
      </w:r>
    </w:p>
    <w:p w14:paraId="36BED7DD" w14:textId="77777777" w:rsidR="00FC2107" w:rsidRPr="00A16DFF" w:rsidRDefault="00FC2107" w:rsidP="00A26409">
      <w:pPr>
        <w:spacing w:after="0" w:line="240" w:lineRule="auto"/>
        <w:rPr>
          <w:rFonts w:ascii="Arial" w:hAnsi="Arial" w:cs="Arial"/>
        </w:rPr>
      </w:pPr>
    </w:p>
    <w:p w14:paraId="526BFA2C" w14:textId="77777777" w:rsidR="00FC2107" w:rsidRDefault="00A16DFF" w:rsidP="00736600">
      <w:pPr>
        <w:tabs>
          <w:tab w:val="left" w:pos="540"/>
        </w:tabs>
        <w:spacing w:after="0" w:line="240" w:lineRule="auto"/>
        <w:jc w:val="both"/>
        <w:rPr>
          <w:rFonts w:ascii="Arial" w:hAnsi="Arial" w:cs="Arial"/>
        </w:rPr>
      </w:pPr>
      <w:r w:rsidRPr="00A16DFF">
        <w:rPr>
          <w:rFonts w:ascii="Arial" w:hAnsi="Arial" w:cs="Arial"/>
        </w:rPr>
        <w:t>5</w:t>
      </w:r>
      <w:r w:rsidR="00DD4F5C" w:rsidRPr="00A16DFF">
        <w:rPr>
          <w:rFonts w:ascii="Arial" w:hAnsi="Arial" w:cs="Arial"/>
        </w:rPr>
        <w:t>.1</w:t>
      </w:r>
      <w:r w:rsidR="001940A6" w:rsidRPr="00A16DFF">
        <w:rPr>
          <w:rFonts w:ascii="Arial" w:hAnsi="Arial" w:cs="Arial"/>
        </w:rPr>
        <w:t>.</w:t>
      </w:r>
      <w:r w:rsidR="001940A6" w:rsidRPr="00A16DFF">
        <w:rPr>
          <w:rFonts w:ascii="Arial" w:hAnsi="Arial" w:cs="Arial"/>
        </w:rPr>
        <w:tab/>
      </w:r>
      <w:r w:rsidR="00FC2107" w:rsidRPr="00A16DFF">
        <w:rPr>
          <w:rFonts w:ascii="Arial" w:hAnsi="Arial" w:cs="Arial"/>
        </w:rPr>
        <w:t xml:space="preserve">Medical support </w:t>
      </w:r>
      <w:proofErr w:type="gramStart"/>
      <w:r w:rsidR="00FC2107" w:rsidRPr="00A16DFF">
        <w:rPr>
          <w:rFonts w:ascii="Arial" w:hAnsi="Arial" w:cs="Arial"/>
        </w:rPr>
        <w:t>may be provided</w:t>
      </w:r>
      <w:proofErr w:type="gramEnd"/>
      <w:r w:rsidR="00FC2107" w:rsidRPr="00A16DFF">
        <w:rPr>
          <w:rFonts w:ascii="Arial" w:hAnsi="Arial" w:cs="Arial"/>
        </w:rPr>
        <w:t xml:space="preserve"> to the </w:t>
      </w:r>
      <w:r w:rsidR="00D21C99" w:rsidRPr="00A16DFF">
        <w:rPr>
          <w:rFonts w:ascii="Arial" w:hAnsi="Arial" w:cs="Arial"/>
        </w:rPr>
        <w:t>S</w:t>
      </w:r>
      <w:r w:rsidR="00FC2107" w:rsidRPr="00A16DFF">
        <w:rPr>
          <w:rFonts w:ascii="Arial" w:hAnsi="Arial" w:cs="Arial"/>
        </w:rPr>
        <w:t xml:space="preserve">F in accordance with the </w:t>
      </w:r>
      <w:r w:rsidR="00382D19" w:rsidRPr="00A16DFF">
        <w:rPr>
          <w:rFonts w:ascii="Arial" w:hAnsi="Arial" w:cs="Arial"/>
        </w:rPr>
        <w:t xml:space="preserve">NATO </w:t>
      </w:r>
      <w:r w:rsidR="00B25F26" w:rsidRPr="00A16DFF">
        <w:rPr>
          <w:rFonts w:ascii="Arial" w:hAnsi="Arial" w:cs="Arial"/>
        </w:rPr>
        <w:t>SOFA</w:t>
      </w:r>
      <w:r w:rsidR="00FC2107" w:rsidRPr="00A16DFF">
        <w:rPr>
          <w:rFonts w:ascii="Arial" w:hAnsi="Arial" w:cs="Arial"/>
        </w:rPr>
        <w:t xml:space="preserve"> and other applicable agreements. </w:t>
      </w:r>
      <w:r w:rsidR="00D21C99" w:rsidRPr="00A16DFF">
        <w:rPr>
          <w:rFonts w:ascii="Arial" w:hAnsi="Arial" w:cs="Arial"/>
        </w:rPr>
        <w:t>S</w:t>
      </w:r>
      <w:r w:rsidR="00FC2107" w:rsidRPr="00A16DFF">
        <w:rPr>
          <w:rFonts w:ascii="Arial" w:hAnsi="Arial" w:cs="Arial"/>
        </w:rPr>
        <w:t xml:space="preserve">F </w:t>
      </w:r>
      <w:proofErr w:type="gramStart"/>
      <w:r w:rsidR="00FC2107" w:rsidRPr="00A16DFF">
        <w:rPr>
          <w:rFonts w:ascii="Arial" w:hAnsi="Arial" w:cs="Arial"/>
        </w:rPr>
        <w:t>is</w:t>
      </w:r>
      <w:r w:rsidRPr="00A16DFF">
        <w:rPr>
          <w:rFonts w:ascii="Arial" w:hAnsi="Arial" w:cs="Arial"/>
        </w:rPr>
        <w:t xml:space="preserve"> expected</w:t>
      </w:r>
      <w:proofErr w:type="gramEnd"/>
      <w:r w:rsidRPr="00A16DFF">
        <w:rPr>
          <w:rFonts w:ascii="Arial" w:hAnsi="Arial" w:cs="Arial"/>
        </w:rPr>
        <w:t xml:space="preserve"> to be</w:t>
      </w:r>
      <w:r w:rsidR="00FC2107" w:rsidRPr="00A16DFF">
        <w:rPr>
          <w:rFonts w:ascii="Arial" w:hAnsi="Arial" w:cs="Arial"/>
        </w:rPr>
        <w:t xml:space="preserve"> financially responsible for the payment of medical care and other services, to include emergency medical evacuation provided by civilian medical facilities.  </w:t>
      </w:r>
      <w:r w:rsidR="00D21C99" w:rsidRPr="00A16DFF">
        <w:rPr>
          <w:rFonts w:ascii="Arial" w:hAnsi="Arial" w:cs="Arial"/>
        </w:rPr>
        <w:t>S</w:t>
      </w:r>
      <w:r w:rsidR="00FC2107" w:rsidRPr="00A16DFF">
        <w:rPr>
          <w:rFonts w:ascii="Arial" w:hAnsi="Arial" w:cs="Arial"/>
        </w:rPr>
        <w:t xml:space="preserve">F </w:t>
      </w:r>
      <w:proofErr w:type="gramStart"/>
      <w:r w:rsidR="00FC2107" w:rsidRPr="00A16DFF">
        <w:rPr>
          <w:rFonts w:ascii="Arial" w:hAnsi="Arial" w:cs="Arial"/>
        </w:rPr>
        <w:t>is expected</w:t>
      </w:r>
      <w:proofErr w:type="gramEnd"/>
      <w:r w:rsidR="00FC2107" w:rsidRPr="00A16DFF">
        <w:rPr>
          <w:rFonts w:ascii="Arial" w:hAnsi="Arial" w:cs="Arial"/>
        </w:rPr>
        <w:t xml:space="preserve"> to coordinate and pay for strategic medical evacuation of </w:t>
      </w:r>
      <w:r w:rsidR="00D21C99" w:rsidRPr="00A16DFF">
        <w:rPr>
          <w:rFonts w:ascii="Arial" w:hAnsi="Arial" w:cs="Arial"/>
        </w:rPr>
        <w:t>S</w:t>
      </w:r>
      <w:r w:rsidR="00FC2107" w:rsidRPr="00A16DFF">
        <w:rPr>
          <w:rFonts w:ascii="Arial" w:hAnsi="Arial" w:cs="Arial"/>
        </w:rPr>
        <w:t xml:space="preserve">F personnel, should it become necessary. </w:t>
      </w:r>
    </w:p>
    <w:p w14:paraId="13694F5E" w14:textId="77777777" w:rsidR="001E58EB" w:rsidRDefault="001E58EB" w:rsidP="00736600">
      <w:pPr>
        <w:tabs>
          <w:tab w:val="left" w:pos="540"/>
        </w:tabs>
        <w:spacing w:after="0" w:line="240" w:lineRule="auto"/>
        <w:jc w:val="both"/>
        <w:rPr>
          <w:rFonts w:ascii="Arial" w:hAnsi="Arial" w:cs="Arial"/>
        </w:rPr>
      </w:pPr>
    </w:p>
    <w:p w14:paraId="5A5647B4" w14:textId="0938505F" w:rsidR="00FC2107" w:rsidRPr="00A16DFF" w:rsidRDefault="001E58EB" w:rsidP="000C5443">
      <w:pPr>
        <w:tabs>
          <w:tab w:val="left" w:pos="540"/>
        </w:tabs>
        <w:spacing w:after="0" w:line="240" w:lineRule="auto"/>
        <w:jc w:val="both"/>
        <w:rPr>
          <w:rFonts w:ascii="Arial" w:hAnsi="Arial" w:cs="Arial"/>
        </w:rPr>
      </w:pPr>
      <w:r w:rsidRPr="00A16DFF">
        <w:rPr>
          <w:rFonts w:ascii="Arial" w:hAnsi="Arial" w:cs="Arial"/>
        </w:rPr>
        <w:t>5</w:t>
      </w:r>
      <w:r>
        <w:rPr>
          <w:rFonts w:ascii="Arial" w:hAnsi="Arial" w:cs="Arial"/>
        </w:rPr>
        <w:t>.2</w:t>
      </w:r>
      <w:r w:rsidRPr="00A16DFF">
        <w:rPr>
          <w:rFonts w:ascii="Arial" w:hAnsi="Arial" w:cs="Arial"/>
        </w:rPr>
        <w:t>.</w:t>
      </w:r>
      <w:r w:rsidRPr="00A16DFF">
        <w:rPr>
          <w:rFonts w:ascii="Arial" w:hAnsi="Arial" w:cs="Arial"/>
        </w:rPr>
        <w:tab/>
      </w:r>
      <w:r w:rsidR="00A12428">
        <w:rPr>
          <w:rFonts w:ascii="Arial" w:hAnsi="Arial" w:cs="Arial"/>
        </w:rPr>
        <w:t>Prior to arrival to HN territory, a</w:t>
      </w:r>
      <w:r w:rsidRPr="001E58EB">
        <w:rPr>
          <w:rFonts w:ascii="Arial" w:hAnsi="Arial" w:cs="Arial"/>
        </w:rPr>
        <w:t xml:space="preserve">ll </w:t>
      </w:r>
      <w:r w:rsidR="00645ED8">
        <w:rPr>
          <w:rFonts w:ascii="Arial" w:hAnsi="Arial" w:cs="Arial"/>
        </w:rPr>
        <w:t xml:space="preserve">SF </w:t>
      </w:r>
      <w:r w:rsidRPr="001E58EB">
        <w:rPr>
          <w:rFonts w:ascii="Arial" w:hAnsi="Arial" w:cs="Arial"/>
        </w:rPr>
        <w:t xml:space="preserve">personnel present </w:t>
      </w:r>
      <w:r w:rsidR="00A12428">
        <w:rPr>
          <w:rFonts w:ascii="Arial" w:hAnsi="Arial" w:cs="Arial"/>
        </w:rPr>
        <w:t xml:space="preserve">in </w:t>
      </w:r>
      <w:r w:rsidRPr="001E58EB">
        <w:rPr>
          <w:rFonts w:ascii="Arial" w:hAnsi="Arial" w:cs="Arial"/>
        </w:rPr>
        <w:t xml:space="preserve">HN territory under this </w:t>
      </w:r>
      <w:r w:rsidR="00645ED8">
        <w:rPr>
          <w:rFonts w:ascii="Arial" w:hAnsi="Arial" w:cs="Arial"/>
        </w:rPr>
        <w:t>arrangement should</w:t>
      </w:r>
      <w:r w:rsidRPr="001E58EB">
        <w:rPr>
          <w:rFonts w:ascii="Arial" w:hAnsi="Arial" w:cs="Arial"/>
        </w:rPr>
        <w:t xml:space="preserve"> have valid health insurance </w:t>
      </w:r>
      <w:r w:rsidR="006011B6">
        <w:rPr>
          <w:rFonts w:ascii="Arial" w:hAnsi="Arial" w:cs="Arial"/>
        </w:rPr>
        <w:t>to</w:t>
      </w:r>
      <w:r w:rsidRPr="001E58EB">
        <w:rPr>
          <w:rFonts w:ascii="Arial" w:hAnsi="Arial" w:cs="Arial"/>
        </w:rPr>
        <w:t xml:space="preserve"> cover the cost of</w:t>
      </w:r>
      <w:r w:rsidR="006011B6">
        <w:rPr>
          <w:rFonts w:ascii="Arial" w:hAnsi="Arial" w:cs="Arial"/>
        </w:rPr>
        <w:t xml:space="preserve"> </w:t>
      </w:r>
      <w:r w:rsidR="00A12428">
        <w:rPr>
          <w:rFonts w:ascii="Arial" w:hAnsi="Arial" w:cs="Arial"/>
        </w:rPr>
        <w:t xml:space="preserve">required medical </w:t>
      </w:r>
      <w:r w:rsidRPr="001E58EB">
        <w:rPr>
          <w:rFonts w:ascii="Arial" w:hAnsi="Arial" w:cs="Arial"/>
        </w:rPr>
        <w:t>treatment</w:t>
      </w:r>
      <w:r w:rsidR="00A12428">
        <w:rPr>
          <w:rFonts w:ascii="Arial" w:hAnsi="Arial" w:cs="Arial"/>
        </w:rPr>
        <w:t xml:space="preserve"> </w:t>
      </w:r>
      <w:r w:rsidR="006011B6" w:rsidRPr="001E58EB">
        <w:rPr>
          <w:rFonts w:ascii="Arial" w:hAnsi="Arial" w:cs="Arial"/>
        </w:rPr>
        <w:t>that</w:t>
      </w:r>
      <w:r w:rsidRPr="001E58EB">
        <w:rPr>
          <w:rFonts w:ascii="Arial" w:hAnsi="Arial" w:cs="Arial"/>
        </w:rPr>
        <w:t xml:space="preserve"> may occur</w:t>
      </w:r>
      <w:r w:rsidR="00A12428">
        <w:rPr>
          <w:rFonts w:ascii="Arial" w:hAnsi="Arial" w:cs="Arial"/>
        </w:rPr>
        <w:t>.</w:t>
      </w:r>
      <w:r w:rsidRPr="001E58EB">
        <w:rPr>
          <w:rFonts w:ascii="Arial" w:hAnsi="Arial" w:cs="Arial"/>
        </w:rPr>
        <w:t xml:space="preserve"> </w:t>
      </w:r>
    </w:p>
    <w:p w14:paraId="3B09A5F3" w14:textId="77777777" w:rsidR="00FC2107" w:rsidRPr="00A16DFF" w:rsidRDefault="00FC2107" w:rsidP="00A26409">
      <w:pPr>
        <w:spacing w:after="0" w:line="240" w:lineRule="auto"/>
        <w:jc w:val="center"/>
        <w:rPr>
          <w:rFonts w:ascii="Arial" w:hAnsi="Arial" w:cs="Arial"/>
          <w:b/>
          <w:u w:val="single"/>
        </w:rPr>
      </w:pPr>
      <w:r w:rsidRPr="00A16DFF">
        <w:rPr>
          <w:rFonts w:ascii="Arial" w:hAnsi="Arial" w:cs="Arial"/>
          <w:b/>
          <w:u w:val="single"/>
        </w:rPr>
        <w:t xml:space="preserve">SECTION </w:t>
      </w:r>
      <w:r w:rsidR="00A16DFF" w:rsidRPr="00A16DFF">
        <w:rPr>
          <w:rFonts w:ascii="Arial" w:hAnsi="Arial" w:cs="Arial"/>
          <w:b/>
          <w:u w:val="single"/>
        </w:rPr>
        <w:t>6</w:t>
      </w:r>
    </w:p>
    <w:p w14:paraId="7C3021C8"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 xml:space="preserve">CLAIMS </w:t>
      </w:r>
    </w:p>
    <w:p w14:paraId="5D8CF2EF" w14:textId="77777777" w:rsidR="00FC2107" w:rsidRPr="00A16DFF" w:rsidRDefault="00FC2107" w:rsidP="00A26409">
      <w:pPr>
        <w:spacing w:after="0" w:line="240" w:lineRule="auto"/>
        <w:rPr>
          <w:rFonts w:ascii="Arial" w:hAnsi="Arial" w:cs="Arial"/>
        </w:rPr>
      </w:pPr>
    </w:p>
    <w:p w14:paraId="0350AFA4" w14:textId="6A0B76DE" w:rsidR="00FC2107" w:rsidRPr="00A16DFF" w:rsidRDefault="00E548EA" w:rsidP="00736600">
      <w:pPr>
        <w:tabs>
          <w:tab w:val="left" w:pos="540"/>
        </w:tabs>
        <w:spacing w:after="0" w:line="240" w:lineRule="auto"/>
        <w:jc w:val="both"/>
        <w:rPr>
          <w:rFonts w:ascii="Arial" w:hAnsi="Arial" w:cs="Arial"/>
        </w:rPr>
      </w:pPr>
      <w:r w:rsidRPr="00A16DFF">
        <w:rPr>
          <w:rFonts w:ascii="Arial" w:hAnsi="Arial" w:cs="Arial"/>
        </w:rPr>
        <w:t>Third party c</w:t>
      </w:r>
      <w:r w:rsidR="00FC2107" w:rsidRPr="00A16DFF">
        <w:rPr>
          <w:rFonts w:ascii="Arial" w:hAnsi="Arial" w:cs="Arial"/>
        </w:rPr>
        <w:t xml:space="preserve">laims arising out of or in connection with T&amp;Es </w:t>
      </w:r>
      <w:proofErr w:type="gramStart"/>
      <w:r w:rsidR="00FC2107" w:rsidRPr="00A16DFF">
        <w:rPr>
          <w:rFonts w:ascii="Arial" w:hAnsi="Arial" w:cs="Arial"/>
        </w:rPr>
        <w:t>should be processed</w:t>
      </w:r>
      <w:proofErr w:type="gramEnd"/>
      <w:r w:rsidR="00FC2107" w:rsidRPr="00A16DFF">
        <w:rPr>
          <w:rFonts w:ascii="Arial" w:hAnsi="Arial" w:cs="Arial"/>
        </w:rPr>
        <w:t xml:space="preserve"> in accordance with the </w:t>
      </w:r>
      <w:r w:rsidR="00382D19" w:rsidRPr="00A16DFF">
        <w:rPr>
          <w:rFonts w:ascii="Arial" w:hAnsi="Arial" w:cs="Arial"/>
        </w:rPr>
        <w:t xml:space="preserve">NATO </w:t>
      </w:r>
      <w:r w:rsidR="00B25F26" w:rsidRPr="00A16DFF">
        <w:rPr>
          <w:rFonts w:ascii="Arial" w:hAnsi="Arial" w:cs="Arial"/>
        </w:rPr>
        <w:t>SOFA</w:t>
      </w:r>
      <w:r w:rsidR="00FC2107" w:rsidRPr="00A16DFF">
        <w:rPr>
          <w:rFonts w:ascii="Arial" w:hAnsi="Arial" w:cs="Arial"/>
        </w:rPr>
        <w:t xml:space="preserve"> and are subject to relevant agreements between and amo</w:t>
      </w:r>
      <w:r w:rsidR="00D21C99" w:rsidRPr="00A16DFF">
        <w:rPr>
          <w:rFonts w:ascii="Arial" w:hAnsi="Arial" w:cs="Arial"/>
        </w:rPr>
        <w:t>ng the S</w:t>
      </w:r>
      <w:r w:rsidR="00DD4F5C" w:rsidRPr="00A16DFF">
        <w:rPr>
          <w:rFonts w:ascii="Arial" w:hAnsi="Arial" w:cs="Arial"/>
        </w:rPr>
        <w:t>F, the HN, and the RF</w:t>
      </w:r>
      <w:r w:rsidR="00FC2107" w:rsidRPr="00A16DFF">
        <w:rPr>
          <w:rFonts w:ascii="Arial" w:hAnsi="Arial" w:cs="Arial"/>
        </w:rPr>
        <w:t xml:space="preserve">. </w:t>
      </w:r>
    </w:p>
    <w:p w14:paraId="496EE0DF" w14:textId="77777777" w:rsidR="00FC2107" w:rsidRPr="00A16DFF" w:rsidRDefault="00FC2107" w:rsidP="00A26409">
      <w:pPr>
        <w:spacing w:after="0" w:line="240" w:lineRule="auto"/>
        <w:rPr>
          <w:rFonts w:ascii="Arial" w:hAnsi="Arial" w:cs="Arial"/>
        </w:rPr>
      </w:pPr>
    </w:p>
    <w:p w14:paraId="3DB5B0FE" w14:textId="77777777" w:rsidR="00FC2107" w:rsidRPr="00A16DFF" w:rsidRDefault="00FC2107" w:rsidP="00A26409">
      <w:pPr>
        <w:spacing w:after="0" w:line="240" w:lineRule="auto"/>
        <w:jc w:val="center"/>
        <w:rPr>
          <w:rFonts w:ascii="Arial" w:hAnsi="Arial" w:cs="Arial"/>
          <w:b/>
          <w:u w:val="single"/>
        </w:rPr>
      </w:pPr>
      <w:r w:rsidRPr="00A16DFF">
        <w:rPr>
          <w:rFonts w:ascii="Arial" w:hAnsi="Arial" w:cs="Arial"/>
          <w:b/>
          <w:u w:val="single"/>
        </w:rPr>
        <w:t xml:space="preserve">SECTION </w:t>
      </w:r>
      <w:r w:rsidR="00A16DFF" w:rsidRPr="00A16DFF">
        <w:rPr>
          <w:rFonts w:ascii="Arial" w:hAnsi="Arial" w:cs="Arial"/>
          <w:b/>
          <w:u w:val="single"/>
        </w:rPr>
        <w:t>7</w:t>
      </w:r>
    </w:p>
    <w:p w14:paraId="7E53D2EA"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FORCE PROTECTION AND SECURITY</w:t>
      </w:r>
    </w:p>
    <w:p w14:paraId="70CF689F" w14:textId="77777777" w:rsidR="00FC2107" w:rsidRPr="00A16DFF" w:rsidRDefault="00FC2107" w:rsidP="00A26409">
      <w:pPr>
        <w:spacing w:after="0" w:line="240" w:lineRule="auto"/>
        <w:rPr>
          <w:rFonts w:ascii="Arial" w:hAnsi="Arial" w:cs="Arial"/>
        </w:rPr>
      </w:pPr>
    </w:p>
    <w:p w14:paraId="5FED814A" w14:textId="5235F187" w:rsidR="00FC2107" w:rsidRPr="006310F6" w:rsidRDefault="00AB4BB1" w:rsidP="00736600">
      <w:pPr>
        <w:tabs>
          <w:tab w:val="left" w:pos="540"/>
        </w:tabs>
        <w:spacing w:after="0" w:line="240" w:lineRule="auto"/>
        <w:jc w:val="both"/>
        <w:rPr>
          <w:rFonts w:ascii="Arial" w:hAnsi="Arial" w:cs="Arial"/>
        </w:rPr>
      </w:pPr>
      <w:r w:rsidRPr="006310F6">
        <w:rPr>
          <w:rFonts w:ascii="Arial" w:hAnsi="Arial" w:cs="Arial"/>
        </w:rPr>
        <w:t xml:space="preserve">The RF intends to cooperate with the SF and HN in order to support </w:t>
      </w:r>
      <w:r w:rsidR="00FC2107" w:rsidRPr="006310F6">
        <w:rPr>
          <w:rFonts w:ascii="Arial" w:hAnsi="Arial" w:cs="Arial"/>
        </w:rPr>
        <w:t xml:space="preserve">force protection </w:t>
      </w:r>
      <w:r w:rsidRPr="006310F6">
        <w:rPr>
          <w:rFonts w:ascii="Arial" w:hAnsi="Arial" w:cs="Arial"/>
        </w:rPr>
        <w:t>measur</w:t>
      </w:r>
      <w:r w:rsidR="00667599" w:rsidRPr="006310F6">
        <w:rPr>
          <w:rFonts w:ascii="Arial" w:hAnsi="Arial" w:cs="Arial"/>
        </w:rPr>
        <w:t xml:space="preserve">es that safeguard the security </w:t>
      </w:r>
      <w:r w:rsidRPr="006310F6">
        <w:rPr>
          <w:rFonts w:ascii="Arial" w:hAnsi="Arial" w:cs="Arial"/>
        </w:rPr>
        <w:t>of the sending SF, RF and Host Nation’s personnel, property and equipment</w:t>
      </w:r>
      <w:r w:rsidR="00FC2107" w:rsidRPr="006310F6">
        <w:rPr>
          <w:rFonts w:ascii="Arial" w:hAnsi="Arial" w:cs="Arial"/>
        </w:rPr>
        <w:t xml:space="preserve"> within the DTAs</w:t>
      </w:r>
      <w:r w:rsidRPr="006310F6">
        <w:rPr>
          <w:rFonts w:ascii="Arial" w:hAnsi="Arial" w:cs="Arial"/>
        </w:rPr>
        <w:t>. Measures</w:t>
      </w:r>
      <w:r w:rsidR="00FC2107" w:rsidRPr="006310F6">
        <w:rPr>
          <w:rFonts w:ascii="Arial" w:hAnsi="Arial" w:cs="Arial"/>
        </w:rPr>
        <w:t xml:space="preserve"> </w:t>
      </w:r>
      <w:proofErr w:type="gramStart"/>
      <w:r w:rsidR="00FC2107" w:rsidRPr="006310F6">
        <w:rPr>
          <w:rFonts w:ascii="Arial" w:hAnsi="Arial" w:cs="Arial"/>
        </w:rPr>
        <w:t>should be undertaken</w:t>
      </w:r>
      <w:proofErr w:type="gramEnd"/>
      <w:r w:rsidR="00FC2107" w:rsidRPr="006310F6">
        <w:rPr>
          <w:rFonts w:ascii="Arial" w:hAnsi="Arial" w:cs="Arial"/>
        </w:rPr>
        <w:t xml:space="preserve"> in accordance with the </w:t>
      </w:r>
      <w:r w:rsidR="00382D19" w:rsidRPr="006310F6">
        <w:rPr>
          <w:rFonts w:ascii="Arial" w:hAnsi="Arial" w:cs="Arial"/>
        </w:rPr>
        <w:t xml:space="preserve">NATO </w:t>
      </w:r>
      <w:r w:rsidR="00B25F26" w:rsidRPr="006310F6">
        <w:rPr>
          <w:rFonts w:ascii="Arial" w:hAnsi="Arial" w:cs="Arial"/>
        </w:rPr>
        <w:t>SOFA</w:t>
      </w:r>
      <w:r w:rsidR="00FC2107" w:rsidRPr="006310F6">
        <w:rPr>
          <w:rFonts w:ascii="Arial" w:hAnsi="Arial" w:cs="Arial"/>
        </w:rPr>
        <w:t xml:space="preserve">.  </w:t>
      </w:r>
    </w:p>
    <w:p w14:paraId="3585D285" w14:textId="77777777" w:rsidR="00FC2107" w:rsidRPr="00A16DFF" w:rsidRDefault="00FC2107" w:rsidP="00A26409">
      <w:pPr>
        <w:spacing w:after="0" w:line="240" w:lineRule="auto"/>
        <w:rPr>
          <w:rFonts w:ascii="Arial" w:hAnsi="Arial" w:cs="Arial"/>
        </w:rPr>
      </w:pPr>
    </w:p>
    <w:p w14:paraId="69E9FB9A" w14:textId="77777777" w:rsidR="00FC2107" w:rsidRPr="00A16DFF" w:rsidRDefault="00FC2107" w:rsidP="00A26409">
      <w:pPr>
        <w:spacing w:after="0" w:line="240" w:lineRule="auto"/>
        <w:jc w:val="center"/>
        <w:rPr>
          <w:rFonts w:ascii="Arial" w:hAnsi="Arial" w:cs="Arial"/>
          <w:b/>
          <w:u w:val="single"/>
        </w:rPr>
      </w:pPr>
      <w:r w:rsidRPr="00A16DFF">
        <w:rPr>
          <w:rFonts w:ascii="Arial" w:hAnsi="Arial" w:cs="Arial"/>
          <w:b/>
          <w:u w:val="single"/>
        </w:rPr>
        <w:t xml:space="preserve">SECTION </w:t>
      </w:r>
      <w:r w:rsidR="00A16DFF" w:rsidRPr="00A16DFF">
        <w:rPr>
          <w:rFonts w:ascii="Arial" w:hAnsi="Arial" w:cs="Arial"/>
          <w:b/>
          <w:u w:val="single"/>
        </w:rPr>
        <w:t>8</w:t>
      </w:r>
    </w:p>
    <w:p w14:paraId="50662121" w14:textId="77777777" w:rsidR="00FC2107" w:rsidRPr="00A16DFF" w:rsidRDefault="00FC2107" w:rsidP="00A26409">
      <w:pPr>
        <w:spacing w:after="0" w:line="240" w:lineRule="auto"/>
        <w:jc w:val="center"/>
        <w:rPr>
          <w:rFonts w:ascii="Arial" w:hAnsi="Arial" w:cs="Arial"/>
          <w:b/>
        </w:rPr>
      </w:pPr>
      <w:r w:rsidRPr="00A16DFF">
        <w:rPr>
          <w:rFonts w:ascii="Arial" w:hAnsi="Arial" w:cs="Arial"/>
          <w:b/>
        </w:rPr>
        <w:t>FINANCIAL CONSIDERATIONS</w:t>
      </w:r>
    </w:p>
    <w:p w14:paraId="7911D530" w14:textId="77777777" w:rsidR="00FC2107" w:rsidRPr="00A16DFF" w:rsidRDefault="00FC2107" w:rsidP="00A26409">
      <w:pPr>
        <w:spacing w:after="0" w:line="240" w:lineRule="auto"/>
        <w:rPr>
          <w:rFonts w:ascii="Arial" w:hAnsi="Arial" w:cs="Arial"/>
        </w:rPr>
      </w:pPr>
    </w:p>
    <w:p w14:paraId="3C2C8959" w14:textId="77777777" w:rsidR="00A16DFF" w:rsidRPr="00A16DFF" w:rsidRDefault="00A16DFF" w:rsidP="00736600">
      <w:pPr>
        <w:tabs>
          <w:tab w:val="left" w:pos="540"/>
        </w:tabs>
        <w:spacing w:after="0" w:line="240" w:lineRule="auto"/>
        <w:jc w:val="both"/>
        <w:rPr>
          <w:rFonts w:ascii="Arial" w:hAnsi="Arial" w:cs="Arial"/>
        </w:rPr>
      </w:pPr>
      <w:r w:rsidRPr="00A16DFF">
        <w:rPr>
          <w:rFonts w:ascii="Arial" w:hAnsi="Arial" w:cs="Arial"/>
        </w:rPr>
        <w:lastRenderedPageBreak/>
        <w:t>8.1.</w:t>
      </w:r>
      <w:r w:rsidRPr="00A16DFF">
        <w:rPr>
          <w:rFonts w:ascii="Arial" w:hAnsi="Arial" w:cs="Arial"/>
        </w:rPr>
        <w:tab/>
        <w:t xml:space="preserve">Any provision of Logistical Support, Supplies, and Services (LSSS) by one Participant to the other should be in accordance with the existing ACSA. </w:t>
      </w:r>
    </w:p>
    <w:p w14:paraId="139DFF5D" w14:textId="77777777" w:rsidR="00A16DFF" w:rsidRPr="00A16DFF" w:rsidRDefault="00A16DFF" w:rsidP="00736600">
      <w:pPr>
        <w:tabs>
          <w:tab w:val="left" w:pos="540"/>
        </w:tabs>
        <w:spacing w:after="0" w:line="240" w:lineRule="auto"/>
        <w:jc w:val="both"/>
        <w:rPr>
          <w:rFonts w:ascii="Arial" w:hAnsi="Arial" w:cs="Arial"/>
        </w:rPr>
      </w:pPr>
    </w:p>
    <w:p w14:paraId="2F5A5912" w14:textId="77777777" w:rsidR="00A16DFF" w:rsidRPr="00A16DFF" w:rsidRDefault="00A16DFF" w:rsidP="00736600">
      <w:pPr>
        <w:tabs>
          <w:tab w:val="left" w:pos="540"/>
        </w:tabs>
        <w:spacing w:after="0" w:line="240" w:lineRule="auto"/>
        <w:jc w:val="both"/>
        <w:rPr>
          <w:rFonts w:ascii="Arial" w:hAnsi="Arial" w:cs="Arial"/>
        </w:rPr>
      </w:pPr>
      <w:r w:rsidRPr="00A16DFF">
        <w:rPr>
          <w:rFonts w:ascii="Arial" w:hAnsi="Arial" w:cs="Arial"/>
        </w:rPr>
        <w:t>8.2.</w:t>
      </w:r>
      <w:r w:rsidRPr="00A16DFF">
        <w:rPr>
          <w:rFonts w:ascii="Arial" w:hAnsi="Arial" w:cs="Arial"/>
        </w:rPr>
        <w:tab/>
        <w:t xml:space="preserve">Taxes and fees </w:t>
      </w:r>
      <w:proofErr w:type="gramStart"/>
      <w:r w:rsidRPr="00A16DFF">
        <w:rPr>
          <w:rFonts w:ascii="Arial" w:hAnsi="Arial" w:cs="Arial"/>
        </w:rPr>
        <w:t>are governed</w:t>
      </w:r>
      <w:proofErr w:type="gramEnd"/>
      <w:r w:rsidRPr="00A16DFF">
        <w:rPr>
          <w:rFonts w:ascii="Arial" w:hAnsi="Arial" w:cs="Arial"/>
        </w:rPr>
        <w:t xml:space="preserve"> in accordance with NATO SOFA and other applicable agreements. </w:t>
      </w:r>
    </w:p>
    <w:p w14:paraId="3817C98D" w14:textId="77777777" w:rsidR="00A16DFF" w:rsidRPr="00A16DFF" w:rsidRDefault="00A16DFF" w:rsidP="00736600">
      <w:pPr>
        <w:tabs>
          <w:tab w:val="left" w:pos="540"/>
        </w:tabs>
        <w:spacing w:after="0" w:line="240" w:lineRule="auto"/>
        <w:jc w:val="both"/>
        <w:rPr>
          <w:rFonts w:ascii="Arial" w:hAnsi="Arial" w:cs="Arial"/>
        </w:rPr>
      </w:pPr>
    </w:p>
    <w:p w14:paraId="039C010A" w14:textId="77777777" w:rsidR="00A16DFF" w:rsidRPr="00A16DFF" w:rsidRDefault="00A16DFF" w:rsidP="00736600">
      <w:pPr>
        <w:tabs>
          <w:tab w:val="left" w:pos="540"/>
        </w:tabs>
        <w:spacing w:after="0" w:line="240" w:lineRule="auto"/>
        <w:rPr>
          <w:rFonts w:ascii="Arial" w:hAnsi="Arial" w:cs="Arial"/>
        </w:rPr>
      </w:pPr>
      <w:r w:rsidRPr="00A16DFF">
        <w:rPr>
          <w:rFonts w:ascii="Arial" w:hAnsi="Arial" w:cs="Arial"/>
        </w:rPr>
        <w:t>8.3.</w:t>
      </w:r>
      <w:r w:rsidRPr="00A16DFF">
        <w:rPr>
          <w:rFonts w:ascii="Arial" w:hAnsi="Arial" w:cs="Arial"/>
        </w:rPr>
        <w:tab/>
        <w:t xml:space="preserve">All activities under this TSA are subject to availability of funds and forces of RF and SF. </w:t>
      </w:r>
    </w:p>
    <w:p w14:paraId="12E095CE" w14:textId="77777777" w:rsidR="00FC2107" w:rsidRPr="00A16DFF" w:rsidRDefault="00FC2107" w:rsidP="00A26409">
      <w:pPr>
        <w:spacing w:after="0" w:line="240" w:lineRule="auto"/>
        <w:rPr>
          <w:rFonts w:ascii="Arial" w:hAnsi="Arial" w:cs="Arial"/>
        </w:rPr>
      </w:pPr>
    </w:p>
    <w:p w14:paraId="4CDFCA04" w14:textId="77777777" w:rsidR="00FC2107" w:rsidRPr="00B83928" w:rsidRDefault="00A16DFF" w:rsidP="00A26409">
      <w:pPr>
        <w:spacing w:after="0" w:line="240" w:lineRule="auto"/>
        <w:jc w:val="center"/>
        <w:rPr>
          <w:rFonts w:ascii="Arial" w:hAnsi="Arial" w:cs="Arial"/>
          <w:b/>
          <w:u w:val="single"/>
        </w:rPr>
      </w:pPr>
      <w:r w:rsidRPr="00B83928">
        <w:rPr>
          <w:rFonts w:ascii="Arial" w:hAnsi="Arial" w:cs="Arial"/>
          <w:b/>
          <w:u w:val="single"/>
        </w:rPr>
        <w:t>SECTION 9</w:t>
      </w:r>
    </w:p>
    <w:p w14:paraId="4055CE8D" w14:textId="33BAC1A7" w:rsidR="00FC2107" w:rsidRPr="00B83928" w:rsidRDefault="006B6E30" w:rsidP="00A26409">
      <w:pPr>
        <w:spacing w:after="0" w:line="240" w:lineRule="auto"/>
        <w:jc w:val="center"/>
        <w:rPr>
          <w:rFonts w:ascii="Arial" w:hAnsi="Arial" w:cs="Arial"/>
          <w:b/>
        </w:rPr>
      </w:pPr>
      <w:r w:rsidRPr="00B83928">
        <w:rPr>
          <w:rFonts w:ascii="Arial" w:hAnsi="Arial" w:cs="Arial"/>
          <w:b/>
        </w:rPr>
        <w:t xml:space="preserve">EFFECTIVE </w:t>
      </w:r>
      <w:r w:rsidR="00FC2107" w:rsidRPr="00B83928">
        <w:rPr>
          <w:rFonts w:ascii="Arial" w:hAnsi="Arial" w:cs="Arial"/>
          <w:b/>
        </w:rPr>
        <w:t xml:space="preserve">DATE, MODIFICATION, </w:t>
      </w:r>
      <w:r w:rsidR="00391C91" w:rsidRPr="00B83928">
        <w:rPr>
          <w:rFonts w:ascii="Arial" w:hAnsi="Arial" w:cs="Arial"/>
          <w:b/>
        </w:rPr>
        <w:br/>
      </w:r>
      <w:r w:rsidR="00FC2107" w:rsidRPr="00B83928">
        <w:rPr>
          <w:rFonts w:ascii="Arial" w:hAnsi="Arial" w:cs="Arial"/>
          <w:b/>
        </w:rPr>
        <w:t>AND DISCONTINUATION</w:t>
      </w:r>
    </w:p>
    <w:p w14:paraId="36E1BB8F" w14:textId="77777777" w:rsidR="0011603E" w:rsidRPr="00B83928" w:rsidRDefault="0011603E" w:rsidP="00A26409">
      <w:pPr>
        <w:spacing w:after="0" w:line="240" w:lineRule="auto"/>
        <w:rPr>
          <w:rFonts w:ascii="Arial" w:hAnsi="Arial" w:cs="Arial"/>
        </w:rPr>
      </w:pPr>
    </w:p>
    <w:p w14:paraId="0CE5299B" w14:textId="1072C1BE" w:rsidR="00A55D49" w:rsidRPr="00A16DFF" w:rsidRDefault="00A16DFF" w:rsidP="00736600">
      <w:pPr>
        <w:tabs>
          <w:tab w:val="left" w:pos="540"/>
        </w:tabs>
        <w:spacing w:after="0" w:line="240" w:lineRule="auto"/>
        <w:jc w:val="both"/>
        <w:rPr>
          <w:rFonts w:ascii="Arial" w:hAnsi="Arial" w:cs="Arial"/>
        </w:rPr>
      </w:pPr>
      <w:r w:rsidRPr="00A16DFF">
        <w:rPr>
          <w:rFonts w:ascii="Arial" w:hAnsi="Arial" w:cs="Arial"/>
        </w:rPr>
        <w:t>9</w:t>
      </w:r>
      <w:r w:rsidR="00A55D49" w:rsidRPr="00A16DFF">
        <w:rPr>
          <w:rFonts w:ascii="Arial" w:hAnsi="Arial" w:cs="Arial"/>
        </w:rPr>
        <w:t>.1</w:t>
      </w:r>
      <w:r w:rsidR="001940A6" w:rsidRPr="00A16DFF">
        <w:rPr>
          <w:rFonts w:ascii="Arial" w:hAnsi="Arial" w:cs="Arial"/>
        </w:rPr>
        <w:t>.</w:t>
      </w:r>
      <w:r w:rsidR="001940A6" w:rsidRPr="00A16DFF">
        <w:rPr>
          <w:rFonts w:ascii="Arial" w:hAnsi="Arial" w:cs="Arial"/>
        </w:rPr>
        <w:tab/>
      </w:r>
      <w:r w:rsidR="00A55D49" w:rsidRPr="00A16DFF">
        <w:rPr>
          <w:rFonts w:ascii="Arial" w:hAnsi="Arial" w:cs="Arial"/>
        </w:rPr>
        <w:t xml:space="preserve">This TSA </w:t>
      </w:r>
      <w:r w:rsidR="006B6E30">
        <w:rPr>
          <w:rFonts w:ascii="Arial" w:hAnsi="Arial" w:cs="Arial"/>
        </w:rPr>
        <w:t>becomes effective</w:t>
      </w:r>
      <w:r w:rsidR="009740DF" w:rsidRPr="00A16DFF">
        <w:rPr>
          <w:rFonts w:ascii="Arial" w:hAnsi="Arial" w:cs="Arial"/>
        </w:rPr>
        <w:t xml:space="preserve"> </w:t>
      </w:r>
      <w:r w:rsidR="00A55D49" w:rsidRPr="00A16DFF">
        <w:rPr>
          <w:rFonts w:ascii="Arial" w:hAnsi="Arial" w:cs="Arial"/>
        </w:rPr>
        <w:t xml:space="preserve">upon the date of the last signature and remains </w:t>
      </w:r>
      <w:r w:rsidR="009740DF">
        <w:rPr>
          <w:rFonts w:ascii="Arial" w:hAnsi="Arial" w:cs="Arial"/>
        </w:rPr>
        <w:t>in effect</w:t>
      </w:r>
      <w:r w:rsidR="009740DF" w:rsidRPr="00A16DFF">
        <w:rPr>
          <w:rFonts w:ascii="Arial" w:hAnsi="Arial" w:cs="Arial"/>
        </w:rPr>
        <w:t xml:space="preserve"> </w:t>
      </w:r>
      <w:r w:rsidR="00382D19" w:rsidRPr="00A16DFF">
        <w:rPr>
          <w:rFonts w:ascii="Arial" w:hAnsi="Arial" w:cs="Arial"/>
        </w:rPr>
        <w:t xml:space="preserve">until </w:t>
      </w:r>
      <w:r w:rsidR="004D6752" w:rsidRPr="00A16DFF">
        <w:rPr>
          <w:rFonts w:ascii="Arial" w:hAnsi="Arial" w:cs="Arial"/>
        </w:rPr>
        <w:t>either Participant discontinues this TSA</w:t>
      </w:r>
      <w:r w:rsidR="00A55D49" w:rsidRPr="00A16DFF">
        <w:rPr>
          <w:rFonts w:ascii="Arial" w:hAnsi="Arial" w:cs="Arial"/>
        </w:rPr>
        <w:t xml:space="preserve">. </w:t>
      </w:r>
    </w:p>
    <w:p w14:paraId="4E79CBD1" w14:textId="77777777" w:rsidR="00391C91" w:rsidRPr="00A16DFF" w:rsidRDefault="00391C91" w:rsidP="00736600">
      <w:pPr>
        <w:tabs>
          <w:tab w:val="left" w:pos="540"/>
        </w:tabs>
        <w:spacing w:after="0" w:line="240" w:lineRule="auto"/>
        <w:jc w:val="both"/>
        <w:rPr>
          <w:rFonts w:ascii="Arial" w:hAnsi="Arial" w:cs="Arial"/>
        </w:rPr>
      </w:pPr>
    </w:p>
    <w:p w14:paraId="318CE6B8" w14:textId="39868A67" w:rsidR="00A16DFF" w:rsidRPr="00A16DFF" w:rsidRDefault="00A16DFF" w:rsidP="00736600">
      <w:pPr>
        <w:tabs>
          <w:tab w:val="left" w:pos="540"/>
        </w:tabs>
        <w:spacing w:after="0" w:line="240" w:lineRule="auto"/>
        <w:jc w:val="both"/>
        <w:rPr>
          <w:rFonts w:ascii="Arial" w:hAnsi="Arial" w:cs="Arial"/>
        </w:rPr>
      </w:pPr>
      <w:r w:rsidRPr="00A16DFF">
        <w:rPr>
          <w:rFonts w:ascii="Arial" w:hAnsi="Arial" w:cs="Arial"/>
        </w:rPr>
        <w:t>9.2.</w:t>
      </w:r>
      <w:r w:rsidRPr="00A16DFF">
        <w:rPr>
          <w:rFonts w:ascii="Arial" w:hAnsi="Arial" w:cs="Arial"/>
        </w:rPr>
        <w:tab/>
        <w:t xml:space="preserve">This TSA is not a </w:t>
      </w:r>
      <w:r w:rsidR="006B6E30">
        <w:rPr>
          <w:rFonts w:ascii="Arial" w:hAnsi="Arial" w:cs="Arial"/>
        </w:rPr>
        <w:t>treaty</w:t>
      </w:r>
      <w:r w:rsidRPr="00A16DFF">
        <w:rPr>
          <w:rFonts w:ascii="Arial" w:hAnsi="Arial" w:cs="Arial"/>
        </w:rPr>
        <w:t xml:space="preserve"> and does not give rise to international legal rights or obligations. </w:t>
      </w:r>
    </w:p>
    <w:p w14:paraId="057BF9DD" w14:textId="77777777" w:rsidR="00A16DFF" w:rsidRPr="00A16DFF" w:rsidRDefault="00A16DFF" w:rsidP="00736600">
      <w:pPr>
        <w:tabs>
          <w:tab w:val="left" w:pos="540"/>
        </w:tabs>
        <w:spacing w:after="0" w:line="240" w:lineRule="auto"/>
        <w:jc w:val="both"/>
        <w:rPr>
          <w:rFonts w:ascii="Arial" w:hAnsi="Arial" w:cs="Arial"/>
        </w:rPr>
      </w:pPr>
    </w:p>
    <w:p w14:paraId="002D3EAC" w14:textId="37DFF5A8" w:rsidR="00A16DFF" w:rsidRPr="00A16DFF" w:rsidRDefault="00A16DFF" w:rsidP="00736600">
      <w:pPr>
        <w:tabs>
          <w:tab w:val="left" w:pos="540"/>
        </w:tabs>
        <w:spacing w:after="0" w:line="240" w:lineRule="auto"/>
        <w:jc w:val="both"/>
        <w:rPr>
          <w:rFonts w:ascii="Arial" w:hAnsi="Arial" w:cs="Arial"/>
        </w:rPr>
      </w:pPr>
      <w:r w:rsidRPr="00A16DFF">
        <w:rPr>
          <w:rFonts w:ascii="Arial" w:hAnsi="Arial" w:cs="Arial"/>
        </w:rPr>
        <w:t>9.3.</w:t>
      </w:r>
      <w:r w:rsidRPr="00A16DFF">
        <w:rPr>
          <w:rFonts w:ascii="Arial" w:hAnsi="Arial" w:cs="Arial"/>
        </w:rPr>
        <w:tab/>
        <w:t xml:space="preserve">This TSA </w:t>
      </w:r>
      <w:proofErr w:type="gramStart"/>
      <w:r w:rsidRPr="00A16DFF">
        <w:rPr>
          <w:rFonts w:ascii="Arial" w:hAnsi="Arial" w:cs="Arial"/>
        </w:rPr>
        <w:t>may be modified</w:t>
      </w:r>
      <w:proofErr w:type="gramEnd"/>
      <w:r w:rsidRPr="00A16DFF">
        <w:rPr>
          <w:rFonts w:ascii="Arial" w:hAnsi="Arial" w:cs="Arial"/>
        </w:rPr>
        <w:t xml:space="preserve"> by the mutual </w:t>
      </w:r>
      <w:r w:rsidR="00C066EB">
        <w:rPr>
          <w:rFonts w:ascii="Arial" w:hAnsi="Arial" w:cs="Arial"/>
        </w:rPr>
        <w:t xml:space="preserve">written </w:t>
      </w:r>
      <w:r w:rsidRPr="00A16DFF">
        <w:rPr>
          <w:rFonts w:ascii="Arial" w:hAnsi="Arial" w:cs="Arial"/>
        </w:rPr>
        <w:t>consent of the Participants</w:t>
      </w:r>
      <w:r w:rsidR="00C066EB">
        <w:rPr>
          <w:rFonts w:ascii="Arial" w:hAnsi="Arial" w:cs="Arial"/>
        </w:rPr>
        <w:t xml:space="preserve">. Such modifications will </w:t>
      </w:r>
      <w:r w:rsidRPr="00A16DFF">
        <w:rPr>
          <w:rFonts w:ascii="Arial" w:hAnsi="Arial" w:cs="Arial"/>
        </w:rPr>
        <w:t xml:space="preserve">become </w:t>
      </w:r>
      <w:r w:rsidR="006B6E30">
        <w:rPr>
          <w:rFonts w:ascii="Arial" w:hAnsi="Arial" w:cs="Arial"/>
        </w:rPr>
        <w:t>effective</w:t>
      </w:r>
      <w:r w:rsidR="006B6E30" w:rsidRPr="00A16DFF">
        <w:rPr>
          <w:rFonts w:ascii="Arial" w:hAnsi="Arial" w:cs="Arial"/>
        </w:rPr>
        <w:t xml:space="preserve"> </w:t>
      </w:r>
      <w:r w:rsidRPr="00A16DFF">
        <w:rPr>
          <w:rFonts w:ascii="Arial" w:hAnsi="Arial" w:cs="Arial"/>
        </w:rPr>
        <w:t xml:space="preserve">upon the date of the last signature.  </w:t>
      </w:r>
    </w:p>
    <w:p w14:paraId="62CA067A" w14:textId="77777777" w:rsidR="00A16DFF" w:rsidRPr="00A16DFF" w:rsidRDefault="00A16DFF" w:rsidP="00736600">
      <w:pPr>
        <w:tabs>
          <w:tab w:val="left" w:pos="540"/>
        </w:tabs>
        <w:spacing w:after="0" w:line="240" w:lineRule="auto"/>
        <w:jc w:val="both"/>
        <w:rPr>
          <w:rFonts w:ascii="Arial" w:hAnsi="Arial" w:cs="Arial"/>
        </w:rPr>
      </w:pPr>
    </w:p>
    <w:p w14:paraId="7B6766C9" w14:textId="25DFFA03" w:rsidR="00A16DFF" w:rsidRPr="00A16DFF" w:rsidRDefault="00A16DFF" w:rsidP="00736600">
      <w:pPr>
        <w:pStyle w:val="BodyA"/>
        <w:tabs>
          <w:tab w:val="left" w:pos="540"/>
        </w:tabs>
        <w:suppressAutoHyphens/>
        <w:spacing w:after="0" w:line="240" w:lineRule="auto"/>
        <w:jc w:val="both"/>
        <w:rPr>
          <w:rFonts w:ascii="Arial" w:hAnsi="Arial" w:cs="Arial"/>
          <w:color w:val="auto"/>
        </w:rPr>
      </w:pPr>
      <w:r w:rsidRPr="00A16DFF">
        <w:rPr>
          <w:rFonts w:ascii="Arial" w:hAnsi="Arial" w:cs="Arial"/>
          <w:color w:val="auto"/>
        </w:rPr>
        <w:t>9.4.</w:t>
      </w:r>
      <w:r w:rsidRPr="00A16DFF">
        <w:rPr>
          <w:rFonts w:ascii="Arial" w:hAnsi="Arial" w:cs="Arial"/>
          <w:color w:val="auto"/>
        </w:rPr>
        <w:tab/>
        <w:t xml:space="preserve">The addition, modification, or deletion of an Annex or Appendix does not change the purpose and effect of this TSA. In the event of conflict between the TSA and an Annex or Appendix, the TSA prevails. </w:t>
      </w:r>
    </w:p>
    <w:p w14:paraId="48DF2DE5" w14:textId="77777777" w:rsidR="00A16DFF" w:rsidRPr="00A16DFF" w:rsidRDefault="00A16DFF" w:rsidP="00736600">
      <w:pPr>
        <w:pStyle w:val="BodyA"/>
        <w:tabs>
          <w:tab w:val="left" w:pos="540"/>
        </w:tabs>
        <w:suppressAutoHyphens/>
        <w:spacing w:after="0" w:line="240" w:lineRule="auto"/>
        <w:jc w:val="both"/>
        <w:rPr>
          <w:rFonts w:ascii="Arial" w:hAnsi="Arial" w:cs="Arial"/>
          <w:color w:val="auto"/>
        </w:rPr>
      </w:pPr>
    </w:p>
    <w:p w14:paraId="34F09437" w14:textId="20951C39" w:rsidR="00A16DFF" w:rsidRPr="00A16DFF" w:rsidRDefault="00A16DFF" w:rsidP="00736600">
      <w:pPr>
        <w:pStyle w:val="BodyA"/>
        <w:tabs>
          <w:tab w:val="left" w:pos="540"/>
        </w:tabs>
        <w:suppressAutoHyphens/>
        <w:spacing w:after="0" w:line="240" w:lineRule="auto"/>
        <w:jc w:val="both"/>
        <w:rPr>
          <w:rFonts w:ascii="Arial" w:hAnsi="Arial" w:cs="Arial"/>
          <w:color w:val="auto"/>
        </w:rPr>
      </w:pPr>
      <w:r w:rsidRPr="00A16DFF">
        <w:rPr>
          <w:rFonts w:ascii="Arial" w:hAnsi="Arial" w:cs="Arial"/>
          <w:color w:val="auto"/>
        </w:rPr>
        <w:t>9.5</w:t>
      </w:r>
      <w:r w:rsidR="003F42F0">
        <w:rPr>
          <w:rFonts w:ascii="Arial" w:hAnsi="Arial" w:cs="Arial"/>
          <w:color w:val="auto"/>
        </w:rPr>
        <w:t>.</w:t>
      </w:r>
      <w:r w:rsidRPr="00A16DFF">
        <w:rPr>
          <w:rFonts w:ascii="Arial" w:hAnsi="Arial" w:cs="Arial"/>
          <w:color w:val="auto"/>
        </w:rPr>
        <w:t xml:space="preserve">     If any term in this TSA conflicts with any international agreement or the respective national laws of the Participants, the terms of the conflicting agreement or law is to prevail.</w:t>
      </w:r>
    </w:p>
    <w:p w14:paraId="0C72DCA6" w14:textId="77777777" w:rsidR="00A16DFF" w:rsidRPr="00A16DFF" w:rsidRDefault="00A16DFF" w:rsidP="00736600">
      <w:pPr>
        <w:tabs>
          <w:tab w:val="left" w:pos="540"/>
        </w:tabs>
        <w:spacing w:after="0" w:line="240" w:lineRule="auto"/>
        <w:jc w:val="both"/>
        <w:rPr>
          <w:rFonts w:ascii="Arial" w:hAnsi="Arial" w:cs="Arial"/>
        </w:rPr>
      </w:pPr>
    </w:p>
    <w:p w14:paraId="4101BB8E" w14:textId="62B109B2" w:rsidR="00D26581" w:rsidRPr="00A16DFF" w:rsidRDefault="00A16DFF" w:rsidP="00151A25">
      <w:pPr>
        <w:tabs>
          <w:tab w:val="left" w:pos="540"/>
        </w:tabs>
        <w:spacing w:after="0" w:line="240" w:lineRule="auto"/>
        <w:jc w:val="both"/>
        <w:rPr>
          <w:rFonts w:ascii="Arial" w:hAnsi="Arial" w:cs="Arial"/>
        </w:rPr>
      </w:pPr>
      <w:r w:rsidRPr="00A16DFF">
        <w:rPr>
          <w:rFonts w:ascii="Arial" w:hAnsi="Arial" w:cs="Arial"/>
        </w:rPr>
        <w:t>9.6.</w:t>
      </w:r>
      <w:r w:rsidRPr="00A16DFF">
        <w:rPr>
          <w:rFonts w:ascii="Arial" w:hAnsi="Arial" w:cs="Arial"/>
        </w:rPr>
        <w:tab/>
      </w:r>
      <w:r w:rsidR="00D26581" w:rsidRPr="00A16DFF">
        <w:rPr>
          <w:rFonts w:ascii="Arial" w:hAnsi="Arial" w:cs="Arial"/>
        </w:rPr>
        <w:t>This</w:t>
      </w:r>
      <w:r w:rsidR="00D26581" w:rsidRPr="00A16DFF">
        <w:rPr>
          <w:rFonts w:ascii="Arial" w:hAnsi="Arial" w:cs="Arial"/>
          <w:spacing w:val="12"/>
        </w:rPr>
        <w:t xml:space="preserve"> </w:t>
      </w:r>
      <w:r w:rsidR="00D26581" w:rsidRPr="00A16DFF">
        <w:rPr>
          <w:rFonts w:ascii="Arial" w:hAnsi="Arial" w:cs="Arial"/>
        </w:rPr>
        <w:t>TSA</w:t>
      </w:r>
      <w:r w:rsidR="00D26581" w:rsidRPr="00A16DFF">
        <w:rPr>
          <w:rFonts w:ascii="Arial" w:hAnsi="Arial" w:cs="Arial"/>
          <w:spacing w:val="15"/>
        </w:rPr>
        <w:t xml:space="preserve"> </w:t>
      </w:r>
      <w:proofErr w:type="gramStart"/>
      <w:r w:rsidR="00D26581" w:rsidRPr="00A16DFF">
        <w:rPr>
          <w:rFonts w:ascii="Arial" w:hAnsi="Arial" w:cs="Arial"/>
        </w:rPr>
        <w:t>may</w:t>
      </w:r>
      <w:r w:rsidR="00D26581" w:rsidRPr="00A16DFF">
        <w:rPr>
          <w:rFonts w:ascii="Arial" w:hAnsi="Arial" w:cs="Arial"/>
          <w:spacing w:val="2"/>
        </w:rPr>
        <w:t xml:space="preserve"> </w:t>
      </w:r>
      <w:r w:rsidR="00D26581" w:rsidRPr="00A16DFF">
        <w:rPr>
          <w:rFonts w:ascii="Arial" w:hAnsi="Arial" w:cs="Arial"/>
        </w:rPr>
        <w:t>be</w:t>
      </w:r>
      <w:r w:rsidR="00D26581" w:rsidRPr="00A16DFF">
        <w:rPr>
          <w:rFonts w:ascii="Arial" w:hAnsi="Arial" w:cs="Arial"/>
          <w:spacing w:val="10"/>
        </w:rPr>
        <w:t xml:space="preserve"> </w:t>
      </w:r>
      <w:r w:rsidR="00D26581" w:rsidRPr="00A16DFF">
        <w:rPr>
          <w:rFonts w:ascii="Arial" w:hAnsi="Arial" w:cs="Arial"/>
        </w:rPr>
        <w:t>discontinued</w:t>
      </w:r>
      <w:proofErr w:type="gramEnd"/>
      <w:r w:rsidR="00D26581" w:rsidRPr="00A16DFF">
        <w:rPr>
          <w:rFonts w:ascii="Arial" w:hAnsi="Arial" w:cs="Arial"/>
          <w:spacing w:val="26"/>
        </w:rPr>
        <w:t xml:space="preserve"> </w:t>
      </w:r>
      <w:r w:rsidR="00D26581" w:rsidRPr="00A16DFF">
        <w:rPr>
          <w:rFonts w:ascii="Arial" w:hAnsi="Arial" w:cs="Arial"/>
        </w:rPr>
        <w:t>by</w:t>
      </w:r>
      <w:r w:rsidR="00D26581" w:rsidRPr="00A16DFF">
        <w:rPr>
          <w:rFonts w:ascii="Arial" w:hAnsi="Arial" w:cs="Arial"/>
          <w:spacing w:val="10"/>
        </w:rPr>
        <w:t xml:space="preserve"> </w:t>
      </w:r>
      <w:r w:rsidR="00D26581" w:rsidRPr="00A16DFF">
        <w:rPr>
          <w:rFonts w:ascii="Arial" w:hAnsi="Arial" w:cs="Arial"/>
        </w:rPr>
        <w:t>mutual</w:t>
      </w:r>
      <w:r w:rsidR="00D26581" w:rsidRPr="00A16DFF">
        <w:rPr>
          <w:rFonts w:ascii="Arial" w:hAnsi="Arial" w:cs="Arial"/>
          <w:spacing w:val="21"/>
        </w:rPr>
        <w:t xml:space="preserve"> </w:t>
      </w:r>
      <w:r w:rsidR="00D26581" w:rsidRPr="00A16DFF">
        <w:rPr>
          <w:rFonts w:ascii="Arial" w:hAnsi="Arial" w:cs="Arial"/>
        </w:rPr>
        <w:t>written</w:t>
      </w:r>
      <w:r w:rsidR="00D26581" w:rsidRPr="00A16DFF">
        <w:rPr>
          <w:rFonts w:ascii="Arial" w:hAnsi="Arial" w:cs="Arial"/>
          <w:spacing w:val="29"/>
        </w:rPr>
        <w:t xml:space="preserve"> </w:t>
      </w:r>
      <w:r w:rsidR="00D26581" w:rsidRPr="00A16DFF">
        <w:rPr>
          <w:rFonts w:ascii="Arial" w:hAnsi="Arial" w:cs="Arial"/>
        </w:rPr>
        <w:t>consent</w:t>
      </w:r>
      <w:r w:rsidR="00D26581" w:rsidRPr="00A16DFF">
        <w:rPr>
          <w:rFonts w:ascii="Arial" w:hAnsi="Arial" w:cs="Arial"/>
          <w:spacing w:val="24"/>
        </w:rPr>
        <w:t xml:space="preserve"> </w:t>
      </w:r>
      <w:r w:rsidR="00D26581" w:rsidRPr="00A16DFF">
        <w:rPr>
          <w:rFonts w:ascii="Arial" w:hAnsi="Arial" w:cs="Arial"/>
        </w:rPr>
        <w:t>of</w:t>
      </w:r>
      <w:r w:rsidR="00D26581" w:rsidRPr="00A16DFF">
        <w:rPr>
          <w:rFonts w:ascii="Arial" w:hAnsi="Arial" w:cs="Arial"/>
          <w:spacing w:val="-1"/>
        </w:rPr>
        <w:t xml:space="preserve"> </w:t>
      </w:r>
      <w:r w:rsidR="00D26581" w:rsidRPr="00A16DFF">
        <w:rPr>
          <w:rFonts w:ascii="Arial" w:hAnsi="Arial" w:cs="Arial"/>
        </w:rPr>
        <w:t>the</w:t>
      </w:r>
      <w:r w:rsidR="00D26581" w:rsidRPr="00A16DFF">
        <w:rPr>
          <w:rFonts w:ascii="Arial" w:hAnsi="Arial" w:cs="Arial"/>
          <w:spacing w:val="7"/>
        </w:rPr>
        <w:t xml:space="preserve"> </w:t>
      </w:r>
      <w:r w:rsidR="00D26581" w:rsidRPr="00A16DFF">
        <w:rPr>
          <w:rFonts w:ascii="Arial" w:hAnsi="Arial" w:cs="Arial"/>
        </w:rPr>
        <w:t>Participants</w:t>
      </w:r>
      <w:r w:rsidR="009740DF">
        <w:rPr>
          <w:rFonts w:ascii="Arial" w:hAnsi="Arial" w:cs="Arial"/>
        </w:rPr>
        <w:t xml:space="preserve"> or by either Participant giving a six month written notice to the other Participant. </w:t>
      </w:r>
    </w:p>
    <w:p w14:paraId="14408E8B" w14:textId="6D868DDB" w:rsidR="00FC2107" w:rsidRDefault="00FC2107" w:rsidP="00A26409">
      <w:pPr>
        <w:spacing w:after="0" w:line="240" w:lineRule="auto"/>
        <w:rPr>
          <w:rFonts w:ascii="Arial" w:hAnsi="Arial" w:cs="Arial"/>
        </w:rPr>
      </w:pPr>
    </w:p>
    <w:p w14:paraId="5DFCF8B4" w14:textId="3238EA11" w:rsidR="009740DF" w:rsidRDefault="00151A25" w:rsidP="00151A25">
      <w:pPr>
        <w:tabs>
          <w:tab w:val="left" w:pos="567"/>
        </w:tabs>
        <w:spacing w:after="0" w:line="240" w:lineRule="auto"/>
        <w:jc w:val="both"/>
        <w:rPr>
          <w:rFonts w:ascii="Arial" w:hAnsi="Arial" w:cs="Arial"/>
        </w:rPr>
      </w:pPr>
      <w:r>
        <w:rPr>
          <w:rFonts w:ascii="Arial" w:hAnsi="Arial" w:cs="Arial"/>
        </w:rPr>
        <w:t>9.7.    Done</w:t>
      </w:r>
      <w:r w:rsidR="009740DF">
        <w:rPr>
          <w:rFonts w:ascii="Arial" w:hAnsi="Arial" w:cs="Arial"/>
        </w:rPr>
        <w:t xml:space="preserve"> in two original copies in the </w:t>
      </w:r>
      <w:r w:rsidR="00F71446">
        <w:rPr>
          <w:rFonts w:ascii="Arial" w:hAnsi="Arial" w:cs="Arial"/>
        </w:rPr>
        <w:t xml:space="preserve">English </w:t>
      </w:r>
      <w:r>
        <w:rPr>
          <w:rFonts w:ascii="Arial" w:hAnsi="Arial" w:cs="Arial"/>
        </w:rPr>
        <w:t xml:space="preserve">language.  </w:t>
      </w:r>
      <w:bookmarkStart w:id="0" w:name="_GoBack"/>
      <w:bookmarkEnd w:id="0"/>
    </w:p>
    <w:p w14:paraId="25152D3B" w14:textId="77777777" w:rsidR="009740DF" w:rsidRDefault="009740DF" w:rsidP="00B83928">
      <w:pPr>
        <w:spacing w:after="0" w:line="240" w:lineRule="auto"/>
        <w:jc w:val="both"/>
        <w:rPr>
          <w:rFonts w:ascii="Arial" w:hAnsi="Arial" w:cs="Arial"/>
        </w:rPr>
      </w:pPr>
    </w:p>
    <w:p w14:paraId="0BA92133" w14:textId="77777777" w:rsidR="00A16DFF" w:rsidRPr="004D6752" w:rsidRDefault="00A16DFF" w:rsidP="00A26409">
      <w:pPr>
        <w:spacing w:after="0" w:line="240" w:lineRule="auto"/>
        <w:rPr>
          <w:rFonts w:ascii="Arial" w:hAnsi="Arial" w:cs="Arial"/>
        </w:rPr>
      </w:pPr>
    </w:p>
    <w:p w14:paraId="726B4591" w14:textId="60B8B03C" w:rsidR="00736600" w:rsidRDefault="00887E73" w:rsidP="00A26409">
      <w:pPr>
        <w:spacing w:after="0" w:line="240" w:lineRule="auto"/>
        <w:rPr>
          <w:rFonts w:ascii="Arial" w:hAnsi="Arial" w:cs="Arial"/>
        </w:rPr>
      </w:pPr>
      <w:r w:rsidRPr="004D6752">
        <w:rPr>
          <w:rFonts w:ascii="Arial" w:hAnsi="Arial" w:cs="Arial"/>
        </w:rPr>
        <w:t xml:space="preserve">FOR THE MINISTRY OF </w:t>
      </w:r>
      <w:r>
        <w:rPr>
          <w:rFonts w:ascii="Arial" w:hAnsi="Arial" w:cs="Arial"/>
        </w:rPr>
        <w:t>DEFENS</w:t>
      </w:r>
      <w:r w:rsidRPr="004D6752">
        <w:rPr>
          <w:rFonts w:ascii="Arial" w:hAnsi="Arial" w:cs="Arial"/>
        </w:rPr>
        <w:t xml:space="preserve">E OF </w:t>
      </w:r>
      <w:r>
        <w:rPr>
          <w:rFonts w:ascii="Arial" w:hAnsi="Arial" w:cs="Arial"/>
        </w:rPr>
        <w:tab/>
      </w:r>
      <w:r>
        <w:rPr>
          <w:rFonts w:ascii="Arial" w:hAnsi="Arial" w:cs="Arial"/>
        </w:rPr>
        <w:tab/>
      </w:r>
      <w:r w:rsidR="00FC2107" w:rsidRPr="004D6752">
        <w:rPr>
          <w:rFonts w:ascii="Arial" w:hAnsi="Arial" w:cs="Arial"/>
        </w:rPr>
        <w:t xml:space="preserve">FOR </w:t>
      </w:r>
      <w:r w:rsidR="00736600">
        <w:rPr>
          <w:rFonts w:ascii="Arial" w:hAnsi="Arial" w:cs="Arial"/>
        </w:rPr>
        <w:t xml:space="preserve">UNITED STATES ARMY EUROPE </w:t>
      </w:r>
      <w:r w:rsidR="00736600">
        <w:rPr>
          <w:rFonts w:ascii="Arial" w:hAnsi="Arial" w:cs="Arial"/>
        </w:rPr>
        <w:tab/>
      </w:r>
    </w:p>
    <w:p w14:paraId="1858B3AE" w14:textId="4FF57014" w:rsidR="00FC2107" w:rsidRPr="004D6752" w:rsidRDefault="00887E73" w:rsidP="00A26409">
      <w:pPr>
        <w:spacing w:after="0" w:line="240" w:lineRule="auto"/>
        <w:rPr>
          <w:rFonts w:ascii="Arial" w:hAnsi="Arial" w:cs="Arial"/>
        </w:rPr>
      </w:pPr>
      <w:r w:rsidRPr="004D6752">
        <w:rPr>
          <w:rFonts w:ascii="Arial" w:hAnsi="Arial" w:cs="Arial"/>
        </w:rPr>
        <w:t xml:space="preserve">THE REPUBLIC OF </w:t>
      </w:r>
      <w:r>
        <w:rPr>
          <w:rFonts w:ascii="Arial" w:hAnsi="Arial" w:cs="Arial"/>
        </w:rPr>
        <w:t xml:space="preserve">SLOVENIA: </w:t>
      </w:r>
      <w:r>
        <w:rPr>
          <w:rFonts w:ascii="Arial" w:hAnsi="Arial" w:cs="Arial"/>
        </w:rPr>
        <w:tab/>
      </w:r>
      <w:r>
        <w:rPr>
          <w:rFonts w:ascii="Arial" w:hAnsi="Arial" w:cs="Arial"/>
        </w:rPr>
        <w:tab/>
      </w:r>
      <w:r>
        <w:rPr>
          <w:rFonts w:ascii="Arial" w:hAnsi="Arial" w:cs="Arial"/>
        </w:rPr>
        <w:tab/>
      </w:r>
      <w:r w:rsidR="00736600">
        <w:rPr>
          <w:rFonts w:ascii="Arial" w:hAnsi="Arial" w:cs="Arial"/>
        </w:rPr>
        <w:t>AND AFRICA:</w:t>
      </w:r>
      <w:r w:rsidR="00FC2107" w:rsidRPr="004D6752">
        <w:rPr>
          <w:rFonts w:ascii="Arial" w:hAnsi="Arial" w:cs="Arial"/>
        </w:rPr>
        <w:tab/>
      </w:r>
      <w:r w:rsidR="00FC2107" w:rsidRPr="004D6752">
        <w:rPr>
          <w:rFonts w:ascii="Arial" w:hAnsi="Arial" w:cs="Arial"/>
        </w:rPr>
        <w:tab/>
      </w:r>
      <w:r w:rsidR="00562EBA" w:rsidRPr="004D6752">
        <w:rPr>
          <w:rFonts w:ascii="Arial" w:hAnsi="Arial" w:cs="Arial"/>
        </w:rPr>
        <w:tab/>
      </w:r>
      <w:r w:rsidR="00562EBA" w:rsidRPr="004D6752">
        <w:rPr>
          <w:rFonts w:ascii="Arial" w:hAnsi="Arial" w:cs="Arial"/>
        </w:rPr>
        <w:tab/>
      </w:r>
      <w:r w:rsidR="00562EBA" w:rsidRPr="004D6752">
        <w:rPr>
          <w:rFonts w:ascii="Arial" w:hAnsi="Arial" w:cs="Arial"/>
        </w:rPr>
        <w:tab/>
      </w:r>
      <w:r w:rsidR="00736600">
        <w:rPr>
          <w:rFonts w:ascii="Arial" w:hAnsi="Arial" w:cs="Arial"/>
        </w:rPr>
        <w:tab/>
      </w:r>
      <w:r w:rsidR="00DA59B4">
        <w:rPr>
          <w:rFonts w:ascii="Arial" w:hAnsi="Arial" w:cs="Arial"/>
        </w:rPr>
        <w:t xml:space="preserve"> </w:t>
      </w:r>
    </w:p>
    <w:p w14:paraId="611922D9" w14:textId="77777777" w:rsidR="00FC2107" w:rsidRPr="004D6752" w:rsidRDefault="00FC2107" w:rsidP="00A26409">
      <w:pPr>
        <w:spacing w:after="0" w:line="240" w:lineRule="auto"/>
        <w:rPr>
          <w:rFonts w:ascii="Arial" w:hAnsi="Arial" w:cs="Arial"/>
        </w:rPr>
      </w:pPr>
    </w:p>
    <w:p w14:paraId="1C5ACD81" w14:textId="77777777" w:rsidR="00736600" w:rsidRDefault="00736600" w:rsidP="00A26409">
      <w:pPr>
        <w:spacing w:after="0" w:line="240" w:lineRule="auto"/>
        <w:rPr>
          <w:rFonts w:ascii="Arial" w:hAnsi="Arial" w:cs="Arial"/>
        </w:rPr>
      </w:pPr>
    </w:p>
    <w:p w14:paraId="628A8C34" w14:textId="6EE1EE2A" w:rsidR="00FC2107" w:rsidRPr="004D6752" w:rsidRDefault="00FC2107" w:rsidP="00A26409">
      <w:pPr>
        <w:spacing w:after="0" w:line="240" w:lineRule="auto"/>
        <w:rPr>
          <w:rFonts w:ascii="Arial" w:hAnsi="Arial" w:cs="Arial"/>
        </w:rPr>
      </w:pPr>
      <w:r w:rsidRPr="004D6752">
        <w:rPr>
          <w:rFonts w:ascii="Arial" w:hAnsi="Arial" w:cs="Arial"/>
        </w:rPr>
        <w:t>_____________________________</w:t>
      </w:r>
      <w:r w:rsidRPr="004D6752">
        <w:rPr>
          <w:rFonts w:ascii="Arial" w:hAnsi="Arial" w:cs="Arial"/>
        </w:rPr>
        <w:tab/>
      </w:r>
      <w:r w:rsidRPr="004D6752">
        <w:rPr>
          <w:rFonts w:ascii="Arial" w:hAnsi="Arial" w:cs="Arial"/>
        </w:rPr>
        <w:tab/>
      </w:r>
      <w:r w:rsidR="00736600">
        <w:rPr>
          <w:rFonts w:ascii="Arial" w:hAnsi="Arial" w:cs="Arial"/>
        </w:rPr>
        <w:t xml:space="preserve">            </w:t>
      </w:r>
      <w:r w:rsidRPr="004D6752">
        <w:rPr>
          <w:rFonts w:ascii="Arial" w:hAnsi="Arial" w:cs="Arial"/>
        </w:rPr>
        <w:t>_______________________________</w:t>
      </w:r>
    </w:p>
    <w:p w14:paraId="78318586" w14:textId="15D987FC" w:rsidR="00FC2107" w:rsidRPr="004D6752" w:rsidRDefault="00887E73" w:rsidP="00A26409">
      <w:pPr>
        <w:pStyle w:val="Golobesedil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FC2107" w:rsidRPr="004D6752">
        <w:rPr>
          <w:rFonts w:ascii="Arial" w:hAnsi="Arial" w:cs="Arial"/>
          <w:szCs w:val="22"/>
        </w:rPr>
        <w:t>CLARISSA LANE</w:t>
      </w:r>
    </w:p>
    <w:p w14:paraId="1EDC4F55" w14:textId="5542846B" w:rsidR="00FC2107" w:rsidRPr="004D6752" w:rsidRDefault="00887E73" w:rsidP="00A26409">
      <w:pPr>
        <w:pStyle w:val="Golobesedil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FC2107" w:rsidRPr="004D6752">
        <w:rPr>
          <w:rFonts w:ascii="Arial" w:hAnsi="Arial" w:cs="Arial"/>
          <w:szCs w:val="22"/>
        </w:rPr>
        <w:t xml:space="preserve">Chief, </w:t>
      </w:r>
      <w:r w:rsidR="00391C91" w:rsidRPr="004D6752">
        <w:rPr>
          <w:rFonts w:ascii="Arial" w:hAnsi="Arial" w:cs="Arial"/>
          <w:szCs w:val="22"/>
        </w:rPr>
        <w:t xml:space="preserve">G8 </w:t>
      </w:r>
      <w:r w:rsidR="00FC2107" w:rsidRPr="004D6752">
        <w:rPr>
          <w:rFonts w:ascii="Arial" w:hAnsi="Arial" w:cs="Arial"/>
          <w:szCs w:val="22"/>
        </w:rPr>
        <w:t xml:space="preserve">International Agreements Division </w:t>
      </w:r>
    </w:p>
    <w:p w14:paraId="04DC27DB" w14:textId="73DEEDB6" w:rsidR="00FC2107" w:rsidRPr="004D6752" w:rsidRDefault="00887E73" w:rsidP="00A26409">
      <w:pPr>
        <w:pStyle w:val="Golobesedil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1940A6" w:rsidRPr="004D6752">
        <w:rPr>
          <w:rFonts w:ascii="Arial" w:hAnsi="Arial" w:cs="Arial"/>
          <w:szCs w:val="22"/>
        </w:rPr>
        <w:t>HQ, USAREUR</w:t>
      </w:r>
      <w:r w:rsidR="00562EBA" w:rsidRPr="004D6752">
        <w:rPr>
          <w:rFonts w:ascii="Arial" w:hAnsi="Arial" w:cs="Arial"/>
          <w:szCs w:val="22"/>
        </w:rPr>
        <w:t>-AF</w:t>
      </w:r>
      <w:r w:rsidR="001940A6" w:rsidRPr="004D6752">
        <w:rPr>
          <w:rFonts w:ascii="Arial" w:hAnsi="Arial" w:cs="Arial"/>
          <w:szCs w:val="22"/>
        </w:rPr>
        <w:t xml:space="preserve">, Deputy Chief of Staff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1940A6" w:rsidRPr="004D6752">
        <w:rPr>
          <w:rFonts w:ascii="Arial" w:hAnsi="Arial" w:cs="Arial"/>
          <w:szCs w:val="22"/>
        </w:rPr>
        <w:t>G8</w:t>
      </w:r>
    </w:p>
    <w:p w14:paraId="0CF1A3F9" w14:textId="77777777" w:rsidR="00FC2107" w:rsidRPr="004D6752" w:rsidRDefault="00FC2107" w:rsidP="00A26409">
      <w:pPr>
        <w:spacing w:after="0" w:line="240" w:lineRule="auto"/>
        <w:rPr>
          <w:rFonts w:ascii="Arial" w:hAnsi="Arial" w:cs="Arial"/>
        </w:rPr>
      </w:pPr>
      <w:r w:rsidRPr="004D6752">
        <w:rPr>
          <w:rFonts w:ascii="Arial" w:hAnsi="Arial" w:cs="Arial"/>
        </w:rPr>
        <w:t xml:space="preserve">      </w:t>
      </w:r>
    </w:p>
    <w:p w14:paraId="17FCD08C" w14:textId="55FB3B04" w:rsidR="00867C1F" w:rsidRPr="004D6752" w:rsidRDefault="00FC2107" w:rsidP="00A26409">
      <w:pPr>
        <w:spacing w:after="0" w:line="240" w:lineRule="auto"/>
      </w:pPr>
      <w:r w:rsidRPr="004D6752">
        <w:rPr>
          <w:rFonts w:ascii="Arial" w:hAnsi="Arial" w:cs="Arial"/>
        </w:rPr>
        <w:t>Date: __________________________</w:t>
      </w:r>
      <w:r w:rsidRPr="004D6752">
        <w:rPr>
          <w:rFonts w:ascii="Arial" w:hAnsi="Arial" w:cs="Arial"/>
        </w:rPr>
        <w:tab/>
      </w:r>
      <w:r w:rsidRPr="004D6752">
        <w:rPr>
          <w:rFonts w:ascii="Arial" w:hAnsi="Arial" w:cs="Arial"/>
        </w:rPr>
        <w:tab/>
        <w:t>Date</w:t>
      </w:r>
      <w:r w:rsidR="00636460" w:rsidRPr="004D6752">
        <w:rPr>
          <w:rFonts w:ascii="Arial" w:hAnsi="Arial" w:cs="Arial"/>
        </w:rPr>
        <w:t>: _</w:t>
      </w:r>
      <w:r w:rsidRPr="004D6752">
        <w:rPr>
          <w:rFonts w:ascii="Arial" w:hAnsi="Arial" w:cs="Arial"/>
        </w:rPr>
        <w:t>__________________________</w:t>
      </w:r>
    </w:p>
    <w:sectPr w:rsidR="00867C1F" w:rsidRPr="004D6752" w:rsidSect="001940A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2C58" w14:textId="77777777" w:rsidR="00C066EB" w:rsidRDefault="00C066EB">
      <w:pPr>
        <w:spacing w:after="0" w:line="240" w:lineRule="auto"/>
      </w:pPr>
      <w:r>
        <w:separator/>
      </w:r>
    </w:p>
  </w:endnote>
  <w:endnote w:type="continuationSeparator" w:id="0">
    <w:p w14:paraId="4428D988" w14:textId="77777777" w:rsidR="00C066EB" w:rsidRDefault="00C0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97346"/>
      <w:docPartObj>
        <w:docPartGallery w:val="Page Numbers (Bottom of Page)"/>
        <w:docPartUnique/>
      </w:docPartObj>
    </w:sdtPr>
    <w:sdtEndPr>
      <w:rPr>
        <w:rFonts w:ascii="Arial" w:hAnsi="Arial" w:cs="Arial"/>
        <w:noProof/>
        <w:sz w:val="24"/>
        <w:szCs w:val="24"/>
      </w:rPr>
    </w:sdtEndPr>
    <w:sdtContent>
      <w:p w14:paraId="22A3A767" w14:textId="44C1454F" w:rsidR="00C066EB" w:rsidRPr="001940A6" w:rsidRDefault="00C066EB">
        <w:pPr>
          <w:pStyle w:val="Noga"/>
          <w:jc w:val="center"/>
          <w:rPr>
            <w:rFonts w:ascii="Arial" w:hAnsi="Arial" w:cs="Arial"/>
            <w:sz w:val="24"/>
            <w:szCs w:val="24"/>
          </w:rPr>
        </w:pPr>
        <w:r w:rsidRPr="001940A6">
          <w:rPr>
            <w:rFonts w:ascii="Arial" w:hAnsi="Arial" w:cs="Arial"/>
            <w:sz w:val="24"/>
            <w:szCs w:val="24"/>
          </w:rPr>
          <w:fldChar w:fldCharType="begin"/>
        </w:r>
        <w:r w:rsidRPr="001940A6">
          <w:rPr>
            <w:rFonts w:ascii="Arial" w:hAnsi="Arial" w:cs="Arial"/>
            <w:sz w:val="24"/>
            <w:szCs w:val="24"/>
          </w:rPr>
          <w:instrText xml:space="preserve"> PAGE   \* MERGEFORMAT </w:instrText>
        </w:r>
        <w:r w:rsidRPr="001940A6">
          <w:rPr>
            <w:rFonts w:ascii="Arial" w:hAnsi="Arial" w:cs="Arial"/>
            <w:sz w:val="24"/>
            <w:szCs w:val="24"/>
          </w:rPr>
          <w:fldChar w:fldCharType="separate"/>
        </w:r>
        <w:r w:rsidR="00151A25">
          <w:rPr>
            <w:rFonts w:ascii="Arial" w:hAnsi="Arial" w:cs="Arial"/>
            <w:noProof/>
            <w:sz w:val="24"/>
            <w:szCs w:val="24"/>
          </w:rPr>
          <w:t>4</w:t>
        </w:r>
        <w:r w:rsidRPr="001940A6">
          <w:rPr>
            <w:rFonts w:ascii="Arial" w:hAnsi="Arial" w:cs="Arial"/>
            <w:noProof/>
            <w:sz w:val="24"/>
            <w:szCs w:val="24"/>
          </w:rPr>
          <w:fldChar w:fldCharType="end"/>
        </w:r>
      </w:p>
    </w:sdtContent>
  </w:sdt>
  <w:p w14:paraId="7B59E8DD" w14:textId="77777777" w:rsidR="00C066EB" w:rsidRDefault="00C066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4A11" w14:textId="77777777" w:rsidR="00C066EB" w:rsidRDefault="00C066EB">
      <w:pPr>
        <w:spacing w:after="0" w:line="240" w:lineRule="auto"/>
      </w:pPr>
      <w:r>
        <w:separator/>
      </w:r>
    </w:p>
  </w:footnote>
  <w:footnote w:type="continuationSeparator" w:id="0">
    <w:p w14:paraId="2F3674F4" w14:textId="77777777" w:rsidR="00C066EB" w:rsidRDefault="00C0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A52F" w14:textId="77777777" w:rsidR="00C066EB" w:rsidRDefault="00C066EB" w:rsidP="00867C1F">
    <w:pPr>
      <w:pStyle w:val="Glava"/>
      <w:jc w:val="center"/>
      <w:rPr>
        <w:rFonts w:ascii="Arial" w:hAnsi="Arial" w:cs="Arial"/>
      </w:rPr>
    </w:pPr>
    <w:r w:rsidRPr="00006E47">
      <w:rPr>
        <w:rFonts w:ascii="Arial" w:hAnsi="Arial" w:cs="Arial"/>
      </w:rPr>
      <w:t xml:space="preserve">TRAINING SUPPORT ARRANGEMENT </w:t>
    </w:r>
    <w:r>
      <w:rPr>
        <w:rFonts w:ascii="Arial" w:hAnsi="Arial" w:cs="Arial"/>
      </w:rPr>
      <w:t xml:space="preserve">(TSA) CONCERNING TRAINING AND EXERCISES AT DESIGNATED TRAINING AREAS IN THE TERRITORY OF </w:t>
    </w:r>
  </w:p>
  <w:p w14:paraId="25E6E700" w14:textId="77777777" w:rsidR="00C066EB" w:rsidRPr="00006E47" w:rsidRDefault="00C066EB" w:rsidP="00867C1F">
    <w:pPr>
      <w:pStyle w:val="Glava"/>
      <w:jc w:val="center"/>
      <w:rPr>
        <w:rFonts w:ascii="Arial" w:hAnsi="Arial" w:cs="Arial"/>
      </w:rPr>
    </w:pPr>
    <w:r>
      <w:rPr>
        <w:rFonts w:ascii="Arial" w:hAnsi="Arial" w:cs="Arial"/>
      </w:rPr>
      <w:t xml:space="preserve">THE FEDERAL REPUBLIC OF GERMANY </w:t>
    </w:r>
  </w:p>
  <w:p w14:paraId="2638A632" w14:textId="77777777" w:rsidR="00C066EB" w:rsidRPr="00CF69F0" w:rsidRDefault="00C066EB" w:rsidP="00867C1F">
    <w:pPr>
      <w:pStyle w:val="Glava"/>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2CF"/>
    <w:multiLevelType w:val="multilevel"/>
    <w:tmpl w:val="F8AEC6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EC65B9"/>
    <w:multiLevelType w:val="hybridMultilevel"/>
    <w:tmpl w:val="A760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65BD4"/>
    <w:multiLevelType w:val="hybridMultilevel"/>
    <w:tmpl w:val="207A3F92"/>
    <w:lvl w:ilvl="0" w:tplc="07AA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0C2B4F"/>
    <w:multiLevelType w:val="multilevel"/>
    <w:tmpl w:val="C1FC7804"/>
    <w:lvl w:ilvl="0">
      <w:start w:val="1"/>
      <w:numFmt w:val="decimal"/>
      <w:lvlText w:val="%1."/>
      <w:lvlJc w:val="left"/>
      <w:pPr>
        <w:ind w:left="360" w:hanging="360"/>
      </w:pPr>
      <w:rPr>
        <w:rFonts w:hint="default"/>
        <w:i w:val="0"/>
      </w:rPr>
    </w:lvl>
    <w:lvl w:ilvl="1">
      <w:start w:val="1"/>
      <w:numFmt w:val="decimal"/>
      <w:lvlText w:val="7.%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ACB4EDA"/>
    <w:multiLevelType w:val="multilevel"/>
    <w:tmpl w:val="9FDA10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9D6A74"/>
    <w:multiLevelType w:val="multilevel"/>
    <w:tmpl w:val="65FAA89C"/>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BE018C6"/>
    <w:multiLevelType w:val="multilevel"/>
    <w:tmpl w:val="1DE641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7"/>
    <w:rsid w:val="00006E47"/>
    <w:rsid w:val="000154D6"/>
    <w:rsid w:val="0002311B"/>
    <w:rsid w:val="0005122B"/>
    <w:rsid w:val="000601C8"/>
    <w:rsid w:val="000A0887"/>
    <w:rsid w:val="000C5443"/>
    <w:rsid w:val="000D1E6F"/>
    <w:rsid w:val="000D77ED"/>
    <w:rsid w:val="001121A9"/>
    <w:rsid w:val="0011603E"/>
    <w:rsid w:val="001308B3"/>
    <w:rsid w:val="00143E71"/>
    <w:rsid w:val="00151024"/>
    <w:rsid w:val="00151A25"/>
    <w:rsid w:val="001940A6"/>
    <w:rsid w:val="001A1C2A"/>
    <w:rsid w:val="001E4AC7"/>
    <w:rsid w:val="001E58EB"/>
    <w:rsid w:val="001F6626"/>
    <w:rsid w:val="001F7BA9"/>
    <w:rsid w:val="0026456B"/>
    <w:rsid w:val="00281F37"/>
    <w:rsid w:val="002D20F5"/>
    <w:rsid w:val="003067C5"/>
    <w:rsid w:val="00352279"/>
    <w:rsid w:val="00352F5D"/>
    <w:rsid w:val="00365723"/>
    <w:rsid w:val="0037775A"/>
    <w:rsid w:val="00382D19"/>
    <w:rsid w:val="00391C91"/>
    <w:rsid w:val="003A34B2"/>
    <w:rsid w:val="003D4624"/>
    <w:rsid w:val="003D5494"/>
    <w:rsid w:val="003F42F0"/>
    <w:rsid w:val="00416382"/>
    <w:rsid w:val="004204AE"/>
    <w:rsid w:val="00491B12"/>
    <w:rsid w:val="004931D4"/>
    <w:rsid w:val="004937BE"/>
    <w:rsid w:val="004A3393"/>
    <w:rsid w:val="004B1194"/>
    <w:rsid w:val="004D6752"/>
    <w:rsid w:val="004E49E3"/>
    <w:rsid w:val="00505395"/>
    <w:rsid w:val="00511F31"/>
    <w:rsid w:val="00517C13"/>
    <w:rsid w:val="0054438B"/>
    <w:rsid w:val="00562EBA"/>
    <w:rsid w:val="0057392F"/>
    <w:rsid w:val="00583E30"/>
    <w:rsid w:val="00585C86"/>
    <w:rsid w:val="005B0127"/>
    <w:rsid w:val="005E0148"/>
    <w:rsid w:val="005E12E2"/>
    <w:rsid w:val="00600228"/>
    <w:rsid w:val="006011B6"/>
    <w:rsid w:val="006310F6"/>
    <w:rsid w:val="00636460"/>
    <w:rsid w:val="0064486A"/>
    <w:rsid w:val="00645ED8"/>
    <w:rsid w:val="00667599"/>
    <w:rsid w:val="00670D60"/>
    <w:rsid w:val="00681B0A"/>
    <w:rsid w:val="006B6E30"/>
    <w:rsid w:val="006D292E"/>
    <w:rsid w:val="00726E3B"/>
    <w:rsid w:val="00736600"/>
    <w:rsid w:val="00760ACE"/>
    <w:rsid w:val="00770CBB"/>
    <w:rsid w:val="0077776A"/>
    <w:rsid w:val="007855E0"/>
    <w:rsid w:val="007879F8"/>
    <w:rsid w:val="007D27D5"/>
    <w:rsid w:val="00834EF2"/>
    <w:rsid w:val="008604EA"/>
    <w:rsid w:val="00861877"/>
    <w:rsid w:val="00867C1F"/>
    <w:rsid w:val="00887E73"/>
    <w:rsid w:val="008E0159"/>
    <w:rsid w:val="00905ACF"/>
    <w:rsid w:val="009356CF"/>
    <w:rsid w:val="009740DF"/>
    <w:rsid w:val="009A4A22"/>
    <w:rsid w:val="009F2B5D"/>
    <w:rsid w:val="00A12428"/>
    <w:rsid w:val="00A16DFF"/>
    <w:rsid w:val="00A26409"/>
    <w:rsid w:val="00A55D49"/>
    <w:rsid w:val="00AA0F66"/>
    <w:rsid w:val="00AB22C6"/>
    <w:rsid w:val="00AB4BB1"/>
    <w:rsid w:val="00AD6618"/>
    <w:rsid w:val="00AF6A48"/>
    <w:rsid w:val="00B22691"/>
    <w:rsid w:val="00B25F26"/>
    <w:rsid w:val="00B34D78"/>
    <w:rsid w:val="00B530B3"/>
    <w:rsid w:val="00B555FF"/>
    <w:rsid w:val="00B83928"/>
    <w:rsid w:val="00B84493"/>
    <w:rsid w:val="00BC188E"/>
    <w:rsid w:val="00BD4F55"/>
    <w:rsid w:val="00BE5CA2"/>
    <w:rsid w:val="00C066EB"/>
    <w:rsid w:val="00C24739"/>
    <w:rsid w:val="00C32FBE"/>
    <w:rsid w:val="00C53921"/>
    <w:rsid w:val="00C72200"/>
    <w:rsid w:val="00CA7ED3"/>
    <w:rsid w:val="00CC7BC9"/>
    <w:rsid w:val="00CF2E33"/>
    <w:rsid w:val="00D11552"/>
    <w:rsid w:val="00D21C99"/>
    <w:rsid w:val="00D26581"/>
    <w:rsid w:val="00D33520"/>
    <w:rsid w:val="00D521CF"/>
    <w:rsid w:val="00D6086E"/>
    <w:rsid w:val="00D63D58"/>
    <w:rsid w:val="00DA59B4"/>
    <w:rsid w:val="00DD4F5C"/>
    <w:rsid w:val="00DD53E6"/>
    <w:rsid w:val="00DE1C1D"/>
    <w:rsid w:val="00E548EA"/>
    <w:rsid w:val="00E653FD"/>
    <w:rsid w:val="00E95486"/>
    <w:rsid w:val="00EB26B5"/>
    <w:rsid w:val="00ED5990"/>
    <w:rsid w:val="00F00BC1"/>
    <w:rsid w:val="00F27581"/>
    <w:rsid w:val="00F34573"/>
    <w:rsid w:val="00F576EA"/>
    <w:rsid w:val="00F71446"/>
    <w:rsid w:val="00F80294"/>
    <w:rsid w:val="00F8331E"/>
    <w:rsid w:val="00F91FBF"/>
    <w:rsid w:val="00FA1D5E"/>
    <w:rsid w:val="00FA360E"/>
    <w:rsid w:val="00FC2107"/>
    <w:rsid w:val="00FC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D836"/>
  <w15:chartTrackingRefBased/>
  <w15:docId w15:val="{752F7C8B-0D26-4D65-8A1E-E5A988CD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210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FC2107"/>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FC2107"/>
    <w:rPr>
      <w:rFonts w:ascii="Calibri" w:hAnsi="Calibri"/>
      <w:szCs w:val="21"/>
    </w:rPr>
  </w:style>
  <w:style w:type="paragraph" w:styleId="Glava">
    <w:name w:val="header"/>
    <w:basedOn w:val="Navaden"/>
    <w:link w:val="GlavaZnak"/>
    <w:uiPriority w:val="99"/>
    <w:unhideWhenUsed/>
    <w:rsid w:val="00FC2107"/>
    <w:pPr>
      <w:tabs>
        <w:tab w:val="center" w:pos="4680"/>
        <w:tab w:val="right" w:pos="9360"/>
      </w:tabs>
      <w:spacing w:after="0" w:line="240" w:lineRule="auto"/>
    </w:pPr>
  </w:style>
  <w:style w:type="character" w:customStyle="1" w:styleId="GlavaZnak">
    <w:name w:val="Glava Znak"/>
    <w:basedOn w:val="Privzetapisavaodstavka"/>
    <w:link w:val="Glava"/>
    <w:uiPriority w:val="99"/>
    <w:rsid w:val="00FC2107"/>
  </w:style>
  <w:style w:type="character" w:styleId="Pripombasklic">
    <w:name w:val="annotation reference"/>
    <w:basedOn w:val="Privzetapisavaodstavka"/>
    <w:uiPriority w:val="99"/>
    <w:semiHidden/>
    <w:unhideWhenUsed/>
    <w:rsid w:val="00FC2107"/>
    <w:rPr>
      <w:sz w:val="16"/>
      <w:szCs w:val="16"/>
    </w:rPr>
  </w:style>
  <w:style w:type="paragraph" w:styleId="Pripombabesedilo">
    <w:name w:val="annotation text"/>
    <w:basedOn w:val="Navaden"/>
    <w:link w:val="PripombabesediloZnak"/>
    <w:uiPriority w:val="99"/>
    <w:semiHidden/>
    <w:unhideWhenUsed/>
    <w:rsid w:val="00FC210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2107"/>
    <w:rPr>
      <w:sz w:val="20"/>
      <w:szCs w:val="20"/>
    </w:rPr>
  </w:style>
  <w:style w:type="character" w:styleId="Hiperpovezava">
    <w:name w:val="Hyperlink"/>
    <w:basedOn w:val="Privzetapisavaodstavka"/>
    <w:uiPriority w:val="99"/>
    <w:unhideWhenUsed/>
    <w:rsid w:val="00FC2107"/>
    <w:rPr>
      <w:color w:val="0563C1" w:themeColor="hyperlink"/>
      <w:u w:val="single"/>
    </w:rPr>
  </w:style>
  <w:style w:type="paragraph" w:styleId="Odstavekseznama">
    <w:name w:val="List Paragraph"/>
    <w:basedOn w:val="Navaden"/>
    <w:uiPriority w:val="34"/>
    <w:qFormat/>
    <w:rsid w:val="00FC2107"/>
    <w:pPr>
      <w:ind w:left="720"/>
      <w:contextualSpacing/>
    </w:pPr>
  </w:style>
  <w:style w:type="paragraph" w:customStyle="1" w:styleId="OmniPage13">
    <w:name w:val="OmniPage #13"/>
    <w:basedOn w:val="Navaden"/>
    <w:uiPriority w:val="99"/>
    <w:rsid w:val="00FC2107"/>
    <w:pPr>
      <w:tabs>
        <w:tab w:val="left" w:pos="770"/>
      </w:tabs>
      <w:spacing w:after="0" w:line="240" w:lineRule="auto"/>
      <w:ind w:left="2700" w:right="72" w:hanging="672"/>
    </w:pPr>
    <w:rPr>
      <w:rFonts w:ascii="Arial" w:eastAsia="Times New Roman" w:hAnsi="Arial" w:cs="Arial"/>
      <w:noProof/>
      <w:sz w:val="20"/>
      <w:szCs w:val="20"/>
      <w:lang w:val="en-GB"/>
    </w:rPr>
  </w:style>
  <w:style w:type="paragraph" w:styleId="Besedilooblaka">
    <w:name w:val="Balloon Text"/>
    <w:basedOn w:val="Navaden"/>
    <w:link w:val="BesedilooblakaZnak"/>
    <w:uiPriority w:val="99"/>
    <w:semiHidden/>
    <w:unhideWhenUsed/>
    <w:rsid w:val="00FC210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2107"/>
    <w:rPr>
      <w:rFonts w:ascii="Segoe UI" w:hAnsi="Segoe UI" w:cs="Segoe UI"/>
      <w:sz w:val="18"/>
      <w:szCs w:val="18"/>
    </w:rPr>
  </w:style>
  <w:style w:type="paragraph" w:styleId="Telobesedila">
    <w:name w:val="Body Text"/>
    <w:basedOn w:val="Navaden"/>
    <w:link w:val="TelobesedilaZnak"/>
    <w:uiPriority w:val="1"/>
    <w:qFormat/>
    <w:rsid w:val="0011603E"/>
    <w:pPr>
      <w:widowControl w:val="0"/>
      <w:spacing w:after="0" w:line="240" w:lineRule="auto"/>
      <w:ind w:left="163"/>
    </w:pPr>
    <w:rPr>
      <w:rFonts w:ascii="Times New Roman" w:eastAsia="Times New Roman" w:hAnsi="Times New Roman"/>
      <w:sz w:val="27"/>
      <w:szCs w:val="27"/>
    </w:rPr>
  </w:style>
  <w:style w:type="character" w:customStyle="1" w:styleId="TelobesedilaZnak">
    <w:name w:val="Telo besedila Znak"/>
    <w:basedOn w:val="Privzetapisavaodstavka"/>
    <w:link w:val="Telobesedila"/>
    <w:uiPriority w:val="1"/>
    <w:rsid w:val="0011603E"/>
    <w:rPr>
      <w:rFonts w:ascii="Times New Roman" w:eastAsia="Times New Roman" w:hAnsi="Times New Roman"/>
      <w:sz w:val="27"/>
      <w:szCs w:val="27"/>
    </w:rPr>
  </w:style>
  <w:style w:type="paragraph" w:customStyle="1" w:styleId="BodyA">
    <w:name w:val="Body A"/>
    <w:rsid w:val="00A55D49"/>
    <w:pPr>
      <w:pBdr>
        <w:top w:val="nil"/>
        <w:left w:val="nil"/>
        <w:bottom w:val="nil"/>
        <w:right w:val="nil"/>
        <w:between w:val="nil"/>
        <w:bar w:val="nil"/>
      </w:pBdr>
    </w:pPr>
    <w:rPr>
      <w:rFonts w:ascii="Calibri" w:eastAsia="Calibri" w:hAnsi="Calibri" w:cs="Calibri"/>
      <w:color w:val="000000"/>
      <w:u w:color="000000"/>
      <w:bdr w:val="nil"/>
    </w:rPr>
  </w:style>
  <w:style w:type="paragraph" w:styleId="Zadevapripombe">
    <w:name w:val="annotation subject"/>
    <w:basedOn w:val="Pripombabesedilo"/>
    <w:next w:val="Pripombabesedilo"/>
    <w:link w:val="ZadevapripombeZnak"/>
    <w:uiPriority w:val="99"/>
    <w:semiHidden/>
    <w:unhideWhenUsed/>
    <w:rsid w:val="00C72200"/>
    <w:rPr>
      <w:b/>
      <w:bCs/>
    </w:rPr>
  </w:style>
  <w:style w:type="character" w:customStyle="1" w:styleId="ZadevapripombeZnak">
    <w:name w:val="Zadeva pripombe Znak"/>
    <w:basedOn w:val="PripombabesediloZnak"/>
    <w:link w:val="Zadevapripombe"/>
    <w:uiPriority w:val="99"/>
    <w:semiHidden/>
    <w:rsid w:val="00C72200"/>
    <w:rPr>
      <w:b/>
      <w:bCs/>
      <w:sz w:val="20"/>
      <w:szCs w:val="20"/>
    </w:rPr>
  </w:style>
  <w:style w:type="paragraph" w:customStyle="1" w:styleId="Default">
    <w:name w:val="Default"/>
    <w:rsid w:val="00FA360E"/>
    <w:pPr>
      <w:autoSpaceDE w:val="0"/>
      <w:autoSpaceDN w:val="0"/>
      <w:adjustRightInd w:val="0"/>
      <w:spacing w:after="0" w:line="240" w:lineRule="auto"/>
    </w:pPr>
    <w:rPr>
      <w:rFonts w:ascii="Calibri" w:hAnsi="Calibri" w:cs="Calibri"/>
      <w:color w:val="000000"/>
      <w:sz w:val="24"/>
      <w:szCs w:val="24"/>
    </w:rPr>
  </w:style>
  <w:style w:type="paragraph" w:styleId="Noga">
    <w:name w:val="footer"/>
    <w:basedOn w:val="Navaden"/>
    <w:link w:val="NogaZnak"/>
    <w:uiPriority w:val="99"/>
    <w:unhideWhenUsed/>
    <w:rsid w:val="001940A6"/>
    <w:pPr>
      <w:tabs>
        <w:tab w:val="center" w:pos="4680"/>
        <w:tab w:val="right" w:pos="9360"/>
      </w:tabs>
      <w:spacing w:after="0" w:line="240" w:lineRule="auto"/>
    </w:pPr>
  </w:style>
  <w:style w:type="character" w:customStyle="1" w:styleId="NogaZnak">
    <w:name w:val="Noga Znak"/>
    <w:basedOn w:val="Privzetapisavaodstavka"/>
    <w:link w:val="Noga"/>
    <w:uiPriority w:val="99"/>
    <w:rsid w:val="001940A6"/>
  </w:style>
  <w:style w:type="paragraph" w:styleId="Revizija">
    <w:name w:val="Revision"/>
    <w:hidden/>
    <w:uiPriority w:val="99"/>
    <w:semiHidden/>
    <w:rsid w:val="00F2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57B9F531E341A04BD8E0FB6651C0" ma:contentTypeVersion="11" ma:contentTypeDescription="Create a new document." ma:contentTypeScope="" ma:versionID="d11c4b4f947084bfc996a795fb7e8911">
  <xsd:schema xmlns:xsd="http://www.w3.org/2001/XMLSchema" xmlns:xs="http://www.w3.org/2001/XMLSchema" xmlns:p="http://schemas.microsoft.com/office/2006/metadata/properties" xmlns:ns3="1c54c8bb-a765-4e62-a2c5-20f0942bfd1c" xmlns:ns4="296fbc98-96d0-4558-b982-bc016e09e364" targetNamespace="http://schemas.microsoft.com/office/2006/metadata/properties" ma:root="true" ma:fieldsID="e2dc3f634a48ef60aed2d47853b9afb6" ns3:_="" ns4:_="">
    <xsd:import namespace="1c54c8bb-a765-4e62-a2c5-20f0942bfd1c"/>
    <xsd:import namespace="296fbc98-96d0-4558-b982-bc016e09e36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4c8bb-a765-4e62-a2c5-20f0942bf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fbc98-96d0-4558-b982-bc016e09e3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211A0-C0E2-401E-8A84-2A625166DB39}">
  <ds:schemaRefs>
    <ds:schemaRef ds:uri="http://schemas.microsoft.com/sharepoint/v3/contenttype/forms"/>
  </ds:schemaRefs>
</ds:datastoreItem>
</file>

<file path=customXml/itemProps2.xml><?xml version="1.0" encoding="utf-8"?>
<ds:datastoreItem xmlns:ds="http://schemas.openxmlformats.org/officeDocument/2006/customXml" ds:itemID="{70903705-142A-4A3B-89FE-3978F7D95C4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1c54c8bb-a765-4e62-a2c5-20f0942bfd1c"/>
    <ds:schemaRef ds:uri="http://schemas.microsoft.com/office/infopath/2007/PartnerControls"/>
    <ds:schemaRef ds:uri="296fbc98-96d0-4558-b982-bc016e09e364"/>
    <ds:schemaRef ds:uri="http://www.w3.org/XML/1998/namespace"/>
    <ds:schemaRef ds:uri="http://purl.org/dc/elements/1.1/"/>
  </ds:schemaRefs>
</ds:datastoreItem>
</file>

<file path=customXml/itemProps3.xml><?xml version="1.0" encoding="utf-8"?>
<ds:datastoreItem xmlns:ds="http://schemas.openxmlformats.org/officeDocument/2006/customXml" ds:itemID="{E30C9D01-2B73-43B0-A73A-BAB5B289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4c8bb-a765-4e62-a2c5-20f0942bfd1c"/>
    <ds:schemaRef ds:uri="296fbc98-96d0-4558-b982-bc016e09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US Army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 Samantha A CPT USA USAREUR</dc:creator>
  <cp:keywords/>
  <dc:description/>
  <cp:lastModifiedBy>Pravna služba</cp:lastModifiedBy>
  <cp:revision>3</cp:revision>
  <cp:lastPrinted>2019-11-27T08:30:00Z</cp:lastPrinted>
  <dcterms:created xsi:type="dcterms:W3CDTF">2022-12-01T11:28:00Z</dcterms:created>
  <dcterms:modified xsi:type="dcterms:W3CDTF">2022-12-14T07:01:00Z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0x010100B22C57B9F531E341A04BD8E0FB6651C0</vt:lpwstr>
  </property>
</Properties>
</file>