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1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0"/>
        <w:gridCol w:w="514"/>
        <w:gridCol w:w="885"/>
        <w:gridCol w:w="1406"/>
        <w:gridCol w:w="171"/>
        <w:gridCol w:w="1276"/>
        <w:gridCol w:w="408"/>
        <w:gridCol w:w="188"/>
        <w:gridCol w:w="383"/>
        <w:gridCol w:w="222"/>
        <w:gridCol w:w="80"/>
        <w:gridCol w:w="2120"/>
      </w:tblGrid>
      <w:tr w:rsidR="00C87995" w:rsidRPr="00A144B2" w14:paraId="0E3DBC6F" w14:textId="77777777" w:rsidTr="4B27BFA1">
        <w:trPr>
          <w:gridAfter w:val="5"/>
          <w:wAfter w:w="2993" w:type="dxa"/>
        </w:trPr>
        <w:tc>
          <w:tcPr>
            <w:tcW w:w="6220" w:type="dxa"/>
            <w:gridSpan w:val="7"/>
          </w:tcPr>
          <w:p w14:paraId="6E034367" w14:textId="5D4B61E6" w:rsidR="00C87995" w:rsidRPr="00973CDB" w:rsidRDefault="00C87995" w:rsidP="00276E8A">
            <w:r w:rsidRPr="00973CDB">
              <w:t xml:space="preserve">Številka: </w:t>
            </w:r>
            <w:r w:rsidR="00973CDB" w:rsidRPr="00973CDB">
              <w:rPr>
                <w:rFonts w:cs="Arial"/>
              </w:rPr>
              <w:t>007-100/2025/</w:t>
            </w:r>
            <w:r w:rsidR="007F69F1">
              <w:rPr>
                <w:rFonts w:cs="Arial"/>
              </w:rPr>
              <w:t>6</w:t>
            </w:r>
          </w:p>
        </w:tc>
      </w:tr>
      <w:tr w:rsidR="00C87995" w:rsidRPr="00A144B2" w14:paraId="56348174" w14:textId="77777777" w:rsidTr="4B27BFA1">
        <w:trPr>
          <w:gridAfter w:val="5"/>
          <w:wAfter w:w="2993" w:type="dxa"/>
        </w:trPr>
        <w:tc>
          <w:tcPr>
            <w:tcW w:w="6220" w:type="dxa"/>
            <w:gridSpan w:val="7"/>
          </w:tcPr>
          <w:p w14:paraId="7172A518" w14:textId="582F81B5" w:rsidR="00C87995" w:rsidRPr="00973CDB" w:rsidRDefault="00C87995" w:rsidP="3F37A2B7">
            <w:pPr>
              <w:rPr>
                <w:rFonts w:cs="Arial"/>
              </w:rPr>
            </w:pPr>
            <w:r w:rsidRPr="00973CDB">
              <w:rPr>
                <w:rFonts w:cs="Arial"/>
              </w:rPr>
              <w:t xml:space="preserve">Ljubljana, dne </w:t>
            </w:r>
            <w:r w:rsidR="00E6123F">
              <w:rPr>
                <w:rFonts w:cs="Arial"/>
              </w:rPr>
              <w:t>7</w:t>
            </w:r>
            <w:r w:rsidR="00B0090A" w:rsidRPr="00973CDB">
              <w:rPr>
                <w:rFonts w:cs="Arial"/>
              </w:rPr>
              <w:t>.</w:t>
            </w:r>
            <w:r w:rsidR="00533A0A">
              <w:rPr>
                <w:rFonts w:cs="Arial"/>
              </w:rPr>
              <w:t xml:space="preserve"> </w:t>
            </w:r>
            <w:r w:rsidR="00B0090A" w:rsidRPr="00973CDB">
              <w:rPr>
                <w:rFonts w:cs="Arial"/>
              </w:rPr>
              <w:t>4.</w:t>
            </w:r>
            <w:r w:rsidR="00533A0A">
              <w:rPr>
                <w:rFonts w:cs="Arial"/>
              </w:rPr>
              <w:t xml:space="preserve"> </w:t>
            </w:r>
            <w:r w:rsidR="00B0090A" w:rsidRPr="00973CDB">
              <w:rPr>
                <w:rFonts w:cs="Arial"/>
              </w:rPr>
              <w:t>2025</w:t>
            </w:r>
          </w:p>
        </w:tc>
      </w:tr>
      <w:tr w:rsidR="00C87995" w:rsidRPr="00A144B2" w14:paraId="24ED1545" w14:textId="77777777" w:rsidTr="4B27BFA1">
        <w:trPr>
          <w:gridAfter w:val="5"/>
          <w:wAfter w:w="2993" w:type="dxa"/>
        </w:trPr>
        <w:tc>
          <w:tcPr>
            <w:tcW w:w="6220" w:type="dxa"/>
            <w:gridSpan w:val="7"/>
          </w:tcPr>
          <w:p w14:paraId="3757232C" w14:textId="2A89CFF4" w:rsidR="00C87995" w:rsidRPr="00A93815" w:rsidRDefault="00C87995" w:rsidP="7A366A46">
            <w:pPr>
              <w:rPr>
                <w:rFonts w:cs="Arial"/>
              </w:rPr>
            </w:pPr>
            <w:r w:rsidRPr="00A93815">
              <w:rPr>
                <w:rFonts w:cs="Arial"/>
              </w:rPr>
              <w:t xml:space="preserve">EVA: </w:t>
            </w:r>
            <w:r w:rsidR="00AC07B1" w:rsidRPr="00AC07B1">
              <w:rPr>
                <w:rFonts w:cs="Arial"/>
              </w:rPr>
              <w:t>202</w:t>
            </w:r>
            <w:r w:rsidR="00F07DD5">
              <w:rPr>
                <w:rFonts w:cs="Arial"/>
              </w:rPr>
              <w:t>5</w:t>
            </w:r>
            <w:r w:rsidR="00AC07B1" w:rsidRPr="00AC07B1">
              <w:rPr>
                <w:rFonts w:cs="Arial"/>
              </w:rPr>
              <w:t>-3130-00</w:t>
            </w:r>
            <w:r w:rsidR="00F07DD5">
              <w:rPr>
                <w:rFonts w:cs="Arial"/>
              </w:rPr>
              <w:t>07</w:t>
            </w:r>
          </w:p>
        </w:tc>
      </w:tr>
      <w:tr w:rsidR="00C87995" w:rsidRPr="00A144B2" w14:paraId="390D7DC4" w14:textId="77777777" w:rsidTr="4B27BFA1">
        <w:trPr>
          <w:gridAfter w:val="5"/>
          <w:wAfter w:w="2993" w:type="dxa"/>
        </w:trPr>
        <w:tc>
          <w:tcPr>
            <w:tcW w:w="6220" w:type="dxa"/>
            <w:gridSpan w:val="7"/>
          </w:tcPr>
          <w:p w14:paraId="3655BA14" w14:textId="77777777" w:rsidR="00C87995" w:rsidRPr="00A144B2" w:rsidRDefault="00C87995" w:rsidP="00C87995">
            <w:pPr>
              <w:rPr>
                <w:rFonts w:cs="Arial"/>
                <w:szCs w:val="20"/>
              </w:rPr>
            </w:pPr>
          </w:p>
          <w:p w14:paraId="11D06C15" w14:textId="2EACFE40" w:rsidR="00C87995" w:rsidRPr="00A144B2" w:rsidRDefault="00C87995" w:rsidP="00C87995">
            <w:pPr>
              <w:rPr>
                <w:rFonts w:cs="Arial"/>
                <w:szCs w:val="20"/>
              </w:rPr>
            </w:pPr>
            <w:r w:rsidRPr="00A144B2">
              <w:rPr>
                <w:rFonts w:cs="Arial"/>
                <w:szCs w:val="20"/>
              </w:rPr>
              <w:t>GENERALNI SEKRETARIAT VLADE REPUBLIKE SLOVENIJE</w:t>
            </w:r>
          </w:p>
          <w:p w14:paraId="3DA2B1C5" w14:textId="437D02D7" w:rsidR="00C87995" w:rsidRPr="00A144B2" w:rsidRDefault="00C87995" w:rsidP="00C87995">
            <w:pPr>
              <w:rPr>
                <w:rFonts w:cs="Arial"/>
                <w:szCs w:val="20"/>
              </w:rPr>
            </w:pPr>
            <w:r w:rsidRPr="00A144B2">
              <w:rPr>
                <w:rFonts w:cs="Arial"/>
                <w:szCs w:val="20"/>
              </w:rPr>
              <w:t>Gregorčičeva ulica 20</w:t>
            </w:r>
          </w:p>
          <w:p w14:paraId="2DE2B82A" w14:textId="553B2583" w:rsidR="00C87995" w:rsidRPr="00A144B2" w:rsidRDefault="00C87995" w:rsidP="00C87995">
            <w:pPr>
              <w:rPr>
                <w:rFonts w:cs="Arial"/>
                <w:szCs w:val="20"/>
              </w:rPr>
            </w:pPr>
            <w:r w:rsidRPr="00A144B2">
              <w:rPr>
                <w:rFonts w:cs="Arial"/>
                <w:szCs w:val="20"/>
              </w:rPr>
              <w:t>1000 Ljubljana</w:t>
            </w:r>
          </w:p>
          <w:p w14:paraId="03CF1ACE" w14:textId="77777777" w:rsidR="00C87995" w:rsidRPr="00A144B2" w:rsidRDefault="00000000" w:rsidP="00C87995">
            <w:pPr>
              <w:rPr>
                <w:rFonts w:cs="Arial"/>
                <w:szCs w:val="20"/>
              </w:rPr>
            </w:pPr>
            <w:hyperlink r:id="rId11" w:history="1">
              <w:r w:rsidR="00C87995" w:rsidRPr="00A144B2">
                <w:rPr>
                  <w:rStyle w:val="Hiperpovezava"/>
                  <w:rFonts w:cs="Arial"/>
                  <w:szCs w:val="20"/>
                </w:rPr>
                <w:t>Gp.gs@gov.si</w:t>
              </w:r>
            </w:hyperlink>
          </w:p>
          <w:p w14:paraId="3B43F4A7" w14:textId="77777777" w:rsidR="00C87995" w:rsidRPr="00A144B2" w:rsidRDefault="00C87995" w:rsidP="00C87995">
            <w:pPr>
              <w:rPr>
                <w:rFonts w:cs="Arial"/>
                <w:szCs w:val="20"/>
              </w:rPr>
            </w:pPr>
          </w:p>
        </w:tc>
      </w:tr>
      <w:tr w:rsidR="00C87995" w:rsidRPr="00A144B2" w14:paraId="3E8256C9" w14:textId="77777777" w:rsidTr="4B27BFA1">
        <w:tc>
          <w:tcPr>
            <w:tcW w:w="9213" w:type="dxa"/>
            <w:gridSpan w:val="12"/>
          </w:tcPr>
          <w:p w14:paraId="559E8C89" w14:textId="29F0CC55" w:rsidR="00C87995" w:rsidRPr="00164403" w:rsidRDefault="00C87995" w:rsidP="00C87995">
            <w:pPr>
              <w:rPr>
                <w:rFonts w:cs="Arial"/>
                <w:b/>
                <w:bCs/>
              </w:rPr>
            </w:pPr>
            <w:r w:rsidRPr="3F37A2B7">
              <w:rPr>
                <w:rFonts w:cs="Arial"/>
                <w:b/>
                <w:bCs/>
              </w:rPr>
              <w:t xml:space="preserve">ZADEVA: </w:t>
            </w:r>
            <w:r w:rsidR="00727F8B">
              <w:rPr>
                <w:rFonts w:cs="Arial"/>
                <w:b/>
                <w:bCs/>
              </w:rPr>
              <w:t>Predlog Z</w:t>
            </w:r>
            <w:r w:rsidR="00727F8B" w:rsidRPr="00727F8B">
              <w:rPr>
                <w:rFonts w:cs="Arial"/>
                <w:b/>
                <w:bCs/>
              </w:rPr>
              <w:t>akon</w:t>
            </w:r>
            <w:r w:rsidR="00727F8B">
              <w:rPr>
                <w:rFonts w:cs="Arial"/>
                <w:b/>
                <w:bCs/>
              </w:rPr>
              <w:t>a</w:t>
            </w:r>
            <w:r w:rsidR="00727F8B" w:rsidRPr="00727F8B">
              <w:rPr>
                <w:rFonts w:cs="Arial"/>
                <w:b/>
                <w:bCs/>
              </w:rPr>
              <w:t xml:space="preserve"> o sprememb</w:t>
            </w:r>
            <w:r w:rsidR="00812A42">
              <w:rPr>
                <w:rFonts w:cs="Arial"/>
                <w:b/>
                <w:bCs/>
              </w:rPr>
              <w:t>i</w:t>
            </w:r>
            <w:r w:rsidR="00727F8B" w:rsidRPr="00727F8B">
              <w:rPr>
                <w:rFonts w:cs="Arial"/>
                <w:b/>
                <w:bCs/>
              </w:rPr>
              <w:t xml:space="preserve"> </w:t>
            </w:r>
            <w:r w:rsidR="00E2558D">
              <w:rPr>
                <w:rFonts w:cs="Arial"/>
                <w:b/>
                <w:bCs/>
              </w:rPr>
              <w:t>Z</w:t>
            </w:r>
            <w:r w:rsidR="00727F8B" w:rsidRPr="00727F8B">
              <w:rPr>
                <w:rFonts w:cs="Arial"/>
                <w:b/>
                <w:bCs/>
              </w:rPr>
              <w:t xml:space="preserve">akona o interventnih ukrepih za odpravo posledic poplav in zemeljskih plazov iz avgusta 2023 </w:t>
            </w:r>
            <w:r w:rsidR="00EF2700">
              <w:rPr>
                <w:rFonts w:cs="Arial"/>
                <w:b/>
                <w:bCs/>
              </w:rPr>
              <w:t>–</w:t>
            </w:r>
            <w:r w:rsidR="00727F8B" w:rsidRPr="00727F8B">
              <w:rPr>
                <w:rFonts w:cs="Arial"/>
                <w:b/>
                <w:bCs/>
              </w:rPr>
              <w:t xml:space="preserve"> </w:t>
            </w:r>
            <w:r w:rsidR="00F07DD5">
              <w:rPr>
                <w:rFonts w:cs="Arial"/>
                <w:b/>
                <w:bCs/>
              </w:rPr>
              <w:t>skrajšani</w:t>
            </w:r>
            <w:r w:rsidR="00EF2700">
              <w:rPr>
                <w:rFonts w:cs="Arial"/>
                <w:b/>
                <w:bCs/>
              </w:rPr>
              <w:t xml:space="preserve"> </w:t>
            </w:r>
            <w:r w:rsidR="00727F8B" w:rsidRPr="00727F8B">
              <w:rPr>
                <w:rFonts w:cs="Arial"/>
                <w:b/>
                <w:bCs/>
              </w:rPr>
              <w:t>postopek</w:t>
            </w:r>
            <w:r w:rsidR="004C40FF">
              <w:rPr>
                <w:rFonts w:cs="Arial"/>
                <w:b/>
                <w:bCs/>
              </w:rPr>
              <w:t xml:space="preserve"> </w:t>
            </w:r>
            <w:r w:rsidR="00AC07B1">
              <w:rPr>
                <w:rFonts w:cs="Arial"/>
                <w:b/>
                <w:bCs/>
              </w:rPr>
              <w:t>–</w:t>
            </w:r>
            <w:r w:rsidR="00A008E0">
              <w:rPr>
                <w:rFonts w:cs="Arial"/>
                <w:b/>
                <w:bCs/>
              </w:rPr>
              <w:t xml:space="preserve"> </w:t>
            </w:r>
            <w:r w:rsidR="00F07DD5">
              <w:rPr>
                <w:rFonts w:cs="Arial"/>
                <w:b/>
                <w:bCs/>
              </w:rPr>
              <w:t>predlog za obravnavo</w:t>
            </w:r>
          </w:p>
        </w:tc>
      </w:tr>
      <w:tr w:rsidR="00C87995" w:rsidRPr="00A144B2" w14:paraId="5162139F" w14:textId="77777777" w:rsidTr="4B27BFA1">
        <w:tc>
          <w:tcPr>
            <w:tcW w:w="9213" w:type="dxa"/>
            <w:gridSpan w:val="12"/>
          </w:tcPr>
          <w:p w14:paraId="29482FE4" w14:textId="77777777" w:rsidR="00C87995" w:rsidRPr="00A144B2" w:rsidRDefault="00C87995" w:rsidP="00C87995">
            <w:pPr>
              <w:rPr>
                <w:rFonts w:cs="Arial"/>
                <w:b/>
                <w:szCs w:val="20"/>
              </w:rPr>
            </w:pPr>
            <w:r w:rsidRPr="00A144B2">
              <w:rPr>
                <w:rFonts w:cs="Arial"/>
                <w:b/>
                <w:szCs w:val="20"/>
              </w:rPr>
              <w:t>1. Predlog sklepov vlade:</w:t>
            </w:r>
          </w:p>
        </w:tc>
      </w:tr>
      <w:tr w:rsidR="00C87995" w:rsidRPr="00A144B2" w14:paraId="026582A9" w14:textId="77777777" w:rsidTr="4B27BFA1">
        <w:tc>
          <w:tcPr>
            <w:tcW w:w="9213" w:type="dxa"/>
            <w:gridSpan w:val="12"/>
          </w:tcPr>
          <w:p w14:paraId="1AEE07F6" w14:textId="41B90E8A" w:rsidR="0041191F" w:rsidRPr="0041191F" w:rsidRDefault="0041191F" w:rsidP="0041191F">
            <w:pPr>
              <w:rPr>
                <w:rFonts w:cs="Arial"/>
                <w:szCs w:val="20"/>
              </w:rPr>
            </w:pPr>
            <w:r w:rsidRPr="0041191F">
              <w:rPr>
                <w:rFonts w:cs="Arial"/>
                <w:szCs w:val="20"/>
              </w:rPr>
              <w:t xml:space="preserve">Na podlagi drugega odstavka 2. člena Zakona o Vladi Republike Slovenije (Uradni list </w:t>
            </w:r>
            <w:r w:rsidRPr="007F380C">
              <w:t xml:space="preserve">RS, št. </w:t>
            </w:r>
            <w:hyperlink r:id="rId12" w:tgtFrame="_blank" w:tooltip="Zakon o Vladi Republike Slovenije (uradno prečiščeno besedilo)" w:history="1">
              <w:r w:rsidRPr="003B6522">
                <w:t>24/05</w:t>
              </w:r>
            </w:hyperlink>
            <w:r w:rsidRPr="007F380C">
              <w:t xml:space="preserve"> –</w:t>
            </w:r>
            <w:r w:rsidRPr="0041191F">
              <w:rPr>
                <w:rFonts w:cs="Arial"/>
                <w:szCs w:val="20"/>
              </w:rPr>
              <w:t xml:space="preserve"> uradno prečiščeno besedilo, </w:t>
            </w:r>
            <w:hyperlink r:id="rId13" w:tgtFrame="_blank" w:tooltip="Zakon o dopolnitvi Zakona o Vladi Republike Slovenije" w:history="1">
              <w:r w:rsidRPr="003B6522">
                <w:t>109/08</w:t>
              </w:r>
            </w:hyperlink>
            <w:r w:rsidRPr="0041191F">
              <w:rPr>
                <w:rFonts w:cs="Arial"/>
                <w:szCs w:val="20"/>
              </w:rPr>
              <w:t xml:space="preserve">, </w:t>
            </w:r>
            <w:hyperlink r:id="rId14" w:tgtFrame="_blank" w:tooltip="Zakon o upravljanju kapitalskih naložb Republike Slovenije" w:history="1">
              <w:r w:rsidRPr="003B6522">
                <w:t>38/10</w:t>
              </w:r>
            </w:hyperlink>
            <w:r w:rsidRPr="0041191F">
              <w:rPr>
                <w:rFonts w:cs="Arial"/>
                <w:szCs w:val="20"/>
              </w:rPr>
              <w:t xml:space="preserve"> – ZUKN, </w:t>
            </w:r>
            <w:hyperlink r:id="rId15" w:tgtFrame="_blank" w:tooltip="Zakon o spremembah in dopolnitvah Zakona o Vladi Republike Slovenije" w:history="1">
              <w:r w:rsidRPr="003B6522">
                <w:t>8/12</w:t>
              </w:r>
            </w:hyperlink>
            <w:r w:rsidRPr="0041191F">
              <w:rPr>
                <w:rFonts w:cs="Arial"/>
                <w:szCs w:val="20"/>
              </w:rPr>
              <w:t xml:space="preserve">, </w:t>
            </w:r>
            <w:hyperlink r:id="rId16" w:tgtFrame="_blank" w:tooltip="Zakon o spremembah in dopolnitvah Zakona o Vladi Republike Slovenije" w:history="1">
              <w:r w:rsidRPr="003B6522">
                <w:t>21/13</w:t>
              </w:r>
            </w:hyperlink>
            <w:r w:rsidRPr="0041191F">
              <w:rPr>
                <w:rFonts w:cs="Arial"/>
                <w:szCs w:val="20"/>
              </w:rPr>
              <w:t xml:space="preserve">, </w:t>
            </w:r>
            <w:hyperlink r:id="rId17" w:tgtFrame="_blank" w:tooltip="Zakon o spremembah in dopolnitvah Zakona o državni upravi" w:history="1">
              <w:r w:rsidRPr="003B6522">
                <w:t>47/13</w:t>
              </w:r>
            </w:hyperlink>
            <w:r w:rsidRPr="0041191F">
              <w:rPr>
                <w:rFonts w:cs="Arial"/>
                <w:szCs w:val="20"/>
              </w:rPr>
              <w:t xml:space="preserve"> – ZDU-1G, </w:t>
            </w:r>
            <w:hyperlink r:id="rId18" w:tgtFrame="_blank" w:tooltip="Zakon o spremembah in dopolnitvah Zakona o Vladi Republike Slovenije" w:history="1">
              <w:r w:rsidRPr="003B6522">
                <w:t>65/14</w:t>
              </w:r>
            </w:hyperlink>
            <w:r w:rsidRPr="0041191F">
              <w:rPr>
                <w:rFonts w:cs="Arial"/>
                <w:szCs w:val="20"/>
              </w:rPr>
              <w:t xml:space="preserve">, </w:t>
            </w:r>
            <w:hyperlink r:id="rId19" w:tgtFrame="_blank" w:tooltip="Zakon o spremembi Zakona o Vladi Republike Slovenije" w:history="1">
              <w:r w:rsidRPr="003B6522">
                <w:t>55/17</w:t>
              </w:r>
            </w:hyperlink>
            <w:r w:rsidRPr="0041191F">
              <w:rPr>
                <w:rFonts w:cs="Arial"/>
                <w:szCs w:val="20"/>
              </w:rPr>
              <w:t xml:space="preserve"> in </w:t>
            </w:r>
            <w:hyperlink r:id="rId20" w:tgtFrame="_blank" w:tooltip="Zakon o spremembah Zakona o Vladi Republike Slovenije" w:history="1">
              <w:r w:rsidRPr="003B6522">
                <w:t>163/22</w:t>
              </w:r>
            </w:hyperlink>
            <w:r w:rsidRPr="0041191F">
              <w:rPr>
                <w:rFonts w:cs="Arial"/>
                <w:szCs w:val="20"/>
              </w:rPr>
              <w:t xml:space="preserve">) je Vlada Republike Slovenije </w:t>
            </w:r>
            <w:r w:rsidRPr="00A03DFE">
              <w:rPr>
                <w:rFonts w:cs="Arial"/>
                <w:szCs w:val="20"/>
              </w:rPr>
              <w:t xml:space="preserve">na </w:t>
            </w:r>
            <w:r w:rsidR="00CB0ABE">
              <w:rPr>
                <w:rFonts w:cs="Arial"/>
                <w:szCs w:val="20"/>
              </w:rPr>
              <w:t>…</w:t>
            </w:r>
            <w:r w:rsidRPr="00A03DFE">
              <w:rPr>
                <w:rFonts w:cs="Arial"/>
                <w:szCs w:val="20"/>
              </w:rPr>
              <w:t xml:space="preserve"> seji pod </w:t>
            </w:r>
            <w:r w:rsidR="00CB0ABE">
              <w:rPr>
                <w:rFonts w:cs="Arial"/>
                <w:szCs w:val="20"/>
              </w:rPr>
              <w:t xml:space="preserve">… </w:t>
            </w:r>
            <w:r w:rsidRPr="00A03DFE">
              <w:rPr>
                <w:rFonts w:cs="Arial"/>
                <w:szCs w:val="20"/>
              </w:rPr>
              <w:t>točko sprejela</w:t>
            </w:r>
            <w:r w:rsidRPr="0041191F">
              <w:rPr>
                <w:rFonts w:cs="Arial"/>
                <w:szCs w:val="20"/>
              </w:rPr>
              <w:t xml:space="preserve"> naslednji</w:t>
            </w:r>
          </w:p>
          <w:p w14:paraId="38B41BEB" w14:textId="77777777" w:rsidR="0041191F" w:rsidRPr="0041191F" w:rsidRDefault="0041191F" w:rsidP="0041191F">
            <w:pPr>
              <w:rPr>
                <w:rFonts w:cs="Arial"/>
                <w:szCs w:val="20"/>
              </w:rPr>
            </w:pPr>
          </w:p>
          <w:p w14:paraId="709FDF02" w14:textId="4BD94B50" w:rsidR="0041191F" w:rsidRPr="0041191F" w:rsidRDefault="0041191F" w:rsidP="0041191F">
            <w:pPr>
              <w:jc w:val="center"/>
              <w:rPr>
                <w:rFonts w:cs="Arial"/>
                <w:b/>
                <w:bCs/>
                <w:szCs w:val="20"/>
              </w:rPr>
            </w:pPr>
            <w:r w:rsidRPr="0041191F">
              <w:rPr>
                <w:rFonts w:cs="Arial"/>
                <w:b/>
                <w:bCs/>
                <w:szCs w:val="20"/>
              </w:rPr>
              <w:t>S K L E P</w:t>
            </w:r>
            <w:r w:rsidR="00CB0ABE">
              <w:rPr>
                <w:rFonts w:cs="Arial"/>
                <w:b/>
                <w:bCs/>
                <w:szCs w:val="20"/>
              </w:rPr>
              <w:t>:</w:t>
            </w:r>
          </w:p>
          <w:p w14:paraId="403B4B5C" w14:textId="77777777" w:rsidR="0041191F" w:rsidRPr="0041191F" w:rsidRDefault="0041191F" w:rsidP="0041191F">
            <w:pPr>
              <w:rPr>
                <w:rFonts w:cs="Arial"/>
                <w:szCs w:val="20"/>
              </w:rPr>
            </w:pPr>
          </w:p>
          <w:p w14:paraId="10398928" w14:textId="336EA79D" w:rsidR="0041191F" w:rsidRDefault="00333C68" w:rsidP="0041191F">
            <w:pPr>
              <w:rPr>
                <w:rFonts w:cs="Arial"/>
                <w:iCs/>
                <w:szCs w:val="20"/>
              </w:rPr>
            </w:pPr>
            <w:r w:rsidRPr="00333C68">
              <w:rPr>
                <w:rFonts w:cs="Arial"/>
                <w:iCs/>
                <w:szCs w:val="20"/>
              </w:rPr>
              <w:t xml:space="preserve">Vlada Republike Slovenije je določila besedilo </w:t>
            </w:r>
            <w:r w:rsidR="00533A0A">
              <w:rPr>
                <w:rFonts w:cs="Arial"/>
                <w:iCs/>
                <w:szCs w:val="20"/>
              </w:rPr>
              <w:t>p</w:t>
            </w:r>
            <w:r w:rsidRPr="00333C68">
              <w:rPr>
                <w:rFonts w:cs="Arial"/>
                <w:iCs/>
                <w:szCs w:val="20"/>
              </w:rPr>
              <w:t xml:space="preserve">redloga </w:t>
            </w:r>
            <w:r w:rsidR="00533A0A">
              <w:rPr>
                <w:rFonts w:cs="Arial"/>
                <w:iCs/>
                <w:szCs w:val="20"/>
              </w:rPr>
              <w:t>Z</w:t>
            </w:r>
            <w:r w:rsidRPr="00333C68">
              <w:rPr>
                <w:rFonts w:cs="Arial"/>
                <w:iCs/>
                <w:szCs w:val="20"/>
              </w:rPr>
              <w:t>akona o sprememb</w:t>
            </w:r>
            <w:r w:rsidR="00533A0A">
              <w:rPr>
                <w:rFonts w:cs="Arial"/>
                <w:iCs/>
                <w:szCs w:val="20"/>
              </w:rPr>
              <w:t>i</w:t>
            </w:r>
            <w:r w:rsidRPr="00333C68">
              <w:rPr>
                <w:rFonts w:cs="Arial"/>
                <w:iCs/>
                <w:szCs w:val="20"/>
              </w:rPr>
              <w:t xml:space="preserve"> Zakona o interventnih ukrepih za odpravo posledic poplav in zemeljskih plazov iz avgusta 2023 in ga pošlje v obravnavo Državnemu zboru</w:t>
            </w:r>
            <w:r w:rsidR="00CB0ABE">
              <w:rPr>
                <w:rFonts w:cs="Arial"/>
                <w:iCs/>
                <w:szCs w:val="20"/>
              </w:rPr>
              <w:t xml:space="preserve"> po </w:t>
            </w:r>
            <w:r w:rsidR="003E1CD6">
              <w:rPr>
                <w:rFonts w:cs="Arial"/>
                <w:iCs/>
                <w:szCs w:val="20"/>
              </w:rPr>
              <w:t>skrajšanem</w:t>
            </w:r>
            <w:r w:rsidR="00CB0ABE">
              <w:rPr>
                <w:rFonts w:cs="Arial"/>
                <w:iCs/>
                <w:szCs w:val="20"/>
              </w:rPr>
              <w:t xml:space="preserve"> postopku</w:t>
            </w:r>
            <w:r w:rsidRPr="00333C68">
              <w:rPr>
                <w:rFonts w:cs="Arial"/>
                <w:iCs/>
                <w:szCs w:val="20"/>
              </w:rPr>
              <w:t>.</w:t>
            </w:r>
          </w:p>
          <w:p w14:paraId="5085D8F5" w14:textId="77777777" w:rsidR="00333C68" w:rsidRPr="0041191F" w:rsidRDefault="00333C68" w:rsidP="0041191F">
            <w:pPr>
              <w:rPr>
                <w:rFonts w:cs="Arial"/>
                <w:szCs w:val="20"/>
              </w:rPr>
            </w:pPr>
          </w:p>
          <w:p w14:paraId="0A4F72AA" w14:textId="77777777" w:rsidR="0041191F" w:rsidRPr="0041191F" w:rsidRDefault="0041191F" w:rsidP="0041191F">
            <w:pPr>
              <w:ind w:left="2880"/>
              <w:jc w:val="center"/>
              <w:rPr>
                <w:rFonts w:cs="Arial"/>
                <w:iCs/>
                <w:szCs w:val="20"/>
              </w:rPr>
            </w:pPr>
            <w:r w:rsidRPr="0041191F">
              <w:rPr>
                <w:rFonts w:cs="Arial"/>
                <w:iCs/>
                <w:szCs w:val="20"/>
              </w:rPr>
              <w:t xml:space="preserve">Barbara Kolenko </w:t>
            </w:r>
            <w:proofErr w:type="spellStart"/>
            <w:r w:rsidRPr="0041191F">
              <w:rPr>
                <w:rFonts w:cs="Arial"/>
                <w:iCs/>
                <w:szCs w:val="20"/>
              </w:rPr>
              <w:t>Helbl</w:t>
            </w:r>
            <w:proofErr w:type="spellEnd"/>
          </w:p>
          <w:p w14:paraId="24EEA0E7" w14:textId="77777777" w:rsidR="0041191F" w:rsidRPr="0041191F" w:rsidRDefault="0041191F" w:rsidP="0041191F">
            <w:pPr>
              <w:ind w:left="2880"/>
              <w:jc w:val="center"/>
              <w:rPr>
                <w:rFonts w:cs="Arial"/>
                <w:iCs/>
                <w:szCs w:val="20"/>
              </w:rPr>
            </w:pPr>
            <w:r w:rsidRPr="0041191F">
              <w:rPr>
                <w:rFonts w:cs="Arial"/>
                <w:iCs/>
                <w:szCs w:val="20"/>
              </w:rPr>
              <w:t>GENERALNA SEKRETARKA</w:t>
            </w:r>
          </w:p>
          <w:p w14:paraId="07153094" w14:textId="77777777" w:rsidR="00FB131E" w:rsidRPr="00A144B2" w:rsidRDefault="00FB131E" w:rsidP="00FB131E">
            <w:pPr>
              <w:overflowPunct w:val="0"/>
              <w:autoSpaceDE w:val="0"/>
              <w:autoSpaceDN w:val="0"/>
              <w:adjustRightInd w:val="0"/>
              <w:textAlignment w:val="baseline"/>
            </w:pPr>
          </w:p>
          <w:p w14:paraId="52F54434" w14:textId="77777777" w:rsidR="00FB131E" w:rsidRPr="00A144B2" w:rsidRDefault="00FB131E" w:rsidP="00FB131E">
            <w:pPr>
              <w:autoSpaceDE w:val="0"/>
              <w:autoSpaceDN w:val="0"/>
              <w:adjustRightInd w:val="0"/>
              <w:spacing w:line="276" w:lineRule="auto"/>
              <w:rPr>
                <w:rFonts w:cs="Arial"/>
                <w:szCs w:val="20"/>
              </w:rPr>
            </w:pPr>
          </w:p>
          <w:p w14:paraId="26465FB3" w14:textId="77777777" w:rsidR="00FB131E" w:rsidRPr="00A144B2" w:rsidRDefault="00FB131E" w:rsidP="00FB131E">
            <w:pPr>
              <w:autoSpaceDE w:val="0"/>
              <w:autoSpaceDN w:val="0"/>
              <w:adjustRightInd w:val="0"/>
              <w:spacing w:line="276" w:lineRule="auto"/>
              <w:rPr>
                <w:rFonts w:cs="Arial"/>
                <w:szCs w:val="20"/>
              </w:rPr>
            </w:pPr>
            <w:r w:rsidRPr="00A144B2">
              <w:rPr>
                <w:rFonts w:cs="Arial"/>
                <w:szCs w:val="20"/>
              </w:rPr>
              <w:t>Priloga:</w:t>
            </w:r>
          </w:p>
          <w:p w14:paraId="74D22393" w14:textId="1133299E" w:rsidR="00FB131E" w:rsidRPr="00A144B2" w:rsidRDefault="00870095" w:rsidP="7A366A46">
            <w:pPr>
              <w:numPr>
                <w:ilvl w:val="0"/>
                <w:numId w:val="3"/>
              </w:numPr>
              <w:autoSpaceDE w:val="0"/>
              <w:autoSpaceDN w:val="0"/>
              <w:adjustRightInd w:val="0"/>
              <w:spacing w:line="276" w:lineRule="auto"/>
              <w:rPr>
                <w:rFonts w:cs="Arial"/>
              </w:rPr>
            </w:pPr>
            <w:r w:rsidRPr="00870095">
              <w:rPr>
                <w:rFonts w:cs="Arial"/>
              </w:rPr>
              <w:t xml:space="preserve">Predlog </w:t>
            </w:r>
            <w:r w:rsidR="00533A0A">
              <w:rPr>
                <w:rFonts w:cs="Arial"/>
              </w:rPr>
              <w:t>Z</w:t>
            </w:r>
            <w:r w:rsidRPr="00870095">
              <w:rPr>
                <w:rFonts w:cs="Arial"/>
              </w:rPr>
              <w:t>akona o sprememb</w:t>
            </w:r>
            <w:r w:rsidR="00533A0A">
              <w:rPr>
                <w:rFonts w:cs="Arial"/>
              </w:rPr>
              <w:t>i</w:t>
            </w:r>
            <w:r w:rsidRPr="00870095">
              <w:rPr>
                <w:rFonts w:cs="Arial"/>
              </w:rPr>
              <w:t xml:space="preserve"> Zakona o interventnih ukrepih za odpravo posledic poplav in zemeljskih plazov iz avgusta 2023</w:t>
            </w:r>
            <w:r w:rsidR="00FB131E">
              <w:t xml:space="preserve"> </w:t>
            </w:r>
            <w:r w:rsidR="00FB131E" w:rsidRPr="009B62BB">
              <w:t>(</w:t>
            </w:r>
            <w:r w:rsidR="00EF2700">
              <w:t xml:space="preserve">EVA </w:t>
            </w:r>
            <w:r w:rsidR="00EF2700" w:rsidRPr="00AC07B1">
              <w:rPr>
                <w:rFonts w:cs="Arial"/>
              </w:rPr>
              <w:t>202</w:t>
            </w:r>
            <w:r w:rsidR="00EF2700">
              <w:rPr>
                <w:rFonts w:cs="Arial"/>
              </w:rPr>
              <w:t>5</w:t>
            </w:r>
            <w:r w:rsidR="00EF2700" w:rsidRPr="00AC07B1">
              <w:rPr>
                <w:rFonts w:cs="Arial"/>
              </w:rPr>
              <w:t>-3130-00</w:t>
            </w:r>
            <w:r w:rsidR="00EF2700">
              <w:rPr>
                <w:rFonts w:cs="Arial"/>
              </w:rPr>
              <w:t>07</w:t>
            </w:r>
            <w:r w:rsidR="009B62BB">
              <w:rPr>
                <w:rFonts w:cs="Arial"/>
              </w:rPr>
              <w:t>)</w:t>
            </w:r>
          </w:p>
          <w:p w14:paraId="3CABBE88" w14:textId="77777777" w:rsidR="00FB131E" w:rsidRPr="00A144B2" w:rsidRDefault="00FB131E" w:rsidP="00FB131E">
            <w:pPr>
              <w:autoSpaceDE w:val="0"/>
              <w:autoSpaceDN w:val="0"/>
              <w:adjustRightInd w:val="0"/>
              <w:spacing w:line="276" w:lineRule="auto"/>
              <w:ind w:left="360"/>
              <w:rPr>
                <w:rFonts w:cs="Arial"/>
                <w:szCs w:val="20"/>
              </w:rPr>
            </w:pPr>
          </w:p>
          <w:p w14:paraId="23B93243" w14:textId="77777777" w:rsidR="00FB131E" w:rsidRPr="00A144B2" w:rsidRDefault="00FB131E" w:rsidP="00FB131E">
            <w:pPr>
              <w:spacing w:line="276" w:lineRule="auto"/>
              <w:rPr>
                <w:rFonts w:cs="Arial"/>
                <w:szCs w:val="20"/>
              </w:rPr>
            </w:pPr>
            <w:r w:rsidRPr="00A144B2">
              <w:rPr>
                <w:rFonts w:cs="Arial"/>
                <w:szCs w:val="20"/>
              </w:rPr>
              <w:t>Prejmejo:</w:t>
            </w:r>
          </w:p>
          <w:p w14:paraId="12C9F96D" w14:textId="42AA8E48" w:rsidR="00FB131E" w:rsidRDefault="00FB131E" w:rsidP="3F37A2B7">
            <w:pPr>
              <w:numPr>
                <w:ilvl w:val="0"/>
                <w:numId w:val="3"/>
              </w:numPr>
              <w:spacing w:line="276" w:lineRule="auto"/>
              <w:jc w:val="left"/>
              <w:rPr>
                <w:rFonts w:cs="Arial"/>
              </w:rPr>
            </w:pPr>
            <w:r w:rsidRPr="3F37A2B7">
              <w:rPr>
                <w:rFonts w:cs="Arial"/>
              </w:rPr>
              <w:t>Ministrstvo za javno upravo,</w:t>
            </w:r>
          </w:p>
          <w:p w14:paraId="2FBCCD6A" w14:textId="77777777" w:rsidR="00910BF6" w:rsidRDefault="00910BF6" w:rsidP="00910BF6">
            <w:pPr>
              <w:numPr>
                <w:ilvl w:val="0"/>
                <w:numId w:val="3"/>
              </w:numPr>
              <w:spacing w:line="276" w:lineRule="auto"/>
              <w:jc w:val="left"/>
            </w:pPr>
            <w:r>
              <w:t>Ministrstvo za finance,</w:t>
            </w:r>
          </w:p>
          <w:p w14:paraId="269E8122" w14:textId="6D0D9A1D" w:rsidR="00910BF6" w:rsidRDefault="00910BF6" w:rsidP="3F37A2B7">
            <w:pPr>
              <w:numPr>
                <w:ilvl w:val="0"/>
                <w:numId w:val="3"/>
              </w:numPr>
              <w:spacing w:line="276" w:lineRule="auto"/>
              <w:jc w:val="left"/>
              <w:rPr>
                <w:rFonts w:cs="Arial"/>
              </w:rPr>
            </w:pPr>
            <w:r>
              <w:rPr>
                <w:rFonts w:cs="Arial"/>
              </w:rPr>
              <w:t>Ministrstvo za solidarno prihodnost,</w:t>
            </w:r>
          </w:p>
          <w:p w14:paraId="10B88AEF" w14:textId="20566C03" w:rsidR="00910BF6" w:rsidRPr="00A144B2" w:rsidRDefault="00910BF6" w:rsidP="3F37A2B7">
            <w:pPr>
              <w:numPr>
                <w:ilvl w:val="0"/>
                <w:numId w:val="3"/>
              </w:numPr>
              <w:spacing w:line="276" w:lineRule="auto"/>
              <w:jc w:val="left"/>
              <w:rPr>
                <w:rFonts w:cs="Arial"/>
              </w:rPr>
            </w:pPr>
            <w:r>
              <w:rPr>
                <w:rFonts w:cs="Arial"/>
              </w:rPr>
              <w:t>Ministrstvo za naravne vire in prostor,</w:t>
            </w:r>
          </w:p>
          <w:p w14:paraId="787DF0D5" w14:textId="74672EDF" w:rsidR="3F37A2B7" w:rsidRDefault="00FB131E" w:rsidP="00910BF6">
            <w:pPr>
              <w:numPr>
                <w:ilvl w:val="0"/>
                <w:numId w:val="3"/>
              </w:numPr>
              <w:spacing w:line="276" w:lineRule="auto"/>
              <w:jc w:val="left"/>
            </w:pPr>
            <w:r w:rsidRPr="3F37A2B7">
              <w:rPr>
                <w:rFonts w:cs="Arial"/>
              </w:rPr>
              <w:t xml:space="preserve">Služba Vlade Republike Slovenije za zakonodajo, </w:t>
            </w:r>
          </w:p>
          <w:p w14:paraId="6F96DF7B" w14:textId="55D613FA" w:rsidR="6E4F4FF4" w:rsidRDefault="00CA78F5" w:rsidP="4A78F39D">
            <w:pPr>
              <w:numPr>
                <w:ilvl w:val="0"/>
                <w:numId w:val="3"/>
              </w:numPr>
              <w:spacing w:line="276" w:lineRule="auto"/>
              <w:jc w:val="left"/>
            </w:pPr>
            <w:r>
              <w:t>Služba Vlade Republike Slovenije za odpravo posledic poplav in plazov,</w:t>
            </w:r>
          </w:p>
          <w:p w14:paraId="15734688" w14:textId="417D0CEC" w:rsidR="00C87995" w:rsidRPr="00A144B2" w:rsidRDefault="00C87995" w:rsidP="00C87995">
            <w:pPr>
              <w:rPr>
                <w:rFonts w:cs="Arial"/>
                <w:szCs w:val="20"/>
              </w:rPr>
            </w:pPr>
          </w:p>
        </w:tc>
      </w:tr>
      <w:tr w:rsidR="00C87995" w:rsidRPr="00A144B2" w14:paraId="6EF3ECA6" w14:textId="77777777" w:rsidTr="4B27BFA1">
        <w:tc>
          <w:tcPr>
            <w:tcW w:w="9213" w:type="dxa"/>
            <w:gridSpan w:val="12"/>
          </w:tcPr>
          <w:p w14:paraId="0B524A2A" w14:textId="77777777" w:rsidR="00C87995" w:rsidRPr="00A144B2" w:rsidRDefault="00C87995" w:rsidP="00C87995">
            <w:pPr>
              <w:rPr>
                <w:rFonts w:cs="Arial"/>
                <w:b/>
                <w:szCs w:val="20"/>
              </w:rPr>
            </w:pPr>
            <w:r w:rsidRPr="00A144B2">
              <w:rPr>
                <w:rFonts w:cs="Arial"/>
                <w:b/>
                <w:szCs w:val="20"/>
              </w:rPr>
              <w:t>2. Predlog za obravnavo predloga zakona po nujnem ali skrajšanem postopku v državnem zboru z obrazložitvijo razlogov:</w:t>
            </w:r>
          </w:p>
        </w:tc>
      </w:tr>
      <w:tr w:rsidR="00C87995" w:rsidRPr="00A144B2" w14:paraId="59ACAD88" w14:textId="77777777" w:rsidTr="4B27BFA1">
        <w:tc>
          <w:tcPr>
            <w:tcW w:w="9213" w:type="dxa"/>
            <w:gridSpan w:val="12"/>
          </w:tcPr>
          <w:p w14:paraId="395748E0" w14:textId="72D03D7B" w:rsidR="00A151DA" w:rsidRPr="00AE17E0" w:rsidRDefault="00A151DA" w:rsidP="00A151DA">
            <w:r w:rsidRPr="00AE17E0">
              <w:t xml:space="preserve">Državnemu zboru Republike Slovenije </w:t>
            </w:r>
            <w:r w:rsidR="00533A0A">
              <w:t xml:space="preserve">se </w:t>
            </w:r>
            <w:r>
              <w:t>na podlagi 142. člena Poslovnika državnega zbora predlaga</w:t>
            </w:r>
            <w:r w:rsidRPr="00AE17E0">
              <w:t xml:space="preserve">, da predlog zakona obravnava po </w:t>
            </w:r>
            <w:r>
              <w:t>skrajšanem</w:t>
            </w:r>
            <w:r w:rsidRPr="00AE17E0">
              <w:t xml:space="preserve"> postopku zaradi </w:t>
            </w:r>
            <w:r>
              <w:t xml:space="preserve">manj zahtevnih sprememb zakona, ker gre </w:t>
            </w:r>
            <w:r w:rsidR="00533A0A">
              <w:t xml:space="preserve">zgolj </w:t>
            </w:r>
            <w:r>
              <w:t>za podaljšanje obstoječega ukrepa</w:t>
            </w:r>
            <w:r w:rsidRPr="00AE17E0">
              <w:t xml:space="preserve"> za odpravo posledic poplav in zemeljskih plazov </w:t>
            </w:r>
            <w:r>
              <w:t>iz</w:t>
            </w:r>
            <w:r w:rsidRPr="00AE17E0">
              <w:t xml:space="preserve"> avgust</w:t>
            </w:r>
            <w:r>
              <w:t>a</w:t>
            </w:r>
            <w:r w:rsidRPr="00AE17E0">
              <w:t xml:space="preserve"> 2023. </w:t>
            </w:r>
          </w:p>
          <w:p w14:paraId="64938859" w14:textId="77777777" w:rsidR="00A151DA" w:rsidRPr="00AE17E0" w:rsidRDefault="00A151DA" w:rsidP="00A151DA"/>
          <w:p w14:paraId="1ECA8067" w14:textId="53989744" w:rsidR="00C87995" w:rsidRPr="00A144B2" w:rsidRDefault="00A151DA" w:rsidP="00A151DA">
            <w:pPr>
              <w:rPr>
                <w:rFonts w:cs="Arial"/>
                <w:szCs w:val="20"/>
              </w:rPr>
            </w:pPr>
            <w:r w:rsidRPr="00AE17E0">
              <w:t>Po spreje</w:t>
            </w:r>
            <w:r w:rsidR="00533A0A">
              <w:t>tju</w:t>
            </w:r>
            <w:r w:rsidRPr="00AE17E0">
              <w:t xml:space="preserve"> Zakon</w:t>
            </w:r>
            <w:r>
              <w:t>a</w:t>
            </w:r>
            <w:r w:rsidRPr="00AE17E0">
              <w:t xml:space="preserve"> o interventnih ukrepih za odpravo posledic </w:t>
            </w:r>
            <w:r>
              <w:t xml:space="preserve">poplav </w:t>
            </w:r>
            <w:r w:rsidRPr="00AE17E0">
              <w:t xml:space="preserve">in zemeljskih plazov iz avgusta 2023 </w:t>
            </w:r>
            <w:r>
              <w:t>in novel le-tega</w:t>
            </w:r>
            <w:r w:rsidRPr="00AE17E0">
              <w:t>, je bil</w:t>
            </w:r>
            <w:r>
              <w:t>a</w:t>
            </w:r>
            <w:r w:rsidRPr="00AE17E0">
              <w:t xml:space="preserve"> ugotovljen</w:t>
            </w:r>
            <w:r>
              <w:t>a</w:t>
            </w:r>
            <w:r w:rsidRPr="00AE17E0">
              <w:t xml:space="preserve"> potreba po </w:t>
            </w:r>
            <w:r>
              <w:t xml:space="preserve">podaljšanju ukrepa na področju stanovanj, ki se je </w:t>
            </w:r>
            <w:r>
              <w:lastRenderedPageBreak/>
              <w:t>izkazal za učinkovitega in potrebnega za</w:t>
            </w:r>
            <w:r w:rsidRPr="00AE17E0">
              <w:t xml:space="preserve"> prizadeto prebivalstvo, zato </w:t>
            </w:r>
            <w:r>
              <w:t xml:space="preserve">se </w:t>
            </w:r>
            <w:r w:rsidRPr="00AE17E0">
              <w:t>predlaga sprememb</w:t>
            </w:r>
            <w:r>
              <w:t>a zakona</w:t>
            </w:r>
            <w:r w:rsidRPr="00AE17E0">
              <w:t xml:space="preserve">, ki bo </w:t>
            </w:r>
            <w:r>
              <w:t>zagotovila</w:t>
            </w:r>
            <w:r w:rsidRPr="00AE17E0">
              <w:t xml:space="preserve"> </w:t>
            </w:r>
            <w:r>
              <w:t>podaljšanje ukrep</w:t>
            </w:r>
            <w:r w:rsidR="00533A0A">
              <w:t>a</w:t>
            </w:r>
            <w:r>
              <w:t xml:space="preserve"> za</w:t>
            </w:r>
            <w:r w:rsidRPr="00AE17E0">
              <w:t xml:space="preserve"> odpravo posledic naravne nesreče</w:t>
            </w:r>
            <w:r w:rsidR="00533A0A">
              <w:t xml:space="preserve"> na področju stanovanj</w:t>
            </w:r>
            <w:r w:rsidRPr="00AE17E0">
              <w:t>.</w:t>
            </w:r>
          </w:p>
        </w:tc>
      </w:tr>
      <w:tr w:rsidR="00C87995" w:rsidRPr="00A144B2" w14:paraId="5F8D4026" w14:textId="77777777" w:rsidTr="4B27BFA1">
        <w:tc>
          <w:tcPr>
            <w:tcW w:w="9213" w:type="dxa"/>
            <w:gridSpan w:val="12"/>
          </w:tcPr>
          <w:p w14:paraId="508A2A80" w14:textId="26ECC5E3" w:rsidR="00C87995" w:rsidRPr="00A144B2" w:rsidRDefault="00C87995" w:rsidP="00C87995">
            <w:pPr>
              <w:rPr>
                <w:rFonts w:cs="Arial"/>
                <w:b/>
                <w:iCs/>
                <w:szCs w:val="20"/>
              </w:rPr>
            </w:pPr>
            <w:r w:rsidRPr="00A144B2">
              <w:rPr>
                <w:rFonts w:cs="Arial"/>
                <w:b/>
                <w:szCs w:val="20"/>
              </w:rPr>
              <w:lastRenderedPageBreak/>
              <w:t>3.a Osebe, odgovorne za strokovno pripravo in usklajenost gradiva:</w:t>
            </w:r>
          </w:p>
        </w:tc>
      </w:tr>
      <w:tr w:rsidR="00C87995" w:rsidRPr="00A144B2" w14:paraId="3F3A7A55" w14:textId="77777777" w:rsidTr="4B27BFA1">
        <w:tc>
          <w:tcPr>
            <w:tcW w:w="9213" w:type="dxa"/>
            <w:gridSpan w:val="12"/>
          </w:tcPr>
          <w:p w14:paraId="35217DC3" w14:textId="77777777" w:rsidR="00910BF6" w:rsidRDefault="00910BF6" w:rsidP="00910BF6">
            <w:pPr>
              <w:numPr>
                <w:ilvl w:val="0"/>
                <w:numId w:val="29"/>
              </w:numPr>
              <w:overflowPunct w:val="0"/>
              <w:autoSpaceDE w:val="0"/>
              <w:autoSpaceDN w:val="0"/>
              <w:adjustRightInd w:val="0"/>
              <w:spacing w:line="240" w:lineRule="auto"/>
              <w:textAlignment w:val="baseline"/>
              <w:rPr>
                <w:rFonts w:cs="Arial"/>
                <w:iCs/>
                <w:szCs w:val="20"/>
                <w:lang w:eastAsia="sl-SI"/>
              </w:rPr>
            </w:pPr>
            <w:r>
              <w:rPr>
                <w:rFonts w:cs="Arial"/>
                <w:iCs/>
                <w:szCs w:val="20"/>
                <w:lang w:eastAsia="sl-SI"/>
              </w:rPr>
              <w:t>mag. Franc Props</w:t>
            </w:r>
            <w:r w:rsidRPr="00CD1126">
              <w:rPr>
                <w:rFonts w:cs="Arial"/>
                <w:iCs/>
                <w:szCs w:val="20"/>
                <w:lang w:eastAsia="sl-SI"/>
              </w:rPr>
              <w:t>, minister za javno upravo</w:t>
            </w:r>
          </w:p>
          <w:p w14:paraId="60E267AC" w14:textId="77777777" w:rsidR="00910BF6" w:rsidRPr="00CD1126" w:rsidRDefault="00910BF6" w:rsidP="00910BF6">
            <w:pPr>
              <w:numPr>
                <w:ilvl w:val="0"/>
                <w:numId w:val="29"/>
              </w:numPr>
              <w:overflowPunct w:val="0"/>
              <w:autoSpaceDE w:val="0"/>
              <w:autoSpaceDN w:val="0"/>
              <w:adjustRightInd w:val="0"/>
              <w:spacing w:line="240" w:lineRule="auto"/>
              <w:textAlignment w:val="baseline"/>
              <w:rPr>
                <w:rFonts w:cs="Arial"/>
                <w:iCs/>
                <w:szCs w:val="20"/>
                <w:lang w:eastAsia="sl-SI"/>
              </w:rPr>
            </w:pPr>
            <w:r>
              <w:rPr>
                <w:rFonts w:cs="Arial"/>
                <w:iCs/>
                <w:szCs w:val="20"/>
                <w:lang w:eastAsia="sl-SI"/>
              </w:rPr>
              <w:t xml:space="preserve">Simon </w:t>
            </w:r>
            <w:proofErr w:type="spellStart"/>
            <w:r>
              <w:rPr>
                <w:rFonts w:cs="Arial"/>
                <w:iCs/>
                <w:szCs w:val="20"/>
                <w:lang w:eastAsia="sl-SI"/>
              </w:rPr>
              <w:t>Maljevac</w:t>
            </w:r>
            <w:proofErr w:type="spellEnd"/>
            <w:r>
              <w:rPr>
                <w:rFonts w:cs="Arial"/>
                <w:iCs/>
                <w:szCs w:val="20"/>
                <w:lang w:eastAsia="sl-SI"/>
              </w:rPr>
              <w:t>, minister za solidarno prihodnost</w:t>
            </w:r>
          </w:p>
          <w:p w14:paraId="68B01669" w14:textId="77777777" w:rsidR="00910BF6" w:rsidRDefault="00910BF6" w:rsidP="00910BF6">
            <w:pPr>
              <w:numPr>
                <w:ilvl w:val="0"/>
                <w:numId w:val="29"/>
              </w:numPr>
              <w:overflowPunct w:val="0"/>
              <w:autoSpaceDE w:val="0"/>
              <w:autoSpaceDN w:val="0"/>
              <w:adjustRightInd w:val="0"/>
              <w:spacing w:line="240" w:lineRule="auto"/>
              <w:textAlignment w:val="baseline"/>
              <w:rPr>
                <w:rFonts w:cs="Arial"/>
                <w:iCs/>
                <w:szCs w:val="20"/>
                <w:lang w:eastAsia="sl-SI"/>
              </w:rPr>
            </w:pPr>
            <w:r>
              <w:rPr>
                <w:rFonts w:cs="Arial"/>
                <w:iCs/>
                <w:szCs w:val="20"/>
                <w:lang w:eastAsia="sl-SI"/>
              </w:rPr>
              <w:t>Mojca Ramšak Pešec</w:t>
            </w:r>
            <w:r w:rsidRPr="0078514E">
              <w:rPr>
                <w:rFonts w:cs="Arial"/>
                <w:iCs/>
                <w:szCs w:val="20"/>
                <w:lang w:eastAsia="sl-SI"/>
              </w:rPr>
              <w:t xml:space="preserve">, državna sekretarka, </w:t>
            </w:r>
            <w:r>
              <w:rPr>
                <w:rFonts w:cs="Arial"/>
                <w:iCs/>
                <w:szCs w:val="20"/>
                <w:lang w:eastAsia="sl-SI"/>
              </w:rPr>
              <w:t>ministrstvo za javno upravo</w:t>
            </w:r>
          </w:p>
          <w:p w14:paraId="4658ADAF" w14:textId="77777777" w:rsidR="00910BF6" w:rsidRPr="0078514E" w:rsidRDefault="00910BF6" w:rsidP="00910BF6">
            <w:pPr>
              <w:numPr>
                <w:ilvl w:val="0"/>
                <w:numId w:val="29"/>
              </w:numPr>
              <w:overflowPunct w:val="0"/>
              <w:autoSpaceDE w:val="0"/>
              <w:autoSpaceDN w:val="0"/>
              <w:adjustRightInd w:val="0"/>
              <w:spacing w:line="240" w:lineRule="auto"/>
              <w:textAlignment w:val="baseline"/>
              <w:rPr>
                <w:rFonts w:cs="Arial"/>
                <w:iCs/>
                <w:szCs w:val="20"/>
                <w:lang w:eastAsia="sl-SI"/>
              </w:rPr>
            </w:pPr>
            <w:r>
              <w:rPr>
                <w:rFonts w:cs="Arial"/>
                <w:iCs/>
                <w:szCs w:val="20"/>
                <w:lang w:eastAsia="sl-SI"/>
              </w:rPr>
              <w:t>Klemen Ploštajner, državni sekretar, ministrstvo za solidarno prihodnost</w:t>
            </w:r>
          </w:p>
          <w:p w14:paraId="530BEFDC" w14:textId="77777777" w:rsidR="00910BF6" w:rsidRDefault="00910BF6" w:rsidP="00910BF6">
            <w:pPr>
              <w:numPr>
                <w:ilvl w:val="0"/>
                <w:numId w:val="29"/>
              </w:numPr>
              <w:overflowPunct w:val="0"/>
              <w:autoSpaceDE w:val="0"/>
              <w:autoSpaceDN w:val="0"/>
              <w:adjustRightInd w:val="0"/>
              <w:spacing w:line="240" w:lineRule="auto"/>
              <w:textAlignment w:val="baseline"/>
              <w:rPr>
                <w:rFonts w:cs="Arial"/>
                <w:iCs/>
                <w:szCs w:val="20"/>
                <w:lang w:eastAsia="sl-SI"/>
              </w:rPr>
            </w:pPr>
            <w:r>
              <w:rPr>
                <w:rFonts w:cs="Arial"/>
                <w:iCs/>
                <w:szCs w:val="20"/>
                <w:lang w:eastAsia="sl-SI"/>
              </w:rPr>
              <w:t xml:space="preserve">Boštjan Šefic, državni sekretar, </w:t>
            </w:r>
            <w:r w:rsidRPr="00FF6864">
              <w:rPr>
                <w:rFonts w:cs="Arial"/>
                <w:iCs/>
                <w:szCs w:val="20"/>
                <w:lang w:eastAsia="sl-SI"/>
              </w:rPr>
              <w:t>Služba Vlade Republike Slovenije za obnovo po poplavah in plazovih</w:t>
            </w:r>
          </w:p>
          <w:p w14:paraId="0BFDAA3C" w14:textId="77777777" w:rsidR="00910BF6" w:rsidRDefault="00910BF6" w:rsidP="00910BF6">
            <w:pPr>
              <w:numPr>
                <w:ilvl w:val="0"/>
                <w:numId w:val="29"/>
              </w:numPr>
              <w:overflowPunct w:val="0"/>
              <w:autoSpaceDE w:val="0"/>
              <w:autoSpaceDN w:val="0"/>
              <w:adjustRightInd w:val="0"/>
              <w:spacing w:line="240" w:lineRule="auto"/>
              <w:textAlignment w:val="baseline"/>
              <w:rPr>
                <w:rFonts w:cs="Arial"/>
                <w:iCs/>
                <w:szCs w:val="20"/>
                <w:lang w:eastAsia="sl-SI"/>
              </w:rPr>
            </w:pPr>
            <w:r>
              <w:rPr>
                <w:rFonts w:cs="Arial"/>
                <w:iCs/>
                <w:szCs w:val="20"/>
                <w:lang w:eastAsia="sl-SI"/>
              </w:rPr>
              <w:t>Jure Leben, državni sekretar, Kabinet predsednika Vlade</w:t>
            </w:r>
          </w:p>
          <w:p w14:paraId="1D787513" w14:textId="77777777" w:rsidR="00910BF6" w:rsidRDefault="00910BF6" w:rsidP="00910BF6">
            <w:pPr>
              <w:numPr>
                <w:ilvl w:val="0"/>
                <w:numId w:val="29"/>
              </w:numPr>
              <w:overflowPunct w:val="0"/>
              <w:autoSpaceDE w:val="0"/>
              <w:autoSpaceDN w:val="0"/>
              <w:adjustRightInd w:val="0"/>
              <w:spacing w:line="240" w:lineRule="auto"/>
              <w:textAlignment w:val="baseline"/>
              <w:rPr>
                <w:rFonts w:cs="Arial"/>
                <w:iCs/>
                <w:szCs w:val="20"/>
                <w:lang w:eastAsia="sl-SI"/>
              </w:rPr>
            </w:pPr>
            <w:r>
              <w:rPr>
                <w:rFonts w:cs="Arial"/>
                <w:iCs/>
                <w:szCs w:val="20"/>
                <w:lang w:eastAsia="sl-SI"/>
              </w:rPr>
              <w:t>dr. Lidija Kegljevič Zagorc</w:t>
            </w:r>
            <w:r w:rsidRPr="0078514E">
              <w:rPr>
                <w:rFonts w:cs="Arial"/>
                <w:iCs/>
                <w:szCs w:val="20"/>
                <w:lang w:eastAsia="sl-SI"/>
              </w:rPr>
              <w:t>, državna sekretarka</w:t>
            </w:r>
            <w:r>
              <w:rPr>
                <w:rFonts w:cs="Arial"/>
                <w:iCs/>
                <w:szCs w:val="20"/>
                <w:lang w:eastAsia="sl-SI"/>
              </w:rPr>
              <w:t>, ministrstvo za naravne vire in prostor</w:t>
            </w:r>
          </w:p>
          <w:p w14:paraId="31301300" w14:textId="77777777" w:rsidR="00910BF6" w:rsidRDefault="00910BF6" w:rsidP="00910BF6">
            <w:pPr>
              <w:numPr>
                <w:ilvl w:val="0"/>
                <w:numId w:val="29"/>
              </w:numPr>
              <w:overflowPunct w:val="0"/>
              <w:autoSpaceDE w:val="0"/>
              <w:autoSpaceDN w:val="0"/>
              <w:adjustRightInd w:val="0"/>
              <w:spacing w:line="240" w:lineRule="auto"/>
              <w:textAlignment w:val="baseline"/>
              <w:rPr>
                <w:rFonts w:cs="Arial"/>
                <w:iCs/>
                <w:szCs w:val="20"/>
                <w:lang w:eastAsia="sl-SI"/>
              </w:rPr>
            </w:pPr>
            <w:r>
              <w:rPr>
                <w:rFonts w:cs="Arial"/>
                <w:iCs/>
                <w:szCs w:val="20"/>
                <w:lang w:eastAsia="sl-SI"/>
              </w:rPr>
              <w:t>mag. Miran Gajšek</w:t>
            </w:r>
            <w:r w:rsidRPr="0078514E">
              <w:rPr>
                <w:rFonts w:cs="Arial"/>
                <w:iCs/>
                <w:szCs w:val="20"/>
                <w:lang w:eastAsia="sl-SI"/>
              </w:rPr>
              <w:t>, držav</w:t>
            </w:r>
            <w:r>
              <w:rPr>
                <w:rFonts w:cs="Arial"/>
                <w:iCs/>
                <w:szCs w:val="20"/>
                <w:lang w:eastAsia="sl-SI"/>
              </w:rPr>
              <w:t xml:space="preserve">ni </w:t>
            </w:r>
            <w:r w:rsidRPr="0078514E">
              <w:rPr>
                <w:rFonts w:cs="Arial"/>
                <w:iCs/>
                <w:szCs w:val="20"/>
                <w:lang w:eastAsia="sl-SI"/>
              </w:rPr>
              <w:t>sekretar</w:t>
            </w:r>
            <w:r>
              <w:rPr>
                <w:rFonts w:cs="Arial"/>
                <w:iCs/>
                <w:szCs w:val="20"/>
                <w:lang w:eastAsia="sl-SI"/>
              </w:rPr>
              <w:t>, ministrstvo za naravne vire in prostor</w:t>
            </w:r>
          </w:p>
          <w:p w14:paraId="1C55AA37" w14:textId="77777777" w:rsidR="00910BF6" w:rsidRDefault="00910BF6" w:rsidP="00910BF6">
            <w:pPr>
              <w:numPr>
                <w:ilvl w:val="0"/>
                <w:numId w:val="29"/>
              </w:numPr>
              <w:overflowPunct w:val="0"/>
              <w:autoSpaceDE w:val="0"/>
              <w:autoSpaceDN w:val="0"/>
              <w:adjustRightInd w:val="0"/>
              <w:spacing w:line="240" w:lineRule="auto"/>
              <w:textAlignment w:val="baseline"/>
              <w:rPr>
                <w:rFonts w:cs="Arial"/>
                <w:iCs/>
                <w:szCs w:val="20"/>
                <w:lang w:eastAsia="sl-SI"/>
              </w:rPr>
            </w:pPr>
            <w:r>
              <w:rPr>
                <w:rFonts w:cs="Arial"/>
                <w:iCs/>
                <w:szCs w:val="20"/>
                <w:lang w:eastAsia="sl-SI"/>
              </w:rPr>
              <w:t>Tadej Marušič, ministrstvo za javno upravo</w:t>
            </w:r>
          </w:p>
          <w:p w14:paraId="793F96E1" w14:textId="77777777" w:rsidR="00910BF6" w:rsidRDefault="00910BF6" w:rsidP="00910BF6">
            <w:pPr>
              <w:numPr>
                <w:ilvl w:val="0"/>
                <w:numId w:val="29"/>
              </w:numPr>
              <w:overflowPunct w:val="0"/>
              <w:autoSpaceDE w:val="0"/>
              <w:autoSpaceDN w:val="0"/>
              <w:adjustRightInd w:val="0"/>
              <w:spacing w:line="240" w:lineRule="auto"/>
              <w:textAlignment w:val="baseline"/>
              <w:rPr>
                <w:rFonts w:cs="Arial"/>
                <w:iCs/>
                <w:szCs w:val="20"/>
                <w:lang w:eastAsia="sl-SI"/>
              </w:rPr>
            </w:pPr>
            <w:r>
              <w:rPr>
                <w:rFonts w:cs="Arial"/>
                <w:iCs/>
                <w:szCs w:val="20"/>
                <w:lang w:eastAsia="sl-SI"/>
              </w:rPr>
              <w:t xml:space="preserve">Sandra Martinič, sekretarka, </w:t>
            </w:r>
            <w:r w:rsidRPr="00FF6864">
              <w:rPr>
                <w:rFonts w:cs="Arial"/>
                <w:iCs/>
                <w:szCs w:val="20"/>
                <w:lang w:eastAsia="sl-SI"/>
              </w:rPr>
              <w:t>Služba Vlade Republike Slovenije za obnovo po poplavah in plazovih</w:t>
            </w:r>
          </w:p>
          <w:p w14:paraId="321A8A5A" w14:textId="368A788D" w:rsidR="00C87995" w:rsidRPr="00910BF6" w:rsidRDefault="00910BF6" w:rsidP="00910BF6">
            <w:pPr>
              <w:numPr>
                <w:ilvl w:val="0"/>
                <w:numId w:val="29"/>
              </w:numPr>
              <w:overflowPunct w:val="0"/>
              <w:autoSpaceDE w:val="0"/>
              <w:autoSpaceDN w:val="0"/>
              <w:adjustRightInd w:val="0"/>
              <w:spacing w:line="240" w:lineRule="auto"/>
              <w:textAlignment w:val="baseline"/>
              <w:rPr>
                <w:rFonts w:cs="Arial"/>
                <w:iCs/>
                <w:szCs w:val="20"/>
                <w:lang w:eastAsia="sl-SI"/>
              </w:rPr>
            </w:pPr>
            <w:r w:rsidRPr="00910BF6">
              <w:rPr>
                <w:rFonts w:cs="Arial"/>
                <w:iCs/>
                <w:szCs w:val="20"/>
                <w:lang w:eastAsia="sl-SI"/>
              </w:rPr>
              <w:t>Matej Voršič, sekretar, ministrstvo za naravne vire in prostor</w:t>
            </w:r>
          </w:p>
        </w:tc>
      </w:tr>
      <w:tr w:rsidR="00C87995" w:rsidRPr="00A144B2" w14:paraId="178B42D2" w14:textId="77777777" w:rsidTr="4B27BFA1">
        <w:tc>
          <w:tcPr>
            <w:tcW w:w="9213" w:type="dxa"/>
            <w:gridSpan w:val="12"/>
          </w:tcPr>
          <w:p w14:paraId="4173EE56" w14:textId="77777777" w:rsidR="00C87995" w:rsidRPr="00A144B2" w:rsidRDefault="00C87995" w:rsidP="00C87995">
            <w:pPr>
              <w:rPr>
                <w:rFonts w:cs="Arial"/>
                <w:b/>
                <w:iCs/>
                <w:szCs w:val="20"/>
              </w:rPr>
            </w:pPr>
            <w:r w:rsidRPr="00A144B2">
              <w:rPr>
                <w:rFonts w:cs="Arial"/>
                <w:b/>
                <w:iCs/>
                <w:szCs w:val="20"/>
              </w:rPr>
              <w:t xml:space="preserve">3.b Zunanji strokovnjaki, ki so </w:t>
            </w:r>
            <w:r w:rsidRPr="00A144B2">
              <w:rPr>
                <w:rFonts w:cs="Arial"/>
                <w:b/>
                <w:szCs w:val="20"/>
              </w:rPr>
              <w:t>sodelovali pri pripravi dela ali celotnega gradiva:</w:t>
            </w:r>
          </w:p>
        </w:tc>
      </w:tr>
      <w:tr w:rsidR="00C87995" w:rsidRPr="00A144B2" w14:paraId="12440668" w14:textId="77777777" w:rsidTr="4B27BFA1">
        <w:tc>
          <w:tcPr>
            <w:tcW w:w="9213" w:type="dxa"/>
            <w:gridSpan w:val="12"/>
          </w:tcPr>
          <w:p w14:paraId="57D8EB7D" w14:textId="77777777" w:rsidR="00C87995" w:rsidRPr="00A144B2" w:rsidRDefault="00C87995" w:rsidP="00C87995">
            <w:pPr>
              <w:rPr>
                <w:rFonts w:cs="Arial"/>
                <w:szCs w:val="20"/>
              </w:rPr>
            </w:pPr>
            <w:r w:rsidRPr="00A144B2">
              <w:rPr>
                <w:rFonts w:cs="Arial"/>
                <w:szCs w:val="20"/>
              </w:rPr>
              <w:t>Pri pripravi gradiva niso sodelovali zunanji strokovnjaki.</w:t>
            </w:r>
          </w:p>
          <w:p w14:paraId="548F2324" w14:textId="4182F40A" w:rsidR="00665646" w:rsidRPr="00A144B2" w:rsidRDefault="00665646" w:rsidP="00C87995">
            <w:pPr>
              <w:rPr>
                <w:rFonts w:cs="Arial"/>
                <w:iCs/>
                <w:szCs w:val="20"/>
              </w:rPr>
            </w:pPr>
          </w:p>
        </w:tc>
      </w:tr>
      <w:tr w:rsidR="00C87995" w:rsidRPr="00A144B2" w14:paraId="2F972155" w14:textId="77777777" w:rsidTr="4B27BFA1">
        <w:tc>
          <w:tcPr>
            <w:tcW w:w="9213" w:type="dxa"/>
            <w:gridSpan w:val="12"/>
          </w:tcPr>
          <w:p w14:paraId="56B66D97" w14:textId="77777777" w:rsidR="00C87995" w:rsidRPr="00A144B2" w:rsidRDefault="00C87995" w:rsidP="00C87995">
            <w:pPr>
              <w:rPr>
                <w:rFonts w:cs="Arial"/>
                <w:b/>
                <w:iCs/>
                <w:szCs w:val="20"/>
              </w:rPr>
            </w:pPr>
            <w:r w:rsidRPr="00A144B2">
              <w:rPr>
                <w:rFonts w:cs="Arial"/>
                <w:b/>
                <w:szCs w:val="20"/>
              </w:rPr>
              <w:t>4. Predstavniki vlade, ki bodo sodelovali pri delu državnega zbora:</w:t>
            </w:r>
          </w:p>
        </w:tc>
      </w:tr>
      <w:tr w:rsidR="00665646" w:rsidRPr="00A144B2" w14:paraId="4EDAB5BB" w14:textId="77777777" w:rsidTr="4B27BFA1">
        <w:tc>
          <w:tcPr>
            <w:tcW w:w="9213" w:type="dxa"/>
            <w:gridSpan w:val="12"/>
          </w:tcPr>
          <w:p w14:paraId="0B13A6AF" w14:textId="77777777" w:rsidR="00910BF6" w:rsidRDefault="00910BF6" w:rsidP="00910BF6">
            <w:pPr>
              <w:numPr>
                <w:ilvl w:val="0"/>
                <w:numId w:val="29"/>
              </w:numPr>
              <w:overflowPunct w:val="0"/>
              <w:autoSpaceDE w:val="0"/>
              <w:autoSpaceDN w:val="0"/>
              <w:adjustRightInd w:val="0"/>
              <w:spacing w:line="240" w:lineRule="auto"/>
              <w:textAlignment w:val="baseline"/>
              <w:rPr>
                <w:rFonts w:cs="Arial"/>
                <w:iCs/>
                <w:szCs w:val="20"/>
                <w:lang w:eastAsia="sl-SI"/>
              </w:rPr>
            </w:pPr>
            <w:r>
              <w:rPr>
                <w:rFonts w:cs="Arial"/>
                <w:iCs/>
                <w:szCs w:val="20"/>
                <w:lang w:eastAsia="sl-SI"/>
              </w:rPr>
              <w:t>mag. Franc Props</w:t>
            </w:r>
            <w:r w:rsidRPr="00CD1126">
              <w:rPr>
                <w:rFonts w:cs="Arial"/>
                <w:iCs/>
                <w:szCs w:val="20"/>
                <w:lang w:eastAsia="sl-SI"/>
              </w:rPr>
              <w:t>, minister za javno upravo</w:t>
            </w:r>
          </w:p>
          <w:p w14:paraId="0BEE47DE" w14:textId="77777777" w:rsidR="00910BF6" w:rsidRPr="00CD1126" w:rsidRDefault="00910BF6" w:rsidP="00910BF6">
            <w:pPr>
              <w:numPr>
                <w:ilvl w:val="0"/>
                <w:numId w:val="29"/>
              </w:numPr>
              <w:overflowPunct w:val="0"/>
              <w:autoSpaceDE w:val="0"/>
              <w:autoSpaceDN w:val="0"/>
              <w:adjustRightInd w:val="0"/>
              <w:spacing w:line="240" w:lineRule="auto"/>
              <w:textAlignment w:val="baseline"/>
              <w:rPr>
                <w:rFonts w:cs="Arial"/>
                <w:iCs/>
                <w:szCs w:val="20"/>
                <w:lang w:eastAsia="sl-SI"/>
              </w:rPr>
            </w:pPr>
            <w:r>
              <w:rPr>
                <w:rFonts w:cs="Arial"/>
                <w:iCs/>
                <w:szCs w:val="20"/>
                <w:lang w:eastAsia="sl-SI"/>
              </w:rPr>
              <w:t xml:space="preserve">Simon </w:t>
            </w:r>
            <w:proofErr w:type="spellStart"/>
            <w:r>
              <w:rPr>
                <w:rFonts w:cs="Arial"/>
                <w:iCs/>
                <w:szCs w:val="20"/>
                <w:lang w:eastAsia="sl-SI"/>
              </w:rPr>
              <w:t>Maljevac</w:t>
            </w:r>
            <w:proofErr w:type="spellEnd"/>
            <w:r>
              <w:rPr>
                <w:rFonts w:cs="Arial"/>
                <w:iCs/>
                <w:szCs w:val="20"/>
                <w:lang w:eastAsia="sl-SI"/>
              </w:rPr>
              <w:t>, minister za solidarno prihodnost</w:t>
            </w:r>
          </w:p>
          <w:p w14:paraId="4F47BD47" w14:textId="77777777" w:rsidR="00910BF6" w:rsidRDefault="00910BF6" w:rsidP="00910BF6">
            <w:pPr>
              <w:numPr>
                <w:ilvl w:val="0"/>
                <w:numId w:val="29"/>
              </w:numPr>
              <w:overflowPunct w:val="0"/>
              <w:autoSpaceDE w:val="0"/>
              <w:autoSpaceDN w:val="0"/>
              <w:adjustRightInd w:val="0"/>
              <w:spacing w:line="240" w:lineRule="auto"/>
              <w:textAlignment w:val="baseline"/>
              <w:rPr>
                <w:rFonts w:cs="Arial"/>
                <w:iCs/>
                <w:szCs w:val="20"/>
                <w:lang w:eastAsia="sl-SI"/>
              </w:rPr>
            </w:pPr>
            <w:r>
              <w:rPr>
                <w:rFonts w:cs="Arial"/>
                <w:iCs/>
                <w:szCs w:val="20"/>
                <w:lang w:eastAsia="sl-SI"/>
              </w:rPr>
              <w:t>Mojca Ramšak Pešec</w:t>
            </w:r>
            <w:r w:rsidRPr="0078514E">
              <w:rPr>
                <w:rFonts w:cs="Arial"/>
                <w:iCs/>
                <w:szCs w:val="20"/>
                <w:lang w:eastAsia="sl-SI"/>
              </w:rPr>
              <w:t xml:space="preserve">, državna sekretarka, </w:t>
            </w:r>
            <w:r>
              <w:rPr>
                <w:rFonts w:cs="Arial"/>
                <w:iCs/>
                <w:szCs w:val="20"/>
                <w:lang w:eastAsia="sl-SI"/>
              </w:rPr>
              <w:t>ministrstvo za javno upravo</w:t>
            </w:r>
          </w:p>
          <w:p w14:paraId="0E353E63" w14:textId="77777777" w:rsidR="00910BF6" w:rsidRPr="0078514E" w:rsidRDefault="00910BF6" w:rsidP="00910BF6">
            <w:pPr>
              <w:numPr>
                <w:ilvl w:val="0"/>
                <w:numId w:val="29"/>
              </w:numPr>
              <w:overflowPunct w:val="0"/>
              <w:autoSpaceDE w:val="0"/>
              <w:autoSpaceDN w:val="0"/>
              <w:adjustRightInd w:val="0"/>
              <w:spacing w:line="240" w:lineRule="auto"/>
              <w:textAlignment w:val="baseline"/>
              <w:rPr>
                <w:rFonts w:cs="Arial"/>
                <w:iCs/>
                <w:szCs w:val="20"/>
                <w:lang w:eastAsia="sl-SI"/>
              </w:rPr>
            </w:pPr>
            <w:r>
              <w:rPr>
                <w:rFonts w:cs="Arial"/>
                <w:iCs/>
                <w:szCs w:val="20"/>
                <w:lang w:eastAsia="sl-SI"/>
              </w:rPr>
              <w:t>Klemen Ploštajner, državni sekretar, ministrstvo za solidarno prihodnost</w:t>
            </w:r>
          </w:p>
          <w:p w14:paraId="2BA71D87" w14:textId="77777777" w:rsidR="00910BF6" w:rsidRDefault="00910BF6" w:rsidP="00910BF6">
            <w:pPr>
              <w:numPr>
                <w:ilvl w:val="0"/>
                <w:numId w:val="29"/>
              </w:numPr>
              <w:overflowPunct w:val="0"/>
              <w:autoSpaceDE w:val="0"/>
              <w:autoSpaceDN w:val="0"/>
              <w:adjustRightInd w:val="0"/>
              <w:spacing w:line="240" w:lineRule="auto"/>
              <w:textAlignment w:val="baseline"/>
              <w:rPr>
                <w:rFonts w:cs="Arial"/>
                <w:iCs/>
                <w:szCs w:val="20"/>
                <w:lang w:eastAsia="sl-SI"/>
              </w:rPr>
            </w:pPr>
            <w:r>
              <w:rPr>
                <w:rFonts w:cs="Arial"/>
                <w:iCs/>
                <w:szCs w:val="20"/>
                <w:lang w:eastAsia="sl-SI"/>
              </w:rPr>
              <w:t xml:space="preserve">Boštjan Šefic, državni sekretar, </w:t>
            </w:r>
            <w:r w:rsidRPr="00FF6864">
              <w:rPr>
                <w:rFonts w:cs="Arial"/>
                <w:iCs/>
                <w:szCs w:val="20"/>
                <w:lang w:eastAsia="sl-SI"/>
              </w:rPr>
              <w:t>Služba Vlade Republike Slovenije za obnovo po poplavah in plazovih</w:t>
            </w:r>
          </w:p>
          <w:p w14:paraId="45249B69" w14:textId="77777777" w:rsidR="00910BF6" w:rsidRDefault="00910BF6" w:rsidP="00910BF6">
            <w:pPr>
              <w:numPr>
                <w:ilvl w:val="0"/>
                <w:numId w:val="29"/>
              </w:numPr>
              <w:overflowPunct w:val="0"/>
              <w:autoSpaceDE w:val="0"/>
              <w:autoSpaceDN w:val="0"/>
              <w:adjustRightInd w:val="0"/>
              <w:spacing w:line="240" w:lineRule="auto"/>
              <w:textAlignment w:val="baseline"/>
              <w:rPr>
                <w:rFonts w:cs="Arial"/>
                <w:iCs/>
                <w:szCs w:val="20"/>
                <w:lang w:eastAsia="sl-SI"/>
              </w:rPr>
            </w:pPr>
            <w:r>
              <w:rPr>
                <w:rFonts w:cs="Arial"/>
                <w:iCs/>
                <w:szCs w:val="20"/>
                <w:lang w:eastAsia="sl-SI"/>
              </w:rPr>
              <w:t>Jure Leben, državni sekretar, Kabinet predsednika Vlade</w:t>
            </w:r>
          </w:p>
          <w:p w14:paraId="286ADD0B" w14:textId="77777777" w:rsidR="00910BF6" w:rsidRDefault="00910BF6" w:rsidP="00910BF6">
            <w:pPr>
              <w:numPr>
                <w:ilvl w:val="0"/>
                <w:numId w:val="29"/>
              </w:numPr>
              <w:overflowPunct w:val="0"/>
              <w:autoSpaceDE w:val="0"/>
              <w:autoSpaceDN w:val="0"/>
              <w:adjustRightInd w:val="0"/>
              <w:spacing w:line="240" w:lineRule="auto"/>
              <w:textAlignment w:val="baseline"/>
              <w:rPr>
                <w:rFonts w:cs="Arial"/>
                <w:iCs/>
                <w:szCs w:val="20"/>
                <w:lang w:eastAsia="sl-SI"/>
              </w:rPr>
            </w:pPr>
            <w:r>
              <w:rPr>
                <w:rFonts w:cs="Arial"/>
                <w:iCs/>
                <w:szCs w:val="20"/>
                <w:lang w:eastAsia="sl-SI"/>
              </w:rPr>
              <w:t>dr. Lidija Kegljevič Zagorc</w:t>
            </w:r>
            <w:r w:rsidRPr="0078514E">
              <w:rPr>
                <w:rFonts w:cs="Arial"/>
                <w:iCs/>
                <w:szCs w:val="20"/>
                <w:lang w:eastAsia="sl-SI"/>
              </w:rPr>
              <w:t>, državna sekretarka</w:t>
            </w:r>
            <w:r>
              <w:rPr>
                <w:rFonts w:cs="Arial"/>
                <w:iCs/>
                <w:szCs w:val="20"/>
                <w:lang w:eastAsia="sl-SI"/>
              </w:rPr>
              <w:t>, ministrstvo za naravne vire in prostor</w:t>
            </w:r>
          </w:p>
          <w:p w14:paraId="26AEB6EE" w14:textId="77777777" w:rsidR="00910BF6" w:rsidRDefault="00910BF6" w:rsidP="00910BF6">
            <w:pPr>
              <w:numPr>
                <w:ilvl w:val="0"/>
                <w:numId w:val="29"/>
              </w:numPr>
              <w:overflowPunct w:val="0"/>
              <w:autoSpaceDE w:val="0"/>
              <w:autoSpaceDN w:val="0"/>
              <w:adjustRightInd w:val="0"/>
              <w:spacing w:line="240" w:lineRule="auto"/>
              <w:textAlignment w:val="baseline"/>
              <w:rPr>
                <w:rFonts w:cs="Arial"/>
                <w:iCs/>
                <w:szCs w:val="20"/>
                <w:lang w:eastAsia="sl-SI"/>
              </w:rPr>
            </w:pPr>
            <w:r>
              <w:rPr>
                <w:rFonts w:cs="Arial"/>
                <w:iCs/>
                <w:szCs w:val="20"/>
                <w:lang w:eastAsia="sl-SI"/>
              </w:rPr>
              <w:t>mag. Miran Gajšek</w:t>
            </w:r>
            <w:r w:rsidRPr="0078514E">
              <w:rPr>
                <w:rFonts w:cs="Arial"/>
                <w:iCs/>
                <w:szCs w:val="20"/>
                <w:lang w:eastAsia="sl-SI"/>
              </w:rPr>
              <w:t>, držav</w:t>
            </w:r>
            <w:r>
              <w:rPr>
                <w:rFonts w:cs="Arial"/>
                <w:iCs/>
                <w:szCs w:val="20"/>
                <w:lang w:eastAsia="sl-SI"/>
              </w:rPr>
              <w:t xml:space="preserve">ni </w:t>
            </w:r>
            <w:r w:rsidRPr="0078514E">
              <w:rPr>
                <w:rFonts w:cs="Arial"/>
                <w:iCs/>
                <w:szCs w:val="20"/>
                <w:lang w:eastAsia="sl-SI"/>
              </w:rPr>
              <w:t>sekretar</w:t>
            </w:r>
            <w:r>
              <w:rPr>
                <w:rFonts w:cs="Arial"/>
                <w:iCs/>
                <w:szCs w:val="20"/>
                <w:lang w:eastAsia="sl-SI"/>
              </w:rPr>
              <w:t>, ministrstvo za naravne vire in prostor</w:t>
            </w:r>
          </w:p>
          <w:p w14:paraId="17AC8A53" w14:textId="77777777" w:rsidR="00910BF6" w:rsidRDefault="00910BF6" w:rsidP="00910BF6">
            <w:pPr>
              <w:numPr>
                <w:ilvl w:val="0"/>
                <w:numId w:val="29"/>
              </w:numPr>
              <w:overflowPunct w:val="0"/>
              <w:autoSpaceDE w:val="0"/>
              <w:autoSpaceDN w:val="0"/>
              <w:adjustRightInd w:val="0"/>
              <w:spacing w:line="240" w:lineRule="auto"/>
              <w:textAlignment w:val="baseline"/>
              <w:rPr>
                <w:rFonts w:cs="Arial"/>
                <w:iCs/>
                <w:szCs w:val="20"/>
                <w:lang w:eastAsia="sl-SI"/>
              </w:rPr>
            </w:pPr>
            <w:r>
              <w:rPr>
                <w:rFonts w:cs="Arial"/>
                <w:iCs/>
                <w:szCs w:val="20"/>
                <w:lang w:eastAsia="sl-SI"/>
              </w:rPr>
              <w:t>Tadej Marušič, ministrstvo za javno upravo</w:t>
            </w:r>
          </w:p>
          <w:p w14:paraId="0498C47A" w14:textId="77777777" w:rsidR="00910BF6" w:rsidRDefault="00910BF6" w:rsidP="00910BF6">
            <w:pPr>
              <w:numPr>
                <w:ilvl w:val="0"/>
                <w:numId w:val="29"/>
              </w:numPr>
              <w:overflowPunct w:val="0"/>
              <w:autoSpaceDE w:val="0"/>
              <w:autoSpaceDN w:val="0"/>
              <w:adjustRightInd w:val="0"/>
              <w:spacing w:line="240" w:lineRule="auto"/>
              <w:textAlignment w:val="baseline"/>
              <w:rPr>
                <w:rFonts w:cs="Arial"/>
                <w:iCs/>
                <w:szCs w:val="20"/>
                <w:lang w:eastAsia="sl-SI"/>
              </w:rPr>
            </w:pPr>
            <w:r>
              <w:rPr>
                <w:rFonts w:cs="Arial"/>
                <w:iCs/>
                <w:szCs w:val="20"/>
                <w:lang w:eastAsia="sl-SI"/>
              </w:rPr>
              <w:t xml:space="preserve">Sandra Martinič, sekretarka, </w:t>
            </w:r>
            <w:r w:rsidRPr="00FF6864">
              <w:rPr>
                <w:rFonts w:cs="Arial"/>
                <w:iCs/>
                <w:szCs w:val="20"/>
                <w:lang w:eastAsia="sl-SI"/>
              </w:rPr>
              <w:t>Služba Vlade Republike Slovenije za obnovo po poplavah in plazovih</w:t>
            </w:r>
          </w:p>
          <w:p w14:paraId="34BA05D1" w14:textId="61CCB06A" w:rsidR="007212F1" w:rsidRPr="00910BF6" w:rsidRDefault="00910BF6" w:rsidP="00910BF6">
            <w:pPr>
              <w:numPr>
                <w:ilvl w:val="0"/>
                <w:numId w:val="29"/>
              </w:numPr>
              <w:overflowPunct w:val="0"/>
              <w:autoSpaceDE w:val="0"/>
              <w:autoSpaceDN w:val="0"/>
              <w:adjustRightInd w:val="0"/>
              <w:spacing w:line="240" w:lineRule="auto"/>
              <w:textAlignment w:val="baseline"/>
              <w:rPr>
                <w:rFonts w:cs="Arial"/>
                <w:iCs/>
                <w:szCs w:val="20"/>
                <w:lang w:eastAsia="sl-SI"/>
              </w:rPr>
            </w:pPr>
            <w:r w:rsidRPr="00910BF6">
              <w:rPr>
                <w:rFonts w:cs="Arial"/>
                <w:iCs/>
                <w:szCs w:val="20"/>
                <w:lang w:eastAsia="sl-SI"/>
              </w:rPr>
              <w:t>Matej Voršič, sekretar, ministrstvo za naravne vire in prostor</w:t>
            </w:r>
          </w:p>
          <w:p w14:paraId="53E68DCC" w14:textId="278E10A0" w:rsidR="00E478F9" w:rsidRPr="00870095" w:rsidRDefault="00E478F9" w:rsidP="00665646">
            <w:pPr>
              <w:rPr>
                <w:rFonts w:cs="Arial"/>
                <w:b/>
                <w:szCs w:val="20"/>
                <w:highlight w:val="yellow"/>
              </w:rPr>
            </w:pPr>
          </w:p>
        </w:tc>
      </w:tr>
      <w:tr w:rsidR="00665646" w:rsidRPr="00A144B2" w14:paraId="79311E2C" w14:textId="77777777" w:rsidTr="4B27BFA1">
        <w:tc>
          <w:tcPr>
            <w:tcW w:w="9213" w:type="dxa"/>
            <w:gridSpan w:val="12"/>
          </w:tcPr>
          <w:p w14:paraId="377AB2FB" w14:textId="77777777" w:rsidR="00665646" w:rsidRPr="00A144B2" w:rsidRDefault="00665646" w:rsidP="00665646">
            <w:pPr>
              <w:rPr>
                <w:rFonts w:cs="Arial"/>
                <w:b/>
                <w:szCs w:val="20"/>
              </w:rPr>
            </w:pPr>
            <w:r w:rsidRPr="00A144B2">
              <w:rPr>
                <w:rFonts w:cs="Arial"/>
                <w:b/>
                <w:szCs w:val="20"/>
              </w:rPr>
              <w:t>5. Kratek povzetek gradiva:</w:t>
            </w:r>
          </w:p>
        </w:tc>
      </w:tr>
      <w:tr w:rsidR="00665646" w:rsidRPr="00A144B2" w14:paraId="1AC9EC2B" w14:textId="77777777" w:rsidTr="4B27BFA1">
        <w:tc>
          <w:tcPr>
            <w:tcW w:w="9213" w:type="dxa"/>
            <w:gridSpan w:val="12"/>
          </w:tcPr>
          <w:p w14:paraId="71DD9A43" w14:textId="0AA26E2F" w:rsidR="00665646" w:rsidRPr="008B5505" w:rsidRDefault="00665646" w:rsidP="00665646">
            <w:pPr>
              <w:rPr>
                <w:rFonts w:cs="Arial"/>
                <w:szCs w:val="20"/>
              </w:rPr>
            </w:pPr>
            <w:r w:rsidRPr="008B5505">
              <w:rPr>
                <w:rFonts w:cs="Arial"/>
                <w:szCs w:val="20"/>
              </w:rPr>
              <w:t xml:space="preserve">Gradivo vključuje </w:t>
            </w:r>
            <w:r w:rsidR="004B0B64" w:rsidRPr="008B5505">
              <w:rPr>
                <w:rFonts w:cs="Arial"/>
                <w:szCs w:val="20"/>
              </w:rPr>
              <w:t>sprememb</w:t>
            </w:r>
            <w:r w:rsidR="00E04547" w:rsidRPr="008B5505">
              <w:rPr>
                <w:rFonts w:cs="Arial"/>
                <w:szCs w:val="20"/>
              </w:rPr>
              <w:t xml:space="preserve">o oziroma podaljšanje </w:t>
            </w:r>
            <w:r w:rsidR="0064451B" w:rsidRPr="008B5505">
              <w:rPr>
                <w:rFonts w:cs="Arial"/>
                <w:szCs w:val="20"/>
              </w:rPr>
              <w:t>obstoječ</w:t>
            </w:r>
            <w:r w:rsidR="00E04547" w:rsidRPr="008B5505">
              <w:rPr>
                <w:rFonts w:cs="Arial"/>
                <w:szCs w:val="20"/>
              </w:rPr>
              <w:t>ega</w:t>
            </w:r>
            <w:r w:rsidR="0064451B" w:rsidRPr="008B5505">
              <w:rPr>
                <w:rFonts w:cs="Arial"/>
                <w:szCs w:val="20"/>
              </w:rPr>
              <w:t xml:space="preserve"> </w:t>
            </w:r>
            <w:r w:rsidR="00E04547" w:rsidRPr="008B5505">
              <w:rPr>
                <w:rFonts w:cs="Arial"/>
                <w:szCs w:val="20"/>
              </w:rPr>
              <w:t xml:space="preserve">interventnega </w:t>
            </w:r>
            <w:r w:rsidR="0064451B" w:rsidRPr="008B5505">
              <w:rPr>
                <w:rFonts w:cs="Arial"/>
                <w:szCs w:val="20"/>
              </w:rPr>
              <w:t>ukrep</w:t>
            </w:r>
            <w:r w:rsidR="00E04547" w:rsidRPr="008B5505">
              <w:rPr>
                <w:rFonts w:cs="Arial"/>
                <w:szCs w:val="20"/>
              </w:rPr>
              <w:t>a</w:t>
            </w:r>
            <w:r w:rsidR="0064451B" w:rsidRPr="008B5505">
              <w:rPr>
                <w:rFonts w:cs="Arial"/>
                <w:szCs w:val="20"/>
              </w:rPr>
              <w:t xml:space="preserve"> </w:t>
            </w:r>
            <w:r w:rsidRPr="008B5505">
              <w:rPr>
                <w:rFonts w:cs="Arial"/>
                <w:szCs w:val="20"/>
              </w:rPr>
              <w:t xml:space="preserve">za odpravo posledic poplav in zemeljskih plazov </w:t>
            </w:r>
            <w:r w:rsidR="005C744C" w:rsidRPr="008B5505">
              <w:rPr>
                <w:rFonts w:cs="Arial"/>
                <w:szCs w:val="20"/>
              </w:rPr>
              <w:t>iz avgusta</w:t>
            </w:r>
            <w:r w:rsidRPr="008B5505">
              <w:rPr>
                <w:rFonts w:cs="Arial"/>
                <w:szCs w:val="20"/>
              </w:rPr>
              <w:t xml:space="preserve"> 2023</w:t>
            </w:r>
            <w:r w:rsidR="00E04547" w:rsidRPr="008B5505">
              <w:rPr>
                <w:rFonts w:cs="Arial"/>
                <w:szCs w:val="20"/>
              </w:rPr>
              <w:t xml:space="preserve"> na področju stanovanjske politike</w:t>
            </w:r>
            <w:r w:rsidRPr="008B5505">
              <w:rPr>
                <w:rFonts w:cs="Arial"/>
                <w:szCs w:val="20"/>
              </w:rPr>
              <w:t xml:space="preserve">. </w:t>
            </w:r>
          </w:p>
          <w:p w14:paraId="453F0E16" w14:textId="77777777" w:rsidR="00665646" w:rsidRPr="008B5505" w:rsidRDefault="00665646" w:rsidP="00665646">
            <w:pPr>
              <w:rPr>
                <w:rFonts w:cs="Arial"/>
                <w:szCs w:val="20"/>
              </w:rPr>
            </w:pPr>
          </w:p>
          <w:p w14:paraId="4B9F2FC7" w14:textId="0AE4DB81" w:rsidR="0030611F" w:rsidRPr="008B5505" w:rsidRDefault="008406D9" w:rsidP="00665646">
            <w:r w:rsidRPr="008B5505">
              <w:t>Po spreje</w:t>
            </w:r>
            <w:r w:rsidR="00533A0A" w:rsidRPr="008B5505">
              <w:t>tj</w:t>
            </w:r>
            <w:r w:rsidRPr="008B5505">
              <w:t xml:space="preserve">u Zakona o interventnih ukrepih za odpravo posledic poplav in zemeljskih plazov iz avgusta 2023 in novel le-tega, je bila ugotovljena potreba po podaljšanju </w:t>
            </w:r>
            <w:r w:rsidR="005C744C" w:rsidRPr="008B5505">
              <w:t>ukrepa</w:t>
            </w:r>
            <w:r w:rsidRPr="008B5505">
              <w:t xml:space="preserve"> na področju stanovanj, ki  se </w:t>
            </w:r>
            <w:r w:rsidR="00533A0A" w:rsidRPr="008B5505">
              <w:t xml:space="preserve">je </w:t>
            </w:r>
            <w:r w:rsidRPr="008B5505">
              <w:t>izkazal za učinkovite</w:t>
            </w:r>
            <w:r w:rsidR="00533A0A" w:rsidRPr="008B5505">
              <w:t>ga</w:t>
            </w:r>
            <w:r w:rsidRPr="008B5505">
              <w:t xml:space="preserve"> in potrebne</w:t>
            </w:r>
            <w:r w:rsidR="00533A0A" w:rsidRPr="008B5505">
              <w:t>ga</w:t>
            </w:r>
            <w:r w:rsidRPr="008B5505">
              <w:t xml:space="preserve"> za prizadeto prebivalstvo, zato se predlaga sprememb</w:t>
            </w:r>
            <w:r w:rsidR="005C744C" w:rsidRPr="008B5505">
              <w:t>a</w:t>
            </w:r>
            <w:r w:rsidRPr="008B5505">
              <w:t xml:space="preserve"> zakona, ki bo </w:t>
            </w:r>
            <w:r w:rsidR="00E04547" w:rsidRPr="008B5505">
              <w:t>zagotovil</w:t>
            </w:r>
            <w:r w:rsidR="005C744C" w:rsidRPr="008B5505">
              <w:t>a</w:t>
            </w:r>
            <w:r w:rsidRPr="008B5505">
              <w:t xml:space="preserve"> podaljšanje ukrep</w:t>
            </w:r>
            <w:r w:rsidR="005C744C" w:rsidRPr="008B5505">
              <w:t>a</w:t>
            </w:r>
            <w:r w:rsidRPr="008B5505">
              <w:t xml:space="preserve"> za odpravo posledic naravne nesreče</w:t>
            </w:r>
            <w:r w:rsidR="00533A0A" w:rsidRPr="008B5505">
              <w:t xml:space="preserve"> na področju stanovanjske politike</w:t>
            </w:r>
            <w:r w:rsidRPr="008B5505">
              <w:t>.</w:t>
            </w:r>
          </w:p>
          <w:p w14:paraId="0B23E688" w14:textId="77777777" w:rsidR="00650FD2" w:rsidRPr="008B5505" w:rsidRDefault="00650FD2" w:rsidP="00665646"/>
          <w:p w14:paraId="63EF62D3" w14:textId="270FDC67" w:rsidR="00650FD2" w:rsidRPr="008B5505" w:rsidRDefault="00650FD2" w:rsidP="00650FD2">
            <w:pPr>
              <w:suppressAutoHyphens/>
              <w:overflowPunct w:val="0"/>
              <w:autoSpaceDE w:val="0"/>
              <w:autoSpaceDN w:val="0"/>
              <w:adjustRightInd w:val="0"/>
              <w:textAlignment w:val="baseline"/>
              <w:outlineLvl w:val="3"/>
              <w:rPr>
                <w:rFonts w:cs="Arial"/>
                <w:szCs w:val="20"/>
              </w:rPr>
            </w:pPr>
            <w:r w:rsidRPr="008B5505">
              <w:rPr>
                <w:rFonts w:cs="Arial"/>
                <w:szCs w:val="20"/>
              </w:rPr>
              <w:t xml:space="preserve">Največje število upravičencev je zaprosilo za prejemanje nadomestila za stroške bivanja v drugi stanovanjski enoti na podlagi 59.b člena ZIUOPZP. Gre za ukrep, ki se primarno dodeli za eno leto, z možnostjo podaljšanja še za eno leto. Tako so tudi upravičenci, ki so med prvimi vložili vloge za dodelitev nadomestila po 59.b členu ZIUOPZP, v primeru, da nadaljujejo bivanje v drugi stanovanjski enoti, še vedno upravičeni do tega nadomestila. Nadomestilo po tem členu lahko med drugim rešuje tudi stroške najemnine, ki sodi med stroške bivanja v drugi stanovanjski enoti, pri čemer višina mesečnega nadomestila v večini zadošča za kritje mesečne neprofitne najemnine. Upravičenci so se znašli v najrazličnejših situacijah – od že v poplavah popolnoma uničenih stanovanj do srednjeročno neuporabnih stanovanj zaradi ogroženosti objektov. Tako so tudi razlogi za pridobitev nadomestila dejansko bili izpolnjeni v različnih časovnih obdobjih (vse do prve polovice leta 2024), ko so se ugotovila vsa dejstva o ogroženosti objektov. To kažejo tudi podatki, saj je bilo decembra 2023 40 upravičencev, oktobra 2024 pa 67. Na podlagi podatkov o izplačanih nadomestilih je razvidno, da se število </w:t>
            </w:r>
            <w:r w:rsidRPr="008B5505">
              <w:rPr>
                <w:rFonts w:cs="Arial"/>
                <w:szCs w:val="20"/>
              </w:rPr>
              <w:lastRenderedPageBreak/>
              <w:t>prejemnikov nadomestila ni zmanjšalo, saj so sanacije obstoječih objektov in gradnja nadomestitvenih objektov dolgotrajnejši postopki, ki se aktivno izvajajo. Zato je potrebno ljudem, ki se jim prvotno stanovanje še sanira oziroma ponovno gradi, za čas bivanja na drugem naslovu, omogočiti pomoč države za kritje stroškov bivanja na drugem naslovu.</w:t>
            </w:r>
          </w:p>
          <w:p w14:paraId="4B446B01" w14:textId="39A4C4E6" w:rsidR="00665646" w:rsidRPr="008B5505" w:rsidRDefault="00665646" w:rsidP="00665646">
            <w:pPr>
              <w:rPr>
                <w:rFonts w:cs="Arial"/>
                <w:szCs w:val="20"/>
              </w:rPr>
            </w:pPr>
          </w:p>
        </w:tc>
      </w:tr>
      <w:tr w:rsidR="00665646" w:rsidRPr="00A144B2" w14:paraId="797FBFC9" w14:textId="77777777" w:rsidTr="4B27BFA1">
        <w:tc>
          <w:tcPr>
            <w:tcW w:w="9213" w:type="dxa"/>
            <w:gridSpan w:val="12"/>
          </w:tcPr>
          <w:p w14:paraId="4F75E930" w14:textId="77777777" w:rsidR="00665646" w:rsidRPr="00A144B2" w:rsidRDefault="00665646" w:rsidP="00665646">
            <w:pPr>
              <w:rPr>
                <w:rFonts w:cs="Arial"/>
                <w:b/>
                <w:szCs w:val="20"/>
              </w:rPr>
            </w:pPr>
            <w:r w:rsidRPr="00A144B2">
              <w:rPr>
                <w:rFonts w:cs="Arial"/>
                <w:b/>
                <w:szCs w:val="20"/>
              </w:rPr>
              <w:lastRenderedPageBreak/>
              <w:t>6. Presoja posledic za:</w:t>
            </w:r>
          </w:p>
        </w:tc>
      </w:tr>
      <w:tr w:rsidR="00665646" w:rsidRPr="00A144B2" w14:paraId="503458EF" w14:textId="77777777" w:rsidTr="00452255">
        <w:tc>
          <w:tcPr>
            <w:tcW w:w="1560" w:type="dxa"/>
            <w:shd w:val="clear" w:color="auto" w:fill="auto"/>
          </w:tcPr>
          <w:p w14:paraId="34ED6AB2" w14:textId="77777777" w:rsidR="00665646" w:rsidRPr="00AA62BD" w:rsidRDefault="00665646" w:rsidP="00665646">
            <w:pPr>
              <w:rPr>
                <w:rFonts w:cs="Arial"/>
                <w:iCs/>
                <w:szCs w:val="20"/>
              </w:rPr>
            </w:pPr>
            <w:r w:rsidRPr="00AA62BD">
              <w:rPr>
                <w:rFonts w:cs="Arial"/>
                <w:iCs/>
                <w:szCs w:val="20"/>
              </w:rPr>
              <w:t>a)</w:t>
            </w:r>
          </w:p>
        </w:tc>
        <w:tc>
          <w:tcPr>
            <w:tcW w:w="5453" w:type="dxa"/>
            <w:gridSpan w:val="9"/>
            <w:shd w:val="clear" w:color="auto" w:fill="auto"/>
          </w:tcPr>
          <w:p w14:paraId="1322FF11" w14:textId="77777777" w:rsidR="00665646" w:rsidRPr="00AA62BD" w:rsidRDefault="00665646" w:rsidP="00665646">
            <w:pPr>
              <w:rPr>
                <w:rFonts w:cs="Arial"/>
                <w:szCs w:val="20"/>
              </w:rPr>
            </w:pPr>
            <w:r w:rsidRPr="00AA62BD">
              <w:rPr>
                <w:rFonts w:cs="Arial"/>
                <w:szCs w:val="20"/>
              </w:rPr>
              <w:t>javnofinančna sredstva nad 40.000 EUR v tekočem in naslednjih treh letih</w:t>
            </w:r>
          </w:p>
        </w:tc>
        <w:tc>
          <w:tcPr>
            <w:tcW w:w="2200" w:type="dxa"/>
            <w:gridSpan w:val="2"/>
            <w:shd w:val="clear" w:color="auto" w:fill="auto"/>
            <w:vAlign w:val="center"/>
          </w:tcPr>
          <w:p w14:paraId="409FDED5" w14:textId="2F4886F3" w:rsidR="00665646" w:rsidRPr="00AA62BD" w:rsidRDefault="008E6C8B" w:rsidP="00665646">
            <w:pPr>
              <w:rPr>
                <w:rFonts w:cs="Arial"/>
                <w:iCs/>
                <w:szCs w:val="20"/>
              </w:rPr>
            </w:pPr>
            <w:r w:rsidRPr="00AA62BD">
              <w:rPr>
                <w:rFonts w:cs="Arial"/>
                <w:iCs/>
                <w:szCs w:val="20"/>
              </w:rPr>
              <w:t>DA</w:t>
            </w:r>
          </w:p>
        </w:tc>
      </w:tr>
      <w:tr w:rsidR="00665646" w:rsidRPr="00A144B2" w14:paraId="23F63076" w14:textId="77777777" w:rsidTr="00452255">
        <w:tc>
          <w:tcPr>
            <w:tcW w:w="1560" w:type="dxa"/>
            <w:shd w:val="clear" w:color="auto" w:fill="auto"/>
          </w:tcPr>
          <w:p w14:paraId="0344B493" w14:textId="77777777" w:rsidR="00665646" w:rsidRPr="00AA62BD" w:rsidRDefault="00665646" w:rsidP="00665646">
            <w:pPr>
              <w:rPr>
                <w:rFonts w:cs="Arial"/>
                <w:iCs/>
                <w:szCs w:val="20"/>
              </w:rPr>
            </w:pPr>
            <w:r w:rsidRPr="00AA62BD">
              <w:rPr>
                <w:rFonts w:cs="Arial"/>
                <w:iCs/>
                <w:szCs w:val="20"/>
              </w:rPr>
              <w:t>b)</w:t>
            </w:r>
          </w:p>
        </w:tc>
        <w:tc>
          <w:tcPr>
            <w:tcW w:w="5453" w:type="dxa"/>
            <w:gridSpan w:val="9"/>
            <w:shd w:val="clear" w:color="auto" w:fill="auto"/>
          </w:tcPr>
          <w:p w14:paraId="7DD02684" w14:textId="77777777" w:rsidR="00665646" w:rsidRPr="00AA62BD" w:rsidRDefault="00665646" w:rsidP="00665646">
            <w:pPr>
              <w:rPr>
                <w:rFonts w:cs="Arial"/>
                <w:iCs/>
                <w:szCs w:val="20"/>
              </w:rPr>
            </w:pPr>
            <w:r w:rsidRPr="00AA62BD">
              <w:rPr>
                <w:rFonts w:cs="Arial"/>
                <w:bCs/>
                <w:szCs w:val="20"/>
              </w:rPr>
              <w:t>usklajenost slovenskega pravnega reda s pravnim redom Evropske unije</w:t>
            </w:r>
          </w:p>
        </w:tc>
        <w:tc>
          <w:tcPr>
            <w:tcW w:w="2200" w:type="dxa"/>
            <w:gridSpan w:val="2"/>
            <w:shd w:val="clear" w:color="auto" w:fill="auto"/>
            <w:vAlign w:val="center"/>
          </w:tcPr>
          <w:p w14:paraId="3562A239" w14:textId="48ECC4A2" w:rsidR="00665646" w:rsidRPr="00AA62BD" w:rsidRDefault="00452255" w:rsidP="00665646">
            <w:pPr>
              <w:rPr>
                <w:rFonts w:cs="Arial"/>
                <w:iCs/>
                <w:szCs w:val="20"/>
              </w:rPr>
            </w:pPr>
            <w:r>
              <w:rPr>
                <w:rFonts w:cs="Arial"/>
                <w:iCs/>
                <w:szCs w:val="20"/>
              </w:rPr>
              <w:t>NE</w:t>
            </w:r>
          </w:p>
        </w:tc>
      </w:tr>
      <w:tr w:rsidR="00665646" w:rsidRPr="00A144B2" w14:paraId="68E9899F" w14:textId="77777777" w:rsidTr="00452255">
        <w:tc>
          <w:tcPr>
            <w:tcW w:w="1560" w:type="dxa"/>
            <w:shd w:val="clear" w:color="auto" w:fill="auto"/>
          </w:tcPr>
          <w:p w14:paraId="36ADEAD8" w14:textId="77777777" w:rsidR="00665646" w:rsidRPr="00AA62BD" w:rsidRDefault="00665646" w:rsidP="00665646">
            <w:pPr>
              <w:rPr>
                <w:rFonts w:cs="Arial"/>
                <w:iCs/>
                <w:szCs w:val="20"/>
              </w:rPr>
            </w:pPr>
            <w:r w:rsidRPr="00AA62BD">
              <w:rPr>
                <w:rFonts w:cs="Arial"/>
                <w:iCs/>
                <w:szCs w:val="20"/>
              </w:rPr>
              <w:t>c)</w:t>
            </w:r>
          </w:p>
        </w:tc>
        <w:tc>
          <w:tcPr>
            <w:tcW w:w="5453" w:type="dxa"/>
            <w:gridSpan w:val="9"/>
            <w:shd w:val="clear" w:color="auto" w:fill="auto"/>
          </w:tcPr>
          <w:p w14:paraId="4917415A" w14:textId="77777777" w:rsidR="00665646" w:rsidRPr="00AA62BD" w:rsidRDefault="00665646" w:rsidP="00665646">
            <w:pPr>
              <w:rPr>
                <w:rFonts w:cs="Arial"/>
                <w:iCs/>
                <w:szCs w:val="20"/>
              </w:rPr>
            </w:pPr>
            <w:r w:rsidRPr="00AA62BD">
              <w:rPr>
                <w:rFonts w:cs="Arial"/>
                <w:szCs w:val="20"/>
              </w:rPr>
              <w:t>administrativne posledice</w:t>
            </w:r>
          </w:p>
        </w:tc>
        <w:tc>
          <w:tcPr>
            <w:tcW w:w="2200" w:type="dxa"/>
            <w:gridSpan w:val="2"/>
            <w:shd w:val="clear" w:color="auto" w:fill="auto"/>
            <w:vAlign w:val="center"/>
          </w:tcPr>
          <w:p w14:paraId="1C32EE38" w14:textId="2B0EEC06" w:rsidR="00665646" w:rsidRPr="00AA62BD" w:rsidRDefault="00214DF0" w:rsidP="00665646">
            <w:pPr>
              <w:rPr>
                <w:rFonts w:cs="Arial"/>
                <w:szCs w:val="20"/>
              </w:rPr>
            </w:pPr>
            <w:r>
              <w:rPr>
                <w:rFonts w:cs="Arial"/>
                <w:szCs w:val="20"/>
              </w:rPr>
              <w:t>NE</w:t>
            </w:r>
          </w:p>
        </w:tc>
      </w:tr>
      <w:tr w:rsidR="00665646" w:rsidRPr="00A144B2" w14:paraId="1F21787B" w14:textId="77777777" w:rsidTr="00452255">
        <w:tc>
          <w:tcPr>
            <w:tcW w:w="1560" w:type="dxa"/>
            <w:shd w:val="clear" w:color="auto" w:fill="auto"/>
          </w:tcPr>
          <w:p w14:paraId="62518A34" w14:textId="77777777" w:rsidR="00665646" w:rsidRPr="00AA62BD" w:rsidRDefault="00665646" w:rsidP="00665646">
            <w:pPr>
              <w:rPr>
                <w:rFonts w:cs="Arial"/>
                <w:iCs/>
                <w:szCs w:val="20"/>
              </w:rPr>
            </w:pPr>
            <w:r w:rsidRPr="00AA62BD">
              <w:rPr>
                <w:rFonts w:cs="Arial"/>
                <w:iCs/>
                <w:szCs w:val="20"/>
              </w:rPr>
              <w:t>č)</w:t>
            </w:r>
          </w:p>
        </w:tc>
        <w:tc>
          <w:tcPr>
            <w:tcW w:w="5453" w:type="dxa"/>
            <w:gridSpan w:val="9"/>
            <w:shd w:val="clear" w:color="auto" w:fill="auto"/>
          </w:tcPr>
          <w:p w14:paraId="6D2FC6E1" w14:textId="77777777" w:rsidR="00665646" w:rsidRPr="00AA62BD" w:rsidRDefault="00665646" w:rsidP="00665646">
            <w:pPr>
              <w:rPr>
                <w:rFonts w:cs="Arial"/>
                <w:bCs/>
                <w:szCs w:val="20"/>
              </w:rPr>
            </w:pPr>
            <w:r w:rsidRPr="00AA62BD">
              <w:rPr>
                <w:rFonts w:cs="Arial"/>
                <w:szCs w:val="20"/>
              </w:rPr>
              <w:t>gospodarstvo, zlasti</w:t>
            </w:r>
            <w:r w:rsidRPr="00AA62BD">
              <w:rPr>
                <w:rFonts w:cs="Arial"/>
                <w:bCs/>
                <w:szCs w:val="20"/>
              </w:rPr>
              <w:t xml:space="preserve"> mala in srednja podjetja ter konkurenčnost podjetij</w:t>
            </w:r>
          </w:p>
        </w:tc>
        <w:tc>
          <w:tcPr>
            <w:tcW w:w="2200" w:type="dxa"/>
            <w:gridSpan w:val="2"/>
            <w:shd w:val="clear" w:color="auto" w:fill="auto"/>
            <w:vAlign w:val="center"/>
          </w:tcPr>
          <w:p w14:paraId="5CED8558" w14:textId="17A36A40" w:rsidR="00665646" w:rsidRPr="00AA62BD" w:rsidRDefault="00B150DA" w:rsidP="00665646">
            <w:pPr>
              <w:rPr>
                <w:rFonts w:cs="Arial"/>
                <w:iCs/>
                <w:szCs w:val="20"/>
              </w:rPr>
            </w:pPr>
            <w:r>
              <w:rPr>
                <w:rFonts w:cs="Arial"/>
                <w:szCs w:val="20"/>
              </w:rPr>
              <w:t>NE</w:t>
            </w:r>
          </w:p>
        </w:tc>
      </w:tr>
      <w:tr w:rsidR="00665646" w:rsidRPr="00A144B2" w14:paraId="6045E0D1" w14:textId="77777777" w:rsidTr="00452255">
        <w:tc>
          <w:tcPr>
            <w:tcW w:w="1560" w:type="dxa"/>
            <w:shd w:val="clear" w:color="auto" w:fill="auto"/>
          </w:tcPr>
          <w:p w14:paraId="6217D5A8" w14:textId="77777777" w:rsidR="00665646" w:rsidRPr="00AA62BD" w:rsidRDefault="00665646" w:rsidP="00665646">
            <w:pPr>
              <w:rPr>
                <w:rFonts w:cs="Arial"/>
                <w:iCs/>
                <w:szCs w:val="20"/>
              </w:rPr>
            </w:pPr>
            <w:r w:rsidRPr="00AA62BD">
              <w:rPr>
                <w:rFonts w:cs="Arial"/>
                <w:iCs/>
                <w:szCs w:val="20"/>
              </w:rPr>
              <w:t>d)</w:t>
            </w:r>
          </w:p>
        </w:tc>
        <w:tc>
          <w:tcPr>
            <w:tcW w:w="5453" w:type="dxa"/>
            <w:gridSpan w:val="9"/>
            <w:shd w:val="clear" w:color="auto" w:fill="auto"/>
          </w:tcPr>
          <w:p w14:paraId="476C791B" w14:textId="77777777" w:rsidR="00665646" w:rsidRPr="00AA62BD" w:rsidRDefault="00665646" w:rsidP="00665646">
            <w:pPr>
              <w:rPr>
                <w:rFonts w:cs="Arial"/>
                <w:bCs/>
                <w:szCs w:val="20"/>
              </w:rPr>
            </w:pPr>
            <w:r w:rsidRPr="00AA62BD">
              <w:rPr>
                <w:rFonts w:cs="Arial"/>
                <w:bCs/>
                <w:szCs w:val="20"/>
              </w:rPr>
              <w:t>okolje, vključno s prostorskimi in varstvenimi vidiki</w:t>
            </w:r>
          </w:p>
        </w:tc>
        <w:tc>
          <w:tcPr>
            <w:tcW w:w="2200" w:type="dxa"/>
            <w:gridSpan w:val="2"/>
            <w:shd w:val="clear" w:color="auto" w:fill="auto"/>
            <w:vAlign w:val="center"/>
          </w:tcPr>
          <w:p w14:paraId="276EC9F1" w14:textId="492CDCE5" w:rsidR="00665646" w:rsidRPr="00AA62BD" w:rsidRDefault="00B150DA" w:rsidP="00665646">
            <w:pPr>
              <w:rPr>
                <w:rFonts w:cs="Arial"/>
                <w:iCs/>
                <w:szCs w:val="20"/>
              </w:rPr>
            </w:pPr>
            <w:r>
              <w:rPr>
                <w:rFonts w:cs="Arial"/>
                <w:iCs/>
                <w:szCs w:val="20"/>
              </w:rPr>
              <w:t>NE</w:t>
            </w:r>
          </w:p>
        </w:tc>
      </w:tr>
      <w:tr w:rsidR="00665646" w:rsidRPr="00A144B2" w14:paraId="7950E06A" w14:textId="77777777" w:rsidTr="00452255">
        <w:tc>
          <w:tcPr>
            <w:tcW w:w="1560" w:type="dxa"/>
            <w:shd w:val="clear" w:color="auto" w:fill="auto"/>
          </w:tcPr>
          <w:p w14:paraId="73CE8997" w14:textId="77777777" w:rsidR="00665646" w:rsidRPr="00AA62BD" w:rsidRDefault="00665646" w:rsidP="00665646">
            <w:pPr>
              <w:rPr>
                <w:rFonts w:cs="Arial"/>
                <w:iCs/>
                <w:szCs w:val="20"/>
              </w:rPr>
            </w:pPr>
            <w:r w:rsidRPr="00AA62BD">
              <w:rPr>
                <w:rFonts w:cs="Arial"/>
                <w:iCs/>
                <w:szCs w:val="20"/>
              </w:rPr>
              <w:t>e)</w:t>
            </w:r>
          </w:p>
        </w:tc>
        <w:tc>
          <w:tcPr>
            <w:tcW w:w="5453" w:type="dxa"/>
            <w:gridSpan w:val="9"/>
            <w:shd w:val="clear" w:color="auto" w:fill="auto"/>
          </w:tcPr>
          <w:p w14:paraId="558153A0" w14:textId="77777777" w:rsidR="00665646" w:rsidRPr="00AA62BD" w:rsidRDefault="00665646" w:rsidP="00665646">
            <w:pPr>
              <w:rPr>
                <w:rFonts w:cs="Arial"/>
                <w:bCs/>
                <w:szCs w:val="20"/>
              </w:rPr>
            </w:pPr>
            <w:r w:rsidRPr="00AA62BD">
              <w:rPr>
                <w:rFonts w:cs="Arial"/>
                <w:bCs/>
                <w:szCs w:val="20"/>
              </w:rPr>
              <w:t>socialno področje</w:t>
            </w:r>
          </w:p>
        </w:tc>
        <w:tc>
          <w:tcPr>
            <w:tcW w:w="2200" w:type="dxa"/>
            <w:gridSpan w:val="2"/>
            <w:shd w:val="clear" w:color="auto" w:fill="auto"/>
            <w:vAlign w:val="center"/>
          </w:tcPr>
          <w:p w14:paraId="5D71FF02" w14:textId="60780461" w:rsidR="00665646" w:rsidRPr="00AA62BD" w:rsidRDefault="00B150DA" w:rsidP="00665646">
            <w:pPr>
              <w:rPr>
                <w:rFonts w:cs="Arial"/>
                <w:iCs/>
                <w:szCs w:val="20"/>
              </w:rPr>
            </w:pPr>
            <w:r>
              <w:rPr>
                <w:rFonts w:cs="Arial"/>
                <w:iCs/>
                <w:szCs w:val="20"/>
              </w:rPr>
              <w:t>NE</w:t>
            </w:r>
          </w:p>
        </w:tc>
      </w:tr>
      <w:tr w:rsidR="00665646" w:rsidRPr="00F66CC4" w14:paraId="7357BDC0" w14:textId="77777777" w:rsidTr="00452255">
        <w:tc>
          <w:tcPr>
            <w:tcW w:w="1560" w:type="dxa"/>
            <w:tcBorders>
              <w:bottom w:val="single" w:sz="4" w:space="0" w:color="auto"/>
            </w:tcBorders>
            <w:shd w:val="clear" w:color="auto" w:fill="auto"/>
          </w:tcPr>
          <w:p w14:paraId="2EBE49E8" w14:textId="77777777" w:rsidR="00665646" w:rsidRPr="00AA62BD" w:rsidRDefault="00665646" w:rsidP="00665646">
            <w:pPr>
              <w:rPr>
                <w:rFonts w:cs="Arial"/>
                <w:iCs/>
                <w:szCs w:val="20"/>
              </w:rPr>
            </w:pPr>
            <w:r w:rsidRPr="00AA62BD">
              <w:rPr>
                <w:rFonts w:cs="Arial"/>
                <w:iCs/>
                <w:szCs w:val="20"/>
              </w:rPr>
              <w:t>f)</w:t>
            </w:r>
          </w:p>
        </w:tc>
        <w:tc>
          <w:tcPr>
            <w:tcW w:w="5453" w:type="dxa"/>
            <w:gridSpan w:val="9"/>
            <w:tcBorders>
              <w:bottom w:val="single" w:sz="4" w:space="0" w:color="auto"/>
            </w:tcBorders>
            <w:shd w:val="clear" w:color="auto" w:fill="auto"/>
          </w:tcPr>
          <w:p w14:paraId="55260573" w14:textId="77777777" w:rsidR="00665646" w:rsidRPr="00AA62BD" w:rsidRDefault="00665646" w:rsidP="00665646">
            <w:pPr>
              <w:rPr>
                <w:rFonts w:cs="Arial"/>
                <w:bCs/>
                <w:szCs w:val="20"/>
              </w:rPr>
            </w:pPr>
            <w:r w:rsidRPr="00AA62BD">
              <w:rPr>
                <w:rFonts w:cs="Arial"/>
                <w:bCs/>
                <w:szCs w:val="20"/>
              </w:rPr>
              <w:t>dokumente razvojnega načrtovanja:</w:t>
            </w:r>
          </w:p>
          <w:p w14:paraId="2EABE126" w14:textId="77777777" w:rsidR="00665646" w:rsidRPr="00AA62BD" w:rsidRDefault="00665646" w:rsidP="00665646">
            <w:pPr>
              <w:rPr>
                <w:rFonts w:cs="Arial"/>
                <w:bCs/>
                <w:szCs w:val="20"/>
              </w:rPr>
            </w:pPr>
            <w:r w:rsidRPr="00AA62BD">
              <w:rPr>
                <w:rFonts w:cs="Arial"/>
                <w:bCs/>
                <w:szCs w:val="20"/>
              </w:rPr>
              <w:t>nacionalne dokumente razvojnega načrtovanja</w:t>
            </w:r>
          </w:p>
          <w:p w14:paraId="12E93684" w14:textId="77777777" w:rsidR="00665646" w:rsidRPr="00AA62BD" w:rsidRDefault="00665646" w:rsidP="00665646">
            <w:pPr>
              <w:rPr>
                <w:rFonts w:cs="Arial"/>
                <w:bCs/>
                <w:szCs w:val="20"/>
              </w:rPr>
            </w:pPr>
            <w:r w:rsidRPr="00AA62BD">
              <w:rPr>
                <w:rFonts w:cs="Arial"/>
                <w:bCs/>
                <w:szCs w:val="20"/>
              </w:rPr>
              <w:t>razvojne politike na ravni programov po strukturi razvojne klasifikacije programskega proračuna</w:t>
            </w:r>
          </w:p>
          <w:p w14:paraId="17DD12EA" w14:textId="77777777" w:rsidR="00665646" w:rsidRPr="00AA62BD" w:rsidRDefault="00665646" w:rsidP="00665646">
            <w:pPr>
              <w:rPr>
                <w:rFonts w:cs="Arial"/>
                <w:bCs/>
                <w:szCs w:val="20"/>
              </w:rPr>
            </w:pPr>
            <w:r w:rsidRPr="00AA62BD">
              <w:rPr>
                <w:rFonts w:cs="Arial"/>
                <w:bCs/>
                <w:szCs w:val="20"/>
              </w:rPr>
              <w:t>razvojne dokumente Evropske unije in mednarodnih organizacij</w:t>
            </w:r>
          </w:p>
        </w:tc>
        <w:tc>
          <w:tcPr>
            <w:tcW w:w="2200" w:type="dxa"/>
            <w:gridSpan w:val="2"/>
            <w:tcBorders>
              <w:bottom w:val="single" w:sz="4" w:space="0" w:color="auto"/>
            </w:tcBorders>
            <w:shd w:val="clear" w:color="auto" w:fill="auto"/>
            <w:vAlign w:val="center"/>
          </w:tcPr>
          <w:p w14:paraId="172B4DE3" w14:textId="77777777" w:rsidR="00665646" w:rsidRPr="00AA62BD" w:rsidRDefault="00665646" w:rsidP="00665646">
            <w:pPr>
              <w:rPr>
                <w:rFonts w:cs="Arial"/>
                <w:iCs/>
                <w:szCs w:val="20"/>
              </w:rPr>
            </w:pPr>
            <w:r w:rsidRPr="00AA62BD">
              <w:rPr>
                <w:rFonts w:cs="Arial"/>
                <w:szCs w:val="20"/>
              </w:rPr>
              <w:t>NE</w:t>
            </w:r>
          </w:p>
        </w:tc>
      </w:tr>
      <w:tr w:rsidR="00665646" w:rsidRPr="00A144B2" w14:paraId="2FAD8303" w14:textId="77777777" w:rsidTr="00790201">
        <w:tc>
          <w:tcPr>
            <w:tcW w:w="9213" w:type="dxa"/>
            <w:gridSpan w:val="12"/>
            <w:tcBorders>
              <w:bottom w:val="single" w:sz="4" w:space="0" w:color="auto"/>
            </w:tcBorders>
            <w:shd w:val="clear" w:color="auto" w:fill="auto"/>
          </w:tcPr>
          <w:p w14:paraId="6959A8CC" w14:textId="1DC172E3" w:rsidR="00665646" w:rsidRPr="00EA6D5A" w:rsidRDefault="00665646" w:rsidP="00665646">
            <w:pPr>
              <w:rPr>
                <w:rFonts w:cs="Arial"/>
                <w:b/>
                <w:szCs w:val="20"/>
              </w:rPr>
            </w:pPr>
            <w:r w:rsidRPr="00EA6D5A">
              <w:rPr>
                <w:rFonts w:cs="Arial"/>
                <w:b/>
                <w:szCs w:val="20"/>
              </w:rPr>
              <w:t>7.a Predstavitev ocene finančnih posledic nad 40.000 EUR:</w:t>
            </w:r>
          </w:p>
        </w:tc>
      </w:tr>
      <w:tr w:rsidR="00665646" w:rsidRPr="00A144B2" w14:paraId="6FBF6AD9" w14:textId="77777777" w:rsidTr="00790201">
        <w:tc>
          <w:tcPr>
            <w:tcW w:w="9213" w:type="dxa"/>
            <w:gridSpan w:val="12"/>
            <w:tcBorders>
              <w:top w:val="single" w:sz="4" w:space="0" w:color="auto"/>
              <w:left w:val="single" w:sz="4" w:space="0" w:color="auto"/>
              <w:bottom w:val="single" w:sz="4" w:space="0" w:color="auto"/>
              <w:right w:val="single" w:sz="4" w:space="0" w:color="auto"/>
            </w:tcBorders>
            <w:shd w:val="clear" w:color="auto" w:fill="auto"/>
          </w:tcPr>
          <w:p w14:paraId="3B50D70F" w14:textId="61C05E2A" w:rsidR="00896296" w:rsidRPr="00896296" w:rsidRDefault="00896296" w:rsidP="00C65D7B">
            <w:pPr>
              <w:rPr>
                <w:rFonts w:cs="Arial"/>
                <w:szCs w:val="20"/>
              </w:rPr>
            </w:pPr>
            <w:r w:rsidRPr="00C65D7B">
              <w:rPr>
                <w:rFonts w:cs="Arial"/>
                <w:szCs w:val="20"/>
              </w:rPr>
              <w:t xml:space="preserve">V letu 2025 je načrtovana poraba za ukrep, ki je predmet podaljšanja s predlogom zakona </w:t>
            </w:r>
            <w:r w:rsidRPr="00896296">
              <w:rPr>
                <w:rFonts w:cs="Arial"/>
                <w:szCs w:val="20"/>
              </w:rPr>
              <w:t>150.000 evrov</w:t>
            </w:r>
            <w:r w:rsidRPr="00C65D7B">
              <w:rPr>
                <w:rFonts w:cs="Arial"/>
                <w:szCs w:val="20"/>
              </w:rPr>
              <w:t xml:space="preserve">, </w:t>
            </w:r>
            <w:r w:rsidRPr="00896296">
              <w:rPr>
                <w:rFonts w:cs="Arial"/>
                <w:szCs w:val="20"/>
              </w:rPr>
              <w:t>v primeru podaljšanja za dodatno leto, bi pomenilo tudi izdatek 150.000</w:t>
            </w:r>
            <w:r w:rsidRPr="00C65D7B">
              <w:rPr>
                <w:rFonts w:cs="Arial"/>
                <w:szCs w:val="20"/>
              </w:rPr>
              <w:t xml:space="preserve"> evrov v letu</w:t>
            </w:r>
            <w:r w:rsidRPr="00896296">
              <w:rPr>
                <w:rFonts w:cs="Arial"/>
                <w:szCs w:val="20"/>
              </w:rPr>
              <w:t xml:space="preserve"> 2026</w:t>
            </w:r>
            <w:r w:rsidRPr="00C65D7B">
              <w:rPr>
                <w:rFonts w:cs="Arial"/>
                <w:szCs w:val="20"/>
              </w:rPr>
              <w:t>.</w:t>
            </w:r>
          </w:p>
          <w:p w14:paraId="6426D308" w14:textId="77777777" w:rsidR="00EA6D5A" w:rsidRPr="00C65D7B" w:rsidRDefault="00EA6D5A" w:rsidP="00EA6D5A">
            <w:pPr>
              <w:rPr>
                <w:rFonts w:cs="Arial"/>
                <w:szCs w:val="20"/>
              </w:rPr>
            </w:pPr>
          </w:p>
          <w:p w14:paraId="73942855" w14:textId="0E652303" w:rsidR="00214DF0" w:rsidRPr="00C65D7B" w:rsidRDefault="00EA6D5A" w:rsidP="00EA6D5A">
            <w:pPr>
              <w:rPr>
                <w:rFonts w:cs="Arial"/>
                <w:szCs w:val="20"/>
              </w:rPr>
            </w:pPr>
            <w:r w:rsidRPr="00C65D7B">
              <w:rPr>
                <w:rFonts w:cs="Arial"/>
                <w:szCs w:val="20"/>
              </w:rPr>
              <w:t xml:space="preserve">Sredstva za izvajanje nalog bodo zagotovljena na proračunski postavki Ministrstva za </w:t>
            </w:r>
            <w:r w:rsidR="00086096" w:rsidRPr="00C65D7B">
              <w:rPr>
                <w:rFonts w:cs="Arial"/>
                <w:szCs w:val="20"/>
              </w:rPr>
              <w:t>solidarno prihodnost</w:t>
            </w:r>
            <w:r w:rsidRPr="00C65D7B">
              <w:rPr>
                <w:rFonts w:cs="Arial"/>
                <w:szCs w:val="20"/>
              </w:rPr>
              <w:t>. Predlog zakona nima posledic za druga javnofinančna sredstva.</w:t>
            </w:r>
          </w:p>
          <w:p w14:paraId="0528227B" w14:textId="330AD5EC" w:rsidR="00665646" w:rsidRPr="00214DF0" w:rsidRDefault="00665646" w:rsidP="009620D4">
            <w:pPr>
              <w:rPr>
                <w:rFonts w:cs="Arial"/>
                <w:b/>
                <w:szCs w:val="20"/>
                <w:highlight w:val="yellow"/>
              </w:rPr>
            </w:pPr>
          </w:p>
        </w:tc>
      </w:tr>
      <w:tr w:rsidR="00665646" w:rsidRPr="0017568E" w14:paraId="5FE4C165" w14:textId="77777777" w:rsidTr="0017568E">
        <w:trPr>
          <w:trHeight w:val="530"/>
        </w:trPr>
        <w:tc>
          <w:tcPr>
            <w:tcW w:w="9213" w:type="dxa"/>
            <w:gridSpan w:val="12"/>
            <w:tcBorders>
              <w:top w:val="single" w:sz="4" w:space="0" w:color="auto"/>
              <w:left w:val="single" w:sz="4" w:space="0" w:color="auto"/>
              <w:right w:val="single" w:sz="4" w:space="0" w:color="auto"/>
            </w:tcBorders>
            <w:shd w:val="clear" w:color="auto" w:fill="auto"/>
          </w:tcPr>
          <w:p w14:paraId="1D730071" w14:textId="77777777" w:rsidR="00665646" w:rsidRPr="0017568E" w:rsidRDefault="00665646" w:rsidP="00665646">
            <w:pPr>
              <w:rPr>
                <w:rFonts w:cs="Arial"/>
                <w:b/>
                <w:szCs w:val="20"/>
              </w:rPr>
            </w:pPr>
            <w:r w:rsidRPr="0017568E">
              <w:rPr>
                <w:rFonts w:cs="Arial"/>
                <w:b/>
                <w:szCs w:val="20"/>
              </w:rPr>
              <w:t>I. Ocena finančnih posledic, ki niso načrtovane v sprejetem proračunu</w:t>
            </w:r>
          </w:p>
        </w:tc>
      </w:tr>
      <w:tr w:rsidR="00665646" w:rsidRPr="0017568E" w14:paraId="66BFB6EF" w14:textId="77777777" w:rsidTr="001756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76"/>
        </w:trPr>
        <w:tc>
          <w:tcPr>
            <w:tcW w:w="29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5DC316E" w14:textId="77777777" w:rsidR="00665646" w:rsidRPr="0017568E" w:rsidRDefault="00665646" w:rsidP="00665646">
            <w:pPr>
              <w:rPr>
                <w:rFonts w:cs="Arial"/>
                <w:szCs w:val="20"/>
              </w:rPr>
            </w:pPr>
          </w:p>
        </w:tc>
        <w:tc>
          <w:tcPr>
            <w:tcW w:w="15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613ED3" w14:textId="77777777" w:rsidR="00665646" w:rsidRPr="0017568E" w:rsidRDefault="00665646" w:rsidP="00665646">
            <w:pPr>
              <w:rPr>
                <w:rFonts w:cs="Arial"/>
                <w:szCs w:val="20"/>
              </w:rPr>
            </w:pPr>
            <w:r w:rsidRPr="0017568E">
              <w:rPr>
                <w:rFonts w:cs="Arial"/>
                <w:szCs w:val="20"/>
              </w:rPr>
              <w:t>Tekoče leto (t)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CB3F3C6" w14:textId="77777777" w:rsidR="00665646" w:rsidRPr="0017568E" w:rsidRDefault="00665646" w:rsidP="00665646">
            <w:pPr>
              <w:rPr>
                <w:rFonts w:cs="Arial"/>
                <w:szCs w:val="20"/>
              </w:rPr>
            </w:pPr>
            <w:r w:rsidRPr="0017568E">
              <w:rPr>
                <w:rFonts w:cs="Arial"/>
                <w:szCs w:val="20"/>
              </w:rPr>
              <w:t>t + 1</w:t>
            </w:r>
          </w:p>
        </w:tc>
        <w:tc>
          <w:tcPr>
            <w:tcW w:w="128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E9BEBF0" w14:textId="77777777" w:rsidR="00665646" w:rsidRPr="0017568E" w:rsidRDefault="00665646" w:rsidP="00665646">
            <w:pPr>
              <w:rPr>
                <w:rFonts w:cs="Arial"/>
                <w:szCs w:val="20"/>
              </w:rPr>
            </w:pPr>
            <w:r w:rsidRPr="0017568E">
              <w:rPr>
                <w:rFonts w:cs="Arial"/>
                <w:szCs w:val="20"/>
              </w:rPr>
              <w:t>t + 2</w:t>
            </w:r>
          </w:p>
        </w:tc>
        <w:tc>
          <w:tcPr>
            <w:tcW w:w="2120" w:type="dxa"/>
            <w:tcBorders>
              <w:top w:val="single" w:sz="4" w:space="0" w:color="auto"/>
              <w:left w:val="single" w:sz="4" w:space="0" w:color="auto"/>
              <w:bottom w:val="single" w:sz="4" w:space="0" w:color="auto"/>
              <w:right w:val="single" w:sz="4" w:space="0" w:color="auto"/>
            </w:tcBorders>
            <w:shd w:val="clear" w:color="auto" w:fill="auto"/>
            <w:vAlign w:val="center"/>
          </w:tcPr>
          <w:p w14:paraId="4EB73D83" w14:textId="77777777" w:rsidR="00665646" w:rsidRPr="0017568E" w:rsidRDefault="00665646" w:rsidP="00665646">
            <w:pPr>
              <w:rPr>
                <w:rFonts w:cs="Arial"/>
                <w:szCs w:val="20"/>
              </w:rPr>
            </w:pPr>
            <w:r w:rsidRPr="0017568E">
              <w:rPr>
                <w:rFonts w:cs="Arial"/>
                <w:szCs w:val="20"/>
              </w:rPr>
              <w:t>t + 3</w:t>
            </w:r>
          </w:p>
        </w:tc>
      </w:tr>
      <w:tr w:rsidR="00665646" w:rsidRPr="0017568E" w14:paraId="40549CE1" w14:textId="77777777" w:rsidTr="001756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9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3D9E1B0" w14:textId="77777777" w:rsidR="00665646" w:rsidRPr="0017568E" w:rsidRDefault="00665646" w:rsidP="00665646">
            <w:pPr>
              <w:rPr>
                <w:rFonts w:cs="Arial"/>
                <w:bCs/>
                <w:szCs w:val="20"/>
              </w:rPr>
            </w:pPr>
            <w:r w:rsidRPr="0017568E">
              <w:rPr>
                <w:rFonts w:cs="Arial"/>
                <w:bCs/>
                <w:szCs w:val="20"/>
              </w:rPr>
              <w:t>Predvideno povečanje (+) ali zmanjšanje (</w:t>
            </w:r>
            <w:r w:rsidRPr="0017568E">
              <w:rPr>
                <w:rFonts w:cs="Arial"/>
                <w:b/>
                <w:szCs w:val="20"/>
              </w:rPr>
              <w:t>–</w:t>
            </w:r>
            <w:r w:rsidRPr="0017568E">
              <w:rPr>
                <w:rFonts w:cs="Arial"/>
                <w:bCs/>
                <w:szCs w:val="20"/>
              </w:rPr>
              <w:t xml:space="preserve">) prihodkov državnega proračuna </w:t>
            </w:r>
          </w:p>
        </w:tc>
        <w:tc>
          <w:tcPr>
            <w:tcW w:w="15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B4083C" w14:textId="77777777" w:rsidR="00665646" w:rsidRPr="0017568E" w:rsidRDefault="00665646" w:rsidP="00665646">
            <w:pPr>
              <w:rPr>
                <w:rFonts w:cs="Arial"/>
                <w:bCs/>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DACC3D4" w14:textId="77777777" w:rsidR="00665646" w:rsidRPr="0017568E" w:rsidRDefault="00665646" w:rsidP="00665646">
            <w:pPr>
              <w:rPr>
                <w:rFonts w:cs="Arial"/>
                <w:bCs/>
                <w:szCs w:val="20"/>
              </w:rPr>
            </w:pPr>
          </w:p>
        </w:tc>
        <w:tc>
          <w:tcPr>
            <w:tcW w:w="128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7E19AA6" w14:textId="77777777" w:rsidR="00665646" w:rsidRPr="0017568E" w:rsidRDefault="00665646" w:rsidP="00665646">
            <w:pPr>
              <w:rPr>
                <w:rFonts w:cs="Arial"/>
                <w:szCs w:val="20"/>
              </w:rPr>
            </w:pPr>
          </w:p>
        </w:tc>
        <w:tc>
          <w:tcPr>
            <w:tcW w:w="2120" w:type="dxa"/>
            <w:tcBorders>
              <w:top w:val="single" w:sz="4" w:space="0" w:color="auto"/>
              <w:left w:val="single" w:sz="4" w:space="0" w:color="auto"/>
              <w:bottom w:val="single" w:sz="4" w:space="0" w:color="auto"/>
              <w:right w:val="single" w:sz="4" w:space="0" w:color="auto"/>
            </w:tcBorders>
            <w:shd w:val="clear" w:color="auto" w:fill="auto"/>
            <w:vAlign w:val="center"/>
          </w:tcPr>
          <w:p w14:paraId="44F684E2" w14:textId="77777777" w:rsidR="00665646" w:rsidRPr="0017568E" w:rsidRDefault="00665646" w:rsidP="00665646">
            <w:pPr>
              <w:rPr>
                <w:rFonts w:cs="Arial"/>
                <w:szCs w:val="20"/>
              </w:rPr>
            </w:pPr>
          </w:p>
        </w:tc>
      </w:tr>
      <w:tr w:rsidR="00665646" w:rsidRPr="0017568E" w14:paraId="7CB5C3BB" w14:textId="77777777" w:rsidTr="001756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9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9134839" w14:textId="77777777" w:rsidR="00665646" w:rsidRPr="0017568E" w:rsidRDefault="00665646" w:rsidP="00665646">
            <w:pPr>
              <w:rPr>
                <w:rFonts w:cs="Arial"/>
                <w:bCs/>
                <w:szCs w:val="20"/>
              </w:rPr>
            </w:pPr>
            <w:r w:rsidRPr="0017568E">
              <w:rPr>
                <w:rFonts w:cs="Arial"/>
                <w:bCs/>
                <w:szCs w:val="20"/>
              </w:rPr>
              <w:t>Predvideno povečanje (+) ali zmanjšanje (</w:t>
            </w:r>
            <w:r w:rsidRPr="0017568E">
              <w:rPr>
                <w:rFonts w:cs="Arial"/>
                <w:b/>
                <w:szCs w:val="20"/>
              </w:rPr>
              <w:t>–</w:t>
            </w:r>
            <w:r w:rsidRPr="0017568E">
              <w:rPr>
                <w:rFonts w:cs="Arial"/>
                <w:bCs/>
                <w:szCs w:val="20"/>
              </w:rPr>
              <w:t xml:space="preserve">) prihodkov občinskih proračunov </w:t>
            </w:r>
          </w:p>
        </w:tc>
        <w:tc>
          <w:tcPr>
            <w:tcW w:w="15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C65613" w14:textId="77777777" w:rsidR="00665646" w:rsidRPr="0017568E" w:rsidRDefault="00665646" w:rsidP="00665646">
            <w:pPr>
              <w:rPr>
                <w:rFonts w:cs="Arial"/>
                <w:bCs/>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AE0E68D" w14:textId="77777777" w:rsidR="00665646" w:rsidRPr="0017568E" w:rsidRDefault="00665646" w:rsidP="00665646">
            <w:pPr>
              <w:rPr>
                <w:rFonts w:cs="Arial"/>
                <w:bCs/>
                <w:szCs w:val="20"/>
              </w:rPr>
            </w:pPr>
          </w:p>
        </w:tc>
        <w:tc>
          <w:tcPr>
            <w:tcW w:w="128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0F98C49" w14:textId="77777777" w:rsidR="00665646" w:rsidRPr="0017568E" w:rsidRDefault="00665646" w:rsidP="00665646">
            <w:pPr>
              <w:rPr>
                <w:rFonts w:cs="Arial"/>
                <w:szCs w:val="20"/>
              </w:rPr>
            </w:pPr>
          </w:p>
        </w:tc>
        <w:tc>
          <w:tcPr>
            <w:tcW w:w="2120" w:type="dxa"/>
            <w:tcBorders>
              <w:top w:val="single" w:sz="4" w:space="0" w:color="auto"/>
              <w:left w:val="single" w:sz="4" w:space="0" w:color="auto"/>
              <w:bottom w:val="single" w:sz="4" w:space="0" w:color="auto"/>
              <w:right w:val="single" w:sz="4" w:space="0" w:color="auto"/>
            </w:tcBorders>
            <w:shd w:val="clear" w:color="auto" w:fill="auto"/>
            <w:vAlign w:val="center"/>
          </w:tcPr>
          <w:p w14:paraId="508796EC" w14:textId="77777777" w:rsidR="00665646" w:rsidRPr="0017568E" w:rsidRDefault="00665646" w:rsidP="00665646">
            <w:pPr>
              <w:rPr>
                <w:rFonts w:cs="Arial"/>
                <w:szCs w:val="20"/>
              </w:rPr>
            </w:pPr>
          </w:p>
        </w:tc>
      </w:tr>
      <w:tr w:rsidR="00665646" w:rsidRPr="0017568E" w14:paraId="5B6AE829" w14:textId="77777777" w:rsidTr="001756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9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422E1A1" w14:textId="77777777" w:rsidR="00665646" w:rsidRPr="0017568E" w:rsidRDefault="00665646" w:rsidP="00665646">
            <w:pPr>
              <w:rPr>
                <w:rFonts w:cs="Arial"/>
                <w:bCs/>
                <w:szCs w:val="20"/>
              </w:rPr>
            </w:pPr>
            <w:r w:rsidRPr="0017568E">
              <w:rPr>
                <w:rFonts w:cs="Arial"/>
                <w:bCs/>
                <w:szCs w:val="20"/>
              </w:rPr>
              <w:t>Predvideno povečanje (+) ali zmanjšanje (</w:t>
            </w:r>
            <w:r w:rsidRPr="0017568E">
              <w:rPr>
                <w:rFonts w:cs="Arial"/>
                <w:b/>
                <w:szCs w:val="20"/>
              </w:rPr>
              <w:t>–</w:t>
            </w:r>
            <w:r w:rsidRPr="0017568E">
              <w:rPr>
                <w:rFonts w:cs="Arial"/>
                <w:bCs/>
                <w:szCs w:val="20"/>
              </w:rPr>
              <w:t xml:space="preserve">) odhodkov državnega proračuna </w:t>
            </w:r>
          </w:p>
        </w:tc>
        <w:tc>
          <w:tcPr>
            <w:tcW w:w="15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36D1B4" w14:textId="77777777" w:rsidR="00665646" w:rsidRPr="0017568E" w:rsidRDefault="00665646" w:rsidP="00665646">
            <w:pPr>
              <w:rPr>
                <w:rFonts w:cs="Arial"/>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717B5AA" w14:textId="77777777" w:rsidR="00665646" w:rsidRPr="0017568E" w:rsidRDefault="00665646" w:rsidP="00665646">
            <w:pPr>
              <w:rPr>
                <w:rFonts w:cs="Arial"/>
                <w:bCs/>
                <w:szCs w:val="20"/>
              </w:rPr>
            </w:pPr>
          </w:p>
        </w:tc>
        <w:tc>
          <w:tcPr>
            <w:tcW w:w="128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3A11B58" w14:textId="77777777" w:rsidR="00665646" w:rsidRPr="0017568E" w:rsidRDefault="00665646" w:rsidP="00665646">
            <w:pPr>
              <w:rPr>
                <w:rFonts w:cs="Arial"/>
                <w:szCs w:val="20"/>
              </w:rPr>
            </w:pPr>
          </w:p>
        </w:tc>
        <w:tc>
          <w:tcPr>
            <w:tcW w:w="2120" w:type="dxa"/>
            <w:tcBorders>
              <w:top w:val="single" w:sz="4" w:space="0" w:color="auto"/>
              <w:left w:val="single" w:sz="4" w:space="0" w:color="auto"/>
              <w:bottom w:val="single" w:sz="4" w:space="0" w:color="auto"/>
              <w:right w:val="single" w:sz="4" w:space="0" w:color="auto"/>
            </w:tcBorders>
            <w:shd w:val="clear" w:color="auto" w:fill="auto"/>
            <w:vAlign w:val="center"/>
          </w:tcPr>
          <w:p w14:paraId="76A2B79D" w14:textId="77777777" w:rsidR="00665646" w:rsidRPr="0017568E" w:rsidRDefault="00665646" w:rsidP="00665646">
            <w:pPr>
              <w:rPr>
                <w:rFonts w:cs="Arial"/>
                <w:szCs w:val="20"/>
              </w:rPr>
            </w:pPr>
          </w:p>
        </w:tc>
      </w:tr>
      <w:tr w:rsidR="00665646" w:rsidRPr="0017568E" w14:paraId="48F9DD6F" w14:textId="77777777" w:rsidTr="001756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623"/>
        </w:trPr>
        <w:tc>
          <w:tcPr>
            <w:tcW w:w="29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F595CEA" w14:textId="77777777" w:rsidR="00665646" w:rsidRPr="0017568E" w:rsidRDefault="00665646" w:rsidP="00665646">
            <w:pPr>
              <w:rPr>
                <w:rFonts w:cs="Arial"/>
                <w:bCs/>
                <w:szCs w:val="20"/>
              </w:rPr>
            </w:pPr>
            <w:r w:rsidRPr="0017568E">
              <w:rPr>
                <w:rFonts w:cs="Arial"/>
                <w:bCs/>
                <w:szCs w:val="20"/>
              </w:rPr>
              <w:t>Predvideno povečanje (+) ali zmanjšanje (</w:t>
            </w:r>
            <w:r w:rsidRPr="0017568E">
              <w:rPr>
                <w:rFonts w:cs="Arial"/>
                <w:b/>
                <w:szCs w:val="20"/>
              </w:rPr>
              <w:t>–</w:t>
            </w:r>
            <w:r w:rsidRPr="0017568E">
              <w:rPr>
                <w:rFonts w:cs="Arial"/>
                <w:bCs/>
                <w:szCs w:val="20"/>
              </w:rPr>
              <w:t>) odhodkov občinskih proračunov</w:t>
            </w:r>
          </w:p>
        </w:tc>
        <w:tc>
          <w:tcPr>
            <w:tcW w:w="15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4E45B1" w14:textId="77777777" w:rsidR="00665646" w:rsidRPr="0017568E" w:rsidRDefault="00665646" w:rsidP="00665646">
            <w:pPr>
              <w:rPr>
                <w:rFonts w:cs="Arial"/>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FD4521E" w14:textId="77777777" w:rsidR="00665646" w:rsidRPr="0017568E" w:rsidRDefault="00665646" w:rsidP="00665646">
            <w:pPr>
              <w:rPr>
                <w:rFonts w:cs="Arial"/>
                <w:szCs w:val="20"/>
              </w:rPr>
            </w:pPr>
          </w:p>
        </w:tc>
        <w:tc>
          <w:tcPr>
            <w:tcW w:w="128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F5F394A" w14:textId="77777777" w:rsidR="00665646" w:rsidRPr="0017568E" w:rsidRDefault="00665646" w:rsidP="00665646">
            <w:pPr>
              <w:rPr>
                <w:rFonts w:cs="Arial"/>
                <w:szCs w:val="20"/>
              </w:rPr>
            </w:pPr>
          </w:p>
        </w:tc>
        <w:tc>
          <w:tcPr>
            <w:tcW w:w="2120" w:type="dxa"/>
            <w:tcBorders>
              <w:top w:val="single" w:sz="4" w:space="0" w:color="auto"/>
              <w:left w:val="single" w:sz="4" w:space="0" w:color="auto"/>
              <w:bottom w:val="single" w:sz="4" w:space="0" w:color="auto"/>
              <w:right w:val="single" w:sz="4" w:space="0" w:color="auto"/>
            </w:tcBorders>
            <w:shd w:val="clear" w:color="auto" w:fill="auto"/>
            <w:vAlign w:val="center"/>
          </w:tcPr>
          <w:p w14:paraId="3325B768" w14:textId="77777777" w:rsidR="00665646" w:rsidRPr="0017568E" w:rsidRDefault="00665646" w:rsidP="00665646">
            <w:pPr>
              <w:rPr>
                <w:rFonts w:cs="Arial"/>
                <w:szCs w:val="20"/>
              </w:rPr>
            </w:pPr>
          </w:p>
        </w:tc>
      </w:tr>
      <w:tr w:rsidR="00665646" w:rsidRPr="0017568E" w14:paraId="55330696" w14:textId="77777777" w:rsidTr="001756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9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4B0BE32" w14:textId="77777777" w:rsidR="00665646" w:rsidRPr="0017568E" w:rsidRDefault="00665646" w:rsidP="00665646">
            <w:pPr>
              <w:rPr>
                <w:rFonts w:cs="Arial"/>
                <w:bCs/>
                <w:szCs w:val="20"/>
              </w:rPr>
            </w:pPr>
            <w:r w:rsidRPr="0017568E">
              <w:rPr>
                <w:rFonts w:cs="Arial"/>
                <w:bCs/>
                <w:szCs w:val="20"/>
              </w:rPr>
              <w:t>Predvideno povečanje (+) ali zmanjšanje (</w:t>
            </w:r>
            <w:r w:rsidRPr="0017568E">
              <w:rPr>
                <w:rFonts w:cs="Arial"/>
                <w:b/>
                <w:szCs w:val="20"/>
              </w:rPr>
              <w:t>–</w:t>
            </w:r>
            <w:r w:rsidRPr="0017568E">
              <w:rPr>
                <w:rFonts w:cs="Arial"/>
                <w:bCs/>
                <w:szCs w:val="20"/>
              </w:rPr>
              <w:t>) obveznosti za druga javnofinančna sredstva</w:t>
            </w:r>
          </w:p>
        </w:tc>
        <w:tc>
          <w:tcPr>
            <w:tcW w:w="15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7D59F4" w14:textId="77777777" w:rsidR="00665646" w:rsidRPr="0017568E" w:rsidRDefault="00665646" w:rsidP="00665646">
            <w:pPr>
              <w:rPr>
                <w:rFonts w:cs="Arial"/>
                <w:bCs/>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2F0E506" w14:textId="77777777" w:rsidR="00665646" w:rsidRPr="0017568E" w:rsidRDefault="00665646" w:rsidP="00665646">
            <w:pPr>
              <w:rPr>
                <w:rFonts w:cs="Arial"/>
                <w:bCs/>
                <w:szCs w:val="20"/>
              </w:rPr>
            </w:pPr>
          </w:p>
        </w:tc>
        <w:tc>
          <w:tcPr>
            <w:tcW w:w="128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E8EC290" w14:textId="77777777" w:rsidR="00665646" w:rsidRPr="0017568E" w:rsidRDefault="00665646" w:rsidP="00665646">
            <w:pPr>
              <w:rPr>
                <w:rFonts w:cs="Arial"/>
                <w:szCs w:val="20"/>
              </w:rPr>
            </w:pPr>
          </w:p>
        </w:tc>
        <w:tc>
          <w:tcPr>
            <w:tcW w:w="2120" w:type="dxa"/>
            <w:tcBorders>
              <w:top w:val="single" w:sz="4" w:space="0" w:color="auto"/>
              <w:left w:val="single" w:sz="4" w:space="0" w:color="auto"/>
              <w:bottom w:val="single" w:sz="4" w:space="0" w:color="auto"/>
              <w:right w:val="single" w:sz="4" w:space="0" w:color="auto"/>
            </w:tcBorders>
            <w:shd w:val="clear" w:color="auto" w:fill="auto"/>
            <w:vAlign w:val="center"/>
          </w:tcPr>
          <w:p w14:paraId="05CAEEAD" w14:textId="77777777" w:rsidR="00665646" w:rsidRPr="0017568E" w:rsidRDefault="00665646" w:rsidP="00665646">
            <w:pPr>
              <w:rPr>
                <w:rFonts w:cs="Arial"/>
                <w:szCs w:val="20"/>
              </w:rPr>
            </w:pPr>
          </w:p>
        </w:tc>
      </w:tr>
      <w:tr w:rsidR="00665646" w:rsidRPr="0017568E" w14:paraId="43967E01" w14:textId="77777777" w:rsidTr="001756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57"/>
        </w:trPr>
        <w:tc>
          <w:tcPr>
            <w:tcW w:w="9213" w:type="dxa"/>
            <w:gridSpan w:val="12"/>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vAlign w:val="center"/>
          </w:tcPr>
          <w:p w14:paraId="21909AFC" w14:textId="77777777" w:rsidR="00665646" w:rsidRPr="0017568E" w:rsidRDefault="00665646" w:rsidP="00665646">
            <w:pPr>
              <w:rPr>
                <w:rFonts w:cs="Arial"/>
                <w:b/>
                <w:szCs w:val="20"/>
              </w:rPr>
            </w:pPr>
            <w:r w:rsidRPr="0017568E">
              <w:rPr>
                <w:rFonts w:cs="Arial"/>
                <w:b/>
                <w:szCs w:val="20"/>
              </w:rPr>
              <w:t>II. Finančne posledice za državni proračun</w:t>
            </w:r>
          </w:p>
        </w:tc>
      </w:tr>
      <w:tr w:rsidR="00665646" w:rsidRPr="0017568E" w14:paraId="08F441F9" w14:textId="77777777" w:rsidTr="001756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57"/>
        </w:trPr>
        <w:tc>
          <w:tcPr>
            <w:tcW w:w="9213" w:type="dxa"/>
            <w:gridSpan w:val="12"/>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vAlign w:val="center"/>
          </w:tcPr>
          <w:p w14:paraId="7F6CB8A3" w14:textId="77777777" w:rsidR="00665646" w:rsidRPr="0017568E" w:rsidRDefault="00665646" w:rsidP="00665646">
            <w:pPr>
              <w:rPr>
                <w:rFonts w:cs="Arial"/>
                <w:b/>
                <w:szCs w:val="20"/>
              </w:rPr>
            </w:pPr>
            <w:proofErr w:type="spellStart"/>
            <w:r w:rsidRPr="0017568E">
              <w:rPr>
                <w:rFonts w:cs="Arial"/>
                <w:b/>
                <w:szCs w:val="20"/>
              </w:rPr>
              <w:t>II.a</w:t>
            </w:r>
            <w:proofErr w:type="spellEnd"/>
            <w:r w:rsidRPr="0017568E">
              <w:rPr>
                <w:rFonts w:cs="Arial"/>
                <w:b/>
                <w:szCs w:val="20"/>
              </w:rPr>
              <w:t xml:space="preserve"> Pravice porabe za izvedbo predlaganih rešitev so zagotovljene:</w:t>
            </w:r>
          </w:p>
        </w:tc>
      </w:tr>
      <w:tr w:rsidR="00665646" w:rsidRPr="0017568E" w14:paraId="035D3B51" w14:textId="77777777" w:rsidTr="001756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20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93B192" w14:textId="77777777" w:rsidR="00665646" w:rsidRPr="0017568E" w:rsidRDefault="00665646" w:rsidP="00665646">
            <w:pPr>
              <w:rPr>
                <w:rFonts w:cs="Arial"/>
                <w:szCs w:val="20"/>
              </w:rPr>
            </w:pPr>
            <w:r w:rsidRPr="0017568E">
              <w:rPr>
                <w:rFonts w:cs="Arial"/>
                <w:szCs w:val="20"/>
              </w:rPr>
              <w:lastRenderedPageBreak/>
              <w:t xml:space="preserve">Ime proračunskega uporabnika </w:t>
            </w:r>
          </w:p>
        </w:tc>
        <w:tc>
          <w:tcPr>
            <w:tcW w:w="22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0FE5C9" w14:textId="77777777" w:rsidR="00665646" w:rsidRPr="0017568E" w:rsidRDefault="00665646" w:rsidP="00665646">
            <w:pPr>
              <w:rPr>
                <w:rFonts w:cs="Arial"/>
                <w:szCs w:val="20"/>
              </w:rPr>
            </w:pPr>
            <w:r w:rsidRPr="0017568E">
              <w:rPr>
                <w:rFonts w:cs="Arial"/>
                <w:szCs w:val="20"/>
              </w:rPr>
              <w:t>Šifra in naziv ukrepa, projekta</w:t>
            </w:r>
          </w:p>
        </w:tc>
        <w:tc>
          <w:tcPr>
            <w:tcW w:w="14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EF2F40" w14:textId="77777777" w:rsidR="00665646" w:rsidRPr="0017568E" w:rsidRDefault="00665646" w:rsidP="00665646">
            <w:pPr>
              <w:rPr>
                <w:rFonts w:cs="Arial"/>
                <w:szCs w:val="20"/>
              </w:rPr>
            </w:pPr>
            <w:r w:rsidRPr="0017568E">
              <w:rPr>
                <w:rFonts w:cs="Arial"/>
                <w:szCs w:val="20"/>
              </w:rPr>
              <w:t>Šifra in naziv proračunske postavke</w:t>
            </w:r>
          </w:p>
        </w:tc>
        <w:tc>
          <w:tcPr>
            <w:tcW w:w="128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4F4A548" w14:textId="77777777" w:rsidR="00665646" w:rsidRPr="0017568E" w:rsidRDefault="00665646" w:rsidP="00665646">
            <w:pPr>
              <w:rPr>
                <w:rFonts w:cs="Arial"/>
                <w:szCs w:val="20"/>
              </w:rPr>
            </w:pPr>
            <w:r w:rsidRPr="0017568E">
              <w:rPr>
                <w:rFonts w:cs="Arial"/>
                <w:szCs w:val="20"/>
              </w:rPr>
              <w:t>Znesek za tekoče leto (t)</w:t>
            </w:r>
          </w:p>
        </w:tc>
        <w:tc>
          <w:tcPr>
            <w:tcW w:w="2120" w:type="dxa"/>
            <w:tcBorders>
              <w:top w:val="single" w:sz="4" w:space="0" w:color="auto"/>
              <w:left w:val="single" w:sz="4" w:space="0" w:color="auto"/>
              <w:bottom w:val="single" w:sz="4" w:space="0" w:color="auto"/>
              <w:right w:val="single" w:sz="4" w:space="0" w:color="auto"/>
            </w:tcBorders>
            <w:shd w:val="clear" w:color="auto" w:fill="auto"/>
            <w:vAlign w:val="center"/>
          </w:tcPr>
          <w:p w14:paraId="68759EE2" w14:textId="77777777" w:rsidR="00665646" w:rsidRPr="0017568E" w:rsidRDefault="00665646" w:rsidP="00665646">
            <w:pPr>
              <w:rPr>
                <w:rFonts w:cs="Arial"/>
                <w:szCs w:val="20"/>
              </w:rPr>
            </w:pPr>
            <w:r w:rsidRPr="0017568E">
              <w:rPr>
                <w:rFonts w:cs="Arial"/>
                <w:szCs w:val="20"/>
              </w:rPr>
              <w:t>Znesek za t + 1</w:t>
            </w:r>
          </w:p>
        </w:tc>
      </w:tr>
      <w:tr w:rsidR="00665646" w:rsidRPr="0017568E" w14:paraId="3A3A0154" w14:textId="77777777" w:rsidTr="001756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28"/>
        </w:trPr>
        <w:tc>
          <w:tcPr>
            <w:tcW w:w="20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B94587" w14:textId="77777777" w:rsidR="00665646" w:rsidRPr="0017568E" w:rsidRDefault="00665646" w:rsidP="00665646">
            <w:pPr>
              <w:rPr>
                <w:rFonts w:cs="Arial"/>
                <w:bCs/>
                <w:szCs w:val="20"/>
              </w:rPr>
            </w:pPr>
          </w:p>
        </w:tc>
        <w:tc>
          <w:tcPr>
            <w:tcW w:w="22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AD213D" w14:textId="77777777" w:rsidR="00665646" w:rsidRPr="0017568E" w:rsidRDefault="00665646" w:rsidP="00665646">
            <w:pPr>
              <w:rPr>
                <w:rFonts w:cs="Arial"/>
                <w:bCs/>
                <w:szCs w:val="20"/>
              </w:rPr>
            </w:pPr>
          </w:p>
        </w:tc>
        <w:tc>
          <w:tcPr>
            <w:tcW w:w="14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E0E8CB" w14:textId="77777777" w:rsidR="00665646" w:rsidRPr="0017568E" w:rsidRDefault="00665646" w:rsidP="00665646">
            <w:pPr>
              <w:rPr>
                <w:rFonts w:cs="Arial"/>
                <w:bCs/>
                <w:szCs w:val="20"/>
              </w:rPr>
            </w:pPr>
          </w:p>
        </w:tc>
        <w:tc>
          <w:tcPr>
            <w:tcW w:w="128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B4F8019" w14:textId="77777777" w:rsidR="00665646" w:rsidRPr="0017568E" w:rsidRDefault="00665646" w:rsidP="00665646">
            <w:pPr>
              <w:rPr>
                <w:rFonts w:cs="Arial"/>
                <w:bCs/>
                <w:szCs w:val="20"/>
              </w:rPr>
            </w:pPr>
          </w:p>
        </w:tc>
        <w:tc>
          <w:tcPr>
            <w:tcW w:w="2120" w:type="dxa"/>
            <w:tcBorders>
              <w:top w:val="single" w:sz="4" w:space="0" w:color="auto"/>
              <w:left w:val="single" w:sz="4" w:space="0" w:color="auto"/>
              <w:bottom w:val="single" w:sz="4" w:space="0" w:color="auto"/>
              <w:right w:val="single" w:sz="4" w:space="0" w:color="auto"/>
            </w:tcBorders>
            <w:shd w:val="clear" w:color="auto" w:fill="auto"/>
            <w:vAlign w:val="center"/>
          </w:tcPr>
          <w:p w14:paraId="43F21C71" w14:textId="77777777" w:rsidR="00665646" w:rsidRPr="0017568E" w:rsidRDefault="00665646" w:rsidP="00665646">
            <w:pPr>
              <w:rPr>
                <w:rFonts w:cs="Arial"/>
                <w:bCs/>
                <w:szCs w:val="20"/>
              </w:rPr>
            </w:pPr>
          </w:p>
        </w:tc>
      </w:tr>
      <w:tr w:rsidR="00665646" w:rsidRPr="0017568E" w14:paraId="2FD04473" w14:textId="77777777" w:rsidTr="001756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20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51CB08" w14:textId="77777777" w:rsidR="00665646" w:rsidRPr="0017568E" w:rsidRDefault="00665646" w:rsidP="00665646">
            <w:pPr>
              <w:rPr>
                <w:rFonts w:cs="Arial"/>
                <w:bCs/>
                <w:szCs w:val="20"/>
              </w:rPr>
            </w:pPr>
          </w:p>
        </w:tc>
        <w:tc>
          <w:tcPr>
            <w:tcW w:w="22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E6D1BE" w14:textId="77777777" w:rsidR="00665646" w:rsidRPr="0017568E" w:rsidRDefault="00665646" w:rsidP="00665646">
            <w:pPr>
              <w:rPr>
                <w:rFonts w:cs="Arial"/>
                <w:bCs/>
                <w:szCs w:val="20"/>
              </w:rPr>
            </w:pPr>
          </w:p>
        </w:tc>
        <w:tc>
          <w:tcPr>
            <w:tcW w:w="14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0925B6" w14:textId="77777777" w:rsidR="00665646" w:rsidRPr="0017568E" w:rsidRDefault="00665646" w:rsidP="00665646">
            <w:pPr>
              <w:rPr>
                <w:rFonts w:cs="Arial"/>
                <w:bCs/>
                <w:szCs w:val="20"/>
              </w:rPr>
            </w:pPr>
          </w:p>
        </w:tc>
        <w:tc>
          <w:tcPr>
            <w:tcW w:w="128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5F8A018" w14:textId="77777777" w:rsidR="00665646" w:rsidRPr="0017568E" w:rsidRDefault="00665646" w:rsidP="00665646">
            <w:pPr>
              <w:rPr>
                <w:rFonts w:cs="Arial"/>
                <w:bCs/>
                <w:szCs w:val="20"/>
              </w:rPr>
            </w:pPr>
          </w:p>
        </w:tc>
        <w:tc>
          <w:tcPr>
            <w:tcW w:w="2120" w:type="dxa"/>
            <w:tcBorders>
              <w:top w:val="single" w:sz="4" w:space="0" w:color="auto"/>
              <w:left w:val="single" w:sz="4" w:space="0" w:color="auto"/>
              <w:bottom w:val="single" w:sz="4" w:space="0" w:color="auto"/>
              <w:right w:val="single" w:sz="4" w:space="0" w:color="auto"/>
            </w:tcBorders>
            <w:shd w:val="clear" w:color="auto" w:fill="auto"/>
            <w:vAlign w:val="center"/>
          </w:tcPr>
          <w:p w14:paraId="1E22958F" w14:textId="77777777" w:rsidR="00665646" w:rsidRPr="0017568E" w:rsidRDefault="00665646" w:rsidP="00665646">
            <w:pPr>
              <w:rPr>
                <w:rFonts w:cs="Arial"/>
                <w:bCs/>
                <w:szCs w:val="20"/>
              </w:rPr>
            </w:pPr>
          </w:p>
        </w:tc>
      </w:tr>
      <w:tr w:rsidR="00665646" w:rsidRPr="0017568E" w14:paraId="632B1BB9" w14:textId="77777777" w:rsidTr="001756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581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3DEBDC7" w14:textId="77777777" w:rsidR="00665646" w:rsidRPr="0017568E" w:rsidRDefault="00665646" w:rsidP="00665646">
            <w:pPr>
              <w:rPr>
                <w:rFonts w:cs="Arial"/>
                <w:b/>
                <w:szCs w:val="20"/>
              </w:rPr>
            </w:pPr>
            <w:r w:rsidRPr="0017568E">
              <w:rPr>
                <w:rFonts w:cs="Arial"/>
                <w:b/>
                <w:szCs w:val="20"/>
              </w:rPr>
              <w:t>SKUPAJ</w:t>
            </w:r>
          </w:p>
        </w:tc>
        <w:tc>
          <w:tcPr>
            <w:tcW w:w="128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3235880" w14:textId="77777777" w:rsidR="00665646" w:rsidRPr="0017568E" w:rsidRDefault="00665646" w:rsidP="00665646">
            <w:pPr>
              <w:rPr>
                <w:rFonts w:cs="Arial"/>
                <w:b/>
                <w:szCs w:val="20"/>
              </w:rPr>
            </w:pPr>
          </w:p>
        </w:tc>
        <w:tc>
          <w:tcPr>
            <w:tcW w:w="2120" w:type="dxa"/>
            <w:tcBorders>
              <w:top w:val="single" w:sz="4" w:space="0" w:color="auto"/>
              <w:left w:val="single" w:sz="4" w:space="0" w:color="auto"/>
              <w:bottom w:val="single" w:sz="4" w:space="0" w:color="auto"/>
              <w:right w:val="single" w:sz="4" w:space="0" w:color="auto"/>
            </w:tcBorders>
            <w:shd w:val="clear" w:color="auto" w:fill="auto"/>
            <w:vAlign w:val="center"/>
          </w:tcPr>
          <w:p w14:paraId="2E072535" w14:textId="77777777" w:rsidR="00665646" w:rsidRPr="0017568E" w:rsidRDefault="00665646" w:rsidP="00665646">
            <w:pPr>
              <w:rPr>
                <w:rFonts w:cs="Arial"/>
                <w:b/>
                <w:szCs w:val="20"/>
              </w:rPr>
            </w:pPr>
          </w:p>
        </w:tc>
      </w:tr>
      <w:tr w:rsidR="00665646" w:rsidRPr="0017568E" w14:paraId="5539C2F3" w14:textId="77777777" w:rsidTr="001756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94"/>
        </w:trPr>
        <w:tc>
          <w:tcPr>
            <w:tcW w:w="9213" w:type="dxa"/>
            <w:gridSpan w:val="12"/>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vAlign w:val="center"/>
          </w:tcPr>
          <w:p w14:paraId="07D36E43" w14:textId="77777777" w:rsidR="00665646" w:rsidRPr="0017568E" w:rsidRDefault="00665646" w:rsidP="00665646">
            <w:pPr>
              <w:rPr>
                <w:rFonts w:cs="Arial"/>
                <w:b/>
                <w:szCs w:val="20"/>
              </w:rPr>
            </w:pPr>
            <w:proofErr w:type="spellStart"/>
            <w:r w:rsidRPr="0017568E">
              <w:rPr>
                <w:rFonts w:cs="Arial"/>
                <w:b/>
                <w:szCs w:val="20"/>
              </w:rPr>
              <w:t>II.b</w:t>
            </w:r>
            <w:proofErr w:type="spellEnd"/>
            <w:r w:rsidRPr="0017568E">
              <w:rPr>
                <w:rFonts w:cs="Arial"/>
                <w:b/>
                <w:szCs w:val="20"/>
              </w:rPr>
              <w:t xml:space="preserve"> Manjkajoče pravice porabe bodo zagotovljene s prerazporeditvijo:</w:t>
            </w:r>
          </w:p>
        </w:tc>
      </w:tr>
      <w:tr w:rsidR="00665646" w:rsidRPr="0017568E" w14:paraId="768406DA" w14:textId="77777777" w:rsidTr="001756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20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F8D07A" w14:textId="77777777" w:rsidR="00665646" w:rsidRPr="0017568E" w:rsidRDefault="00665646" w:rsidP="00665646">
            <w:pPr>
              <w:rPr>
                <w:rFonts w:cs="Arial"/>
                <w:szCs w:val="20"/>
              </w:rPr>
            </w:pPr>
            <w:r w:rsidRPr="0017568E">
              <w:rPr>
                <w:rFonts w:cs="Arial"/>
                <w:szCs w:val="20"/>
              </w:rPr>
              <w:t xml:space="preserve">Ime proračunskega uporabnika </w:t>
            </w:r>
          </w:p>
        </w:tc>
        <w:tc>
          <w:tcPr>
            <w:tcW w:w="22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6296E3" w14:textId="77777777" w:rsidR="00665646" w:rsidRPr="0017568E" w:rsidRDefault="00665646" w:rsidP="00665646">
            <w:pPr>
              <w:rPr>
                <w:rFonts w:cs="Arial"/>
                <w:szCs w:val="20"/>
              </w:rPr>
            </w:pPr>
            <w:r w:rsidRPr="0017568E">
              <w:rPr>
                <w:rFonts w:cs="Arial"/>
                <w:szCs w:val="20"/>
              </w:rPr>
              <w:t>Šifra in naziv ukrepa, projekta</w:t>
            </w:r>
          </w:p>
        </w:tc>
        <w:tc>
          <w:tcPr>
            <w:tcW w:w="14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434FA4" w14:textId="77777777" w:rsidR="00665646" w:rsidRPr="0017568E" w:rsidRDefault="00665646" w:rsidP="00665646">
            <w:pPr>
              <w:rPr>
                <w:rFonts w:cs="Arial"/>
                <w:szCs w:val="20"/>
              </w:rPr>
            </w:pPr>
            <w:r w:rsidRPr="0017568E">
              <w:rPr>
                <w:rFonts w:cs="Arial"/>
                <w:szCs w:val="20"/>
              </w:rPr>
              <w:t xml:space="preserve">Šifra in naziv proračunske postavke </w:t>
            </w:r>
          </w:p>
        </w:tc>
        <w:tc>
          <w:tcPr>
            <w:tcW w:w="128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15323DE" w14:textId="77777777" w:rsidR="00665646" w:rsidRPr="0017568E" w:rsidRDefault="00665646" w:rsidP="00665646">
            <w:pPr>
              <w:rPr>
                <w:rFonts w:cs="Arial"/>
                <w:szCs w:val="20"/>
              </w:rPr>
            </w:pPr>
            <w:r w:rsidRPr="0017568E">
              <w:rPr>
                <w:rFonts w:cs="Arial"/>
                <w:szCs w:val="20"/>
              </w:rPr>
              <w:t>Znesek za tekoče leto (t)</w:t>
            </w:r>
          </w:p>
        </w:tc>
        <w:tc>
          <w:tcPr>
            <w:tcW w:w="2120" w:type="dxa"/>
            <w:tcBorders>
              <w:top w:val="single" w:sz="4" w:space="0" w:color="auto"/>
              <w:left w:val="single" w:sz="4" w:space="0" w:color="auto"/>
              <w:bottom w:val="single" w:sz="4" w:space="0" w:color="auto"/>
              <w:right w:val="single" w:sz="4" w:space="0" w:color="auto"/>
            </w:tcBorders>
            <w:shd w:val="clear" w:color="auto" w:fill="auto"/>
            <w:vAlign w:val="center"/>
          </w:tcPr>
          <w:p w14:paraId="0D93B499" w14:textId="77777777" w:rsidR="00665646" w:rsidRPr="0017568E" w:rsidRDefault="00665646" w:rsidP="00665646">
            <w:pPr>
              <w:rPr>
                <w:rFonts w:cs="Arial"/>
                <w:szCs w:val="20"/>
              </w:rPr>
            </w:pPr>
            <w:r w:rsidRPr="0017568E">
              <w:rPr>
                <w:rFonts w:cs="Arial"/>
                <w:szCs w:val="20"/>
              </w:rPr>
              <w:t xml:space="preserve">Znesek za t + 1 </w:t>
            </w:r>
          </w:p>
        </w:tc>
      </w:tr>
      <w:tr w:rsidR="00665646" w:rsidRPr="0017568E" w14:paraId="2ED54907" w14:textId="77777777" w:rsidTr="001756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20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07DF04" w14:textId="77777777" w:rsidR="00665646" w:rsidRPr="0017568E" w:rsidRDefault="00665646" w:rsidP="00665646">
            <w:pPr>
              <w:rPr>
                <w:rFonts w:cs="Arial"/>
                <w:bCs/>
                <w:szCs w:val="20"/>
              </w:rPr>
            </w:pPr>
          </w:p>
        </w:tc>
        <w:tc>
          <w:tcPr>
            <w:tcW w:w="22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03862D" w14:textId="77777777" w:rsidR="00665646" w:rsidRPr="0017568E" w:rsidRDefault="00665646" w:rsidP="00665646">
            <w:pPr>
              <w:rPr>
                <w:rFonts w:cs="Arial"/>
                <w:bCs/>
                <w:szCs w:val="20"/>
              </w:rPr>
            </w:pPr>
          </w:p>
        </w:tc>
        <w:tc>
          <w:tcPr>
            <w:tcW w:w="14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3F517F" w14:textId="77777777" w:rsidR="00665646" w:rsidRPr="0017568E" w:rsidRDefault="00665646" w:rsidP="00665646">
            <w:pPr>
              <w:rPr>
                <w:rFonts w:cs="Arial"/>
                <w:bCs/>
                <w:szCs w:val="20"/>
              </w:rPr>
            </w:pPr>
          </w:p>
        </w:tc>
        <w:tc>
          <w:tcPr>
            <w:tcW w:w="128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D267D96" w14:textId="77777777" w:rsidR="00665646" w:rsidRPr="0017568E" w:rsidRDefault="00665646" w:rsidP="00665646">
            <w:pPr>
              <w:rPr>
                <w:rFonts w:cs="Arial"/>
                <w:bCs/>
                <w:szCs w:val="20"/>
              </w:rPr>
            </w:pPr>
          </w:p>
        </w:tc>
        <w:tc>
          <w:tcPr>
            <w:tcW w:w="2120" w:type="dxa"/>
            <w:tcBorders>
              <w:top w:val="single" w:sz="4" w:space="0" w:color="auto"/>
              <w:left w:val="single" w:sz="4" w:space="0" w:color="auto"/>
              <w:bottom w:val="single" w:sz="4" w:space="0" w:color="auto"/>
              <w:right w:val="single" w:sz="4" w:space="0" w:color="auto"/>
            </w:tcBorders>
            <w:shd w:val="clear" w:color="auto" w:fill="auto"/>
            <w:vAlign w:val="center"/>
          </w:tcPr>
          <w:p w14:paraId="18AC8E21" w14:textId="77777777" w:rsidR="00665646" w:rsidRPr="0017568E" w:rsidRDefault="00665646" w:rsidP="00665646">
            <w:pPr>
              <w:rPr>
                <w:rFonts w:cs="Arial"/>
                <w:bCs/>
                <w:szCs w:val="20"/>
              </w:rPr>
            </w:pPr>
          </w:p>
        </w:tc>
      </w:tr>
      <w:tr w:rsidR="00665646" w:rsidRPr="0017568E" w14:paraId="3D7562D3" w14:textId="77777777" w:rsidTr="001756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20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5F5E7F" w14:textId="77777777" w:rsidR="00665646" w:rsidRPr="0017568E" w:rsidRDefault="00665646" w:rsidP="00665646">
            <w:pPr>
              <w:rPr>
                <w:rFonts w:cs="Arial"/>
                <w:bCs/>
                <w:szCs w:val="20"/>
              </w:rPr>
            </w:pPr>
          </w:p>
        </w:tc>
        <w:tc>
          <w:tcPr>
            <w:tcW w:w="22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B8F685" w14:textId="77777777" w:rsidR="00665646" w:rsidRPr="0017568E" w:rsidRDefault="00665646" w:rsidP="00665646">
            <w:pPr>
              <w:rPr>
                <w:rFonts w:cs="Arial"/>
                <w:bCs/>
                <w:szCs w:val="20"/>
              </w:rPr>
            </w:pPr>
          </w:p>
        </w:tc>
        <w:tc>
          <w:tcPr>
            <w:tcW w:w="14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D611A0" w14:textId="77777777" w:rsidR="00665646" w:rsidRPr="0017568E" w:rsidRDefault="00665646" w:rsidP="00665646">
            <w:pPr>
              <w:rPr>
                <w:rFonts w:cs="Arial"/>
                <w:bCs/>
                <w:szCs w:val="20"/>
              </w:rPr>
            </w:pPr>
          </w:p>
        </w:tc>
        <w:tc>
          <w:tcPr>
            <w:tcW w:w="128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96F01A4" w14:textId="77777777" w:rsidR="00665646" w:rsidRPr="0017568E" w:rsidRDefault="00665646" w:rsidP="00665646">
            <w:pPr>
              <w:rPr>
                <w:rFonts w:cs="Arial"/>
                <w:bCs/>
                <w:szCs w:val="20"/>
              </w:rPr>
            </w:pPr>
          </w:p>
        </w:tc>
        <w:tc>
          <w:tcPr>
            <w:tcW w:w="2120" w:type="dxa"/>
            <w:tcBorders>
              <w:top w:val="single" w:sz="4" w:space="0" w:color="auto"/>
              <w:left w:val="single" w:sz="4" w:space="0" w:color="auto"/>
              <w:bottom w:val="single" w:sz="4" w:space="0" w:color="auto"/>
              <w:right w:val="single" w:sz="4" w:space="0" w:color="auto"/>
            </w:tcBorders>
            <w:shd w:val="clear" w:color="auto" w:fill="auto"/>
            <w:vAlign w:val="center"/>
          </w:tcPr>
          <w:p w14:paraId="229EB43E" w14:textId="77777777" w:rsidR="00665646" w:rsidRPr="0017568E" w:rsidRDefault="00665646" w:rsidP="00665646">
            <w:pPr>
              <w:rPr>
                <w:rFonts w:cs="Arial"/>
                <w:bCs/>
                <w:szCs w:val="20"/>
              </w:rPr>
            </w:pPr>
          </w:p>
        </w:tc>
      </w:tr>
      <w:tr w:rsidR="00665646" w:rsidRPr="0017568E" w14:paraId="108091C3" w14:textId="77777777" w:rsidTr="001756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581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B5D0A3F" w14:textId="77777777" w:rsidR="00665646" w:rsidRPr="0017568E" w:rsidRDefault="00665646" w:rsidP="00665646">
            <w:pPr>
              <w:rPr>
                <w:rFonts w:cs="Arial"/>
                <w:b/>
                <w:szCs w:val="20"/>
              </w:rPr>
            </w:pPr>
            <w:r w:rsidRPr="0017568E">
              <w:rPr>
                <w:rFonts w:cs="Arial"/>
                <w:b/>
                <w:szCs w:val="20"/>
              </w:rPr>
              <w:t>SKUPAJ</w:t>
            </w:r>
          </w:p>
        </w:tc>
        <w:tc>
          <w:tcPr>
            <w:tcW w:w="128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B5F0BAC" w14:textId="77777777" w:rsidR="00665646" w:rsidRPr="0017568E" w:rsidRDefault="00665646" w:rsidP="00665646">
            <w:pPr>
              <w:rPr>
                <w:rFonts w:cs="Arial"/>
                <w:b/>
                <w:szCs w:val="20"/>
              </w:rPr>
            </w:pPr>
          </w:p>
        </w:tc>
        <w:tc>
          <w:tcPr>
            <w:tcW w:w="2120" w:type="dxa"/>
            <w:tcBorders>
              <w:top w:val="single" w:sz="4" w:space="0" w:color="auto"/>
              <w:left w:val="single" w:sz="4" w:space="0" w:color="auto"/>
              <w:bottom w:val="single" w:sz="4" w:space="0" w:color="auto"/>
              <w:right w:val="single" w:sz="4" w:space="0" w:color="auto"/>
            </w:tcBorders>
            <w:shd w:val="clear" w:color="auto" w:fill="auto"/>
            <w:vAlign w:val="center"/>
          </w:tcPr>
          <w:p w14:paraId="284F97D5" w14:textId="77777777" w:rsidR="00665646" w:rsidRPr="0017568E" w:rsidRDefault="00665646" w:rsidP="00665646">
            <w:pPr>
              <w:rPr>
                <w:rFonts w:cs="Arial"/>
                <w:b/>
                <w:szCs w:val="20"/>
              </w:rPr>
            </w:pPr>
          </w:p>
        </w:tc>
      </w:tr>
      <w:tr w:rsidR="00665646" w:rsidRPr="0017568E" w14:paraId="3FCDDBF2" w14:textId="77777777" w:rsidTr="001756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07"/>
        </w:trPr>
        <w:tc>
          <w:tcPr>
            <w:tcW w:w="9213" w:type="dxa"/>
            <w:gridSpan w:val="12"/>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vAlign w:val="center"/>
          </w:tcPr>
          <w:p w14:paraId="2F648EFA" w14:textId="77777777" w:rsidR="00665646" w:rsidRPr="0017568E" w:rsidRDefault="00665646" w:rsidP="00665646">
            <w:pPr>
              <w:rPr>
                <w:rFonts w:cs="Arial"/>
                <w:b/>
                <w:szCs w:val="20"/>
              </w:rPr>
            </w:pPr>
            <w:proofErr w:type="spellStart"/>
            <w:r w:rsidRPr="0017568E">
              <w:rPr>
                <w:rFonts w:cs="Arial"/>
                <w:b/>
                <w:szCs w:val="20"/>
              </w:rPr>
              <w:t>II.c</w:t>
            </w:r>
            <w:proofErr w:type="spellEnd"/>
            <w:r w:rsidRPr="0017568E">
              <w:rPr>
                <w:rFonts w:cs="Arial"/>
                <w:b/>
                <w:szCs w:val="20"/>
              </w:rPr>
              <w:t xml:space="preserve"> Načrtovana nadomestitev zmanjšanih prihodkov in povečanih odhodkov proračuna:</w:t>
            </w:r>
          </w:p>
        </w:tc>
      </w:tr>
      <w:tr w:rsidR="00665646" w:rsidRPr="0017568E" w14:paraId="5D034FE7" w14:textId="77777777" w:rsidTr="001756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436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77BA58F" w14:textId="77777777" w:rsidR="00665646" w:rsidRPr="0017568E" w:rsidRDefault="00665646" w:rsidP="00665646">
            <w:pPr>
              <w:rPr>
                <w:rFonts w:cs="Arial"/>
                <w:szCs w:val="20"/>
              </w:rPr>
            </w:pPr>
            <w:r w:rsidRPr="0017568E">
              <w:rPr>
                <w:rFonts w:cs="Arial"/>
                <w:szCs w:val="20"/>
              </w:rPr>
              <w:t>Novi prihodki</w:t>
            </w:r>
          </w:p>
        </w:tc>
        <w:tc>
          <w:tcPr>
            <w:tcW w:w="204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D8B4633" w14:textId="77777777" w:rsidR="00665646" w:rsidRPr="0017568E" w:rsidRDefault="00665646" w:rsidP="00665646">
            <w:pPr>
              <w:rPr>
                <w:rFonts w:cs="Arial"/>
                <w:szCs w:val="20"/>
              </w:rPr>
            </w:pPr>
            <w:r w:rsidRPr="0017568E">
              <w:rPr>
                <w:rFonts w:cs="Arial"/>
                <w:szCs w:val="20"/>
              </w:rPr>
              <w:t>Znesek za tekoče leto (t)</w:t>
            </w:r>
          </w:p>
        </w:tc>
        <w:tc>
          <w:tcPr>
            <w:tcW w:w="280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310F7E8" w14:textId="77777777" w:rsidR="00665646" w:rsidRPr="0017568E" w:rsidRDefault="00665646" w:rsidP="00665646">
            <w:pPr>
              <w:rPr>
                <w:rFonts w:cs="Arial"/>
                <w:szCs w:val="20"/>
              </w:rPr>
            </w:pPr>
            <w:r w:rsidRPr="0017568E">
              <w:rPr>
                <w:rFonts w:cs="Arial"/>
                <w:szCs w:val="20"/>
              </w:rPr>
              <w:t>Znesek za t + 1</w:t>
            </w:r>
          </w:p>
        </w:tc>
      </w:tr>
      <w:tr w:rsidR="00665646" w:rsidRPr="0017568E" w14:paraId="55040FB2" w14:textId="77777777" w:rsidTr="001756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36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31D3BD7" w14:textId="77777777" w:rsidR="00665646" w:rsidRPr="0017568E" w:rsidRDefault="00665646" w:rsidP="00665646">
            <w:pPr>
              <w:rPr>
                <w:rFonts w:cs="Arial"/>
                <w:bCs/>
                <w:szCs w:val="20"/>
              </w:rPr>
            </w:pPr>
          </w:p>
        </w:tc>
        <w:tc>
          <w:tcPr>
            <w:tcW w:w="204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38D88A9" w14:textId="77777777" w:rsidR="00665646" w:rsidRPr="0017568E" w:rsidRDefault="00665646" w:rsidP="00665646">
            <w:pPr>
              <w:rPr>
                <w:rFonts w:cs="Arial"/>
                <w:bCs/>
                <w:szCs w:val="20"/>
              </w:rPr>
            </w:pPr>
          </w:p>
        </w:tc>
        <w:tc>
          <w:tcPr>
            <w:tcW w:w="280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7C0A845" w14:textId="77777777" w:rsidR="00665646" w:rsidRPr="0017568E" w:rsidRDefault="00665646" w:rsidP="00665646">
            <w:pPr>
              <w:rPr>
                <w:rFonts w:cs="Arial"/>
                <w:bCs/>
                <w:szCs w:val="20"/>
              </w:rPr>
            </w:pPr>
          </w:p>
        </w:tc>
      </w:tr>
      <w:tr w:rsidR="00665646" w:rsidRPr="0017568E" w14:paraId="4F1D6728" w14:textId="77777777" w:rsidTr="001756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36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7DAF516" w14:textId="77777777" w:rsidR="00665646" w:rsidRPr="0017568E" w:rsidRDefault="00665646" w:rsidP="00665646">
            <w:pPr>
              <w:rPr>
                <w:rFonts w:cs="Arial"/>
                <w:bCs/>
                <w:szCs w:val="20"/>
              </w:rPr>
            </w:pPr>
          </w:p>
        </w:tc>
        <w:tc>
          <w:tcPr>
            <w:tcW w:w="204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5F9032A" w14:textId="77777777" w:rsidR="00665646" w:rsidRPr="0017568E" w:rsidRDefault="00665646" w:rsidP="00665646">
            <w:pPr>
              <w:rPr>
                <w:rFonts w:cs="Arial"/>
                <w:bCs/>
                <w:szCs w:val="20"/>
              </w:rPr>
            </w:pPr>
          </w:p>
        </w:tc>
        <w:tc>
          <w:tcPr>
            <w:tcW w:w="280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CFB489B" w14:textId="77777777" w:rsidR="00665646" w:rsidRPr="0017568E" w:rsidRDefault="00665646" w:rsidP="00665646">
            <w:pPr>
              <w:rPr>
                <w:rFonts w:cs="Arial"/>
                <w:bCs/>
                <w:szCs w:val="20"/>
              </w:rPr>
            </w:pPr>
          </w:p>
        </w:tc>
      </w:tr>
      <w:tr w:rsidR="00665646" w:rsidRPr="0017568E" w14:paraId="0214E9BB" w14:textId="77777777" w:rsidTr="001756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36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60B4552" w14:textId="77777777" w:rsidR="00665646" w:rsidRPr="0017568E" w:rsidRDefault="00665646" w:rsidP="00665646">
            <w:pPr>
              <w:rPr>
                <w:rFonts w:cs="Arial"/>
                <w:bCs/>
                <w:szCs w:val="20"/>
              </w:rPr>
            </w:pPr>
          </w:p>
        </w:tc>
        <w:tc>
          <w:tcPr>
            <w:tcW w:w="204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96F21D2" w14:textId="77777777" w:rsidR="00665646" w:rsidRPr="0017568E" w:rsidRDefault="00665646" w:rsidP="00665646">
            <w:pPr>
              <w:rPr>
                <w:rFonts w:cs="Arial"/>
                <w:bCs/>
                <w:szCs w:val="20"/>
              </w:rPr>
            </w:pPr>
          </w:p>
        </w:tc>
        <w:tc>
          <w:tcPr>
            <w:tcW w:w="280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771569E" w14:textId="77777777" w:rsidR="00665646" w:rsidRPr="0017568E" w:rsidRDefault="00665646" w:rsidP="00665646">
            <w:pPr>
              <w:rPr>
                <w:rFonts w:cs="Arial"/>
                <w:bCs/>
                <w:szCs w:val="20"/>
              </w:rPr>
            </w:pPr>
          </w:p>
        </w:tc>
      </w:tr>
      <w:tr w:rsidR="00665646" w:rsidRPr="0017568E" w14:paraId="4C33ED71" w14:textId="77777777" w:rsidTr="001756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36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75767D9" w14:textId="77777777" w:rsidR="00665646" w:rsidRPr="0017568E" w:rsidRDefault="00665646" w:rsidP="00665646">
            <w:pPr>
              <w:rPr>
                <w:rFonts w:cs="Arial"/>
                <w:b/>
                <w:szCs w:val="20"/>
              </w:rPr>
            </w:pPr>
            <w:r w:rsidRPr="0017568E">
              <w:rPr>
                <w:rFonts w:cs="Arial"/>
                <w:b/>
                <w:szCs w:val="20"/>
              </w:rPr>
              <w:t>SKUPAJ</w:t>
            </w:r>
          </w:p>
        </w:tc>
        <w:tc>
          <w:tcPr>
            <w:tcW w:w="204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F37E385" w14:textId="77777777" w:rsidR="00665646" w:rsidRPr="0017568E" w:rsidRDefault="00665646" w:rsidP="00665646">
            <w:pPr>
              <w:rPr>
                <w:rFonts w:cs="Arial"/>
                <w:b/>
                <w:szCs w:val="20"/>
              </w:rPr>
            </w:pPr>
          </w:p>
        </w:tc>
        <w:tc>
          <w:tcPr>
            <w:tcW w:w="280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E20679E" w14:textId="77777777" w:rsidR="00665646" w:rsidRPr="0017568E" w:rsidRDefault="00665646" w:rsidP="00665646">
            <w:pPr>
              <w:rPr>
                <w:rFonts w:cs="Arial"/>
                <w:b/>
                <w:szCs w:val="20"/>
              </w:rPr>
            </w:pPr>
          </w:p>
        </w:tc>
      </w:tr>
      <w:tr w:rsidR="00665646" w:rsidRPr="00A144B2" w14:paraId="50C60225" w14:textId="77777777" w:rsidTr="0017568E">
        <w:trPr>
          <w:trHeight w:val="416"/>
        </w:trPr>
        <w:tc>
          <w:tcPr>
            <w:tcW w:w="9213" w:type="dxa"/>
            <w:gridSpan w:val="12"/>
            <w:shd w:val="clear" w:color="auto" w:fill="auto"/>
          </w:tcPr>
          <w:p w14:paraId="7B1F87A9" w14:textId="77777777" w:rsidR="006F79AF" w:rsidRPr="0017568E" w:rsidRDefault="006F79AF" w:rsidP="006F79AF">
            <w:pPr>
              <w:rPr>
                <w:rFonts w:cs="Arial"/>
                <w:b/>
                <w:szCs w:val="20"/>
              </w:rPr>
            </w:pPr>
            <w:r w:rsidRPr="0017568E">
              <w:rPr>
                <w:rFonts w:cs="Arial"/>
                <w:b/>
                <w:szCs w:val="20"/>
              </w:rPr>
              <w:t>OBRAZLOŽITEV:</w:t>
            </w:r>
          </w:p>
          <w:p w14:paraId="03A46798" w14:textId="77777777" w:rsidR="006F79AF" w:rsidRPr="0017568E" w:rsidRDefault="006F79AF" w:rsidP="006F79AF">
            <w:pPr>
              <w:rPr>
                <w:rFonts w:cs="Arial"/>
                <w:b/>
                <w:szCs w:val="20"/>
              </w:rPr>
            </w:pPr>
          </w:p>
          <w:p w14:paraId="5526D5CF" w14:textId="77777777" w:rsidR="006F79AF" w:rsidRPr="0017568E" w:rsidRDefault="006F79AF" w:rsidP="006F79AF">
            <w:pPr>
              <w:rPr>
                <w:rFonts w:cs="Arial"/>
                <w:b/>
                <w:szCs w:val="20"/>
              </w:rPr>
            </w:pPr>
            <w:r w:rsidRPr="0017568E">
              <w:rPr>
                <w:rFonts w:cs="Arial"/>
                <w:b/>
                <w:szCs w:val="20"/>
              </w:rPr>
              <w:t>Ocena finančnih posledic, ki niso načrtovane v sprejetem proračunu</w:t>
            </w:r>
          </w:p>
          <w:p w14:paraId="4DE54AC1" w14:textId="77777777" w:rsidR="006F79AF" w:rsidRPr="0017568E" w:rsidRDefault="006F79AF" w:rsidP="006F79AF">
            <w:pPr>
              <w:rPr>
                <w:rFonts w:cs="Arial"/>
                <w:szCs w:val="20"/>
              </w:rPr>
            </w:pPr>
            <w:r w:rsidRPr="0017568E">
              <w:rPr>
                <w:rFonts w:cs="Arial"/>
                <w:szCs w:val="20"/>
              </w:rPr>
              <w:t>V zvezi s predlaganim vladnim gradivom se navedejo predvidene spremembe (povečanje, zmanjšanje):</w:t>
            </w:r>
          </w:p>
          <w:p w14:paraId="70719ECF" w14:textId="77777777" w:rsidR="006F79AF" w:rsidRPr="0017568E" w:rsidRDefault="006F79AF" w:rsidP="006F79AF">
            <w:pPr>
              <w:rPr>
                <w:rFonts w:cs="Arial"/>
                <w:szCs w:val="20"/>
              </w:rPr>
            </w:pPr>
            <w:r w:rsidRPr="0017568E">
              <w:rPr>
                <w:rFonts w:cs="Arial"/>
                <w:szCs w:val="20"/>
              </w:rPr>
              <w:t>prihodkov državnega proračuna in občinskih proračunov,</w:t>
            </w:r>
          </w:p>
          <w:p w14:paraId="51E65D17" w14:textId="77777777" w:rsidR="006F79AF" w:rsidRPr="0017568E" w:rsidRDefault="006F79AF" w:rsidP="006F79AF">
            <w:pPr>
              <w:rPr>
                <w:rFonts w:cs="Arial"/>
                <w:szCs w:val="20"/>
              </w:rPr>
            </w:pPr>
            <w:r w:rsidRPr="0017568E">
              <w:rPr>
                <w:rFonts w:cs="Arial"/>
                <w:szCs w:val="20"/>
              </w:rPr>
              <w:t>odhodkov državnega proračuna, ki niso načrtovani na ukrepih oziroma projektih sprejetih proračunov,</w:t>
            </w:r>
          </w:p>
          <w:p w14:paraId="0D8E18CB" w14:textId="77777777" w:rsidR="006F79AF" w:rsidRPr="0017568E" w:rsidRDefault="006F79AF" w:rsidP="006F79AF">
            <w:pPr>
              <w:rPr>
                <w:rFonts w:cs="Arial"/>
                <w:szCs w:val="20"/>
              </w:rPr>
            </w:pPr>
            <w:r w:rsidRPr="0017568E">
              <w:rPr>
                <w:rFonts w:cs="Arial"/>
                <w:szCs w:val="20"/>
              </w:rPr>
              <w:t>obveznosti za druga javnofinančna sredstva (drugi viri), ki niso načrtovana na ukrepih oziroma projektih sprejetih proračunov.</w:t>
            </w:r>
          </w:p>
          <w:p w14:paraId="1F59EAA1" w14:textId="77777777" w:rsidR="006F79AF" w:rsidRPr="0017568E" w:rsidRDefault="006F79AF" w:rsidP="006F79AF">
            <w:pPr>
              <w:rPr>
                <w:rFonts w:cs="Arial"/>
                <w:szCs w:val="20"/>
              </w:rPr>
            </w:pPr>
          </w:p>
          <w:p w14:paraId="578AF5E2" w14:textId="77777777" w:rsidR="006F79AF" w:rsidRPr="0017568E" w:rsidRDefault="006F79AF" w:rsidP="006F79AF">
            <w:pPr>
              <w:rPr>
                <w:rFonts w:cs="Arial"/>
                <w:b/>
                <w:szCs w:val="20"/>
              </w:rPr>
            </w:pPr>
            <w:r w:rsidRPr="0017568E">
              <w:rPr>
                <w:rFonts w:cs="Arial"/>
                <w:b/>
                <w:szCs w:val="20"/>
              </w:rPr>
              <w:t>Finančne posledice za državni proračun</w:t>
            </w:r>
          </w:p>
          <w:p w14:paraId="0907BF50" w14:textId="77777777" w:rsidR="006F79AF" w:rsidRPr="0017568E" w:rsidRDefault="006F79AF" w:rsidP="006F79AF">
            <w:pPr>
              <w:rPr>
                <w:rFonts w:cs="Arial"/>
                <w:szCs w:val="20"/>
              </w:rPr>
            </w:pPr>
            <w:r w:rsidRPr="0017568E">
              <w:rPr>
                <w:rFonts w:cs="Arial"/>
                <w:szCs w:val="20"/>
              </w:rPr>
              <w:t>Prikazane morajo biti finančne posledice za državni proračun, ki so na proračunskih postavkah načrtovane v dinamiki projektov oziroma ukrepov:</w:t>
            </w:r>
          </w:p>
          <w:p w14:paraId="09431C3C" w14:textId="77777777" w:rsidR="006F79AF" w:rsidRPr="0017568E" w:rsidRDefault="006F79AF" w:rsidP="006F79AF">
            <w:pPr>
              <w:rPr>
                <w:rFonts w:cs="Arial"/>
                <w:szCs w:val="20"/>
              </w:rPr>
            </w:pPr>
          </w:p>
          <w:p w14:paraId="6E9ED7CD" w14:textId="77777777" w:rsidR="006F79AF" w:rsidRPr="0017568E" w:rsidRDefault="006F79AF" w:rsidP="006F79AF">
            <w:pPr>
              <w:rPr>
                <w:rFonts w:cs="Arial"/>
                <w:b/>
                <w:szCs w:val="20"/>
              </w:rPr>
            </w:pPr>
            <w:proofErr w:type="spellStart"/>
            <w:r w:rsidRPr="0017568E">
              <w:rPr>
                <w:rFonts w:cs="Arial"/>
                <w:b/>
                <w:szCs w:val="20"/>
              </w:rPr>
              <w:t>II.a</w:t>
            </w:r>
            <w:proofErr w:type="spellEnd"/>
            <w:r w:rsidRPr="0017568E">
              <w:rPr>
                <w:rFonts w:cs="Arial"/>
                <w:b/>
                <w:szCs w:val="20"/>
              </w:rPr>
              <w:t xml:space="preserve"> Pravice porabe za izvedbo predlaganih rešitev so zagotovljene:</w:t>
            </w:r>
          </w:p>
          <w:p w14:paraId="5EC9C18A" w14:textId="77777777" w:rsidR="006F79AF" w:rsidRPr="0017568E" w:rsidRDefault="006F79AF" w:rsidP="006F79AF">
            <w:pPr>
              <w:rPr>
                <w:rFonts w:cs="Arial"/>
                <w:szCs w:val="20"/>
              </w:rPr>
            </w:pPr>
            <w:r w:rsidRPr="0017568E">
              <w:rPr>
                <w:rFonts w:cs="Arial"/>
                <w:szCs w:val="20"/>
              </w:rPr>
              <w:t xml:space="preserve">Navedejo se proračunski uporabnik, ki financira projekt oziroma ukrep; projekt oziroma ukrep, s katerim se bodo dosegli cilji vladnega gradiva, in proračunske postavke (kot proračunski vir financiranja), na katerih so v celoti ali delno zagotovljene pravice porabe (v tem primeru je nujna povezava s točko </w:t>
            </w:r>
            <w:proofErr w:type="spellStart"/>
            <w:r w:rsidRPr="0017568E">
              <w:rPr>
                <w:rFonts w:cs="Arial"/>
                <w:szCs w:val="20"/>
              </w:rPr>
              <w:t>II.b</w:t>
            </w:r>
            <w:proofErr w:type="spellEnd"/>
            <w:r w:rsidRPr="0017568E">
              <w:rPr>
                <w:rFonts w:cs="Arial"/>
                <w:szCs w:val="20"/>
              </w:rPr>
              <w:t>). Pri uvrstitvi novega projekta oziroma ukrepa v načrt razvojnih programov se navedejo:</w:t>
            </w:r>
          </w:p>
          <w:p w14:paraId="7D12C4E3" w14:textId="77777777" w:rsidR="006F79AF" w:rsidRPr="0017568E" w:rsidRDefault="006F79AF" w:rsidP="006F79AF">
            <w:pPr>
              <w:rPr>
                <w:rFonts w:cs="Arial"/>
                <w:szCs w:val="20"/>
              </w:rPr>
            </w:pPr>
            <w:r w:rsidRPr="0017568E">
              <w:rPr>
                <w:rFonts w:cs="Arial"/>
                <w:szCs w:val="20"/>
              </w:rPr>
              <w:t>proračunski uporabnik, ki bo financiral novi projekt oziroma ukrep,</w:t>
            </w:r>
          </w:p>
          <w:p w14:paraId="54183F09" w14:textId="77777777" w:rsidR="006F79AF" w:rsidRPr="0017568E" w:rsidRDefault="006F79AF" w:rsidP="006F79AF">
            <w:pPr>
              <w:rPr>
                <w:rFonts w:cs="Arial"/>
                <w:szCs w:val="20"/>
              </w:rPr>
            </w:pPr>
            <w:r w:rsidRPr="0017568E">
              <w:rPr>
                <w:rFonts w:cs="Arial"/>
                <w:szCs w:val="20"/>
              </w:rPr>
              <w:t xml:space="preserve">projekt oziroma ukrep, s katerim se bodo dosegli cilji vladnega gradiva, in </w:t>
            </w:r>
          </w:p>
          <w:p w14:paraId="41371ECD" w14:textId="77777777" w:rsidR="006F79AF" w:rsidRPr="0017568E" w:rsidRDefault="006F79AF" w:rsidP="006F79AF">
            <w:pPr>
              <w:rPr>
                <w:rFonts w:cs="Arial"/>
                <w:szCs w:val="20"/>
              </w:rPr>
            </w:pPr>
            <w:r w:rsidRPr="0017568E">
              <w:rPr>
                <w:rFonts w:cs="Arial"/>
                <w:szCs w:val="20"/>
              </w:rPr>
              <w:t>proračunske postavke.</w:t>
            </w:r>
          </w:p>
          <w:p w14:paraId="7AA572D7" w14:textId="77777777" w:rsidR="006F79AF" w:rsidRPr="0017568E" w:rsidRDefault="006F79AF" w:rsidP="006F79AF">
            <w:pPr>
              <w:rPr>
                <w:rFonts w:cs="Arial"/>
                <w:szCs w:val="20"/>
              </w:rPr>
            </w:pPr>
            <w:r w:rsidRPr="0017568E">
              <w:rPr>
                <w:rFonts w:cs="Arial"/>
                <w:szCs w:val="20"/>
              </w:rPr>
              <w:t xml:space="preserve">Za zagotovitev pravic porabe na proračunskih postavkah, s katerih se bo financiral novi projekt oziroma ukrep, je treba izpolniti tudi točko </w:t>
            </w:r>
            <w:proofErr w:type="spellStart"/>
            <w:r w:rsidRPr="0017568E">
              <w:rPr>
                <w:rFonts w:cs="Arial"/>
                <w:szCs w:val="20"/>
              </w:rPr>
              <w:t>II.b</w:t>
            </w:r>
            <w:proofErr w:type="spellEnd"/>
            <w:r w:rsidRPr="0017568E">
              <w:rPr>
                <w:rFonts w:cs="Arial"/>
                <w:szCs w:val="20"/>
              </w:rPr>
              <w:t>, saj je za novi projekt oziroma ukrep mogoče zagotoviti pravice porabe le s prerazporeditvijo s proračunskih postavk, s katerih se financirajo že sprejeti oziroma veljavni projekti in ukrepi.</w:t>
            </w:r>
          </w:p>
          <w:p w14:paraId="3833902D" w14:textId="77777777" w:rsidR="006F79AF" w:rsidRPr="0017568E" w:rsidRDefault="006F79AF" w:rsidP="006F79AF">
            <w:pPr>
              <w:rPr>
                <w:rFonts w:cs="Arial"/>
                <w:szCs w:val="20"/>
              </w:rPr>
            </w:pPr>
          </w:p>
          <w:p w14:paraId="2D2EE1BF" w14:textId="77777777" w:rsidR="006F79AF" w:rsidRPr="0017568E" w:rsidRDefault="006F79AF" w:rsidP="006F79AF">
            <w:pPr>
              <w:rPr>
                <w:rFonts w:cs="Arial"/>
                <w:b/>
                <w:szCs w:val="20"/>
              </w:rPr>
            </w:pPr>
            <w:proofErr w:type="spellStart"/>
            <w:r w:rsidRPr="0017568E">
              <w:rPr>
                <w:rFonts w:cs="Arial"/>
                <w:b/>
                <w:szCs w:val="20"/>
              </w:rPr>
              <w:t>II.b</w:t>
            </w:r>
            <w:proofErr w:type="spellEnd"/>
            <w:r w:rsidRPr="0017568E">
              <w:rPr>
                <w:rFonts w:cs="Arial"/>
                <w:b/>
                <w:szCs w:val="20"/>
              </w:rPr>
              <w:t xml:space="preserve"> Manjkajoče pravice porabe bodo zagotovljene s prerazporeditvijo:</w:t>
            </w:r>
          </w:p>
          <w:p w14:paraId="7A97163A" w14:textId="77777777" w:rsidR="006F79AF" w:rsidRPr="0017568E" w:rsidRDefault="006F79AF" w:rsidP="006F79AF">
            <w:pPr>
              <w:rPr>
                <w:rFonts w:cs="Arial"/>
                <w:szCs w:val="20"/>
              </w:rPr>
            </w:pPr>
            <w:r w:rsidRPr="0017568E">
              <w:rPr>
                <w:rFonts w:cs="Arial"/>
                <w:szCs w:val="20"/>
              </w:rPr>
              <w:t xml:space="preserve">Navedejo se proračunski uporabniki, sprejeti (veljavni) ukrepi oziroma projekti, ki jih proračunski uporabnik izvaja, in proračunske postavke tega proračunskega uporabnika, ki so v dinamiki teh projektov oziroma ukrepov ter s katerih se bodo s prerazporeditvijo zagotovile pravice porabe za </w:t>
            </w:r>
            <w:r w:rsidRPr="0017568E">
              <w:rPr>
                <w:rFonts w:cs="Arial"/>
                <w:szCs w:val="20"/>
              </w:rPr>
              <w:lastRenderedPageBreak/>
              <w:t xml:space="preserve">dodatne aktivnosti pri obstoječih projektih oziroma ukrepih ali novih projektih oziroma ukrepih, navedenih v točki </w:t>
            </w:r>
            <w:proofErr w:type="spellStart"/>
            <w:r w:rsidRPr="0017568E">
              <w:rPr>
                <w:rFonts w:cs="Arial"/>
                <w:szCs w:val="20"/>
              </w:rPr>
              <w:t>II.a</w:t>
            </w:r>
            <w:proofErr w:type="spellEnd"/>
            <w:r w:rsidRPr="0017568E">
              <w:rPr>
                <w:rFonts w:cs="Arial"/>
                <w:szCs w:val="20"/>
              </w:rPr>
              <w:t>.</w:t>
            </w:r>
          </w:p>
          <w:p w14:paraId="113CB7F8" w14:textId="77777777" w:rsidR="006F79AF" w:rsidRPr="0017568E" w:rsidRDefault="006F79AF" w:rsidP="006F79AF">
            <w:pPr>
              <w:rPr>
                <w:rFonts w:cs="Arial"/>
                <w:szCs w:val="20"/>
              </w:rPr>
            </w:pPr>
          </w:p>
          <w:p w14:paraId="616A532C" w14:textId="77777777" w:rsidR="006F79AF" w:rsidRPr="0017568E" w:rsidRDefault="006F79AF" w:rsidP="006F79AF">
            <w:pPr>
              <w:rPr>
                <w:rFonts w:cs="Arial"/>
                <w:b/>
                <w:szCs w:val="20"/>
              </w:rPr>
            </w:pPr>
            <w:proofErr w:type="spellStart"/>
            <w:r w:rsidRPr="0017568E">
              <w:rPr>
                <w:rFonts w:cs="Arial"/>
                <w:b/>
                <w:szCs w:val="20"/>
              </w:rPr>
              <w:t>II.c</w:t>
            </w:r>
            <w:proofErr w:type="spellEnd"/>
            <w:r w:rsidRPr="0017568E">
              <w:rPr>
                <w:rFonts w:cs="Arial"/>
                <w:b/>
                <w:szCs w:val="20"/>
              </w:rPr>
              <w:t xml:space="preserve"> Načrtovana nadomestitev zmanjšanih prihodkov in povečanih odhodkov proračuna:</w:t>
            </w:r>
          </w:p>
          <w:p w14:paraId="4705B406" w14:textId="77777777" w:rsidR="006F79AF" w:rsidRPr="0017568E" w:rsidRDefault="006F79AF" w:rsidP="006F79AF">
            <w:pPr>
              <w:rPr>
                <w:rFonts w:cs="Arial"/>
                <w:szCs w:val="20"/>
              </w:rPr>
            </w:pPr>
            <w:r w:rsidRPr="0017568E">
              <w:rPr>
                <w:rFonts w:cs="Arial"/>
                <w:szCs w:val="20"/>
              </w:rPr>
              <w:t xml:space="preserve">Če se povečani odhodki (pravice porabe) ne bodo zagotovili tako, kot je določeno v točkah </w:t>
            </w:r>
            <w:proofErr w:type="spellStart"/>
            <w:r w:rsidRPr="0017568E">
              <w:rPr>
                <w:rFonts w:cs="Arial"/>
                <w:szCs w:val="20"/>
              </w:rPr>
              <w:t>II.a</w:t>
            </w:r>
            <w:proofErr w:type="spellEnd"/>
            <w:r w:rsidRPr="0017568E">
              <w:rPr>
                <w:rFonts w:cs="Arial"/>
                <w:szCs w:val="20"/>
              </w:rPr>
              <w:t xml:space="preserve"> in </w:t>
            </w:r>
            <w:proofErr w:type="spellStart"/>
            <w:r w:rsidRPr="0017568E">
              <w:rPr>
                <w:rFonts w:cs="Arial"/>
                <w:szCs w:val="20"/>
              </w:rPr>
              <w:t>II.b</w:t>
            </w:r>
            <w:proofErr w:type="spellEnd"/>
            <w:r w:rsidRPr="0017568E">
              <w:rPr>
                <w:rFonts w:cs="Arial"/>
                <w:szCs w:val="20"/>
              </w:rPr>
              <w:t>, je povečanje odhodkov in izdatkov proračuna mogoče na podlagi zakona, ki ureja izvrševanje državnega proračuna (npr. priliv namenskih sredstev EU). Ukrepanje ob zmanjšanju prihodkov in prejemkov proračuna je določeno z zakonom, ki ureja javne finance, in zakonom, ki ureja izvrševanje državnega proračuna.</w:t>
            </w:r>
          </w:p>
          <w:p w14:paraId="117F03EB" w14:textId="6CF7A2AB" w:rsidR="00E23833" w:rsidRPr="0017568E" w:rsidRDefault="00E23833" w:rsidP="00665646">
            <w:pPr>
              <w:rPr>
                <w:rFonts w:cs="Arial"/>
                <w:szCs w:val="20"/>
              </w:rPr>
            </w:pPr>
          </w:p>
        </w:tc>
      </w:tr>
      <w:tr w:rsidR="00665646" w:rsidRPr="00A144B2" w14:paraId="1710F05A" w14:textId="77777777" w:rsidTr="00452255">
        <w:trPr>
          <w:trHeight w:val="314"/>
        </w:trPr>
        <w:tc>
          <w:tcPr>
            <w:tcW w:w="9213"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1CE324E" w14:textId="77777777" w:rsidR="00665646" w:rsidRPr="00A144B2" w:rsidRDefault="00665646" w:rsidP="00665646">
            <w:pPr>
              <w:rPr>
                <w:rFonts w:cs="Arial"/>
                <w:b/>
                <w:szCs w:val="20"/>
              </w:rPr>
            </w:pPr>
            <w:r w:rsidRPr="00A144B2">
              <w:rPr>
                <w:rFonts w:cs="Arial"/>
                <w:b/>
                <w:szCs w:val="20"/>
              </w:rPr>
              <w:lastRenderedPageBreak/>
              <w:t xml:space="preserve">7.b Predstavitev ocene finančnih posledic pod 40.000 EUR </w:t>
            </w:r>
            <w:r w:rsidRPr="00A144B2">
              <w:rPr>
                <w:rFonts w:cs="Arial"/>
                <w:szCs w:val="20"/>
              </w:rPr>
              <w:t>(Samo če izberete NE pod točko 6.a.)</w:t>
            </w:r>
            <w:r w:rsidRPr="00A144B2">
              <w:rPr>
                <w:rFonts w:cs="Arial"/>
                <w:b/>
                <w:szCs w:val="20"/>
              </w:rPr>
              <w:t>:</w:t>
            </w:r>
          </w:p>
          <w:p w14:paraId="36CE6FDE" w14:textId="77777777" w:rsidR="00505613" w:rsidRPr="00A144B2" w:rsidRDefault="00505613" w:rsidP="00665646">
            <w:pPr>
              <w:rPr>
                <w:rFonts w:cs="Arial"/>
                <w:b/>
                <w:szCs w:val="20"/>
              </w:rPr>
            </w:pPr>
            <w:r w:rsidRPr="00A144B2">
              <w:rPr>
                <w:rFonts w:cs="Arial"/>
                <w:b/>
                <w:szCs w:val="20"/>
              </w:rPr>
              <w:t>Kratka obrazložitev:</w:t>
            </w:r>
          </w:p>
          <w:p w14:paraId="37962B89" w14:textId="45E68022" w:rsidR="00505613" w:rsidRPr="00A144B2" w:rsidRDefault="00505613" w:rsidP="00665646">
            <w:pPr>
              <w:rPr>
                <w:rFonts w:cs="Arial"/>
                <w:szCs w:val="20"/>
              </w:rPr>
            </w:pPr>
          </w:p>
        </w:tc>
      </w:tr>
      <w:tr w:rsidR="00665646" w:rsidRPr="00A144B2" w14:paraId="46434BBC" w14:textId="77777777" w:rsidTr="4B27BFA1">
        <w:trPr>
          <w:trHeight w:val="250"/>
        </w:trPr>
        <w:tc>
          <w:tcPr>
            <w:tcW w:w="9213"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68459D" w14:textId="06F6DD40" w:rsidR="00665646" w:rsidRPr="00A144B2" w:rsidRDefault="00665646" w:rsidP="00665646">
            <w:pPr>
              <w:rPr>
                <w:rFonts w:cs="Arial"/>
                <w:b/>
                <w:szCs w:val="20"/>
              </w:rPr>
            </w:pPr>
            <w:r w:rsidRPr="00A144B2">
              <w:rPr>
                <w:rFonts w:cs="Arial"/>
                <w:b/>
                <w:szCs w:val="20"/>
              </w:rPr>
              <w:t>8. Predstavitev sodelovanja z združenji občin:</w:t>
            </w:r>
          </w:p>
        </w:tc>
      </w:tr>
      <w:tr w:rsidR="00665646" w:rsidRPr="00A144B2" w14:paraId="460D1880" w14:textId="77777777" w:rsidTr="4B27BFA1">
        <w:tc>
          <w:tcPr>
            <w:tcW w:w="6791" w:type="dxa"/>
            <w:gridSpan w:val="9"/>
          </w:tcPr>
          <w:p w14:paraId="1EBD51E0" w14:textId="77777777" w:rsidR="00665646" w:rsidRPr="00A144B2" w:rsidRDefault="00665646" w:rsidP="00665646">
            <w:pPr>
              <w:rPr>
                <w:rFonts w:cs="Arial"/>
                <w:iCs/>
                <w:szCs w:val="20"/>
              </w:rPr>
            </w:pPr>
            <w:r w:rsidRPr="00A144B2">
              <w:rPr>
                <w:rFonts w:cs="Arial"/>
                <w:iCs/>
                <w:szCs w:val="20"/>
              </w:rPr>
              <w:t>Vsebina predloženega gradiva (predpisa) vpliva na:</w:t>
            </w:r>
          </w:p>
          <w:p w14:paraId="5FFACB66" w14:textId="77777777" w:rsidR="00665646" w:rsidRPr="00A144B2" w:rsidRDefault="00665646" w:rsidP="00E77B9C">
            <w:pPr>
              <w:numPr>
                <w:ilvl w:val="0"/>
                <w:numId w:val="4"/>
              </w:numPr>
              <w:rPr>
                <w:rFonts w:cs="Arial"/>
                <w:iCs/>
                <w:szCs w:val="20"/>
              </w:rPr>
            </w:pPr>
            <w:r w:rsidRPr="00A144B2">
              <w:rPr>
                <w:rFonts w:cs="Arial"/>
                <w:iCs/>
                <w:szCs w:val="20"/>
              </w:rPr>
              <w:t>pristojnosti občin,</w:t>
            </w:r>
          </w:p>
          <w:p w14:paraId="3359FDC5" w14:textId="77777777" w:rsidR="00665646" w:rsidRPr="00A144B2" w:rsidRDefault="00665646" w:rsidP="00E77B9C">
            <w:pPr>
              <w:numPr>
                <w:ilvl w:val="0"/>
                <w:numId w:val="4"/>
              </w:numPr>
              <w:rPr>
                <w:rFonts w:cs="Arial"/>
                <w:iCs/>
                <w:szCs w:val="20"/>
              </w:rPr>
            </w:pPr>
            <w:r w:rsidRPr="00A144B2">
              <w:rPr>
                <w:rFonts w:cs="Arial"/>
                <w:iCs/>
                <w:szCs w:val="20"/>
              </w:rPr>
              <w:t>delovanje občin,</w:t>
            </w:r>
          </w:p>
          <w:p w14:paraId="254D0A9A" w14:textId="77777777" w:rsidR="00665646" w:rsidRPr="00A144B2" w:rsidRDefault="00665646" w:rsidP="00E77B9C">
            <w:pPr>
              <w:numPr>
                <w:ilvl w:val="0"/>
                <w:numId w:val="4"/>
              </w:numPr>
              <w:rPr>
                <w:rFonts w:cs="Arial"/>
                <w:iCs/>
                <w:szCs w:val="20"/>
              </w:rPr>
            </w:pPr>
            <w:r w:rsidRPr="00A144B2">
              <w:rPr>
                <w:rFonts w:cs="Arial"/>
                <w:iCs/>
                <w:szCs w:val="20"/>
              </w:rPr>
              <w:t>financiranje občin.</w:t>
            </w:r>
          </w:p>
          <w:p w14:paraId="1E692FC2" w14:textId="0A4C1EFA" w:rsidR="00505613" w:rsidRPr="00A144B2" w:rsidRDefault="00505613" w:rsidP="00505613">
            <w:pPr>
              <w:rPr>
                <w:rFonts w:cs="Arial"/>
                <w:iCs/>
                <w:szCs w:val="20"/>
              </w:rPr>
            </w:pPr>
          </w:p>
        </w:tc>
        <w:tc>
          <w:tcPr>
            <w:tcW w:w="2422" w:type="dxa"/>
            <w:gridSpan w:val="3"/>
            <w:vAlign w:val="center"/>
          </w:tcPr>
          <w:p w14:paraId="4459DA00" w14:textId="77777777" w:rsidR="00665646" w:rsidRPr="00A144B2" w:rsidRDefault="00665646" w:rsidP="00505613">
            <w:pPr>
              <w:jc w:val="center"/>
              <w:rPr>
                <w:rFonts w:cs="Arial"/>
                <w:szCs w:val="20"/>
              </w:rPr>
            </w:pPr>
            <w:r w:rsidRPr="00A144B2">
              <w:rPr>
                <w:rFonts w:cs="Arial"/>
                <w:szCs w:val="20"/>
              </w:rPr>
              <w:t>NE</w:t>
            </w:r>
          </w:p>
        </w:tc>
      </w:tr>
      <w:tr w:rsidR="00665646" w:rsidRPr="00A144B2" w14:paraId="21861128" w14:textId="77777777" w:rsidTr="4B27BFA1">
        <w:trPr>
          <w:trHeight w:val="274"/>
        </w:trPr>
        <w:tc>
          <w:tcPr>
            <w:tcW w:w="9213" w:type="dxa"/>
            <w:gridSpan w:val="12"/>
          </w:tcPr>
          <w:p w14:paraId="7F71D2EB" w14:textId="77777777" w:rsidR="00665646" w:rsidRPr="00A144B2" w:rsidRDefault="00665646" w:rsidP="00665646">
            <w:pPr>
              <w:rPr>
                <w:rFonts w:cs="Arial"/>
                <w:iCs/>
                <w:szCs w:val="20"/>
              </w:rPr>
            </w:pPr>
            <w:r w:rsidRPr="00A144B2">
              <w:rPr>
                <w:rFonts w:cs="Arial"/>
                <w:iCs/>
                <w:szCs w:val="20"/>
              </w:rPr>
              <w:t xml:space="preserve">Gradivo (predpis) je bilo poslano v mnenje: </w:t>
            </w:r>
          </w:p>
          <w:p w14:paraId="4CB57B34" w14:textId="3ED8050E" w:rsidR="00665646" w:rsidRPr="00A144B2" w:rsidRDefault="00665646" w:rsidP="00E77B9C">
            <w:pPr>
              <w:numPr>
                <w:ilvl w:val="0"/>
                <w:numId w:val="5"/>
              </w:numPr>
              <w:rPr>
                <w:rFonts w:cs="Arial"/>
                <w:iCs/>
                <w:szCs w:val="20"/>
              </w:rPr>
            </w:pPr>
            <w:r w:rsidRPr="00A144B2">
              <w:rPr>
                <w:rFonts w:cs="Arial"/>
                <w:iCs/>
                <w:szCs w:val="20"/>
              </w:rPr>
              <w:t xml:space="preserve">Skupnosti občin Slovenije SOS: </w:t>
            </w:r>
            <w:r w:rsidR="00505613" w:rsidRPr="00A144B2">
              <w:rPr>
                <w:rFonts w:cs="Arial"/>
                <w:iCs/>
                <w:szCs w:val="20"/>
              </w:rPr>
              <w:t xml:space="preserve">   </w:t>
            </w:r>
            <w:r w:rsidRPr="00A144B2">
              <w:rPr>
                <w:rFonts w:cs="Arial"/>
                <w:iCs/>
                <w:szCs w:val="20"/>
              </w:rPr>
              <w:t>NE</w:t>
            </w:r>
          </w:p>
          <w:p w14:paraId="69446137" w14:textId="24182D40" w:rsidR="00665646" w:rsidRPr="00A144B2" w:rsidRDefault="00665646" w:rsidP="00E77B9C">
            <w:pPr>
              <w:numPr>
                <w:ilvl w:val="0"/>
                <w:numId w:val="5"/>
              </w:numPr>
              <w:rPr>
                <w:rFonts w:cs="Arial"/>
                <w:iCs/>
                <w:szCs w:val="20"/>
              </w:rPr>
            </w:pPr>
            <w:r w:rsidRPr="00A144B2">
              <w:rPr>
                <w:rFonts w:cs="Arial"/>
                <w:iCs/>
                <w:szCs w:val="20"/>
              </w:rPr>
              <w:t xml:space="preserve">Združenju občin Slovenije ZOS: </w:t>
            </w:r>
            <w:r w:rsidR="00505613" w:rsidRPr="00A144B2">
              <w:rPr>
                <w:rFonts w:cs="Arial"/>
                <w:iCs/>
                <w:szCs w:val="20"/>
              </w:rPr>
              <w:t xml:space="preserve">   </w:t>
            </w:r>
            <w:r w:rsidRPr="00A144B2">
              <w:rPr>
                <w:rFonts w:cs="Arial"/>
                <w:iCs/>
                <w:szCs w:val="20"/>
              </w:rPr>
              <w:t>NE</w:t>
            </w:r>
          </w:p>
          <w:p w14:paraId="7F526753" w14:textId="7D66144F" w:rsidR="00665646" w:rsidRPr="00A144B2" w:rsidRDefault="00665646" w:rsidP="00E77B9C">
            <w:pPr>
              <w:numPr>
                <w:ilvl w:val="0"/>
                <w:numId w:val="5"/>
              </w:numPr>
              <w:rPr>
                <w:rFonts w:cs="Arial"/>
                <w:iCs/>
                <w:szCs w:val="20"/>
              </w:rPr>
            </w:pPr>
            <w:r w:rsidRPr="00A144B2">
              <w:rPr>
                <w:rFonts w:cs="Arial"/>
                <w:iCs/>
                <w:szCs w:val="20"/>
              </w:rPr>
              <w:t>Združenju mestnih občin Slovenije ZMOS:</w:t>
            </w:r>
            <w:r w:rsidR="00505613" w:rsidRPr="00A144B2">
              <w:rPr>
                <w:rFonts w:cs="Arial"/>
                <w:iCs/>
                <w:szCs w:val="20"/>
              </w:rPr>
              <w:t xml:space="preserve">  </w:t>
            </w:r>
            <w:r w:rsidRPr="00A144B2">
              <w:rPr>
                <w:rFonts w:cs="Arial"/>
                <w:iCs/>
                <w:szCs w:val="20"/>
              </w:rPr>
              <w:t>NE</w:t>
            </w:r>
          </w:p>
          <w:p w14:paraId="1752CE05" w14:textId="77777777" w:rsidR="00665646" w:rsidRPr="00A144B2" w:rsidRDefault="00665646" w:rsidP="00665646">
            <w:pPr>
              <w:rPr>
                <w:rFonts w:cs="Arial"/>
                <w:iCs/>
                <w:szCs w:val="20"/>
              </w:rPr>
            </w:pPr>
          </w:p>
          <w:p w14:paraId="5EB65AD3" w14:textId="77777777" w:rsidR="00665646" w:rsidRPr="00A144B2" w:rsidRDefault="00665646" w:rsidP="00665646">
            <w:pPr>
              <w:rPr>
                <w:rFonts w:cs="Arial"/>
                <w:iCs/>
                <w:szCs w:val="20"/>
              </w:rPr>
            </w:pPr>
            <w:r w:rsidRPr="00A144B2">
              <w:rPr>
                <w:rFonts w:cs="Arial"/>
                <w:iCs/>
                <w:szCs w:val="20"/>
              </w:rPr>
              <w:t>Predlogi in pripombe združenj so bili upoštevani:</w:t>
            </w:r>
          </w:p>
          <w:p w14:paraId="14C735A9" w14:textId="77777777" w:rsidR="00665646" w:rsidRPr="00A144B2" w:rsidRDefault="00665646" w:rsidP="00E77B9C">
            <w:pPr>
              <w:numPr>
                <w:ilvl w:val="0"/>
                <w:numId w:val="6"/>
              </w:numPr>
              <w:rPr>
                <w:rFonts w:cs="Arial"/>
                <w:iCs/>
                <w:szCs w:val="20"/>
              </w:rPr>
            </w:pPr>
            <w:r w:rsidRPr="00A144B2">
              <w:rPr>
                <w:rFonts w:cs="Arial"/>
                <w:iCs/>
                <w:szCs w:val="20"/>
              </w:rPr>
              <w:t>v celoti,</w:t>
            </w:r>
          </w:p>
          <w:p w14:paraId="3962422D" w14:textId="77777777" w:rsidR="00665646" w:rsidRPr="00A144B2" w:rsidRDefault="00665646" w:rsidP="00E77B9C">
            <w:pPr>
              <w:numPr>
                <w:ilvl w:val="0"/>
                <w:numId w:val="6"/>
              </w:numPr>
              <w:rPr>
                <w:rFonts w:cs="Arial"/>
                <w:iCs/>
                <w:szCs w:val="20"/>
              </w:rPr>
            </w:pPr>
            <w:r w:rsidRPr="00A144B2">
              <w:rPr>
                <w:rFonts w:cs="Arial"/>
                <w:iCs/>
                <w:szCs w:val="20"/>
              </w:rPr>
              <w:t>večinoma,</w:t>
            </w:r>
          </w:p>
          <w:p w14:paraId="09919184" w14:textId="77777777" w:rsidR="00665646" w:rsidRPr="00A144B2" w:rsidRDefault="00665646" w:rsidP="00E77B9C">
            <w:pPr>
              <w:numPr>
                <w:ilvl w:val="0"/>
                <w:numId w:val="6"/>
              </w:numPr>
              <w:rPr>
                <w:rFonts w:cs="Arial"/>
                <w:iCs/>
                <w:szCs w:val="20"/>
              </w:rPr>
            </w:pPr>
            <w:r w:rsidRPr="00A144B2">
              <w:rPr>
                <w:rFonts w:cs="Arial"/>
                <w:iCs/>
                <w:szCs w:val="20"/>
              </w:rPr>
              <w:t>delno,</w:t>
            </w:r>
          </w:p>
          <w:p w14:paraId="30882E46" w14:textId="77777777" w:rsidR="00665646" w:rsidRPr="00A144B2" w:rsidRDefault="00665646" w:rsidP="00E77B9C">
            <w:pPr>
              <w:numPr>
                <w:ilvl w:val="0"/>
                <w:numId w:val="6"/>
              </w:numPr>
              <w:rPr>
                <w:rFonts w:cs="Arial"/>
                <w:iCs/>
                <w:szCs w:val="20"/>
              </w:rPr>
            </w:pPr>
            <w:r w:rsidRPr="00A144B2">
              <w:rPr>
                <w:rFonts w:cs="Arial"/>
                <w:iCs/>
                <w:szCs w:val="20"/>
              </w:rPr>
              <w:t>niso bili upoštevani.</w:t>
            </w:r>
          </w:p>
          <w:p w14:paraId="73640B8B" w14:textId="77777777" w:rsidR="00665646" w:rsidRPr="00A144B2" w:rsidRDefault="00665646" w:rsidP="00665646">
            <w:pPr>
              <w:rPr>
                <w:rFonts w:cs="Arial"/>
                <w:iCs/>
                <w:szCs w:val="20"/>
              </w:rPr>
            </w:pPr>
          </w:p>
          <w:p w14:paraId="601BC4B6" w14:textId="77777777" w:rsidR="00665646" w:rsidRPr="00A144B2" w:rsidRDefault="00665646" w:rsidP="00665646">
            <w:pPr>
              <w:rPr>
                <w:rFonts w:cs="Arial"/>
                <w:iCs/>
                <w:szCs w:val="20"/>
              </w:rPr>
            </w:pPr>
            <w:r w:rsidRPr="00A144B2">
              <w:rPr>
                <w:rFonts w:cs="Arial"/>
                <w:iCs/>
                <w:szCs w:val="20"/>
              </w:rPr>
              <w:t>Bistveni predlogi in pripombe, ki niso bili upoštevani.</w:t>
            </w:r>
          </w:p>
          <w:p w14:paraId="2BD1EFEB" w14:textId="77777777" w:rsidR="00994FAB" w:rsidRPr="00A144B2" w:rsidRDefault="00994FAB" w:rsidP="00665646">
            <w:pPr>
              <w:rPr>
                <w:rFonts w:cs="Arial"/>
                <w:iCs/>
                <w:szCs w:val="20"/>
              </w:rPr>
            </w:pPr>
          </w:p>
          <w:p w14:paraId="245665A4" w14:textId="74423AAD" w:rsidR="00994FAB" w:rsidRPr="00A144B2" w:rsidRDefault="00994FAB" w:rsidP="00665646">
            <w:pPr>
              <w:rPr>
                <w:rFonts w:cs="Arial"/>
                <w:iCs/>
                <w:szCs w:val="20"/>
              </w:rPr>
            </w:pPr>
          </w:p>
        </w:tc>
      </w:tr>
      <w:tr w:rsidR="00665646" w:rsidRPr="00A144B2" w14:paraId="36BD373D" w14:textId="77777777" w:rsidTr="4B27BFA1">
        <w:tc>
          <w:tcPr>
            <w:tcW w:w="9213" w:type="dxa"/>
            <w:gridSpan w:val="12"/>
            <w:vAlign w:val="center"/>
          </w:tcPr>
          <w:p w14:paraId="2F4CF76F" w14:textId="77777777" w:rsidR="00665646" w:rsidRPr="00A144B2" w:rsidRDefault="00665646" w:rsidP="00665646">
            <w:pPr>
              <w:rPr>
                <w:rFonts w:cs="Arial"/>
                <w:b/>
                <w:szCs w:val="20"/>
              </w:rPr>
            </w:pPr>
            <w:r w:rsidRPr="00A144B2">
              <w:rPr>
                <w:rFonts w:cs="Arial"/>
                <w:b/>
                <w:szCs w:val="20"/>
              </w:rPr>
              <w:t>9. Predstavitev sodelovanja javnosti:</w:t>
            </w:r>
          </w:p>
        </w:tc>
      </w:tr>
      <w:tr w:rsidR="00665646" w:rsidRPr="00A144B2" w14:paraId="2DE26FA0" w14:textId="77777777" w:rsidTr="4B27BFA1">
        <w:tc>
          <w:tcPr>
            <w:tcW w:w="6791" w:type="dxa"/>
            <w:gridSpan w:val="9"/>
          </w:tcPr>
          <w:p w14:paraId="13FCF7CE" w14:textId="77777777" w:rsidR="00665646" w:rsidRPr="00A144B2" w:rsidRDefault="00665646" w:rsidP="00665646">
            <w:pPr>
              <w:rPr>
                <w:rFonts w:cs="Arial"/>
                <w:szCs w:val="20"/>
              </w:rPr>
            </w:pPr>
            <w:r w:rsidRPr="00A144B2">
              <w:rPr>
                <w:rFonts w:cs="Arial"/>
                <w:iCs/>
                <w:szCs w:val="20"/>
              </w:rPr>
              <w:t>Gradivo je bilo predhodno objavljeno na spletni strani predlagatelja:</w:t>
            </w:r>
          </w:p>
        </w:tc>
        <w:tc>
          <w:tcPr>
            <w:tcW w:w="2422" w:type="dxa"/>
            <w:gridSpan w:val="3"/>
          </w:tcPr>
          <w:p w14:paraId="6ABB48BD" w14:textId="77777777" w:rsidR="00665646" w:rsidRPr="00A144B2" w:rsidRDefault="00665646" w:rsidP="00665646">
            <w:pPr>
              <w:rPr>
                <w:rFonts w:cs="Arial"/>
                <w:iCs/>
                <w:szCs w:val="20"/>
              </w:rPr>
            </w:pPr>
            <w:r w:rsidRPr="00A144B2">
              <w:rPr>
                <w:rFonts w:cs="Arial"/>
                <w:szCs w:val="20"/>
              </w:rPr>
              <w:t>NE</w:t>
            </w:r>
          </w:p>
        </w:tc>
      </w:tr>
      <w:tr w:rsidR="00665646" w:rsidRPr="00A144B2" w14:paraId="6FFD21CB" w14:textId="77777777" w:rsidTr="4B27BFA1">
        <w:tc>
          <w:tcPr>
            <w:tcW w:w="9213" w:type="dxa"/>
            <w:gridSpan w:val="12"/>
          </w:tcPr>
          <w:p w14:paraId="46CFED78" w14:textId="77777777" w:rsidR="00665646" w:rsidRPr="00A144B2" w:rsidRDefault="00665646" w:rsidP="00665646">
            <w:pPr>
              <w:rPr>
                <w:rFonts w:cs="Arial"/>
                <w:szCs w:val="20"/>
              </w:rPr>
            </w:pPr>
            <w:r w:rsidRPr="00A144B2">
              <w:rPr>
                <w:rFonts w:cs="Arial"/>
                <w:szCs w:val="20"/>
              </w:rPr>
              <w:t>Gradivo ni takšne narave, da bi ga bilo treba objaviti na spletni strani predlagatelja.</w:t>
            </w:r>
          </w:p>
          <w:p w14:paraId="62E1155B" w14:textId="47168A99" w:rsidR="00994FAB" w:rsidRPr="00A144B2" w:rsidRDefault="00994FAB" w:rsidP="00665646">
            <w:pPr>
              <w:rPr>
                <w:rFonts w:cs="Arial"/>
                <w:szCs w:val="20"/>
              </w:rPr>
            </w:pPr>
          </w:p>
        </w:tc>
      </w:tr>
      <w:tr w:rsidR="00665646" w:rsidRPr="00A144B2" w14:paraId="61935061" w14:textId="77777777" w:rsidTr="4B27BFA1">
        <w:tc>
          <w:tcPr>
            <w:tcW w:w="6791" w:type="dxa"/>
            <w:gridSpan w:val="9"/>
            <w:vAlign w:val="center"/>
          </w:tcPr>
          <w:p w14:paraId="0646A0A0" w14:textId="77777777" w:rsidR="00665646" w:rsidRPr="00A144B2" w:rsidRDefault="00665646" w:rsidP="00665646">
            <w:r w:rsidRPr="00A144B2">
              <w:t>10. Pri pripravi gradiva so bile upoštevane zahteve iz Resolucije o normativni dejavnosti:</w:t>
            </w:r>
          </w:p>
          <w:p w14:paraId="5E8CC20F" w14:textId="77777777" w:rsidR="00665646" w:rsidRPr="00A144B2" w:rsidRDefault="00665646" w:rsidP="00665646"/>
          <w:p w14:paraId="58FDB288" w14:textId="77777777" w:rsidR="00665646" w:rsidRPr="00A144B2" w:rsidRDefault="00665646" w:rsidP="00665646">
            <w:pPr>
              <w:rPr>
                <w:iCs/>
              </w:rPr>
            </w:pPr>
          </w:p>
        </w:tc>
        <w:tc>
          <w:tcPr>
            <w:tcW w:w="2422" w:type="dxa"/>
            <w:gridSpan w:val="3"/>
            <w:vAlign w:val="center"/>
          </w:tcPr>
          <w:p w14:paraId="17B6F9A1" w14:textId="77777777" w:rsidR="00665646" w:rsidRPr="00A144B2" w:rsidRDefault="00665646" w:rsidP="00665646">
            <w:pPr>
              <w:rPr>
                <w:iCs/>
              </w:rPr>
            </w:pPr>
            <w:r w:rsidRPr="00A144B2">
              <w:t>NE</w:t>
            </w:r>
          </w:p>
        </w:tc>
      </w:tr>
      <w:tr w:rsidR="00665646" w:rsidRPr="00A144B2" w14:paraId="4D26A47F" w14:textId="77777777" w:rsidTr="4B27BFA1">
        <w:tc>
          <w:tcPr>
            <w:tcW w:w="6791" w:type="dxa"/>
            <w:gridSpan w:val="9"/>
            <w:vAlign w:val="center"/>
          </w:tcPr>
          <w:p w14:paraId="6B7F9099" w14:textId="77777777" w:rsidR="00665646" w:rsidRPr="00A144B2" w:rsidRDefault="00665646" w:rsidP="00665646">
            <w:r w:rsidRPr="00A144B2">
              <w:t>11. Gradivo je uvrščeno v delovni program vlade:</w:t>
            </w:r>
          </w:p>
        </w:tc>
        <w:tc>
          <w:tcPr>
            <w:tcW w:w="2422" w:type="dxa"/>
            <w:gridSpan w:val="3"/>
            <w:vAlign w:val="center"/>
          </w:tcPr>
          <w:p w14:paraId="17DB24FC" w14:textId="77777777" w:rsidR="00665646" w:rsidRPr="00A144B2" w:rsidRDefault="00665646" w:rsidP="00665646">
            <w:r w:rsidRPr="00A144B2">
              <w:t>NE</w:t>
            </w:r>
          </w:p>
        </w:tc>
      </w:tr>
      <w:tr w:rsidR="00665646" w:rsidRPr="00A144B2" w14:paraId="4407EDC0" w14:textId="77777777" w:rsidTr="4B27BFA1">
        <w:tc>
          <w:tcPr>
            <w:tcW w:w="9213"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818AE1" w14:textId="77777777" w:rsidR="00665646" w:rsidRPr="00A144B2" w:rsidRDefault="00665646" w:rsidP="00665646"/>
          <w:p w14:paraId="6846A5E4" w14:textId="5674B5E7" w:rsidR="004B0B64" w:rsidRDefault="008B5505" w:rsidP="00665646">
            <w:pPr>
              <w:ind w:left="4320"/>
              <w:jc w:val="center"/>
            </w:pPr>
            <w:r>
              <w:t>Mojca Ramšak Pešec</w:t>
            </w:r>
          </w:p>
          <w:p w14:paraId="321A7059" w14:textId="056D10ED" w:rsidR="000745CD" w:rsidRPr="00A144B2" w:rsidRDefault="008B5505" w:rsidP="00665646">
            <w:pPr>
              <w:ind w:left="4320"/>
              <w:jc w:val="center"/>
            </w:pPr>
            <w:r>
              <w:t>državna sekretarka</w:t>
            </w:r>
          </w:p>
          <w:p w14:paraId="6019420E" w14:textId="77777777" w:rsidR="00665646" w:rsidRPr="00A144B2" w:rsidRDefault="00665646" w:rsidP="00665646"/>
        </w:tc>
      </w:tr>
    </w:tbl>
    <w:p w14:paraId="18748FDF" w14:textId="6F4D07D6" w:rsidR="00C87995" w:rsidRPr="00A144B2" w:rsidRDefault="00C87995" w:rsidP="004669D0"/>
    <w:p w14:paraId="1997F8D4" w14:textId="1F6CF529" w:rsidR="00994FAB" w:rsidRDefault="00C87995" w:rsidP="00861D3B">
      <w:pPr>
        <w:rPr>
          <w:b/>
          <w:bCs/>
        </w:rPr>
      </w:pPr>
      <w:r w:rsidRPr="00A144B2">
        <w:br w:type="page"/>
      </w:r>
      <w:r w:rsidR="004669D0" w:rsidRPr="00A144B2">
        <w:rPr>
          <w:b/>
          <w:bCs/>
        </w:rPr>
        <w:lastRenderedPageBreak/>
        <w:t xml:space="preserve">PRILOGA 3 (jedro gradiva - predlog): </w:t>
      </w:r>
      <w:r w:rsidR="009B62BB">
        <w:rPr>
          <w:b/>
          <w:bCs/>
        </w:rPr>
        <w:tab/>
      </w:r>
      <w:r w:rsidR="009B62BB">
        <w:rPr>
          <w:b/>
          <w:bCs/>
        </w:rPr>
        <w:tab/>
      </w:r>
      <w:r w:rsidR="009B62BB">
        <w:rPr>
          <w:b/>
          <w:bCs/>
        </w:rPr>
        <w:tab/>
      </w:r>
      <w:r w:rsidR="009B62BB">
        <w:rPr>
          <w:b/>
          <w:bCs/>
        </w:rPr>
        <w:tab/>
      </w:r>
      <w:r w:rsidR="009B62BB">
        <w:rPr>
          <w:b/>
          <w:bCs/>
        </w:rPr>
        <w:tab/>
      </w:r>
      <w:r w:rsidR="009B62BB" w:rsidRPr="00A93815">
        <w:rPr>
          <w:rFonts w:cs="Arial"/>
        </w:rPr>
        <w:t xml:space="preserve">EVA: </w:t>
      </w:r>
      <w:r w:rsidR="00EF2700" w:rsidRPr="00AC07B1">
        <w:rPr>
          <w:rFonts w:cs="Arial"/>
        </w:rPr>
        <w:t>202</w:t>
      </w:r>
      <w:r w:rsidR="00EF2700">
        <w:rPr>
          <w:rFonts w:cs="Arial"/>
        </w:rPr>
        <w:t>5</w:t>
      </w:r>
      <w:r w:rsidR="00EF2700" w:rsidRPr="00AC07B1">
        <w:rPr>
          <w:rFonts w:cs="Arial"/>
        </w:rPr>
        <w:t>-3130-00</w:t>
      </w:r>
      <w:r w:rsidR="00EF2700">
        <w:rPr>
          <w:rFonts w:cs="Arial"/>
        </w:rPr>
        <w:t>07</w:t>
      </w:r>
    </w:p>
    <w:p w14:paraId="3B595801" w14:textId="77777777" w:rsidR="0045528A" w:rsidRPr="00A144B2" w:rsidRDefault="0045528A" w:rsidP="00BF71B3">
      <w:pPr>
        <w:jc w:val="center"/>
        <w:rPr>
          <w:b/>
          <w:bCs/>
        </w:rPr>
      </w:pPr>
    </w:p>
    <w:p w14:paraId="18B4A39D" w14:textId="2048AAE6" w:rsidR="003077F5" w:rsidRPr="00A144B2" w:rsidRDefault="00BF71B3" w:rsidP="00BF71B3">
      <w:pPr>
        <w:jc w:val="center"/>
        <w:rPr>
          <w:b/>
          <w:bCs/>
        </w:rPr>
      </w:pPr>
      <w:r w:rsidRPr="00BF71B3">
        <w:rPr>
          <w:b/>
          <w:kern w:val="32"/>
          <w:sz w:val="24"/>
          <w:szCs w:val="28"/>
          <w:lang w:eastAsia="sl-SI"/>
        </w:rPr>
        <w:t>ZAKON O SPREMEMB</w:t>
      </w:r>
      <w:r w:rsidR="00533A0A">
        <w:rPr>
          <w:b/>
          <w:kern w:val="32"/>
          <w:sz w:val="24"/>
          <w:szCs w:val="28"/>
          <w:lang w:eastAsia="sl-SI"/>
        </w:rPr>
        <w:t>I</w:t>
      </w:r>
      <w:r w:rsidRPr="00BF71B3">
        <w:rPr>
          <w:b/>
          <w:kern w:val="32"/>
          <w:sz w:val="24"/>
          <w:szCs w:val="28"/>
          <w:lang w:eastAsia="sl-SI"/>
        </w:rPr>
        <w:t xml:space="preserve"> ZAKONA O INTERVENTNIH UKREPIH ZA ODPRAVO POSLEDIC POPLAV IN ZEMELJSKIH PLAZOV IZ AVGUSTA 2023</w:t>
      </w:r>
    </w:p>
    <w:p w14:paraId="64F58777" w14:textId="77777777" w:rsidR="003077F5" w:rsidRPr="00A144B2" w:rsidRDefault="003077F5" w:rsidP="00861D3B">
      <w:pPr>
        <w:rPr>
          <w:b/>
          <w:bCs/>
        </w:rPr>
      </w:pPr>
    </w:p>
    <w:p w14:paraId="4FF256EF" w14:textId="77777777" w:rsidR="002C160A" w:rsidRPr="00AC48EE" w:rsidRDefault="002C160A" w:rsidP="002C160A">
      <w:pPr>
        <w:suppressAutoHyphens/>
        <w:overflowPunct w:val="0"/>
        <w:autoSpaceDE w:val="0"/>
        <w:autoSpaceDN w:val="0"/>
        <w:adjustRightInd w:val="0"/>
        <w:textAlignment w:val="baseline"/>
        <w:outlineLvl w:val="3"/>
        <w:rPr>
          <w:rFonts w:cs="Arial"/>
          <w:b/>
          <w:bCs/>
          <w:szCs w:val="20"/>
          <w:lang w:eastAsia="sl-SI"/>
        </w:rPr>
      </w:pPr>
      <w:r w:rsidRPr="00AC48EE">
        <w:rPr>
          <w:rFonts w:cs="Arial"/>
          <w:b/>
          <w:bCs/>
          <w:szCs w:val="20"/>
          <w:lang w:eastAsia="sl-SI"/>
        </w:rPr>
        <w:t>I. UVOD</w:t>
      </w:r>
    </w:p>
    <w:p w14:paraId="1EFDF734" w14:textId="77777777" w:rsidR="002C160A" w:rsidRPr="00AC48EE" w:rsidRDefault="002C160A" w:rsidP="002C160A">
      <w:pPr>
        <w:suppressAutoHyphens/>
        <w:overflowPunct w:val="0"/>
        <w:autoSpaceDE w:val="0"/>
        <w:autoSpaceDN w:val="0"/>
        <w:adjustRightInd w:val="0"/>
        <w:textAlignment w:val="baseline"/>
        <w:outlineLvl w:val="3"/>
        <w:rPr>
          <w:rFonts w:cs="Arial"/>
          <w:b/>
          <w:bCs/>
          <w:szCs w:val="20"/>
          <w:lang w:eastAsia="sl-SI"/>
        </w:rPr>
      </w:pPr>
    </w:p>
    <w:p w14:paraId="10013A58" w14:textId="77777777" w:rsidR="002C160A" w:rsidRPr="00123D00" w:rsidRDefault="002C160A" w:rsidP="002C160A">
      <w:pPr>
        <w:suppressAutoHyphens/>
        <w:overflowPunct w:val="0"/>
        <w:autoSpaceDE w:val="0"/>
        <w:autoSpaceDN w:val="0"/>
        <w:adjustRightInd w:val="0"/>
        <w:textAlignment w:val="baseline"/>
        <w:outlineLvl w:val="3"/>
        <w:rPr>
          <w:rFonts w:cs="Arial"/>
          <w:b/>
          <w:bCs/>
          <w:szCs w:val="20"/>
          <w:lang w:eastAsia="sl-SI"/>
        </w:rPr>
      </w:pPr>
      <w:r w:rsidRPr="00123D00">
        <w:rPr>
          <w:rFonts w:cs="Arial"/>
          <w:b/>
          <w:bCs/>
          <w:szCs w:val="20"/>
          <w:lang w:eastAsia="sl-SI"/>
        </w:rPr>
        <w:t>1. OCENA STANJA IN RAZLOGI ZA SPREJEM PREDLOGA ZAKONA</w:t>
      </w:r>
    </w:p>
    <w:p w14:paraId="1A27FB24" w14:textId="77777777" w:rsidR="002C160A" w:rsidRPr="00123D00" w:rsidRDefault="002C160A" w:rsidP="002C160A">
      <w:pPr>
        <w:suppressAutoHyphens/>
        <w:overflowPunct w:val="0"/>
        <w:autoSpaceDE w:val="0"/>
        <w:autoSpaceDN w:val="0"/>
        <w:adjustRightInd w:val="0"/>
        <w:textAlignment w:val="baseline"/>
        <w:outlineLvl w:val="3"/>
        <w:rPr>
          <w:rFonts w:cs="Arial"/>
          <w:b/>
          <w:szCs w:val="20"/>
          <w:lang w:eastAsia="sl-SI"/>
        </w:rPr>
      </w:pPr>
    </w:p>
    <w:p w14:paraId="552131D5" w14:textId="5335BA24" w:rsidR="00FB25E7" w:rsidRPr="00FB25E7" w:rsidRDefault="00FB25E7" w:rsidP="00FB25E7">
      <w:pPr>
        <w:suppressAutoHyphens/>
        <w:overflowPunct w:val="0"/>
        <w:autoSpaceDE w:val="0"/>
        <w:autoSpaceDN w:val="0"/>
        <w:adjustRightInd w:val="0"/>
        <w:textAlignment w:val="baseline"/>
        <w:outlineLvl w:val="3"/>
        <w:rPr>
          <w:rFonts w:cs="Arial"/>
          <w:szCs w:val="20"/>
        </w:rPr>
      </w:pPr>
      <w:r w:rsidRPr="00FB25E7">
        <w:rPr>
          <w:rFonts w:cs="Arial"/>
          <w:szCs w:val="20"/>
        </w:rPr>
        <w:t>Slovenijo je 4. 8. 2023 prizadela najhujša naravna nesreča v zgodovini samostojne države, ki je povzročila množično uničenje infrastrukture, industrije in domov. Sledil je izjemen humanitarni odziv ljudi in sprejetje interventnih zakonov</w:t>
      </w:r>
      <w:r w:rsidR="00533A0A">
        <w:rPr>
          <w:rFonts w:cs="Arial"/>
          <w:szCs w:val="20"/>
        </w:rPr>
        <w:t>,</w:t>
      </w:r>
      <w:r w:rsidRPr="00FB25E7">
        <w:rPr>
          <w:rFonts w:cs="Arial"/>
          <w:szCs w:val="20"/>
        </w:rPr>
        <w:t xml:space="preserve"> n</w:t>
      </w:r>
      <w:r w:rsidR="00533A0A">
        <w:rPr>
          <w:rFonts w:cs="Arial"/>
          <w:szCs w:val="20"/>
        </w:rPr>
        <w:t>a</w:t>
      </w:r>
      <w:r w:rsidRPr="00FB25E7">
        <w:rPr>
          <w:rFonts w:cs="Arial"/>
          <w:szCs w:val="20"/>
        </w:rPr>
        <w:t xml:space="preserve">menjenih obnovi in razvoju Republike Slovenije. Finančna ocena škode in vrednost ukrepov za prihodnjo odpornost dosegata skoraj 10 milijard evrov. Za učinkovito pomoč so bili sprejeti številni ukrepi za ublažitev velike stiske prizadetih posameznikov. Sanacija je in še vedno uspešno poteka na številnih področjih. </w:t>
      </w:r>
    </w:p>
    <w:p w14:paraId="7581A6E5" w14:textId="77777777" w:rsidR="00FB25E7" w:rsidRPr="00FB25E7" w:rsidRDefault="00FB25E7" w:rsidP="00FB25E7">
      <w:pPr>
        <w:suppressAutoHyphens/>
        <w:overflowPunct w:val="0"/>
        <w:autoSpaceDE w:val="0"/>
        <w:autoSpaceDN w:val="0"/>
        <w:adjustRightInd w:val="0"/>
        <w:textAlignment w:val="baseline"/>
        <w:outlineLvl w:val="3"/>
        <w:rPr>
          <w:rFonts w:cs="Arial"/>
          <w:szCs w:val="20"/>
        </w:rPr>
      </w:pPr>
    </w:p>
    <w:p w14:paraId="09EC9C53" w14:textId="4F32E632" w:rsidR="00FB25E7" w:rsidRPr="00FB25E7" w:rsidRDefault="00FB25E7" w:rsidP="00FB25E7">
      <w:pPr>
        <w:suppressAutoHyphens/>
        <w:overflowPunct w:val="0"/>
        <w:autoSpaceDE w:val="0"/>
        <w:autoSpaceDN w:val="0"/>
        <w:adjustRightInd w:val="0"/>
        <w:textAlignment w:val="baseline"/>
        <w:outlineLvl w:val="3"/>
        <w:rPr>
          <w:rFonts w:cs="Arial"/>
          <w:szCs w:val="20"/>
        </w:rPr>
      </w:pPr>
      <w:r w:rsidRPr="00FB25E7">
        <w:rPr>
          <w:rFonts w:cs="Arial"/>
          <w:szCs w:val="20"/>
        </w:rPr>
        <w:t xml:space="preserve">Državni zbor je na izredni seji 9. avgusta 2023 sprejel Zakon o spremembah in dopolnitvah Zakona o odpravi posledic naravnih </w:t>
      </w:r>
      <w:proofErr w:type="spellStart"/>
      <w:r w:rsidRPr="00FB25E7">
        <w:rPr>
          <w:rFonts w:cs="Arial"/>
          <w:szCs w:val="20"/>
        </w:rPr>
        <w:t>nesrec</w:t>
      </w:r>
      <w:proofErr w:type="spellEnd"/>
      <w:r w:rsidRPr="00FB25E7">
        <w:rPr>
          <w:rFonts w:cs="Arial"/>
          <w:szCs w:val="20"/>
        </w:rPr>
        <w:t xml:space="preserve">̌ (ZOPNN-F), s katerim je </w:t>
      </w:r>
      <w:proofErr w:type="spellStart"/>
      <w:r w:rsidRPr="00FB25E7">
        <w:rPr>
          <w:rFonts w:cs="Arial"/>
          <w:szCs w:val="20"/>
        </w:rPr>
        <w:t>določil</w:t>
      </w:r>
      <w:proofErr w:type="spellEnd"/>
      <w:r w:rsidRPr="00FB25E7">
        <w:rPr>
          <w:rFonts w:cs="Arial"/>
          <w:szCs w:val="20"/>
        </w:rPr>
        <w:t xml:space="preserve"> </w:t>
      </w:r>
      <w:proofErr w:type="spellStart"/>
      <w:r w:rsidRPr="00FB25E7">
        <w:rPr>
          <w:rFonts w:cs="Arial"/>
          <w:szCs w:val="20"/>
        </w:rPr>
        <w:t>rešitve</w:t>
      </w:r>
      <w:proofErr w:type="spellEnd"/>
      <w:r w:rsidRPr="00FB25E7">
        <w:rPr>
          <w:rFonts w:cs="Arial"/>
          <w:szCs w:val="20"/>
        </w:rPr>
        <w:t xml:space="preserve"> za odpravo posledic naravnih </w:t>
      </w:r>
      <w:proofErr w:type="spellStart"/>
      <w:r w:rsidRPr="00FB25E7">
        <w:rPr>
          <w:rFonts w:cs="Arial"/>
          <w:szCs w:val="20"/>
        </w:rPr>
        <w:t>nesrec</w:t>
      </w:r>
      <w:proofErr w:type="spellEnd"/>
      <w:r w:rsidRPr="00FB25E7">
        <w:rPr>
          <w:rFonts w:cs="Arial"/>
          <w:szCs w:val="20"/>
        </w:rPr>
        <w:t xml:space="preserve">̌ od maja do avgusta 2023. Ker pa sprejeti Zakon o spremembah in dopolnitvah Zakona o odpravi posledic naravnih </w:t>
      </w:r>
      <w:proofErr w:type="spellStart"/>
      <w:r w:rsidRPr="00FB25E7">
        <w:rPr>
          <w:rFonts w:cs="Arial"/>
          <w:szCs w:val="20"/>
        </w:rPr>
        <w:t>nesrec</w:t>
      </w:r>
      <w:proofErr w:type="spellEnd"/>
      <w:r w:rsidRPr="00FB25E7">
        <w:rPr>
          <w:rFonts w:cs="Arial"/>
          <w:szCs w:val="20"/>
        </w:rPr>
        <w:t xml:space="preserve">̌ vrste ukrepov za </w:t>
      </w:r>
      <w:proofErr w:type="spellStart"/>
      <w:r w:rsidRPr="00FB25E7">
        <w:rPr>
          <w:rFonts w:cs="Arial"/>
          <w:szCs w:val="20"/>
        </w:rPr>
        <w:t>pomoc</w:t>
      </w:r>
      <w:proofErr w:type="spellEnd"/>
      <w:r w:rsidRPr="00FB25E7">
        <w:rPr>
          <w:rFonts w:cs="Arial"/>
          <w:szCs w:val="20"/>
        </w:rPr>
        <w:t xml:space="preserve">̌ prizadetim, tako </w:t>
      </w:r>
      <w:proofErr w:type="spellStart"/>
      <w:r w:rsidRPr="00FB25E7">
        <w:rPr>
          <w:rFonts w:cs="Arial"/>
          <w:szCs w:val="20"/>
        </w:rPr>
        <w:t>fizičnim</w:t>
      </w:r>
      <w:proofErr w:type="spellEnd"/>
      <w:r w:rsidRPr="00FB25E7">
        <w:rPr>
          <w:rFonts w:cs="Arial"/>
          <w:szCs w:val="20"/>
        </w:rPr>
        <w:t xml:space="preserve"> osebam kot </w:t>
      </w:r>
      <w:proofErr w:type="spellStart"/>
      <w:r w:rsidRPr="00FB25E7">
        <w:rPr>
          <w:rFonts w:cs="Arial"/>
          <w:szCs w:val="20"/>
        </w:rPr>
        <w:t>občinam</w:t>
      </w:r>
      <w:proofErr w:type="spellEnd"/>
      <w:r w:rsidRPr="00FB25E7">
        <w:rPr>
          <w:rFonts w:cs="Arial"/>
          <w:szCs w:val="20"/>
        </w:rPr>
        <w:t xml:space="preserve"> in gospodarstvu, ni vseboval, je Vlada Republike Slovenije pripravila predlog Zakona interventnih ukrepih za odpravo posledic poplav in zemeljskih plazov iz avgusta 2023 (v nadaljevanju: ZIUOPZP), ki je po eni strani spreminjal in dopolnjeval že veljavne zakone, po drugi pa </w:t>
      </w:r>
      <w:proofErr w:type="spellStart"/>
      <w:r w:rsidRPr="00FB25E7">
        <w:rPr>
          <w:rFonts w:cs="Arial"/>
          <w:szCs w:val="20"/>
        </w:rPr>
        <w:t>začasno</w:t>
      </w:r>
      <w:proofErr w:type="spellEnd"/>
      <w:r w:rsidRPr="00FB25E7">
        <w:rPr>
          <w:rFonts w:cs="Arial"/>
          <w:szCs w:val="20"/>
        </w:rPr>
        <w:t xml:space="preserve"> uv</w:t>
      </w:r>
      <w:r w:rsidR="00533A0A">
        <w:rPr>
          <w:rFonts w:cs="Arial"/>
          <w:szCs w:val="20"/>
        </w:rPr>
        <w:t>e</w:t>
      </w:r>
      <w:r w:rsidRPr="00FB25E7">
        <w:rPr>
          <w:rFonts w:cs="Arial"/>
          <w:szCs w:val="20"/>
        </w:rPr>
        <w:t xml:space="preserve">del posebne ukrepe ali odstope od sistemske ureditve na </w:t>
      </w:r>
      <w:proofErr w:type="spellStart"/>
      <w:r w:rsidRPr="00FB25E7">
        <w:rPr>
          <w:rFonts w:cs="Arial"/>
          <w:szCs w:val="20"/>
        </w:rPr>
        <w:t>vec</w:t>
      </w:r>
      <w:proofErr w:type="spellEnd"/>
      <w:r w:rsidRPr="00FB25E7">
        <w:rPr>
          <w:rFonts w:cs="Arial"/>
          <w:szCs w:val="20"/>
        </w:rPr>
        <w:t xml:space="preserve">̌ </w:t>
      </w:r>
      <w:proofErr w:type="spellStart"/>
      <w:r w:rsidRPr="00FB25E7">
        <w:rPr>
          <w:rFonts w:cs="Arial"/>
          <w:szCs w:val="20"/>
        </w:rPr>
        <w:t>področjih</w:t>
      </w:r>
      <w:proofErr w:type="spellEnd"/>
      <w:r w:rsidRPr="00FB25E7">
        <w:rPr>
          <w:rFonts w:cs="Arial"/>
          <w:szCs w:val="20"/>
        </w:rPr>
        <w:t xml:space="preserve">. </w:t>
      </w:r>
    </w:p>
    <w:p w14:paraId="5535DCAA" w14:textId="77777777" w:rsidR="00FB25E7" w:rsidRPr="00FB25E7" w:rsidRDefault="00FB25E7" w:rsidP="00FB25E7">
      <w:pPr>
        <w:suppressAutoHyphens/>
        <w:overflowPunct w:val="0"/>
        <w:autoSpaceDE w:val="0"/>
        <w:autoSpaceDN w:val="0"/>
        <w:adjustRightInd w:val="0"/>
        <w:textAlignment w:val="baseline"/>
        <w:outlineLvl w:val="3"/>
        <w:rPr>
          <w:rFonts w:cs="Arial"/>
          <w:szCs w:val="20"/>
        </w:rPr>
      </w:pPr>
    </w:p>
    <w:p w14:paraId="0E5F4EA9" w14:textId="6F02C291" w:rsidR="00FB25E7" w:rsidRPr="00FB25E7" w:rsidRDefault="00FB25E7" w:rsidP="00FB25E7">
      <w:pPr>
        <w:suppressAutoHyphens/>
        <w:overflowPunct w:val="0"/>
        <w:autoSpaceDE w:val="0"/>
        <w:autoSpaceDN w:val="0"/>
        <w:adjustRightInd w:val="0"/>
        <w:textAlignment w:val="baseline"/>
        <w:outlineLvl w:val="3"/>
        <w:rPr>
          <w:rFonts w:cs="Arial"/>
          <w:szCs w:val="20"/>
        </w:rPr>
      </w:pPr>
      <w:r w:rsidRPr="00FB25E7">
        <w:rPr>
          <w:rFonts w:cs="Arial"/>
          <w:szCs w:val="20"/>
        </w:rPr>
        <w:t>Trenutno veljavni ZIUOPZP na področju reševanja stanovanjske stiske oseb, ki so bile prizadete v poplavah</w:t>
      </w:r>
      <w:r w:rsidR="00533A0A">
        <w:rPr>
          <w:rFonts w:cs="Arial"/>
          <w:szCs w:val="20"/>
        </w:rPr>
        <w:t>,</w:t>
      </w:r>
      <w:r w:rsidRPr="00FB25E7">
        <w:rPr>
          <w:rFonts w:cs="Arial"/>
          <w:szCs w:val="20"/>
        </w:rPr>
        <w:t xml:space="preserve"> predvideva več ukrepov. V skladu z 59. in 170. členom ZIUOPZP je bila urejena izjemna dodelitev neprofitnih stanovanj v najem zaradi poplav in plazov. Predlagatelj izpostavlja, da je bilo s strani občin, lokalnih stanovanjskih skladov in Stanovanjskega sklada Republike Slovenije, javnega sklada, skupno dodeljenih 37 neprofitnih stanovanj. Trenutno pa je v najemu le še 23 izjemno dodeljenih neprofitnih stanovanj. Predlagatelj izpostavlja, da je bila potreba po dodelitvah neprofitnih najemnih stanovanj relativno majhna. Postopno izseljevanje iz teh stanovanj pa kaže na prehodno naravo ukrepa in ne na trajno reševanje stanovanjskega vprašanja tistih, ki so imeli v poplavah hudo poškodovane domove. Predlagatelj dodatno pojasnjuje, da tisti, katerih trajna rešitev stanovanjske stiske še ni bila urejena, ostajajo najemniki neprofitnih stanovanj. ZIUOPZP predvideva, da najemnikom prvih 12 mesecev najemnino krije država, po preteku tega obdobja pa za bivanje plačujejo neprofitno najemnino, kar po oceni predlagatelja predstavlja zelo dostopno in primerno rešitev začasnega položaja tistih, ki še niso trajno uredili bivanjske situacije. Ravno tako so v tem pogledu upravičenci izenačeni z vsemi skupinami, ki jim je zaradi težkih življenjskih situaciji (npr. tudi druge naravne nesreče pred 4. 8. 2023) izjemno dodeljeno neprofitno najemno stanovanje. </w:t>
      </w:r>
    </w:p>
    <w:p w14:paraId="79596842" w14:textId="77777777" w:rsidR="00FB25E7" w:rsidRPr="00FB25E7" w:rsidRDefault="00FB25E7" w:rsidP="00FB25E7">
      <w:pPr>
        <w:suppressAutoHyphens/>
        <w:overflowPunct w:val="0"/>
        <w:autoSpaceDE w:val="0"/>
        <w:autoSpaceDN w:val="0"/>
        <w:adjustRightInd w:val="0"/>
        <w:textAlignment w:val="baseline"/>
        <w:outlineLvl w:val="3"/>
        <w:rPr>
          <w:rFonts w:cs="Arial"/>
          <w:szCs w:val="20"/>
        </w:rPr>
      </w:pPr>
    </w:p>
    <w:p w14:paraId="76019506" w14:textId="6EB5F450" w:rsidR="00FB25E7" w:rsidRPr="00FB25E7" w:rsidRDefault="00FB25E7" w:rsidP="00FB25E7">
      <w:pPr>
        <w:suppressAutoHyphens/>
        <w:overflowPunct w:val="0"/>
        <w:autoSpaceDE w:val="0"/>
        <w:autoSpaceDN w:val="0"/>
        <w:adjustRightInd w:val="0"/>
        <w:textAlignment w:val="baseline"/>
        <w:outlineLvl w:val="3"/>
        <w:rPr>
          <w:rFonts w:cs="Arial"/>
          <w:szCs w:val="20"/>
        </w:rPr>
      </w:pPr>
      <w:r w:rsidRPr="00FB25E7">
        <w:rPr>
          <w:rFonts w:cs="Arial"/>
          <w:szCs w:val="20"/>
        </w:rPr>
        <w:t xml:space="preserve">Predlagatelj tudi izpostavlja, da je bil na podlagi 60. člena ZIUOPZP omogočen dostop do subvencije tržne najemnine tistim, ki niso izpolnjevali pogojev za pridobitev subvencije iz 121.a člena Stanovanjskega zakona. Ta določa, da je pogoj za pridobitev subvencije uvrstitev na prednostno listo na zadnjem razpisu za dodelitev neprofitnega stanovanja. Gre za pogoj, ki ga tisti, ki so se zaradi izredne situacije (poplave) preselili v začasni tržni najem, niso mogli izpolnjevati. Še vedno pa so za te upravičence veljali premoženjski in dohodkovni cenzusi, ki omejujejo dostop do subvencije k tržni najemnini. Subvencijo  tržne najemnine je skupno uveljavljalo 11 upravičencev. </w:t>
      </w:r>
    </w:p>
    <w:p w14:paraId="35BEFA58" w14:textId="77777777" w:rsidR="00FB25E7" w:rsidRPr="00FB25E7" w:rsidRDefault="00FB25E7" w:rsidP="00FB25E7">
      <w:pPr>
        <w:suppressAutoHyphens/>
        <w:overflowPunct w:val="0"/>
        <w:autoSpaceDE w:val="0"/>
        <w:autoSpaceDN w:val="0"/>
        <w:adjustRightInd w:val="0"/>
        <w:textAlignment w:val="baseline"/>
        <w:outlineLvl w:val="3"/>
        <w:rPr>
          <w:rFonts w:cs="Arial"/>
          <w:szCs w:val="20"/>
        </w:rPr>
      </w:pPr>
    </w:p>
    <w:p w14:paraId="7A96E2D9" w14:textId="68593C0F" w:rsidR="00FB25E7" w:rsidRPr="00FB25E7" w:rsidRDefault="005B706B" w:rsidP="004F07BB">
      <w:pPr>
        <w:suppressAutoHyphens/>
        <w:overflowPunct w:val="0"/>
        <w:autoSpaceDE w:val="0"/>
        <w:autoSpaceDN w:val="0"/>
        <w:adjustRightInd w:val="0"/>
        <w:textAlignment w:val="baseline"/>
        <w:outlineLvl w:val="3"/>
        <w:rPr>
          <w:rFonts w:cs="Arial"/>
          <w:szCs w:val="20"/>
        </w:rPr>
      </w:pPr>
      <w:r>
        <w:rPr>
          <w:rFonts w:cs="Arial"/>
          <w:szCs w:val="20"/>
        </w:rPr>
        <w:lastRenderedPageBreak/>
        <w:t>Največje</w:t>
      </w:r>
      <w:r w:rsidR="00FB25E7" w:rsidRPr="00FB25E7">
        <w:rPr>
          <w:rFonts w:cs="Arial"/>
          <w:szCs w:val="20"/>
        </w:rPr>
        <w:t xml:space="preserve"> število</w:t>
      </w:r>
      <w:r>
        <w:rPr>
          <w:rFonts w:cs="Arial"/>
          <w:szCs w:val="20"/>
        </w:rPr>
        <w:t xml:space="preserve"> </w:t>
      </w:r>
      <w:r w:rsidR="00FB25E7" w:rsidRPr="00FB25E7">
        <w:rPr>
          <w:rFonts w:cs="Arial"/>
          <w:szCs w:val="20"/>
        </w:rPr>
        <w:t xml:space="preserve">upravičencev </w:t>
      </w:r>
      <w:r>
        <w:rPr>
          <w:rFonts w:cs="Arial"/>
          <w:szCs w:val="20"/>
        </w:rPr>
        <w:t>pa je</w:t>
      </w:r>
      <w:r w:rsidRPr="00FB25E7">
        <w:rPr>
          <w:rFonts w:cs="Arial"/>
          <w:szCs w:val="20"/>
        </w:rPr>
        <w:t xml:space="preserve"> </w:t>
      </w:r>
      <w:r w:rsidR="00FB25E7" w:rsidRPr="00FB25E7">
        <w:rPr>
          <w:rFonts w:cs="Arial"/>
          <w:szCs w:val="20"/>
        </w:rPr>
        <w:t xml:space="preserve">zaprosilo za prejemanje nadomestila za stroške bivanja v drugi stanovanjski enoti na podlagi 59.b člena ZIUOPZP. Gre za ukrep, ki se primarno dodeli za eno leto, z možnostjo podaljšanja še za eno leto. Tako so tudi upravičenci, ki so med prvimi vložili vloge za dodelitev nadomestila po 59.b členu ZIUOPZP, v primeru, da nadaljujejo bivanje v drugi stanovanjski enoti, še vedno upravičeni do tega nadomestila. Nadomestilo po tem členu lahko med drugim rešuje tudi stroške najemnine, ki sodi med stroške bivanja v drugi stanovanjski enoti, pri čemer </w:t>
      </w:r>
      <w:r w:rsidR="00FB25E7" w:rsidRPr="008B5505">
        <w:rPr>
          <w:rFonts w:cs="Arial"/>
          <w:szCs w:val="20"/>
        </w:rPr>
        <w:t>višina mesečnega nadomestila v večini zadošča za kritje mesečne neprofitne najemnine.</w:t>
      </w:r>
      <w:r w:rsidR="00E42A4E" w:rsidRPr="008B5505">
        <w:rPr>
          <w:rFonts w:cs="Arial"/>
          <w:szCs w:val="20"/>
        </w:rPr>
        <w:t xml:space="preserve"> Upravičenci so se znašli v najrazličnejših situacijah </w:t>
      </w:r>
      <w:r w:rsidR="00AC48B9" w:rsidRPr="008B5505">
        <w:rPr>
          <w:rFonts w:cs="Arial"/>
          <w:szCs w:val="20"/>
        </w:rPr>
        <w:t xml:space="preserve">– od </w:t>
      </w:r>
      <w:r w:rsidR="00926D9E" w:rsidRPr="008B5505">
        <w:rPr>
          <w:rFonts w:cs="Arial"/>
          <w:szCs w:val="20"/>
        </w:rPr>
        <w:t xml:space="preserve">že v poplavah </w:t>
      </w:r>
      <w:r w:rsidR="00C036B2" w:rsidRPr="008B5505">
        <w:rPr>
          <w:rFonts w:cs="Arial"/>
          <w:szCs w:val="20"/>
        </w:rPr>
        <w:t xml:space="preserve">popolnoma uničenih </w:t>
      </w:r>
      <w:r w:rsidR="00926D9E" w:rsidRPr="008B5505">
        <w:rPr>
          <w:rFonts w:cs="Arial"/>
          <w:szCs w:val="20"/>
        </w:rPr>
        <w:t>stanovanj</w:t>
      </w:r>
      <w:r w:rsidR="00C036B2" w:rsidRPr="008B5505">
        <w:rPr>
          <w:rFonts w:cs="Arial"/>
          <w:szCs w:val="20"/>
        </w:rPr>
        <w:t xml:space="preserve"> do </w:t>
      </w:r>
      <w:r w:rsidR="00926D9E" w:rsidRPr="008B5505">
        <w:rPr>
          <w:rFonts w:cs="Arial"/>
          <w:szCs w:val="20"/>
        </w:rPr>
        <w:t>srednjeročno neuporabnih stanovanj zaradi ogroženo</w:t>
      </w:r>
      <w:r w:rsidR="004F0069" w:rsidRPr="008B5505">
        <w:rPr>
          <w:rFonts w:cs="Arial"/>
          <w:szCs w:val="20"/>
        </w:rPr>
        <w:t xml:space="preserve">sti objektov. Tako so tudi </w:t>
      </w:r>
      <w:r w:rsidR="00A350E3" w:rsidRPr="008B5505">
        <w:rPr>
          <w:rFonts w:cs="Arial"/>
          <w:szCs w:val="20"/>
        </w:rPr>
        <w:t xml:space="preserve">razlogi za pridobitev nadomestila dejansko bili izpolnjeni </w:t>
      </w:r>
      <w:r w:rsidR="003F24FA" w:rsidRPr="008B5505">
        <w:rPr>
          <w:rFonts w:cs="Arial"/>
          <w:szCs w:val="20"/>
        </w:rPr>
        <w:t>v različnih časovnih obdobjih</w:t>
      </w:r>
      <w:r w:rsidR="00A350E3" w:rsidRPr="008B5505">
        <w:rPr>
          <w:rFonts w:cs="Arial"/>
          <w:szCs w:val="20"/>
        </w:rPr>
        <w:t xml:space="preserve"> (</w:t>
      </w:r>
      <w:r w:rsidR="003F24FA" w:rsidRPr="008B5505">
        <w:rPr>
          <w:rFonts w:cs="Arial"/>
          <w:szCs w:val="20"/>
        </w:rPr>
        <w:t>vse do prve polovice</w:t>
      </w:r>
      <w:r w:rsidR="00A350E3" w:rsidRPr="008B5505">
        <w:rPr>
          <w:rFonts w:cs="Arial"/>
          <w:szCs w:val="20"/>
        </w:rPr>
        <w:t xml:space="preserve"> leta 2024), ko so se </w:t>
      </w:r>
      <w:r w:rsidR="00F153E8" w:rsidRPr="008B5505">
        <w:rPr>
          <w:rFonts w:cs="Arial"/>
          <w:szCs w:val="20"/>
        </w:rPr>
        <w:t xml:space="preserve">ugotovila vsa dejstva o ogroženosti objektov. To kažejo tudi podatki, saj je bilo decembra </w:t>
      </w:r>
      <w:r w:rsidR="00C17085" w:rsidRPr="008B5505">
        <w:rPr>
          <w:rFonts w:cs="Arial"/>
          <w:szCs w:val="20"/>
        </w:rPr>
        <w:t xml:space="preserve">2023 </w:t>
      </w:r>
      <w:r w:rsidR="00056A85" w:rsidRPr="008B5505">
        <w:rPr>
          <w:rFonts w:cs="Arial"/>
          <w:szCs w:val="20"/>
        </w:rPr>
        <w:t>40 upravičencev</w:t>
      </w:r>
      <w:r w:rsidR="00F40A29" w:rsidRPr="008B5505">
        <w:rPr>
          <w:rFonts w:cs="Arial"/>
          <w:szCs w:val="20"/>
        </w:rPr>
        <w:t xml:space="preserve">, </w:t>
      </w:r>
      <w:r w:rsidR="00056A85" w:rsidRPr="008B5505">
        <w:rPr>
          <w:rFonts w:cs="Arial"/>
          <w:szCs w:val="20"/>
        </w:rPr>
        <w:t>o</w:t>
      </w:r>
      <w:r w:rsidR="00AC48B9" w:rsidRPr="008B5505">
        <w:rPr>
          <w:rFonts w:cs="Arial"/>
          <w:szCs w:val="20"/>
        </w:rPr>
        <w:t>ktobr</w:t>
      </w:r>
      <w:r w:rsidR="00056A85" w:rsidRPr="008B5505">
        <w:rPr>
          <w:rFonts w:cs="Arial"/>
          <w:szCs w:val="20"/>
        </w:rPr>
        <w:t>a</w:t>
      </w:r>
      <w:r w:rsidR="00C17085" w:rsidRPr="008B5505">
        <w:rPr>
          <w:rFonts w:cs="Arial"/>
          <w:szCs w:val="20"/>
        </w:rPr>
        <w:t xml:space="preserve"> 2024 </w:t>
      </w:r>
      <w:r w:rsidR="00056A85" w:rsidRPr="008B5505">
        <w:rPr>
          <w:rFonts w:cs="Arial"/>
          <w:szCs w:val="20"/>
        </w:rPr>
        <w:t>pa</w:t>
      </w:r>
      <w:r w:rsidR="00C17085" w:rsidRPr="008B5505">
        <w:rPr>
          <w:rFonts w:cs="Arial"/>
          <w:szCs w:val="20"/>
        </w:rPr>
        <w:t xml:space="preserve"> </w:t>
      </w:r>
      <w:r w:rsidR="00F40A29" w:rsidRPr="008B5505">
        <w:rPr>
          <w:rFonts w:cs="Arial"/>
          <w:szCs w:val="20"/>
        </w:rPr>
        <w:t>67</w:t>
      </w:r>
      <w:r w:rsidR="00056A85" w:rsidRPr="008B5505">
        <w:rPr>
          <w:rFonts w:cs="Arial"/>
          <w:szCs w:val="20"/>
        </w:rPr>
        <w:t>.</w:t>
      </w:r>
      <w:r w:rsidR="004C44A6" w:rsidRPr="008B5505">
        <w:rPr>
          <w:rFonts w:cs="Arial"/>
          <w:szCs w:val="20"/>
        </w:rPr>
        <w:t xml:space="preserve"> </w:t>
      </w:r>
      <w:r w:rsidR="00107C61" w:rsidRPr="008B5505">
        <w:rPr>
          <w:rFonts w:cs="Arial"/>
          <w:szCs w:val="20"/>
        </w:rPr>
        <w:t xml:space="preserve">Na podlagi podatkov o izplačanih nadomestilih je razvidno, da </w:t>
      </w:r>
      <w:r w:rsidR="00F23ED1" w:rsidRPr="008B5505">
        <w:rPr>
          <w:rFonts w:cs="Arial"/>
          <w:szCs w:val="20"/>
        </w:rPr>
        <w:t xml:space="preserve">se število prejemnikov nadomestila ni </w:t>
      </w:r>
      <w:r w:rsidR="00030B57" w:rsidRPr="008B5505">
        <w:rPr>
          <w:rFonts w:cs="Arial"/>
          <w:szCs w:val="20"/>
        </w:rPr>
        <w:t>zmanjšalo, saj</w:t>
      </w:r>
      <w:r w:rsidR="002A49F5" w:rsidRPr="008B5505">
        <w:rPr>
          <w:rFonts w:cs="Arial"/>
          <w:szCs w:val="20"/>
        </w:rPr>
        <w:t xml:space="preserve"> so sanacije obstoječih objektov </w:t>
      </w:r>
      <w:r w:rsidR="006B3DBE" w:rsidRPr="008B5505">
        <w:rPr>
          <w:rFonts w:cs="Arial"/>
          <w:szCs w:val="20"/>
        </w:rPr>
        <w:t>in</w:t>
      </w:r>
      <w:r w:rsidR="002A49F5" w:rsidRPr="008B5505">
        <w:rPr>
          <w:rFonts w:cs="Arial"/>
          <w:szCs w:val="20"/>
        </w:rPr>
        <w:t xml:space="preserve"> gradnja nadomestitvenih </w:t>
      </w:r>
      <w:r w:rsidR="006B3DBE" w:rsidRPr="008B5505">
        <w:rPr>
          <w:rFonts w:cs="Arial"/>
          <w:szCs w:val="20"/>
        </w:rPr>
        <w:t>objektov dolgotrajn</w:t>
      </w:r>
      <w:r w:rsidR="00BB5582" w:rsidRPr="008B5505">
        <w:rPr>
          <w:rFonts w:cs="Arial"/>
          <w:szCs w:val="20"/>
        </w:rPr>
        <w:t>ejši postopki, ki se aktivno izvajajo</w:t>
      </w:r>
      <w:r w:rsidR="006B3DBE" w:rsidRPr="008B5505">
        <w:rPr>
          <w:rFonts w:cs="Arial"/>
          <w:szCs w:val="20"/>
        </w:rPr>
        <w:t>.</w:t>
      </w:r>
      <w:r w:rsidR="007F0DD6" w:rsidRPr="008B5505">
        <w:rPr>
          <w:rFonts w:cs="Arial"/>
          <w:szCs w:val="20"/>
        </w:rPr>
        <w:t xml:space="preserve"> </w:t>
      </w:r>
      <w:r w:rsidR="00E60C5D" w:rsidRPr="008B5505">
        <w:rPr>
          <w:rFonts w:cs="Arial"/>
          <w:szCs w:val="20"/>
        </w:rPr>
        <w:t>Zato</w:t>
      </w:r>
      <w:r w:rsidR="007F0DD6" w:rsidRPr="008B5505">
        <w:rPr>
          <w:rFonts w:cs="Arial"/>
          <w:szCs w:val="20"/>
        </w:rPr>
        <w:t xml:space="preserve"> je potrebno ljudem, ki se jim prvotno stanovanje še </w:t>
      </w:r>
      <w:r w:rsidR="00E60C5D" w:rsidRPr="008B5505">
        <w:rPr>
          <w:rFonts w:cs="Arial"/>
          <w:szCs w:val="20"/>
        </w:rPr>
        <w:t>sanira</w:t>
      </w:r>
      <w:r w:rsidR="007F0DD6" w:rsidRPr="008B5505">
        <w:rPr>
          <w:rFonts w:cs="Arial"/>
          <w:szCs w:val="20"/>
        </w:rPr>
        <w:t xml:space="preserve"> oziroma ponovno gradi, za čas bivanja na drugem naslovu, omogočiti pomoč države za kritje stroškov bivanja na drugem naslovu.</w:t>
      </w:r>
    </w:p>
    <w:p w14:paraId="098999B8" w14:textId="77777777" w:rsidR="00FB25E7" w:rsidRDefault="00FB25E7" w:rsidP="00FB25E7">
      <w:pPr>
        <w:suppressAutoHyphens/>
        <w:overflowPunct w:val="0"/>
        <w:autoSpaceDE w:val="0"/>
        <w:autoSpaceDN w:val="0"/>
        <w:adjustRightInd w:val="0"/>
        <w:textAlignment w:val="baseline"/>
        <w:outlineLvl w:val="3"/>
        <w:rPr>
          <w:rFonts w:cs="Arial"/>
          <w:szCs w:val="20"/>
        </w:rPr>
      </w:pPr>
    </w:p>
    <w:p w14:paraId="10E46C1B" w14:textId="483228FA" w:rsidR="00CF602D" w:rsidRDefault="00CF602D" w:rsidP="00FB25E7">
      <w:pPr>
        <w:suppressAutoHyphens/>
        <w:overflowPunct w:val="0"/>
        <w:autoSpaceDE w:val="0"/>
        <w:autoSpaceDN w:val="0"/>
        <w:adjustRightInd w:val="0"/>
        <w:textAlignment w:val="baseline"/>
        <w:outlineLvl w:val="3"/>
        <w:rPr>
          <w:rFonts w:cs="Arial"/>
          <w:szCs w:val="20"/>
        </w:rPr>
      </w:pPr>
      <w:r>
        <w:rPr>
          <w:rFonts w:eastAsia="Aptos" w:cs="Arial"/>
          <w:color w:val="000000"/>
          <w:kern w:val="2"/>
          <w14:ligatures w14:val="standardContextual"/>
        </w:rPr>
        <w:t xml:space="preserve">V praksi pa se tudi dogaja, da so občine ponekod dodelile nadomestila </w:t>
      </w:r>
      <w:r w:rsidR="00A328E3" w:rsidRPr="00FB25E7">
        <w:rPr>
          <w:rFonts w:cs="Arial"/>
          <w:szCs w:val="20"/>
        </w:rPr>
        <w:t>za stroške bivanja v drugi stanovanjski enoti</w:t>
      </w:r>
      <w:r w:rsidR="00A328E3">
        <w:rPr>
          <w:rFonts w:eastAsia="Aptos" w:cs="Arial"/>
          <w:color w:val="000000"/>
          <w:kern w:val="2"/>
          <w14:ligatures w14:val="standardContextual"/>
        </w:rPr>
        <w:t xml:space="preserve"> </w:t>
      </w:r>
      <w:r>
        <w:rPr>
          <w:rFonts w:eastAsia="Aptos" w:cs="Arial"/>
          <w:color w:val="000000"/>
          <w:kern w:val="2"/>
          <w14:ligatures w14:val="standardContextual"/>
        </w:rPr>
        <w:t>za čas</w:t>
      </w:r>
      <w:r w:rsidR="00A328E3">
        <w:rPr>
          <w:rFonts w:eastAsia="Aptos" w:cs="Arial"/>
          <w:color w:val="000000"/>
          <w:kern w:val="2"/>
          <w14:ligatures w14:val="standardContextual"/>
        </w:rPr>
        <w:t>, krajši</w:t>
      </w:r>
      <w:r>
        <w:rPr>
          <w:rFonts w:eastAsia="Aptos" w:cs="Arial"/>
          <w:color w:val="000000"/>
          <w:kern w:val="2"/>
          <w14:ligatures w14:val="standardContextual"/>
        </w:rPr>
        <w:t xml:space="preserve"> od enega leta, </w:t>
      </w:r>
      <w:r w:rsidR="00896283">
        <w:rPr>
          <w:rFonts w:eastAsia="Aptos" w:cs="Arial"/>
          <w:color w:val="000000"/>
          <w:kern w:val="2"/>
          <w14:ligatures w14:val="standardContextual"/>
        </w:rPr>
        <w:t xml:space="preserve">čeprav bi lahko </w:t>
      </w:r>
      <w:r w:rsidR="00A328E3">
        <w:rPr>
          <w:rFonts w:eastAsia="Aptos" w:cs="Arial"/>
          <w:color w:val="000000"/>
          <w:kern w:val="2"/>
          <w14:ligatures w14:val="standardContextual"/>
        </w:rPr>
        <w:t xml:space="preserve">dodelile nadomestilo </w:t>
      </w:r>
      <w:r w:rsidR="00896283">
        <w:rPr>
          <w:rFonts w:eastAsia="Aptos" w:cs="Arial"/>
          <w:color w:val="000000"/>
          <w:kern w:val="2"/>
          <w14:ligatures w14:val="standardContextual"/>
        </w:rPr>
        <w:t xml:space="preserve">za </w:t>
      </w:r>
      <w:r w:rsidR="00A328E3">
        <w:rPr>
          <w:rFonts w:eastAsia="Aptos" w:cs="Arial"/>
          <w:color w:val="000000"/>
          <w:kern w:val="2"/>
          <w14:ligatures w14:val="standardContextual"/>
        </w:rPr>
        <w:t>celo</w:t>
      </w:r>
      <w:r w:rsidR="00896283">
        <w:rPr>
          <w:rFonts w:eastAsia="Aptos" w:cs="Arial"/>
          <w:color w:val="000000"/>
          <w:kern w:val="2"/>
          <w14:ligatures w14:val="standardContextual"/>
        </w:rPr>
        <w:t xml:space="preserve"> leto. To</w:t>
      </w:r>
      <w:r>
        <w:rPr>
          <w:rFonts w:eastAsia="Aptos" w:cs="Arial"/>
          <w:color w:val="000000"/>
          <w:kern w:val="2"/>
          <w14:ligatures w14:val="standardContextual"/>
        </w:rPr>
        <w:t xml:space="preserve"> pa glede na trenutno zakonsko dikcijo </w:t>
      </w:r>
      <w:r w:rsidR="00896283">
        <w:rPr>
          <w:rFonts w:eastAsia="Aptos" w:cs="Arial"/>
          <w:color w:val="000000"/>
          <w:kern w:val="2"/>
          <w14:ligatures w14:val="standardContextual"/>
        </w:rPr>
        <w:t xml:space="preserve">pomeni, da </w:t>
      </w:r>
      <w:r w:rsidR="004B3560">
        <w:rPr>
          <w:rFonts w:eastAsia="Aptos" w:cs="Arial"/>
          <w:color w:val="000000"/>
          <w:kern w:val="2"/>
          <w14:ligatures w14:val="standardContextual"/>
        </w:rPr>
        <w:t>po</w:t>
      </w:r>
      <w:r w:rsidR="00A328E3">
        <w:rPr>
          <w:rFonts w:eastAsia="Aptos" w:cs="Arial"/>
          <w:color w:val="000000"/>
          <w:kern w:val="2"/>
          <w14:ligatures w14:val="standardContextual"/>
        </w:rPr>
        <w:t xml:space="preserve"> </w:t>
      </w:r>
      <w:r w:rsidR="004B3560">
        <w:rPr>
          <w:rFonts w:eastAsia="Aptos" w:cs="Arial"/>
          <w:color w:val="000000"/>
          <w:kern w:val="2"/>
          <w14:ligatures w14:val="standardContextual"/>
        </w:rPr>
        <w:t>tem</w:t>
      </w:r>
      <w:r w:rsidR="00A328E3">
        <w:rPr>
          <w:rFonts w:eastAsia="Aptos" w:cs="Arial"/>
          <w:color w:val="000000"/>
          <w:kern w:val="2"/>
          <w14:ligatures w14:val="standardContextual"/>
        </w:rPr>
        <w:t>,</w:t>
      </w:r>
      <w:r w:rsidR="004B3560">
        <w:rPr>
          <w:rFonts w:eastAsia="Aptos" w:cs="Arial"/>
          <w:color w:val="000000"/>
          <w:kern w:val="2"/>
          <w14:ligatures w14:val="standardContextual"/>
        </w:rPr>
        <w:t xml:space="preserve"> ko je izkoriščeno tudi podaljšanje dodelitve nadomestila</w:t>
      </w:r>
      <w:r w:rsidR="00A328E3">
        <w:rPr>
          <w:rFonts w:eastAsia="Aptos" w:cs="Arial"/>
          <w:color w:val="000000"/>
          <w:kern w:val="2"/>
          <w14:ligatures w14:val="standardContextual"/>
        </w:rPr>
        <w:t>,</w:t>
      </w:r>
      <w:r w:rsidR="00825ADD">
        <w:rPr>
          <w:rFonts w:eastAsia="Aptos" w:cs="Arial"/>
          <w:color w:val="000000"/>
          <w:kern w:val="2"/>
          <w14:ligatures w14:val="standardContextual"/>
        </w:rPr>
        <w:t xml:space="preserve"> ni</w:t>
      </w:r>
      <w:r w:rsidR="0097111C">
        <w:rPr>
          <w:rFonts w:eastAsia="Aptos" w:cs="Arial"/>
          <w:color w:val="000000"/>
          <w:kern w:val="2"/>
          <w14:ligatures w14:val="standardContextual"/>
        </w:rPr>
        <w:t xml:space="preserve">so </w:t>
      </w:r>
      <w:r>
        <w:rPr>
          <w:rFonts w:eastAsia="Aptos" w:cs="Arial"/>
          <w:color w:val="000000"/>
          <w:kern w:val="2"/>
          <w14:ligatures w14:val="standardContextual"/>
        </w:rPr>
        <w:t>dopušč</w:t>
      </w:r>
      <w:r w:rsidR="0097111C">
        <w:rPr>
          <w:rFonts w:eastAsia="Aptos" w:cs="Arial"/>
          <w:color w:val="000000"/>
          <w:kern w:val="2"/>
          <w14:ligatures w14:val="standardContextual"/>
        </w:rPr>
        <w:t>ena</w:t>
      </w:r>
      <w:r>
        <w:rPr>
          <w:rFonts w:eastAsia="Aptos" w:cs="Arial"/>
          <w:color w:val="000000"/>
          <w:kern w:val="2"/>
          <w14:ligatures w14:val="standardContextual"/>
        </w:rPr>
        <w:t xml:space="preserve"> dodatn</w:t>
      </w:r>
      <w:r w:rsidR="0097111C">
        <w:rPr>
          <w:rFonts w:eastAsia="Aptos" w:cs="Arial"/>
          <w:color w:val="000000"/>
          <w:kern w:val="2"/>
          <w14:ligatures w14:val="standardContextual"/>
        </w:rPr>
        <w:t>a</w:t>
      </w:r>
      <w:r>
        <w:rPr>
          <w:rFonts w:eastAsia="Aptos" w:cs="Arial"/>
          <w:color w:val="000000"/>
          <w:kern w:val="2"/>
          <w14:ligatures w14:val="standardContextual"/>
        </w:rPr>
        <w:t xml:space="preserve"> podaljševanj</w:t>
      </w:r>
      <w:r w:rsidR="0097111C">
        <w:rPr>
          <w:rFonts w:eastAsia="Aptos" w:cs="Arial"/>
          <w:color w:val="000000"/>
          <w:kern w:val="2"/>
          <w14:ligatures w14:val="standardContextual"/>
        </w:rPr>
        <w:t>a,</w:t>
      </w:r>
      <w:r>
        <w:rPr>
          <w:rFonts w:eastAsia="Aptos" w:cs="Arial"/>
          <w:color w:val="000000"/>
          <w:kern w:val="2"/>
          <w14:ligatures w14:val="standardContextual"/>
        </w:rPr>
        <w:t xml:space="preserve"> niti za obdobje do največ dveh let</w:t>
      </w:r>
      <w:r w:rsidR="00A328E3">
        <w:rPr>
          <w:rFonts w:eastAsia="Aptos" w:cs="Arial"/>
          <w:color w:val="000000"/>
          <w:kern w:val="2"/>
          <w14:ligatures w14:val="standardContextual"/>
        </w:rPr>
        <w:t>,</w:t>
      </w:r>
      <w:r>
        <w:rPr>
          <w:rFonts w:eastAsia="Aptos" w:cs="Arial"/>
          <w:color w:val="000000"/>
          <w:kern w:val="2"/>
          <w14:ligatures w14:val="standardContextual"/>
        </w:rPr>
        <w:t xml:space="preserve"> kot je bil najdaljši čas trajanja po veljavnem zakonu. </w:t>
      </w:r>
      <w:r w:rsidR="00462AB0">
        <w:rPr>
          <w:rFonts w:eastAsia="Aptos" w:cs="Arial"/>
          <w:color w:val="000000"/>
          <w:kern w:val="2"/>
          <w14:ligatures w14:val="standardContextual"/>
        </w:rPr>
        <w:t>D</w:t>
      </w:r>
      <w:r w:rsidR="00221F2E">
        <w:rPr>
          <w:rFonts w:eastAsia="Aptos" w:cs="Arial"/>
          <w:color w:val="000000"/>
          <w:kern w:val="2"/>
          <w14:ligatures w14:val="standardContextual"/>
        </w:rPr>
        <w:t xml:space="preserve">uh </w:t>
      </w:r>
      <w:r w:rsidR="00462AB0">
        <w:rPr>
          <w:rFonts w:eastAsia="Aptos" w:cs="Arial"/>
          <w:color w:val="000000"/>
          <w:kern w:val="2"/>
          <w14:ligatures w14:val="standardContextual"/>
        </w:rPr>
        <w:t xml:space="preserve">predmetne </w:t>
      </w:r>
      <w:r w:rsidR="00221F2E">
        <w:rPr>
          <w:rFonts w:eastAsia="Aptos" w:cs="Arial"/>
          <w:color w:val="000000"/>
          <w:kern w:val="2"/>
          <w14:ligatures w14:val="standardContextual"/>
        </w:rPr>
        <w:t xml:space="preserve">določbe </w:t>
      </w:r>
      <w:r w:rsidR="00462AB0">
        <w:rPr>
          <w:rFonts w:eastAsia="Aptos" w:cs="Arial"/>
          <w:color w:val="000000"/>
          <w:kern w:val="2"/>
          <w14:ligatures w14:val="standardContextual"/>
        </w:rPr>
        <w:t xml:space="preserve">je bil </w:t>
      </w:r>
      <w:r w:rsidR="00942463">
        <w:rPr>
          <w:rFonts w:eastAsia="Aptos" w:cs="Arial"/>
          <w:color w:val="000000"/>
          <w:kern w:val="2"/>
          <w14:ligatures w14:val="standardContextual"/>
        </w:rPr>
        <w:t>omogočiti prejemanje nadomestila do dveh let</w:t>
      </w:r>
      <w:r w:rsidR="00462AB0">
        <w:rPr>
          <w:rFonts w:eastAsia="Aptos" w:cs="Arial"/>
          <w:color w:val="000000"/>
          <w:kern w:val="2"/>
          <w14:ligatures w14:val="standardContextual"/>
        </w:rPr>
        <w:t>. Dodelitve</w:t>
      </w:r>
      <w:r w:rsidR="00370A57">
        <w:rPr>
          <w:rFonts w:eastAsia="Aptos" w:cs="Arial"/>
          <w:color w:val="000000"/>
          <w:kern w:val="2"/>
          <w14:ligatures w14:val="standardContextual"/>
        </w:rPr>
        <w:t xml:space="preserve"> </w:t>
      </w:r>
      <w:r w:rsidR="00896283">
        <w:rPr>
          <w:rFonts w:eastAsia="Aptos" w:cs="Arial"/>
          <w:color w:val="000000"/>
          <w:kern w:val="2"/>
          <w14:ligatures w14:val="standardContextual"/>
        </w:rPr>
        <w:t xml:space="preserve">za </w:t>
      </w:r>
      <w:r w:rsidR="00370A57">
        <w:rPr>
          <w:rFonts w:eastAsia="Aptos" w:cs="Arial"/>
          <w:color w:val="000000"/>
          <w:kern w:val="2"/>
          <w14:ligatures w14:val="standardContextual"/>
        </w:rPr>
        <w:t xml:space="preserve">čas, </w:t>
      </w:r>
      <w:r w:rsidR="00896283">
        <w:rPr>
          <w:rFonts w:eastAsia="Aptos" w:cs="Arial"/>
          <w:color w:val="000000"/>
          <w:kern w:val="2"/>
          <w14:ligatures w14:val="standardContextual"/>
        </w:rPr>
        <w:t>krajši od enega leta</w:t>
      </w:r>
      <w:r w:rsidR="00A328E3">
        <w:rPr>
          <w:rFonts w:eastAsia="Aptos" w:cs="Arial"/>
          <w:color w:val="000000"/>
          <w:kern w:val="2"/>
          <w14:ligatures w14:val="standardContextual"/>
        </w:rPr>
        <w:t>,</w:t>
      </w:r>
      <w:r w:rsidR="00896283">
        <w:rPr>
          <w:rFonts w:eastAsia="Aptos" w:cs="Arial"/>
          <w:color w:val="000000"/>
          <w:kern w:val="2"/>
          <w14:ligatures w14:val="standardContextual"/>
        </w:rPr>
        <w:t xml:space="preserve"> </w:t>
      </w:r>
      <w:r w:rsidR="006313F6">
        <w:rPr>
          <w:rFonts w:eastAsia="Aptos" w:cs="Arial"/>
          <w:color w:val="000000"/>
          <w:kern w:val="2"/>
          <w14:ligatures w14:val="standardContextual"/>
        </w:rPr>
        <w:t xml:space="preserve">pa </w:t>
      </w:r>
      <w:r w:rsidR="00370A57">
        <w:rPr>
          <w:rFonts w:eastAsia="Aptos" w:cs="Arial"/>
          <w:color w:val="000000"/>
          <w:kern w:val="2"/>
          <w14:ligatures w14:val="standardContextual"/>
        </w:rPr>
        <w:t xml:space="preserve">so bile </w:t>
      </w:r>
      <w:r w:rsidR="003A4DC0">
        <w:rPr>
          <w:rFonts w:eastAsia="Aptos" w:cs="Arial"/>
          <w:color w:val="000000"/>
          <w:kern w:val="2"/>
          <w14:ligatures w14:val="standardContextual"/>
        </w:rPr>
        <w:t xml:space="preserve">namenjene </w:t>
      </w:r>
      <w:r w:rsidR="00370A57">
        <w:rPr>
          <w:rFonts w:eastAsia="Aptos" w:cs="Arial"/>
          <w:color w:val="000000"/>
          <w:kern w:val="2"/>
          <w14:ligatures w14:val="standardContextual"/>
        </w:rPr>
        <w:t xml:space="preserve">predvsem </w:t>
      </w:r>
      <w:r w:rsidR="003A4DC0">
        <w:rPr>
          <w:rFonts w:eastAsia="Aptos" w:cs="Arial"/>
          <w:color w:val="000000"/>
          <w:kern w:val="2"/>
          <w14:ligatures w14:val="standardContextual"/>
        </w:rPr>
        <w:t>situacijam, ko je nedvoumno jasno</w:t>
      </w:r>
      <w:r w:rsidR="005C11E7">
        <w:rPr>
          <w:rFonts w:eastAsia="Aptos" w:cs="Arial"/>
          <w:color w:val="000000"/>
          <w:kern w:val="2"/>
          <w14:ligatures w14:val="standardContextual"/>
        </w:rPr>
        <w:t>,</w:t>
      </w:r>
      <w:r w:rsidR="003A4DC0">
        <w:rPr>
          <w:rFonts w:eastAsia="Aptos" w:cs="Arial"/>
          <w:color w:val="000000"/>
          <w:kern w:val="2"/>
          <w14:ligatures w14:val="standardContextual"/>
        </w:rPr>
        <w:t xml:space="preserve"> da bivanje v drugi stanovanjski enoti</w:t>
      </w:r>
      <w:r w:rsidR="00462AB0">
        <w:rPr>
          <w:rFonts w:eastAsia="Aptos" w:cs="Arial"/>
          <w:color w:val="000000"/>
          <w:kern w:val="2"/>
          <w14:ligatures w14:val="standardContextual"/>
        </w:rPr>
        <w:t xml:space="preserve"> ne bo daljše od obdobja</w:t>
      </w:r>
      <w:r w:rsidR="00A328E3">
        <w:rPr>
          <w:rFonts w:eastAsia="Aptos" w:cs="Arial"/>
          <w:color w:val="000000"/>
          <w:kern w:val="2"/>
          <w14:ligatures w14:val="standardContextual"/>
        </w:rPr>
        <w:t>,</w:t>
      </w:r>
      <w:r w:rsidR="00462AB0">
        <w:rPr>
          <w:rFonts w:eastAsia="Aptos" w:cs="Arial"/>
          <w:color w:val="000000"/>
          <w:kern w:val="2"/>
          <w14:ligatures w14:val="standardContextual"/>
        </w:rPr>
        <w:t xml:space="preserve"> za kater</w:t>
      </w:r>
      <w:r w:rsidR="00A328E3">
        <w:rPr>
          <w:rFonts w:eastAsia="Aptos" w:cs="Arial"/>
          <w:color w:val="000000"/>
          <w:kern w:val="2"/>
          <w14:ligatures w14:val="standardContextual"/>
        </w:rPr>
        <w:t>o</w:t>
      </w:r>
      <w:r w:rsidR="00462AB0">
        <w:rPr>
          <w:rFonts w:eastAsia="Aptos" w:cs="Arial"/>
          <w:color w:val="000000"/>
          <w:kern w:val="2"/>
          <w14:ligatures w14:val="standardContextual"/>
        </w:rPr>
        <w:t xml:space="preserve"> je dodeljeno</w:t>
      </w:r>
      <w:r w:rsidR="00370A57">
        <w:rPr>
          <w:rFonts w:eastAsia="Aptos" w:cs="Arial"/>
          <w:color w:val="000000"/>
          <w:kern w:val="2"/>
          <w14:ligatures w14:val="standardContextual"/>
        </w:rPr>
        <w:t>.</w:t>
      </w:r>
      <w:r w:rsidR="00221F2E">
        <w:rPr>
          <w:rFonts w:eastAsia="Aptos" w:cs="Arial"/>
          <w:color w:val="000000"/>
          <w:kern w:val="2"/>
          <w14:ligatures w14:val="standardContextual"/>
        </w:rPr>
        <w:t xml:space="preserve"> </w:t>
      </w:r>
      <w:r>
        <w:rPr>
          <w:rFonts w:eastAsia="Aptos" w:cs="Arial"/>
          <w:color w:val="000000"/>
          <w:kern w:val="2"/>
          <w14:ligatures w14:val="standardContextual"/>
        </w:rPr>
        <w:t xml:space="preserve">Zato </w:t>
      </w:r>
      <w:r w:rsidR="000918B7">
        <w:rPr>
          <w:rFonts w:eastAsia="Aptos" w:cs="Arial"/>
          <w:color w:val="000000"/>
          <w:kern w:val="2"/>
          <w14:ligatures w14:val="standardContextual"/>
        </w:rPr>
        <w:t xml:space="preserve">je predlagatelj </w:t>
      </w:r>
      <w:r w:rsidR="00F0461A">
        <w:rPr>
          <w:rFonts w:eastAsia="Aptos" w:cs="Arial"/>
          <w:color w:val="000000"/>
          <w:kern w:val="2"/>
          <w14:ligatures w14:val="standardContextual"/>
        </w:rPr>
        <w:t xml:space="preserve">v besedilu zakona </w:t>
      </w:r>
      <w:r w:rsidR="007F7404">
        <w:rPr>
          <w:rFonts w:eastAsia="Aptos" w:cs="Arial"/>
          <w:color w:val="000000"/>
          <w:kern w:val="2"/>
          <w14:ligatures w14:val="standardContextual"/>
        </w:rPr>
        <w:t>osmislil</w:t>
      </w:r>
      <w:r w:rsidR="00F0461A">
        <w:rPr>
          <w:rFonts w:eastAsia="Aptos" w:cs="Arial"/>
          <w:color w:val="000000"/>
          <w:kern w:val="2"/>
          <w14:ligatures w14:val="standardContextual"/>
        </w:rPr>
        <w:t xml:space="preserve"> rešitev tudi </w:t>
      </w:r>
      <w:r w:rsidR="007F7404">
        <w:rPr>
          <w:rFonts w:eastAsia="Aptos" w:cs="Arial"/>
          <w:color w:val="000000"/>
          <w:kern w:val="2"/>
          <w14:ligatures w14:val="standardContextual"/>
        </w:rPr>
        <w:t>za te situacije.</w:t>
      </w:r>
    </w:p>
    <w:p w14:paraId="66BBBB47" w14:textId="77777777" w:rsidR="00CF602D" w:rsidRPr="00FB25E7" w:rsidRDefault="00CF602D" w:rsidP="00FB25E7">
      <w:pPr>
        <w:suppressAutoHyphens/>
        <w:overflowPunct w:val="0"/>
        <w:autoSpaceDE w:val="0"/>
        <w:autoSpaceDN w:val="0"/>
        <w:adjustRightInd w:val="0"/>
        <w:textAlignment w:val="baseline"/>
        <w:outlineLvl w:val="3"/>
        <w:rPr>
          <w:rFonts w:cs="Arial"/>
          <w:szCs w:val="20"/>
        </w:rPr>
      </w:pPr>
    </w:p>
    <w:p w14:paraId="7EDAD71F" w14:textId="241F86FB" w:rsidR="00FB25E7" w:rsidRPr="00FB25E7" w:rsidRDefault="00FB25E7" w:rsidP="00FB25E7">
      <w:pPr>
        <w:suppressAutoHyphens/>
        <w:overflowPunct w:val="0"/>
        <w:autoSpaceDE w:val="0"/>
        <w:autoSpaceDN w:val="0"/>
        <w:adjustRightInd w:val="0"/>
        <w:textAlignment w:val="baseline"/>
        <w:outlineLvl w:val="3"/>
        <w:rPr>
          <w:rFonts w:cs="Arial"/>
          <w:szCs w:val="20"/>
        </w:rPr>
      </w:pPr>
      <w:r w:rsidRPr="00FB25E7">
        <w:rPr>
          <w:rFonts w:cs="Arial"/>
          <w:szCs w:val="20"/>
        </w:rPr>
        <w:t>Na podlagi naveden</w:t>
      </w:r>
      <w:r w:rsidR="00533A0A">
        <w:rPr>
          <w:rFonts w:cs="Arial"/>
          <w:szCs w:val="20"/>
        </w:rPr>
        <w:t>e</w:t>
      </w:r>
      <w:r w:rsidRPr="00FB25E7">
        <w:rPr>
          <w:rFonts w:cs="Arial"/>
          <w:szCs w:val="20"/>
        </w:rPr>
        <w:t>ga predlagatelj ocenjuje, da je primerno, da se veljavnost interventnega ukrepa iz 59.b člena ZIUOPZP, ki omogoča prejemanje nadomestila za stroške bivanja v drugi stanovanjski enoti</w:t>
      </w:r>
      <w:r w:rsidR="00533A0A">
        <w:rPr>
          <w:rFonts w:cs="Arial"/>
          <w:szCs w:val="20"/>
        </w:rPr>
        <w:t>,</w:t>
      </w:r>
      <w:r w:rsidRPr="00FB25E7">
        <w:rPr>
          <w:rFonts w:cs="Arial"/>
          <w:szCs w:val="20"/>
        </w:rPr>
        <w:t xml:space="preserve"> ustrezno podaljša.</w:t>
      </w:r>
    </w:p>
    <w:p w14:paraId="1DB47ED0" w14:textId="77777777" w:rsidR="002C160A" w:rsidRPr="006D0D36" w:rsidRDefault="002C160A" w:rsidP="002C160A">
      <w:pPr>
        <w:suppressAutoHyphens/>
        <w:overflowPunct w:val="0"/>
        <w:autoSpaceDE w:val="0"/>
        <w:autoSpaceDN w:val="0"/>
        <w:adjustRightInd w:val="0"/>
        <w:textAlignment w:val="baseline"/>
        <w:outlineLvl w:val="3"/>
        <w:rPr>
          <w:rFonts w:cs="Arial"/>
          <w:b/>
          <w:szCs w:val="20"/>
          <w:lang w:eastAsia="sl-SI"/>
        </w:rPr>
      </w:pPr>
    </w:p>
    <w:p w14:paraId="3071C46F" w14:textId="77777777" w:rsidR="002C160A" w:rsidRPr="006D0D36" w:rsidRDefault="002C160A" w:rsidP="002C160A">
      <w:pPr>
        <w:suppressAutoHyphens/>
        <w:overflowPunct w:val="0"/>
        <w:autoSpaceDE w:val="0"/>
        <w:autoSpaceDN w:val="0"/>
        <w:adjustRightInd w:val="0"/>
        <w:textAlignment w:val="baseline"/>
        <w:outlineLvl w:val="3"/>
        <w:rPr>
          <w:rFonts w:cs="Arial"/>
          <w:b/>
          <w:szCs w:val="20"/>
          <w:lang w:eastAsia="sl-SI"/>
        </w:rPr>
      </w:pPr>
      <w:r w:rsidRPr="006D0D36">
        <w:rPr>
          <w:rFonts w:cs="Arial"/>
          <w:b/>
          <w:szCs w:val="20"/>
          <w:lang w:eastAsia="sl-SI"/>
        </w:rPr>
        <w:t>2. CILJI, NAČELA IN POGLAVITNE REŠITVE PREDLOGA ZAKONA</w:t>
      </w:r>
    </w:p>
    <w:p w14:paraId="1789AC1F" w14:textId="77777777" w:rsidR="002C160A" w:rsidRPr="006D0D36" w:rsidRDefault="002C160A" w:rsidP="002C160A">
      <w:pPr>
        <w:suppressAutoHyphens/>
        <w:overflowPunct w:val="0"/>
        <w:autoSpaceDE w:val="0"/>
        <w:autoSpaceDN w:val="0"/>
        <w:adjustRightInd w:val="0"/>
        <w:textAlignment w:val="baseline"/>
        <w:outlineLvl w:val="3"/>
        <w:rPr>
          <w:rFonts w:cs="Arial"/>
          <w:b/>
          <w:szCs w:val="20"/>
          <w:lang w:eastAsia="sl-SI"/>
        </w:rPr>
      </w:pPr>
    </w:p>
    <w:p w14:paraId="179CD3EB" w14:textId="77777777" w:rsidR="002C160A" w:rsidRPr="006D0D36" w:rsidRDefault="002C160A" w:rsidP="002C160A">
      <w:pPr>
        <w:suppressAutoHyphens/>
        <w:overflowPunct w:val="0"/>
        <w:autoSpaceDE w:val="0"/>
        <w:autoSpaceDN w:val="0"/>
        <w:adjustRightInd w:val="0"/>
        <w:textAlignment w:val="baseline"/>
        <w:outlineLvl w:val="3"/>
        <w:rPr>
          <w:rFonts w:cs="Arial"/>
          <w:b/>
          <w:szCs w:val="20"/>
          <w:lang w:eastAsia="sl-SI"/>
        </w:rPr>
      </w:pPr>
      <w:r w:rsidRPr="006D0D36">
        <w:rPr>
          <w:rFonts w:cs="Arial"/>
          <w:b/>
          <w:szCs w:val="20"/>
          <w:lang w:eastAsia="sl-SI"/>
        </w:rPr>
        <w:t xml:space="preserve">2.1 Cilji </w:t>
      </w:r>
    </w:p>
    <w:p w14:paraId="767A89C0" w14:textId="77777777" w:rsidR="002C160A" w:rsidRPr="006D0D36" w:rsidRDefault="002C160A" w:rsidP="002C160A">
      <w:pPr>
        <w:suppressAutoHyphens/>
        <w:overflowPunct w:val="0"/>
        <w:autoSpaceDE w:val="0"/>
        <w:autoSpaceDN w:val="0"/>
        <w:adjustRightInd w:val="0"/>
        <w:textAlignment w:val="baseline"/>
        <w:outlineLvl w:val="3"/>
        <w:rPr>
          <w:rFonts w:cs="Arial"/>
          <w:b/>
          <w:szCs w:val="20"/>
          <w:lang w:eastAsia="sl-SI"/>
        </w:rPr>
      </w:pPr>
    </w:p>
    <w:p w14:paraId="56837E6A" w14:textId="0A470FB8" w:rsidR="00FB25E7" w:rsidRPr="00FB25E7" w:rsidRDefault="00FB25E7" w:rsidP="00FB25E7">
      <w:pPr>
        <w:suppressAutoHyphens/>
        <w:overflowPunct w:val="0"/>
        <w:autoSpaceDE w:val="0"/>
        <w:autoSpaceDN w:val="0"/>
        <w:adjustRightInd w:val="0"/>
        <w:textAlignment w:val="baseline"/>
        <w:outlineLvl w:val="3"/>
        <w:rPr>
          <w:rFonts w:cs="Arial"/>
          <w:szCs w:val="20"/>
        </w:rPr>
      </w:pPr>
      <w:r w:rsidRPr="00FB25E7">
        <w:rPr>
          <w:rFonts w:cs="Arial"/>
          <w:szCs w:val="20"/>
        </w:rPr>
        <w:t xml:space="preserve">Cilj zakona je podaljšanje veljavnosti </w:t>
      </w:r>
      <w:r w:rsidR="000C0DB4">
        <w:rPr>
          <w:rFonts w:cs="Arial"/>
          <w:szCs w:val="20"/>
        </w:rPr>
        <w:t>interventnega</w:t>
      </w:r>
      <w:r w:rsidRPr="00FB25E7">
        <w:rPr>
          <w:rFonts w:cs="Arial"/>
          <w:szCs w:val="20"/>
        </w:rPr>
        <w:t xml:space="preserve"> ukrep</w:t>
      </w:r>
      <w:r w:rsidR="000C0DB4">
        <w:rPr>
          <w:rFonts w:cs="Arial"/>
          <w:szCs w:val="20"/>
        </w:rPr>
        <w:t>a</w:t>
      </w:r>
      <w:r w:rsidR="00533A0A">
        <w:rPr>
          <w:rFonts w:cs="Arial"/>
          <w:szCs w:val="20"/>
        </w:rPr>
        <w:t>,</w:t>
      </w:r>
      <w:r w:rsidRPr="00FB25E7">
        <w:rPr>
          <w:rFonts w:cs="Arial"/>
          <w:szCs w:val="20"/>
        </w:rPr>
        <w:t xml:space="preserve"> namenjen</w:t>
      </w:r>
      <w:r w:rsidR="000C0DB4">
        <w:rPr>
          <w:rFonts w:cs="Arial"/>
          <w:szCs w:val="20"/>
        </w:rPr>
        <w:t>ega</w:t>
      </w:r>
      <w:r w:rsidRPr="00FB25E7">
        <w:rPr>
          <w:rFonts w:cs="Arial"/>
          <w:szCs w:val="20"/>
        </w:rPr>
        <w:t xml:space="preserve"> </w:t>
      </w:r>
      <w:r w:rsidR="000C0DB4">
        <w:rPr>
          <w:rFonts w:cs="Arial"/>
          <w:szCs w:val="20"/>
        </w:rPr>
        <w:t>reševanju</w:t>
      </w:r>
      <w:r w:rsidRPr="00FB25E7">
        <w:rPr>
          <w:rFonts w:cs="Arial"/>
          <w:szCs w:val="20"/>
        </w:rPr>
        <w:t xml:space="preserve"> stanovanjske stiske posameznikov in posameznic, ki so bili prizadeti v najhujši naravni nesreči v zgodovini samostojne Republike Slovenije. </w:t>
      </w:r>
    </w:p>
    <w:p w14:paraId="61F09936" w14:textId="77777777" w:rsidR="002C160A" w:rsidRPr="006D0D36" w:rsidRDefault="002C160A" w:rsidP="002C160A">
      <w:pPr>
        <w:suppressAutoHyphens/>
        <w:overflowPunct w:val="0"/>
        <w:autoSpaceDE w:val="0"/>
        <w:autoSpaceDN w:val="0"/>
        <w:adjustRightInd w:val="0"/>
        <w:textAlignment w:val="baseline"/>
        <w:outlineLvl w:val="3"/>
        <w:rPr>
          <w:rFonts w:cs="Arial"/>
          <w:b/>
          <w:szCs w:val="20"/>
          <w:lang w:eastAsia="sl-SI"/>
        </w:rPr>
      </w:pPr>
    </w:p>
    <w:p w14:paraId="663286AE" w14:textId="0ED957F9" w:rsidR="002C160A" w:rsidRPr="006D0D36" w:rsidRDefault="002C160A" w:rsidP="002C160A">
      <w:pPr>
        <w:suppressAutoHyphens/>
        <w:overflowPunct w:val="0"/>
        <w:autoSpaceDE w:val="0"/>
        <w:autoSpaceDN w:val="0"/>
        <w:adjustRightInd w:val="0"/>
        <w:textAlignment w:val="baseline"/>
        <w:outlineLvl w:val="3"/>
        <w:rPr>
          <w:rFonts w:cs="Arial"/>
          <w:b/>
          <w:szCs w:val="20"/>
          <w:lang w:eastAsia="sl-SI"/>
        </w:rPr>
      </w:pPr>
      <w:r w:rsidRPr="006D0D36">
        <w:rPr>
          <w:rFonts w:cs="Arial"/>
          <w:b/>
          <w:szCs w:val="20"/>
          <w:lang w:eastAsia="sl-SI"/>
        </w:rPr>
        <w:t xml:space="preserve">2.2 </w:t>
      </w:r>
      <w:r w:rsidR="00A04738">
        <w:rPr>
          <w:rFonts w:cs="Arial"/>
          <w:b/>
          <w:szCs w:val="20"/>
          <w:lang w:eastAsia="sl-SI"/>
        </w:rPr>
        <w:t>Načela</w:t>
      </w:r>
    </w:p>
    <w:p w14:paraId="3B65A7CA" w14:textId="77777777" w:rsidR="002C160A" w:rsidRPr="006D0D36" w:rsidRDefault="002C160A" w:rsidP="002C160A">
      <w:pPr>
        <w:suppressAutoHyphens/>
        <w:overflowPunct w:val="0"/>
        <w:autoSpaceDE w:val="0"/>
        <w:autoSpaceDN w:val="0"/>
        <w:adjustRightInd w:val="0"/>
        <w:textAlignment w:val="baseline"/>
        <w:outlineLvl w:val="3"/>
        <w:rPr>
          <w:rFonts w:cs="Arial"/>
          <w:b/>
          <w:szCs w:val="20"/>
          <w:lang w:eastAsia="sl-SI"/>
        </w:rPr>
      </w:pPr>
    </w:p>
    <w:p w14:paraId="726D11A2" w14:textId="77777777" w:rsidR="00FB25E7" w:rsidRPr="00FB25E7" w:rsidRDefault="00FB25E7" w:rsidP="00FB25E7">
      <w:pPr>
        <w:suppressAutoHyphens/>
        <w:overflowPunct w:val="0"/>
        <w:autoSpaceDE w:val="0"/>
        <w:autoSpaceDN w:val="0"/>
        <w:adjustRightInd w:val="0"/>
        <w:textAlignment w:val="baseline"/>
        <w:outlineLvl w:val="3"/>
        <w:rPr>
          <w:rFonts w:cs="Arial"/>
          <w:szCs w:val="20"/>
        </w:rPr>
      </w:pPr>
      <w:r w:rsidRPr="00FB25E7">
        <w:rPr>
          <w:rFonts w:cs="Arial"/>
          <w:szCs w:val="20"/>
        </w:rPr>
        <w:t xml:space="preserve">Predlog zakona sledi načelom osnovnega zakona, tj. načelom učinkovitosti, fleksibilnosti in transparentnosti postopkov za izvedbo potrebnih ukrepov. </w:t>
      </w:r>
    </w:p>
    <w:p w14:paraId="2689347F" w14:textId="77777777" w:rsidR="002C160A" w:rsidRPr="006D0D36" w:rsidRDefault="002C160A" w:rsidP="002C160A">
      <w:pPr>
        <w:suppressAutoHyphens/>
        <w:overflowPunct w:val="0"/>
        <w:autoSpaceDE w:val="0"/>
        <w:autoSpaceDN w:val="0"/>
        <w:adjustRightInd w:val="0"/>
        <w:textAlignment w:val="baseline"/>
        <w:outlineLvl w:val="3"/>
        <w:rPr>
          <w:rFonts w:cs="Arial"/>
          <w:b/>
          <w:szCs w:val="20"/>
          <w:lang w:eastAsia="sl-SI"/>
        </w:rPr>
      </w:pPr>
    </w:p>
    <w:p w14:paraId="78AFAD52" w14:textId="77777777" w:rsidR="002C160A" w:rsidRPr="006D0D36" w:rsidRDefault="002C160A" w:rsidP="002C160A">
      <w:pPr>
        <w:suppressAutoHyphens/>
        <w:overflowPunct w:val="0"/>
        <w:autoSpaceDE w:val="0"/>
        <w:autoSpaceDN w:val="0"/>
        <w:adjustRightInd w:val="0"/>
        <w:textAlignment w:val="baseline"/>
        <w:outlineLvl w:val="3"/>
        <w:rPr>
          <w:rFonts w:cs="Arial"/>
          <w:b/>
          <w:szCs w:val="20"/>
          <w:lang w:eastAsia="sl-SI"/>
        </w:rPr>
      </w:pPr>
      <w:r w:rsidRPr="006D0D36">
        <w:rPr>
          <w:rFonts w:cs="Arial"/>
          <w:b/>
          <w:szCs w:val="20"/>
          <w:lang w:eastAsia="sl-SI"/>
        </w:rPr>
        <w:t>2.3 Poglavitne rešitve</w:t>
      </w:r>
    </w:p>
    <w:p w14:paraId="0699240B" w14:textId="77777777" w:rsidR="002C160A" w:rsidRPr="006D0D36" w:rsidRDefault="002C160A" w:rsidP="002C160A">
      <w:pPr>
        <w:suppressAutoHyphens/>
        <w:overflowPunct w:val="0"/>
        <w:autoSpaceDE w:val="0"/>
        <w:autoSpaceDN w:val="0"/>
        <w:adjustRightInd w:val="0"/>
        <w:textAlignment w:val="baseline"/>
        <w:outlineLvl w:val="3"/>
        <w:rPr>
          <w:rFonts w:cs="Arial"/>
          <w:b/>
          <w:szCs w:val="20"/>
          <w:lang w:eastAsia="sl-SI"/>
        </w:rPr>
      </w:pPr>
    </w:p>
    <w:p w14:paraId="1B397102" w14:textId="53573E18" w:rsidR="00904EBA" w:rsidRDefault="00FB25E7" w:rsidP="00FB25E7">
      <w:pPr>
        <w:suppressAutoHyphens/>
        <w:overflowPunct w:val="0"/>
        <w:autoSpaceDE w:val="0"/>
        <w:autoSpaceDN w:val="0"/>
        <w:adjustRightInd w:val="0"/>
        <w:textAlignment w:val="baseline"/>
        <w:outlineLvl w:val="3"/>
        <w:rPr>
          <w:rFonts w:cs="Arial"/>
          <w:szCs w:val="20"/>
          <w:lang w:eastAsia="sl-SI"/>
        </w:rPr>
      </w:pPr>
      <w:r w:rsidRPr="00FB25E7">
        <w:rPr>
          <w:rFonts w:cs="Arial"/>
          <w:szCs w:val="20"/>
          <w:lang w:eastAsia="sl-SI"/>
        </w:rPr>
        <w:t xml:space="preserve">Predlog zakona </w:t>
      </w:r>
      <w:r w:rsidR="00771300">
        <w:rPr>
          <w:rFonts w:cs="Arial"/>
          <w:szCs w:val="20"/>
          <w:lang w:eastAsia="sl-SI"/>
        </w:rPr>
        <w:t>spreminja</w:t>
      </w:r>
      <w:r w:rsidRPr="00FB25E7">
        <w:rPr>
          <w:rFonts w:cs="Arial"/>
          <w:szCs w:val="20"/>
          <w:lang w:eastAsia="sl-SI"/>
        </w:rPr>
        <w:t xml:space="preserve"> 59.b člen</w:t>
      </w:r>
      <w:r w:rsidR="00771300">
        <w:rPr>
          <w:rFonts w:cs="Arial"/>
          <w:szCs w:val="20"/>
          <w:lang w:eastAsia="sl-SI"/>
        </w:rPr>
        <w:t xml:space="preserve"> </w:t>
      </w:r>
      <w:r w:rsidR="00A328E3" w:rsidRPr="00FB25E7">
        <w:rPr>
          <w:rFonts w:cs="Arial"/>
          <w:szCs w:val="20"/>
          <w:lang w:eastAsia="sl-SI"/>
        </w:rPr>
        <w:t>ZIUOPZP</w:t>
      </w:r>
      <w:r w:rsidR="00A328E3" w:rsidDel="00A328E3">
        <w:rPr>
          <w:rFonts w:cs="Arial"/>
          <w:szCs w:val="20"/>
          <w:lang w:eastAsia="sl-SI"/>
        </w:rPr>
        <w:t xml:space="preserve"> </w:t>
      </w:r>
      <w:r w:rsidR="00771300">
        <w:rPr>
          <w:rFonts w:cs="Arial"/>
          <w:szCs w:val="20"/>
          <w:lang w:eastAsia="sl-SI"/>
        </w:rPr>
        <w:t>tako</w:t>
      </w:r>
      <w:r w:rsidRPr="00FB25E7">
        <w:rPr>
          <w:rFonts w:cs="Arial"/>
          <w:szCs w:val="20"/>
          <w:lang w:eastAsia="sl-SI"/>
        </w:rPr>
        <w:t xml:space="preserve">, </w:t>
      </w:r>
      <w:r w:rsidR="00CF7E26" w:rsidRPr="00CF7E26">
        <w:rPr>
          <w:rFonts w:cs="Arial"/>
          <w:szCs w:val="20"/>
          <w:lang w:eastAsia="sl-SI"/>
        </w:rPr>
        <w:t xml:space="preserve">da omogoča, da upravičenci do nadomestila za stroške bivanja v drugi stanovanjski enoti zaprosijo za podaljšanje prejemanja nadomestila tudi več kot dvakrat,  skupno trajanje nadomestila za prebivanje v drugi stanovanjski enoti pa je podaljšano z dveh na tri leta. </w:t>
      </w:r>
      <w:r w:rsidRPr="00FB25E7">
        <w:rPr>
          <w:rFonts w:cs="Arial"/>
          <w:szCs w:val="20"/>
          <w:lang w:eastAsia="sl-SI"/>
        </w:rPr>
        <w:t xml:space="preserve">Navedeno nadomestilo, ki mesečno znaša od 150 do 250 evrov, odvisno od velikosti gospodinjstva, ki prebiva v drugi stanovanjski enoti, se po trenutno veljavnem </w:t>
      </w:r>
      <w:r w:rsidRPr="00FB25E7">
        <w:rPr>
          <w:rFonts w:cs="Arial"/>
          <w:szCs w:val="20"/>
          <w:lang w:eastAsia="sl-SI"/>
        </w:rPr>
        <w:lastRenderedPageBreak/>
        <w:t xml:space="preserve">ZIUOPZP lahko dodeli za obdobje enega leta z </w:t>
      </w:r>
      <w:r w:rsidR="00904EBA">
        <w:rPr>
          <w:rFonts w:cs="Arial"/>
          <w:szCs w:val="20"/>
          <w:lang w:eastAsia="sl-SI"/>
        </w:rPr>
        <w:t xml:space="preserve">enkratno </w:t>
      </w:r>
      <w:r w:rsidRPr="00FB25E7">
        <w:rPr>
          <w:rFonts w:cs="Arial"/>
          <w:szCs w:val="20"/>
          <w:lang w:eastAsia="sl-SI"/>
        </w:rPr>
        <w:t xml:space="preserve">možnostjo podaljšanja za še eno dodatno leto. </w:t>
      </w:r>
      <w:r w:rsidR="00CF7E26">
        <w:rPr>
          <w:rFonts w:cs="Arial"/>
          <w:szCs w:val="20"/>
          <w:lang w:eastAsia="sl-SI"/>
        </w:rPr>
        <w:t>Prav tako se v</w:t>
      </w:r>
      <w:r w:rsidR="00CF7E26" w:rsidRPr="00CF7E26">
        <w:rPr>
          <w:rFonts w:cs="Arial"/>
          <w:szCs w:val="20"/>
          <w:lang w:eastAsia="sl-SI"/>
        </w:rPr>
        <w:t xml:space="preserve"> praksi </w:t>
      </w:r>
      <w:r w:rsidR="00CF7E26">
        <w:rPr>
          <w:rFonts w:cs="Arial"/>
          <w:szCs w:val="20"/>
          <w:lang w:eastAsia="sl-SI"/>
        </w:rPr>
        <w:t>dogaja</w:t>
      </w:r>
      <w:r w:rsidR="00CF7E26" w:rsidRPr="00CF7E26">
        <w:rPr>
          <w:rFonts w:cs="Arial"/>
          <w:szCs w:val="20"/>
          <w:lang w:eastAsia="sl-SI"/>
        </w:rPr>
        <w:t>, da so občine ponekod dodelile nadomestila za čas</w:t>
      </w:r>
      <w:r w:rsidR="00A328E3">
        <w:rPr>
          <w:rFonts w:cs="Arial"/>
          <w:szCs w:val="20"/>
          <w:lang w:eastAsia="sl-SI"/>
        </w:rPr>
        <w:t>, krajši</w:t>
      </w:r>
      <w:r w:rsidR="00CF7E26" w:rsidRPr="00CF7E26">
        <w:rPr>
          <w:rFonts w:cs="Arial"/>
          <w:szCs w:val="20"/>
          <w:lang w:eastAsia="sl-SI"/>
        </w:rPr>
        <w:t xml:space="preserve"> od enega leta, kar pa glede na trenutno zakonsko dikcijo ne dopušča dodatnih podaljševanj</w:t>
      </w:r>
      <w:r w:rsidR="00A328E3">
        <w:rPr>
          <w:rFonts w:cs="Arial"/>
          <w:szCs w:val="20"/>
          <w:lang w:eastAsia="sl-SI"/>
        </w:rPr>
        <w:t>,</w:t>
      </w:r>
      <w:r w:rsidR="00CF7E26" w:rsidRPr="00CF7E26">
        <w:rPr>
          <w:rFonts w:cs="Arial"/>
          <w:szCs w:val="20"/>
          <w:lang w:eastAsia="sl-SI"/>
        </w:rPr>
        <w:t xml:space="preserve"> niti za obdobje do največ dveh let</w:t>
      </w:r>
      <w:r w:rsidR="00A328E3">
        <w:rPr>
          <w:rFonts w:cs="Arial"/>
          <w:szCs w:val="20"/>
          <w:lang w:eastAsia="sl-SI"/>
        </w:rPr>
        <w:t>,</w:t>
      </w:r>
      <w:r w:rsidR="00CF7E26" w:rsidRPr="00CF7E26">
        <w:rPr>
          <w:rFonts w:cs="Arial"/>
          <w:szCs w:val="20"/>
          <w:lang w:eastAsia="sl-SI"/>
        </w:rPr>
        <w:t xml:space="preserve"> kot je bil najdaljši čas trajanja po veljavnem zakonu.</w:t>
      </w:r>
    </w:p>
    <w:p w14:paraId="7670BD3F" w14:textId="77777777" w:rsidR="00904EBA" w:rsidRDefault="00904EBA" w:rsidP="00FB25E7">
      <w:pPr>
        <w:suppressAutoHyphens/>
        <w:overflowPunct w:val="0"/>
        <w:autoSpaceDE w:val="0"/>
        <w:autoSpaceDN w:val="0"/>
        <w:adjustRightInd w:val="0"/>
        <w:textAlignment w:val="baseline"/>
        <w:outlineLvl w:val="3"/>
        <w:rPr>
          <w:rFonts w:cs="Arial"/>
          <w:szCs w:val="20"/>
          <w:lang w:eastAsia="sl-SI"/>
        </w:rPr>
      </w:pPr>
    </w:p>
    <w:p w14:paraId="5871B2B6" w14:textId="54F60DC3" w:rsidR="00FB25E7" w:rsidRPr="00FB25E7" w:rsidRDefault="00FB25E7" w:rsidP="00FB25E7">
      <w:pPr>
        <w:suppressAutoHyphens/>
        <w:overflowPunct w:val="0"/>
        <w:autoSpaceDE w:val="0"/>
        <w:autoSpaceDN w:val="0"/>
        <w:adjustRightInd w:val="0"/>
        <w:textAlignment w:val="baseline"/>
        <w:outlineLvl w:val="3"/>
        <w:rPr>
          <w:rFonts w:cs="Arial"/>
          <w:szCs w:val="20"/>
          <w:lang w:eastAsia="sl-SI"/>
        </w:rPr>
      </w:pPr>
      <w:r w:rsidRPr="00FB25E7">
        <w:rPr>
          <w:rFonts w:cs="Arial"/>
          <w:szCs w:val="20"/>
          <w:lang w:eastAsia="sl-SI"/>
        </w:rPr>
        <w:t xml:space="preserve">Ker nekateri posamezniki še niso uspeli rešiti stanovanjskega problema, ki so ga povzročile poplave </w:t>
      </w:r>
      <w:r w:rsidR="00404051">
        <w:rPr>
          <w:rFonts w:cs="Arial"/>
          <w:szCs w:val="20"/>
          <w:lang w:eastAsia="sl-SI"/>
        </w:rPr>
        <w:t xml:space="preserve">iz avgusta </w:t>
      </w:r>
      <w:r w:rsidRPr="00FB25E7">
        <w:rPr>
          <w:rFonts w:cs="Arial"/>
          <w:szCs w:val="20"/>
          <w:lang w:eastAsia="sl-SI"/>
        </w:rPr>
        <w:t>2023</w:t>
      </w:r>
      <w:r w:rsidR="000A1653">
        <w:rPr>
          <w:rFonts w:cs="Arial"/>
          <w:szCs w:val="20"/>
          <w:lang w:eastAsia="sl-SI"/>
        </w:rPr>
        <w:t>, je predlagana rešitev</w:t>
      </w:r>
      <w:r w:rsidRPr="00FB25E7">
        <w:rPr>
          <w:rFonts w:cs="Arial"/>
          <w:szCs w:val="20"/>
          <w:lang w:eastAsia="sl-SI"/>
        </w:rPr>
        <w:t xml:space="preserve">, da </w:t>
      </w:r>
      <w:r w:rsidR="000A1653">
        <w:rPr>
          <w:rFonts w:cs="Arial"/>
          <w:szCs w:val="20"/>
          <w:lang w:eastAsia="sl-SI"/>
        </w:rPr>
        <w:t>lahko</w:t>
      </w:r>
      <w:r w:rsidR="000A1653" w:rsidRPr="00FB25E7">
        <w:rPr>
          <w:rFonts w:cs="Arial"/>
          <w:szCs w:val="20"/>
          <w:lang w:eastAsia="sl-SI"/>
        </w:rPr>
        <w:t xml:space="preserve"> </w:t>
      </w:r>
      <w:r w:rsidRPr="00FB25E7">
        <w:rPr>
          <w:rFonts w:cs="Arial"/>
          <w:szCs w:val="20"/>
          <w:lang w:eastAsia="sl-SI"/>
        </w:rPr>
        <w:t xml:space="preserve">upravičenci zaprosijo za </w:t>
      </w:r>
      <w:r w:rsidR="00830FF1">
        <w:rPr>
          <w:rFonts w:cs="Arial"/>
          <w:szCs w:val="20"/>
          <w:lang w:eastAsia="sl-SI"/>
        </w:rPr>
        <w:t xml:space="preserve">podaljšanje </w:t>
      </w:r>
      <w:r w:rsidRPr="00FB25E7">
        <w:rPr>
          <w:rFonts w:cs="Arial"/>
          <w:szCs w:val="20"/>
          <w:lang w:eastAsia="sl-SI"/>
        </w:rPr>
        <w:t>prejemanj</w:t>
      </w:r>
      <w:r w:rsidR="00830FF1">
        <w:rPr>
          <w:rFonts w:cs="Arial"/>
          <w:szCs w:val="20"/>
          <w:lang w:eastAsia="sl-SI"/>
        </w:rPr>
        <w:t>a</w:t>
      </w:r>
      <w:r w:rsidRPr="00FB25E7">
        <w:rPr>
          <w:rFonts w:cs="Arial"/>
          <w:szCs w:val="20"/>
          <w:lang w:eastAsia="sl-SI"/>
        </w:rPr>
        <w:t xml:space="preserve"> nadomestila za prebivanje v drugi stanovanjski enoti </w:t>
      </w:r>
      <w:r w:rsidR="00404051" w:rsidRPr="006A1B4B">
        <w:rPr>
          <w:rFonts w:cs="Arial"/>
          <w:szCs w:val="20"/>
          <w:lang w:eastAsia="sl-SI"/>
        </w:rPr>
        <w:t>še najmanj enkrat,</w:t>
      </w:r>
      <w:r w:rsidR="00404051">
        <w:rPr>
          <w:rFonts w:cs="Arial"/>
          <w:szCs w:val="20"/>
          <w:lang w:eastAsia="sl-SI"/>
        </w:rPr>
        <w:t xml:space="preserve"> do skupaj največ treh let prejemanja nadomestila</w:t>
      </w:r>
      <w:r w:rsidRPr="00FB25E7">
        <w:rPr>
          <w:rFonts w:cs="Arial"/>
          <w:szCs w:val="20"/>
          <w:lang w:eastAsia="sl-SI"/>
        </w:rPr>
        <w:t>.</w:t>
      </w:r>
    </w:p>
    <w:p w14:paraId="56BA57DC" w14:textId="77777777" w:rsidR="002C160A" w:rsidRPr="00E51226" w:rsidRDefault="002C160A" w:rsidP="002C160A">
      <w:pPr>
        <w:suppressAutoHyphens/>
        <w:overflowPunct w:val="0"/>
        <w:autoSpaceDE w:val="0"/>
        <w:autoSpaceDN w:val="0"/>
        <w:adjustRightInd w:val="0"/>
        <w:textAlignment w:val="baseline"/>
        <w:outlineLvl w:val="3"/>
        <w:rPr>
          <w:rFonts w:cs="Arial"/>
          <w:bCs/>
          <w:szCs w:val="20"/>
          <w:lang w:eastAsia="sl-SI"/>
        </w:rPr>
      </w:pPr>
    </w:p>
    <w:p w14:paraId="45C9771A" w14:textId="77777777" w:rsidR="002C160A" w:rsidRPr="00E41FCB" w:rsidRDefault="002C160A" w:rsidP="002C160A">
      <w:pPr>
        <w:suppressAutoHyphens/>
        <w:overflowPunct w:val="0"/>
        <w:autoSpaceDE w:val="0"/>
        <w:autoSpaceDN w:val="0"/>
        <w:adjustRightInd w:val="0"/>
        <w:textAlignment w:val="baseline"/>
        <w:outlineLvl w:val="3"/>
        <w:rPr>
          <w:rFonts w:cs="Arial"/>
          <w:b/>
          <w:szCs w:val="20"/>
          <w:lang w:eastAsia="sl-SI"/>
        </w:rPr>
      </w:pPr>
      <w:r w:rsidRPr="00E41FCB">
        <w:rPr>
          <w:rFonts w:cs="Arial"/>
          <w:b/>
          <w:szCs w:val="20"/>
          <w:lang w:eastAsia="sl-SI"/>
        </w:rPr>
        <w:t>3. OCENA FINANČNIH POSLEDIC PREDLOGA ZAKONA ZA DRŽAVNI PRORAČUN IN DRUGA JAVNA FINANČNA SREDSTVA</w:t>
      </w:r>
    </w:p>
    <w:p w14:paraId="5CEAF4AA" w14:textId="77777777" w:rsidR="002C160A" w:rsidRPr="00E41FCB" w:rsidRDefault="002C160A" w:rsidP="002C160A">
      <w:pPr>
        <w:suppressAutoHyphens/>
        <w:overflowPunct w:val="0"/>
        <w:autoSpaceDE w:val="0"/>
        <w:autoSpaceDN w:val="0"/>
        <w:adjustRightInd w:val="0"/>
        <w:textAlignment w:val="baseline"/>
        <w:outlineLvl w:val="3"/>
        <w:rPr>
          <w:rFonts w:cs="Arial"/>
          <w:szCs w:val="20"/>
        </w:rPr>
      </w:pPr>
    </w:p>
    <w:p w14:paraId="3CB8FDE4" w14:textId="73BCE1D9" w:rsidR="002C160A" w:rsidRPr="00E41FCB" w:rsidRDefault="002C160A" w:rsidP="002C160A">
      <w:pPr>
        <w:suppressAutoHyphens/>
        <w:overflowPunct w:val="0"/>
        <w:autoSpaceDE w:val="0"/>
        <w:autoSpaceDN w:val="0"/>
        <w:adjustRightInd w:val="0"/>
        <w:textAlignment w:val="baseline"/>
        <w:outlineLvl w:val="3"/>
        <w:rPr>
          <w:rFonts w:cs="Arial"/>
          <w:szCs w:val="20"/>
        </w:rPr>
      </w:pPr>
      <w:r w:rsidRPr="00E41FCB">
        <w:rPr>
          <w:rFonts w:cs="Arial"/>
          <w:szCs w:val="20"/>
        </w:rPr>
        <w:t>Ocenjuje</w:t>
      </w:r>
      <w:r w:rsidR="000E42DC">
        <w:rPr>
          <w:rFonts w:cs="Arial"/>
          <w:szCs w:val="20"/>
        </w:rPr>
        <w:t xml:space="preserve"> se</w:t>
      </w:r>
      <w:r w:rsidRPr="00E41FCB">
        <w:rPr>
          <w:rFonts w:cs="Arial"/>
          <w:szCs w:val="20"/>
        </w:rPr>
        <w:t>, da bo predlog zakona imel posledice na javnofinančna sredstva v okviru državnega proračuna.</w:t>
      </w:r>
    </w:p>
    <w:p w14:paraId="1FF0EF65" w14:textId="77777777" w:rsidR="002C160A" w:rsidRPr="00E41FCB" w:rsidRDefault="002C160A" w:rsidP="002C160A">
      <w:pPr>
        <w:spacing w:line="256" w:lineRule="auto"/>
        <w:rPr>
          <w:rFonts w:cs="Arial"/>
          <w:bCs/>
          <w:szCs w:val="20"/>
          <w:lang w:eastAsia="sl-SI"/>
        </w:rPr>
      </w:pPr>
    </w:p>
    <w:p w14:paraId="791CA7D1" w14:textId="77777777" w:rsidR="002C160A" w:rsidRPr="00813E46" w:rsidRDefault="002C160A" w:rsidP="002C160A">
      <w:pPr>
        <w:suppressAutoHyphens/>
        <w:overflowPunct w:val="0"/>
        <w:autoSpaceDE w:val="0"/>
        <w:autoSpaceDN w:val="0"/>
        <w:adjustRightInd w:val="0"/>
        <w:textAlignment w:val="baseline"/>
        <w:outlineLvl w:val="3"/>
        <w:rPr>
          <w:rFonts w:cs="Arial"/>
          <w:b/>
          <w:szCs w:val="20"/>
          <w:lang w:eastAsia="sl-SI"/>
        </w:rPr>
      </w:pPr>
      <w:r w:rsidRPr="00813E46">
        <w:rPr>
          <w:rFonts w:cs="Arial"/>
          <w:b/>
          <w:szCs w:val="20"/>
          <w:lang w:eastAsia="sl-SI"/>
        </w:rPr>
        <w:t>3. 1. Ocena finančnih posledic za državni proračun</w:t>
      </w:r>
    </w:p>
    <w:p w14:paraId="5B584D3E" w14:textId="19EF3480" w:rsidR="00C65D7B" w:rsidRPr="00896296" w:rsidRDefault="00C65D7B" w:rsidP="00C65D7B">
      <w:pPr>
        <w:rPr>
          <w:rFonts w:cs="Arial"/>
          <w:szCs w:val="20"/>
        </w:rPr>
      </w:pPr>
      <w:r w:rsidRPr="00C65D7B">
        <w:rPr>
          <w:rFonts w:cs="Arial"/>
          <w:szCs w:val="20"/>
        </w:rPr>
        <w:t>V letu 2025 je načrtovana poraba za ukrep, ki je predmet podaljšanja s predlogom zakona</w:t>
      </w:r>
      <w:r w:rsidR="000E42DC">
        <w:rPr>
          <w:rFonts w:cs="Arial"/>
          <w:szCs w:val="20"/>
        </w:rPr>
        <w:t>, v višini</w:t>
      </w:r>
      <w:r w:rsidRPr="00C65D7B">
        <w:rPr>
          <w:rFonts w:cs="Arial"/>
          <w:szCs w:val="20"/>
        </w:rPr>
        <w:t xml:space="preserve"> </w:t>
      </w:r>
      <w:r w:rsidRPr="00896296">
        <w:rPr>
          <w:rFonts w:cs="Arial"/>
          <w:szCs w:val="20"/>
        </w:rPr>
        <w:t>150.000 evrov</w:t>
      </w:r>
      <w:r w:rsidRPr="00C65D7B">
        <w:rPr>
          <w:rFonts w:cs="Arial"/>
          <w:szCs w:val="20"/>
        </w:rPr>
        <w:t xml:space="preserve">, </w:t>
      </w:r>
      <w:r w:rsidRPr="00896296">
        <w:rPr>
          <w:rFonts w:cs="Arial"/>
          <w:szCs w:val="20"/>
        </w:rPr>
        <w:t>v primeru podaljšanja za dodatno leto, bi pomenilo tudi izdatek 150.000</w:t>
      </w:r>
      <w:r w:rsidRPr="00C65D7B">
        <w:rPr>
          <w:rFonts w:cs="Arial"/>
          <w:szCs w:val="20"/>
        </w:rPr>
        <w:t xml:space="preserve"> evrov v letu</w:t>
      </w:r>
      <w:r w:rsidRPr="00896296">
        <w:rPr>
          <w:rFonts w:cs="Arial"/>
          <w:szCs w:val="20"/>
        </w:rPr>
        <w:t xml:space="preserve"> 2026</w:t>
      </w:r>
      <w:r w:rsidRPr="00C65D7B">
        <w:rPr>
          <w:rFonts w:cs="Arial"/>
          <w:szCs w:val="20"/>
        </w:rPr>
        <w:t>.</w:t>
      </w:r>
    </w:p>
    <w:p w14:paraId="659837E3" w14:textId="77777777" w:rsidR="00C65D7B" w:rsidRPr="00C65D7B" w:rsidRDefault="00C65D7B" w:rsidP="00C65D7B">
      <w:pPr>
        <w:rPr>
          <w:rFonts w:cs="Arial"/>
          <w:szCs w:val="20"/>
        </w:rPr>
      </w:pPr>
    </w:p>
    <w:p w14:paraId="1BA4DCAE" w14:textId="30313838" w:rsidR="00C65D7B" w:rsidRPr="00C65D7B" w:rsidRDefault="00C65D7B" w:rsidP="00C65D7B">
      <w:pPr>
        <w:rPr>
          <w:rFonts w:cs="Arial"/>
          <w:szCs w:val="20"/>
        </w:rPr>
      </w:pPr>
      <w:r w:rsidRPr="00C65D7B">
        <w:rPr>
          <w:rFonts w:cs="Arial"/>
          <w:szCs w:val="20"/>
        </w:rPr>
        <w:t xml:space="preserve">Sredstva za izvajanje nalog bodo zagotovljena na proračunski postavki Ministrstva za solidarno prihodnost. </w:t>
      </w:r>
    </w:p>
    <w:p w14:paraId="635BAC9A" w14:textId="77777777" w:rsidR="002C160A" w:rsidRPr="00813E46" w:rsidRDefault="002C160A" w:rsidP="002C160A">
      <w:pPr>
        <w:suppressAutoHyphens/>
        <w:overflowPunct w:val="0"/>
        <w:autoSpaceDE w:val="0"/>
        <w:autoSpaceDN w:val="0"/>
        <w:adjustRightInd w:val="0"/>
        <w:textAlignment w:val="baseline"/>
        <w:outlineLvl w:val="3"/>
        <w:rPr>
          <w:rFonts w:cs="Arial"/>
          <w:b/>
          <w:szCs w:val="20"/>
          <w:lang w:eastAsia="sl-SI"/>
        </w:rPr>
      </w:pPr>
    </w:p>
    <w:p w14:paraId="4EF97DCA" w14:textId="77777777" w:rsidR="002C160A" w:rsidRPr="00813E46" w:rsidRDefault="002C160A" w:rsidP="002C160A">
      <w:pPr>
        <w:suppressAutoHyphens/>
        <w:overflowPunct w:val="0"/>
        <w:autoSpaceDE w:val="0"/>
        <w:autoSpaceDN w:val="0"/>
        <w:adjustRightInd w:val="0"/>
        <w:textAlignment w:val="baseline"/>
        <w:outlineLvl w:val="3"/>
        <w:rPr>
          <w:rFonts w:cs="Arial"/>
          <w:b/>
          <w:szCs w:val="20"/>
          <w:lang w:eastAsia="sl-SI"/>
        </w:rPr>
      </w:pPr>
      <w:r w:rsidRPr="00813E46">
        <w:rPr>
          <w:rFonts w:cs="Arial"/>
          <w:b/>
          <w:szCs w:val="20"/>
          <w:lang w:eastAsia="sl-SI"/>
        </w:rPr>
        <w:t xml:space="preserve">3. 2. Ocena finančnih posledic za druga javnofinančna sredstva </w:t>
      </w:r>
    </w:p>
    <w:p w14:paraId="545B9329" w14:textId="77777777" w:rsidR="002C160A" w:rsidRPr="00813E46" w:rsidRDefault="002C160A" w:rsidP="002C160A">
      <w:pPr>
        <w:suppressAutoHyphens/>
        <w:overflowPunct w:val="0"/>
        <w:autoSpaceDE w:val="0"/>
        <w:autoSpaceDN w:val="0"/>
        <w:adjustRightInd w:val="0"/>
        <w:textAlignment w:val="baseline"/>
        <w:outlineLvl w:val="3"/>
        <w:rPr>
          <w:rFonts w:cs="Arial"/>
          <w:szCs w:val="20"/>
          <w:lang w:eastAsia="sl-SI"/>
        </w:rPr>
      </w:pPr>
      <w:r w:rsidRPr="00813E46">
        <w:rPr>
          <w:rFonts w:cs="Arial"/>
          <w:szCs w:val="20"/>
          <w:lang w:eastAsia="sl-SI"/>
        </w:rPr>
        <w:t>Predlog zakona nima posledic za druga javnofinančna sredstva.</w:t>
      </w:r>
    </w:p>
    <w:p w14:paraId="5829717F" w14:textId="77777777" w:rsidR="002C160A" w:rsidRPr="00813E46" w:rsidRDefault="002C160A" w:rsidP="002C160A">
      <w:pPr>
        <w:suppressAutoHyphens/>
        <w:overflowPunct w:val="0"/>
        <w:autoSpaceDE w:val="0"/>
        <w:autoSpaceDN w:val="0"/>
        <w:adjustRightInd w:val="0"/>
        <w:textAlignment w:val="baseline"/>
        <w:outlineLvl w:val="3"/>
        <w:rPr>
          <w:rFonts w:cs="Arial"/>
          <w:b/>
          <w:szCs w:val="20"/>
          <w:lang w:eastAsia="sl-SI"/>
        </w:rPr>
      </w:pPr>
    </w:p>
    <w:p w14:paraId="48F3FAAA" w14:textId="77777777" w:rsidR="002C160A" w:rsidRPr="00E41FCB" w:rsidRDefault="002C160A" w:rsidP="002C160A">
      <w:pPr>
        <w:suppressAutoHyphens/>
        <w:overflowPunct w:val="0"/>
        <w:autoSpaceDE w:val="0"/>
        <w:autoSpaceDN w:val="0"/>
        <w:adjustRightInd w:val="0"/>
        <w:textAlignment w:val="baseline"/>
        <w:outlineLvl w:val="3"/>
        <w:rPr>
          <w:rFonts w:cs="Arial"/>
          <w:b/>
          <w:szCs w:val="20"/>
          <w:lang w:eastAsia="sl-SI"/>
        </w:rPr>
      </w:pPr>
      <w:r w:rsidRPr="00813E46">
        <w:rPr>
          <w:rFonts w:cs="Arial"/>
          <w:b/>
          <w:szCs w:val="20"/>
          <w:lang w:eastAsia="sl-SI"/>
        </w:rPr>
        <w:t>4. NAVEDBA, DA SO SREDSTVA ZA IZVAJANJE ZAKONA V DRŽAVNEM PRORAČUNU ZAGOTOVLJENA, ČE PREDLOG ZAKONA PREDVIDEVA PORABO PRORAČUNSKIH SREDSTEV V OBDOBJU, ZA KATERO JE BIL DRŽAVNI PRORAČUN ŽE SPREJET</w:t>
      </w:r>
    </w:p>
    <w:p w14:paraId="52E42A51" w14:textId="77777777" w:rsidR="002C160A" w:rsidRPr="00E51226" w:rsidRDefault="002C160A" w:rsidP="002C160A">
      <w:pPr>
        <w:suppressAutoHyphens/>
        <w:overflowPunct w:val="0"/>
        <w:autoSpaceDE w:val="0"/>
        <w:autoSpaceDN w:val="0"/>
        <w:adjustRightInd w:val="0"/>
        <w:textAlignment w:val="baseline"/>
        <w:outlineLvl w:val="3"/>
        <w:rPr>
          <w:rFonts w:cs="Arial"/>
          <w:b/>
          <w:szCs w:val="20"/>
          <w:highlight w:val="yellow"/>
          <w:lang w:eastAsia="sl-SI"/>
        </w:rPr>
      </w:pPr>
    </w:p>
    <w:p w14:paraId="1638481C" w14:textId="6B4695E1" w:rsidR="002C160A" w:rsidRPr="0064451B" w:rsidRDefault="00CD3832" w:rsidP="0064451B">
      <w:r w:rsidRPr="00FE4598">
        <w:t>Predvidena sredstva za leto 202</w:t>
      </w:r>
      <w:r w:rsidR="00FB25E7" w:rsidRPr="00FE4598">
        <w:t>5</w:t>
      </w:r>
      <w:r w:rsidRPr="00FE4598">
        <w:t xml:space="preserve"> bodo zagotovljena na proračunski postavki Ministrstva za </w:t>
      </w:r>
      <w:r w:rsidR="0064451B" w:rsidRPr="00FE4598">
        <w:t>solidarno prihodnost</w:t>
      </w:r>
      <w:r w:rsidRPr="00FE4598">
        <w:t xml:space="preserve">. </w:t>
      </w:r>
      <w:r w:rsidR="002C160A" w:rsidRPr="00FE4598">
        <w:t>Potrebna sredstva za leto 202</w:t>
      </w:r>
      <w:r w:rsidR="00FB25E7" w:rsidRPr="00FE4598">
        <w:t>6</w:t>
      </w:r>
      <w:r w:rsidR="002C160A" w:rsidRPr="00FE4598">
        <w:t xml:space="preserve"> bodo upoštevana pri </w:t>
      </w:r>
      <w:r w:rsidR="000E42DC">
        <w:t xml:space="preserve">pripravi </w:t>
      </w:r>
      <w:r w:rsidR="002C160A" w:rsidRPr="00FE4598">
        <w:t>predlog</w:t>
      </w:r>
      <w:r w:rsidR="000E42DC">
        <w:t>a</w:t>
      </w:r>
      <w:r w:rsidR="002C160A" w:rsidRPr="00FE4598">
        <w:t xml:space="preserve"> sprememb državnega proračuna za leto 202</w:t>
      </w:r>
      <w:r w:rsidR="00FB25E7" w:rsidRPr="00FE4598">
        <w:t>6</w:t>
      </w:r>
      <w:r w:rsidR="002C160A" w:rsidRPr="00FE4598">
        <w:t>.</w:t>
      </w:r>
    </w:p>
    <w:p w14:paraId="0833161E" w14:textId="77777777" w:rsidR="002C160A" w:rsidRPr="00E51226" w:rsidRDefault="002C160A" w:rsidP="002C160A">
      <w:pPr>
        <w:suppressAutoHyphens/>
        <w:overflowPunct w:val="0"/>
        <w:autoSpaceDE w:val="0"/>
        <w:autoSpaceDN w:val="0"/>
        <w:adjustRightInd w:val="0"/>
        <w:textAlignment w:val="baseline"/>
        <w:outlineLvl w:val="3"/>
        <w:rPr>
          <w:rFonts w:cs="Arial"/>
          <w:b/>
          <w:szCs w:val="20"/>
          <w:highlight w:val="yellow"/>
          <w:lang w:eastAsia="sl-SI"/>
        </w:rPr>
      </w:pPr>
    </w:p>
    <w:p w14:paraId="2AE43C5D" w14:textId="03746174" w:rsidR="002C160A" w:rsidRPr="00E51226" w:rsidRDefault="002C160A" w:rsidP="002C160A">
      <w:pPr>
        <w:suppressAutoHyphens/>
        <w:overflowPunct w:val="0"/>
        <w:autoSpaceDE w:val="0"/>
        <w:autoSpaceDN w:val="0"/>
        <w:adjustRightInd w:val="0"/>
        <w:textAlignment w:val="baseline"/>
        <w:outlineLvl w:val="3"/>
        <w:rPr>
          <w:rFonts w:cs="Arial"/>
          <w:b/>
          <w:szCs w:val="20"/>
          <w:lang w:eastAsia="sl-SI"/>
        </w:rPr>
      </w:pPr>
      <w:r w:rsidRPr="005544F1">
        <w:rPr>
          <w:rFonts w:cs="Arial"/>
          <w:b/>
          <w:szCs w:val="20"/>
          <w:lang w:eastAsia="sl-SI"/>
        </w:rPr>
        <w:t xml:space="preserve">5. </w:t>
      </w:r>
      <w:r w:rsidR="000E42DC" w:rsidRPr="00B539CC">
        <w:rPr>
          <w:b/>
          <w:bCs/>
          <w:szCs w:val="20"/>
        </w:rPr>
        <w:t>PRIKAZ UREDITVE V DRUGIH PRAVNIH SISTEMIH IN PRILAGOJENOSTI PREDLAGANE UREDITVE PRAVU EVROPSKE UNIJE</w:t>
      </w:r>
      <w:r w:rsidR="000E42DC" w:rsidRPr="005544F1">
        <w:rPr>
          <w:rFonts w:cs="Arial"/>
          <w:b/>
          <w:szCs w:val="20"/>
          <w:lang w:eastAsia="sl-SI"/>
        </w:rPr>
        <w:t xml:space="preserve"> </w:t>
      </w:r>
    </w:p>
    <w:p w14:paraId="10EC8FDC" w14:textId="77777777" w:rsidR="002C160A" w:rsidRPr="005544F1" w:rsidRDefault="002C160A" w:rsidP="002C160A">
      <w:pPr>
        <w:suppressAutoHyphens/>
        <w:overflowPunct w:val="0"/>
        <w:autoSpaceDE w:val="0"/>
        <w:autoSpaceDN w:val="0"/>
        <w:adjustRightInd w:val="0"/>
        <w:textAlignment w:val="baseline"/>
        <w:outlineLvl w:val="3"/>
        <w:rPr>
          <w:rFonts w:cs="Arial"/>
          <w:b/>
          <w:szCs w:val="20"/>
          <w:lang w:eastAsia="sl-SI"/>
        </w:rPr>
      </w:pPr>
    </w:p>
    <w:p w14:paraId="5E5796C1" w14:textId="77777777" w:rsidR="002C160A" w:rsidRPr="004C5199" w:rsidRDefault="002C160A" w:rsidP="002C160A">
      <w:pPr>
        <w:suppressAutoHyphens/>
        <w:overflowPunct w:val="0"/>
        <w:autoSpaceDE w:val="0"/>
        <w:autoSpaceDN w:val="0"/>
        <w:adjustRightInd w:val="0"/>
        <w:textAlignment w:val="baseline"/>
        <w:outlineLvl w:val="3"/>
        <w:rPr>
          <w:rFonts w:cs="Arial"/>
          <w:b/>
          <w:szCs w:val="20"/>
          <w:lang w:eastAsia="sl-SI"/>
        </w:rPr>
      </w:pPr>
      <w:r w:rsidRPr="004C5199">
        <w:rPr>
          <w:rFonts w:cs="Arial"/>
          <w:b/>
          <w:szCs w:val="20"/>
          <w:lang w:eastAsia="sl-SI"/>
        </w:rPr>
        <w:t>5.1. Prilagojenost ureditve pravnemu redu Evropske unije</w:t>
      </w:r>
    </w:p>
    <w:p w14:paraId="613F4DEB" w14:textId="77777777" w:rsidR="002C160A" w:rsidRPr="004C5199" w:rsidRDefault="002C160A" w:rsidP="002C160A">
      <w:pPr>
        <w:suppressAutoHyphens/>
        <w:overflowPunct w:val="0"/>
        <w:autoSpaceDE w:val="0"/>
        <w:autoSpaceDN w:val="0"/>
        <w:adjustRightInd w:val="0"/>
        <w:textAlignment w:val="baseline"/>
        <w:outlineLvl w:val="3"/>
        <w:rPr>
          <w:rFonts w:cs="Arial"/>
          <w:b/>
          <w:szCs w:val="20"/>
          <w:lang w:eastAsia="sl-SI"/>
        </w:rPr>
      </w:pPr>
    </w:p>
    <w:p w14:paraId="549D081C" w14:textId="77777777" w:rsidR="002C160A" w:rsidRPr="00FF0489" w:rsidRDefault="002C160A" w:rsidP="002C160A">
      <w:pPr>
        <w:suppressAutoHyphens/>
        <w:overflowPunct w:val="0"/>
        <w:autoSpaceDE w:val="0"/>
        <w:autoSpaceDN w:val="0"/>
        <w:adjustRightInd w:val="0"/>
        <w:textAlignment w:val="baseline"/>
        <w:outlineLvl w:val="3"/>
        <w:rPr>
          <w:rFonts w:cs="Arial"/>
          <w:bCs/>
          <w:szCs w:val="20"/>
          <w:lang w:eastAsia="sl-SI"/>
        </w:rPr>
      </w:pPr>
      <w:r w:rsidRPr="00FF0489">
        <w:rPr>
          <w:rFonts w:cs="Arial"/>
          <w:bCs/>
          <w:szCs w:val="20"/>
          <w:lang w:eastAsia="sl-SI"/>
        </w:rPr>
        <w:t>Predlog zakona ni predmet usklajevanja s pravnim redom EU.</w:t>
      </w:r>
    </w:p>
    <w:p w14:paraId="274D0EE9" w14:textId="77777777" w:rsidR="002C160A" w:rsidRPr="00FF0489" w:rsidRDefault="002C160A" w:rsidP="002C160A">
      <w:pPr>
        <w:suppressAutoHyphens/>
        <w:overflowPunct w:val="0"/>
        <w:autoSpaceDE w:val="0"/>
        <w:autoSpaceDN w:val="0"/>
        <w:adjustRightInd w:val="0"/>
        <w:textAlignment w:val="baseline"/>
        <w:outlineLvl w:val="3"/>
        <w:rPr>
          <w:rFonts w:cs="Arial"/>
          <w:bCs/>
          <w:szCs w:val="20"/>
          <w:lang w:eastAsia="sl-SI"/>
        </w:rPr>
      </w:pPr>
    </w:p>
    <w:p w14:paraId="5241DA55" w14:textId="77777777" w:rsidR="002C160A" w:rsidRPr="00813E46" w:rsidRDefault="002C160A" w:rsidP="002C160A">
      <w:pPr>
        <w:suppressAutoHyphens/>
        <w:overflowPunct w:val="0"/>
        <w:autoSpaceDE w:val="0"/>
        <w:autoSpaceDN w:val="0"/>
        <w:adjustRightInd w:val="0"/>
        <w:textAlignment w:val="baseline"/>
        <w:outlineLvl w:val="3"/>
        <w:rPr>
          <w:rFonts w:cs="Arial"/>
          <w:b/>
          <w:szCs w:val="20"/>
          <w:lang w:eastAsia="sl-SI"/>
        </w:rPr>
      </w:pPr>
      <w:r w:rsidRPr="00813E46">
        <w:rPr>
          <w:rFonts w:cs="Arial"/>
          <w:b/>
          <w:szCs w:val="20"/>
          <w:lang w:eastAsia="sl-SI"/>
        </w:rPr>
        <w:t>5.2. Prikaz ureditve v drugih pravnih sistemih</w:t>
      </w:r>
    </w:p>
    <w:p w14:paraId="4361D8FA" w14:textId="77777777" w:rsidR="002C160A" w:rsidRPr="00FF0489" w:rsidRDefault="002C160A" w:rsidP="002C160A">
      <w:pPr>
        <w:suppressAutoHyphens/>
        <w:overflowPunct w:val="0"/>
        <w:autoSpaceDE w:val="0"/>
        <w:autoSpaceDN w:val="0"/>
        <w:adjustRightInd w:val="0"/>
        <w:textAlignment w:val="baseline"/>
        <w:outlineLvl w:val="3"/>
        <w:rPr>
          <w:rFonts w:cs="Arial"/>
          <w:bCs/>
          <w:szCs w:val="20"/>
          <w:lang w:eastAsia="sl-SI"/>
        </w:rPr>
      </w:pPr>
    </w:p>
    <w:p w14:paraId="0DEB0EB8" w14:textId="77777777" w:rsidR="001423A1" w:rsidRDefault="001423A1">
      <w:pPr>
        <w:rPr>
          <w:b/>
          <w:bCs/>
        </w:rPr>
      </w:pPr>
      <w:r w:rsidRPr="001423A1">
        <w:rPr>
          <w:b/>
          <w:bCs/>
        </w:rPr>
        <w:t>Zvezna republika Nemčija</w:t>
      </w:r>
    </w:p>
    <w:p w14:paraId="73585301" w14:textId="77777777" w:rsidR="00FB25E7" w:rsidRPr="001423A1" w:rsidRDefault="00FB25E7">
      <w:pPr>
        <w:rPr>
          <w:b/>
          <w:bCs/>
        </w:rPr>
      </w:pPr>
    </w:p>
    <w:p w14:paraId="0DA05607" w14:textId="77777777" w:rsidR="001423A1" w:rsidRDefault="001423A1">
      <w:r>
        <w:t>V Zvezni republiki Nemčiji je financiranje odprave posledic naravnih nesreč urejeno s sistemom zavarovalništva, kjer gre za običajne zasebnopravne družbe. Javna sredstva so vključena le ob velikih nesrečah, ko država ustanovi intervencijski sklad za ublažitev posledic naravne nesreče. Sistematične državne pomoči pa ni.</w:t>
      </w:r>
    </w:p>
    <w:p w14:paraId="5B111253" w14:textId="77777777" w:rsidR="001423A1" w:rsidRDefault="001423A1"/>
    <w:p w14:paraId="38F8D471" w14:textId="77777777" w:rsidR="001423A1" w:rsidRDefault="001423A1">
      <w:pPr>
        <w:rPr>
          <w:b/>
          <w:bCs/>
        </w:rPr>
      </w:pPr>
      <w:r w:rsidRPr="001423A1">
        <w:rPr>
          <w:b/>
          <w:bCs/>
        </w:rPr>
        <w:t>Kraljevina Nizozemska</w:t>
      </w:r>
    </w:p>
    <w:p w14:paraId="15784210" w14:textId="77777777" w:rsidR="00FB25E7" w:rsidRPr="001423A1" w:rsidRDefault="00FB25E7">
      <w:pPr>
        <w:rPr>
          <w:b/>
          <w:bCs/>
        </w:rPr>
      </w:pPr>
    </w:p>
    <w:p w14:paraId="3CFAC82B" w14:textId="77777777" w:rsidR="001423A1" w:rsidRDefault="001423A1">
      <w:r>
        <w:t>Na Nizozemskem vprašanja glede uporabe javnih financ za pomoč pri odpravi posledic naravnih nesreč niso zakonsko urejena v celoti in sistemsko. Del teh vprašanj urejata zakon o nacionalnih naravnih in drugih nesrečah ter zakon o pravnem položaju tistih, ki sodelujejo pri reševanju ob naravnih nesrečah. Po prvem zakonu ima lokalna skupnost možnost terjati povračilo dodatnih stroškov, ki jih je imela zaradi blažitve škode ob naravni nesreči, od ministrstva za notranje zadeve. Drugi zakon pa ureja predvsem položaj tistih, ki so se pri reševanju poškodovali.</w:t>
      </w:r>
    </w:p>
    <w:p w14:paraId="7BDE00A5" w14:textId="77777777" w:rsidR="001423A1" w:rsidRDefault="001423A1"/>
    <w:p w14:paraId="0ECBB0C8" w14:textId="77777777" w:rsidR="001423A1" w:rsidRDefault="001423A1">
      <w:r>
        <w:t>Na Nizozemskem je za izplačevanje nadomestil ob naravnih nesrečah ustanovljen poseben nacionalni sklad za naravne in druge nesreče. Ta sklad je neodvisna zasebna organizacija, ki se aktivira ob posameznih naravnih nesrečah z odprtjem računa, na katerega se stekajo finančna sredstva iz donacij.</w:t>
      </w:r>
    </w:p>
    <w:p w14:paraId="37499F6E" w14:textId="77777777" w:rsidR="001423A1" w:rsidRDefault="001423A1"/>
    <w:p w14:paraId="1E761056" w14:textId="77777777" w:rsidR="001423A1" w:rsidRDefault="001423A1">
      <w:pPr>
        <w:rPr>
          <w:b/>
          <w:bCs/>
        </w:rPr>
      </w:pPr>
      <w:r w:rsidRPr="001423A1">
        <w:rPr>
          <w:b/>
          <w:bCs/>
        </w:rPr>
        <w:t>Republika Avstrija</w:t>
      </w:r>
    </w:p>
    <w:p w14:paraId="119A9699" w14:textId="77777777" w:rsidR="00FB25E7" w:rsidRPr="001423A1" w:rsidRDefault="00FB25E7">
      <w:pPr>
        <w:rPr>
          <w:b/>
          <w:bCs/>
        </w:rPr>
      </w:pPr>
    </w:p>
    <w:p w14:paraId="3635F1EF" w14:textId="77A464BC" w:rsidR="00E51226" w:rsidRPr="00FF0489" w:rsidRDefault="001423A1" w:rsidP="001423A1">
      <w:pPr>
        <w:suppressAutoHyphens/>
        <w:overflowPunct w:val="0"/>
        <w:autoSpaceDE w:val="0"/>
        <w:autoSpaceDN w:val="0"/>
        <w:adjustRightInd w:val="0"/>
        <w:textAlignment w:val="baseline"/>
        <w:outlineLvl w:val="3"/>
        <w:rPr>
          <w:rFonts w:cs="Arial"/>
          <w:bCs/>
          <w:szCs w:val="20"/>
          <w:lang w:eastAsia="sl-SI"/>
        </w:rPr>
      </w:pPr>
      <w:r>
        <w:t>V Avstriji je bil že leta 1984 ustanovljen tako imenovani katastrofični sklad. Sredstva sklada se zagotavljajo iz prihodkov od davka na dohodek in davka na dobiček podjetij in znašajo določen delež prihodka iz teh davkov. Uporabljajo se za dodatno financiranje ukrepov za odpravljanje izredne škode na premoženju zveze, dežel in občin zaradi določenih vremenskih pojavov. Prav tako se sredstva uporabljajo za kritje izrednih potreb posamezne dežele, kjer se je zagotovila finančna pomoč za odpravljanje škode na premoženju fizičnih in pravnih oseb zaradi naravne nesreče.</w:t>
      </w:r>
      <w:r w:rsidR="000E42DC">
        <w:t xml:space="preserve"> </w:t>
      </w:r>
    </w:p>
    <w:p w14:paraId="4B3B2ECA" w14:textId="77777777" w:rsidR="003A0BC6" w:rsidRPr="00FF0489" w:rsidRDefault="003A0BC6" w:rsidP="002C160A">
      <w:pPr>
        <w:suppressAutoHyphens/>
        <w:overflowPunct w:val="0"/>
        <w:autoSpaceDE w:val="0"/>
        <w:autoSpaceDN w:val="0"/>
        <w:adjustRightInd w:val="0"/>
        <w:textAlignment w:val="baseline"/>
        <w:outlineLvl w:val="3"/>
        <w:rPr>
          <w:rFonts w:cs="Arial"/>
          <w:bCs/>
          <w:szCs w:val="20"/>
          <w:lang w:eastAsia="sl-SI"/>
        </w:rPr>
      </w:pPr>
    </w:p>
    <w:p w14:paraId="1BCDD074" w14:textId="77777777" w:rsidR="002C160A" w:rsidRPr="006D0D36" w:rsidRDefault="002C160A" w:rsidP="002C160A">
      <w:pPr>
        <w:suppressAutoHyphens/>
        <w:overflowPunct w:val="0"/>
        <w:autoSpaceDE w:val="0"/>
        <w:autoSpaceDN w:val="0"/>
        <w:adjustRightInd w:val="0"/>
        <w:textAlignment w:val="baseline"/>
        <w:outlineLvl w:val="3"/>
        <w:rPr>
          <w:rFonts w:cs="Arial"/>
          <w:b/>
          <w:szCs w:val="20"/>
          <w:lang w:eastAsia="sl-SI"/>
        </w:rPr>
      </w:pPr>
      <w:r w:rsidRPr="006D0D36">
        <w:rPr>
          <w:rFonts w:cs="Arial"/>
          <w:b/>
          <w:szCs w:val="20"/>
          <w:lang w:eastAsia="sl-SI"/>
        </w:rPr>
        <w:t>6. DRUGE POSLEDICE, KI JIH BO IMEL SPREJEM ZAKONA</w:t>
      </w:r>
    </w:p>
    <w:p w14:paraId="41C2BF9E" w14:textId="77777777" w:rsidR="002C160A" w:rsidRPr="006D0D36" w:rsidRDefault="002C160A" w:rsidP="002C160A">
      <w:pPr>
        <w:suppressAutoHyphens/>
        <w:overflowPunct w:val="0"/>
        <w:autoSpaceDE w:val="0"/>
        <w:autoSpaceDN w:val="0"/>
        <w:adjustRightInd w:val="0"/>
        <w:textAlignment w:val="baseline"/>
        <w:outlineLvl w:val="3"/>
        <w:rPr>
          <w:rFonts w:cs="Arial"/>
          <w:b/>
          <w:szCs w:val="20"/>
          <w:lang w:eastAsia="sl-SI"/>
        </w:rPr>
      </w:pPr>
    </w:p>
    <w:p w14:paraId="673DE331" w14:textId="77777777" w:rsidR="002C160A" w:rsidRPr="006D0D36" w:rsidRDefault="002C160A" w:rsidP="002C160A">
      <w:pPr>
        <w:suppressAutoHyphens/>
        <w:overflowPunct w:val="0"/>
        <w:autoSpaceDE w:val="0"/>
        <w:autoSpaceDN w:val="0"/>
        <w:adjustRightInd w:val="0"/>
        <w:textAlignment w:val="baseline"/>
        <w:outlineLvl w:val="3"/>
        <w:rPr>
          <w:rFonts w:cs="Arial"/>
          <w:b/>
          <w:szCs w:val="20"/>
        </w:rPr>
      </w:pPr>
      <w:r w:rsidRPr="006D0D36">
        <w:rPr>
          <w:rFonts w:cs="Arial"/>
          <w:b/>
          <w:szCs w:val="20"/>
        </w:rPr>
        <w:t xml:space="preserve">6.1 PRESOJA ADMINISTRATIVNIH POSLEDIC: </w:t>
      </w:r>
    </w:p>
    <w:p w14:paraId="4C41C3FD" w14:textId="77777777" w:rsidR="002C160A" w:rsidRPr="004C5199" w:rsidRDefault="002C160A" w:rsidP="002C160A">
      <w:pPr>
        <w:suppressAutoHyphens/>
        <w:overflowPunct w:val="0"/>
        <w:autoSpaceDE w:val="0"/>
        <w:autoSpaceDN w:val="0"/>
        <w:adjustRightInd w:val="0"/>
        <w:textAlignment w:val="baseline"/>
        <w:outlineLvl w:val="3"/>
        <w:rPr>
          <w:rFonts w:cs="Arial"/>
          <w:szCs w:val="20"/>
        </w:rPr>
      </w:pPr>
    </w:p>
    <w:p w14:paraId="12089E0D" w14:textId="5E47D7AC" w:rsidR="002C160A" w:rsidRPr="008B5505" w:rsidRDefault="005544F1" w:rsidP="005544F1">
      <w:pPr>
        <w:rPr>
          <w:rFonts w:cs="Arial"/>
          <w:b/>
          <w:szCs w:val="20"/>
        </w:rPr>
      </w:pPr>
      <w:r w:rsidRPr="00627544">
        <w:rPr>
          <w:rFonts w:cs="Arial"/>
          <w:b/>
          <w:szCs w:val="20"/>
        </w:rPr>
        <w:t xml:space="preserve">a) </w:t>
      </w:r>
      <w:r w:rsidR="002C160A" w:rsidRPr="00627544">
        <w:rPr>
          <w:rFonts w:cs="Arial"/>
          <w:b/>
          <w:szCs w:val="20"/>
        </w:rPr>
        <w:t xml:space="preserve">V postopkih oziroma poslovanju javne </w:t>
      </w:r>
      <w:r w:rsidR="002C160A" w:rsidRPr="008B5505">
        <w:rPr>
          <w:rFonts w:cs="Arial"/>
          <w:b/>
          <w:szCs w:val="20"/>
        </w:rPr>
        <w:t xml:space="preserve">uprave ali pravosodnih organov: </w:t>
      </w:r>
    </w:p>
    <w:p w14:paraId="6FA403BB" w14:textId="78B972DC" w:rsidR="002C160A" w:rsidRPr="008B5505" w:rsidRDefault="000E42DC" w:rsidP="002C160A">
      <w:pPr>
        <w:suppressAutoHyphens/>
        <w:overflowPunct w:val="0"/>
        <w:autoSpaceDE w:val="0"/>
        <w:autoSpaceDN w:val="0"/>
        <w:adjustRightInd w:val="0"/>
        <w:textAlignment w:val="baseline"/>
        <w:outlineLvl w:val="3"/>
        <w:rPr>
          <w:rFonts w:cs="Arial"/>
          <w:szCs w:val="20"/>
        </w:rPr>
      </w:pPr>
      <w:r w:rsidRPr="008B5505">
        <w:rPr>
          <w:rFonts w:cs="Arial"/>
          <w:szCs w:val="20"/>
        </w:rPr>
        <w:t>Predlog z</w:t>
      </w:r>
      <w:r w:rsidR="002F381B" w:rsidRPr="008B5505">
        <w:rPr>
          <w:rFonts w:cs="Arial"/>
          <w:szCs w:val="20"/>
        </w:rPr>
        <w:t>akon</w:t>
      </w:r>
      <w:r w:rsidRPr="008B5505">
        <w:rPr>
          <w:rFonts w:cs="Arial"/>
          <w:szCs w:val="20"/>
        </w:rPr>
        <w:t>a</w:t>
      </w:r>
      <w:r w:rsidR="002F381B" w:rsidRPr="008B5505">
        <w:rPr>
          <w:rFonts w:cs="Arial"/>
          <w:szCs w:val="20"/>
        </w:rPr>
        <w:t xml:space="preserve"> ima posledice za poslovanje javne up</w:t>
      </w:r>
      <w:r w:rsidR="005A6926" w:rsidRPr="008B5505">
        <w:rPr>
          <w:rFonts w:cs="Arial"/>
          <w:szCs w:val="20"/>
        </w:rPr>
        <w:t>rave,</w:t>
      </w:r>
      <w:r w:rsidR="00803DB5" w:rsidRPr="008B5505">
        <w:rPr>
          <w:rFonts w:cs="Arial"/>
          <w:szCs w:val="20"/>
        </w:rPr>
        <w:t xml:space="preserve"> tako na državni kot občinski ravni, saj </w:t>
      </w:r>
      <w:r w:rsidR="00B43092" w:rsidRPr="008B5505">
        <w:rPr>
          <w:rFonts w:cs="Arial"/>
          <w:szCs w:val="20"/>
        </w:rPr>
        <w:t>ukrep izvajajo občine z regresnim zahtevkom do države. V</w:t>
      </w:r>
      <w:r w:rsidR="005A6926" w:rsidRPr="008B5505">
        <w:rPr>
          <w:rFonts w:cs="Arial"/>
          <w:szCs w:val="20"/>
        </w:rPr>
        <w:t xml:space="preserve">endar </w:t>
      </w:r>
      <w:r w:rsidR="00B43092" w:rsidRPr="008B5505">
        <w:rPr>
          <w:rFonts w:cs="Arial"/>
          <w:szCs w:val="20"/>
        </w:rPr>
        <w:t xml:space="preserve">bodo administrativne posledice </w:t>
      </w:r>
      <w:r w:rsidR="005A6926" w:rsidRPr="008B5505">
        <w:rPr>
          <w:rFonts w:cs="Arial"/>
          <w:szCs w:val="20"/>
        </w:rPr>
        <w:t xml:space="preserve">zanemarljive, saj je obseg upravičencev poznan, </w:t>
      </w:r>
      <w:r w:rsidR="00F24E32" w:rsidRPr="008B5505">
        <w:rPr>
          <w:rFonts w:cs="Arial"/>
          <w:szCs w:val="20"/>
        </w:rPr>
        <w:t xml:space="preserve">uradniki pa so s postopki seznanjeni. </w:t>
      </w:r>
    </w:p>
    <w:p w14:paraId="023000D1" w14:textId="77777777" w:rsidR="002C160A" w:rsidRPr="008B5505" w:rsidRDefault="002C160A" w:rsidP="002C160A">
      <w:pPr>
        <w:suppressAutoHyphens/>
        <w:overflowPunct w:val="0"/>
        <w:autoSpaceDE w:val="0"/>
        <w:autoSpaceDN w:val="0"/>
        <w:adjustRightInd w:val="0"/>
        <w:textAlignment w:val="baseline"/>
        <w:outlineLvl w:val="3"/>
        <w:rPr>
          <w:rFonts w:cs="Arial"/>
          <w:szCs w:val="20"/>
        </w:rPr>
      </w:pPr>
    </w:p>
    <w:p w14:paraId="069C0A5A" w14:textId="77777777" w:rsidR="002C160A" w:rsidRPr="008B5505" w:rsidRDefault="002C160A" w:rsidP="002C160A">
      <w:pPr>
        <w:suppressAutoHyphens/>
        <w:overflowPunct w:val="0"/>
        <w:autoSpaceDE w:val="0"/>
        <w:autoSpaceDN w:val="0"/>
        <w:adjustRightInd w:val="0"/>
        <w:textAlignment w:val="baseline"/>
        <w:outlineLvl w:val="3"/>
        <w:rPr>
          <w:rFonts w:cs="Arial"/>
          <w:b/>
          <w:szCs w:val="20"/>
        </w:rPr>
      </w:pPr>
      <w:r w:rsidRPr="008B5505">
        <w:rPr>
          <w:rFonts w:cs="Arial"/>
          <w:b/>
          <w:szCs w:val="20"/>
        </w:rPr>
        <w:t xml:space="preserve">b) Pri obveznostih strank do javne uprave ali pravosodnih organov: </w:t>
      </w:r>
    </w:p>
    <w:p w14:paraId="1444D5E0" w14:textId="7D7857C8" w:rsidR="00803DB5" w:rsidRPr="008B5505" w:rsidRDefault="00803DB5" w:rsidP="00803DB5">
      <w:pPr>
        <w:suppressAutoHyphens/>
        <w:overflowPunct w:val="0"/>
        <w:autoSpaceDE w:val="0"/>
        <w:autoSpaceDN w:val="0"/>
        <w:adjustRightInd w:val="0"/>
        <w:textAlignment w:val="baseline"/>
        <w:outlineLvl w:val="3"/>
        <w:rPr>
          <w:rFonts w:cs="Arial"/>
          <w:szCs w:val="20"/>
        </w:rPr>
      </w:pPr>
      <w:r w:rsidRPr="008B5505">
        <w:rPr>
          <w:rFonts w:cs="Arial"/>
          <w:szCs w:val="20"/>
        </w:rPr>
        <w:t>V primeru spreje</w:t>
      </w:r>
      <w:r w:rsidR="000E42DC" w:rsidRPr="008B5505">
        <w:rPr>
          <w:rFonts w:cs="Arial"/>
          <w:szCs w:val="20"/>
        </w:rPr>
        <w:t>tj</w:t>
      </w:r>
      <w:r w:rsidRPr="008B5505">
        <w:rPr>
          <w:rFonts w:cs="Arial"/>
          <w:szCs w:val="20"/>
        </w:rPr>
        <w:t>a predlaganih ukrepov bodo upravičenci lahko ponovno zaprosili za</w:t>
      </w:r>
      <w:r w:rsidR="00B43092" w:rsidRPr="008B5505">
        <w:rPr>
          <w:rFonts w:cs="Arial"/>
          <w:szCs w:val="20"/>
        </w:rPr>
        <w:t xml:space="preserve"> podaljšanje</w:t>
      </w:r>
      <w:r w:rsidRPr="008B5505">
        <w:rPr>
          <w:rFonts w:cs="Arial"/>
          <w:szCs w:val="20"/>
        </w:rPr>
        <w:t xml:space="preserve"> nadomestil</w:t>
      </w:r>
      <w:r w:rsidR="00B43092" w:rsidRPr="008B5505">
        <w:rPr>
          <w:rFonts w:cs="Arial"/>
          <w:szCs w:val="20"/>
        </w:rPr>
        <w:t>a</w:t>
      </w:r>
      <w:r w:rsidRPr="008B5505">
        <w:rPr>
          <w:rFonts w:cs="Arial"/>
          <w:szCs w:val="20"/>
        </w:rPr>
        <w:t xml:space="preserve"> za bivanje na drugem naslovu. </w:t>
      </w:r>
    </w:p>
    <w:p w14:paraId="2B45C98F" w14:textId="77777777" w:rsidR="002C160A" w:rsidRPr="00627544" w:rsidRDefault="002C160A" w:rsidP="002C160A">
      <w:pPr>
        <w:suppressAutoHyphens/>
        <w:overflowPunct w:val="0"/>
        <w:autoSpaceDE w:val="0"/>
        <w:autoSpaceDN w:val="0"/>
        <w:adjustRightInd w:val="0"/>
        <w:textAlignment w:val="baseline"/>
        <w:outlineLvl w:val="3"/>
        <w:rPr>
          <w:rFonts w:cs="Arial"/>
          <w:b/>
          <w:szCs w:val="20"/>
          <w:lang w:eastAsia="sl-SI"/>
        </w:rPr>
      </w:pPr>
    </w:p>
    <w:p w14:paraId="2F523986" w14:textId="77777777" w:rsidR="002C160A" w:rsidRPr="00627544" w:rsidRDefault="002C160A" w:rsidP="002C160A">
      <w:pPr>
        <w:suppressAutoHyphens/>
        <w:overflowPunct w:val="0"/>
        <w:autoSpaceDE w:val="0"/>
        <w:autoSpaceDN w:val="0"/>
        <w:adjustRightInd w:val="0"/>
        <w:textAlignment w:val="baseline"/>
        <w:outlineLvl w:val="3"/>
        <w:rPr>
          <w:rFonts w:cs="Arial"/>
          <w:szCs w:val="20"/>
        </w:rPr>
      </w:pPr>
      <w:r w:rsidRPr="00627544">
        <w:rPr>
          <w:rFonts w:cs="Arial"/>
          <w:b/>
          <w:szCs w:val="20"/>
        </w:rPr>
        <w:t>6.2 PRESOJA POSLEDIC ZA OKOLJE, VKLJUČNO S PROSTORSKIMI IN VARSTVENIMI VIDIKI, IN SICER ZA</w:t>
      </w:r>
      <w:r w:rsidRPr="00627544">
        <w:rPr>
          <w:rFonts w:cs="Arial"/>
          <w:szCs w:val="20"/>
        </w:rPr>
        <w:t xml:space="preserve">: </w:t>
      </w:r>
    </w:p>
    <w:p w14:paraId="00759852" w14:textId="0CCC8939" w:rsidR="002C160A" w:rsidRPr="00627544" w:rsidRDefault="000E42DC" w:rsidP="002C160A">
      <w:pPr>
        <w:suppressAutoHyphens/>
        <w:overflowPunct w:val="0"/>
        <w:autoSpaceDE w:val="0"/>
        <w:autoSpaceDN w:val="0"/>
        <w:adjustRightInd w:val="0"/>
        <w:textAlignment w:val="baseline"/>
        <w:outlineLvl w:val="3"/>
        <w:rPr>
          <w:rFonts w:cs="Arial"/>
          <w:szCs w:val="20"/>
        </w:rPr>
      </w:pPr>
      <w:r>
        <w:rPr>
          <w:rFonts w:cs="Arial"/>
          <w:szCs w:val="20"/>
        </w:rPr>
        <w:t>Predlog zakona n</w:t>
      </w:r>
      <w:r w:rsidR="002C160A" w:rsidRPr="00627544">
        <w:rPr>
          <w:rFonts w:cs="Arial"/>
          <w:szCs w:val="20"/>
        </w:rPr>
        <w:t>ima posledic za okolje.</w:t>
      </w:r>
    </w:p>
    <w:p w14:paraId="3A613A53" w14:textId="77777777" w:rsidR="002C160A" w:rsidRPr="00627544" w:rsidRDefault="002C160A" w:rsidP="002C160A">
      <w:pPr>
        <w:suppressAutoHyphens/>
        <w:overflowPunct w:val="0"/>
        <w:autoSpaceDE w:val="0"/>
        <w:autoSpaceDN w:val="0"/>
        <w:adjustRightInd w:val="0"/>
        <w:textAlignment w:val="baseline"/>
        <w:outlineLvl w:val="3"/>
        <w:rPr>
          <w:rFonts w:cs="Arial"/>
          <w:szCs w:val="20"/>
        </w:rPr>
      </w:pPr>
    </w:p>
    <w:p w14:paraId="3F074AA6" w14:textId="77777777" w:rsidR="002C160A" w:rsidRPr="00627544" w:rsidRDefault="002C160A" w:rsidP="002C160A">
      <w:pPr>
        <w:suppressAutoHyphens/>
        <w:overflowPunct w:val="0"/>
        <w:autoSpaceDE w:val="0"/>
        <w:autoSpaceDN w:val="0"/>
        <w:adjustRightInd w:val="0"/>
        <w:textAlignment w:val="baseline"/>
        <w:outlineLvl w:val="3"/>
        <w:rPr>
          <w:rFonts w:cs="Arial"/>
          <w:b/>
          <w:szCs w:val="20"/>
        </w:rPr>
      </w:pPr>
      <w:r w:rsidRPr="00627544">
        <w:rPr>
          <w:rFonts w:cs="Arial"/>
          <w:b/>
          <w:szCs w:val="20"/>
        </w:rPr>
        <w:t xml:space="preserve">6.3 PRESOJA POSLEDIC ZA GOSPODARSTVO, IN SICER ZA: </w:t>
      </w:r>
    </w:p>
    <w:p w14:paraId="15C78A63" w14:textId="1DB90309" w:rsidR="002C160A" w:rsidRPr="00627544" w:rsidRDefault="000E42DC" w:rsidP="002C160A">
      <w:pPr>
        <w:suppressAutoHyphens/>
        <w:overflowPunct w:val="0"/>
        <w:autoSpaceDE w:val="0"/>
        <w:autoSpaceDN w:val="0"/>
        <w:adjustRightInd w:val="0"/>
        <w:textAlignment w:val="baseline"/>
        <w:outlineLvl w:val="3"/>
        <w:rPr>
          <w:rFonts w:cs="Arial"/>
          <w:szCs w:val="20"/>
        </w:rPr>
      </w:pPr>
      <w:r>
        <w:rPr>
          <w:rFonts w:cs="Arial"/>
          <w:szCs w:val="20"/>
        </w:rPr>
        <w:t>Predlog zakona n</w:t>
      </w:r>
      <w:r w:rsidR="002C160A" w:rsidRPr="00627544">
        <w:rPr>
          <w:rFonts w:cs="Arial"/>
          <w:szCs w:val="20"/>
        </w:rPr>
        <w:t>ima posledic za gospodarstvo.</w:t>
      </w:r>
    </w:p>
    <w:p w14:paraId="2314C7C4" w14:textId="77777777" w:rsidR="002C160A" w:rsidRPr="00627544" w:rsidRDefault="002C160A" w:rsidP="002C160A">
      <w:pPr>
        <w:suppressAutoHyphens/>
        <w:overflowPunct w:val="0"/>
        <w:autoSpaceDE w:val="0"/>
        <w:autoSpaceDN w:val="0"/>
        <w:adjustRightInd w:val="0"/>
        <w:textAlignment w:val="baseline"/>
        <w:outlineLvl w:val="3"/>
        <w:rPr>
          <w:rFonts w:cs="Arial"/>
          <w:szCs w:val="20"/>
        </w:rPr>
      </w:pPr>
    </w:p>
    <w:p w14:paraId="6F406ED6" w14:textId="77777777" w:rsidR="002C160A" w:rsidRPr="00627544" w:rsidRDefault="002C160A" w:rsidP="002C160A">
      <w:pPr>
        <w:suppressAutoHyphens/>
        <w:overflowPunct w:val="0"/>
        <w:autoSpaceDE w:val="0"/>
        <w:autoSpaceDN w:val="0"/>
        <w:adjustRightInd w:val="0"/>
        <w:textAlignment w:val="baseline"/>
        <w:outlineLvl w:val="3"/>
        <w:rPr>
          <w:rFonts w:cs="Arial"/>
          <w:b/>
          <w:szCs w:val="20"/>
        </w:rPr>
      </w:pPr>
      <w:r w:rsidRPr="00627544">
        <w:rPr>
          <w:rFonts w:cs="Arial"/>
          <w:b/>
          <w:szCs w:val="20"/>
        </w:rPr>
        <w:t xml:space="preserve">6.4 PRESOJA POSLEDIC ZA SOCIALNO PODROČJE, IN SICER ZA: </w:t>
      </w:r>
    </w:p>
    <w:p w14:paraId="15E8F045" w14:textId="5DB63401" w:rsidR="002C160A" w:rsidRPr="00627544" w:rsidRDefault="000E42DC" w:rsidP="002C160A">
      <w:pPr>
        <w:suppressAutoHyphens/>
        <w:overflowPunct w:val="0"/>
        <w:autoSpaceDE w:val="0"/>
        <w:autoSpaceDN w:val="0"/>
        <w:adjustRightInd w:val="0"/>
        <w:textAlignment w:val="baseline"/>
        <w:outlineLvl w:val="3"/>
        <w:rPr>
          <w:rFonts w:cs="Arial"/>
          <w:szCs w:val="20"/>
        </w:rPr>
      </w:pPr>
      <w:r>
        <w:rPr>
          <w:rFonts w:cs="Arial"/>
          <w:szCs w:val="20"/>
        </w:rPr>
        <w:t>Predlog z</w:t>
      </w:r>
      <w:r w:rsidR="000A5331" w:rsidRPr="00627544">
        <w:rPr>
          <w:rFonts w:cs="Arial"/>
          <w:szCs w:val="20"/>
        </w:rPr>
        <w:t>akon</w:t>
      </w:r>
      <w:r>
        <w:rPr>
          <w:rFonts w:cs="Arial"/>
          <w:szCs w:val="20"/>
        </w:rPr>
        <w:t>a</w:t>
      </w:r>
      <w:r w:rsidR="000A5331" w:rsidRPr="00627544">
        <w:rPr>
          <w:rFonts w:cs="Arial"/>
          <w:szCs w:val="20"/>
        </w:rPr>
        <w:t xml:space="preserve"> ima pozitivne posledice za socialno področje, saj bo upravičencem do predlaganih ukrepov </w:t>
      </w:r>
      <w:r w:rsidR="002E4157" w:rsidRPr="00627544">
        <w:rPr>
          <w:rFonts w:cs="Arial"/>
          <w:szCs w:val="20"/>
        </w:rPr>
        <w:t xml:space="preserve">pomoči </w:t>
      </w:r>
      <w:r w:rsidR="000A5331" w:rsidRPr="00627544">
        <w:rPr>
          <w:rFonts w:cs="Arial"/>
          <w:szCs w:val="20"/>
        </w:rPr>
        <w:t xml:space="preserve">omogočil </w:t>
      </w:r>
      <w:r w:rsidR="0002183B" w:rsidRPr="00627544">
        <w:rPr>
          <w:rFonts w:cs="Arial"/>
          <w:szCs w:val="20"/>
        </w:rPr>
        <w:t>nadalj</w:t>
      </w:r>
      <w:r w:rsidR="002E4157" w:rsidRPr="00627544">
        <w:rPr>
          <w:rFonts w:cs="Arial"/>
          <w:szCs w:val="20"/>
        </w:rPr>
        <w:t>nje prejemanje pomoči</w:t>
      </w:r>
      <w:r w:rsidR="002F381B" w:rsidRPr="00627544">
        <w:rPr>
          <w:rFonts w:cs="Arial"/>
          <w:szCs w:val="20"/>
        </w:rPr>
        <w:t xml:space="preserve"> nadomestila za stroške bivanja v drugi stanovanjski enoti.</w:t>
      </w:r>
      <w:r w:rsidR="002E4157" w:rsidRPr="00627544">
        <w:rPr>
          <w:rFonts w:cs="Arial"/>
          <w:szCs w:val="20"/>
        </w:rPr>
        <w:t xml:space="preserve"> </w:t>
      </w:r>
    </w:p>
    <w:p w14:paraId="24564988" w14:textId="77777777" w:rsidR="002C160A" w:rsidRPr="00627544" w:rsidRDefault="002C160A" w:rsidP="002C160A">
      <w:pPr>
        <w:suppressAutoHyphens/>
        <w:overflowPunct w:val="0"/>
        <w:autoSpaceDE w:val="0"/>
        <w:autoSpaceDN w:val="0"/>
        <w:adjustRightInd w:val="0"/>
        <w:textAlignment w:val="baseline"/>
        <w:outlineLvl w:val="3"/>
        <w:rPr>
          <w:rFonts w:cs="Arial"/>
          <w:szCs w:val="20"/>
        </w:rPr>
      </w:pPr>
    </w:p>
    <w:p w14:paraId="1D4F9E4E" w14:textId="77777777" w:rsidR="002C160A" w:rsidRPr="00627544" w:rsidRDefault="002C160A" w:rsidP="002C160A">
      <w:pPr>
        <w:suppressAutoHyphens/>
        <w:overflowPunct w:val="0"/>
        <w:autoSpaceDE w:val="0"/>
        <w:autoSpaceDN w:val="0"/>
        <w:adjustRightInd w:val="0"/>
        <w:textAlignment w:val="baseline"/>
        <w:outlineLvl w:val="3"/>
        <w:rPr>
          <w:rFonts w:cs="Arial"/>
          <w:b/>
          <w:szCs w:val="20"/>
        </w:rPr>
      </w:pPr>
      <w:r w:rsidRPr="00627544">
        <w:rPr>
          <w:rFonts w:cs="Arial"/>
          <w:b/>
          <w:szCs w:val="20"/>
        </w:rPr>
        <w:t xml:space="preserve">6.5 PRESOJA POSLEDIC ZA DOKUMENTE RAZVOJNEGA NAČRTOVANJA, IN SICER ZA: </w:t>
      </w:r>
    </w:p>
    <w:p w14:paraId="1278DD25" w14:textId="31F5EBFF" w:rsidR="002C160A" w:rsidRPr="00627544" w:rsidRDefault="000E42DC" w:rsidP="002C160A">
      <w:pPr>
        <w:suppressAutoHyphens/>
        <w:overflowPunct w:val="0"/>
        <w:autoSpaceDE w:val="0"/>
        <w:autoSpaceDN w:val="0"/>
        <w:adjustRightInd w:val="0"/>
        <w:textAlignment w:val="baseline"/>
        <w:outlineLvl w:val="3"/>
        <w:rPr>
          <w:rFonts w:cs="Arial"/>
          <w:szCs w:val="20"/>
        </w:rPr>
      </w:pPr>
      <w:r>
        <w:rPr>
          <w:rFonts w:cs="Arial"/>
          <w:szCs w:val="20"/>
        </w:rPr>
        <w:t>Predlog zakona n</w:t>
      </w:r>
      <w:r w:rsidR="002C160A" w:rsidRPr="00627544">
        <w:rPr>
          <w:rFonts w:cs="Arial"/>
          <w:szCs w:val="20"/>
        </w:rPr>
        <w:t>ima posledic za dokumente razvojnega načrtovanja.</w:t>
      </w:r>
    </w:p>
    <w:p w14:paraId="41C8A0DE" w14:textId="77777777" w:rsidR="002C160A" w:rsidRPr="00627544" w:rsidRDefault="002C160A" w:rsidP="002C160A">
      <w:pPr>
        <w:suppressAutoHyphens/>
        <w:overflowPunct w:val="0"/>
        <w:autoSpaceDE w:val="0"/>
        <w:autoSpaceDN w:val="0"/>
        <w:adjustRightInd w:val="0"/>
        <w:textAlignment w:val="baseline"/>
        <w:outlineLvl w:val="3"/>
        <w:rPr>
          <w:rFonts w:cs="Arial"/>
          <w:szCs w:val="20"/>
        </w:rPr>
      </w:pPr>
    </w:p>
    <w:p w14:paraId="48D048FA" w14:textId="0529C06C" w:rsidR="002C160A" w:rsidRPr="00627544" w:rsidRDefault="002C160A" w:rsidP="002C160A">
      <w:pPr>
        <w:suppressAutoHyphens/>
        <w:overflowPunct w:val="0"/>
        <w:autoSpaceDE w:val="0"/>
        <w:autoSpaceDN w:val="0"/>
        <w:adjustRightInd w:val="0"/>
        <w:textAlignment w:val="baseline"/>
        <w:outlineLvl w:val="3"/>
        <w:rPr>
          <w:rFonts w:cs="Arial"/>
          <w:b/>
          <w:szCs w:val="20"/>
        </w:rPr>
      </w:pPr>
      <w:r w:rsidRPr="00627544">
        <w:rPr>
          <w:rFonts w:cs="Arial"/>
          <w:b/>
          <w:szCs w:val="20"/>
        </w:rPr>
        <w:t xml:space="preserve">6.6 PRESOJA POSLEDIC ZA DRUGA PODROČJA </w:t>
      </w:r>
    </w:p>
    <w:p w14:paraId="798C80F9" w14:textId="426B631D" w:rsidR="002C160A" w:rsidRPr="00627544" w:rsidRDefault="000E42DC" w:rsidP="002C160A">
      <w:pPr>
        <w:suppressAutoHyphens/>
        <w:overflowPunct w:val="0"/>
        <w:autoSpaceDE w:val="0"/>
        <w:autoSpaceDN w:val="0"/>
        <w:adjustRightInd w:val="0"/>
        <w:textAlignment w:val="baseline"/>
        <w:outlineLvl w:val="3"/>
        <w:rPr>
          <w:rFonts w:cs="Arial"/>
          <w:szCs w:val="20"/>
        </w:rPr>
      </w:pPr>
      <w:r>
        <w:rPr>
          <w:rFonts w:cs="Arial"/>
          <w:szCs w:val="20"/>
        </w:rPr>
        <w:lastRenderedPageBreak/>
        <w:t>Predlog zakona n</w:t>
      </w:r>
      <w:r w:rsidR="002C160A" w:rsidRPr="00627544">
        <w:rPr>
          <w:rFonts w:cs="Arial"/>
          <w:szCs w:val="20"/>
        </w:rPr>
        <w:t xml:space="preserve">ima posledic za druga področja. </w:t>
      </w:r>
    </w:p>
    <w:p w14:paraId="1E3CCEB7" w14:textId="77777777" w:rsidR="002C160A" w:rsidRPr="00627544" w:rsidRDefault="002C160A" w:rsidP="002C160A">
      <w:pPr>
        <w:suppressAutoHyphens/>
        <w:overflowPunct w:val="0"/>
        <w:autoSpaceDE w:val="0"/>
        <w:autoSpaceDN w:val="0"/>
        <w:adjustRightInd w:val="0"/>
        <w:textAlignment w:val="baseline"/>
        <w:outlineLvl w:val="3"/>
        <w:rPr>
          <w:rFonts w:cs="Arial"/>
          <w:szCs w:val="20"/>
        </w:rPr>
      </w:pPr>
    </w:p>
    <w:p w14:paraId="1DD2F882" w14:textId="77777777" w:rsidR="002C160A" w:rsidRPr="00627544" w:rsidRDefault="002C160A" w:rsidP="002C160A">
      <w:pPr>
        <w:suppressAutoHyphens/>
        <w:overflowPunct w:val="0"/>
        <w:autoSpaceDE w:val="0"/>
        <w:autoSpaceDN w:val="0"/>
        <w:adjustRightInd w:val="0"/>
        <w:textAlignment w:val="baseline"/>
        <w:outlineLvl w:val="3"/>
        <w:rPr>
          <w:rFonts w:cs="Arial"/>
          <w:b/>
          <w:szCs w:val="20"/>
        </w:rPr>
      </w:pPr>
      <w:r w:rsidRPr="00627544">
        <w:rPr>
          <w:rFonts w:cs="Arial"/>
          <w:b/>
          <w:szCs w:val="20"/>
        </w:rPr>
        <w:t>6.7 IZVAJANJE SPREJETEGA PREDPISA</w:t>
      </w:r>
    </w:p>
    <w:p w14:paraId="41944547" w14:textId="77777777" w:rsidR="002C160A" w:rsidRPr="00627544" w:rsidRDefault="002C160A" w:rsidP="002C160A">
      <w:pPr>
        <w:suppressAutoHyphens/>
        <w:overflowPunct w:val="0"/>
        <w:autoSpaceDE w:val="0"/>
        <w:autoSpaceDN w:val="0"/>
        <w:adjustRightInd w:val="0"/>
        <w:textAlignment w:val="baseline"/>
        <w:outlineLvl w:val="3"/>
        <w:rPr>
          <w:rFonts w:cs="Arial"/>
          <w:szCs w:val="20"/>
        </w:rPr>
      </w:pPr>
    </w:p>
    <w:p w14:paraId="70329B84" w14:textId="5209B125" w:rsidR="002C160A" w:rsidRPr="00627544" w:rsidRDefault="00322EF6" w:rsidP="00322EF6">
      <w:pPr>
        <w:suppressAutoHyphens/>
        <w:overflowPunct w:val="0"/>
        <w:autoSpaceDE w:val="0"/>
        <w:autoSpaceDN w:val="0"/>
        <w:adjustRightInd w:val="0"/>
        <w:textAlignment w:val="baseline"/>
        <w:outlineLvl w:val="3"/>
        <w:rPr>
          <w:rFonts w:cs="Arial"/>
          <w:b/>
          <w:szCs w:val="20"/>
        </w:rPr>
      </w:pPr>
      <w:r w:rsidRPr="00627544">
        <w:rPr>
          <w:rFonts w:cs="Arial"/>
          <w:b/>
          <w:szCs w:val="20"/>
        </w:rPr>
        <w:t xml:space="preserve">a) </w:t>
      </w:r>
      <w:r w:rsidR="002C160A" w:rsidRPr="00627544">
        <w:rPr>
          <w:rFonts w:cs="Arial"/>
          <w:b/>
          <w:szCs w:val="20"/>
        </w:rPr>
        <w:t xml:space="preserve">Predstavitev sprejetega zakona </w:t>
      </w:r>
    </w:p>
    <w:p w14:paraId="60851847" w14:textId="0ABC0788" w:rsidR="002C160A" w:rsidRPr="000A5331" w:rsidRDefault="0019174D" w:rsidP="002C160A">
      <w:pPr>
        <w:suppressAutoHyphens/>
        <w:overflowPunct w:val="0"/>
        <w:autoSpaceDE w:val="0"/>
        <w:autoSpaceDN w:val="0"/>
        <w:adjustRightInd w:val="0"/>
        <w:textAlignment w:val="baseline"/>
        <w:outlineLvl w:val="3"/>
        <w:rPr>
          <w:rFonts w:cs="Arial"/>
          <w:szCs w:val="20"/>
        </w:rPr>
      </w:pPr>
      <w:r w:rsidRPr="00627544">
        <w:rPr>
          <w:rFonts w:cs="Arial"/>
          <w:szCs w:val="20"/>
        </w:rPr>
        <w:t xml:space="preserve">Predstavitev sprejetega zakona bosta izvedla </w:t>
      </w:r>
      <w:r w:rsidR="000E42DC">
        <w:rPr>
          <w:rFonts w:cs="Arial"/>
          <w:szCs w:val="20"/>
        </w:rPr>
        <w:t>M</w:t>
      </w:r>
      <w:r w:rsidRPr="00627544">
        <w:rPr>
          <w:rFonts w:cs="Arial"/>
          <w:szCs w:val="20"/>
        </w:rPr>
        <w:t>inistrstvo za solidarno prihodnost, v pristojnost katerega sodijo predlagani ukrepi</w:t>
      </w:r>
      <w:r w:rsidR="000E42DC">
        <w:rPr>
          <w:rFonts w:cs="Arial"/>
          <w:szCs w:val="20"/>
        </w:rPr>
        <w:t>,</w:t>
      </w:r>
      <w:r w:rsidRPr="00627544">
        <w:rPr>
          <w:rFonts w:cs="Arial"/>
          <w:szCs w:val="20"/>
        </w:rPr>
        <w:t xml:space="preserve"> in </w:t>
      </w:r>
      <w:r w:rsidR="000E42DC">
        <w:rPr>
          <w:rFonts w:cs="Arial"/>
          <w:szCs w:val="20"/>
        </w:rPr>
        <w:t>S</w:t>
      </w:r>
      <w:r w:rsidRPr="00627544">
        <w:rPr>
          <w:rFonts w:cs="Arial"/>
          <w:szCs w:val="20"/>
        </w:rPr>
        <w:t xml:space="preserve">lužba </w:t>
      </w:r>
      <w:r w:rsidR="000E42DC">
        <w:rPr>
          <w:rFonts w:cs="Arial"/>
          <w:szCs w:val="20"/>
        </w:rPr>
        <w:t>V</w:t>
      </w:r>
      <w:r w:rsidRPr="00627544">
        <w:rPr>
          <w:rFonts w:cs="Arial"/>
          <w:szCs w:val="20"/>
        </w:rPr>
        <w:t>lade Republike Slovenije za obnovo po poplavah in plazovih</w:t>
      </w:r>
      <w:r w:rsidR="000A5331" w:rsidRPr="00627544">
        <w:rPr>
          <w:rFonts w:cs="Arial"/>
          <w:szCs w:val="20"/>
        </w:rPr>
        <w:t>, ki vrši stalni stik z upravičenci.</w:t>
      </w:r>
    </w:p>
    <w:p w14:paraId="6D014969" w14:textId="77777777" w:rsidR="002C160A" w:rsidRPr="004C5199" w:rsidRDefault="002C160A" w:rsidP="002C160A">
      <w:pPr>
        <w:suppressAutoHyphens/>
        <w:overflowPunct w:val="0"/>
        <w:autoSpaceDE w:val="0"/>
        <w:autoSpaceDN w:val="0"/>
        <w:adjustRightInd w:val="0"/>
        <w:textAlignment w:val="baseline"/>
        <w:outlineLvl w:val="3"/>
        <w:rPr>
          <w:rFonts w:cs="Arial"/>
          <w:szCs w:val="20"/>
        </w:rPr>
      </w:pPr>
    </w:p>
    <w:p w14:paraId="656A3761" w14:textId="77777777" w:rsidR="002C160A" w:rsidRPr="0019174D" w:rsidRDefault="002C160A" w:rsidP="002C160A">
      <w:pPr>
        <w:suppressAutoHyphens/>
        <w:overflowPunct w:val="0"/>
        <w:autoSpaceDE w:val="0"/>
        <w:autoSpaceDN w:val="0"/>
        <w:adjustRightInd w:val="0"/>
        <w:textAlignment w:val="baseline"/>
        <w:outlineLvl w:val="3"/>
        <w:rPr>
          <w:rFonts w:cs="Arial"/>
          <w:b/>
          <w:szCs w:val="20"/>
        </w:rPr>
      </w:pPr>
      <w:r w:rsidRPr="0019174D">
        <w:rPr>
          <w:rFonts w:cs="Arial"/>
          <w:b/>
          <w:szCs w:val="20"/>
        </w:rPr>
        <w:t xml:space="preserve">b) Spremljanje izvajanja sprejetega predpisa </w:t>
      </w:r>
    </w:p>
    <w:p w14:paraId="36DB765B" w14:textId="345AF0A1" w:rsidR="002C160A" w:rsidRPr="0019174D" w:rsidRDefault="002C160A" w:rsidP="002C160A">
      <w:pPr>
        <w:suppressAutoHyphens/>
        <w:overflowPunct w:val="0"/>
        <w:autoSpaceDE w:val="0"/>
        <w:autoSpaceDN w:val="0"/>
        <w:adjustRightInd w:val="0"/>
        <w:textAlignment w:val="baseline"/>
        <w:outlineLvl w:val="3"/>
        <w:rPr>
          <w:rFonts w:cs="Arial"/>
          <w:szCs w:val="20"/>
        </w:rPr>
      </w:pPr>
      <w:r w:rsidRPr="0019174D">
        <w:rPr>
          <w:rFonts w:cs="Arial"/>
          <w:szCs w:val="20"/>
        </w:rPr>
        <w:t>Za izvajanje zakona so pristojna ministrstva in drugi državni organi, v pristojnost katerih sodijo sprejeti ukrepi, ter vladna služba</w:t>
      </w:r>
      <w:r w:rsidR="00245C7C">
        <w:rPr>
          <w:rFonts w:cs="Arial"/>
          <w:szCs w:val="20"/>
        </w:rPr>
        <w:t>, pristojna</w:t>
      </w:r>
      <w:r w:rsidRPr="0019174D">
        <w:rPr>
          <w:rFonts w:cs="Arial"/>
          <w:szCs w:val="20"/>
        </w:rPr>
        <w:t xml:space="preserve"> za obnovo po poplavah in plazovih. </w:t>
      </w:r>
    </w:p>
    <w:p w14:paraId="1C584D0A" w14:textId="77777777" w:rsidR="002C160A" w:rsidRPr="004C5199" w:rsidRDefault="002C160A" w:rsidP="002C160A">
      <w:pPr>
        <w:suppressAutoHyphens/>
        <w:overflowPunct w:val="0"/>
        <w:autoSpaceDE w:val="0"/>
        <w:autoSpaceDN w:val="0"/>
        <w:adjustRightInd w:val="0"/>
        <w:textAlignment w:val="baseline"/>
        <w:outlineLvl w:val="3"/>
        <w:rPr>
          <w:rFonts w:cs="Arial"/>
          <w:szCs w:val="20"/>
        </w:rPr>
      </w:pPr>
    </w:p>
    <w:p w14:paraId="7256C109" w14:textId="77777777" w:rsidR="007D5502" w:rsidRDefault="002C160A" w:rsidP="002C160A">
      <w:pPr>
        <w:suppressAutoHyphens/>
        <w:overflowPunct w:val="0"/>
        <w:autoSpaceDE w:val="0"/>
        <w:autoSpaceDN w:val="0"/>
        <w:adjustRightInd w:val="0"/>
        <w:textAlignment w:val="baseline"/>
        <w:outlineLvl w:val="3"/>
        <w:rPr>
          <w:rFonts w:cs="Arial"/>
          <w:szCs w:val="20"/>
        </w:rPr>
      </w:pPr>
      <w:r w:rsidRPr="004C5199">
        <w:rPr>
          <w:rFonts w:cs="Arial"/>
          <w:b/>
          <w:szCs w:val="20"/>
        </w:rPr>
        <w:t>6.8 DRUGE POMEMBNE OKOLIŠČINE V ZVEZI Z VPRAŠANJI, KI JIH UREJA PREDLOG ZAKONA</w:t>
      </w:r>
      <w:r w:rsidRPr="004C5199">
        <w:rPr>
          <w:rFonts w:cs="Arial"/>
          <w:szCs w:val="20"/>
        </w:rPr>
        <w:t xml:space="preserve"> </w:t>
      </w:r>
    </w:p>
    <w:p w14:paraId="02903328" w14:textId="661FF068" w:rsidR="002C160A" w:rsidRPr="004C5199" w:rsidRDefault="002C160A" w:rsidP="002C160A">
      <w:pPr>
        <w:suppressAutoHyphens/>
        <w:overflowPunct w:val="0"/>
        <w:autoSpaceDE w:val="0"/>
        <w:autoSpaceDN w:val="0"/>
        <w:adjustRightInd w:val="0"/>
        <w:textAlignment w:val="baseline"/>
        <w:outlineLvl w:val="3"/>
        <w:rPr>
          <w:rFonts w:cs="Arial"/>
          <w:szCs w:val="20"/>
        </w:rPr>
      </w:pPr>
      <w:r w:rsidRPr="004C5199">
        <w:rPr>
          <w:rFonts w:cs="Arial"/>
          <w:szCs w:val="20"/>
        </w:rPr>
        <w:t xml:space="preserve">Predlog zakona se ne nanaša na druge pomembne okoliščine. </w:t>
      </w:r>
    </w:p>
    <w:p w14:paraId="710733AF" w14:textId="77777777" w:rsidR="002C160A" w:rsidRPr="004C5199" w:rsidRDefault="002C160A" w:rsidP="002C160A">
      <w:pPr>
        <w:suppressAutoHyphens/>
        <w:overflowPunct w:val="0"/>
        <w:autoSpaceDE w:val="0"/>
        <w:autoSpaceDN w:val="0"/>
        <w:adjustRightInd w:val="0"/>
        <w:textAlignment w:val="baseline"/>
        <w:outlineLvl w:val="3"/>
        <w:rPr>
          <w:rFonts w:cs="Arial"/>
          <w:szCs w:val="20"/>
        </w:rPr>
      </w:pPr>
    </w:p>
    <w:p w14:paraId="3C56BC95" w14:textId="77777777" w:rsidR="002C160A" w:rsidRPr="00B22E34" w:rsidRDefault="002C160A" w:rsidP="002C160A">
      <w:pPr>
        <w:suppressAutoHyphens/>
        <w:overflowPunct w:val="0"/>
        <w:autoSpaceDE w:val="0"/>
        <w:autoSpaceDN w:val="0"/>
        <w:adjustRightInd w:val="0"/>
        <w:textAlignment w:val="baseline"/>
        <w:outlineLvl w:val="3"/>
        <w:rPr>
          <w:rFonts w:cs="Arial"/>
          <w:b/>
          <w:szCs w:val="20"/>
        </w:rPr>
      </w:pPr>
      <w:r w:rsidRPr="004C5199">
        <w:rPr>
          <w:rFonts w:cs="Arial"/>
          <w:b/>
          <w:szCs w:val="20"/>
        </w:rPr>
        <w:t>7. PRIKAZ SODELOVANJA JAVNOSTI PRI PRI</w:t>
      </w:r>
      <w:r w:rsidRPr="00B22E34">
        <w:rPr>
          <w:rFonts w:cs="Arial"/>
          <w:b/>
          <w:szCs w:val="20"/>
        </w:rPr>
        <w:t xml:space="preserve">PRAVI PREDLOGA ZAKONA </w:t>
      </w:r>
    </w:p>
    <w:p w14:paraId="5DC9228A" w14:textId="18A42D2E" w:rsidR="002C160A" w:rsidRDefault="00B22E34" w:rsidP="002C160A">
      <w:pPr>
        <w:suppressAutoHyphens/>
        <w:overflowPunct w:val="0"/>
        <w:autoSpaceDE w:val="0"/>
        <w:autoSpaceDN w:val="0"/>
        <w:adjustRightInd w:val="0"/>
        <w:textAlignment w:val="baseline"/>
        <w:outlineLvl w:val="3"/>
        <w:rPr>
          <w:rFonts w:cs="Arial"/>
          <w:szCs w:val="20"/>
        </w:rPr>
      </w:pPr>
      <w:r w:rsidRPr="00B22E34">
        <w:rPr>
          <w:rFonts w:cs="Arial"/>
          <w:szCs w:val="20"/>
        </w:rPr>
        <w:t>J</w:t>
      </w:r>
      <w:r w:rsidR="002C160A" w:rsidRPr="00B22E34">
        <w:rPr>
          <w:rFonts w:cs="Arial"/>
          <w:szCs w:val="20"/>
        </w:rPr>
        <w:t>avnost ni bila vključena pri pripravi predloga zakona</w:t>
      </w:r>
      <w:r w:rsidR="00637494">
        <w:rPr>
          <w:rFonts w:cs="Arial"/>
          <w:szCs w:val="20"/>
        </w:rPr>
        <w:t>, ker gre za manj</w:t>
      </w:r>
      <w:r w:rsidR="00AF5CB1">
        <w:rPr>
          <w:rFonts w:cs="Arial"/>
          <w:szCs w:val="20"/>
        </w:rPr>
        <w:t>š</w:t>
      </w:r>
      <w:r w:rsidR="004D36BB">
        <w:rPr>
          <w:rFonts w:cs="Arial"/>
          <w:szCs w:val="20"/>
        </w:rPr>
        <w:t xml:space="preserve">e </w:t>
      </w:r>
      <w:r w:rsidR="00AF5CB1">
        <w:rPr>
          <w:rFonts w:cs="Arial"/>
          <w:szCs w:val="20"/>
        </w:rPr>
        <w:t>sprememb</w:t>
      </w:r>
      <w:r w:rsidR="004D36BB">
        <w:rPr>
          <w:rFonts w:cs="Arial"/>
          <w:szCs w:val="20"/>
        </w:rPr>
        <w:t>e</w:t>
      </w:r>
      <w:r w:rsidR="00AF5CB1">
        <w:rPr>
          <w:rFonts w:cs="Arial"/>
          <w:szCs w:val="20"/>
        </w:rPr>
        <w:t xml:space="preserve"> </w:t>
      </w:r>
      <w:r w:rsidR="0044700D">
        <w:rPr>
          <w:rFonts w:cs="Arial"/>
          <w:szCs w:val="20"/>
        </w:rPr>
        <w:t>obstoječega</w:t>
      </w:r>
      <w:r w:rsidR="00FB23F0">
        <w:rPr>
          <w:rFonts w:cs="Arial"/>
          <w:szCs w:val="20"/>
        </w:rPr>
        <w:t xml:space="preserve"> </w:t>
      </w:r>
      <w:r w:rsidR="00AF5CB1">
        <w:rPr>
          <w:rFonts w:cs="Arial"/>
          <w:szCs w:val="20"/>
        </w:rPr>
        <w:t>ukrep</w:t>
      </w:r>
      <w:r w:rsidR="00FB23F0">
        <w:rPr>
          <w:rFonts w:cs="Arial"/>
          <w:szCs w:val="20"/>
        </w:rPr>
        <w:t>a</w:t>
      </w:r>
      <w:r w:rsidR="004D36BB">
        <w:rPr>
          <w:rFonts w:cs="Arial"/>
          <w:szCs w:val="20"/>
        </w:rPr>
        <w:t>, ki morajo biti sprejet</w:t>
      </w:r>
      <w:r w:rsidR="00FB23F0">
        <w:rPr>
          <w:rFonts w:cs="Arial"/>
          <w:szCs w:val="20"/>
        </w:rPr>
        <w:t>e</w:t>
      </w:r>
      <w:r w:rsidR="004D36BB">
        <w:rPr>
          <w:rFonts w:cs="Arial"/>
          <w:szCs w:val="20"/>
        </w:rPr>
        <w:t xml:space="preserve"> in uveljavljen</w:t>
      </w:r>
      <w:r w:rsidR="00FB23F0">
        <w:rPr>
          <w:rFonts w:cs="Arial"/>
          <w:szCs w:val="20"/>
        </w:rPr>
        <w:t>e</w:t>
      </w:r>
      <w:r w:rsidR="004D36BB">
        <w:rPr>
          <w:rFonts w:cs="Arial"/>
          <w:szCs w:val="20"/>
        </w:rPr>
        <w:t xml:space="preserve"> </w:t>
      </w:r>
      <w:r w:rsidR="00FB23F0">
        <w:rPr>
          <w:rFonts w:cs="Arial"/>
          <w:szCs w:val="20"/>
        </w:rPr>
        <w:t xml:space="preserve">pred potekom veljavnosti </w:t>
      </w:r>
      <w:r w:rsidR="0044700D">
        <w:rPr>
          <w:rFonts w:cs="Arial"/>
          <w:szCs w:val="20"/>
        </w:rPr>
        <w:t>obstoječega ukrepa zaradi varstva pravic upravičencev</w:t>
      </w:r>
      <w:r w:rsidR="002C160A" w:rsidRPr="00B22E34">
        <w:rPr>
          <w:rFonts w:cs="Arial"/>
          <w:szCs w:val="20"/>
        </w:rPr>
        <w:t>.</w:t>
      </w:r>
      <w:r w:rsidR="00392B1E">
        <w:rPr>
          <w:rFonts w:cs="Arial"/>
          <w:szCs w:val="20"/>
        </w:rPr>
        <w:t xml:space="preserve"> Gre za rešitve, ki </w:t>
      </w:r>
      <w:r w:rsidR="006F796D">
        <w:rPr>
          <w:rFonts w:cs="Arial"/>
          <w:szCs w:val="20"/>
        </w:rPr>
        <w:t xml:space="preserve">bodo </w:t>
      </w:r>
      <w:r w:rsidR="007B5EB6">
        <w:rPr>
          <w:rFonts w:cs="Arial"/>
          <w:szCs w:val="20"/>
        </w:rPr>
        <w:t>izboljšale položaj upravičencev.</w:t>
      </w:r>
      <w:r w:rsidR="006F796D">
        <w:rPr>
          <w:rFonts w:cs="Arial"/>
          <w:szCs w:val="20"/>
        </w:rPr>
        <w:t xml:space="preserve"> </w:t>
      </w:r>
    </w:p>
    <w:p w14:paraId="64BCDB1F" w14:textId="77777777" w:rsidR="007B5EB6" w:rsidRPr="004C5199" w:rsidRDefault="007B5EB6" w:rsidP="002C160A">
      <w:pPr>
        <w:suppressAutoHyphens/>
        <w:overflowPunct w:val="0"/>
        <w:autoSpaceDE w:val="0"/>
        <w:autoSpaceDN w:val="0"/>
        <w:adjustRightInd w:val="0"/>
        <w:textAlignment w:val="baseline"/>
        <w:outlineLvl w:val="3"/>
        <w:rPr>
          <w:rFonts w:cs="Arial"/>
          <w:szCs w:val="20"/>
        </w:rPr>
      </w:pPr>
    </w:p>
    <w:p w14:paraId="083EE892" w14:textId="77777777" w:rsidR="002C160A" w:rsidRPr="004C5199" w:rsidRDefault="002C160A" w:rsidP="002C160A">
      <w:pPr>
        <w:suppressAutoHyphens/>
        <w:overflowPunct w:val="0"/>
        <w:autoSpaceDE w:val="0"/>
        <w:autoSpaceDN w:val="0"/>
        <w:adjustRightInd w:val="0"/>
        <w:textAlignment w:val="baseline"/>
        <w:outlineLvl w:val="3"/>
        <w:rPr>
          <w:rFonts w:cs="Arial"/>
          <w:b/>
          <w:szCs w:val="20"/>
        </w:rPr>
      </w:pPr>
      <w:r w:rsidRPr="004C5199">
        <w:rPr>
          <w:rFonts w:cs="Arial"/>
          <w:b/>
          <w:szCs w:val="20"/>
        </w:rPr>
        <w:t xml:space="preserve">8. PODATEK O ZUNANJEM STROKOVNJAKU OZIROMA PRAVNI OSEBI, KI JE SODELOVALA PRI PRIPRAVI PREDLOGA ZAKONA, IN ZNESKU PLAČILA ZA TA NAMEN </w:t>
      </w:r>
    </w:p>
    <w:p w14:paraId="706CD3BF" w14:textId="0156F521" w:rsidR="002C160A" w:rsidRPr="004C5199" w:rsidRDefault="002C160A" w:rsidP="002C160A">
      <w:pPr>
        <w:suppressAutoHyphens/>
        <w:overflowPunct w:val="0"/>
        <w:autoSpaceDE w:val="0"/>
        <w:autoSpaceDN w:val="0"/>
        <w:adjustRightInd w:val="0"/>
        <w:textAlignment w:val="baseline"/>
        <w:outlineLvl w:val="3"/>
        <w:rPr>
          <w:rFonts w:cs="Arial"/>
          <w:szCs w:val="20"/>
        </w:rPr>
      </w:pPr>
      <w:r w:rsidRPr="004C5199">
        <w:rPr>
          <w:rFonts w:cs="Arial"/>
          <w:szCs w:val="20"/>
        </w:rPr>
        <w:t xml:space="preserve">Pri pripravi </w:t>
      </w:r>
      <w:r w:rsidR="000959F1">
        <w:rPr>
          <w:rFonts w:cs="Arial"/>
          <w:szCs w:val="20"/>
        </w:rPr>
        <w:t xml:space="preserve">predloga </w:t>
      </w:r>
      <w:r w:rsidRPr="004C5199">
        <w:rPr>
          <w:rFonts w:cs="Arial"/>
          <w:szCs w:val="20"/>
        </w:rPr>
        <w:t xml:space="preserve">zakona niso sodelovali zunanji strokovnjaki oziroma pravne osebe. </w:t>
      </w:r>
    </w:p>
    <w:p w14:paraId="1A0434C2" w14:textId="77777777" w:rsidR="002C160A" w:rsidRPr="004C5199" w:rsidRDefault="002C160A" w:rsidP="002C160A">
      <w:pPr>
        <w:suppressAutoHyphens/>
        <w:overflowPunct w:val="0"/>
        <w:autoSpaceDE w:val="0"/>
        <w:autoSpaceDN w:val="0"/>
        <w:adjustRightInd w:val="0"/>
        <w:textAlignment w:val="baseline"/>
        <w:outlineLvl w:val="3"/>
        <w:rPr>
          <w:rFonts w:cs="Arial"/>
          <w:szCs w:val="20"/>
        </w:rPr>
      </w:pPr>
    </w:p>
    <w:p w14:paraId="2E68BF62" w14:textId="21D92B10" w:rsidR="002C160A" w:rsidRPr="004C5199" w:rsidRDefault="002C160A" w:rsidP="002C160A">
      <w:pPr>
        <w:suppressAutoHyphens/>
        <w:overflowPunct w:val="0"/>
        <w:autoSpaceDE w:val="0"/>
        <w:autoSpaceDN w:val="0"/>
        <w:adjustRightInd w:val="0"/>
        <w:textAlignment w:val="baseline"/>
        <w:outlineLvl w:val="3"/>
        <w:rPr>
          <w:rFonts w:cs="Arial"/>
          <w:b/>
          <w:szCs w:val="20"/>
        </w:rPr>
      </w:pPr>
      <w:r w:rsidRPr="004C5199">
        <w:rPr>
          <w:rFonts w:cs="Arial"/>
          <w:b/>
          <w:szCs w:val="20"/>
        </w:rPr>
        <w:t>9. NAVED</w:t>
      </w:r>
      <w:r w:rsidR="000959F1">
        <w:rPr>
          <w:rFonts w:cs="Arial"/>
          <w:b/>
          <w:szCs w:val="20"/>
        </w:rPr>
        <w:t>BA, KATERI</w:t>
      </w:r>
      <w:r w:rsidRPr="004C5199">
        <w:rPr>
          <w:rFonts w:cs="Arial"/>
          <w:b/>
          <w:szCs w:val="20"/>
        </w:rPr>
        <w:t xml:space="preserve"> PREDSTAVNIKI PREDLAGATELJA</w:t>
      </w:r>
      <w:r w:rsidR="000959F1">
        <w:rPr>
          <w:rFonts w:cs="Arial"/>
          <w:b/>
          <w:szCs w:val="20"/>
        </w:rPr>
        <w:t xml:space="preserve"> </w:t>
      </w:r>
      <w:r w:rsidRPr="004C5199">
        <w:rPr>
          <w:rFonts w:cs="Arial"/>
          <w:b/>
          <w:szCs w:val="20"/>
        </w:rPr>
        <w:t xml:space="preserve">BODO SODELOVALI PRI DELU DRŽAVNEGA ZBORA IN DELOVNIH TELES </w:t>
      </w:r>
    </w:p>
    <w:p w14:paraId="43433ACC" w14:textId="77777777" w:rsidR="00341286" w:rsidRDefault="00341286" w:rsidP="00341286">
      <w:pPr>
        <w:overflowPunct w:val="0"/>
        <w:autoSpaceDE w:val="0"/>
        <w:autoSpaceDN w:val="0"/>
        <w:adjustRightInd w:val="0"/>
        <w:spacing w:line="240" w:lineRule="auto"/>
        <w:textAlignment w:val="baseline"/>
        <w:rPr>
          <w:rFonts w:cs="Arial"/>
          <w:iCs/>
          <w:szCs w:val="20"/>
          <w:lang w:eastAsia="sl-SI"/>
        </w:rPr>
      </w:pPr>
      <w:r>
        <w:rPr>
          <w:rFonts w:cs="Arial"/>
          <w:iCs/>
          <w:szCs w:val="20"/>
          <w:lang w:eastAsia="sl-SI"/>
        </w:rPr>
        <w:t>mag. Franc Props</w:t>
      </w:r>
      <w:r w:rsidRPr="00CD1126">
        <w:rPr>
          <w:rFonts w:cs="Arial"/>
          <w:iCs/>
          <w:szCs w:val="20"/>
          <w:lang w:eastAsia="sl-SI"/>
        </w:rPr>
        <w:t>, minister za javno upravo</w:t>
      </w:r>
    </w:p>
    <w:p w14:paraId="05336CA5" w14:textId="77777777" w:rsidR="00341286" w:rsidRPr="00CD1126" w:rsidRDefault="00341286" w:rsidP="00341286">
      <w:pPr>
        <w:overflowPunct w:val="0"/>
        <w:autoSpaceDE w:val="0"/>
        <w:autoSpaceDN w:val="0"/>
        <w:adjustRightInd w:val="0"/>
        <w:spacing w:line="240" w:lineRule="auto"/>
        <w:textAlignment w:val="baseline"/>
        <w:rPr>
          <w:rFonts w:cs="Arial"/>
          <w:iCs/>
          <w:szCs w:val="20"/>
          <w:lang w:eastAsia="sl-SI"/>
        </w:rPr>
      </w:pPr>
      <w:r>
        <w:rPr>
          <w:rFonts w:cs="Arial"/>
          <w:iCs/>
          <w:szCs w:val="20"/>
          <w:lang w:eastAsia="sl-SI"/>
        </w:rPr>
        <w:t xml:space="preserve">Simon </w:t>
      </w:r>
      <w:proofErr w:type="spellStart"/>
      <w:r>
        <w:rPr>
          <w:rFonts w:cs="Arial"/>
          <w:iCs/>
          <w:szCs w:val="20"/>
          <w:lang w:eastAsia="sl-SI"/>
        </w:rPr>
        <w:t>Maljevac</w:t>
      </w:r>
      <w:proofErr w:type="spellEnd"/>
      <w:r>
        <w:rPr>
          <w:rFonts w:cs="Arial"/>
          <w:iCs/>
          <w:szCs w:val="20"/>
          <w:lang w:eastAsia="sl-SI"/>
        </w:rPr>
        <w:t>, minister za solidarno prihodnost</w:t>
      </w:r>
    </w:p>
    <w:p w14:paraId="20DBA2D3" w14:textId="77777777" w:rsidR="00341286" w:rsidRDefault="00341286" w:rsidP="00341286">
      <w:pPr>
        <w:overflowPunct w:val="0"/>
        <w:autoSpaceDE w:val="0"/>
        <w:autoSpaceDN w:val="0"/>
        <w:adjustRightInd w:val="0"/>
        <w:spacing w:line="240" w:lineRule="auto"/>
        <w:textAlignment w:val="baseline"/>
        <w:rPr>
          <w:rFonts w:cs="Arial"/>
          <w:iCs/>
          <w:szCs w:val="20"/>
          <w:lang w:eastAsia="sl-SI"/>
        </w:rPr>
      </w:pPr>
      <w:r>
        <w:rPr>
          <w:rFonts w:cs="Arial"/>
          <w:iCs/>
          <w:szCs w:val="20"/>
          <w:lang w:eastAsia="sl-SI"/>
        </w:rPr>
        <w:t>Mojca Ramšak Pešec</w:t>
      </w:r>
      <w:r w:rsidRPr="0078514E">
        <w:rPr>
          <w:rFonts w:cs="Arial"/>
          <w:iCs/>
          <w:szCs w:val="20"/>
          <w:lang w:eastAsia="sl-SI"/>
        </w:rPr>
        <w:t xml:space="preserve">, državna sekretarka, </w:t>
      </w:r>
      <w:r>
        <w:rPr>
          <w:rFonts w:cs="Arial"/>
          <w:iCs/>
          <w:szCs w:val="20"/>
          <w:lang w:eastAsia="sl-SI"/>
        </w:rPr>
        <w:t>ministrstvo za javno upravo</w:t>
      </w:r>
    </w:p>
    <w:p w14:paraId="25024AED" w14:textId="77777777" w:rsidR="00341286" w:rsidRPr="0078514E" w:rsidRDefault="00341286" w:rsidP="00341286">
      <w:pPr>
        <w:overflowPunct w:val="0"/>
        <w:autoSpaceDE w:val="0"/>
        <w:autoSpaceDN w:val="0"/>
        <w:adjustRightInd w:val="0"/>
        <w:spacing w:line="240" w:lineRule="auto"/>
        <w:textAlignment w:val="baseline"/>
        <w:rPr>
          <w:rFonts w:cs="Arial"/>
          <w:iCs/>
          <w:szCs w:val="20"/>
          <w:lang w:eastAsia="sl-SI"/>
        </w:rPr>
      </w:pPr>
      <w:r>
        <w:rPr>
          <w:rFonts w:cs="Arial"/>
          <w:iCs/>
          <w:szCs w:val="20"/>
          <w:lang w:eastAsia="sl-SI"/>
        </w:rPr>
        <w:t>Klemen Ploštajner, državni sekretar, ministrstvo za solidarno prihodnost</w:t>
      </w:r>
    </w:p>
    <w:p w14:paraId="64012A81" w14:textId="77777777" w:rsidR="00341286" w:rsidRDefault="00341286" w:rsidP="00341286">
      <w:pPr>
        <w:overflowPunct w:val="0"/>
        <w:autoSpaceDE w:val="0"/>
        <w:autoSpaceDN w:val="0"/>
        <w:adjustRightInd w:val="0"/>
        <w:spacing w:line="240" w:lineRule="auto"/>
        <w:textAlignment w:val="baseline"/>
        <w:rPr>
          <w:rFonts w:cs="Arial"/>
          <w:iCs/>
          <w:szCs w:val="20"/>
          <w:lang w:eastAsia="sl-SI"/>
        </w:rPr>
      </w:pPr>
      <w:r>
        <w:rPr>
          <w:rFonts w:cs="Arial"/>
          <w:iCs/>
          <w:szCs w:val="20"/>
          <w:lang w:eastAsia="sl-SI"/>
        </w:rPr>
        <w:t xml:space="preserve">Boštjan Šefic, državni sekretar, </w:t>
      </w:r>
      <w:r w:rsidRPr="00FF6864">
        <w:rPr>
          <w:rFonts w:cs="Arial"/>
          <w:iCs/>
          <w:szCs w:val="20"/>
          <w:lang w:eastAsia="sl-SI"/>
        </w:rPr>
        <w:t>Služba Vlade Republike Slovenije za obnovo po poplavah in plazovih</w:t>
      </w:r>
    </w:p>
    <w:p w14:paraId="1BC890D9" w14:textId="77777777" w:rsidR="00341286" w:rsidRDefault="00341286" w:rsidP="00341286">
      <w:pPr>
        <w:overflowPunct w:val="0"/>
        <w:autoSpaceDE w:val="0"/>
        <w:autoSpaceDN w:val="0"/>
        <w:adjustRightInd w:val="0"/>
        <w:spacing w:line="240" w:lineRule="auto"/>
        <w:textAlignment w:val="baseline"/>
        <w:rPr>
          <w:rFonts w:cs="Arial"/>
          <w:iCs/>
          <w:szCs w:val="20"/>
          <w:lang w:eastAsia="sl-SI"/>
        </w:rPr>
      </w:pPr>
      <w:r>
        <w:rPr>
          <w:rFonts w:cs="Arial"/>
          <w:iCs/>
          <w:szCs w:val="20"/>
          <w:lang w:eastAsia="sl-SI"/>
        </w:rPr>
        <w:t>Jure Leben, državni sekretar, Kabinet predsednika Vlade</w:t>
      </w:r>
    </w:p>
    <w:p w14:paraId="7869A394" w14:textId="77777777" w:rsidR="00341286" w:rsidRDefault="00341286" w:rsidP="00341286">
      <w:pPr>
        <w:overflowPunct w:val="0"/>
        <w:autoSpaceDE w:val="0"/>
        <w:autoSpaceDN w:val="0"/>
        <w:adjustRightInd w:val="0"/>
        <w:spacing w:line="240" w:lineRule="auto"/>
        <w:textAlignment w:val="baseline"/>
        <w:rPr>
          <w:rFonts w:cs="Arial"/>
          <w:iCs/>
          <w:szCs w:val="20"/>
          <w:lang w:eastAsia="sl-SI"/>
        </w:rPr>
      </w:pPr>
      <w:r>
        <w:rPr>
          <w:rFonts w:cs="Arial"/>
          <w:iCs/>
          <w:szCs w:val="20"/>
          <w:lang w:eastAsia="sl-SI"/>
        </w:rPr>
        <w:t>dr. Lidija Kegljevič Zagorc</w:t>
      </w:r>
      <w:r w:rsidRPr="0078514E">
        <w:rPr>
          <w:rFonts w:cs="Arial"/>
          <w:iCs/>
          <w:szCs w:val="20"/>
          <w:lang w:eastAsia="sl-SI"/>
        </w:rPr>
        <w:t>, državna sekretarka</w:t>
      </w:r>
      <w:r>
        <w:rPr>
          <w:rFonts w:cs="Arial"/>
          <w:iCs/>
          <w:szCs w:val="20"/>
          <w:lang w:eastAsia="sl-SI"/>
        </w:rPr>
        <w:t>, ministrstvo za naravne vire in prostor</w:t>
      </w:r>
    </w:p>
    <w:p w14:paraId="07B5614D" w14:textId="77777777" w:rsidR="00341286" w:rsidRDefault="00341286" w:rsidP="00341286">
      <w:pPr>
        <w:overflowPunct w:val="0"/>
        <w:autoSpaceDE w:val="0"/>
        <w:autoSpaceDN w:val="0"/>
        <w:adjustRightInd w:val="0"/>
        <w:spacing w:line="240" w:lineRule="auto"/>
        <w:textAlignment w:val="baseline"/>
        <w:rPr>
          <w:rFonts w:cs="Arial"/>
          <w:iCs/>
          <w:szCs w:val="20"/>
          <w:lang w:eastAsia="sl-SI"/>
        </w:rPr>
      </w:pPr>
      <w:r>
        <w:rPr>
          <w:rFonts w:cs="Arial"/>
          <w:iCs/>
          <w:szCs w:val="20"/>
          <w:lang w:eastAsia="sl-SI"/>
        </w:rPr>
        <w:t>mag. Miran Gajšek</w:t>
      </w:r>
      <w:r w:rsidRPr="0078514E">
        <w:rPr>
          <w:rFonts w:cs="Arial"/>
          <w:iCs/>
          <w:szCs w:val="20"/>
          <w:lang w:eastAsia="sl-SI"/>
        </w:rPr>
        <w:t>, držav</w:t>
      </w:r>
      <w:r>
        <w:rPr>
          <w:rFonts w:cs="Arial"/>
          <w:iCs/>
          <w:szCs w:val="20"/>
          <w:lang w:eastAsia="sl-SI"/>
        </w:rPr>
        <w:t xml:space="preserve">ni </w:t>
      </w:r>
      <w:r w:rsidRPr="0078514E">
        <w:rPr>
          <w:rFonts w:cs="Arial"/>
          <w:iCs/>
          <w:szCs w:val="20"/>
          <w:lang w:eastAsia="sl-SI"/>
        </w:rPr>
        <w:t>sekretar</w:t>
      </w:r>
      <w:r>
        <w:rPr>
          <w:rFonts w:cs="Arial"/>
          <w:iCs/>
          <w:szCs w:val="20"/>
          <w:lang w:eastAsia="sl-SI"/>
        </w:rPr>
        <w:t>, ministrstvo za naravne vire in prostor</w:t>
      </w:r>
    </w:p>
    <w:p w14:paraId="54627640" w14:textId="77777777" w:rsidR="00341286" w:rsidRDefault="00341286" w:rsidP="00341286">
      <w:pPr>
        <w:overflowPunct w:val="0"/>
        <w:autoSpaceDE w:val="0"/>
        <w:autoSpaceDN w:val="0"/>
        <w:adjustRightInd w:val="0"/>
        <w:spacing w:line="240" w:lineRule="auto"/>
        <w:textAlignment w:val="baseline"/>
        <w:rPr>
          <w:rFonts w:cs="Arial"/>
          <w:iCs/>
          <w:szCs w:val="20"/>
          <w:lang w:eastAsia="sl-SI"/>
        </w:rPr>
      </w:pPr>
      <w:r>
        <w:rPr>
          <w:rFonts w:cs="Arial"/>
          <w:iCs/>
          <w:szCs w:val="20"/>
          <w:lang w:eastAsia="sl-SI"/>
        </w:rPr>
        <w:t>Tadej Marušič, ministrstvo za javno upravo</w:t>
      </w:r>
    </w:p>
    <w:p w14:paraId="605F66B1" w14:textId="77777777" w:rsidR="00341286" w:rsidRDefault="00341286" w:rsidP="00341286">
      <w:pPr>
        <w:overflowPunct w:val="0"/>
        <w:autoSpaceDE w:val="0"/>
        <w:autoSpaceDN w:val="0"/>
        <w:adjustRightInd w:val="0"/>
        <w:spacing w:line="240" w:lineRule="auto"/>
        <w:textAlignment w:val="baseline"/>
        <w:rPr>
          <w:rFonts w:cs="Arial"/>
          <w:iCs/>
          <w:szCs w:val="20"/>
          <w:lang w:eastAsia="sl-SI"/>
        </w:rPr>
      </w:pPr>
      <w:r>
        <w:rPr>
          <w:rFonts w:cs="Arial"/>
          <w:iCs/>
          <w:szCs w:val="20"/>
          <w:lang w:eastAsia="sl-SI"/>
        </w:rPr>
        <w:t xml:space="preserve">Sandra Martinič, sekretarka, </w:t>
      </w:r>
      <w:r w:rsidRPr="00FF6864">
        <w:rPr>
          <w:rFonts w:cs="Arial"/>
          <w:iCs/>
          <w:szCs w:val="20"/>
          <w:lang w:eastAsia="sl-SI"/>
        </w:rPr>
        <w:t>Služba Vlade Republike Slovenije za obnovo po poplavah in plazovih</w:t>
      </w:r>
    </w:p>
    <w:p w14:paraId="46F36E4A" w14:textId="77777777" w:rsidR="00341286" w:rsidRPr="00910BF6" w:rsidRDefault="00341286" w:rsidP="00341286">
      <w:pPr>
        <w:overflowPunct w:val="0"/>
        <w:autoSpaceDE w:val="0"/>
        <w:autoSpaceDN w:val="0"/>
        <w:adjustRightInd w:val="0"/>
        <w:spacing w:line="240" w:lineRule="auto"/>
        <w:textAlignment w:val="baseline"/>
        <w:rPr>
          <w:rFonts w:cs="Arial"/>
          <w:iCs/>
          <w:szCs w:val="20"/>
          <w:lang w:eastAsia="sl-SI"/>
        </w:rPr>
      </w:pPr>
      <w:r w:rsidRPr="00910BF6">
        <w:rPr>
          <w:rFonts w:cs="Arial"/>
          <w:iCs/>
          <w:szCs w:val="20"/>
          <w:lang w:eastAsia="sl-SI"/>
        </w:rPr>
        <w:t>Matej Voršič, sekretar, ministrstvo za naravne vire in prostor</w:t>
      </w:r>
    </w:p>
    <w:p w14:paraId="598E1E5B" w14:textId="77777777" w:rsidR="003B6522" w:rsidRPr="004C5199" w:rsidRDefault="003B6522" w:rsidP="00341D91">
      <w:pPr>
        <w:suppressAutoHyphens/>
        <w:overflowPunct w:val="0"/>
        <w:autoSpaceDE w:val="0"/>
        <w:autoSpaceDN w:val="0"/>
        <w:adjustRightInd w:val="0"/>
        <w:textAlignment w:val="baseline"/>
        <w:outlineLvl w:val="3"/>
        <w:rPr>
          <w:rFonts w:cs="Arial"/>
          <w:szCs w:val="20"/>
        </w:rPr>
      </w:pPr>
    </w:p>
    <w:p w14:paraId="2058D670" w14:textId="66BF7A0B" w:rsidR="002C160A" w:rsidRPr="004C5199" w:rsidRDefault="002C160A" w:rsidP="0061287E">
      <w:pPr>
        <w:suppressAutoHyphens/>
        <w:overflowPunct w:val="0"/>
        <w:autoSpaceDE w:val="0"/>
        <w:autoSpaceDN w:val="0"/>
        <w:adjustRightInd w:val="0"/>
        <w:textAlignment w:val="baseline"/>
        <w:outlineLvl w:val="3"/>
        <w:rPr>
          <w:rFonts w:cs="Arial"/>
          <w:b/>
          <w:szCs w:val="20"/>
          <w:lang w:eastAsia="sl-SI"/>
        </w:rPr>
      </w:pPr>
      <w:r w:rsidRPr="004C5199">
        <w:rPr>
          <w:rFonts w:cs="Arial"/>
          <w:b/>
          <w:szCs w:val="20"/>
          <w:lang w:eastAsia="sl-SI"/>
        </w:rPr>
        <w:br w:type="page"/>
      </w:r>
    </w:p>
    <w:p w14:paraId="7B148D3F" w14:textId="735DC81C" w:rsidR="002C160A" w:rsidRPr="009E1E2D" w:rsidRDefault="002C160A" w:rsidP="002C160A">
      <w:pPr>
        <w:suppressAutoHyphens/>
        <w:overflowPunct w:val="0"/>
        <w:autoSpaceDE w:val="0"/>
        <w:autoSpaceDN w:val="0"/>
        <w:adjustRightInd w:val="0"/>
        <w:textAlignment w:val="baseline"/>
        <w:outlineLvl w:val="3"/>
        <w:rPr>
          <w:rFonts w:cs="Arial"/>
          <w:b/>
          <w:szCs w:val="20"/>
          <w:lang w:eastAsia="sl-SI"/>
        </w:rPr>
      </w:pPr>
      <w:r w:rsidRPr="009E1E2D">
        <w:rPr>
          <w:rFonts w:cs="Arial"/>
          <w:b/>
          <w:szCs w:val="20"/>
          <w:lang w:eastAsia="sl-SI"/>
        </w:rPr>
        <w:lastRenderedPageBreak/>
        <w:t>II. BESEDILO ČLENOV</w:t>
      </w:r>
    </w:p>
    <w:p w14:paraId="5E7B9A6D" w14:textId="77777777" w:rsidR="002C160A" w:rsidRPr="00FB25E7" w:rsidRDefault="002C160A" w:rsidP="005508E3">
      <w:pPr>
        <w:spacing w:line="276" w:lineRule="auto"/>
        <w:rPr>
          <w:rFonts w:eastAsia="Calibri" w:cs="Arial"/>
          <w:bCs/>
          <w:szCs w:val="20"/>
        </w:rPr>
      </w:pPr>
    </w:p>
    <w:p w14:paraId="3F28CCC9" w14:textId="77777777" w:rsidR="00FB25E7" w:rsidRPr="00EB56F1" w:rsidRDefault="00FB25E7" w:rsidP="00FB25E7">
      <w:pPr>
        <w:numPr>
          <w:ilvl w:val="0"/>
          <w:numId w:val="28"/>
        </w:numPr>
        <w:spacing w:line="240" w:lineRule="auto"/>
        <w:contextualSpacing/>
        <w:jc w:val="center"/>
        <w:rPr>
          <w:rFonts w:eastAsiaTheme="minorHAnsi" w:cs="Arial"/>
          <w:b/>
          <w:bCs/>
          <w:kern w:val="2"/>
          <w:szCs w:val="20"/>
          <w14:ligatures w14:val="standardContextual"/>
        </w:rPr>
      </w:pPr>
      <w:r w:rsidRPr="00EB56F1">
        <w:rPr>
          <w:rFonts w:eastAsiaTheme="minorHAnsi" w:cs="Arial"/>
          <w:b/>
          <w:bCs/>
          <w:kern w:val="2"/>
          <w:szCs w:val="20"/>
          <w14:ligatures w14:val="standardContextual"/>
        </w:rPr>
        <w:t>člen</w:t>
      </w:r>
    </w:p>
    <w:p w14:paraId="1B450DD1" w14:textId="77777777" w:rsidR="00FB25E7" w:rsidRPr="00EB56F1" w:rsidRDefault="00FB25E7" w:rsidP="00FB25E7">
      <w:pPr>
        <w:ind w:left="720"/>
        <w:contextualSpacing/>
        <w:rPr>
          <w:rFonts w:eastAsiaTheme="minorHAnsi" w:cs="Arial"/>
          <w:kern w:val="2"/>
          <w:szCs w:val="20"/>
          <w14:ligatures w14:val="standardContextual"/>
        </w:rPr>
      </w:pPr>
    </w:p>
    <w:p w14:paraId="4B9D4378" w14:textId="7E7AD305" w:rsidR="00FB25E7" w:rsidRPr="00D55990" w:rsidRDefault="00FB25E7" w:rsidP="002257BB">
      <w:pPr>
        <w:rPr>
          <w:rFonts w:eastAsiaTheme="minorHAnsi" w:cs="Arial"/>
          <w:kern w:val="2"/>
          <w:szCs w:val="20"/>
          <w14:ligatures w14:val="standardContextual"/>
        </w:rPr>
      </w:pPr>
      <w:r w:rsidRPr="00EB56F1">
        <w:rPr>
          <w:rFonts w:eastAsiaTheme="minorHAnsi" w:cs="Arial"/>
          <w:kern w:val="2"/>
          <w:szCs w:val="20"/>
          <w14:ligatures w14:val="standardContextual"/>
        </w:rPr>
        <w:t xml:space="preserve">V Zakonu o interventnih ukrepih za odpravo posledic poplav in zemeljskih plazov iz avgusta 2023 (Uradni list RS, št. 95/23, 117/23, 131/23 – ZORZFS in 62/24) se </w:t>
      </w:r>
      <w:r w:rsidR="00A177A8">
        <w:rPr>
          <w:rFonts w:eastAsiaTheme="minorHAnsi" w:cs="Arial"/>
          <w:kern w:val="2"/>
          <w:szCs w:val="20"/>
          <w14:ligatures w14:val="standardContextual"/>
        </w:rPr>
        <w:t>v</w:t>
      </w:r>
      <w:r w:rsidR="00812A42">
        <w:rPr>
          <w:rFonts w:eastAsiaTheme="minorHAnsi" w:cs="Arial"/>
          <w:kern w:val="2"/>
          <w:szCs w:val="20"/>
          <w14:ligatures w14:val="standardContextual"/>
        </w:rPr>
        <w:t xml:space="preserve"> 59.b členu v</w:t>
      </w:r>
      <w:r w:rsidR="00A177A8">
        <w:rPr>
          <w:rFonts w:eastAsiaTheme="minorHAnsi" w:cs="Arial"/>
          <w:kern w:val="2"/>
          <w:szCs w:val="20"/>
          <w14:ligatures w14:val="standardContextual"/>
        </w:rPr>
        <w:t xml:space="preserve"> tretjem odstavku </w:t>
      </w:r>
      <w:r w:rsidR="001258D9">
        <w:rPr>
          <w:rFonts w:eastAsiaTheme="minorHAnsi" w:cs="Arial"/>
          <w:kern w:val="2"/>
          <w:szCs w:val="20"/>
          <w14:ligatures w14:val="standardContextual"/>
        </w:rPr>
        <w:t>besedilo »podaljšanja za največ eno leto« nadomesti z besedilom »</w:t>
      </w:r>
      <w:r w:rsidR="00681E8F" w:rsidRPr="00D76917">
        <w:rPr>
          <w:rFonts w:eastAsiaTheme="minorHAnsi" w:cs="Arial"/>
          <w:kern w:val="2"/>
          <w:szCs w:val="20"/>
          <w14:ligatures w14:val="standardContextual"/>
        </w:rPr>
        <w:t>večkratnega podaljšanja, pri čemer celotno obdobje prejemanja nadomestila za stroške bivanja ne sme biti daljše od treh let</w:t>
      </w:r>
      <w:r w:rsidR="00DB2893">
        <w:rPr>
          <w:rFonts w:cs="Arial"/>
          <w:color w:val="292B2C"/>
          <w:szCs w:val="20"/>
          <w:lang w:eastAsia="en-GB"/>
        </w:rPr>
        <w:t>«</w:t>
      </w:r>
      <w:r w:rsidR="00812A42">
        <w:rPr>
          <w:rFonts w:cs="Arial"/>
          <w:color w:val="292B2C"/>
          <w:szCs w:val="20"/>
          <w:lang w:eastAsia="en-GB"/>
        </w:rPr>
        <w:t>.</w:t>
      </w:r>
    </w:p>
    <w:p w14:paraId="79BD8AE3" w14:textId="77777777" w:rsidR="00D76917" w:rsidRDefault="00D76917" w:rsidP="002257BB">
      <w:pPr>
        <w:rPr>
          <w:rFonts w:cs="Arial"/>
          <w:color w:val="292B2C"/>
          <w:szCs w:val="20"/>
          <w:lang w:eastAsia="en-GB"/>
        </w:rPr>
      </w:pPr>
    </w:p>
    <w:p w14:paraId="2737C765" w14:textId="77777777" w:rsidR="002257BB" w:rsidRPr="00EB56F1" w:rsidRDefault="002257BB" w:rsidP="002257BB">
      <w:pPr>
        <w:rPr>
          <w:rFonts w:eastAsiaTheme="minorHAnsi" w:cs="Arial"/>
          <w:kern w:val="2"/>
          <w:szCs w:val="20"/>
          <w14:ligatures w14:val="standardContextual"/>
        </w:rPr>
      </w:pPr>
    </w:p>
    <w:p w14:paraId="6B324335" w14:textId="77777777" w:rsidR="00FB25E7" w:rsidRPr="00EB56F1" w:rsidRDefault="00FB25E7" w:rsidP="00FB25E7">
      <w:pPr>
        <w:jc w:val="center"/>
        <w:rPr>
          <w:rFonts w:eastAsiaTheme="minorHAnsi" w:cs="Arial"/>
          <w:b/>
          <w:bCs/>
          <w:kern w:val="2"/>
          <w:szCs w:val="20"/>
          <w14:ligatures w14:val="standardContextual"/>
        </w:rPr>
      </w:pPr>
      <w:r w:rsidRPr="00EB56F1">
        <w:rPr>
          <w:rFonts w:eastAsiaTheme="minorHAnsi" w:cs="Arial"/>
          <w:b/>
          <w:bCs/>
          <w:kern w:val="2"/>
          <w:szCs w:val="20"/>
          <w14:ligatures w14:val="standardContextual"/>
        </w:rPr>
        <w:t>KONČNA DOLOČBA</w:t>
      </w:r>
    </w:p>
    <w:p w14:paraId="024948AF" w14:textId="77777777" w:rsidR="00FB25E7" w:rsidRPr="00EB56F1" w:rsidRDefault="00FB25E7" w:rsidP="00FB25E7">
      <w:pPr>
        <w:rPr>
          <w:rFonts w:eastAsiaTheme="minorHAnsi" w:cs="Arial"/>
          <w:kern w:val="2"/>
          <w:szCs w:val="20"/>
          <w14:ligatures w14:val="standardContextual"/>
        </w:rPr>
      </w:pPr>
    </w:p>
    <w:p w14:paraId="507621C9" w14:textId="77777777" w:rsidR="00FB25E7" w:rsidRPr="00EB56F1" w:rsidRDefault="00FB25E7" w:rsidP="00FB25E7">
      <w:pPr>
        <w:numPr>
          <w:ilvl w:val="0"/>
          <w:numId w:val="28"/>
        </w:numPr>
        <w:spacing w:line="240" w:lineRule="auto"/>
        <w:contextualSpacing/>
        <w:jc w:val="center"/>
        <w:rPr>
          <w:rFonts w:eastAsiaTheme="minorHAnsi" w:cs="Arial"/>
          <w:b/>
          <w:bCs/>
          <w:kern w:val="2"/>
          <w:szCs w:val="20"/>
          <w14:ligatures w14:val="standardContextual"/>
        </w:rPr>
      </w:pPr>
      <w:r w:rsidRPr="00EB56F1">
        <w:rPr>
          <w:rFonts w:eastAsiaTheme="minorHAnsi" w:cs="Arial"/>
          <w:b/>
          <w:bCs/>
          <w:kern w:val="2"/>
          <w:szCs w:val="20"/>
          <w14:ligatures w14:val="standardContextual"/>
        </w:rPr>
        <w:t>člen</w:t>
      </w:r>
    </w:p>
    <w:p w14:paraId="5EFB0F69" w14:textId="77777777" w:rsidR="00974BA0" w:rsidRPr="00EB56F1" w:rsidRDefault="002574DF" w:rsidP="00FB25E7">
      <w:pPr>
        <w:ind w:left="360"/>
        <w:jc w:val="center"/>
        <w:rPr>
          <w:rFonts w:eastAsiaTheme="minorHAnsi" w:cs="Arial"/>
          <w:b/>
          <w:bCs/>
          <w:kern w:val="2"/>
          <w:szCs w:val="20"/>
          <w14:ligatures w14:val="standardContextual"/>
        </w:rPr>
      </w:pPr>
      <w:r w:rsidRPr="00EB56F1">
        <w:rPr>
          <w:rFonts w:eastAsiaTheme="minorHAnsi" w:cs="Arial"/>
          <w:b/>
          <w:bCs/>
          <w:kern w:val="2"/>
          <w:szCs w:val="20"/>
          <w14:ligatures w14:val="standardContextual"/>
        </w:rPr>
        <w:t>(začetek veljavnosti)</w:t>
      </w:r>
    </w:p>
    <w:p w14:paraId="608B157F" w14:textId="77777777" w:rsidR="00FB25E7" w:rsidRPr="00EB56F1" w:rsidRDefault="00FB25E7" w:rsidP="00FB25E7">
      <w:pPr>
        <w:rPr>
          <w:rFonts w:eastAsiaTheme="minorHAnsi" w:cs="Arial"/>
          <w:b/>
          <w:bCs/>
          <w:kern w:val="2"/>
          <w:szCs w:val="20"/>
          <w14:ligatures w14:val="standardContextual"/>
        </w:rPr>
      </w:pPr>
    </w:p>
    <w:p w14:paraId="52C4879F" w14:textId="77777777" w:rsidR="00FB25E7" w:rsidRPr="00EB56F1" w:rsidRDefault="00FB25E7" w:rsidP="00FB25E7">
      <w:pPr>
        <w:rPr>
          <w:rFonts w:eastAsiaTheme="minorHAnsi" w:cs="Arial"/>
          <w:kern w:val="2"/>
          <w:szCs w:val="20"/>
          <w14:ligatures w14:val="standardContextual"/>
        </w:rPr>
      </w:pPr>
      <w:r w:rsidRPr="00EB56F1">
        <w:rPr>
          <w:rFonts w:eastAsiaTheme="minorHAnsi" w:cs="Arial"/>
          <w:kern w:val="2"/>
          <w:szCs w:val="20"/>
          <w14:ligatures w14:val="standardContextual"/>
        </w:rPr>
        <w:t>Ta zakon začne veljati petnajsti dan po objavi v Uradnem listu Republike Slovenije.</w:t>
      </w:r>
    </w:p>
    <w:p w14:paraId="2DFEA57C" w14:textId="77777777" w:rsidR="002C160A" w:rsidRPr="00231EAB" w:rsidRDefault="002C160A" w:rsidP="00231EAB"/>
    <w:p w14:paraId="57166201" w14:textId="07DF58C0" w:rsidR="00FB25E7" w:rsidRPr="00231EAB" w:rsidRDefault="00FB25E7" w:rsidP="00231EAB">
      <w:pPr>
        <w:autoSpaceDE w:val="0"/>
        <w:autoSpaceDN w:val="0"/>
        <w:adjustRightInd w:val="0"/>
        <w:rPr>
          <w:rFonts w:cs="Arial"/>
          <w:b/>
          <w:color w:val="000000" w:themeColor="text1"/>
          <w:szCs w:val="20"/>
        </w:rPr>
      </w:pPr>
      <w:r w:rsidRPr="00FB25E7">
        <w:rPr>
          <w:rFonts w:cs="Arial"/>
          <w:b/>
          <w:color w:val="000000" w:themeColor="text1"/>
          <w:szCs w:val="20"/>
        </w:rPr>
        <w:t>III. OBRAZLOŽITEV</w:t>
      </w:r>
    </w:p>
    <w:p w14:paraId="10BA94E3" w14:textId="77777777" w:rsidR="00FB25E7" w:rsidRPr="00FB25E7" w:rsidRDefault="00FB25E7" w:rsidP="00FB25E7">
      <w:pPr>
        <w:pStyle w:val="BodyText31"/>
        <w:widowControl/>
        <w:overflowPunct/>
        <w:autoSpaceDE/>
        <w:autoSpaceDN/>
        <w:adjustRightInd/>
        <w:spacing w:before="240" w:after="120"/>
        <w:rPr>
          <w:rFonts w:ascii="Arial" w:hAnsi="Arial" w:cs="Arial"/>
          <w:b/>
          <w:bCs/>
          <w:sz w:val="20"/>
          <w:lang w:eastAsia="en-US"/>
        </w:rPr>
      </w:pPr>
      <w:r w:rsidRPr="00FB25E7">
        <w:rPr>
          <w:rFonts w:ascii="Arial" w:hAnsi="Arial" w:cs="Arial"/>
          <w:b/>
          <w:bCs/>
          <w:sz w:val="20"/>
          <w:lang w:eastAsia="en-US"/>
        </w:rPr>
        <w:t>K 1. členu</w:t>
      </w:r>
    </w:p>
    <w:p w14:paraId="1610AA87" w14:textId="606477C6" w:rsidR="00E429DF" w:rsidRPr="00E429DF" w:rsidRDefault="00FB25E7" w:rsidP="00E429DF">
      <w:pPr>
        <w:pStyle w:val="BodyText31"/>
        <w:overflowPunct/>
        <w:autoSpaceDE/>
        <w:spacing w:before="240" w:after="120"/>
        <w:rPr>
          <w:rFonts w:ascii="Arial" w:eastAsia="Aptos" w:hAnsi="Arial" w:cs="Arial"/>
          <w:color w:val="000000"/>
          <w:kern w:val="2"/>
          <w:sz w:val="20"/>
          <w14:ligatures w14:val="standardContextual"/>
        </w:rPr>
      </w:pPr>
      <w:r w:rsidRPr="00FB25E7">
        <w:rPr>
          <w:rFonts w:ascii="Arial" w:hAnsi="Arial" w:cs="Arial"/>
          <w:sz w:val="20"/>
          <w:lang w:eastAsia="en-US"/>
        </w:rPr>
        <w:t xml:space="preserve">Člen </w:t>
      </w:r>
      <w:r w:rsidR="00DB2893">
        <w:rPr>
          <w:rFonts w:ascii="Arial" w:hAnsi="Arial" w:cs="Arial"/>
          <w:sz w:val="20"/>
          <w:lang w:eastAsia="en-US"/>
        </w:rPr>
        <w:t xml:space="preserve">spreminja tretji odstavek </w:t>
      </w:r>
      <w:r w:rsidRPr="00FB25E7">
        <w:rPr>
          <w:rFonts w:ascii="Arial" w:hAnsi="Arial" w:cs="Arial"/>
          <w:sz w:val="20"/>
          <w:lang w:eastAsia="en-US"/>
        </w:rPr>
        <w:t>59.b člen</w:t>
      </w:r>
      <w:r w:rsidR="00874562">
        <w:rPr>
          <w:rFonts w:ascii="Arial" w:hAnsi="Arial" w:cs="Arial"/>
          <w:sz w:val="20"/>
          <w:lang w:eastAsia="en-US"/>
        </w:rPr>
        <w:t xml:space="preserve">a zakona tako, da </w:t>
      </w:r>
      <w:r w:rsidRPr="00FB25E7">
        <w:rPr>
          <w:rFonts w:ascii="Arial" w:hAnsi="Arial" w:cs="Arial"/>
          <w:sz w:val="20"/>
          <w:lang w:eastAsia="en-US"/>
        </w:rPr>
        <w:t xml:space="preserve">omogoča, da upravičenci do nadomestila za stroške bivanja v drugi stanovanjski enoti </w:t>
      </w:r>
      <w:r w:rsidR="00E429DF" w:rsidRPr="0079469D">
        <w:rPr>
          <w:rFonts w:ascii="Arial" w:eastAsia="Aptos" w:hAnsi="Arial" w:cs="Arial"/>
          <w:color w:val="000000"/>
          <w:kern w:val="2"/>
          <w:sz w:val="20"/>
          <w14:ligatures w14:val="standardContextual"/>
        </w:rPr>
        <w:t>zaprosijo za podaljšanje prejemanja nadomestila</w:t>
      </w:r>
      <w:r w:rsidR="00020009">
        <w:rPr>
          <w:rFonts w:ascii="Arial" w:eastAsia="Aptos" w:hAnsi="Arial" w:cs="Arial"/>
          <w:color w:val="000000"/>
          <w:kern w:val="2"/>
          <w:sz w:val="20"/>
          <w14:ligatures w14:val="standardContextual"/>
        </w:rPr>
        <w:t xml:space="preserve"> tudi več kot dvakrat, </w:t>
      </w:r>
      <w:r w:rsidR="0079469D">
        <w:rPr>
          <w:rFonts w:ascii="Arial" w:eastAsia="Aptos" w:hAnsi="Arial" w:cs="Arial"/>
          <w:color w:val="000000"/>
          <w:kern w:val="2"/>
          <w:sz w:val="20"/>
          <w14:ligatures w14:val="standardContextual"/>
        </w:rPr>
        <w:t xml:space="preserve"> </w:t>
      </w:r>
      <w:r w:rsidR="00E429DF" w:rsidRPr="00CA2728">
        <w:rPr>
          <w:rFonts w:ascii="Arial" w:eastAsia="Aptos" w:hAnsi="Arial" w:cs="Arial"/>
          <w:color w:val="000000"/>
          <w:kern w:val="2"/>
          <w:sz w:val="20"/>
          <w14:ligatures w14:val="standardContextual"/>
        </w:rPr>
        <w:t xml:space="preserve">skupno trajanje nadomestila za prebivanje v drugi stanovanjski enoti </w:t>
      </w:r>
      <w:r w:rsidR="00020009">
        <w:rPr>
          <w:rFonts w:ascii="Arial" w:eastAsia="Aptos" w:hAnsi="Arial" w:cs="Arial"/>
          <w:color w:val="000000"/>
          <w:kern w:val="2"/>
          <w:sz w:val="20"/>
          <w14:ligatures w14:val="standardContextual"/>
        </w:rPr>
        <w:t xml:space="preserve">pa je </w:t>
      </w:r>
      <w:r w:rsidR="00E429DF" w:rsidRPr="00CA2728">
        <w:rPr>
          <w:rFonts w:ascii="Arial" w:eastAsia="Aptos" w:hAnsi="Arial" w:cs="Arial"/>
          <w:color w:val="000000"/>
          <w:kern w:val="2"/>
          <w:sz w:val="20"/>
          <w14:ligatures w14:val="standardContextual"/>
        </w:rPr>
        <w:t xml:space="preserve">podaljšano </w:t>
      </w:r>
      <w:r w:rsidR="00020009">
        <w:rPr>
          <w:rFonts w:ascii="Arial" w:eastAsia="Aptos" w:hAnsi="Arial" w:cs="Arial"/>
          <w:color w:val="000000"/>
          <w:kern w:val="2"/>
          <w:sz w:val="20"/>
          <w14:ligatures w14:val="standardContextual"/>
        </w:rPr>
        <w:t xml:space="preserve">z dveh </w:t>
      </w:r>
      <w:r w:rsidR="00E429DF" w:rsidRPr="00CA2728">
        <w:rPr>
          <w:rFonts w:ascii="Arial" w:eastAsia="Aptos" w:hAnsi="Arial" w:cs="Arial"/>
          <w:color w:val="000000"/>
          <w:kern w:val="2"/>
          <w:sz w:val="20"/>
          <w14:ligatures w14:val="standardContextual"/>
        </w:rPr>
        <w:t xml:space="preserve">na tri leta. </w:t>
      </w:r>
      <w:r w:rsidR="00E429DF">
        <w:rPr>
          <w:rFonts w:ascii="Arial" w:eastAsia="Aptos" w:hAnsi="Arial" w:cs="Arial"/>
          <w:color w:val="000000"/>
          <w:kern w:val="2"/>
          <w:sz w:val="20"/>
          <w14:ligatures w14:val="standardContextual"/>
        </w:rPr>
        <w:t>V praksi se namreč dogaja, da so občine ponekod</w:t>
      </w:r>
      <w:r w:rsidR="0082122F">
        <w:rPr>
          <w:rFonts w:ascii="Arial" w:eastAsia="Aptos" w:hAnsi="Arial" w:cs="Arial"/>
          <w:color w:val="000000"/>
          <w:kern w:val="2"/>
          <w:sz w:val="20"/>
          <w14:ligatures w14:val="standardContextual"/>
        </w:rPr>
        <w:t xml:space="preserve"> dodelile nadomestila za krajši čas od enega leta, kar pa glede na trenutno zakonsko dikcijo ne dopušča </w:t>
      </w:r>
      <w:r w:rsidR="0079469D">
        <w:rPr>
          <w:rFonts w:ascii="Arial" w:eastAsia="Aptos" w:hAnsi="Arial" w:cs="Arial"/>
          <w:color w:val="000000"/>
          <w:kern w:val="2"/>
          <w:sz w:val="20"/>
          <w14:ligatures w14:val="standardContextual"/>
        </w:rPr>
        <w:t>dodatnih podaljševanj</w:t>
      </w:r>
      <w:r w:rsidR="00A328E3">
        <w:rPr>
          <w:rFonts w:ascii="Arial" w:eastAsia="Aptos" w:hAnsi="Arial" w:cs="Arial"/>
          <w:color w:val="000000"/>
          <w:kern w:val="2"/>
          <w:sz w:val="20"/>
          <w14:ligatures w14:val="standardContextual"/>
        </w:rPr>
        <w:t>,</w:t>
      </w:r>
      <w:r w:rsidR="00020009">
        <w:rPr>
          <w:rFonts w:ascii="Arial" w:eastAsia="Aptos" w:hAnsi="Arial" w:cs="Arial"/>
          <w:color w:val="000000"/>
          <w:kern w:val="2"/>
          <w:sz w:val="20"/>
          <w14:ligatures w14:val="standardContextual"/>
        </w:rPr>
        <w:t xml:space="preserve"> niti za obdobje do</w:t>
      </w:r>
      <w:r w:rsidR="00DE0B5A">
        <w:rPr>
          <w:rFonts w:ascii="Arial" w:eastAsia="Aptos" w:hAnsi="Arial" w:cs="Arial"/>
          <w:color w:val="000000"/>
          <w:kern w:val="2"/>
          <w:sz w:val="20"/>
          <w14:ligatures w14:val="standardContextual"/>
        </w:rPr>
        <w:t xml:space="preserve"> največ dveh let</w:t>
      </w:r>
      <w:r w:rsidR="00A328E3">
        <w:rPr>
          <w:rFonts w:ascii="Arial" w:eastAsia="Aptos" w:hAnsi="Arial" w:cs="Arial"/>
          <w:color w:val="000000"/>
          <w:kern w:val="2"/>
          <w:sz w:val="20"/>
          <w14:ligatures w14:val="standardContextual"/>
        </w:rPr>
        <w:t>,</w:t>
      </w:r>
      <w:r w:rsidR="00DE0B5A">
        <w:rPr>
          <w:rFonts w:ascii="Arial" w:eastAsia="Aptos" w:hAnsi="Arial" w:cs="Arial"/>
          <w:color w:val="000000"/>
          <w:kern w:val="2"/>
          <w:sz w:val="20"/>
          <w14:ligatures w14:val="standardContextual"/>
        </w:rPr>
        <w:t xml:space="preserve"> kot je bil najdaljši čas trajanja po veljavnem zakonu.</w:t>
      </w:r>
    </w:p>
    <w:p w14:paraId="7C61C00B" w14:textId="77777777" w:rsidR="00231EAB" w:rsidRPr="00231EAB" w:rsidRDefault="00231EAB" w:rsidP="00FB25E7">
      <w:pPr>
        <w:pStyle w:val="BodyText31"/>
        <w:widowControl/>
        <w:overflowPunct/>
        <w:autoSpaceDE/>
        <w:autoSpaceDN/>
        <w:adjustRightInd/>
        <w:spacing w:before="240" w:after="120"/>
        <w:rPr>
          <w:rFonts w:ascii="Arial" w:hAnsi="Arial" w:cs="Arial"/>
          <w:sz w:val="20"/>
          <w:lang w:eastAsia="en-US"/>
        </w:rPr>
      </w:pPr>
    </w:p>
    <w:p w14:paraId="10FCA039" w14:textId="77777777" w:rsidR="00FB25E7" w:rsidRPr="00FB25E7" w:rsidRDefault="00FB25E7" w:rsidP="00FB25E7">
      <w:pPr>
        <w:pStyle w:val="Telobesedila"/>
        <w:spacing w:before="120"/>
        <w:jc w:val="both"/>
        <w:rPr>
          <w:rFonts w:ascii="Arial" w:hAnsi="Arial" w:cs="Arial"/>
          <w:b/>
          <w:bCs/>
          <w:color w:val="000000" w:themeColor="text1"/>
          <w:sz w:val="20"/>
          <w:shd w:val="clear" w:color="auto" w:fill="FFFFFF"/>
        </w:rPr>
      </w:pPr>
      <w:r w:rsidRPr="00FB25E7">
        <w:rPr>
          <w:rFonts w:ascii="Arial" w:hAnsi="Arial" w:cs="Arial"/>
          <w:b/>
          <w:bCs/>
          <w:color w:val="000000" w:themeColor="text1"/>
          <w:sz w:val="20"/>
          <w:shd w:val="clear" w:color="auto" w:fill="FFFFFF"/>
        </w:rPr>
        <w:t>K 2. členu</w:t>
      </w:r>
    </w:p>
    <w:p w14:paraId="469B63F4" w14:textId="2DB1D44B" w:rsidR="00FB25E7" w:rsidRPr="00FB25E7" w:rsidRDefault="00627544" w:rsidP="00FB25E7">
      <w:pPr>
        <w:pStyle w:val="Telobesedila"/>
        <w:spacing w:before="120"/>
        <w:jc w:val="both"/>
        <w:rPr>
          <w:rFonts w:ascii="Arial" w:hAnsi="Arial" w:cs="Arial"/>
          <w:color w:val="292B2C"/>
          <w:sz w:val="20"/>
          <w:shd w:val="clear" w:color="auto" w:fill="FFFFFF"/>
        </w:rPr>
      </w:pPr>
      <w:r w:rsidRPr="00FB25E7">
        <w:rPr>
          <w:rFonts w:ascii="Arial" w:hAnsi="Arial" w:cs="Arial"/>
          <w:color w:val="292B2C"/>
          <w:sz w:val="20"/>
          <w:shd w:val="clear" w:color="auto" w:fill="FFFFFF"/>
        </w:rPr>
        <w:t>Določba</w:t>
      </w:r>
      <w:r w:rsidR="00FB25E7" w:rsidRPr="00FB25E7">
        <w:rPr>
          <w:rFonts w:ascii="Arial" w:hAnsi="Arial" w:cs="Arial"/>
          <w:color w:val="292B2C"/>
          <w:sz w:val="20"/>
          <w:shd w:val="clear" w:color="auto" w:fill="FFFFFF"/>
        </w:rPr>
        <w:t xml:space="preserve"> </w:t>
      </w:r>
      <w:r w:rsidR="00812A42">
        <w:rPr>
          <w:rFonts w:ascii="Arial" w:hAnsi="Arial" w:cs="Arial"/>
          <w:color w:val="292B2C"/>
          <w:sz w:val="20"/>
          <w:shd w:val="clear" w:color="auto" w:fill="FFFFFF"/>
        </w:rPr>
        <w:t xml:space="preserve">ureja </w:t>
      </w:r>
      <w:r w:rsidRPr="00FB25E7">
        <w:rPr>
          <w:rFonts w:ascii="Arial" w:hAnsi="Arial" w:cs="Arial"/>
          <w:color w:val="292B2C"/>
          <w:sz w:val="20"/>
          <w:shd w:val="clear" w:color="auto" w:fill="FFFFFF"/>
        </w:rPr>
        <w:t>začetek</w:t>
      </w:r>
      <w:r w:rsidR="00FB25E7" w:rsidRPr="00FB25E7">
        <w:rPr>
          <w:rFonts w:ascii="Arial" w:hAnsi="Arial" w:cs="Arial"/>
          <w:color w:val="292B2C"/>
          <w:sz w:val="20"/>
          <w:shd w:val="clear" w:color="auto" w:fill="FFFFFF"/>
        </w:rPr>
        <w:t xml:space="preserve"> veljavnosti zakona</w:t>
      </w:r>
      <w:r w:rsidR="00812A42">
        <w:rPr>
          <w:rFonts w:ascii="Arial" w:hAnsi="Arial" w:cs="Arial"/>
          <w:color w:val="292B2C"/>
          <w:sz w:val="20"/>
          <w:shd w:val="clear" w:color="auto" w:fill="FFFFFF"/>
        </w:rPr>
        <w:t>, in sicer se</w:t>
      </w:r>
      <w:r w:rsidR="00FB25E7" w:rsidRPr="00FB25E7">
        <w:rPr>
          <w:rFonts w:ascii="Arial" w:hAnsi="Arial" w:cs="Arial"/>
          <w:color w:val="292B2C"/>
          <w:sz w:val="20"/>
          <w:shd w:val="clear" w:color="auto" w:fill="FFFFFF"/>
        </w:rPr>
        <w:t xml:space="preserve"> </w:t>
      </w:r>
      <w:r w:rsidRPr="00FB25E7">
        <w:rPr>
          <w:rFonts w:ascii="Arial" w:hAnsi="Arial" w:cs="Arial"/>
          <w:color w:val="292B2C"/>
          <w:sz w:val="20"/>
          <w:shd w:val="clear" w:color="auto" w:fill="FFFFFF"/>
        </w:rPr>
        <w:t>določa</w:t>
      </w:r>
      <w:r w:rsidR="00FB25E7" w:rsidRPr="00FB25E7">
        <w:rPr>
          <w:rFonts w:ascii="Arial" w:hAnsi="Arial" w:cs="Arial"/>
          <w:color w:val="292B2C"/>
          <w:sz w:val="20"/>
          <w:shd w:val="clear" w:color="auto" w:fill="FFFFFF"/>
        </w:rPr>
        <w:t xml:space="preserve"> </w:t>
      </w:r>
      <w:r w:rsidRPr="00FB25E7">
        <w:rPr>
          <w:rFonts w:ascii="Arial" w:hAnsi="Arial" w:cs="Arial"/>
          <w:color w:val="292B2C"/>
          <w:sz w:val="20"/>
          <w:shd w:val="clear" w:color="auto" w:fill="FFFFFF"/>
        </w:rPr>
        <w:t>splošni</w:t>
      </w:r>
      <w:r w:rsidR="00FB25E7" w:rsidRPr="00FB25E7">
        <w:rPr>
          <w:rFonts w:ascii="Arial" w:hAnsi="Arial" w:cs="Arial"/>
          <w:color w:val="292B2C"/>
          <w:sz w:val="20"/>
          <w:shd w:val="clear" w:color="auto" w:fill="FFFFFF"/>
        </w:rPr>
        <w:t>, petnajstdnevni uveljavitveni rok.</w:t>
      </w:r>
    </w:p>
    <w:p w14:paraId="0EE35652" w14:textId="0A7F010E" w:rsidR="000557BD" w:rsidRPr="00FB25E7" w:rsidRDefault="000557BD">
      <w:pPr>
        <w:spacing w:line="240" w:lineRule="auto"/>
        <w:jc w:val="left"/>
        <w:rPr>
          <w:rFonts w:eastAsiaTheme="minorHAnsi" w:cs="Arial"/>
          <w:color w:val="000000"/>
          <w:szCs w:val="20"/>
          <w:shd w:val="clear" w:color="auto" w:fill="FFFFFF"/>
        </w:rPr>
      </w:pPr>
      <w:r w:rsidRPr="00FB25E7">
        <w:rPr>
          <w:rFonts w:eastAsiaTheme="minorHAnsi" w:cs="Arial"/>
          <w:color w:val="000000"/>
          <w:szCs w:val="20"/>
          <w:shd w:val="clear" w:color="auto" w:fill="FFFFFF"/>
        </w:rPr>
        <w:br w:type="page"/>
      </w:r>
    </w:p>
    <w:p w14:paraId="662B7398" w14:textId="5AB9EBFC" w:rsidR="00FB25E7" w:rsidRPr="00FB25E7" w:rsidRDefault="00FB25E7" w:rsidP="00FB25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before="360" w:after="60"/>
        <w:outlineLvl w:val="3"/>
        <w:rPr>
          <w:rFonts w:cs="Arial"/>
          <w:b/>
          <w:color w:val="000000" w:themeColor="text1"/>
          <w:szCs w:val="20"/>
          <w:lang w:eastAsia="sl-SI"/>
        </w:rPr>
      </w:pPr>
      <w:r w:rsidRPr="00FB25E7">
        <w:rPr>
          <w:rFonts w:cs="Arial"/>
          <w:b/>
          <w:color w:val="000000" w:themeColor="text1"/>
          <w:szCs w:val="20"/>
          <w:lang w:eastAsia="sl-SI"/>
        </w:rPr>
        <w:lastRenderedPageBreak/>
        <w:t xml:space="preserve">IV. BESEDILO ČLENOV, KI SE SPREMINJAJO </w:t>
      </w:r>
    </w:p>
    <w:p w14:paraId="2BFE70C0" w14:textId="77777777" w:rsidR="00FB25E7" w:rsidRPr="00FB25E7" w:rsidRDefault="00FB25E7" w:rsidP="00FB25E7">
      <w:pPr>
        <w:shd w:val="clear" w:color="auto" w:fill="FFFFFF"/>
        <w:jc w:val="center"/>
        <w:rPr>
          <w:rFonts w:ascii="Republika" w:hAnsi="Republika"/>
          <w:b/>
          <w:bCs/>
          <w:color w:val="292B2C"/>
          <w:szCs w:val="20"/>
          <w:shd w:val="clear" w:color="auto" w:fill="FFFFFF"/>
        </w:rPr>
      </w:pPr>
    </w:p>
    <w:p w14:paraId="5B384A1E" w14:textId="77777777" w:rsidR="00FB25E7" w:rsidRPr="00751B3F" w:rsidRDefault="00FB25E7" w:rsidP="00FB25E7">
      <w:pPr>
        <w:ind w:firstLine="1021"/>
        <w:rPr>
          <w:rFonts w:cs="Arial"/>
          <w:color w:val="292B2C"/>
          <w:szCs w:val="20"/>
          <w:lang w:eastAsia="en-GB"/>
        </w:rPr>
      </w:pPr>
    </w:p>
    <w:p w14:paraId="19804EF9" w14:textId="77777777" w:rsidR="00FB25E7" w:rsidRPr="00751B3F" w:rsidRDefault="00FB25E7" w:rsidP="00FB25E7">
      <w:pPr>
        <w:jc w:val="center"/>
        <w:rPr>
          <w:rFonts w:cs="Arial"/>
          <w:b/>
          <w:bCs/>
          <w:color w:val="292B2C"/>
          <w:szCs w:val="20"/>
          <w:lang w:eastAsia="en-GB"/>
        </w:rPr>
      </w:pPr>
      <w:r w:rsidRPr="00751B3F">
        <w:rPr>
          <w:rFonts w:cs="Arial"/>
          <w:b/>
          <w:bCs/>
          <w:color w:val="292B2C"/>
          <w:szCs w:val="20"/>
          <w:lang w:eastAsia="en-GB"/>
        </w:rPr>
        <w:t>59.b člen</w:t>
      </w:r>
    </w:p>
    <w:p w14:paraId="6A625369" w14:textId="77777777" w:rsidR="00FB25E7" w:rsidRPr="00FB25E7" w:rsidRDefault="00FB25E7" w:rsidP="00FB25E7">
      <w:pPr>
        <w:jc w:val="center"/>
        <w:rPr>
          <w:rFonts w:cs="Arial"/>
          <w:b/>
          <w:bCs/>
          <w:color w:val="292B2C"/>
          <w:szCs w:val="20"/>
          <w:lang w:eastAsia="en-GB"/>
        </w:rPr>
      </w:pPr>
      <w:r w:rsidRPr="00751B3F">
        <w:rPr>
          <w:rFonts w:cs="Arial"/>
          <w:b/>
          <w:bCs/>
          <w:color w:val="292B2C"/>
          <w:szCs w:val="20"/>
          <w:lang w:eastAsia="en-GB"/>
        </w:rPr>
        <w:t>(nadomestilo za stroške bivanja v drugi stanovanjski enoti)</w:t>
      </w:r>
    </w:p>
    <w:p w14:paraId="5926E2BF" w14:textId="77777777" w:rsidR="00FB25E7" w:rsidRPr="00751B3F" w:rsidRDefault="00FB25E7" w:rsidP="00FB25E7">
      <w:pPr>
        <w:jc w:val="center"/>
        <w:rPr>
          <w:rFonts w:cs="Arial"/>
          <w:b/>
          <w:bCs/>
          <w:color w:val="292B2C"/>
          <w:szCs w:val="20"/>
          <w:lang w:eastAsia="en-GB"/>
        </w:rPr>
      </w:pPr>
    </w:p>
    <w:p w14:paraId="43D5A00A" w14:textId="77777777" w:rsidR="00FB25E7" w:rsidRPr="00751B3F" w:rsidRDefault="00FB25E7" w:rsidP="00FB25E7">
      <w:pPr>
        <w:ind w:firstLine="1021"/>
        <w:rPr>
          <w:rFonts w:cs="Arial"/>
          <w:color w:val="292B2C"/>
          <w:szCs w:val="20"/>
          <w:lang w:eastAsia="en-GB"/>
        </w:rPr>
      </w:pPr>
      <w:r w:rsidRPr="00751B3F">
        <w:rPr>
          <w:rFonts w:cs="Arial"/>
          <w:color w:val="292B2C"/>
          <w:szCs w:val="20"/>
          <w:lang w:eastAsia="en-GB"/>
        </w:rPr>
        <w:t>(1) Do nadomestila za stroške bivanja v drugi stanovanjski enoti (v nadaljnjem besedilu: nadomestilo za stroške bivanja) so upravičene osebe, ki izpolnjujejo naslednje pogoje:</w:t>
      </w:r>
    </w:p>
    <w:p w14:paraId="756973A0" w14:textId="77777777" w:rsidR="00FB25E7" w:rsidRPr="00751B3F" w:rsidRDefault="00FB25E7" w:rsidP="00FB25E7">
      <w:pPr>
        <w:ind w:hanging="425"/>
        <w:rPr>
          <w:rFonts w:cs="Arial"/>
          <w:color w:val="292B2C"/>
          <w:szCs w:val="20"/>
          <w:lang w:eastAsia="en-GB"/>
        </w:rPr>
      </w:pPr>
      <w:r w:rsidRPr="00751B3F">
        <w:rPr>
          <w:rFonts w:cs="Arial"/>
          <w:color w:val="292B2C"/>
          <w:szCs w:val="20"/>
          <w:lang w:eastAsia="en-GB"/>
        </w:rPr>
        <w:t>-        so bile zaradi poplav in plazov stanovanjske enote, v katerih so ob poplavah in plazovih dejansko prebivale, uničene ali huje poškodovane, tako da bivanje v njih ni mogoče in je za njihovo obnovo ter ponovno vselitev potreben daljši čas, in</w:t>
      </w:r>
    </w:p>
    <w:p w14:paraId="6985B2B7" w14:textId="77777777" w:rsidR="00FB25E7" w:rsidRPr="00FB25E7" w:rsidRDefault="00FB25E7" w:rsidP="00FB25E7">
      <w:pPr>
        <w:ind w:hanging="425"/>
        <w:rPr>
          <w:rFonts w:cs="Arial"/>
          <w:color w:val="292B2C"/>
          <w:szCs w:val="20"/>
          <w:lang w:eastAsia="en-GB"/>
        </w:rPr>
      </w:pPr>
      <w:r w:rsidRPr="00751B3F">
        <w:rPr>
          <w:rFonts w:cs="Arial"/>
          <w:color w:val="292B2C"/>
          <w:szCs w:val="20"/>
          <w:lang w:eastAsia="en-GB"/>
        </w:rPr>
        <w:t>-        po poplavah in plazovih upravičene osebe in člani njihovega gospodinjstva začasno bivajo v drugi stanovanjski enoti, z uporabo katere nastanejo stroški bivanja.</w:t>
      </w:r>
    </w:p>
    <w:p w14:paraId="4925FE68" w14:textId="77777777" w:rsidR="00FB25E7" w:rsidRPr="00751B3F" w:rsidRDefault="00FB25E7" w:rsidP="00FB25E7">
      <w:pPr>
        <w:ind w:hanging="425"/>
        <w:rPr>
          <w:rFonts w:cs="Arial"/>
          <w:color w:val="292B2C"/>
          <w:szCs w:val="20"/>
          <w:lang w:eastAsia="en-GB"/>
        </w:rPr>
      </w:pPr>
    </w:p>
    <w:p w14:paraId="519DB326" w14:textId="77777777" w:rsidR="00FB25E7" w:rsidRPr="00FB25E7" w:rsidRDefault="00FB25E7" w:rsidP="00FB25E7">
      <w:pPr>
        <w:ind w:firstLine="1021"/>
        <w:rPr>
          <w:rFonts w:cs="Arial"/>
          <w:color w:val="292B2C"/>
          <w:szCs w:val="20"/>
          <w:lang w:eastAsia="en-GB"/>
        </w:rPr>
      </w:pPr>
      <w:r w:rsidRPr="00751B3F">
        <w:rPr>
          <w:rFonts w:cs="Arial"/>
          <w:color w:val="292B2C"/>
          <w:szCs w:val="20"/>
          <w:lang w:eastAsia="en-GB"/>
        </w:rPr>
        <w:t>(2) Do nadomestila za stroške bivanja ni upravičena oseba, ki živi v drugi stanovanjski enoti v svoji lasti ali v lasti oseb, ki živijo v istem gospodinjstvu.</w:t>
      </w:r>
    </w:p>
    <w:p w14:paraId="29EE8AB4" w14:textId="77777777" w:rsidR="00FB25E7" w:rsidRPr="00751B3F" w:rsidRDefault="00FB25E7" w:rsidP="00FB25E7">
      <w:pPr>
        <w:ind w:firstLine="1021"/>
        <w:rPr>
          <w:rFonts w:cs="Arial"/>
          <w:color w:val="292B2C"/>
          <w:szCs w:val="20"/>
          <w:lang w:eastAsia="en-GB"/>
        </w:rPr>
      </w:pPr>
    </w:p>
    <w:p w14:paraId="3F4BE352" w14:textId="77777777" w:rsidR="00FB25E7" w:rsidRPr="00FB25E7" w:rsidRDefault="00FB25E7" w:rsidP="00FB25E7">
      <w:pPr>
        <w:ind w:firstLine="1021"/>
        <w:rPr>
          <w:rFonts w:cs="Arial"/>
          <w:color w:val="292B2C"/>
          <w:szCs w:val="20"/>
          <w:lang w:eastAsia="en-GB"/>
        </w:rPr>
      </w:pPr>
      <w:r w:rsidRPr="00751B3F">
        <w:rPr>
          <w:rFonts w:cs="Arial"/>
          <w:color w:val="292B2C"/>
          <w:szCs w:val="20"/>
          <w:lang w:eastAsia="en-GB"/>
        </w:rPr>
        <w:t>(3) Nadomestilo za stroške bivanja se dodeli za čas začasnega bivanja upravičene osebe iz prvega odstavka tega člena in članov njenega gospodinjstva v drugi stanovanjski enoti, vendar največ za eno leto z možnostjo podaljšanja za največ eno leto. Upravičena oseba je dolžna o prenehanju začasnega bivanja v drugi stanovanjski enoti obvestiti občino, ki je odločila o dodelitvi nadomestila za stroške bivanja v roku desetih dni po prenehanju začasnega bivanja.</w:t>
      </w:r>
    </w:p>
    <w:p w14:paraId="5D5CA903" w14:textId="77777777" w:rsidR="00FB25E7" w:rsidRPr="00751B3F" w:rsidRDefault="00FB25E7" w:rsidP="00FB25E7">
      <w:pPr>
        <w:ind w:firstLine="1021"/>
        <w:rPr>
          <w:rFonts w:cs="Arial"/>
          <w:color w:val="292B2C"/>
          <w:szCs w:val="20"/>
          <w:lang w:eastAsia="en-GB"/>
        </w:rPr>
      </w:pPr>
    </w:p>
    <w:p w14:paraId="46CCCB54" w14:textId="77777777" w:rsidR="00FB25E7" w:rsidRPr="00FB25E7" w:rsidRDefault="00FB25E7" w:rsidP="00FB25E7">
      <w:pPr>
        <w:ind w:firstLine="1021"/>
        <w:rPr>
          <w:rFonts w:cs="Arial"/>
          <w:color w:val="292B2C"/>
          <w:szCs w:val="20"/>
          <w:lang w:eastAsia="en-GB"/>
        </w:rPr>
      </w:pPr>
      <w:r w:rsidRPr="00751B3F">
        <w:rPr>
          <w:rFonts w:cs="Arial"/>
          <w:color w:val="292B2C"/>
          <w:szCs w:val="20"/>
          <w:lang w:eastAsia="en-GB"/>
        </w:rPr>
        <w:t>(4) O dodelitvi nadomestila za stroške bivanja odloči občina, v kateri ima prosilec za nadomestilo za stroške bivanja stalno prebivališče, na podlagi vloge za dodelitev nadomestila za stroške bivanja.</w:t>
      </w:r>
    </w:p>
    <w:p w14:paraId="39A13D4B" w14:textId="77777777" w:rsidR="00FB25E7" w:rsidRPr="00751B3F" w:rsidRDefault="00FB25E7" w:rsidP="00FB25E7">
      <w:pPr>
        <w:ind w:firstLine="1021"/>
        <w:rPr>
          <w:rFonts w:cs="Arial"/>
          <w:color w:val="292B2C"/>
          <w:szCs w:val="20"/>
          <w:lang w:eastAsia="en-GB"/>
        </w:rPr>
      </w:pPr>
    </w:p>
    <w:p w14:paraId="79B92FAC" w14:textId="77777777" w:rsidR="00FB25E7" w:rsidRPr="00751B3F" w:rsidRDefault="00FB25E7" w:rsidP="00FB25E7">
      <w:pPr>
        <w:ind w:firstLine="1021"/>
        <w:rPr>
          <w:rFonts w:cs="Arial"/>
          <w:color w:val="292B2C"/>
          <w:szCs w:val="20"/>
          <w:lang w:eastAsia="en-GB"/>
        </w:rPr>
      </w:pPr>
      <w:r w:rsidRPr="00751B3F">
        <w:rPr>
          <w:rFonts w:cs="Arial"/>
          <w:color w:val="292B2C"/>
          <w:szCs w:val="20"/>
          <w:lang w:eastAsia="en-GB"/>
        </w:rPr>
        <w:t>(5) Nadomestilo za stroške bivanja se upravičeni osebi iz prvega odstavka tega člena izplačuje mesečno v pavšalnem znesku, katerega višina je odvisna od števila članov gospodinjstva, kot sledi:</w:t>
      </w:r>
    </w:p>
    <w:p w14:paraId="5066D9FC" w14:textId="77777777" w:rsidR="00FB25E7" w:rsidRPr="00751B3F" w:rsidRDefault="00FB25E7" w:rsidP="00FB25E7">
      <w:pPr>
        <w:ind w:hanging="425"/>
        <w:rPr>
          <w:rFonts w:cs="Arial"/>
          <w:color w:val="292B2C"/>
          <w:szCs w:val="20"/>
          <w:lang w:eastAsia="en-GB"/>
        </w:rPr>
      </w:pPr>
      <w:r w:rsidRPr="00751B3F">
        <w:rPr>
          <w:rFonts w:cs="Arial"/>
          <w:color w:val="292B2C"/>
          <w:szCs w:val="20"/>
          <w:lang w:eastAsia="en-GB"/>
        </w:rPr>
        <w:t>-        za 1 in 2-člansko gospodinjstvo: 150 eurov,</w:t>
      </w:r>
    </w:p>
    <w:p w14:paraId="14C5862C" w14:textId="77777777" w:rsidR="00FB25E7" w:rsidRPr="00751B3F" w:rsidRDefault="00FB25E7" w:rsidP="00FB25E7">
      <w:pPr>
        <w:ind w:hanging="425"/>
        <w:rPr>
          <w:rFonts w:cs="Arial"/>
          <w:color w:val="292B2C"/>
          <w:szCs w:val="20"/>
          <w:lang w:eastAsia="en-GB"/>
        </w:rPr>
      </w:pPr>
      <w:r w:rsidRPr="00751B3F">
        <w:rPr>
          <w:rFonts w:cs="Arial"/>
          <w:color w:val="292B2C"/>
          <w:szCs w:val="20"/>
          <w:lang w:eastAsia="en-GB"/>
        </w:rPr>
        <w:t>-        za 3 in 4-člansko gospodinjstvo: 200 eurov,</w:t>
      </w:r>
    </w:p>
    <w:p w14:paraId="78B8EF7E" w14:textId="77777777" w:rsidR="00FB25E7" w:rsidRPr="00FB25E7" w:rsidRDefault="00FB25E7" w:rsidP="00FB25E7">
      <w:pPr>
        <w:ind w:hanging="425"/>
        <w:rPr>
          <w:rFonts w:cs="Arial"/>
          <w:color w:val="292B2C"/>
          <w:szCs w:val="20"/>
          <w:lang w:eastAsia="en-GB"/>
        </w:rPr>
      </w:pPr>
      <w:r w:rsidRPr="00751B3F">
        <w:rPr>
          <w:rFonts w:cs="Arial"/>
          <w:color w:val="292B2C"/>
          <w:szCs w:val="20"/>
          <w:lang w:eastAsia="en-GB"/>
        </w:rPr>
        <w:t>-        za 5 in več člansko gospodinjstvo: 250 eurov.</w:t>
      </w:r>
    </w:p>
    <w:p w14:paraId="69C8A6BD" w14:textId="77777777" w:rsidR="00FB25E7" w:rsidRPr="00751B3F" w:rsidRDefault="00FB25E7" w:rsidP="00FB25E7">
      <w:pPr>
        <w:ind w:hanging="425"/>
        <w:rPr>
          <w:rFonts w:cs="Arial"/>
          <w:color w:val="292B2C"/>
          <w:szCs w:val="20"/>
          <w:lang w:eastAsia="en-GB"/>
        </w:rPr>
      </w:pPr>
    </w:p>
    <w:p w14:paraId="51B18523" w14:textId="77777777" w:rsidR="00FB25E7" w:rsidRPr="00FB25E7" w:rsidRDefault="00FB25E7" w:rsidP="00FB25E7">
      <w:pPr>
        <w:ind w:firstLine="1021"/>
        <w:rPr>
          <w:rFonts w:cs="Arial"/>
          <w:color w:val="292B2C"/>
          <w:szCs w:val="20"/>
          <w:lang w:eastAsia="en-GB"/>
        </w:rPr>
      </w:pPr>
      <w:r w:rsidRPr="00751B3F">
        <w:rPr>
          <w:rFonts w:cs="Arial"/>
          <w:color w:val="292B2C"/>
          <w:szCs w:val="20"/>
          <w:lang w:eastAsia="en-GB"/>
        </w:rPr>
        <w:t>(6) Upravičena oseba in člani njenega gospodinjstva so upravičeni do enega nadomestila za stroške bivanja.</w:t>
      </w:r>
    </w:p>
    <w:p w14:paraId="224D7FCF" w14:textId="77777777" w:rsidR="00FB25E7" w:rsidRPr="00751B3F" w:rsidRDefault="00FB25E7" w:rsidP="00FB25E7">
      <w:pPr>
        <w:ind w:firstLine="1021"/>
        <w:rPr>
          <w:rFonts w:cs="Arial"/>
          <w:color w:val="292B2C"/>
          <w:szCs w:val="20"/>
          <w:lang w:eastAsia="en-GB"/>
        </w:rPr>
      </w:pPr>
    </w:p>
    <w:p w14:paraId="122CF7DA" w14:textId="77777777" w:rsidR="00FB25E7" w:rsidRPr="00FB25E7" w:rsidRDefault="00FB25E7" w:rsidP="00FB25E7">
      <w:pPr>
        <w:ind w:firstLine="1021"/>
        <w:rPr>
          <w:rFonts w:cs="Arial"/>
          <w:color w:val="292B2C"/>
          <w:szCs w:val="20"/>
          <w:lang w:eastAsia="en-GB"/>
        </w:rPr>
      </w:pPr>
      <w:r w:rsidRPr="00751B3F">
        <w:rPr>
          <w:rFonts w:cs="Arial"/>
          <w:color w:val="292B2C"/>
          <w:szCs w:val="20"/>
          <w:lang w:eastAsia="en-GB"/>
        </w:rPr>
        <w:t>(7) Nadomestilo za stroške bivanja izplačuje občina, v kateri ima upravičena oseba iz prvega odstavka tega člena stalno prebivališče, sredstva pa občinam nepovratno krije država iz sredstev proračuna Republike Slovenije. Občine vložijo zahtevke za povračilo nadomestil za stroške bivanja na podlagi tega člena najpozneje do desetega dne v mesecu za pretekli mesec.</w:t>
      </w:r>
    </w:p>
    <w:p w14:paraId="622D1CE4" w14:textId="77777777" w:rsidR="00FB25E7" w:rsidRPr="00751B3F" w:rsidRDefault="00FB25E7" w:rsidP="00FB25E7">
      <w:pPr>
        <w:ind w:firstLine="1021"/>
        <w:rPr>
          <w:rFonts w:cs="Arial"/>
          <w:color w:val="292B2C"/>
          <w:szCs w:val="20"/>
          <w:lang w:eastAsia="en-GB"/>
        </w:rPr>
      </w:pPr>
    </w:p>
    <w:p w14:paraId="77BA4798" w14:textId="77777777" w:rsidR="00FB25E7" w:rsidRPr="00FB25E7" w:rsidRDefault="00FB25E7" w:rsidP="00FB25E7">
      <w:pPr>
        <w:ind w:firstLine="1021"/>
        <w:rPr>
          <w:rFonts w:cs="Arial"/>
          <w:color w:val="292B2C"/>
          <w:szCs w:val="20"/>
          <w:lang w:eastAsia="en-GB"/>
        </w:rPr>
      </w:pPr>
      <w:r w:rsidRPr="00751B3F">
        <w:rPr>
          <w:rFonts w:cs="Arial"/>
          <w:color w:val="292B2C"/>
          <w:szCs w:val="20"/>
          <w:lang w:eastAsia="en-GB"/>
        </w:rPr>
        <w:t>(8) Vloga za dodelitev nadomestila za stroške bivanja se vloži do 2. junija 2024.</w:t>
      </w:r>
    </w:p>
    <w:p w14:paraId="72259A54" w14:textId="77777777" w:rsidR="00245C7C" w:rsidRDefault="00245C7C" w:rsidP="00245C7C">
      <w:pPr>
        <w:suppressAutoHyphens/>
        <w:overflowPunct w:val="0"/>
        <w:autoSpaceDE w:val="0"/>
        <w:autoSpaceDN w:val="0"/>
        <w:adjustRightInd w:val="0"/>
        <w:textAlignment w:val="baseline"/>
        <w:outlineLvl w:val="3"/>
        <w:rPr>
          <w:rFonts w:eastAsiaTheme="minorHAnsi" w:cs="Arial"/>
          <w:color w:val="000000"/>
          <w:szCs w:val="20"/>
          <w:shd w:val="clear" w:color="auto" w:fill="FFFFFF"/>
        </w:rPr>
      </w:pPr>
    </w:p>
    <w:p w14:paraId="130E10B3" w14:textId="77777777" w:rsidR="00245C7C" w:rsidRDefault="00245C7C" w:rsidP="00245C7C">
      <w:pPr>
        <w:suppressAutoHyphens/>
        <w:overflowPunct w:val="0"/>
        <w:autoSpaceDE w:val="0"/>
        <w:autoSpaceDN w:val="0"/>
        <w:adjustRightInd w:val="0"/>
        <w:textAlignment w:val="baseline"/>
        <w:outlineLvl w:val="3"/>
        <w:rPr>
          <w:rFonts w:eastAsiaTheme="minorHAnsi" w:cs="Arial"/>
          <w:color w:val="000000"/>
          <w:szCs w:val="20"/>
          <w:shd w:val="clear" w:color="auto" w:fill="FFFFFF"/>
        </w:rPr>
      </w:pPr>
    </w:p>
    <w:p w14:paraId="5AD97636" w14:textId="308E4D68" w:rsidR="00245C7C" w:rsidRDefault="00245C7C" w:rsidP="00245C7C">
      <w:pPr>
        <w:suppressAutoHyphens/>
        <w:overflowPunct w:val="0"/>
        <w:autoSpaceDE w:val="0"/>
        <w:autoSpaceDN w:val="0"/>
        <w:adjustRightInd w:val="0"/>
        <w:textAlignment w:val="baseline"/>
        <w:outlineLvl w:val="3"/>
        <w:rPr>
          <w:rFonts w:cs="Arial"/>
          <w:b/>
          <w:szCs w:val="20"/>
          <w:lang w:eastAsia="sl-SI"/>
        </w:rPr>
      </w:pPr>
      <w:r w:rsidRPr="00B539CC">
        <w:rPr>
          <w:rFonts w:eastAsiaTheme="minorHAnsi" w:cs="Arial"/>
          <w:b/>
          <w:bCs/>
          <w:color w:val="000000"/>
          <w:szCs w:val="20"/>
          <w:shd w:val="clear" w:color="auto" w:fill="FFFFFF"/>
        </w:rPr>
        <w:t>V.</w:t>
      </w:r>
      <w:r w:rsidRPr="00245C7C">
        <w:rPr>
          <w:rFonts w:cs="Arial"/>
          <w:b/>
          <w:szCs w:val="20"/>
          <w:lang w:eastAsia="sl-SI"/>
        </w:rPr>
        <w:t xml:space="preserve"> </w:t>
      </w:r>
      <w:r>
        <w:rPr>
          <w:rFonts w:cs="Arial"/>
          <w:b/>
          <w:szCs w:val="20"/>
          <w:lang w:eastAsia="sl-SI"/>
        </w:rPr>
        <w:t>PREDLOG, DA SE PREDLOG ZAKONA OBRAVNAVA PO NUJNEM OZIROMA SKRAJŠANEM POSTOPKU</w:t>
      </w:r>
    </w:p>
    <w:p w14:paraId="6398E017" w14:textId="6C1F4FA1" w:rsidR="00245C7C" w:rsidRDefault="00245C7C" w:rsidP="00245C7C">
      <w:r w:rsidRPr="00AE17E0">
        <w:t xml:space="preserve">Državnemu zboru </w:t>
      </w:r>
      <w:r>
        <w:t>se na podlagi 142. člena Poslovnika državnega zbora predlaga</w:t>
      </w:r>
      <w:r w:rsidRPr="00AE17E0">
        <w:t xml:space="preserve">, da predlog zakona obravnava po </w:t>
      </w:r>
      <w:r>
        <w:t>skrajšanem</w:t>
      </w:r>
      <w:r w:rsidRPr="00AE17E0">
        <w:t xml:space="preserve"> postopku zaradi </w:t>
      </w:r>
      <w:r>
        <w:t>manj zahtevnih sprememb zakona, saj gre za podaljšanje obstoječega ukrepa</w:t>
      </w:r>
      <w:r w:rsidRPr="00AE17E0">
        <w:t xml:space="preserve"> za odpravo posledic poplav in zemeljskih plazov </w:t>
      </w:r>
      <w:r>
        <w:t>iz</w:t>
      </w:r>
      <w:r w:rsidRPr="00AE17E0">
        <w:t xml:space="preserve"> avgust</w:t>
      </w:r>
      <w:r>
        <w:t>a</w:t>
      </w:r>
      <w:r w:rsidRPr="00AE17E0">
        <w:t xml:space="preserve"> 2023</w:t>
      </w:r>
      <w:r>
        <w:t xml:space="preserve"> na področju stanovanj</w:t>
      </w:r>
      <w:r w:rsidRPr="00AE17E0">
        <w:t xml:space="preserve">. </w:t>
      </w:r>
    </w:p>
    <w:p w14:paraId="2E04EC98" w14:textId="77777777" w:rsidR="00245C7C" w:rsidRPr="00AE17E0" w:rsidRDefault="00245C7C" w:rsidP="00245C7C"/>
    <w:p w14:paraId="7AD9B076" w14:textId="77777777" w:rsidR="00245C7C" w:rsidRPr="00AE17E0" w:rsidRDefault="00245C7C" w:rsidP="00245C7C"/>
    <w:p w14:paraId="7BF56A17" w14:textId="51EEBBF6" w:rsidR="005F4BC3" w:rsidRDefault="00245C7C" w:rsidP="00245C7C">
      <w:r w:rsidRPr="00AE17E0">
        <w:t>Po spreje</w:t>
      </w:r>
      <w:r>
        <w:t>tju</w:t>
      </w:r>
      <w:r w:rsidRPr="00AE17E0">
        <w:t xml:space="preserve"> Zakon</w:t>
      </w:r>
      <w:r>
        <w:t>a</w:t>
      </w:r>
      <w:r w:rsidRPr="00AE17E0">
        <w:t xml:space="preserve"> o interventnih ukrepih za odpravo posledic </w:t>
      </w:r>
      <w:r>
        <w:t xml:space="preserve">poplav </w:t>
      </w:r>
      <w:r w:rsidRPr="00AE17E0">
        <w:t xml:space="preserve">in zemeljskih plazov iz avgusta 2023 </w:t>
      </w:r>
      <w:r>
        <w:t>in novel le-tega</w:t>
      </w:r>
      <w:r w:rsidRPr="00AE17E0">
        <w:t xml:space="preserve"> je bil</w:t>
      </w:r>
      <w:r>
        <w:t>a</w:t>
      </w:r>
      <w:r w:rsidRPr="00AE17E0">
        <w:t xml:space="preserve"> ugotovljen</w:t>
      </w:r>
      <w:r>
        <w:t>a</w:t>
      </w:r>
      <w:r w:rsidRPr="00AE17E0">
        <w:t xml:space="preserve"> potreba po </w:t>
      </w:r>
      <w:r>
        <w:t>podaljšanju ukrepa na področju stanovanj, ki se je izkazal za učinkovitega in potrebnega za</w:t>
      </w:r>
      <w:r w:rsidRPr="00AE17E0">
        <w:t xml:space="preserve"> prebivalstvo, zato </w:t>
      </w:r>
      <w:r>
        <w:t xml:space="preserve">se </w:t>
      </w:r>
      <w:r w:rsidRPr="00AE17E0">
        <w:t>predlaga sprememb</w:t>
      </w:r>
      <w:r>
        <w:t>a zakona</w:t>
      </w:r>
      <w:r w:rsidRPr="00AE17E0">
        <w:t xml:space="preserve">, ki bo </w:t>
      </w:r>
      <w:r>
        <w:t>zagotovila</w:t>
      </w:r>
      <w:r w:rsidRPr="00AE17E0">
        <w:t xml:space="preserve"> </w:t>
      </w:r>
      <w:r>
        <w:t xml:space="preserve">podaljšanje ukrepa prejemanja </w:t>
      </w:r>
      <w:r w:rsidRPr="00FB25E7">
        <w:rPr>
          <w:rFonts w:cs="Arial"/>
          <w:szCs w:val="20"/>
        </w:rPr>
        <w:t>nadomestila za stroške bivanja v drugi stanovanjski enoti na podlagi 59.b člena ZIUOPZP</w:t>
      </w:r>
      <w:r w:rsidR="002E739D">
        <w:t>.</w:t>
      </w:r>
    </w:p>
    <w:p w14:paraId="2DA78BEF" w14:textId="77777777" w:rsidR="002E739D" w:rsidRDefault="002E739D" w:rsidP="00245C7C"/>
    <w:p w14:paraId="61A00AD7" w14:textId="21B4FD96" w:rsidR="002E739D" w:rsidRDefault="002E739D" w:rsidP="00245C7C">
      <w:pPr>
        <w:rPr>
          <w:b/>
          <w:bCs/>
        </w:rPr>
      </w:pPr>
      <w:r w:rsidRPr="00B539CC">
        <w:rPr>
          <w:b/>
          <w:bCs/>
        </w:rPr>
        <w:t>VI. PRILOGE</w:t>
      </w:r>
    </w:p>
    <w:p w14:paraId="0559C99B" w14:textId="15979B1D" w:rsidR="002E739D" w:rsidRPr="002E739D" w:rsidRDefault="002E739D" w:rsidP="00245C7C">
      <w:pPr>
        <w:rPr>
          <w:rFonts w:eastAsiaTheme="minorHAnsi" w:cs="Arial"/>
          <w:color w:val="000000"/>
          <w:szCs w:val="20"/>
          <w:shd w:val="clear" w:color="auto" w:fill="FFFFFF"/>
        </w:rPr>
      </w:pPr>
      <w:r w:rsidRPr="00B539CC">
        <w:t>Gradivo ne vsebuje prilog.</w:t>
      </w:r>
    </w:p>
    <w:sectPr w:rsidR="002E739D" w:rsidRPr="002E739D" w:rsidSect="006B550B">
      <w:headerReference w:type="default" r:id="rId21"/>
      <w:footerReference w:type="default" r:id="rId22"/>
      <w:headerReference w:type="first" r:id="rId23"/>
      <w:footerReference w:type="first" r:id="rId24"/>
      <w:pgSz w:w="11900" w:h="16840" w:code="9"/>
      <w:pgMar w:top="1701" w:right="1701" w:bottom="1134" w:left="1701" w:header="1531" w:footer="62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17BE7A" w14:textId="77777777" w:rsidR="00CF1DCD" w:rsidRDefault="00CF1DCD">
      <w:r>
        <w:separator/>
      </w:r>
    </w:p>
  </w:endnote>
  <w:endnote w:type="continuationSeparator" w:id="0">
    <w:p w14:paraId="40D4F28E" w14:textId="77777777" w:rsidR="00CF1DCD" w:rsidRDefault="00CF1DCD">
      <w:r>
        <w:continuationSeparator/>
      </w:r>
    </w:p>
  </w:endnote>
  <w:endnote w:type="continuationNotice" w:id="1">
    <w:p w14:paraId="344231E5" w14:textId="77777777" w:rsidR="00CF1DCD" w:rsidRDefault="00CF1DC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Republika">
    <w:panose1 w:val="02000506040000020004"/>
    <w:charset w:val="EE"/>
    <w:family w:val="auto"/>
    <w:pitch w:val="variable"/>
    <w:sig w:usb0="A00000FF" w:usb1="4000205B" w:usb2="00000000" w:usb3="00000000" w:csb0="00000093"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7035885"/>
      <w:docPartObj>
        <w:docPartGallery w:val="Page Numbers (Bottom of Page)"/>
        <w:docPartUnique/>
      </w:docPartObj>
    </w:sdtPr>
    <w:sdtContent>
      <w:p w14:paraId="0D52FB26" w14:textId="2A3A66B4" w:rsidR="008D025F" w:rsidRPr="004C5199" w:rsidRDefault="008D025F" w:rsidP="008D025F">
        <w:pPr>
          <w:pStyle w:val="Glava"/>
          <w:jc w:val="center"/>
          <w:rPr>
            <w:b/>
            <w:bCs/>
          </w:rPr>
        </w:pPr>
      </w:p>
      <w:p w14:paraId="75B098D0" w14:textId="4379987A" w:rsidR="007212F1" w:rsidRDefault="007212F1" w:rsidP="008D025F">
        <w:pPr>
          <w:pStyle w:val="Noga"/>
          <w:jc w:val="right"/>
        </w:pPr>
        <w:r>
          <w:fldChar w:fldCharType="begin"/>
        </w:r>
        <w:r>
          <w:instrText>PAGE   \* MERGEFORMAT</w:instrText>
        </w:r>
        <w:r>
          <w:fldChar w:fldCharType="separate"/>
        </w:r>
        <w:r>
          <w:t>2</w:t>
        </w:r>
        <w:r>
          <w:fldChar w:fldCharType="end"/>
        </w:r>
      </w:p>
    </w:sdtContent>
  </w:sdt>
  <w:p w14:paraId="7F979809" w14:textId="77777777" w:rsidR="007212F1" w:rsidRDefault="007212F1">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3243214"/>
      <w:docPartObj>
        <w:docPartGallery w:val="Page Numbers (Bottom of Page)"/>
        <w:docPartUnique/>
      </w:docPartObj>
    </w:sdtPr>
    <w:sdtContent>
      <w:p w14:paraId="2E5B93AE" w14:textId="3DED3E49" w:rsidR="007212F1" w:rsidRPr="008D025F" w:rsidRDefault="007212F1" w:rsidP="008D025F">
        <w:pPr>
          <w:pStyle w:val="Glava"/>
          <w:jc w:val="center"/>
          <w:rPr>
            <w:b/>
            <w:bCs/>
            <w:color w:val="FF0000"/>
          </w:rPr>
        </w:pPr>
      </w:p>
      <w:p w14:paraId="2D1AC391" w14:textId="5453CFE6" w:rsidR="007212F1" w:rsidRDefault="007212F1">
        <w:pPr>
          <w:pStyle w:val="Noga"/>
          <w:jc w:val="right"/>
        </w:pPr>
        <w:r>
          <w:fldChar w:fldCharType="begin"/>
        </w:r>
        <w:r>
          <w:instrText>PAGE   \* MERGEFORMAT</w:instrText>
        </w:r>
        <w:r>
          <w:fldChar w:fldCharType="separate"/>
        </w:r>
        <w:r>
          <w:t>2</w:t>
        </w:r>
        <w:r>
          <w:fldChar w:fldCharType="end"/>
        </w:r>
      </w:p>
    </w:sdtContent>
  </w:sdt>
  <w:p w14:paraId="2FE45B98" w14:textId="26A70176" w:rsidR="00D700D9" w:rsidRPr="007212F1" w:rsidRDefault="00D700D9" w:rsidP="007212F1">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3C7470" w14:textId="77777777" w:rsidR="00CF1DCD" w:rsidRDefault="00CF1DCD">
      <w:r>
        <w:separator/>
      </w:r>
    </w:p>
  </w:footnote>
  <w:footnote w:type="continuationSeparator" w:id="0">
    <w:p w14:paraId="652D742D" w14:textId="77777777" w:rsidR="00CF1DCD" w:rsidRDefault="00CF1DCD">
      <w:r>
        <w:continuationSeparator/>
      </w:r>
    </w:p>
  </w:footnote>
  <w:footnote w:type="continuationNotice" w:id="1">
    <w:p w14:paraId="6812ECB5" w14:textId="77777777" w:rsidR="00CF1DCD" w:rsidRDefault="00CF1DC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BDB76" w14:textId="062D5955" w:rsidR="00FC0D3E" w:rsidRPr="004C5199" w:rsidRDefault="00FC0D3E" w:rsidP="00FC0D3E">
    <w:pPr>
      <w:pStyle w:val="Glava"/>
      <w:jc w:val="center"/>
      <w:rPr>
        <w:b/>
        <w:bC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907AF" w14:textId="7361D2EC" w:rsidR="00D700D9" w:rsidRPr="008F3500" w:rsidRDefault="00D700D9" w:rsidP="00D700D9">
    <w:pPr>
      <w:pStyle w:val="Glava"/>
      <w:tabs>
        <w:tab w:val="clear" w:pos="4320"/>
        <w:tab w:val="clear" w:pos="8640"/>
        <w:tab w:val="left" w:pos="5112"/>
      </w:tabs>
      <w:spacing w:before="120" w:line="240" w:lineRule="exact"/>
      <w:rPr>
        <w:rFonts w:cs="Arial"/>
        <w:sz w:val="16"/>
      </w:rPr>
    </w:pPr>
    <w:r>
      <w:rPr>
        <w:noProof/>
      </w:rPr>
      <w:drawing>
        <wp:anchor distT="0" distB="0" distL="114300" distR="114300" simplePos="0" relativeHeight="251658241" behindDoc="1" locked="0" layoutInCell="1" allowOverlap="1" wp14:anchorId="753FE30C" wp14:editId="009BC85A">
          <wp:simplePos x="0" y="0"/>
          <wp:positionH relativeFrom="page">
            <wp:posOffset>612140</wp:posOffset>
          </wp:positionH>
          <wp:positionV relativeFrom="page">
            <wp:posOffset>648335</wp:posOffset>
          </wp:positionV>
          <wp:extent cx="2372360" cy="313055"/>
          <wp:effectExtent l="0" t="0" r="8890" b="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2360" cy="3130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sz w:val="16"/>
        <w:lang w:eastAsia="sl-SI"/>
      </w:rPr>
      <mc:AlternateContent>
        <mc:Choice Requires="wps">
          <w:drawing>
            <wp:anchor distT="0" distB="0" distL="114300" distR="114300" simplePos="0" relativeHeight="251658240" behindDoc="0" locked="0" layoutInCell="0" allowOverlap="1" wp14:anchorId="2EF62AE9" wp14:editId="5BCCD36E">
              <wp:simplePos x="0" y="0"/>
              <wp:positionH relativeFrom="column">
                <wp:posOffset>-463550</wp:posOffset>
              </wp:positionH>
              <wp:positionV relativeFrom="page">
                <wp:posOffset>3600450</wp:posOffset>
              </wp:positionV>
              <wp:extent cx="215900" cy="0"/>
              <wp:effectExtent l="12700" t="9525" r="9525" b="9525"/>
              <wp:wrapNone/>
              <wp:docPr id="1" name="Raven puščični povezovalnik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50AD7B6" id="_x0000_t32" coordsize="21600,21600" o:spt="32" o:oned="t" path="m,l21600,21600e" filled="f">
              <v:path arrowok="t" fillok="f" o:connecttype="none"/>
              <o:lock v:ext="edit" shapetype="t"/>
            </v:shapetype>
            <v:shape id="Raven puščični povezovalnik 1" o:spid="_x0000_s1026" type="#_x0000_t32" style="position:absolute;margin-left:-36.5pt;margin-top:283.5pt;width:17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" o:allowincell="f" strokecolor="#529dba" strokeweight=".5pt">
              <w10:wrap anchory="page"/>
            </v:shape>
          </w:pict>
        </mc:Fallback>
      </mc:AlternateContent>
    </w:r>
    <w:r>
      <w:rPr>
        <w:rFonts w:cs="Arial"/>
        <w:sz w:val="16"/>
      </w:rPr>
      <w:t>Tržaška cesta 21</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01 478 83 30</w:t>
    </w:r>
  </w:p>
  <w:p w14:paraId="050892A7" w14:textId="77777777" w:rsidR="00D700D9" w:rsidRPr="008F3500" w:rsidRDefault="00D700D9" w:rsidP="00D700D9">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01 478 83 31</w:t>
    </w:r>
  </w:p>
  <w:p w14:paraId="34EECE7C" w14:textId="77777777" w:rsidR="00D700D9" w:rsidRPr="008F3500" w:rsidRDefault="00D700D9" w:rsidP="00D700D9">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gp.mju@gov.si</w:t>
    </w:r>
  </w:p>
  <w:p w14:paraId="48743F44" w14:textId="77777777" w:rsidR="00D700D9" w:rsidRPr="008F3500" w:rsidRDefault="00D700D9" w:rsidP="00D700D9">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www.mju.gov.si</w:t>
    </w:r>
  </w:p>
  <w:p w14:paraId="6C86B8D7" w14:textId="58A49B78" w:rsidR="008D025F" w:rsidRPr="008D025F" w:rsidRDefault="008D025F" w:rsidP="008D025F">
    <w:pPr>
      <w:pStyle w:val="Glava"/>
      <w:jc w:val="center"/>
      <w:rPr>
        <w:b/>
        <w:bCs/>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525FB"/>
    <w:multiLevelType w:val="hybridMultilevel"/>
    <w:tmpl w:val="6B309E1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2B87E0C"/>
    <w:multiLevelType w:val="hybridMultilevel"/>
    <w:tmpl w:val="0F1E6B74"/>
    <w:lvl w:ilvl="0" w:tplc="6F2C66EC">
      <w:numFmt w:val="bullet"/>
      <w:lvlText w:val="−"/>
      <w:lvlJc w:val="left"/>
      <w:pPr>
        <w:ind w:left="720" w:hanging="360"/>
      </w:pPr>
      <w:rPr>
        <w:rFonts w:ascii="Arial" w:eastAsia="Times New Roman"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8BB18A4"/>
    <w:multiLevelType w:val="hybridMultilevel"/>
    <w:tmpl w:val="9544DDE6"/>
    <w:lvl w:ilvl="0" w:tplc="5B1CDEB8">
      <w:start w:val="2"/>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720"/>
        </w:tabs>
        <w:ind w:left="720" w:hanging="360"/>
      </w:pPr>
      <w:rPr>
        <w:rFonts w:ascii="Courier New" w:hAnsi="Courier New" w:hint="default"/>
      </w:rPr>
    </w:lvl>
    <w:lvl w:ilvl="2" w:tplc="04240005" w:tentative="1">
      <w:start w:val="1"/>
      <w:numFmt w:val="bullet"/>
      <w:lvlText w:val=""/>
      <w:lvlJc w:val="left"/>
      <w:pPr>
        <w:tabs>
          <w:tab w:val="num" w:pos="1440"/>
        </w:tabs>
        <w:ind w:left="1440" w:hanging="360"/>
      </w:pPr>
      <w:rPr>
        <w:rFonts w:ascii="Wingdings" w:hAnsi="Wingdings" w:hint="default"/>
      </w:rPr>
    </w:lvl>
    <w:lvl w:ilvl="3" w:tplc="04240001" w:tentative="1">
      <w:start w:val="1"/>
      <w:numFmt w:val="bullet"/>
      <w:lvlText w:val=""/>
      <w:lvlJc w:val="left"/>
      <w:pPr>
        <w:tabs>
          <w:tab w:val="num" w:pos="2160"/>
        </w:tabs>
        <w:ind w:left="2160" w:hanging="360"/>
      </w:pPr>
      <w:rPr>
        <w:rFonts w:ascii="Symbol" w:hAnsi="Symbol" w:hint="default"/>
      </w:rPr>
    </w:lvl>
    <w:lvl w:ilvl="4" w:tplc="04240003" w:tentative="1">
      <w:start w:val="1"/>
      <w:numFmt w:val="bullet"/>
      <w:lvlText w:val="o"/>
      <w:lvlJc w:val="left"/>
      <w:pPr>
        <w:tabs>
          <w:tab w:val="num" w:pos="2880"/>
        </w:tabs>
        <w:ind w:left="2880" w:hanging="360"/>
      </w:pPr>
      <w:rPr>
        <w:rFonts w:ascii="Courier New" w:hAnsi="Courier New" w:hint="default"/>
      </w:rPr>
    </w:lvl>
    <w:lvl w:ilvl="5" w:tplc="04240005" w:tentative="1">
      <w:start w:val="1"/>
      <w:numFmt w:val="bullet"/>
      <w:lvlText w:val=""/>
      <w:lvlJc w:val="left"/>
      <w:pPr>
        <w:tabs>
          <w:tab w:val="num" w:pos="3600"/>
        </w:tabs>
        <w:ind w:left="3600" w:hanging="360"/>
      </w:pPr>
      <w:rPr>
        <w:rFonts w:ascii="Wingdings" w:hAnsi="Wingdings" w:hint="default"/>
      </w:rPr>
    </w:lvl>
    <w:lvl w:ilvl="6" w:tplc="04240001" w:tentative="1">
      <w:start w:val="1"/>
      <w:numFmt w:val="bullet"/>
      <w:lvlText w:val=""/>
      <w:lvlJc w:val="left"/>
      <w:pPr>
        <w:tabs>
          <w:tab w:val="num" w:pos="4320"/>
        </w:tabs>
        <w:ind w:left="4320" w:hanging="360"/>
      </w:pPr>
      <w:rPr>
        <w:rFonts w:ascii="Symbol" w:hAnsi="Symbol" w:hint="default"/>
      </w:rPr>
    </w:lvl>
    <w:lvl w:ilvl="7" w:tplc="04240003" w:tentative="1">
      <w:start w:val="1"/>
      <w:numFmt w:val="bullet"/>
      <w:lvlText w:val="o"/>
      <w:lvlJc w:val="left"/>
      <w:pPr>
        <w:tabs>
          <w:tab w:val="num" w:pos="5040"/>
        </w:tabs>
        <w:ind w:left="5040" w:hanging="360"/>
      </w:pPr>
      <w:rPr>
        <w:rFonts w:ascii="Courier New" w:hAnsi="Courier New" w:hint="default"/>
      </w:rPr>
    </w:lvl>
    <w:lvl w:ilvl="8" w:tplc="04240005" w:tentative="1">
      <w:start w:val="1"/>
      <w:numFmt w:val="bullet"/>
      <w:lvlText w:val=""/>
      <w:lvlJc w:val="left"/>
      <w:pPr>
        <w:tabs>
          <w:tab w:val="num" w:pos="5760"/>
        </w:tabs>
        <w:ind w:left="5760" w:hanging="360"/>
      </w:pPr>
      <w:rPr>
        <w:rFonts w:ascii="Wingdings" w:hAnsi="Wingdings" w:hint="default"/>
      </w:rPr>
    </w:lvl>
  </w:abstractNum>
  <w:abstractNum w:abstractNumId="3" w15:restartNumberingAfterBreak="0">
    <w:nsid w:val="10B93D7F"/>
    <w:multiLevelType w:val="hybridMultilevel"/>
    <w:tmpl w:val="D310AD4E"/>
    <w:lvl w:ilvl="0" w:tplc="423AFBF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2AE6042"/>
    <w:multiLevelType w:val="hybridMultilevel"/>
    <w:tmpl w:val="2ECCC9D0"/>
    <w:lvl w:ilvl="0" w:tplc="6F2C66EC">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14F1173B"/>
    <w:multiLevelType w:val="hybridMultilevel"/>
    <w:tmpl w:val="AC2ECFA0"/>
    <w:lvl w:ilvl="0" w:tplc="04240011">
      <w:start w:val="8"/>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F105BE3"/>
    <w:multiLevelType w:val="multilevel"/>
    <w:tmpl w:val="04240023"/>
    <w:lvl w:ilvl="0">
      <w:start w:val="1"/>
      <w:numFmt w:val="upperRoman"/>
      <w:pStyle w:val="Naslov1"/>
      <w:lvlText w:val="%1. člen"/>
      <w:lvlJc w:val="left"/>
      <w:pPr>
        <w:ind w:left="0" w:firstLine="0"/>
      </w:pPr>
    </w:lvl>
    <w:lvl w:ilvl="1">
      <w:start w:val="1"/>
      <w:numFmt w:val="decimalZero"/>
      <w:isLgl/>
      <w:lvlText w:val="Odsek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7" w15:restartNumberingAfterBreak="0">
    <w:nsid w:val="1F552F61"/>
    <w:multiLevelType w:val="hybridMultilevel"/>
    <w:tmpl w:val="89480230"/>
    <w:lvl w:ilvl="0" w:tplc="6270B9A0">
      <w:start w:val="1"/>
      <w:numFmt w:val="decimal"/>
      <w:pStyle w:val="cleni"/>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265C4694"/>
    <w:multiLevelType w:val="hybridMultilevel"/>
    <w:tmpl w:val="FE50D924"/>
    <w:lvl w:ilvl="0" w:tplc="5B1CDEB8">
      <w:start w:val="2"/>
      <w:numFmt w:val="bullet"/>
      <w:lvlText w:val="‒"/>
      <w:lvlJc w:val="left"/>
      <w:pPr>
        <w:tabs>
          <w:tab w:val="num" w:pos="720"/>
        </w:tabs>
        <w:ind w:left="72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F26B36"/>
    <w:multiLevelType w:val="hybridMultilevel"/>
    <w:tmpl w:val="30D26350"/>
    <w:lvl w:ilvl="0" w:tplc="94B8D984">
      <w:start w:val="7"/>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371321BD"/>
    <w:multiLevelType w:val="hybridMultilevel"/>
    <w:tmpl w:val="9E2CA688"/>
    <w:lvl w:ilvl="0" w:tplc="04240011">
      <w:start w:val="8"/>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2" w15:restartNumberingAfterBreak="0">
    <w:nsid w:val="3943108C"/>
    <w:multiLevelType w:val="hybridMultilevel"/>
    <w:tmpl w:val="1742AC10"/>
    <w:lvl w:ilvl="0" w:tplc="30B61BB0">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C042535"/>
    <w:multiLevelType w:val="hybridMultilevel"/>
    <w:tmpl w:val="612684A4"/>
    <w:lvl w:ilvl="0" w:tplc="0424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22004EF"/>
    <w:multiLevelType w:val="hybridMultilevel"/>
    <w:tmpl w:val="02D4F1BE"/>
    <w:lvl w:ilvl="0" w:tplc="76AC1A70">
      <w:start w:val="49"/>
      <w:numFmt w:val="bullet"/>
      <w:pStyle w:val="Alineazatoko"/>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44506F76"/>
    <w:multiLevelType w:val="hybridMultilevel"/>
    <w:tmpl w:val="D9A2B2CE"/>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46295CE5"/>
    <w:multiLevelType w:val="hybridMultilevel"/>
    <w:tmpl w:val="EC0AD88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4FB16EC9"/>
    <w:multiLevelType w:val="hybridMultilevel"/>
    <w:tmpl w:val="A9966402"/>
    <w:lvl w:ilvl="0" w:tplc="423AFBF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5797169B"/>
    <w:multiLevelType w:val="hybridMultilevel"/>
    <w:tmpl w:val="BB728F40"/>
    <w:lvl w:ilvl="0" w:tplc="FFFFFFFF">
      <w:start w:val="1"/>
      <w:numFmt w:val="decimal"/>
      <w:lvlText w:val="%1."/>
      <w:lvlJc w:val="left"/>
      <w:pPr>
        <w:ind w:left="1080" w:hanging="360"/>
      </w:pPr>
      <w:rPr>
        <w:rFonts w:hint="default"/>
      </w:rPr>
    </w:lvl>
    <w:lvl w:ilvl="1" w:tplc="6F2C66EC">
      <w:numFmt w:val="bullet"/>
      <w:lvlText w:val="−"/>
      <w:lvlJc w:val="left"/>
      <w:pPr>
        <w:ind w:left="1800" w:hanging="360"/>
      </w:pPr>
      <w:rPr>
        <w:rFonts w:ascii="Arial" w:eastAsia="Times New Roman" w:hAnsi="Arial"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579D7226"/>
    <w:multiLevelType w:val="multilevel"/>
    <w:tmpl w:val="37D2F1C4"/>
    <w:styleLink w:val="poglavje-clen-tadej"/>
    <w:lvl w:ilvl="0">
      <w:start w:val="1"/>
      <w:numFmt w:val="decimal"/>
      <w:lvlText w:val="%1."/>
      <w:lvlJc w:val="center"/>
      <w:rPr>
        <w:rFonts w:ascii="Arial" w:hAnsi="Arial" w:hint="default"/>
        <w:b/>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cente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0" w15:restartNumberingAfterBreak="0">
    <w:nsid w:val="5B050C0A"/>
    <w:multiLevelType w:val="hybridMultilevel"/>
    <w:tmpl w:val="26D072E0"/>
    <w:lvl w:ilvl="0" w:tplc="76AC1A70">
      <w:start w:val="49"/>
      <w:numFmt w:val="bullet"/>
      <w:pStyle w:val="Alineazatevilnotoko"/>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E675881"/>
    <w:multiLevelType w:val="hybridMultilevel"/>
    <w:tmpl w:val="C88E8A3A"/>
    <w:lvl w:ilvl="0" w:tplc="A5286ABA">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2" w15:restartNumberingAfterBreak="0">
    <w:nsid w:val="616E060E"/>
    <w:multiLevelType w:val="hybridMultilevel"/>
    <w:tmpl w:val="FC62FB92"/>
    <w:lvl w:ilvl="0" w:tplc="0AE08D84">
      <w:start w:val="1"/>
      <w:numFmt w:val="decimal"/>
      <w:pStyle w:val="zakoni"/>
      <w:lvlText w:val="%1."/>
      <w:lvlJc w:val="left"/>
      <w:pPr>
        <w:ind w:left="720" w:hanging="360"/>
      </w:p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66CB366C"/>
    <w:multiLevelType w:val="hybridMultilevel"/>
    <w:tmpl w:val="1DCC8E4C"/>
    <w:lvl w:ilvl="0" w:tplc="423AFBF0">
      <w:start w:val="1"/>
      <w:numFmt w:val="bullet"/>
      <w:lvlText w:val=""/>
      <w:lvlJc w:val="left"/>
      <w:pPr>
        <w:ind w:left="720" w:hanging="360"/>
      </w:pPr>
      <w:rPr>
        <w:rFonts w:ascii="Symbol" w:hAnsi="Symbol" w:hint="default"/>
      </w:rPr>
    </w:lvl>
    <w:lvl w:ilvl="1" w:tplc="730026AA">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A187845"/>
    <w:multiLevelType w:val="multilevel"/>
    <w:tmpl w:val="8B584BCC"/>
    <w:lvl w:ilvl="0">
      <w:start w:val="1"/>
      <w:numFmt w:val="decimal"/>
      <w:pStyle w:val="Alineazaodstavkom"/>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70397D4B"/>
    <w:multiLevelType w:val="hybridMultilevel"/>
    <w:tmpl w:val="F942FA1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743A1755"/>
    <w:multiLevelType w:val="hybridMultilevel"/>
    <w:tmpl w:val="3AA8B60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7C77030"/>
    <w:multiLevelType w:val="hybridMultilevel"/>
    <w:tmpl w:val="4536B5D2"/>
    <w:lvl w:ilvl="0" w:tplc="F0D8284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7CE9488D"/>
    <w:multiLevelType w:val="hybridMultilevel"/>
    <w:tmpl w:val="4260EB7A"/>
    <w:lvl w:ilvl="0" w:tplc="F0D8284E">
      <w:start w:val="1"/>
      <w:numFmt w:val="bullet"/>
      <w:lvlText w:val=""/>
      <w:lvlJc w:val="left"/>
      <w:pPr>
        <w:ind w:left="1080" w:hanging="360"/>
      </w:pPr>
      <w:rPr>
        <w:rFonts w:ascii="Symbol" w:hAnsi="Symbol" w:hint="default"/>
      </w:rPr>
    </w:lvl>
    <w:lvl w:ilvl="1" w:tplc="FFFFFFFF">
      <w:numFmt w:val="bullet"/>
      <w:lvlText w:val="−"/>
      <w:lvlJc w:val="left"/>
      <w:pPr>
        <w:ind w:left="1800" w:hanging="360"/>
      </w:pPr>
      <w:rPr>
        <w:rFonts w:ascii="Arial" w:eastAsia="Times New Roman" w:hAnsi="Arial"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786775760">
    <w:abstractNumId w:val="20"/>
  </w:num>
  <w:num w:numId="2" w16cid:durableId="1630357158">
    <w:abstractNumId w:val="14"/>
  </w:num>
  <w:num w:numId="3" w16cid:durableId="623733959">
    <w:abstractNumId w:val="8"/>
  </w:num>
  <w:num w:numId="4" w16cid:durableId="1927687759">
    <w:abstractNumId w:val="17"/>
  </w:num>
  <w:num w:numId="5" w16cid:durableId="810440158">
    <w:abstractNumId w:val="23"/>
  </w:num>
  <w:num w:numId="6" w16cid:durableId="1074356847">
    <w:abstractNumId w:val="3"/>
  </w:num>
  <w:num w:numId="7" w16cid:durableId="266236511">
    <w:abstractNumId w:val="6"/>
  </w:num>
  <w:num w:numId="8" w16cid:durableId="1778061075">
    <w:abstractNumId w:val="19"/>
  </w:num>
  <w:num w:numId="9" w16cid:durableId="2047214682">
    <w:abstractNumId w:val="7"/>
  </w:num>
  <w:num w:numId="10" w16cid:durableId="557979355">
    <w:abstractNumId w:val="11"/>
  </w:num>
  <w:num w:numId="11" w16cid:durableId="2144151789">
    <w:abstractNumId w:val="22"/>
  </w:num>
  <w:num w:numId="12" w16cid:durableId="698894477">
    <w:abstractNumId w:val="16"/>
  </w:num>
  <w:num w:numId="13" w16cid:durableId="731467465">
    <w:abstractNumId w:val="4"/>
  </w:num>
  <w:num w:numId="14" w16cid:durableId="554782015">
    <w:abstractNumId w:val="12"/>
  </w:num>
  <w:num w:numId="15" w16cid:durableId="523401117">
    <w:abstractNumId w:val="21"/>
  </w:num>
  <w:num w:numId="16" w16cid:durableId="61683284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90554948">
    <w:abstractNumId w:val="25"/>
  </w:num>
  <w:num w:numId="18" w16cid:durableId="472790575">
    <w:abstractNumId w:val="13"/>
  </w:num>
  <w:num w:numId="19" w16cid:durableId="1387022156">
    <w:abstractNumId w:val="0"/>
  </w:num>
  <w:num w:numId="20" w16cid:durableId="500240458">
    <w:abstractNumId w:val="15"/>
  </w:num>
  <w:num w:numId="21" w16cid:durableId="428543485">
    <w:abstractNumId w:val="1"/>
  </w:num>
  <w:num w:numId="22" w16cid:durableId="1837568216">
    <w:abstractNumId w:val="18"/>
  </w:num>
  <w:num w:numId="23" w16cid:durableId="507142485">
    <w:abstractNumId w:val="10"/>
  </w:num>
  <w:num w:numId="24" w16cid:durableId="203837577">
    <w:abstractNumId w:val="5"/>
  </w:num>
  <w:num w:numId="25" w16cid:durableId="187986874">
    <w:abstractNumId w:val="24"/>
  </w:num>
  <w:num w:numId="26" w16cid:durableId="321472410">
    <w:abstractNumId w:val="28"/>
  </w:num>
  <w:num w:numId="27" w16cid:durableId="633754813">
    <w:abstractNumId w:val="27"/>
  </w:num>
  <w:num w:numId="28" w16cid:durableId="1338774985">
    <w:abstractNumId w:val="26"/>
  </w:num>
  <w:num w:numId="29" w16cid:durableId="1393652926">
    <w:abstractNumId w:val="2"/>
  </w:num>
  <w:num w:numId="30" w16cid:durableId="2048675349">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mirrorMargin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995"/>
    <w:rsid w:val="00000258"/>
    <w:rsid w:val="000007AD"/>
    <w:rsid w:val="000019ED"/>
    <w:rsid w:val="00002E18"/>
    <w:rsid w:val="00003ACE"/>
    <w:rsid w:val="000041D7"/>
    <w:rsid w:val="0000441E"/>
    <w:rsid w:val="00004F79"/>
    <w:rsid w:val="00005007"/>
    <w:rsid w:val="0000542A"/>
    <w:rsid w:val="00005E33"/>
    <w:rsid w:val="000071CC"/>
    <w:rsid w:val="00007751"/>
    <w:rsid w:val="000120EE"/>
    <w:rsid w:val="00013BC9"/>
    <w:rsid w:val="00013C2E"/>
    <w:rsid w:val="00013FFE"/>
    <w:rsid w:val="00014455"/>
    <w:rsid w:val="000149C5"/>
    <w:rsid w:val="00014A26"/>
    <w:rsid w:val="00014D50"/>
    <w:rsid w:val="00015353"/>
    <w:rsid w:val="00016592"/>
    <w:rsid w:val="000167D8"/>
    <w:rsid w:val="000168C1"/>
    <w:rsid w:val="000168C4"/>
    <w:rsid w:val="000175F5"/>
    <w:rsid w:val="000176A3"/>
    <w:rsid w:val="00017C85"/>
    <w:rsid w:val="00020009"/>
    <w:rsid w:val="000202C2"/>
    <w:rsid w:val="000206F0"/>
    <w:rsid w:val="00020FD6"/>
    <w:rsid w:val="00021286"/>
    <w:rsid w:val="0002183B"/>
    <w:rsid w:val="0002200C"/>
    <w:rsid w:val="00023A7C"/>
    <w:rsid w:val="00023A88"/>
    <w:rsid w:val="00023B7D"/>
    <w:rsid w:val="00024108"/>
    <w:rsid w:val="0002460C"/>
    <w:rsid w:val="00024DAD"/>
    <w:rsid w:val="00024FA5"/>
    <w:rsid w:val="000250D4"/>
    <w:rsid w:val="00025186"/>
    <w:rsid w:val="00025556"/>
    <w:rsid w:val="00026AD4"/>
    <w:rsid w:val="00026BA0"/>
    <w:rsid w:val="00026C7E"/>
    <w:rsid w:val="00027283"/>
    <w:rsid w:val="00027AD1"/>
    <w:rsid w:val="00030B57"/>
    <w:rsid w:val="00030E14"/>
    <w:rsid w:val="000311ED"/>
    <w:rsid w:val="00031765"/>
    <w:rsid w:val="000319D3"/>
    <w:rsid w:val="00031A18"/>
    <w:rsid w:val="00031D06"/>
    <w:rsid w:val="00032489"/>
    <w:rsid w:val="00032C29"/>
    <w:rsid w:val="00032DA2"/>
    <w:rsid w:val="000334E0"/>
    <w:rsid w:val="0003414E"/>
    <w:rsid w:val="000352EB"/>
    <w:rsid w:val="0003531D"/>
    <w:rsid w:val="000355FE"/>
    <w:rsid w:val="00035FCF"/>
    <w:rsid w:val="0003609B"/>
    <w:rsid w:val="00036DD4"/>
    <w:rsid w:val="00037D9B"/>
    <w:rsid w:val="00037EDC"/>
    <w:rsid w:val="00037FB4"/>
    <w:rsid w:val="000403ED"/>
    <w:rsid w:val="00042179"/>
    <w:rsid w:val="00042204"/>
    <w:rsid w:val="00042224"/>
    <w:rsid w:val="00043963"/>
    <w:rsid w:val="00043BB4"/>
    <w:rsid w:val="0004409D"/>
    <w:rsid w:val="0004423A"/>
    <w:rsid w:val="000445C7"/>
    <w:rsid w:val="00044613"/>
    <w:rsid w:val="00044FE6"/>
    <w:rsid w:val="00046A5D"/>
    <w:rsid w:val="0004731B"/>
    <w:rsid w:val="00047AB7"/>
    <w:rsid w:val="00047EF1"/>
    <w:rsid w:val="0005030C"/>
    <w:rsid w:val="00051743"/>
    <w:rsid w:val="00052385"/>
    <w:rsid w:val="00052898"/>
    <w:rsid w:val="00052D96"/>
    <w:rsid w:val="00053639"/>
    <w:rsid w:val="00053888"/>
    <w:rsid w:val="00054904"/>
    <w:rsid w:val="00054989"/>
    <w:rsid w:val="000557BD"/>
    <w:rsid w:val="00055D30"/>
    <w:rsid w:val="0005646A"/>
    <w:rsid w:val="00056A85"/>
    <w:rsid w:val="000570E7"/>
    <w:rsid w:val="000604E7"/>
    <w:rsid w:val="000624E0"/>
    <w:rsid w:val="00062EDA"/>
    <w:rsid w:val="00064BCA"/>
    <w:rsid w:val="00065226"/>
    <w:rsid w:val="00065B83"/>
    <w:rsid w:val="000673BE"/>
    <w:rsid w:val="00067484"/>
    <w:rsid w:val="00067639"/>
    <w:rsid w:val="0006780B"/>
    <w:rsid w:val="000701AD"/>
    <w:rsid w:val="00070B8F"/>
    <w:rsid w:val="000719BE"/>
    <w:rsid w:val="00071C87"/>
    <w:rsid w:val="00071EC6"/>
    <w:rsid w:val="0007231A"/>
    <w:rsid w:val="0007350C"/>
    <w:rsid w:val="00073D0D"/>
    <w:rsid w:val="00073E17"/>
    <w:rsid w:val="000745CD"/>
    <w:rsid w:val="00075268"/>
    <w:rsid w:val="00076070"/>
    <w:rsid w:val="0007722C"/>
    <w:rsid w:val="000772A9"/>
    <w:rsid w:val="000806CF"/>
    <w:rsid w:val="00081664"/>
    <w:rsid w:val="00081E66"/>
    <w:rsid w:val="00082EDD"/>
    <w:rsid w:val="00083B17"/>
    <w:rsid w:val="0008501B"/>
    <w:rsid w:val="000850B8"/>
    <w:rsid w:val="00085187"/>
    <w:rsid w:val="00086096"/>
    <w:rsid w:val="000868B8"/>
    <w:rsid w:val="000869F5"/>
    <w:rsid w:val="000877CF"/>
    <w:rsid w:val="00090374"/>
    <w:rsid w:val="000918B7"/>
    <w:rsid w:val="0009194D"/>
    <w:rsid w:val="00091B95"/>
    <w:rsid w:val="00092A1B"/>
    <w:rsid w:val="000938AF"/>
    <w:rsid w:val="000958EF"/>
    <w:rsid w:val="000959F1"/>
    <w:rsid w:val="00095B56"/>
    <w:rsid w:val="0009685B"/>
    <w:rsid w:val="00097CE7"/>
    <w:rsid w:val="000A1653"/>
    <w:rsid w:val="000A17C8"/>
    <w:rsid w:val="000A3085"/>
    <w:rsid w:val="000A35FB"/>
    <w:rsid w:val="000A3712"/>
    <w:rsid w:val="000A5331"/>
    <w:rsid w:val="000A5488"/>
    <w:rsid w:val="000A54E6"/>
    <w:rsid w:val="000A5AF0"/>
    <w:rsid w:val="000A5BB0"/>
    <w:rsid w:val="000A6137"/>
    <w:rsid w:val="000A6379"/>
    <w:rsid w:val="000A7238"/>
    <w:rsid w:val="000A7622"/>
    <w:rsid w:val="000B15FC"/>
    <w:rsid w:val="000B216E"/>
    <w:rsid w:val="000B2D30"/>
    <w:rsid w:val="000B2E6F"/>
    <w:rsid w:val="000B43A2"/>
    <w:rsid w:val="000B516B"/>
    <w:rsid w:val="000B6B43"/>
    <w:rsid w:val="000B6F61"/>
    <w:rsid w:val="000B7442"/>
    <w:rsid w:val="000B7585"/>
    <w:rsid w:val="000C035D"/>
    <w:rsid w:val="000C0AD3"/>
    <w:rsid w:val="000C0CB8"/>
    <w:rsid w:val="000C0DB4"/>
    <w:rsid w:val="000C0DCF"/>
    <w:rsid w:val="000C10F9"/>
    <w:rsid w:val="000C1179"/>
    <w:rsid w:val="000C11B5"/>
    <w:rsid w:val="000C1D1A"/>
    <w:rsid w:val="000C266B"/>
    <w:rsid w:val="000C272A"/>
    <w:rsid w:val="000C3BE3"/>
    <w:rsid w:val="000C4818"/>
    <w:rsid w:val="000C5705"/>
    <w:rsid w:val="000C5CC7"/>
    <w:rsid w:val="000C617A"/>
    <w:rsid w:val="000C6225"/>
    <w:rsid w:val="000C6966"/>
    <w:rsid w:val="000C7EEB"/>
    <w:rsid w:val="000D0619"/>
    <w:rsid w:val="000D0B69"/>
    <w:rsid w:val="000D0BEA"/>
    <w:rsid w:val="000D1208"/>
    <w:rsid w:val="000D1555"/>
    <w:rsid w:val="000D155F"/>
    <w:rsid w:val="000D185F"/>
    <w:rsid w:val="000D2DAB"/>
    <w:rsid w:val="000D3395"/>
    <w:rsid w:val="000D35F5"/>
    <w:rsid w:val="000D382F"/>
    <w:rsid w:val="000D3A33"/>
    <w:rsid w:val="000D5112"/>
    <w:rsid w:val="000D516D"/>
    <w:rsid w:val="000D5D6E"/>
    <w:rsid w:val="000D5E5D"/>
    <w:rsid w:val="000D6227"/>
    <w:rsid w:val="000D632F"/>
    <w:rsid w:val="000D6897"/>
    <w:rsid w:val="000D788E"/>
    <w:rsid w:val="000D7C1B"/>
    <w:rsid w:val="000E0962"/>
    <w:rsid w:val="000E096A"/>
    <w:rsid w:val="000E0A76"/>
    <w:rsid w:val="000E2736"/>
    <w:rsid w:val="000E3164"/>
    <w:rsid w:val="000E42DC"/>
    <w:rsid w:val="000E5882"/>
    <w:rsid w:val="000E629D"/>
    <w:rsid w:val="000E7C1B"/>
    <w:rsid w:val="000E7E53"/>
    <w:rsid w:val="000E7FA5"/>
    <w:rsid w:val="000F06A9"/>
    <w:rsid w:val="000F06AA"/>
    <w:rsid w:val="000F0B5D"/>
    <w:rsid w:val="000F124F"/>
    <w:rsid w:val="000F279C"/>
    <w:rsid w:val="000F2D2C"/>
    <w:rsid w:val="000F3E46"/>
    <w:rsid w:val="000F4757"/>
    <w:rsid w:val="000F5D9D"/>
    <w:rsid w:val="000F7270"/>
    <w:rsid w:val="000F732E"/>
    <w:rsid w:val="00100394"/>
    <w:rsid w:val="0010077E"/>
    <w:rsid w:val="0010095E"/>
    <w:rsid w:val="00100F35"/>
    <w:rsid w:val="0010181B"/>
    <w:rsid w:val="00102036"/>
    <w:rsid w:val="00102A31"/>
    <w:rsid w:val="00102C52"/>
    <w:rsid w:val="00102FDD"/>
    <w:rsid w:val="00105F2D"/>
    <w:rsid w:val="00106499"/>
    <w:rsid w:val="0010731B"/>
    <w:rsid w:val="001073FB"/>
    <w:rsid w:val="00107C61"/>
    <w:rsid w:val="00110552"/>
    <w:rsid w:val="0011177E"/>
    <w:rsid w:val="0011187C"/>
    <w:rsid w:val="00112C66"/>
    <w:rsid w:val="00112CAE"/>
    <w:rsid w:val="00112F9E"/>
    <w:rsid w:val="00113B90"/>
    <w:rsid w:val="001140B2"/>
    <w:rsid w:val="00115B7B"/>
    <w:rsid w:val="00120369"/>
    <w:rsid w:val="00120AF9"/>
    <w:rsid w:val="00120CBB"/>
    <w:rsid w:val="001210AB"/>
    <w:rsid w:val="0012126B"/>
    <w:rsid w:val="00121379"/>
    <w:rsid w:val="00121EB3"/>
    <w:rsid w:val="00122141"/>
    <w:rsid w:val="001228F5"/>
    <w:rsid w:val="0012448C"/>
    <w:rsid w:val="0012502A"/>
    <w:rsid w:val="001258D9"/>
    <w:rsid w:val="0012709B"/>
    <w:rsid w:val="0012765F"/>
    <w:rsid w:val="001313CE"/>
    <w:rsid w:val="00131B00"/>
    <w:rsid w:val="00132341"/>
    <w:rsid w:val="0013305F"/>
    <w:rsid w:val="001357B2"/>
    <w:rsid w:val="001359F1"/>
    <w:rsid w:val="0013707D"/>
    <w:rsid w:val="001370BC"/>
    <w:rsid w:val="00137B20"/>
    <w:rsid w:val="00137BE0"/>
    <w:rsid w:val="00137DAD"/>
    <w:rsid w:val="001409EB"/>
    <w:rsid w:val="00140D5D"/>
    <w:rsid w:val="001417DD"/>
    <w:rsid w:val="001418AC"/>
    <w:rsid w:val="00141CB4"/>
    <w:rsid w:val="001423A1"/>
    <w:rsid w:val="0014354A"/>
    <w:rsid w:val="00143C3B"/>
    <w:rsid w:val="00143E60"/>
    <w:rsid w:val="00144442"/>
    <w:rsid w:val="00145CE7"/>
    <w:rsid w:val="00145FC9"/>
    <w:rsid w:val="001466D7"/>
    <w:rsid w:val="0014691A"/>
    <w:rsid w:val="00146B0C"/>
    <w:rsid w:val="00146D26"/>
    <w:rsid w:val="00147E47"/>
    <w:rsid w:val="00151A36"/>
    <w:rsid w:val="00152299"/>
    <w:rsid w:val="00152433"/>
    <w:rsid w:val="00152E7A"/>
    <w:rsid w:val="00155F75"/>
    <w:rsid w:val="00156A0A"/>
    <w:rsid w:val="00157746"/>
    <w:rsid w:val="00157ABC"/>
    <w:rsid w:val="00157EE2"/>
    <w:rsid w:val="001600A2"/>
    <w:rsid w:val="00160871"/>
    <w:rsid w:val="00160D8D"/>
    <w:rsid w:val="0016153A"/>
    <w:rsid w:val="00161799"/>
    <w:rsid w:val="00161F46"/>
    <w:rsid w:val="00162185"/>
    <w:rsid w:val="001632C1"/>
    <w:rsid w:val="0016351C"/>
    <w:rsid w:val="00163DAD"/>
    <w:rsid w:val="00164403"/>
    <w:rsid w:val="00165074"/>
    <w:rsid w:val="00165D02"/>
    <w:rsid w:val="001660E6"/>
    <w:rsid w:val="00166B49"/>
    <w:rsid w:val="001670F2"/>
    <w:rsid w:val="00167FD1"/>
    <w:rsid w:val="00170280"/>
    <w:rsid w:val="001716E0"/>
    <w:rsid w:val="00171739"/>
    <w:rsid w:val="001737D7"/>
    <w:rsid w:val="001747D8"/>
    <w:rsid w:val="00174ED5"/>
    <w:rsid w:val="0017568E"/>
    <w:rsid w:val="00175F3C"/>
    <w:rsid w:val="001765E1"/>
    <w:rsid w:val="0017687C"/>
    <w:rsid w:val="001773F4"/>
    <w:rsid w:val="00180464"/>
    <w:rsid w:val="001805FE"/>
    <w:rsid w:val="00181223"/>
    <w:rsid w:val="00181499"/>
    <w:rsid w:val="00181E67"/>
    <w:rsid w:val="00181FED"/>
    <w:rsid w:val="00182396"/>
    <w:rsid w:val="001829C2"/>
    <w:rsid w:val="00182E9E"/>
    <w:rsid w:val="001837A9"/>
    <w:rsid w:val="00183B0D"/>
    <w:rsid w:val="00183DDE"/>
    <w:rsid w:val="0018515F"/>
    <w:rsid w:val="00185AC4"/>
    <w:rsid w:val="00186D62"/>
    <w:rsid w:val="00186E38"/>
    <w:rsid w:val="00187D5C"/>
    <w:rsid w:val="00190133"/>
    <w:rsid w:val="00190A9B"/>
    <w:rsid w:val="00191479"/>
    <w:rsid w:val="0019174D"/>
    <w:rsid w:val="001935F7"/>
    <w:rsid w:val="0019402D"/>
    <w:rsid w:val="00194187"/>
    <w:rsid w:val="00194354"/>
    <w:rsid w:val="001943B1"/>
    <w:rsid w:val="00194ADF"/>
    <w:rsid w:val="00195675"/>
    <w:rsid w:val="0019572A"/>
    <w:rsid w:val="001958F3"/>
    <w:rsid w:val="001960CB"/>
    <w:rsid w:val="00197223"/>
    <w:rsid w:val="001972B9"/>
    <w:rsid w:val="0019752F"/>
    <w:rsid w:val="00197DE6"/>
    <w:rsid w:val="001A0F0D"/>
    <w:rsid w:val="001A1524"/>
    <w:rsid w:val="001A1574"/>
    <w:rsid w:val="001A1DE0"/>
    <w:rsid w:val="001A23C3"/>
    <w:rsid w:val="001A2A05"/>
    <w:rsid w:val="001A2C0B"/>
    <w:rsid w:val="001A390F"/>
    <w:rsid w:val="001A3D84"/>
    <w:rsid w:val="001A3E7A"/>
    <w:rsid w:val="001A4071"/>
    <w:rsid w:val="001A4FCF"/>
    <w:rsid w:val="001A5212"/>
    <w:rsid w:val="001A554B"/>
    <w:rsid w:val="001A6040"/>
    <w:rsid w:val="001A627F"/>
    <w:rsid w:val="001A663D"/>
    <w:rsid w:val="001A6A53"/>
    <w:rsid w:val="001A6DC9"/>
    <w:rsid w:val="001A6EF3"/>
    <w:rsid w:val="001A791B"/>
    <w:rsid w:val="001A7B1C"/>
    <w:rsid w:val="001A7BF4"/>
    <w:rsid w:val="001A7C7A"/>
    <w:rsid w:val="001B07A3"/>
    <w:rsid w:val="001B0899"/>
    <w:rsid w:val="001B0B65"/>
    <w:rsid w:val="001B14B1"/>
    <w:rsid w:val="001B1C27"/>
    <w:rsid w:val="001B23F6"/>
    <w:rsid w:val="001B257B"/>
    <w:rsid w:val="001B25E8"/>
    <w:rsid w:val="001B2D94"/>
    <w:rsid w:val="001B3CDF"/>
    <w:rsid w:val="001B50DF"/>
    <w:rsid w:val="001B5EE5"/>
    <w:rsid w:val="001B60FB"/>
    <w:rsid w:val="001B62FA"/>
    <w:rsid w:val="001B6302"/>
    <w:rsid w:val="001B744A"/>
    <w:rsid w:val="001B7FD0"/>
    <w:rsid w:val="001C03B8"/>
    <w:rsid w:val="001C16E8"/>
    <w:rsid w:val="001C25DF"/>
    <w:rsid w:val="001C261C"/>
    <w:rsid w:val="001C3C2D"/>
    <w:rsid w:val="001C42DB"/>
    <w:rsid w:val="001C444E"/>
    <w:rsid w:val="001C4B4A"/>
    <w:rsid w:val="001C534B"/>
    <w:rsid w:val="001C655F"/>
    <w:rsid w:val="001C6D45"/>
    <w:rsid w:val="001D029D"/>
    <w:rsid w:val="001D06F6"/>
    <w:rsid w:val="001D07B6"/>
    <w:rsid w:val="001D0B57"/>
    <w:rsid w:val="001D0BC3"/>
    <w:rsid w:val="001D0C6D"/>
    <w:rsid w:val="001D25EB"/>
    <w:rsid w:val="001D2641"/>
    <w:rsid w:val="001D27F2"/>
    <w:rsid w:val="001D2D67"/>
    <w:rsid w:val="001D2ECE"/>
    <w:rsid w:val="001D3B32"/>
    <w:rsid w:val="001D4450"/>
    <w:rsid w:val="001D4886"/>
    <w:rsid w:val="001D5AAD"/>
    <w:rsid w:val="001D6BBC"/>
    <w:rsid w:val="001D75CD"/>
    <w:rsid w:val="001D78ED"/>
    <w:rsid w:val="001E0461"/>
    <w:rsid w:val="001E1DA6"/>
    <w:rsid w:val="001E2A5C"/>
    <w:rsid w:val="001E2C1F"/>
    <w:rsid w:val="001E3B41"/>
    <w:rsid w:val="001E4702"/>
    <w:rsid w:val="001E6013"/>
    <w:rsid w:val="001E7A28"/>
    <w:rsid w:val="001E7A41"/>
    <w:rsid w:val="001F0E6C"/>
    <w:rsid w:val="001F135C"/>
    <w:rsid w:val="001F15DA"/>
    <w:rsid w:val="001F1663"/>
    <w:rsid w:val="001F18CC"/>
    <w:rsid w:val="001F1CE4"/>
    <w:rsid w:val="001F21BB"/>
    <w:rsid w:val="001F2245"/>
    <w:rsid w:val="001F2790"/>
    <w:rsid w:val="001F30A1"/>
    <w:rsid w:val="001F30A4"/>
    <w:rsid w:val="001F5F1F"/>
    <w:rsid w:val="001F70EB"/>
    <w:rsid w:val="00200D95"/>
    <w:rsid w:val="00201415"/>
    <w:rsid w:val="00202A77"/>
    <w:rsid w:val="00204340"/>
    <w:rsid w:val="002044E3"/>
    <w:rsid w:val="002046E5"/>
    <w:rsid w:val="00204CF3"/>
    <w:rsid w:val="00205246"/>
    <w:rsid w:val="002054E7"/>
    <w:rsid w:val="0020599F"/>
    <w:rsid w:val="00205EF8"/>
    <w:rsid w:val="0020672A"/>
    <w:rsid w:val="00206A3C"/>
    <w:rsid w:val="0020706E"/>
    <w:rsid w:val="00207139"/>
    <w:rsid w:val="00207404"/>
    <w:rsid w:val="002078B8"/>
    <w:rsid w:val="00210972"/>
    <w:rsid w:val="00211D17"/>
    <w:rsid w:val="002124B9"/>
    <w:rsid w:val="00212594"/>
    <w:rsid w:val="00212C10"/>
    <w:rsid w:val="00214BBA"/>
    <w:rsid w:val="00214DF0"/>
    <w:rsid w:val="002159DE"/>
    <w:rsid w:val="00216527"/>
    <w:rsid w:val="00216BB4"/>
    <w:rsid w:val="00217C83"/>
    <w:rsid w:val="00217E0F"/>
    <w:rsid w:val="00220A30"/>
    <w:rsid w:val="00221610"/>
    <w:rsid w:val="00221F2E"/>
    <w:rsid w:val="00222C55"/>
    <w:rsid w:val="00222EE9"/>
    <w:rsid w:val="00223E84"/>
    <w:rsid w:val="00223F30"/>
    <w:rsid w:val="00224E22"/>
    <w:rsid w:val="0022541C"/>
    <w:rsid w:val="0022557C"/>
    <w:rsid w:val="00225686"/>
    <w:rsid w:val="002257BB"/>
    <w:rsid w:val="00225A7F"/>
    <w:rsid w:val="002260EF"/>
    <w:rsid w:val="0022678E"/>
    <w:rsid w:val="00226926"/>
    <w:rsid w:val="002275E3"/>
    <w:rsid w:val="00227C3A"/>
    <w:rsid w:val="0022F05D"/>
    <w:rsid w:val="00230BB1"/>
    <w:rsid w:val="002319B9"/>
    <w:rsid w:val="00231EAB"/>
    <w:rsid w:val="002320F0"/>
    <w:rsid w:val="002329BA"/>
    <w:rsid w:val="002339BA"/>
    <w:rsid w:val="00236349"/>
    <w:rsid w:val="00236D9D"/>
    <w:rsid w:val="00236E68"/>
    <w:rsid w:val="00236EB1"/>
    <w:rsid w:val="00237149"/>
    <w:rsid w:val="00237390"/>
    <w:rsid w:val="002377E4"/>
    <w:rsid w:val="00237886"/>
    <w:rsid w:val="00237F5B"/>
    <w:rsid w:val="002401B4"/>
    <w:rsid w:val="00240EB5"/>
    <w:rsid w:val="002413A3"/>
    <w:rsid w:val="00241695"/>
    <w:rsid w:val="00241EF7"/>
    <w:rsid w:val="0024256F"/>
    <w:rsid w:val="00243180"/>
    <w:rsid w:val="002449C3"/>
    <w:rsid w:val="00244C2B"/>
    <w:rsid w:val="00244EC5"/>
    <w:rsid w:val="00245849"/>
    <w:rsid w:val="00245C7C"/>
    <w:rsid w:val="00245F72"/>
    <w:rsid w:val="00246730"/>
    <w:rsid w:val="00247673"/>
    <w:rsid w:val="0025006E"/>
    <w:rsid w:val="00250FF7"/>
    <w:rsid w:val="00251A5F"/>
    <w:rsid w:val="00251F2F"/>
    <w:rsid w:val="00252A23"/>
    <w:rsid w:val="00253A2D"/>
    <w:rsid w:val="00254B96"/>
    <w:rsid w:val="00254EA4"/>
    <w:rsid w:val="002557D5"/>
    <w:rsid w:val="00255CB8"/>
    <w:rsid w:val="00255D0A"/>
    <w:rsid w:val="002567CD"/>
    <w:rsid w:val="002574DF"/>
    <w:rsid w:val="00257ABB"/>
    <w:rsid w:val="002609E5"/>
    <w:rsid w:val="00260B83"/>
    <w:rsid w:val="002615CE"/>
    <w:rsid w:val="002625BD"/>
    <w:rsid w:val="0026323D"/>
    <w:rsid w:val="0026351B"/>
    <w:rsid w:val="00264148"/>
    <w:rsid w:val="00264972"/>
    <w:rsid w:val="00267098"/>
    <w:rsid w:val="00267185"/>
    <w:rsid w:val="0026796F"/>
    <w:rsid w:val="00267F10"/>
    <w:rsid w:val="002704EC"/>
    <w:rsid w:val="00271CE5"/>
    <w:rsid w:val="002729DA"/>
    <w:rsid w:val="00272F3F"/>
    <w:rsid w:val="0027319C"/>
    <w:rsid w:val="00273C19"/>
    <w:rsid w:val="0027428C"/>
    <w:rsid w:val="002743F4"/>
    <w:rsid w:val="00274C53"/>
    <w:rsid w:val="00276744"/>
    <w:rsid w:val="00276E8A"/>
    <w:rsid w:val="00277AF1"/>
    <w:rsid w:val="00277F08"/>
    <w:rsid w:val="00277F69"/>
    <w:rsid w:val="00282020"/>
    <w:rsid w:val="00282E17"/>
    <w:rsid w:val="0028300F"/>
    <w:rsid w:val="00283668"/>
    <w:rsid w:val="002838F4"/>
    <w:rsid w:val="00283915"/>
    <w:rsid w:val="00284F56"/>
    <w:rsid w:val="0028512B"/>
    <w:rsid w:val="002860DD"/>
    <w:rsid w:val="0028661C"/>
    <w:rsid w:val="002875C5"/>
    <w:rsid w:val="00287E24"/>
    <w:rsid w:val="00290544"/>
    <w:rsid w:val="002907E3"/>
    <w:rsid w:val="00290B5A"/>
    <w:rsid w:val="0029157C"/>
    <w:rsid w:val="00291AD0"/>
    <w:rsid w:val="002937E1"/>
    <w:rsid w:val="002941AE"/>
    <w:rsid w:val="0029540B"/>
    <w:rsid w:val="0029543C"/>
    <w:rsid w:val="00295F80"/>
    <w:rsid w:val="00296069"/>
    <w:rsid w:val="00296140"/>
    <w:rsid w:val="00297777"/>
    <w:rsid w:val="002A0394"/>
    <w:rsid w:val="002A128B"/>
    <w:rsid w:val="002A128F"/>
    <w:rsid w:val="002A1DEB"/>
    <w:rsid w:val="002A1F82"/>
    <w:rsid w:val="002A2771"/>
    <w:rsid w:val="002A2E60"/>
    <w:rsid w:val="002A3032"/>
    <w:rsid w:val="002A3FE0"/>
    <w:rsid w:val="002A4709"/>
    <w:rsid w:val="002A49F5"/>
    <w:rsid w:val="002A6342"/>
    <w:rsid w:val="002A716A"/>
    <w:rsid w:val="002A7293"/>
    <w:rsid w:val="002B0B17"/>
    <w:rsid w:val="002B1228"/>
    <w:rsid w:val="002B1314"/>
    <w:rsid w:val="002B1338"/>
    <w:rsid w:val="002B1761"/>
    <w:rsid w:val="002B1B0E"/>
    <w:rsid w:val="002B2547"/>
    <w:rsid w:val="002B3197"/>
    <w:rsid w:val="002B3C23"/>
    <w:rsid w:val="002B4675"/>
    <w:rsid w:val="002B71C1"/>
    <w:rsid w:val="002B79BA"/>
    <w:rsid w:val="002B7B1B"/>
    <w:rsid w:val="002C0537"/>
    <w:rsid w:val="002C092E"/>
    <w:rsid w:val="002C10F3"/>
    <w:rsid w:val="002C1367"/>
    <w:rsid w:val="002C160A"/>
    <w:rsid w:val="002C24AF"/>
    <w:rsid w:val="002C38C2"/>
    <w:rsid w:val="002C3B24"/>
    <w:rsid w:val="002C3C0D"/>
    <w:rsid w:val="002C5374"/>
    <w:rsid w:val="002C5EDA"/>
    <w:rsid w:val="002C5F0F"/>
    <w:rsid w:val="002C606C"/>
    <w:rsid w:val="002C65FB"/>
    <w:rsid w:val="002C7E79"/>
    <w:rsid w:val="002D0BD8"/>
    <w:rsid w:val="002D12AA"/>
    <w:rsid w:val="002D1AF9"/>
    <w:rsid w:val="002D295D"/>
    <w:rsid w:val="002D2A12"/>
    <w:rsid w:val="002D2D3B"/>
    <w:rsid w:val="002D2FD1"/>
    <w:rsid w:val="002D33FB"/>
    <w:rsid w:val="002D3ED0"/>
    <w:rsid w:val="002D43F7"/>
    <w:rsid w:val="002D587D"/>
    <w:rsid w:val="002D5B32"/>
    <w:rsid w:val="002D5D00"/>
    <w:rsid w:val="002D5FEF"/>
    <w:rsid w:val="002D6B7E"/>
    <w:rsid w:val="002D6D00"/>
    <w:rsid w:val="002D7B7C"/>
    <w:rsid w:val="002E0559"/>
    <w:rsid w:val="002E0AAE"/>
    <w:rsid w:val="002E0BF2"/>
    <w:rsid w:val="002E0E24"/>
    <w:rsid w:val="002E1091"/>
    <w:rsid w:val="002E1115"/>
    <w:rsid w:val="002E14D1"/>
    <w:rsid w:val="002E1F65"/>
    <w:rsid w:val="002E20C5"/>
    <w:rsid w:val="002E3315"/>
    <w:rsid w:val="002E4157"/>
    <w:rsid w:val="002E46CD"/>
    <w:rsid w:val="002E5496"/>
    <w:rsid w:val="002E5CF8"/>
    <w:rsid w:val="002E648D"/>
    <w:rsid w:val="002E6734"/>
    <w:rsid w:val="002E739D"/>
    <w:rsid w:val="002E7B93"/>
    <w:rsid w:val="002E7F20"/>
    <w:rsid w:val="002F08CA"/>
    <w:rsid w:val="002F0BD2"/>
    <w:rsid w:val="002F1D73"/>
    <w:rsid w:val="002F21C1"/>
    <w:rsid w:val="002F381B"/>
    <w:rsid w:val="002F4588"/>
    <w:rsid w:val="002F4B87"/>
    <w:rsid w:val="002F4CC3"/>
    <w:rsid w:val="002F657C"/>
    <w:rsid w:val="002F6674"/>
    <w:rsid w:val="002F6BA2"/>
    <w:rsid w:val="002F6C3F"/>
    <w:rsid w:val="002F6CB5"/>
    <w:rsid w:val="002F7FEE"/>
    <w:rsid w:val="00300414"/>
    <w:rsid w:val="003007CF"/>
    <w:rsid w:val="003013B5"/>
    <w:rsid w:val="00301A16"/>
    <w:rsid w:val="00301F6E"/>
    <w:rsid w:val="00302F65"/>
    <w:rsid w:val="00303444"/>
    <w:rsid w:val="00303CE6"/>
    <w:rsid w:val="003047CD"/>
    <w:rsid w:val="00304DE0"/>
    <w:rsid w:val="003055B8"/>
    <w:rsid w:val="00305D71"/>
    <w:rsid w:val="0030611F"/>
    <w:rsid w:val="00306F14"/>
    <w:rsid w:val="003077F5"/>
    <w:rsid w:val="00307B99"/>
    <w:rsid w:val="003100A5"/>
    <w:rsid w:val="003141D5"/>
    <w:rsid w:val="00314E4F"/>
    <w:rsid w:val="00315AC8"/>
    <w:rsid w:val="00315D6F"/>
    <w:rsid w:val="003166CC"/>
    <w:rsid w:val="003169E6"/>
    <w:rsid w:val="003169FA"/>
    <w:rsid w:val="0031756F"/>
    <w:rsid w:val="0031764E"/>
    <w:rsid w:val="00317DC7"/>
    <w:rsid w:val="003215AF"/>
    <w:rsid w:val="00321B10"/>
    <w:rsid w:val="00321B78"/>
    <w:rsid w:val="003221B6"/>
    <w:rsid w:val="003228C3"/>
    <w:rsid w:val="00322CA3"/>
    <w:rsid w:val="00322EF6"/>
    <w:rsid w:val="0032356F"/>
    <w:rsid w:val="00324C1B"/>
    <w:rsid w:val="00324C5B"/>
    <w:rsid w:val="00324CF9"/>
    <w:rsid w:val="00324D98"/>
    <w:rsid w:val="00325D61"/>
    <w:rsid w:val="003271F5"/>
    <w:rsid w:val="00327800"/>
    <w:rsid w:val="003301EB"/>
    <w:rsid w:val="00330323"/>
    <w:rsid w:val="003303C0"/>
    <w:rsid w:val="00330646"/>
    <w:rsid w:val="0033080C"/>
    <w:rsid w:val="00331685"/>
    <w:rsid w:val="00331BA6"/>
    <w:rsid w:val="003326AD"/>
    <w:rsid w:val="00332F69"/>
    <w:rsid w:val="003333F2"/>
    <w:rsid w:val="00333C68"/>
    <w:rsid w:val="00334E2D"/>
    <w:rsid w:val="00335557"/>
    <w:rsid w:val="00335B9B"/>
    <w:rsid w:val="00335F20"/>
    <w:rsid w:val="00336552"/>
    <w:rsid w:val="00337838"/>
    <w:rsid w:val="003408A6"/>
    <w:rsid w:val="00341286"/>
    <w:rsid w:val="00341B65"/>
    <w:rsid w:val="00341D91"/>
    <w:rsid w:val="003428C5"/>
    <w:rsid w:val="00342C47"/>
    <w:rsid w:val="00342FD7"/>
    <w:rsid w:val="0034329B"/>
    <w:rsid w:val="003452D2"/>
    <w:rsid w:val="003454C4"/>
    <w:rsid w:val="003459A3"/>
    <w:rsid w:val="00346938"/>
    <w:rsid w:val="003469B2"/>
    <w:rsid w:val="00346A99"/>
    <w:rsid w:val="0034790D"/>
    <w:rsid w:val="00347B24"/>
    <w:rsid w:val="00347CF7"/>
    <w:rsid w:val="0035049A"/>
    <w:rsid w:val="00350E06"/>
    <w:rsid w:val="003519FF"/>
    <w:rsid w:val="00351FDD"/>
    <w:rsid w:val="00352825"/>
    <w:rsid w:val="00352C98"/>
    <w:rsid w:val="0035349F"/>
    <w:rsid w:val="00353589"/>
    <w:rsid w:val="00353B45"/>
    <w:rsid w:val="00354450"/>
    <w:rsid w:val="00354668"/>
    <w:rsid w:val="00354BE7"/>
    <w:rsid w:val="003556DF"/>
    <w:rsid w:val="00356158"/>
    <w:rsid w:val="003564FF"/>
    <w:rsid w:val="00356562"/>
    <w:rsid w:val="00356C75"/>
    <w:rsid w:val="00357E0C"/>
    <w:rsid w:val="003616BD"/>
    <w:rsid w:val="003618EC"/>
    <w:rsid w:val="003636BF"/>
    <w:rsid w:val="00363DA5"/>
    <w:rsid w:val="00363F99"/>
    <w:rsid w:val="00364746"/>
    <w:rsid w:val="0036491E"/>
    <w:rsid w:val="00364B0E"/>
    <w:rsid w:val="00364E7C"/>
    <w:rsid w:val="003674F1"/>
    <w:rsid w:val="003679A1"/>
    <w:rsid w:val="003703A8"/>
    <w:rsid w:val="003708BA"/>
    <w:rsid w:val="00370A57"/>
    <w:rsid w:val="00370E60"/>
    <w:rsid w:val="00371073"/>
    <w:rsid w:val="00371187"/>
    <w:rsid w:val="00371881"/>
    <w:rsid w:val="0037189D"/>
    <w:rsid w:val="00371E4C"/>
    <w:rsid w:val="00373631"/>
    <w:rsid w:val="00373808"/>
    <w:rsid w:val="00373AF9"/>
    <w:rsid w:val="0037479F"/>
    <w:rsid w:val="00374BD9"/>
    <w:rsid w:val="00374DD8"/>
    <w:rsid w:val="00376AF3"/>
    <w:rsid w:val="00376C5F"/>
    <w:rsid w:val="00376FA0"/>
    <w:rsid w:val="003770C8"/>
    <w:rsid w:val="003773C2"/>
    <w:rsid w:val="0037774F"/>
    <w:rsid w:val="00377B85"/>
    <w:rsid w:val="00380A38"/>
    <w:rsid w:val="00380BE8"/>
    <w:rsid w:val="00380CFF"/>
    <w:rsid w:val="00380D0A"/>
    <w:rsid w:val="003810F0"/>
    <w:rsid w:val="0038254C"/>
    <w:rsid w:val="003825A2"/>
    <w:rsid w:val="00382C03"/>
    <w:rsid w:val="00382FE3"/>
    <w:rsid w:val="00383076"/>
    <w:rsid w:val="003845B4"/>
    <w:rsid w:val="00385005"/>
    <w:rsid w:val="0038648A"/>
    <w:rsid w:val="00386EDA"/>
    <w:rsid w:val="00387B1A"/>
    <w:rsid w:val="00390F87"/>
    <w:rsid w:val="00391CAA"/>
    <w:rsid w:val="00391E73"/>
    <w:rsid w:val="00391EDA"/>
    <w:rsid w:val="003924B0"/>
    <w:rsid w:val="00392B1E"/>
    <w:rsid w:val="00393EC8"/>
    <w:rsid w:val="00394E53"/>
    <w:rsid w:val="00395840"/>
    <w:rsid w:val="0039618A"/>
    <w:rsid w:val="00396A39"/>
    <w:rsid w:val="00397199"/>
    <w:rsid w:val="00397D75"/>
    <w:rsid w:val="003A05B8"/>
    <w:rsid w:val="003A0663"/>
    <w:rsid w:val="003A0BC6"/>
    <w:rsid w:val="003A0E96"/>
    <w:rsid w:val="003A101E"/>
    <w:rsid w:val="003A1A17"/>
    <w:rsid w:val="003A2CAA"/>
    <w:rsid w:val="003A39A1"/>
    <w:rsid w:val="003A39A2"/>
    <w:rsid w:val="003A3A3D"/>
    <w:rsid w:val="003A3C78"/>
    <w:rsid w:val="003A4DC0"/>
    <w:rsid w:val="003A562A"/>
    <w:rsid w:val="003A6DDB"/>
    <w:rsid w:val="003A7A1A"/>
    <w:rsid w:val="003B0A5F"/>
    <w:rsid w:val="003B1096"/>
    <w:rsid w:val="003B19D7"/>
    <w:rsid w:val="003B25CB"/>
    <w:rsid w:val="003B30F9"/>
    <w:rsid w:val="003B372F"/>
    <w:rsid w:val="003B3DE4"/>
    <w:rsid w:val="003B593A"/>
    <w:rsid w:val="003B59CE"/>
    <w:rsid w:val="003B6522"/>
    <w:rsid w:val="003B68B5"/>
    <w:rsid w:val="003B7A4E"/>
    <w:rsid w:val="003C06B8"/>
    <w:rsid w:val="003C0DF1"/>
    <w:rsid w:val="003C3278"/>
    <w:rsid w:val="003C3753"/>
    <w:rsid w:val="003C4A3C"/>
    <w:rsid w:val="003C4EFF"/>
    <w:rsid w:val="003C5435"/>
    <w:rsid w:val="003C5821"/>
    <w:rsid w:val="003C6ACA"/>
    <w:rsid w:val="003C6B68"/>
    <w:rsid w:val="003D0A52"/>
    <w:rsid w:val="003D1573"/>
    <w:rsid w:val="003D15D0"/>
    <w:rsid w:val="003D27E0"/>
    <w:rsid w:val="003D2D3C"/>
    <w:rsid w:val="003D328F"/>
    <w:rsid w:val="003D35D4"/>
    <w:rsid w:val="003D37B0"/>
    <w:rsid w:val="003D3BD3"/>
    <w:rsid w:val="003D41C6"/>
    <w:rsid w:val="003D452A"/>
    <w:rsid w:val="003D52CC"/>
    <w:rsid w:val="003D57AE"/>
    <w:rsid w:val="003D5B71"/>
    <w:rsid w:val="003D67AF"/>
    <w:rsid w:val="003D7EE8"/>
    <w:rsid w:val="003E1BED"/>
    <w:rsid w:val="003E1C74"/>
    <w:rsid w:val="003E1CD6"/>
    <w:rsid w:val="003E1CD7"/>
    <w:rsid w:val="003E2AB4"/>
    <w:rsid w:val="003E335C"/>
    <w:rsid w:val="003E3A3D"/>
    <w:rsid w:val="003E3B3F"/>
    <w:rsid w:val="003E48CE"/>
    <w:rsid w:val="003E4F59"/>
    <w:rsid w:val="003E532C"/>
    <w:rsid w:val="003E5D60"/>
    <w:rsid w:val="003E61A3"/>
    <w:rsid w:val="003E626B"/>
    <w:rsid w:val="003E78F0"/>
    <w:rsid w:val="003F04BE"/>
    <w:rsid w:val="003F09D0"/>
    <w:rsid w:val="003F169C"/>
    <w:rsid w:val="003F1B39"/>
    <w:rsid w:val="003F213C"/>
    <w:rsid w:val="003F24FA"/>
    <w:rsid w:val="003F29BC"/>
    <w:rsid w:val="003F3A74"/>
    <w:rsid w:val="003F3CE2"/>
    <w:rsid w:val="003F4A01"/>
    <w:rsid w:val="003F4D07"/>
    <w:rsid w:val="003F5C9F"/>
    <w:rsid w:val="003F6425"/>
    <w:rsid w:val="003F6551"/>
    <w:rsid w:val="003F703E"/>
    <w:rsid w:val="0040033C"/>
    <w:rsid w:val="00400C8C"/>
    <w:rsid w:val="00400ECB"/>
    <w:rsid w:val="00401FC0"/>
    <w:rsid w:val="004038E1"/>
    <w:rsid w:val="00403FBD"/>
    <w:rsid w:val="00404051"/>
    <w:rsid w:val="00404943"/>
    <w:rsid w:val="004056DA"/>
    <w:rsid w:val="004065C4"/>
    <w:rsid w:val="00406D0A"/>
    <w:rsid w:val="004108FC"/>
    <w:rsid w:val="0041108A"/>
    <w:rsid w:val="0041191F"/>
    <w:rsid w:val="00411EE3"/>
    <w:rsid w:val="00412A01"/>
    <w:rsid w:val="00412B2C"/>
    <w:rsid w:val="00412D20"/>
    <w:rsid w:val="00412FB7"/>
    <w:rsid w:val="00412FE6"/>
    <w:rsid w:val="00413B93"/>
    <w:rsid w:val="00413C17"/>
    <w:rsid w:val="00414644"/>
    <w:rsid w:val="00414906"/>
    <w:rsid w:val="0041560F"/>
    <w:rsid w:val="004168BD"/>
    <w:rsid w:val="004171C4"/>
    <w:rsid w:val="0041728B"/>
    <w:rsid w:val="00417A33"/>
    <w:rsid w:val="004200B1"/>
    <w:rsid w:val="004200F9"/>
    <w:rsid w:val="00420319"/>
    <w:rsid w:val="0042121A"/>
    <w:rsid w:val="0042159C"/>
    <w:rsid w:val="00422692"/>
    <w:rsid w:val="00422A0B"/>
    <w:rsid w:val="004237A2"/>
    <w:rsid w:val="00423998"/>
    <w:rsid w:val="00424E08"/>
    <w:rsid w:val="004258DE"/>
    <w:rsid w:val="004261CF"/>
    <w:rsid w:val="00426932"/>
    <w:rsid w:val="0042767C"/>
    <w:rsid w:val="004300E2"/>
    <w:rsid w:val="004306F7"/>
    <w:rsid w:val="004319CE"/>
    <w:rsid w:val="00431D45"/>
    <w:rsid w:val="00431E1B"/>
    <w:rsid w:val="004348E3"/>
    <w:rsid w:val="00435AF6"/>
    <w:rsid w:val="00437063"/>
    <w:rsid w:val="0043773D"/>
    <w:rsid w:val="00437D17"/>
    <w:rsid w:val="00437D6D"/>
    <w:rsid w:val="0044010D"/>
    <w:rsid w:val="0044015F"/>
    <w:rsid w:val="00441AFC"/>
    <w:rsid w:val="00442948"/>
    <w:rsid w:val="0044373F"/>
    <w:rsid w:val="0044384D"/>
    <w:rsid w:val="0044393A"/>
    <w:rsid w:val="004443F3"/>
    <w:rsid w:val="004448EF"/>
    <w:rsid w:val="0044501C"/>
    <w:rsid w:val="004454BA"/>
    <w:rsid w:val="00445E77"/>
    <w:rsid w:val="00445EB1"/>
    <w:rsid w:val="004468C1"/>
    <w:rsid w:val="00446E33"/>
    <w:rsid w:val="0044700D"/>
    <w:rsid w:val="004504E2"/>
    <w:rsid w:val="004509F3"/>
    <w:rsid w:val="00450C8C"/>
    <w:rsid w:val="00451E79"/>
    <w:rsid w:val="00452255"/>
    <w:rsid w:val="00452C1C"/>
    <w:rsid w:val="00452FE8"/>
    <w:rsid w:val="00453B0C"/>
    <w:rsid w:val="004542CD"/>
    <w:rsid w:val="00454601"/>
    <w:rsid w:val="00454DC2"/>
    <w:rsid w:val="00455195"/>
    <w:rsid w:val="0045521E"/>
    <w:rsid w:val="0045528A"/>
    <w:rsid w:val="004557EB"/>
    <w:rsid w:val="004559E8"/>
    <w:rsid w:val="00457D53"/>
    <w:rsid w:val="004609B2"/>
    <w:rsid w:val="004611D5"/>
    <w:rsid w:val="00462693"/>
    <w:rsid w:val="00462AB0"/>
    <w:rsid w:val="0046500E"/>
    <w:rsid w:val="00465026"/>
    <w:rsid w:val="00465201"/>
    <w:rsid w:val="00465378"/>
    <w:rsid w:val="00465786"/>
    <w:rsid w:val="004659D6"/>
    <w:rsid w:val="0046697B"/>
    <w:rsid w:val="004669D0"/>
    <w:rsid w:val="00467520"/>
    <w:rsid w:val="00470A31"/>
    <w:rsid w:val="00470BEF"/>
    <w:rsid w:val="004715BE"/>
    <w:rsid w:val="00471EFE"/>
    <w:rsid w:val="00472A34"/>
    <w:rsid w:val="0047355C"/>
    <w:rsid w:val="0047383B"/>
    <w:rsid w:val="00473D44"/>
    <w:rsid w:val="004753C0"/>
    <w:rsid w:val="004755F6"/>
    <w:rsid w:val="00476619"/>
    <w:rsid w:val="004769C0"/>
    <w:rsid w:val="00476F4C"/>
    <w:rsid w:val="00476FA1"/>
    <w:rsid w:val="00477914"/>
    <w:rsid w:val="00480846"/>
    <w:rsid w:val="004822D0"/>
    <w:rsid w:val="004824F6"/>
    <w:rsid w:val="004833CF"/>
    <w:rsid w:val="00483422"/>
    <w:rsid w:val="004834D7"/>
    <w:rsid w:val="004843DE"/>
    <w:rsid w:val="004845BA"/>
    <w:rsid w:val="004847FA"/>
    <w:rsid w:val="0048558B"/>
    <w:rsid w:val="00485A55"/>
    <w:rsid w:val="0048609F"/>
    <w:rsid w:val="0048661D"/>
    <w:rsid w:val="00487579"/>
    <w:rsid w:val="0048789A"/>
    <w:rsid w:val="004879F2"/>
    <w:rsid w:val="00487C9E"/>
    <w:rsid w:val="004926AB"/>
    <w:rsid w:val="0049292C"/>
    <w:rsid w:val="00492DD0"/>
    <w:rsid w:val="004933C9"/>
    <w:rsid w:val="00493589"/>
    <w:rsid w:val="00493907"/>
    <w:rsid w:val="00494893"/>
    <w:rsid w:val="0049489A"/>
    <w:rsid w:val="00494B2B"/>
    <w:rsid w:val="00495130"/>
    <w:rsid w:val="0049515B"/>
    <w:rsid w:val="0049532E"/>
    <w:rsid w:val="00495CA7"/>
    <w:rsid w:val="00496BE2"/>
    <w:rsid w:val="004A1C6E"/>
    <w:rsid w:val="004A2B40"/>
    <w:rsid w:val="004A2D7E"/>
    <w:rsid w:val="004A2E28"/>
    <w:rsid w:val="004A32D4"/>
    <w:rsid w:val="004A3848"/>
    <w:rsid w:val="004A3863"/>
    <w:rsid w:val="004A444D"/>
    <w:rsid w:val="004A5172"/>
    <w:rsid w:val="004A55E9"/>
    <w:rsid w:val="004A58E2"/>
    <w:rsid w:val="004A5D26"/>
    <w:rsid w:val="004A655A"/>
    <w:rsid w:val="004A6A46"/>
    <w:rsid w:val="004A722B"/>
    <w:rsid w:val="004A7A8E"/>
    <w:rsid w:val="004B029E"/>
    <w:rsid w:val="004B04E7"/>
    <w:rsid w:val="004B0B53"/>
    <w:rsid w:val="004B0B64"/>
    <w:rsid w:val="004B0EFD"/>
    <w:rsid w:val="004B1151"/>
    <w:rsid w:val="004B1DEF"/>
    <w:rsid w:val="004B2F2B"/>
    <w:rsid w:val="004B3560"/>
    <w:rsid w:val="004B36A3"/>
    <w:rsid w:val="004B38E6"/>
    <w:rsid w:val="004B414B"/>
    <w:rsid w:val="004B4A32"/>
    <w:rsid w:val="004B4B47"/>
    <w:rsid w:val="004B4EBB"/>
    <w:rsid w:val="004B52EE"/>
    <w:rsid w:val="004B58ED"/>
    <w:rsid w:val="004B64DD"/>
    <w:rsid w:val="004B7705"/>
    <w:rsid w:val="004B77B7"/>
    <w:rsid w:val="004B793F"/>
    <w:rsid w:val="004C0BB4"/>
    <w:rsid w:val="004C0E6C"/>
    <w:rsid w:val="004C1239"/>
    <w:rsid w:val="004C12C6"/>
    <w:rsid w:val="004C162C"/>
    <w:rsid w:val="004C1A6E"/>
    <w:rsid w:val="004C20DD"/>
    <w:rsid w:val="004C26BB"/>
    <w:rsid w:val="004C3704"/>
    <w:rsid w:val="004C3A8B"/>
    <w:rsid w:val="004C40FF"/>
    <w:rsid w:val="004C44A6"/>
    <w:rsid w:val="004C44EB"/>
    <w:rsid w:val="004C45CD"/>
    <w:rsid w:val="004C5199"/>
    <w:rsid w:val="004C563C"/>
    <w:rsid w:val="004C70F1"/>
    <w:rsid w:val="004C7589"/>
    <w:rsid w:val="004D07A4"/>
    <w:rsid w:val="004D12EB"/>
    <w:rsid w:val="004D15D2"/>
    <w:rsid w:val="004D36BB"/>
    <w:rsid w:val="004D38C1"/>
    <w:rsid w:val="004D49A3"/>
    <w:rsid w:val="004D4AAF"/>
    <w:rsid w:val="004D4AF1"/>
    <w:rsid w:val="004D56FE"/>
    <w:rsid w:val="004D5CC0"/>
    <w:rsid w:val="004D5E5C"/>
    <w:rsid w:val="004D6287"/>
    <w:rsid w:val="004D67DC"/>
    <w:rsid w:val="004D6912"/>
    <w:rsid w:val="004D6C68"/>
    <w:rsid w:val="004D772A"/>
    <w:rsid w:val="004D7959"/>
    <w:rsid w:val="004D799D"/>
    <w:rsid w:val="004E152D"/>
    <w:rsid w:val="004E1C30"/>
    <w:rsid w:val="004E29F3"/>
    <w:rsid w:val="004E2C9E"/>
    <w:rsid w:val="004E3BDD"/>
    <w:rsid w:val="004E3C35"/>
    <w:rsid w:val="004E3F08"/>
    <w:rsid w:val="004E499A"/>
    <w:rsid w:val="004E4CF2"/>
    <w:rsid w:val="004E5710"/>
    <w:rsid w:val="004E62FE"/>
    <w:rsid w:val="004E6802"/>
    <w:rsid w:val="004E7E92"/>
    <w:rsid w:val="004F0069"/>
    <w:rsid w:val="004F066B"/>
    <w:rsid w:val="004F07BB"/>
    <w:rsid w:val="004F0C04"/>
    <w:rsid w:val="004F0EE0"/>
    <w:rsid w:val="004F1E77"/>
    <w:rsid w:val="004F1FD2"/>
    <w:rsid w:val="004F2073"/>
    <w:rsid w:val="004F2EEF"/>
    <w:rsid w:val="004F414E"/>
    <w:rsid w:val="004F4872"/>
    <w:rsid w:val="004F4BB7"/>
    <w:rsid w:val="004F4F51"/>
    <w:rsid w:val="004F6343"/>
    <w:rsid w:val="004F695E"/>
    <w:rsid w:val="004F727E"/>
    <w:rsid w:val="004F764C"/>
    <w:rsid w:val="005000E4"/>
    <w:rsid w:val="005000E5"/>
    <w:rsid w:val="005002AD"/>
    <w:rsid w:val="00500359"/>
    <w:rsid w:val="00500436"/>
    <w:rsid w:val="0050075D"/>
    <w:rsid w:val="00500D14"/>
    <w:rsid w:val="00501057"/>
    <w:rsid w:val="005011D9"/>
    <w:rsid w:val="005020A3"/>
    <w:rsid w:val="005024EE"/>
    <w:rsid w:val="00503242"/>
    <w:rsid w:val="00504288"/>
    <w:rsid w:val="00504AB3"/>
    <w:rsid w:val="00505423"/>
    <w:rsid w:val="0050546E"/>
    <w:rsid w:val="0050560F"/>
    <w:rsid w:val="00505613"/>
    <w:rsid w:val="005059BD"/>
    <w:rsid w:val="00506086"/>
    <w:rsid w:val="005074D7"/>
    <w:rsid w:val="00510985"/>
    <w:rsid w:val="00510CD3"/>
    <w:rsid w:val="005111F9"/>
    <w:rsid w:val="00511D66"/>
    <w:rsid w:val="00512900"/>
    <w:rsid w:val="00512C40"/>
    <w:rsid w:val="005133CB"/>
    <w:rsid w:val="00513D4D"/>
    <w:rsid w:val="005140DE"/>
    <w:rsid w:val="005141F4"/>
    <w:rsid w:val="005151EA"/>
    <w:rsid w:val="00516C05"/>
    <w:rsid w:val="00520A27"/>
    <w:rsid w:val="00520D2F"/>
    <w:rsid w:val="00520D69"/>
    <w:rsid w:val="00522341"/>
    <w:rsid w:val="00522A5A"/>
    <w:rsid w:val="00522F54"/>
    <w:rsid w:val="0052387A"/>
    <w:rsid w:val="00523E89"/>
    <w:rsid w:val="005243A2"/>
    <w:rsid w:val="005243C2"/>
    <w:rsid w:val="0052574E"/>
    <w:rsid w:val="00525CF7"/>
    <w:rsid w:val="00525D6B"/>
    <w:rsid w:val="00526246"/>
    <w:rsid w:val="005265CF"/>
    <w:rsid w:val="00526810"/>
    <w:rsid w:val="005275AA"/>
    <w:rsid w:val="005306F2"/>
    <w:rsid w:val="00530F18"/>
    <w:rsid w:val="00531712"/>
    <w:rsid w:val="00531925"/>
    <w:rsid w:val="00531C23"/>
    <w:rsid w:val="005320A4"/>
    <w:rsid w:val="00532502"/>
    <w:rsid w:val="005325DC"/>
    <w:rsid w:val="005329C7"/>
    <w:rsid w:val="00532B76"/>
    <w:rsid w:val="00532C1C"/>
    <w:rsid w:val="005339AD"/>
    <w:rsid w:val="00533A0A"/>
    <w:rsid w:val="005342EF"/>
    <w:rsid w:val="005343D9"/>
    <w:rsid w:val="005343ED"/>
    <w:rsid w:val="0053553B"/>
    <w:rsid w:val="0053581C"/>
    <w:rsid w:val="0053673A"/>
    <w:rsid w:val="00536997"/>
    <w:rsid w:val="005369A0"/>
    <w:rsid w:val="00537637"/>
    <w:rsid w:val="00537D64"/>
    <w:rsid w:val="0054019D"/>
    <w:rsid w:val="0054209F"/>
    <w:rsid w:val="005426BF"/>
    <w:rsid w:val="005432BE"/>
    <w:rsid w:val="005435E0"/>
    <w:rsid w:val="00543CD3"/>
    <w:rsid w:val="005445BB"/>
    <w:rsid w:val="00545780"/>
    <w:rsid w:val="00547EF0"/>
    <w:rsid w:val="005500ED"/>
    <w:rsid w:val="005504ED"/>
    <w:rsid w:val="005508E3"/>
    <w:rsid w:val="00550AAD"/>
    <w:rsid w:val="00550E4D"/>
    <w:rsid w:val="00551588"/>
    <w:rsid w:val="00552154"/>
    <w:rsid w:val="00553269"/>
    <w:rsid w:val="005540D2"/>
    <w:rsid w:val="005541EE"/>
    <w:rsid w:val="005544F1"/>
    <w:rsid w:val="005548D1"/>
    <w:rsid w:val="00554C8F"/>
    <w:rsid w:val="00554DF4"/>
    <w:rsid w:val="00555260"/>
    <w:rsid w:val="00555382"/>
    <w:rsid w:val="005557A5"/>
    <w:rsid w:val="00555954"/>
    <w:rsid w:val="00555C60"/>
    <w:rsid w:val="00556BC0"/>
    <w:rsid w:val="00557C39"/>
    <w:rsid w:val="00560149"/>
    <w:rsid w:val="005602E7"/>
    <w:rsid w:val="00560A6E"/>
    <w:rsid w:val="00560C90"/>
    <w:rsid w:val="0056150B"/>
    <w:rsid w:val="00561AE0"/>
    <w:rsid w:val="00561E4A"/>
    <w:rsid w:val="00563067"/>
    <w:rsid w:val="005637C3"/>
    <w:rsid w:val="0056542F"/>
    <w:rsid w:val="00566542"/>
    <w:rsid w:val="00566592"/>
    <w:rsid w:val="0056668D"/>
    <w:rsid w:val="00567106"/>
    <w:rsid w:val="005671F5"/>
    <w:rsid w:val="00567526"/>
    <w:rsid w:val="00571390"/>
    <w:rsid w:val="00571CB9"/>
    <w:rsid w:val="00571DD5"/>
    <w:rsid w:val="00573C76"/>
    <w:rsid w:val="0057500C"/>
    <w:rsid w:val="00575EB7"/>
    <w:rsid w:val="00575EEE"/>
    <w:rsid w:val="005770D4"/>
    <w:rsid w:val="00577C6D"/>
    <w:rsid w:val="00581710"/>
    <w:rsid w:val="00582113"/>
    <w:rsid w:val="0058274E"/>
    <w:rsid w:val="005828B2"/>
    <w:rsid w:val="00582C36"/>
    <w:rsid w:val="00583456"/>
    <w:rsid w:val="00584A46"/>
    <w:rsid w:val="00584E11"/>
    <w:rsid w:val="00585D17"/>
    <w:rsid w:val="00585FDA"/>
    <w:rsid w:val="005862D0"/>
    <w:rsid w:val="0058631A"/>
    <w:rsid w:val="00586489"/>
    <w:rsid w:val="00586A36"/>
    <w:rsid w:val="005870EE"/>
    <w:rsid w:val="005873A1"/>
    <w:rsid w:val="005877D6"/>
    <w:rsid w:val="005879B2"/>
    <w:rsid w:val="00590ACD"/>
    <w:rsid w:val="005916A7"/>
    <w:rsid w:val="005920DF"/>
    <w:rsid w:val="00592995"/>
    <w:rsid w:val="0059376B"/>
    <w:rsid w:val="00593954"/>
    <w:rsid w:val="00593BCA"/>
    <w:rsid w:val="00594269"/>
    <w:rsid w:val="005958DF"/>
    <w:rsid w:val="00595F62"/>
    <w:rsid w:val="00596358"/>
    <w:rsid w:val="00596C66"/>
    <w:rsid w:val="005976CA"/>
    <w:rsid w:val="005978E7"/>
    <w:rsid w:val="005A031E"/>
    <w:rsid w:val="005A0EEE"/>
    <w:rsid w:val="005A177A"/>
    <w:rsid w:val="005A1E05"/>
    <w:rsid w:val="005A3159"/>
    <w:rsid w:val="005A4429"/>
    <w:rsid w:val="005A4A81"/>
    <w:rsid w:val="005A4B20"/>
    <w:rsid w:val="005A5034"/>
    <w:rsid w:val="005A528E"/>
    <w:rsid w:val="005A5B15"/>
    <w:rsid w:val="005A5F2C"/>
    <w:rsid w:val="005A6670"/>
    <w:rsid w:val="005A6926"/>
    <w:rsid w:val="005A7B55"/>
    <w:rsid w:val="005B057B"/>
    <w:rsid w:val="005B0943"/>
    <w:rsid w:val="005B161B"/>
    <w:rsid w:val="005B1C48"/>
    <w:rsid w:val="005B2442"/>
    <w:rsid w:val="005B24CE"/>
    <w:rsid w:val="005B25A2"/>
    <w:rsid w:val="005B399C"/>
    <w:rsid w:val="005B3B42"/>
    <w:rsid w:val="005B4072"/>
    <w:rsid w:val="005B4C67"/>
    <w:rsid w:val="005B4E9F"/>
    <w:rsid w:val="005B5D8F"/>
    <w:rsid w:val="005B706B"/>
    <w:rsid w:val="005B7A4F"/>
    <w:rsid w:val="005C08F9"/>
    <w:rsid w:val="005C0F2E"/>
    <w:rsid w:val="005C11E7"/>
    <w:rsid w:val="005C1448"/>
    <w:rsid w:val="005C17FD"/>
    <w:rsid w:val="005C2996"/>
    <w:rsid w:val="005C2C83"/>
    <w:rsid w:val="005C321C"/>
    <w:rsid w:val="005C32A1"/>
    <w:rsid w:val="005C32B1"/>
    <w:rsid w:val="005C54B4"/>
    <w:rsid w:val="005C64F0"/>
    <w:rsid w:val="005C744C"/>
    <w:rsid w:val="005C7EF2"/>
    <w:rsid w:val="005D2A37"/>
    <w:rsid w:val="005D36A5"/>
    <w:rsid w:val="005D4BFA"/>
    <w:rsid w:val="005D6653"/>
    <w:rsid w:val="005D6EE2"/>
    <w:rsid w:val="005D6F30"/>
    <w:rsid w:val="005E040D"/>
    <w:rsid w:val="005E0760"/>
    <w:rsid w:val="005E0846"/>
    <w:rsid w:val="005E0C75"/>
    <w:rsid w:val="005E1517"/>
    <w:rsid w:val="005E1BBB"/>
    <w:rsid w:val="005E1D3C"/>
    <w:rsid w:val="005E1E93"/>
    <w:rsid w:val="005E33FB"/>
    <w:rsid w:val="005E35A8"/>
    <w:rsid w:val="005E5861"/>
    <w:rsid w:val="005E58BF"/>
    <w:rsid w:val="005E5F43"/>
    <w:rsid w:val="005E6204"/>
    <w:rsid w:val="005E71EB"/>
    <w:rsid w:val="005E75D6"/>
    <w:rsid w:val="005E7849"/>
    <w:rsid w:val="005F01F1"/>
    <w:rsid w:val="005F053D"/>
    <w:rsid w:val="005F08CD"/>
    <w:rsid w:val="005F09EA"/>
    <w:rsid w:val="005F1731"/>
    <w:rsid w:val="005F1897"/>
    <w:rsid w:val="005F1B69"/>
    <w:rsid w:val="005F20B9"/>
    <w:rsid w:val="005F2193"/>
    <w:rsid w:val="005F27C6"/>
    <w:rsid w:val="005F4032"/>
    <w:rsid w:val="005F47CD"/>
    <w:rsid w:val="005F494F"/>
    <w:rsid w:val="005F4BC3"/>
    <w:rsid w:val="005F4F81"/>
    <w:rsid w:val="005F51D5"/>
    <w:rsid w:val="005F5376"/>
    <w:rsid w:val="005F6A15"/>
    <w:rsid w:val="005F7EBF"/>
    <w:rsid w:val="005F7EE7"/>
    <w:rsid w:val="00600977"/>
    <w:rsid w:val="00600DC4"/>
    <w:rsid w:val="00601FA0"/>
    <w:rsid w:val="006033C1"/>
    <w:rsid w:val="00603889"/>
    <w:rsid w:val="00603B08"/>
    <w:rsid w:val="00603B9F"/>
    <w:rsid w:val="00604DCC"/>
    <w:rsid w:val="00604EC2"/>
    <w:rsid w:val="00607654"/>
    <w:rsid w:val="00607A2E"/>
    <w:rsid w:val="00607EB8"/>
    <w:rsid w:val="00607FC4"/>
    <w:rsid w:val="00610731"/>
    <w:rsid w:val="00610AD0"/>
    <w:rsid w:val="00610C2D"/>
    <w:rsid w:val="006111EF"/>
    <w:rsid w:val="0061287E"/>
    <w:rsid w:val="0061290E"/>
    <w:rsid w:val="00612E1A"/>
    <w:rsid w:val="00613042"/>
    <w:rsid w:val="00613C95"/>
    <w:rsid w:val="006143BB"/>
    <w:rsid w:val="00614CDF"/>
    <w:rsid w:val="0061572E"/>
    <w:rsid w:val="0061593B"/>
    <w:rsid w:val="006163DF"/>
    <w:rsid w:val="00616FEB"/>
    <w:rsid w:val="0061781A"/>
    <w:rsid w:val="006204EE"/>
    <w:rsid w:val="00620786"/>
    <w:rsid w:val="00621B01"/>
    <w:rsid w:val="00621D17"/>
    <w:rsid w:val="00622BB4"/>
    <w:rsid w:val="00623F85"/>
    <w:rsid w:val="0062405E"/>
    <w:rsid w:val="00624604"/>
    <w:rsid w:val="00624753"/>
    <w:rsid w:val="00624C12"/>
    <w:rsid w:val="00626DAD"/>
    <w:rsid w:val="00627544"/>
    <w:rsid w:val="006277D9"/>
    <w:rsid w:val="00627976"/>
    <w:rsid w:val="006308D7"/>
    <w:rsid w:val="00630B78"/>
    <w:rsid w:val="00630FD0"/>
    <w:rsid w:val="00631345"/>
    <w:rsid w:val="006313F6"/>
    <w:rsid w:val="006317D6"/>
    <w:rsid w:val="00631CBA"/>
    <w:rsid w:val="00632253"/>
    <w:rsid w:val="00632385"/>
    <w:rsid w:val="00632899"/>
    <w:rsid w:val="00632AB1"/>
    <w:rsid w:val="0063352B"/>
    <w:rsid w:val="00633B4F"/>
    <w:rsid w:val="0063469A"/>
    <w:rsid w:val="00637494"/>
    <w:rsid w:val="0063770C"/>
    <w:rsid w:val="00637943"/>
    <w:rsid w:val="00640407"/>
    <w:rsid w:val="0064065A"/>
    <w:rsid w:val="00640F68"/>
    <w:rsid w:val="00641336"/>
    <w:rsid w:val="006415A5"/>
    <w:rsid w:val="00641824"/>
    <w:rsid w:val="00642714"/>
    <w:rsid w:val="006428B3"/>
    <w:rsid w:val="00642BB7"/>
    <w:rsid w:val="0064366B"/>
    <w:rsid w:val="006441BD"/>
    <w:rsid w:val="0064451B"/>
    <w:rsid w:val="00644589"/>
    <w:rsid w:val="0064471E"/>
    <w:rsid w:val="00645358"/>
    <w:rsid w:val="00645585"/>
    <w:rsid w:val="006455CE"/>
    <w:rsid w:val="00645BF7"/>
    <w:rsid w:val="00645BFB"/>
    <w:rsid w:val="006467CA"/>
    <w:rsid w:val="00646DA1"/>
    <w:rsid w:val="00647488"/>
    <w:rsid w:val="0064794B"/>
    <w:rsid w:val="00647A45"/>
    <w:rsid w:val="00650FD2"/>
    <w:rsid w:val="00653D9A"/>
    <w:rsid w:val="00654056"/>
    <w:rsid w:val="00654157"/>
    <w:rsid w:val="00654982"/>
    <w:rsid w:val="00654C39"/>
    <w:rsid w:val="00655467"/>
    <w:rsid w:val="006562D1"/>
    <w:rsid w:val="0065679C"/>
    <w:rsid w:val="00656823"/>
    <w:rsid w:val="00657878"/>
    <w:rsid w:val="00660986"/>
    <w:rsid w:val="00660C06"/>
    <w:rsid w:val="00661170"/>
    <w:rsid w:val="00661410"/>
    <w:rsid w:val="00661BAE"/>
    <w:rsid w:val="00661E61"/>
    <w:rsid w:val="0066374F"/>
    <w:rsid w:val="00663FBF"/>
    <w:rsid w:val="00664F49"/>
    <w:rsid w:val="0066533C"/>
    <w:rsid w:val="00665389"/>
    <w:rsid w:val="00665646"/>
    <w:rsid w:val="00665BC7"/>
    <w:rsid w:val="00665EAE"/>
    <w:rsid w:val="00665F14"/>
    <w:rsid w:val="00667FE5"/>
    <w:rsid w:val="006705C7"/>
    <w:rsid w:val="00671B86"/>
    <w:rsid w:val="00671E61"/>
    <w:rsid w:val="0067237A"/>
    <w:rsid w:val="0067243C"/>
    <w:rsid w:val="00672AEE"/>
    <w:rsid w:val="006738D1"/>
    <w:rsid w:val="00673A47"/>
    <w:rsid w:val="00674241"/>
    <w:rsid w:val="006744A0"/>
    <w:rsid w:val="00675C6D"/>
    <w:rsid w:val="006761CC"/>
    <w:rsid w:val="00676555"/>
    <w:rsid w:val="006776E9"/>
    <w:rsid w:val="00681547"/>
    <w:rsid w:val="00681E8F"/>
    <w:rsid w:val="006839E0"/>
    <w:rsid w:val="00684610"/>
    <w:rsid w:val="006851EB"/>
    <w:rsid w:val="006857A4"/>
    <w:rsid w:val="00687377"/>
    <w:rsid w:val="00687503"/>
    <w:rsid w:val="0069006E"/>
    <w:rsid w:val="00690E1B"/>
    <w:rsid w:val="00692104"/>
    <w:rsid w:val="006926AD"/>
    <w:rsid w:val="0069271A"/>
    <w:rsid w:val="00692D0D"/>
    <w:rsid w:val="00692FDC"/>
    <w:rsid w:val="006931A2"/>
    <w:rsid w:val="006939E9"/>
    <w:rsid w:val="00693DB0"/>
    <w:rsid w:val="00693DEF"/>
    <w:rsid w:val="00694FD9"/>
    <w:rsid w:val="006962BC"/>
    <w:rsid w:val="00696D1D"/>
    <w:rsid w:val="00697846"/>
    <w:rsid w:val="006A0628"/>
    <w:rsid w:val="006A0D7D"/>
    <w:rsid w:val="006A14FE"/>
    <w:rsid w:val="006A1730"/>
    <w:rsid w:val="006A194E"/>
    <w:rsid w:val="006A1B4B"/>
    <w:rsid w:val="006A1C50"/>
    <w:rsid w:val="006A26B0"/>
    <w:rsid w:val="006A2D2A"/>
    <w:rsid w:val="006A3C17"/>
    <w:rsid w:val="006A5750"/>
    <w:rsid w:val="006A5835"/>
    <w:rsid w:val="006A5912"/>
    <w:rsid w:val="006A5C0D"/>
    <w:rsid w:val="006A6412"/>
    <w:rsid w:val="006A641C"/>
    <w:rsid w:val="006A693E"/>
    <w:rsid w:val="006A7C62"/>
    <w:rsid w:val="006A7E8A"/>
    <w:rsid w:val="006B0012"/>
    <w:rsid w:val="006B0861"/>
    <w:rsid w:val="006B0A45"/>
    <w:rsid w:val="006B0B4F"/>
    <w:rsid w:val="006B0C5A"/>
    <w:rsid w:val="006B1322"/>
    <w:rsid w:val="006B1812"/>
    <w:rsid w:val="006B2585"/>
    <w:rsid w:val="006B2DE9"/>
    <w:rsid w:val="006B319E"/>
    <w:rsid w:val="006B3510"/>
    <w:rsid w:val="006B3A53"/>
    <w:rsid w:val="006B3A75"/>
    <w:rsid w:val="006B3DBE"/>
    <w:rsid w:val="006B550B"/>
    <w:rsid w:val="006B5D66"/>
    <w:rsid w:val="006B6297"/>
    <w:rsid w:val="006B6ACA"/>
    <w:rsid w:val="006B711B"/>
    <w:rsid w:val="006B7528"/>
    <w:rsid w:val="006B7794"/>
    <w:rsid w:val="006B7DB5"/>
    <w:rsid w:val="006C08CE"/>
    <w:rsid w:val="006C111A"/>
    <w:rsid w:val="006C14F9"/>
    <w:rsid w:val="006C1EAB"/>
    <w:rsid w:val="006C2173"/>
    <w:rsid w:val="006C22F4"/>
    <w:rsid w:val="006C249C"/>
    <w:rsid w:val="006C2A05"/>
    <w:rsid w:val="006C2A1A"/>
    <w:rsid w:val="006C2E2C"/>
    <w:rsid w:val="006C32CA"/>
    <w:rsid w:val="006C341A"/>
    <w:rsid w:val="006C356D"/>
    <w:rsid w:val="006C3C87"/>
    <w:rsid w:val="006C450D"/>
    <w:rsid w:val="006C59C9"/>
    <w:rsid w:val="006C5A5C"/>
    <w:rsid w:val="006C6A23"/>
    <w:rsid w:val="006C6D96"/>
    <w:rsid w:val="006C703E"/>
    <w:rsid w:val="006C7127"/>
    <w:rsid w:val="006C7970"/>
    <w:rsid w:val="006C7FCD"/>
    <w:rsid w:val="006D002A"/>
    <w:rsid w:val="006D052A"/>
    <w:rsid w:val="006D06F3"/>
    <w:rsid w:val="006D145F"/>
    <w:rsid w:val="006D1B59"/>
    <w:rsid w:val="006D1ED5"/>
    <w:rsid w:val="006D21BA"/>
    <w:rsid w:val="006D24F5"/>
    <w:rsid w:val="006D2D82"/>
    <w:rsid w:val="006D304A"/>
    <w:rsid w:val="006D351B"/>
    <w:rsid w:val="006D42D9"/>
    <w:rsid w:val="006D4669"/>
    <w:rsid w:val="006D4A08"/>
    <w:rsid w:val="006D4B18"/>
    <w:rsid w:val="006D4E06"/>
    <w:rsid w:val="006D50E0"/>
    <w:rsid w:val="006D5B16"/>
    <w:rsid w:val="006D5E38"/>
    <w:rsid w:val="006D7225"/>
    <w:rsid w:val="006D79F5"/>
    <w:rsid w:val="006E054C"/>
    <w:rsid w:val="006E1687"/>
    <w:rsid w:val="006E1A8B"/>
    <w:rsid w:val="006E1F8E"/>
    <w:rsid w:val="006E2568"/>
    <w:rsid w:val="006E25A5"/>
    <w:rsid w:val="006E3473"/>
    <w:rsid w:val="006E4E11"/>
    <w:rsid w:val="006E4F76"/>
    <w:rsid w:val="006E5761"/>
    <w:rsid w:val="006E5D1E"/>
    <w:rsid w:val="006E6AEA"/>
    <w:rsid w:val="006E718B"/>
    <w:rsid w:val="006E71DA"/>
    <w:rsid w:val="006E79CF"/>
    <w:rsid w:val="006F02AB"/>
    <w:rsid w:val="006F085D"/>
    <w:rsid w:val="006F0B18"/>
    <w:rsid w:val="006F0BB9"/>
    <w:rsid w:val="006F0CC9"/>
    <w:rsid w:val="006F1498"/>
    <w:rsid w:val="006F157C"/>
    <w:rsid w:val="006F2E18"/>
    <w:rsid w:val="006F3CD2"/>
    <w:rsid w:val="006F413D"/>
    <w:rsid w:val="006F4A15"/>
    <w:rsid w:val="006F5663"/>
    <w:rsid w:val="006F6118"/>
    <w:rsid w:val="006F6BC0"/>
    <w:rsid w:val="006F78D7"/>
    <w:rsid w:val="006F796D"/>
    <w:rsid w:val="006F79AF"/>
    <w:rsid w:val="006F7C98"/>
    <w:rsid w:val="006F7F51"/>
    <w:rsid w:val="00700B7C"/>
    <w:rsid w:val="00700C75"/>
    <w:rsid w:val="00700CC9"/>
    <w:rsid w:val="00701B01"/>
    <w:rsid w:val="0070213C"/>
    <w:rsid w:val="00702407"/>
    <w:rsid w:val="00702E6A"/>
    <w:rsid w:val="007033FD"/>
    <w:rsid w:val="00703E8B"/>
    <w:rsid w:val="00704A3C"/>
    <w:rsid w:val="00704D18"/>
    <w:rsid w:val="007051D6"/>
    <w:rsid w:val="007057C4"/>
    <w:rsid w:val="00706059"/>
    <w:rsid w:val="00706EEB"/>
    <w:rsid w:val="00707006"/>
    <w:rsid w:val="0070707D"/>
    <w:rsid w:val="007079AA"/>
    <w:rsid w:val="00707BC3"/>
    <w:rsid w:val="00707E31"/>
    <w:rsid w:val="00710A2C"/>
    <w:rsid w:val="00710B8E"/>
    <w:rsid w:val="00710F23"/>
    <w:rsid w:val="00711DB0"/>
    <w:rsid w:val="00711E0E"/>
    <w:rsid w:val="00712519"/>
    <w:rsid w:val="00712B12"/>
    <w:rsid w:val="00712CA0"/>
    <w:rsid w:val="00713027"/>
    <w:rsid w:val="00713095"/>
    <w:rsid w:val="00713B33"/>
    <w:rsid w:val="00714153"/>
    <w:rsid w:val="0071449C"/>
    <w:rsid w:val="0071679C"/>
    <w:rsid w:val="00716BAD"/>
    <w:rsid w:val="00716C74"/>
    <w:rsid w:val="0071721E"/>
    <w:rsid w:val="00717222"/>
    <w:rsid w:val="007179EF"/>
    <w:rsid w:val="00717E80"/>
    <w:rsid w:val="00720256"/>
    <w:rsid w:val="00720BC6"/>
    <w:rsid w:val="00720DA8"/>
    <w:rsid w:val="00720DDC"/>
    <w:rsid w:val="007212F1"/>
    <w:rsid w:val="007216F4"/>
    <w:rsid w:val="00721D86"/>
    <w:rsid w:val="00722042"/>
    <w:rsid w:val="00722FE0"/>
    <w:rsid w:val="0072319C"/>
    <w:rsid w:val="00724E4E"/>
    <w:rsid w:val="00725A60"/>
    <w:rsid w:val="00725FED"/>
    <w:rsid w:val="00726437"/>
    <w:rsid w:val="00726EDA"/>
    <w:rsid w:val="00727A7D"/>
    <w:rsid w:val="00727F8B"/>
    <w:rsid w:val="00727FD9"/>
    <w:rsid w:val="00730B28"/>
    <w:rsid w:val="007324F9"/>
    <w:rsid w:val="00732EFF"/>
    <w:rsid w:val="00733017"/>
    <w:rsid w:val="007332D0"/>
    <w:rsid w:val="007335A9"/>
    <w:rsid w:val="00734104"/>
    <w:rsid w:val="00740A4B"/>
    <w:rsid w:val="007414DB"/>
    <w:rsid w:val="00741BBF"/>
    <w:rsid w:val="0074210E"/>
    <w:rsid w:val="007436CA"/>
    <w:rsid w:val="00743B54"/>
    <w:rsid w:val="0074488F"/>
    <w:rsid w:val="0074623F"/>
    <w:rsid w:val="00747145"/>
    <w:rsid w:val="00747D0F"/>
    <w:rsid w:val="00750675"/>
    <w:rsid w:val="00750D7A"/>
    <w:rsid w:val="007516BC"/>
    <w:rsid w:val="007522B3"/>
    <w:rsid w:val="00752D87"/>
    <w:rsid w:val="00752E34"/>
    <w:rsid w:val="00752F8F"/>
    <w:rsid w:val="00753DDB"/>
    <w:rsid w:val="00753F08"/>
    <w:rsid w:val="00755634"/>
    <w:rsid w:val="00755D6D"/>
    <w:rsid w:val="00756684"/>
    <w:rsid w:val="00756B94"/>
    <w:rsid w:val="00757555"/>
    <w:rsid w:val="007575E7"/>
    <w:rsid w:val="00757842"/>
    <w:rsid w:val="00757A0D"/>
    <w:rsid w:val="007600B9"/>
    <w:rsid w:val="00761A77"/>
    <w:rsid w:val="00762375"/>
    <w:rsid w:val="00762592"/>
    <w:rsid w:val="0076275C"/>
    <w:rsid w:val="00762FDB"/>
    <w:rsid w:val="00763EA3"/>
    <w:rsid w:val="0076407A"/>
    <w:rsid w:val="00764189"/>
    <w:rsid w:val="007659FF"/>
    <w:rsid w:val="00765B2C"/>
    <w:rsid w:val="00765BB9"/>
    <w:rsid w:val="007706A8"/>
    <w:rsid w:val="007706DA"/>
    <w:rsid w:val="00770A0C"/>
    <w:rsid w:val="00770C9C"/>
    <w:rsid w:val="007710BF"/>
    <w:rsid w:val="00771300"/>
    <w:rsid w:val="00771771"/>
    <w:rsid w:val="007723AF"/>
    <w:rsid w:val="00772BE6"/>
    <w:rsid w:val="0077380D"/>
    <w:rsid w:val="007739AA"/>
    <w:rsid w:val="00774815"/>
    <w:rsid w:val="00774D21"/>
    <w:rsid w:val="00775002"/>
    <w:rsid w:val="007753F4"/>
    <w:rsid w:val="007756A5"/>
    <w:rsid w:val="0077703D"/>
    <w:rsid w:val="00777087"/>
    <w:rsid w:val="007777A9"/>
    <w:rsid w:val="00780B0C"/>
    <w:rsid w:val="00780D03"/>
    <w:rsid w:val="00780F85"/>
    <w:rsid w:val="00781530"/>
    <w:rsid w:val="00783310"/>
    <w:rsid w:val="00783B95"/>
    <w:rsid w:val="007864CD"/>
    <w:rsid w:val="00786E36"/>
    <w:rsid w:val="00787DEB"/>
    <w:rsid w:val="00790201"/>
    <w:rsid w:val="00792CB9"/>
    <w:rsid w:val="00792FA4"/>
    <w:rsid w:val="00793561"/>
    <w:rsid w:val="00794177"/>
    <w:rsid w:val="0079431D"/>
    <w:rsid w:val="007943EF"/>
    <w:rsid w:val="0079469D"/>
    <w:rsid w:val="00794BA7"/>
    <w:rsid w:val="00795AFB"/>
    <w:rsid w:val="00796246"/>
    <w:rsid w:val="0079637A"/>
    <w:rsid w:val="007964E2"/>
    <w:rsid w:val="00796738"/>
    <w:rsid w:val="00797145"/>
    <w:rsid w:val="007A03FD"/>
    <w:rsid w:val="007A0659"/>
    <w:rsid w:val="007A0FAE"/>
    <w:rsid w:val="007A2CB0"/>
    <w:rsid w:val="007A3293"/>
    <w:rsid w:val="007A3386"/>
    <w:rsid w:val="007A3E9F"/>
    <w:rsid w:val="007A404F"/>
    <w:rsid w:val="007A4949"/>
    <w:rsid w:val="007A4A6D"/>
    <w:rsid w:val="007A56B9"/>
    <w:rsid w:val="007A5733"/>
    <w:rsid w:val="007A5A86"/>
    <w:rsid w:val="007A5BED"/>
    <w:rsid w:val="007A5DB5"/>
    <w:rsid w:val="007A5FC4"/>
    <w:rsid w:val="007A6374"/>
    <w:rsid w:val="007A6522"/>
    <w:rsid w:val="007A7107"/>
    <w:rsid w:val="007A7783"/>
    <w:rsid w:val="007A7F7A"/>
    <w:rsid w:val="007B0E4A"/>
    <w:rsid w:val="007B10BB"/>
    <w:rsid w:val="007B1148"/>
    <w:rsid w:val="007B14D7"/>
    <w:rsid w:val="007B1740"/>
    <w:rsid w:val="007B2A7F"/>
    <w:rsid w:val="007B3BC8"/>
    <w:rsid w:val="007B3F1D"/>
    <w:rsid w:val="007B44E3"/>
    <w:rsid w:val="007B4F35"/>
    <w:rsid w:val="007B4F7A"/>
    <w:rsid w:val="007B5EB6"/>
    <w:rsid w:val="007B6C2B"/>
    <w:rsid w:val="007B6C76"/>
    <w:rsid w:val="007B6E65"/>
    <w:rsid w:val="007B7B7C"/>
    <w:rsid w:val="007B7E1C"/>
    <w:rsid w:val="007C01FA"/>
    <w:rsid w:val="007C20C3"/>
    <w:rsid w:val="007C2F27"/>
    <w:rsid w:val="007C4E6C"/>
    <w:rsid w:val="007C59FD"/>
    <w:rsid w:val="007C61D8"/>
    <w:rsid w:val="007C6B74"/>
    <w:rsid w:val="007C76CE"/>
    <w:rsid w:val="007C7CC4"/>
    <w:rsid w:val="007D01E5"/>
    <w:rsid w:val="007D04A0"/>
    <w:rsid w:val="007D0709"/>
    <w:rsid w:val="007D192C"/>
    <w:rsid w:val="007D1BCF"/>
    <w:rsid w:val="007D299F"/>
    <w:rsid w:val="007D303E"/>
    <w:rsid w:val="007D39C9"/>
    <w:rsid w:val="007D46F0"/>
    <w:rsid w:val="007D4AD9"/>
    <w:rsid w:val="007D4D25"/>
    <w:rsid w:val="007D51DF"/>
    <w:rsid w:val="007D53A1"/>
    <w:rsid w:val="007D5502"/>
    <w:rsid w:val="007D59D2"/>
    <w:rsid w:val="007D5F09"/>
    <w:rsid w:val="007D61FF"/>
    <w:rsid w:val="007D6949"/>
    <w:rsid w:val="007D6E48"/>
    <w:rsid w:val="007D73C4"/>
    <w:rsid w:val="007D75CF"/>
    <w:rsid w:val="007D770D"/>
    <w:rsid w:val="007D7D32"/>
    <w:rsid w:val="007E0066"/>
    <w:rsid w:val="007E0094"/>
    <w:rsid w:val="007E01FA"/>
    <w:rsid w:val="007E11C6"/>
    <w:rsid w:val="007E1402"/>
    <w:rsid w:val="007E1469"/>
    <w:rsid w:val="007E37F5"/>
    <w:rsid w:val="007E462D"/>
    <w:rsid w:val="007E4B90"/>
    <w:rsid w:val="007E5E5D"/>
    <w:rsid w:val="007E69B0"/>
    <w:rsid w:val="007E6D97"/>
    <w:rsid w:val="007E6DC5"/>
    <w:rsid w:val="007E7C1E"/>
    <w:rsid w:val="007E7E7C"/>
    <w:rsid w:val="007F06E0"/>
    <w:rsid w:val="007F0C3C"/>
    <w:rsid w:val="007F0DCB"/>
    <w:rsid w:val="007F0DD6"/>
    <w:rsid w:val="007F1531"/>
    <w:rsid w:val="007F1982"/>
    <w:rsid w:val="007F22FB"/>
    <w:rsid w:val="007F23E0"/>
    <w:rsid w:val="007F293F"/>
    <w:rsid w:val="007F36AC"/>
    <w:rsid w:val="007F37D7"/>
    <w:rsid w:val="007F380C"/>
    <w:rsid w:val="007F3B81"/>
    <w:rsid w:val="007F40AA"/>
    <w:rsid w:val="007F487E"/>
    <w:rsid w:val="007F5199"/>
    <w:rsid w:val="007F6463"/>
    <w:rsid w:val="007F655A"/>
    <w:rsid w:val="007F69F1"/>
    <w:rsid w:val="007F6D69"/>
    <w:rsid w:val="007F718D"/>
    <w:rsid w:val="007F7404"/>
    <w:rsid w:val="007F762C"/>
    <w:rsid w:val="00800FA2"/>
    <w:rsid w:val="00803DB5"/>
    <w:rsid w:val="00804C21"/>
    <w:rsid w:val="008050F0"/>
    <w:rsid w:val="00805417"/>
    <w:rsid w:val="0080572A"/>
    <w:rsid w:val="008059AB"/>
    <w:rsid w:val="00805AA3"/>
    <w:rsid w:val="00805B55"/>
    <w:rsid w:val="008067F3"/>
    <w:rsid w:val="00810A6E"/>
    <w:rsid w:val="00811130"/>
    <w:rsid w:val="008112D1"/>
    <w:rsid w:val="00811554"/>
    <w:rsid w:val="00811A67"/>
    <w:rsid w:val="0081239D"/>
    <w:rsid w:val="00812A42"/>
    <w:rsid w:val="00812CBD"/>
    <w:rsid w:val="00812EFB"/>
    <w:rsid w:val="00813605"/>
    <w:rsid w:val="00813E46"/>
    <w:rsid w:val="00816B60"/>
    <w:rsid w:val="00816C6D"/>
    <w:rsid w:val="0081727F"/>
    <w:rsid w:val="00817678"/>
    <w:rsid w:val="00817FF5"/>
    <w:rsid w:val="00820B74"/>
    <w:rsid w:val="00820CCE"/>
    <w:rsid w:val="0082122F"/>
    <w:rsid w:val="00821D76"/>
    <w:rsid w:val="00821F94"/>
    <w:rsid w:val="00822129"/>
    <w:rsid w:val="00822218"/>
    <w:rsid w:val="008232B2"/>
    <w:rsid w:val="00823694"/>
    <w:rsid w:val="00823A3E"/>
    <w:rsid w:val="00824D0D"/>
    <w:rsid w:val="00825118"/>
    <w:rsid w:val="00825716"/>
    <w:rsid w:val="00825ADD"/>
    <w:rsid w:val="00825CAF"/>
    <w:rsid w:val="008266CF"/>
    <w:rsid w:val="0082746B"/>
    <w:rsid w:val="00827700"/>
    <w:rsid w:val="00827903"/>
    <w:rsid w:val="008308A6"/>
    <w:rsid w:val="00830FF1"/>
    <w:rsid w:val="00831903"/>
    <w:rsid w:val="00832A6F"/>
    <w:rsid w:val="00832EFE"/>
    <w:rsid w:val="0083350B"/>
    <w:rsid w:val="008345CB"/>
    <w:rsid w:val="008347EF"/>
    <w:rsid w:val="00834B0A"/>
    <w:rsid w:val="00834EC9"/>
    <w:rsid w:val="00835E65"/>
    <w:rsid w:val="00836E1A"/>
    <w:rsid w:val="00837667"/>
    <w:rsid w:val="00837F29"/>
    <w:rsid w:val="008406D9"/>
    <w:rsid w:val="00840835"/>
    <w:rsid w:val="00840F9E"/>
    <w:rsid w:val="00842570"/>
    <w:rsid w:val="008426DE"/>
    <w:rsid w:val="00842E18"/>
    <w:rsid w:val="00843316"/>
    <w:rsid w:val="00843D14"/>
    <w:rsid w:val="008440D4"/>
    <w:rsid w:val="008442F2"/>
    <w:rsid w:val="008443EA"/>
    <w:rsid w:val="008447E4"/>
    <w:rsid w:val="0084571D"/>
    <w:rsid w:val="00846093"/>
    <w:rsid w:val="0084738C"/>
    <w:rsid w:val="00847B8D"/>
    <w:rsid w:val="00847EB1"/>
    <w:rsid w:val="00850056"/>
    <w:rsid w:val="0085162E"/>
    <w:rsid w:val="00851C81"/>
    <w:rsid w:val="00852754"/>
    <w:rsid w:val="00853067"/>
    <w:rsid w:val="00853070"/>
    <w:rsid w:val="008536F0"/>
    <w:rsid w:val="00854392"/>
    <w:rsid w:val="00854DBF"/>
    <w:rsid w:val="00855114"/>
    <w:rsid w:val="0085527C"/>
    <w:rsid w:val="0085560A"/>
    <w:rsid w:val="00855DD8"/>
    <w:rsid w:val="00856EC0"/>
    <w:rsid w:val="008601C2"/>
    <w:rsid w:val="00861C98"/>
    <w:rsid w:val="00861D3B"/>
    <w:rsid w:val="00863481"/>
    <w:rsid w:val="00864290"/>
    <w:rsid w:val="0086429C"/>
    <w:rsid w:val="008643A1"/>
    <w:rsid w:val="00864B76"/>
    <w:rsid w:val="00865DA7"/>
    <w:rsid w:val="008660DB"/>
    <w:rsid w:val="008672EA"/>
    <w:rsid w:val="008672F5"/>
    <w:rsid w:val="00867DEA"/>
    <w:rsid w:val="00870095"/>
    <w:rsid w:val="0087034A"/>
    <w:rsid w:val="00870439"/>
    <w:rsid w:val="00870593"/>
    <w:rsid w:val="00871A5A"/>
    <w:rsid w:val="00871C7C"/>
    <w:rsid w:val="00872B5A"/>
    <w:rsid w:val="00872C96"/>
    <w:rsid w:val="00874562"/>
    <w:rsid w:val="008749D3"/>
    <w:rsid w:val="00874D84"/>
    <w:rsid w:val="00874E57"/>
    <w:rsid w:val="0087562D"/>
    <w:rsid w:val="00876839"/>
    <w:rsid w:val="00876AF1"/>
    <w:rsid w:val="00876BB0"/>
    <w:rsid w:val="0088043C"/>
    <w:rsid w:val="00880A39"/>
    <w:rsid w:val="00882008"/>
    <w:rsid w:val="00882F92"/>
    <w:rsid w:val="00883D35"/>
    <w:rsid w:val="00884D52"/>
    <w:rsid w:val="00885785"/>
    <w:rsid w:val="008863C0"/>
    <w:rsid w:val="0088691A"/>
    <w:rsid w:val="0088763D"/>
    <w:rsid w:val="00890511"/>
    <w:rsid w:val="008906C9"/>
    <w:rsid w:val="00891BB6"/>
    <w:rsid w:val="00892378"/>
    <w:rsid w:val="00893C74"/>
    <w:rsid w:val="0089559D"/>
    <w:rsid w:val="00896283"/>
    <w:rsid w:val="00896296"/>
    <w:rsid w:val="00896BC8"/>
    <w:rsid w:val="008976BD"/>
    <w:rsid w:val="00897EFA"/>
    <w:rsid w:val="008A00F1"/>
    <w:rsid w:val="008A15E0"/>
    <w:rsid w:val="008A18F7"/>
    <w:rsid w:val="008A1ED3"/>
    <w:rsid w:val="008A1F61"/>
    <w:rsid w:val="008A214B"/>
    <w:rsid w:val="008A3067"/>
    <w:rsid w:val="008A3D9D"/>
    <w:rsid w:val="008A41A2"/>
    <w:rsid w:val="008A4528"/>
    <w:rsid w:val="008A4873"/>
    <w:rsid w:val="008A48DC"/>
    <w:rsid w:val="008A4B2D"/>
    <w:rsid w:val="008A7707"/>
    <w:rsid w:val="008A782A"/>
    <w:rsid w:val="008A7A3D"/>
    <w:rsid w:val="008B06BF"/>
    <w:rsid w:val="008B0C03"/>
    <w:rsid w:val="008B1F4A"/>
    <w:rsid w:val="008B23AA"/>
    <w:rsid w:val="008B2B53"/>
    <w:rsid w:val="008B2C2E"/>
    <w:rsid w:val="008B3609"/>
    <w:rsid w:val="008B403D"/>
    <w:rsid w:val="008B44C3"/>
    <w:rsid w:val="008B45A9"/>
    <w:rsid w:val="008B5505"/>
    <w:rsid w:val="008B62BE"/>
    <w:rsid w:val="008B6E6A"/>
    <w:rsid w:val="008B7A74"/>
    <w:rsid w:val="008C02EB"/>
    <w:rsid w:val="008C0478"/>
    <w:rsid w:val="008C2069"/>
    <w:rsid w:val="008C4CE9"/>
    <w:rsid w:val="008C5046"/>
    <w:rsid w:val="008C554C"/>
    <w:rsid w:val="008C5738"/>
    <w:rsid w:val="008C5EF1"/>
    <w:rsid w:val="008C62BA"/>
    <w:rsid w:val="008C6799"/>
    <w:rsid w:val="008C6D07"/>
    <w:rsid w:val="008C798A"/>
    <w:rsid w:val="008C7AF0"/>
    <w:rsid w:val="008D016C"/>
    <w:rsid w:val="008D025F"/>
    <w:rsid w:val="008D04F0"/>
    <w:rsid w:val="008D1A93"/>
    <w:rsid w:val="008D26C0"/>
    <w:rsid w:val="008D3ACA"/>
    <w:rsid w:val="008D4186"/>
    <w:rsid w:val="008D42D4"/>
    <w:rsid w:val="008D4808"/>
    <w:rsid w:val="008D5074"/>
    <w:rsid w:val="008D54DC"/>
    <w:rsid w:val="008D699F"/>
    <w:rsid w:val="008D6D0C"/>
    <w:rsid w:val="008D6DD5"/>
    <w:rsid w:val="008D78AA"/>
    <w:rsid w:val="008D7D34"/>
    <w:rsid w:val="008E0DC4"/>
    <w:rsid w:val="008E0EEE"/>
    <w:rsid w:val="008E1077"/>
    <w:rsid w:val="008E1422"/>
    <w:rsid w:val="008E2A65"/>
    <w:rsid w:val="008E2FB4"/>
    <w:rsid w:val="008E30C8"/>
    <w:rsid w:val="008E3398"/>
    <w:rsid w:val="008E3B91"/>
    <w:rsid w:val="008E45D1"/>
    <w:rsid w:val="008E4BE2"/>
    <w:rsid w:val="008E5108"/>
    <w:rsid w:val="008E58DF"/>
    <w:rsid w:val="008E59AD"/>
    <w:rsid w:val="008E5E05"/>
    <w:rsid w:val="008E5F73"/>
    <w:rsid w:val="008E5FC0"/>
    <w:rsid w:val="008E6B57"/>
    <w:rsid w:val="008E6C8B"/>
    <w:rsid w:val="008E79AA"/>
    <w:rsid w:val="008F0036"/>
    <w:rsid w:val="008F0050"/>
    <w:rsid w:val="008F02D5"/>
    <w:rsid w:val="008F1219"/>
    <w:rsid w:val="008F1225"/>
    <w:rsid w:val="008F1C5D"/>
    <w:rsid w:val="008F1FF2"/>
    <w:rsid w:val="008F2374"/>
    <w:rsid w:val="008F24A9"/>
    <w:rsid w:val="008F287D"/>
    <w:rsid w:val="008F3500"/>
    <w:rsid w:val="008F3C20"/>
    <w:rsid w:val="008F4481"/>
    <w:rsid w:val="008F4710"/>
    <w:rsid w:val="008F52EE"/>
    <w:rsid w:val="008F5631"/>
    <w:rsid w:val="008F5708"/>
    <w:rsid w:val="008F679A"/>
    <w:rsid w:val="008F6CBE"/>
    <w:rsid w:val="008F78D5"/>
    <w:rsid w:val="008F7FF1"/>
    <w:rsid w:val="0090050F"/>
    <w:rsid w:val="00900F63"/>
    <w:rsid w:val="00901E22"/>
    <w:rsid w:val="009020F4"/>
    <w:rsid w:val="009021C8"/>
    <w:rsid w:val="00903C0E"/>
    <w:rsid w:val="009040BD"/>
    <w:rsid w:val="00904520"/>
    <w:rsid w:val="00904EBA"/>
    <w:rsid w:val="00905378"/>
    <w:rsid w:val="0090646C"/>
    <w:rsid w:val="00906E6F"/>
    <w:rsid w:val="009074EB"/>
    <w:rsid w:val="00907974"/>
    <w:rsid w:val="009102C6"/>
    <w:rsid w:val="009104D7"/>
    <w:rsid w:val="00910A5B"/>
    <w:rsid w:val="00910BF6"/>
    <w:rsid w:val="0091107E"/>
    <w:rsid w:val="00911324"/>
    <w:rsid w:val="00911480"/>
    <w:rsid w:val="00911EBF"/>
    <w:rsid w:val="00912F54"/>
    <w:rsid w:val="00912F85"/>
    <w:rsid w:val="0091481C"/>
    <w:rsid w:val="00915741"/>
    <w:rsid w:val="00915E96"/>
    <w:rsid w:val="00916F0C"/>
    <w:rsid w:val="00917110"/>
    <w:rsid w:val="0092077B"/>
    <w:rsid w:val="00920B40"/>
    <w:rsid w:val="00921D65"/>
    <w:rsid w:val="009223F8"/>
    <w:rsid w:val="0092262A"/>
    <w:rsid w:val="009230AD"/>
    <w:rsid w:val="00924834"/>
    <w:rsid w:val="00924941"/>
    <w:rsid w:val="009249EE"/>
    <w:rsid w:val="00924E3C"/>
    <w:rsid w:val="00924F31"/>
    <w:rsid w:val="00925DD6"/>
    <w:rsid w:val="009263C2"/>
    <w:rsid w:val="00926949"/>
    <w:rsid w:val="00926D9E"/>
    <w:rsid w:val="00926DF4"/>
    <w:rsid w:val="00926EFD"/>
    <w:rsid w:val="00927337"/>
    <w:rsid w:val="0092747E"/>
    <w:rsid w:val="00927AD6"/>
    <w:rsid w:val="00927C36"/>
    <w:rsid w:val="00930044"/>
    <w:rsid w:val="00931DCA"/>
    <w:rsid w:val="0093282B"/>
    <w:rsid w:val="00933F49"/>
    <w:rsid w:val="00934259"/>
    <w:rsid w:val="009352B6"/>
    <w:rsid w:val="00935F5A"/>
    <w:rsid w:val="0093638E"/>
    <w:rsid w:val="009375C4"/>
    <w:rsid w:val="00937756"/>
    <w:rsid w:val="0093778D"/>
    <w:rsid w:val="0093781E"/>
    <w:rsid w:val="009379A7"/>
    <w:rsid w:val="00940CAF"/>
    <w:rsid w:val="0094133A"/>
    <w:rsid w:val="00941D27"/>
    <w:rsid w:val="00942232"/>
    <w:rsid w:val="009422B6"/>
    <w:rsid w:val="00942463"/>
    <w:rsid w:val="00942FEE"/>
    <w:rsid w:val="009431AB"/>
    <w:rsid w:val="00943A48"/>
    <w:rsid w:val="00945A56"/>
    <w:rsid w:val="009465A2"/>
    <w:rsid w:val="009467D3"/>
    <w:rsid w:val="00946929"/>
    <w:rsid w:val="00946A96"/>
    <w:rsid w:val="00946AD9"/>
    <w:rsid w:val="00946C09"/>
    <w:rsid w:val="009477C9"/>
    <w:rsid w:val="009503B3"/>
    <w:rsid w:val="009506E2"/>
    <w:rsid w:val="00950E24"/>
    <w:rsid w:val="00951DD9"/>
    <w:rsid w:val="00952453"/>
    <w:rsid w:val="0095333C"/>
    <w:rsid w:val="00953B7F"/>
    <w:rsid w:val="00953D54"/>
    <w:rsid w:val="00954230"/>
    <w:rsid w:val="00954267"/>
    <w:rsid w:val="0095493F"/>
    <w:rsid w:val="00955018"/>
    <w:rsid w:val="00955095"/>
    <w:rsid w:val="0095540E"/>
    <w:rsid w:val="00955485"/>
    <w:rsid w:val="00955BF4"/>
    <w:rsid w:val="009575E6"/>
    <w:rsid w:val="00957D59"/>
    <w:rsid w:val="00960AAD"/>
    <w:rsid w:val="00960FB5"/>
    <w:rsid w:val="009612BB"/>
    <w:rsid w:val="009618DC"/>
    <w:rsid w:val="009620D4"/>
    <w:rsid w:val="009625FC"/>
    <w:rsid w:val="00962B83"/>
    <w:rsid w:val="00963063"/>
    <w:rsid w:val="009640E6"/>
    <w:rsid w:val="00964BEA"/>
    <w:rsid w:val="009665F1"/>
    <w:rsid w:val="00966883"/>
    <w:rsid w:val="00970157"/>
    <w:rsid w:val="00970FF6"/>
    <w:rsid w:val="0097111C"/>
    <w:rsid w:val="009720AB"/>
    <w:rsid w:val="00972C97"/>
    <w:rsid w:val="00973097"/>
    <w:rsid w:val="00973101"/>
    <w:rsid w:val="00973CDB"/>
    <w:rsid w:val="0097410A"/>
    <w:rsid w:val="00974BA0"/>
    <w:rsid w:val="009759BD"/>
    <w:rsid w:val="00977441"/>
    <w:rsid w:val="00977C71"/>
    <w:rsid w:val="0097FCC9"/>
    <w:rsid w:val="0098027D"/>
    <w:rsid w:val="00980345"/>
    <w:rsid w:val="00980773"/>
    <w:rsid w:val="00980828"/>
    <w:rsid w:val="00980E5F"/>
    <w:rsid w:val="00980F8D"/>
    <w:rsid w:val="009812CA"/>
    <w:rsid w:val="009815F6"/>
    <w:rsid w:val="00981CFC"/>
    <w:rsid w:val="00984353"/>
    <w:rsid w:val="00985911"/>
    <w:rsid w:val="00985CAE"/>
    <w:rsid w:val="00985F3E"/>
    <w:rsid w:val="00986CD7"/>
    <w:rsid w:val="009902E4"/>
    <w:rsid w:val="00990566"/>
    <w:rsid w:val="0099154D"/>
    <w:rsid w:val="00991EDA"/>
    <w:rsid w:val="0099206D"/>
    <w:rsid w:val="00994347"/>
    <w:rsid w:val="00994FAB"/>
    <w:rsid w:val="0099505B"/>
    <w:rsid w:val="00996618"/>
    <w:rsid w:val="0099691F"/>
    <w:rsid w:val="009977BE"/>
    <w:rsid w:val="009979BA"/>
    <w:rsid w:val="009A0BC3"/>
    <w:rsid w:val="009A0C72"/>
    <w:rsid w:val="009A0CFD"/>
    <w:rsid w:val="009A1613"/>
    <w:rsid w:val="009A16E3"/>
    <w:rsid w:val="009A1AFB"/>
    <w:rsid w:val="009A1C01"/>
    <w:rsid w:val="009A254B"/>
    <w:rsid w:val="009A4D2B"/>
    <w:rsid w:val="009A4D40"/>
    <w:rsid w:val="009A4FCF"/>
    <w:rsid w:val="009A56C9"/>
    <w:rsid w:val="009A58CC"/>
    <w:rsid w:val="009A5E7B"/>
    <w:rsid w:val="009B0928"/>
    <w:rsid w:val="009B0D25"/>
    <w:rsid w:val="009B0F54"/>
    <w:rsid w:val="009B15B6"/>
    <w:rsid w:val="009B18A7"/>
    <w:rsid w:val="009B1D95"/>
    <w:rsid w:val="009B2AB9"/>
    <w:rsid w:val="009B30FD"/>
    <w:rsid w:val="009B34C2"/>
    <w:rsid w:val="009B3734"/>
    <w:rsid w:val="009B410E"/>
    <w:rsid w:val="009B49D5"/>
    <w:rsid w:val="009B4F3B"/>
    <w:rsid w:val="009B511F"/>
    <w:rsid w:val="009B5144"/>
    <w:rsid w:val="009B58AB"/>
    <w:rsid w:val="009B5C78"/>
    <w:rsid w:val="009B62BB"/>
    <w:rsid w:val="009B6453"/>
    <w:rsid w:val="009B65F1"/>
    <w:rsid w:val="009B66B6"/>
    <w:rsid w:val="009B66E0"/>
    <w:rsid w:val="009B6C7C"/>
    <w:rsid w:val="009B75C3"/>
    <w:rsid w:val="009C0A39"/>
    <w:rsid w:val="009C1720"/>
    <w:rsid w:val="009C1722"/>
    <w:rsid w:val="009C1ED2"/>
    <w:rsid w:val="009C1F93"/>
    <w:rsid w:val="009C210E"/>
    <w:rsid w:val="009C35BA"/>
    <w:rsid w:val="009C3B76"/>
    <w:rsid w:val="009C3CFD"/>
    <w:rsid w:val="009C4B63"/>
    <w:rsid w:val="009C4EC7"/>
    <w:rsid w:val="009C5729"/>
    <w:rsid w:val="009C61B3"/>
    <w:rsid w:val="009C66C1"/>
    <w:rsid w:val="009C6B69"/>
    <w:rsid w:val="009C7478"/>
    <w:rsid w:val="009C7511"/>
    <w:rsid w:val="009C789C"/>
    <w:rsid w:val="009C7E0A"/>
    <w:rsid w:val="009C7F51"/>
    <w:rsid w:val="009D0252"/>
    <w:rsid w:val="009D1697"/>
    <w:rsid w:val="009D2807"/>
    <w:rsid w:val="009D290F"/>
    <w:rsid w:val="009D36D5"/>
    <w:rsid w:val="009D37E8"/>
    <w:rsid w:val="009D42E7"/>
    <w:rsid w:val="009D49FC"/>
    <w:rsid w:val="009D5AC1"/>
    <w:rsid w:val="009D64AE"/>
    <w:rsid w:val="009D7B52"/>
    <w:rsid w:val="009E0203"/>
    <w:rsid w:val="009E08B3"/>
    <w:rsid w:val="009E0DBE"/>
    <w:rsid w:val="009E0F95"/>
    <w:rsid w:val="009E1531"/>
    <w:rsid w:val="009E1B7E"/>
    <w:rsid w:val="009E1C6C"/>
    <w:rsid w:val="009E2C99"/>
    <w:rsid w:val="009E30BB"/>
    <w:rsid w:val="009E6020"/>
    <w:rsid w:val="009E6447"/>
    <w:rsid w:val="009E6A3E"/>
    <w:rsid w:val="009E6D11"/>
    <w:rsid w:val="009E7690"/>
    <w:rsid w:val="009E7805"/>
    <w:rsid w:val="009E7C4C"/>
    <w:rsid w:val="009F0BA6"/>
    <w:rsid w:val="009F0EB0"/>
    <w:rsid w:val="009F0F0C"/>
    <w:rsid w:val="009F12CB"/>
    <w:rsid w:val="009F176F"/>
    <w:rsid w:val="009F2E06"/>
    <w:rsid w:val="009F3ECB"/>
    <w:rsid w:val="009F43F9"/>
    <w:rsid w:val="009F4E5E"/>
    <w:rsid w:val="009F5ABC"/>
    <w:rsid w:val="009F6805"/>
    <w:rsid w:val="009F71AE"/>
    <w:rsid w:val="00A008E0"/>
    <w:rsid w:val="00A00DE3"/>
    <w:rsid w:val="00A01351"/>
    <w:rsid w:val="00A0144C"/>
    <w:rsid w:val="00A01611"/>
    <w:rsid w:val="00A023BD"/>
    <w:rsid w:val="00A02898"/>
    <w:rsid w:val="00A02F9E"/>
    <w:rsid w:val="00A03A42"/>
    <w:rsid w:val="00A03C43"/>
    <w:rsid w:val="00A03DFE"/>
    <w:rsid w:val="00A03FDA"/>
    <w:rsid w:val="00A04738"/>
    <w:rsid w:val="00A048FC"/>
    <w:rsid w:val="00A04964"/>
    <w:rsid w:val="00A050FC"/>
    <w:rsid w:val="00A05CFD"/>
    <w:rsid w:val="00A06FA2"/>
    <w:rsid w:val="00A07C75"/>
    <w:rsid w:val="00A10D33"/>
    <w:rsid w:val="00A10D75"/>
    <w:rsid w:val="00A1125B"/>
    <w:rsid w:val="00A11EF5"/>
    <w:rsid w:val="00A125C5"/>
    <w:rsid w:val="00A13447"/>
    <w:rsid w:val="00A13875"/>
    <w:rsid w:val="00A141F9"/>
    <w:rsid w:val="00A144B2"/>
    <w:rsid w:val="00A14DF0"/>
    <w:rsid w:val="00A151DA"/>
    <w:rsid w:val="00A15D3F"/>
    <w:rsid w:val="00A1652B"/>
    <w:rsid w:val="00A16B64"/>
    <w:rsid w:val="00A17030"/>
    <w:rsid w:val="00A1742D"/>
    <w:rsid w:val="00A1758C"/>
    <w:rsid w:val="00A177A8"/>
    <w:rsid w:val="00A20189"/>
    <w:rsid w:val="00A208E1"/>
    <w:rsid w:val="00A209EC"/>
    <w:rsid w:val="00A21547"/>
    <w:rsid w:val="00A217C5"/>
    <w:rsid w:val="00A21DB6"/>
    <w:rsid w:val="00A2213E"/>
    <w:rsid w:val="00A2235A"/>
    <w:rsid w:val="00A22550"/>
    <w:rsid w:val="00A22CEC"/>
    <w:rsid w:val="00A22DFD"/>
    <w:rsid w:val="00A22E51"/>
    <w:rsid w:val="00A238B4"/>
    <w:rsid w:val="00A23969"/>
    <w:rsid w:val="00A24782"/>
    <w:rsid w:val="00A25511"/>
    <w:rsid w:val="00A257CA"/>
    <w:rsid w:val="00A26722"/>
    <w:rsid w:val="00A300A5"/>
    <w:rsid w:val="00A30790"/>
    <w:rsid w:val="00A31F63"/>
    <w:rsid w:val="00A328E3"/>
    <w:rsid w:val="00A335D8"/>
    <w:rsid w:val="00A34570"/>
    <w:rsid w:val="00A347C9"/>
    <w:rsid w:val="00A34817"/>
    <w:rsid w:val="00A34CB9"/>
    <w:rsid w:val="00A34FED"/>
    <w:rsid w:val="00A350E3"/>
    <w:rsid w:val="00A3585C"/>
    <w:rsid w:val="00A36003"/>
    <w:rsid w:val="00A360AA"/>
    <w:rsid w:val="00A36112"/>
    <w:rsid w:val="00A36FDC"/>
    <w:rsid w:val="00A370EA"/>
    <w:rsid w:val="00A372D0"/>
    <w:rsid w:val="00A375EF"/>
    <w:rsid w:val="00A37ABA"/>
    <w:rsid w:val="00A406DC"/>
    <w:rsid w:val="00A4127E"/>
    <w:rsid w:val="00A415CE"/>
    <w:rsid w:val="00A41651"/>
    <w:rsid w:val="00A421D1"/>
    <w:rsid w:val="00A4261B"/>
    <w:rsid w:val="00A42A06"/>
    <w:rsid w:val="00A42B67"/>
    <w:rsid w:val="00A43166"/>
    <w:rsid w:val="00A44790"/>
    <w:rsid w:val="00A44EC0"/>
    <w:rsid w:val="00A45C48"/>
    <w:rsid w:val="00A45E9E"/>
    <w:rsid w:val="00A461FE"/>
    <w:rsid w:val="00A46AAA"/>
    <w:rsid w:val="00A47280"/>
    <w:rsid w:val="00A47744"/>
    <w:rsid w:val="00A479C5"/>
    <w:rsid w:val="00A47D3B"/>
    <w:rsid w:val="00A47ED5"/>
    <w:rsid w:val="00A47EEF"/>
    <w:rsid w:val="00A5039D"/>
    <w:rsid w:val="00A50555"/>
    <w:rsid w:val="00A508BF"/>
    <w:rsid w:val="00A50A74"/>
    <w:rsid w:val="00A51C3F"/>
    <w:rsid w:val="00A51EC5"/>
    <w:rsid w:val="00A5294E"/>
    <w:rsid w:val="00A53664"/>
    <w:rsid w:val="00A53A5D"/>
    <w:rsid w:val="00A54CDA"/>
    <w:rsid w:val="00A57AA1"/>
    <w:rsid w:val="00A57E60"/>
    <w:rsid w:val="00A57F99"/>
    <w:rsid w:val="00A608C5"/>
    <w:rsid w:val="00A60A0D"/>
    <w:rsid w:val="00A60B2C"/>
    <w:rsid w:val="00A632B3"/>
    <w:rsid w:val="00A646B8"/>
    <w:rsid w:val="00A65675"/>
    <w:rsid w:val="00A65E22"/>
    <w:rsid w:val="00A65EE7"/>
    <w:rsid w:val="00A65F3F"/>
    <w:rsid w:val="00A66998"/>
    <w:rsid w:val="00A700F3"/>
    <w:rsid w:val="00A70133"/>
    <w:rsid w:val="00A704B0"/>
    <w:rsid w:val="00A71480"/>
    <w:rsid w:val="00A719E7"/>
    <w:rsid w:val="00A72B61"/>
    <w:rsid w:val="00A731FB"/>
    <w:rsid w:val="00A7394F"/>
    <w:rsid w:val="00A745D3"/>
    <w:rsid w:val="00A75BA1"/>
    <w:rsid w:val="00A761FC"/>
    <w:rsid w:val="00A7676A"/>
    <w:rsid w:val="00A76C94"/>
    <w:rsid w:val="00A76E2D"/>
    <w:rsid w:val="00A771C8"/>
    <w:rsid w:val="00A776FE"/>
    <w:rsid w:val="00A77B44"/>
    <w:rsid w:val="00A80868"/>
    <w:rsid w:val="00A80CF1"/>
    <w:rsid w:val="00A81241"/>
    <w:rsid w:val="00A8130C"/>
    <w:rsid w:val="00A8143D"/>
    <w:rsid w:val="00A823E5"/>
    <w:rsid w:val="00A83389"/>
    <w:rsid w:val="00A833DA"/>
    <w:rsid w:val="00A838A0"/>
    <w:rsid w:val="00A84081"/>
    <w:rsid w:val="00A84B82"/>
    <w:rsid w:val="00A853AA"/>
    <w:rsid w:val="00A87289"/>
    <w:rsid w:val="00A87708"/>
    <w:rsid w:val="00A902F2"/>
    <w:rsid w:val="00A90437"/>
    <w:rsid w:val="00A90A1A"/>
    <w:rsid w:val="00A90A6D"/>
    <w:rsid w:val="00A92157"/>
    <w:rsid w:val="00A93815"/>
    <w:rsid w:val="00A93AF7"/>
    <w:rsid w:val="00A94007"/>
    <w:rsid w:val="00A940EA"/>
    <w:rsid w:val="00A94965"/>
    <w:rsid w:val="00A95273"/>
    <w:rsid w:val="00A957DF"/>
    <w:rsid w:val="00A966B6"/>
    <w:rsid w:val="00A96C0D"/>
    <w:rsid w:val="00A96C4D"/>
    <w:rsid w:val="00A96FA8"/>
    <w:rsid w:val="00AA1FB7"/>
    <w:rsid w:val="00AA2587"/>
    <w:rsid w:val="00AA2F99"/>
    <w:rsid w:val="00AA35B9"/>
    <w:rsid w:val="00AA35BA"/>
    <w:rsid w:val="00AA4208"/>
    <w:rsid w:val="00AA62BD"/>
    <w:rsid w:val="00AA702F"/>
    <w:rsid w:val="00AA71B5"/>
    <w:rsid w:val="00AA760F"/>
    <w:rsid w:val="00AB0090"/>
    <w:rsid w:val="00AB04C3"/>
    <w:rsid w:val="00AB07ED"/>
    <w:rsid w:val="00AB0854"/>
    <w:rsid w:val="00AB0978"/>
    <w:rsid w:val="00AB0B04"/>
    <w:rsid w:val="00AB0B78"/>
    <w:rsid w:val="00AB0CDD"/>
    <w:rsid w:val="00AB172E"/>
    <w:rsid w:val="00AB1CFC"/>
    <w:rsid w:val="00AB2040"/>
    <w:rsid w:val="00AB2DB3"/>
    <w:rsid w:val="00AB395B"/>
    <w:rsid w:val="00AB4B13"/>
    <w:rsid w:val="00AB5254"/>
    <w:rsid w:val="00AB55A1"/>
    <w:rsid w:val="00AB6200"/>
    <w:rsid w:val="00AB6269"/>
    <w:rsid w:val="00AB685C"/>
    <w:rsid w:val="00AB6F65"/>
    <w:rsid w:val="00AB71B0"/>
    <w:rsid w:val="00AC07B1"/>
    <w:rsid w:val="00AC1D62"/>
    <w:rsid w:val="00AC2197"/>
    <w:rsid w:val="00AC23D2"/>
    <w:rsid w:val="00AC25B3"/>
    <w:rsid w:val="00AC2AB1"/>
    <w:rsid w:val="00AC2B07"/>
    <w:rsid w:val="00AC35D6"/>
    <w:rsid w:val="00AC373F"/>
    <w:rsid w:val="00AC3C08"/>
    <w:rsid w:val="00AC48B9"/>
    <w:rsid w:val="00AC5148"/>
    <w:rsid w:val="00AC630E"/>
    <w:rsid w:val="00AC6545"/>
    <w:rsid w:val="00AC7B09"/>
    <w:rsid w:val="00AC7DC5"/>
    <w:rsid w:val="00AD087B"/>
    <w:rsid w:val="00AD0BFE"/>
    <w:rsid w:val="00AD19D4"/>
    <w:rsid w:val="00AD1C2D"/>
    <w:rsid w:val="00AD1EF0"/>
    <w:rsid w:val="00AD246C"/>
    <w:rsid w:val="00AD26A5"/>
    <w:rsid w:val="00AD3C57"/>
    <w:rsid w:val="00AD40AD"/>
    <w:rsid w:val="00AD4132"/>
    <w:rsid w:val="00AD45A3"/>
    <w:rsid w:val="00AD50D8"/>
    <w:rsid w:val="00AD595A"/>
    <w:rsid w:val="00AD6029"/>
    <w:rsid w:val="00AD7A98"/>
    <w:rsid w:val="00AD7E11"/>
    <w:rsid w:val="00AD7F25"/>
    <w:rsid w:val="00AE0816"/>
    <w:rsid w:val="00AE0A93"/>
    <w:rsid w:val="00AE1658"/>
    <w:rsid w:val="00AE17E0"/>
    <w:rsid w:val="00AE1A5A"/>
    <w:rsid w:val="00AE2DFD"/>
    <w:rsid w:val="00AE3B6C"/>
    <w:rsid w:val="00AE4311"/>
    <w:rsid w:val="00AE46A8"/>
    <w:rsid w:val="00AE4C16"/>
    <w:rsid w:val="00AE5EBA"/>
    <w:rsid w:val="00AF1A7D"/>
    <w:rsid w:val="00AF27AD"/>
    <w:rsid w:val="00AF30C5"/>
    <w:rsid w:val="00AF489C"/>
    <w:rsid w:val="00AF4E59"/>
    <w:rsid w:val="00AF5C99"/>
    <w:rsid w:val="00AF5CB1"/>
    <w:rsid w:val="00AF63B3"/>
    <w:rsid w:val="00AF65BC"/>
    <w:rsid w:val="00AF6615"/>
    <w:rsid w:val="00AF66E1"/>
    <w:rsid w:val="00AF686B"/>
    <w:rsid w:val="00AF6969"/>
    <w:rsid w:val="00AF75F5"/>
    <w:rsid w:val="00AF7E29"/>
    <w:rsid w:val="00B00173"/>
    <w:rsid w:val="00B0090A"/>
    <w:rsid w:val="00B01855"/>
    <w:rsid w:val="00B0192A"/>
    <w:rsid w:val="00B01A93"/>
    <w:rsid w:val="00B02371"/>
    <w:rsid w:val="00B02416"/>
    <w:rsid w:val="00B049F6"/>
    <w:rsid w:val="00B0602A"/>
    <w:rsid w:val="00B0634A"/>
    <w:rsid w:val="00B068C7"/>
    <w:rsid w:val="00B07690"/>
    <w:rsid w:val="00B07B47"/>
    <w:rsid w:val="00B07B6D"/>
    <w:rsid w:val="00B103C7"/>
    <w:rsid w:val="00B10E5B"/>
    <w:rsid w:val="00B1144A"/>
    <w:rsid w:val="00B1150A"/>
    <w:rsid w:val="00B120EA"/>
    <w:rsid w:val="00B12760"/>
    <w:rsid w:val="00B12963"/>
    <w:rsid w:val="00B136C9"/>
    <w:rsid w:val="00B15042"/>
    <w:rsid w:val="00B150DA"/>
    <w:rsid w:val="00B164EC"/>
    <w:rsid w:val="00B168E0"/>
    <w:rsid w:val="00B1696C"/>
    <w:rsid w:val="00B16B99"/>
    <w:rsid w:val="00B16ED7"/>
    <w:rsid w:val="00B17141"/>
    <w:rsid w:val="00B178B6"/>
    <w:rsid w:val="00B17CC0"/>
    <w:rsid w:val="00B2156A"/>
    <w:rsid w:val="00B21E2B"/>
    <w:rsid w:val="00B220F0"/>
    <w:rsid w:val="00B2224A"/>
    <w:rsid w:val="00B22306"/>
    <w:rsid w:val="00B22E34"/>
    <w:rsid w:val="00B23773"/>
    <w:rsid w:val="00B23D8C"/>
    <w:rsid w:val="00B2410B"/>
    <w:rsid w:val="00B24C1C"/>
    <w:rsid w:val="00B24E5A"/>
    <w:rsid w:val="00B25203"/>
    <w:rsid w:val="00B25452"/>
    <w:rsid w:val="00B255FE"/>
    <w:rsid w:val="00B25783"/>
    <w:rsid w:val="00B2631E"/>
    <w:rsid w:val="00B264B8"/>
    <w:rsid w:val="00B26748"/>
    <w:rsid w:val="00B275BE"/>
    <w:rsid w:val="00B306A3"/>
    <w:rsid w:val="00B31390"/>
    <w:rsid w:val="00B31575"/>
    <w:rsid w:val="00B31E0D"/>
    <w:rsid w:val="00B32CF5"/>
    <w:rsid w:val="00B3345F"/>
    <w:rsid w:val="00B33DA5"/>
    <w:rsid w:val="00B340CF"/>
    <w:rsid w:val="00B35809"/>
    <w:rsid w:val="00B360FA"/>
    <w:rsid w:val="00B3610A"/>
    <w:rsid w:val="00B36261"/>
    <w:rsid w:val="00B3640B"/>
    <w:rsid w:val="00B36890"/>
    <w:rsid w:val="00B36F50"/>
    <w:rsid w:val="00B377C0"/>
    <w:rsid w:val="00B40446"/>
    <w:rsid w:val="00B41463"/>
    <w:rsid w:val="00B41F7A"/>
    <w:rsid w:val="00B42427"/>
    <w:rsid w:val="00B42A0D"/>
    <w:rsid w:val="00B42B4A"/>
    <w:rsid w:val="00B43092"/>
    <w:rsid w:val="00B43434"/>
    <w:rsid w:val="00B437B8"/>
    <w:rsid w:val="00B45160"/>
    <w:rsid w:val="00B459F5"/>
    <w:rsid w:val="00B462F9"/>
    <w:rsid w:val="00B46312"/>
    <w:rsid w:val="00B46ADE"/>
    <w:rsid w:val="00B47815"/>
    <w:rsid w:val="00B4789C"/>
    <w:rsid w:val="00B47D38"/>
    <w:rsid w:val="00B47FE0"/>
    <w:rsid w:val="00B5017B"/>
    <w:rsid w:val="00B513E0"/>
    <w:rsid w:val="00B52D2F"/>
    <w:rsid w:val="00B531B3"/>
    <w:rsid w:val="00B538B1"/>
    <w:rsid w:val="00B539CC"/>
    <w:rsid w:val="00B53E32"/>
    <w:rsid w:val="00B53FE2"/>
    <w:rsid w:val="00B54F30"/>
    <w:rsid w:val="00B54F89"/>
    <w:rsid w:val="00B55449"/>
    <w:rsid w:val="00B55AE3"/>
    <w:rsid w:val="00B55CC0"/>
    <w:rsid w:val="00B56281"/>
    <w:rsid w:val="00B57A9F"/>
    <w:rsid w:val="00B60C20"/>
    <w:rsid w:val="00B61DF6"/>
    <w:rsid w:val="00B61F90"/>
    <w:rsid w:val="00B624EF"/>
    <w:rsid w:val="00B62C17"/>
    <w:rsid w:val="00B62F5D"/>
    <w:rsid w:val="00B6499C"/>
    <w:rsid w:val="00B64D88"/>
    <w:rsid w:val="00B662D3"/>
    <w:rsid w:val="00B667C3"/>
    <w:rsid w:val="00B66ABE"/>
    <w:rsid w:val="00B66F39"/>
    <w:rsid w:val="00B6720D"/>
    <w:rsid w:val="00B707BA"/>
    <w:rsid w:val="00B70CD7"/>
    <w:rsid w:val="00B70FC6"/>
    <w:rsid w:val="00B71491"/>
    <w:rsid w:val="00B717F7"/>
    <w:rsid w:val="00B72FD3"/>
    <w:rsid w:val="00B73A66"/>
    <w:rsid w:val="00B74D70"/>
    <w:rsid w:val="00B75C45"/>
    <w:rsid w:val="00B7631F"/>
    <w:rsid w:val="00B76846"/>
    <w:rsid w:val="00B76DDF"/>
    <w:rsid w:val="00B77A0E"/>
    <w:rsid w:val="00B77ACC"/>
    <w:rsid w:val="00B81393"/>
    <w:rsid w:val="00B8164F"/>
    <w:rsid w:val="00B81950"/>
    <w:rsid w:val="00B81C3A"/>
    <w:rsid w:val="00B8266E"/>
    <w:rsid w:val="00B82698"/>
    <w:rsid w:val="00B831EA"/>
    <w:rsid w:val="00B83294"/>
    <w:rsid w:val="00B83800"/>
    <w:rsid w:val="00B843A3"/>
    <w:rsid w:val="00B843D5"/>
    <w:rsid w:val="00B84F8E"/>
    <w:rsid w:val="00B8547D"/>
    <w:rsid w:val="00B86183"/>
    <w:rsid w:val="00B86581"/>
    <w:rsid w:val="00B866E8"/>
    <w:rsid w:val="00B87142"/>
    <w:rsid w:val="00B875D2"/>
    <w:rsid w:val="00B879A2"/>
    <w:rsid w:val="00B90B2F"/>
    <w:rsid w:val="00B910CD"/>
    <w:rsid w:val="00B92066"/>
    <w:rsid w:val="00B92B1F"/>
    <w:rsid w:val="00B93849"/>
    <w:rsid w:val="00B938E5"/>
    <w:rsid w:val="00B93EFA"/>
    <w:rsid w:val="00B94DBF"/>
    <w:rsid w:val="00B9507C"/>
    <w:rsid w:val="00B9571D"/>
    <w:rsid w:val="00B95A03"/>
    <w:rsid w:val="00B95E24"/>
    <w:rsid w:val="00B962BB"/>
    <w:rsid w:val="00B96FE1"/>
    <w:rsid w:val="00B9728E"/>
    <w:rsid w:val="00BA004C"/>
    <w:rsid w:val="00BA063D"/>
    <w:rsid w:val="00BA0A33"/>
    <w:rsid w:val="00BA0D0A"/>
    <w:rsid w:val="00BA1380"/>
    <w:rsid w:val="00BA196B"/>
    <w:rsid w:val="00BA1A74"/>
    <w:rsid w:val="00BA237E"/>
    <w:rsid w:val="00BA3DF6"/>
    <w:rsid w:val="00BA4D79"/>
    <w:rsid w:val="00BA5480"/>
    <w:rsid w:val="00BA5D53"/>
    <w:rsid w:val="00BA6273"/>
    <w:rsid w:val="00BA65C8"/>
    <w:rsid w:val="00BA669A"/>
    <w:rsid w:val="00BA6CBC"/>
    <w:rsid w:val="00BA6F19"/>
    <w:rsid w:val="00BA78B7"/>
    <w:rsid w:val="00BB027C"/>
    <w:rsid w:val="00BB05C8"/>
    <w:rsid w:val="00BB0DB8"/>
    <w:rsid w:val="00BB136F"/>
    <w:rsid w:val="00BB1C82"/>
    <w:rsid w:val="00BB205A"/>
    <w:rsid w:val="00BB21DD"/>
    <w:rsid w:val="00BB26D1"/>
    <w:rsid w:val="00BB3C1E"/>
    <w:rsid w:val="00BB4758"/>
    <w:rsid w:val="00BB5582"/>
    <w:rsid w:val="00BB57A0"/>
    <w:rsid w:val="00BB611D"/>
    <w:rsid w:val="00BB7CA8"/>
    <w:rsid w:val="00BBBF09"/>
    <w:rsid w:val="00BC0321"/>
    <w:rsid w:val="00BC0F7E"/>
    <w:rsid w:val="00BC1618"/>
    <w:rsid w:val="00BC2C85"/>
    <w:rsid w:val="00BC2D5F"/>
    <w:rsid w:val="00BC2FCE"/>
    <w:rsid w:val="00BC5F87"/>
    <w:rsid w:val="00BC62B6"/>
    <w:rsid w:val="00BC7666"/>
    <w:rsid w:val="00BD04F3"/>
    <w:rsid w:val="00BD0974"/>
    <w:rsid w:val="00BD0F38"/>
    <w:rsid w:val="00BD225E"/>
    <w:rsid w:val="00BD235A"/>
    <w:rsid w:val="00BD2A1F"/>
    <w:rsid w:val="00BD2EB5"/>
    <w:rsid w:val="00BD3905"/>
    <w:rsid w:val="00BD3AAD"/>
    <w:rsid w:val="00BD3B21"/>
    <w:rsid w:val="00BD52B3"/>
    <w:rsid w:val="00BD5697"/>
    <w:rsid w:val="00BD6245"/>
    <w:rsid w:val="00BE02D0"/>
    <w:rsid w:val="00BE15E8"/>
    <w:rsid w:val="00BE2C2A"/>
    <w:rsid w:val="00BE3A3C"/>
    <w:rsid w:val="00BE4284"/>
    <w:rsid w:val="00BE64CA"/>
    <w:rsid w:val="00BE6B04"/>
    <w:rsid w:val="00BE7929"/>
    <w:rsid w:val="00BF11D8"/>
    <w:rsid w:val="00BF2AB8"/>
    <w:rsid w:val="00BF2D60"/>
    <w:rsid w:val="00BF41C6"/>
    <w:rsid w:val="00BF4A24"/>
    <w:rsid w:val="00BF5083"/>
    <w:rsid w:val="00BF624C"/>
    <w:rsid w:val="00BF64F6"/>
    <w:rsid w:val="00BF6831"/>
    <w:rsid w:val="00BF6E3A"/>
    <w:rsid w:val="00BF7073"/>
    <w:rsid w:val="00BF70C9"/>
    <w:rsid w:val="00BF71B3"/>
    <w:rsid w:val="00BF78A8"/>
    <w:rsid w:val="00C00412"/>
    <w:rsid w:val="00C00CB5"/>
    <w:rsid w:val="00C01038"/>
    <w:rsid w:val="00C018DB"/>
    <w:rsid w:val="00C02803"/>
    <w:rsid w:val="00C02B32"/>
    <w:rsid w:val="00C036B2"/>
    <w:rsid w:val="00C03B59"/>
    <w:rsid w:val="00C03DD2"/>
    <w:rsid w:val="00C03FDB"/>
    <w:rsid w:val="00C0530A"/>
    <w:rsid w:val="00C056B6"/>
    <w:rsid w:val="00C05C92"/>
    <w:rsid w:val="00C06411"/>
    <w:rsid w:val="00C067E0"/>
    <w:rsid w:val="00C069E2"/>
    <w:rsid w:val="00C10B25"/>
    <w:rsid w:val="00C117A8"/>
    <w:rsid w:val="00C11C04"/>
    <w:rsid w:val="00C11C0C"/>
    <w:rsid w:val="00C122B1"/>
    <w:rsid w:val="00C127BB"/>
    <w:rsid w:val="00C13234"/>
    <w:rsid w:val="00C138EA"/>
    <w:rsid w:val="00C14938"/>
    <w:rsid w:val="00C152DB"/>
    <w:rsid w:val="00C155F2"/>
    <w:rsid w:val="00C1674A"/>
    <w:rsid w:val="00C17085"/>
    <w:rsid w:val="00C171F8"/>
    <w:rsid w:val="00C17A42"/>
    <w:rsid w:val="00C20358"/>
    <w:rsid w:val="00C20D81"/>
    <w:rsid w:val="00C21698"/>
    <w:rsid w:val="00C2203B"/>
    <w:rsid w:val="00C22105"/>
    <w:rsid w:val="00C226A7"/>
    <w:rsid w:val="00C22838"/>
    <w:rsid w:val="00C229F4"/>
    <w:rsid w:val="00C2390D"/>
    <w:rsid w:val="00C23C11"/>
    <w:rsid w:val="00C250D5"/>
    <w:rsid w:val="00C2554D"/>
    <w:rsid w:val="00C255F0"/>
    <w:rsid w:val="00C25B0E"/>
    <w:rsid w:val="00C25CB3"/>
    <w:rsid w:val="00C27167"/>
    <w:rsid w:val="00C300F2"/>
    <w:rsid w:val="00C304A2"/>
    <w:rsid w:val="00C32ABC"/>
    <w:rsid w:val="00C32DE3"/>
    <w:rsid w:val="00C33B81"/>
    <w:rsid w:val="00C34D39"/>
    <w:rsid w:val="00C34F6D"/>
    <w:rsid w:val="00C361DC"/>
    <w:rsid w:val="00C366E3"/>
    <w:rsid w:val="00C36DFE"/>
    <w:rsid w:val="00C4023E"/>
    <w:rsid w:val="00C40316"/>
    <w:rsid w:val="00C403F2"/>
    <w:rsid w:val="00C4194A"/>
    <w:rsid w:val="00C427AE"/>
    <w:rsid w:val="00C43602"/>
    <w:rsid w:val="00C4387E"/>
    <w:rsid w:val="00C43F3F"/>
    <w:rsid w:val="00C46FA7"/>
    <w:rsid w:val="00C50BE4"/>
    <w:rsid w:val="00C50CF4"/>
    <w:rsid w:val="00C50D1C"/>
    <w:rsid w:val="00C51661"/>
    <w:rsid w:val="00C52557"/>
    <w:rsid w:val="00C52757"/>
    <w:rsid w:val="00C52901"/>
    <w:rsid w:val="00C52A77"/>
    <w:rsid w:val="00C5332D"/>
    <w:rsid w:val="00C533E3"/>
    <w:rsid w:val="00C53DFB"/>
    <w:rsid w:val="00C5400A"/>
    <w:rsid w:val="00C5478E"/>
    <w:rsid w:val="00C54B3D"/>
    <w:rsid w:val="00C552DB"/>
    <w:rsid w:val="00C562EA"/>
    <w:rsid w:val="00C569ED"/>
    <w:rsid w:val="00C56A8E"/>
    <w:rsid w:val="00C56DDD"/>
    <w:rsid w:val="00C56FA7"/>
    <w:rsid w:val="00C57014"/>
    <w:rsid w:val="00C573DA"/>
    <w:rsid w:val="00C57446"/>
    <w:rsid w:val="00C5768B"/>
    <w:rsid w:val="00C579AC"/>
    <w:rsid w:val="00C61A3D"/>
    <w:rsid w:val="00C61CDE"/>
    <w:rsid w:val="00C61EAF"/>
    <w:rsid w:val="00C61FFA"/>
    <w:rsid w:val="00C621E8"/>
    <w:rsid w:val="00C63018"/>
    <w:rsid w:val="00C6337E"/>
    <w:rsid w:val="00C63A84"/>
    <w:rsid w:val="00C64266"/>
    <w:rsid w:val="00C64FAF"/>
    <w:rsid w:val="00C65066"/>
    <w:rsid w:val="00C659E1"/>
    <w:rsid w:val="00C65C75"/>
    <w:rsid w:val="00C65D7B"/>
    <w:rsid w:val="00C6643F"/>
    <w:rsid w:val="00C6684F"/>
    <w:rsid w:val="00C673FC"/>
    <w:rsid w:val="00C6755F"/>
    <w:rsid w:val="00C67A29"/>
    <w:rsid w:val="00C70C40"/>
    <w:rsid w:val="00C71221"/>
    <w:rsid w:val="00C7127E"/>
    <w:rsid w:val="00C7151B"/>
    <w:rsid w:val="00C7215C"/>
    <w:rsid w:val="00C72577"/>
    <w:rsid w:val="00C730AA"/>
    <w:rsid w:val="00C73398"/>
    <w:rsid w:val="00C734FA"/>
    <w:rsid w:val="00C73C3C"/>
    <w:rsid w:val="00C747DA"/>
    <w:rsid w:val="00C74E36"/>
    <w:rsid w:val="00C755B7"/>
    <w:rsid w:val="00C756D3"/>
    <w:rsid w:val="00C75A63"/>
    <w:rsid w:val="00C75B88"/>
    <w:rsid w:val="00C7664A"/>
    <w:rsid w:val="00C769EE"/>
    <w:rsid w:val="00C80044"/>
    <w:rsid w:val="00C804E0"/>
    <w:rsid w:val="00C813B4"/>
    <w:rsid w:val="00C8192F"/>
    <w:rsid w:val="00C81951"/>
    <w:rsid w:val="00C82080"/>
    <w:rsid w:val="00C822DE"/>
    <w:rsid w:val="00C82A1B"/>
    <w:rsid w:val="00C8300E"/>
    <w:rsid w:val="00C8365F"/>
    <w:rsid w:val="00C83884"/>
    <w:rsid w:val="00C838A0"/>
    <w:rsid w:val="00C839C8"/>
    <w:rsid w:val="00C840FF"/>
    <w:rsid w:val="00C850F1"/>
    <w:rsid w:val="00C85285"/>
    <w:rsid w:val="00C85C9A"/>
    <w:rsid w:val="00C868D3"/>
    <w:rsid w:val="00C86E2D"/>
    <w:rsid w:val="00C87995"/>
    <w:rsid w:val="00C87F24"/>
    <w:rsid w:val="00C91436"/>
    <w:rsid w:val="00C91AA0"/>
    <w:rsid w:val="00C91E05"/>
    <w:rsid w:val="00C9277D"/>
    <w:rsid w:val="00C92898"/>
    <w:rsid w:val="00C94514"/>
    <w:rsid w:val="00C95683"/>
    <w:rsid w:val="00C96CB3"/>
    <w:rsid w:val="00C96FF0"/>
    <w:rsid w:val="00C97D1F"/>
    <w:rsid w:val="00CA0DC6"/>
    <w:rsid w:val="00CA1155"/>
    <w:rsid w:val="00CA155F"/>
    <w:rsid w:val="00CA2972"/>
    <w:rsid w:val="00CA3029"/>
    <w:rsid w:val="00CA318B"/>
    <w:rsid w:val="00CA3AA6"/>
    <w:rsid w:val="00CA45B6"/>
    <w:rsid w:val="00CA47D7"/>
    <w:rsid w:val="00CA48A4"/>
    <w:rsid w:val="00CA4C4E"/>
    <w:rsid w:val="00CA6606"/>
    <w:rsid w:val="00CA78F5"/>
    <w:rsid w:val="00CB08C8"/>
    <w:rsid w:val="00CB0ABE"/>
    <w:rsid w:val="00CB0B58"/>
    <w:rsid w:val="00CB1CDF"/>
    <w:rsid w:val="00CB23B3"/>
    <w:rsid w:val="00CB2C50"/>
    <w:rsid w:val="00CB3386"/>
    <w:rsid w:val="00CB576D"/>
    <w:rsid w:val="00CB6707"/>
    <w:rsid w:val="00CB6AAF"/>
    <w:rsid w:val="00CB73D2"/>
    <w:rsid w:val="00CC03D1"/>
    <w:rsid w:val="00CC03DA"/>
    <w:rsid w:val="00CC2154"/>
    <w:rsid w:val="00CC22D9"/>
    <w:rsid w:val="00CC2CDE"/>
    <w:rsid w:val="00CC38D2"/>
    <w:rsid w:val="00CC3EB1"/>
    <w:rsid w:val="00CC4D58"/>
    <w:rsid w:val="00CC57D2"/>
    <w:rsid w:val="00CC5D40"/>
    <w:rsid w:val="00CC5E4B"/>
    <w:rsid w:val="00CC6792"/>
    <w:rsid w:val="00CC720B"/>
    <w:rsid w:val="00CC778C"/>
    <w:rsid w:val="00CC7B54"/>
    <w:rsid w:val="00CC7D95"/>
    <w:rsid w:val="00CD020C"/>
    <w:rsid w:val="00CD1B00"/>
    <w:rsid w:val="00CD1DF9"/>
    <w:rsid w:val="00CD1E64"/>
    <w:rsid w:val="00CD2681"/>
    <w:rsid w:val="00CD36D2"/>
    <w:rsid w:val="00CD37BF"/>
    <w:rsid w:val="00CD3832"/>
    <w:rsid w:val="00CD3E27"/>
    <w:rsid w:val="00CD4B04"/>
    <w:rsid w:val="00CD4D20"/>
    <w:rsid w:val="00CD5B70"/>
    <w:rsid w:val="00CD6CF7"/>
    <w:rsid w:val="00CD7064"/>
    <w:rsid w:val="00CD7BB3"/>
    <w:rsid w:val="00CE0C58"/>
    <w:rsid w:val="00CE2071"/>
    <w:rsid w:val="00CE2137"/>
    <w:rsid w:val="00CE27FF"/>
    <w:rsid w:val="00CE294B"/>
    <w:rsid w:val="00CE2B13"/>
    <w:rsid w:val="00CE2CB5"/>
    <w:rsid w:val="00CE36A0"/>
    <w:rsid w:val="00CE3BF1"/>
    <w:rsid w:val="00CE3EEC"/>
    <w:rsid w:val="00CE4960"/>
    <w:rsid w:val="00CE4E47"/>
    <w:rsid w:val="00CE54E9"/>
    <w:rsid w:val="00CE559C"/>
    <w:rsid w:val="00CE57BC"/>
    <w:rsid w:val="00CE6C37"/>
    <w:rsid w:val="00CE7514"/>
    <w:rsid w:val="00CF00BF"/>
    <w:rsid w:val="00CF03CC"/>
    <w:rsid w:val="00CF0961"/>
    <w:rsid w:val="00CF111B"/>
    <w:rsid w:val="00CF113F"/>
    <w:rsid w:val="00CF1DCD"/>
    <w:rsid w:val="00CF2194"/>
    <w:rsid w:val="00CF23B5"/>
    <w:rsid w:val="00CF251E"/>
    <w:rsid w:val="00CF26C8"/>
    <w:rsid w:val="00CF3F70"/>
    <w:rsid w:val="00CF4415"/>
    <w:rsid w:val="00CF5601"/>
    <w:rsid w:val="00CF5854"/>
    <w:rsid w:val="00CF58B2"/>
    <w:rsid w:val="00CF602D"/>
    <w:rsid w:val="00CF6270"/>
    <w:rsid w:val="00CF7215"/>
    <w:rsid w:val="00CF7E26"/>
    <w:rsid w:val="00D002D7"/>
    <w:rsid w:val="00D00460"/>
    <w:rsid w:val="00D005A4"/>
    <w:rsid w:val="00D013A2"/>
    <w:rsid w:val="00D01AC8"/>
    <w:rsid w:val="00D01BED"/>
    <w:rsid w:val="00D02533"/>
    <w:rsid w:val="00D029E6"/>
    <w:rsid w:val="00D02C20"/>
    <w:rsid w:val="00D02E7E"/>
    <w:rsid w:val="00D031E1"/>
    <w:rsid w:val="00D03A2B"/>
    <w:rsid w:val="00D04186"/>
    <w:rsid w:val="00D049A6"/>
    <w:rsid w:val="00D04F31"/>
    <w:rsid w:val="00D05492"/>
    <w:rsid w:val="00D06F77"/>
    <w:rsid w:val="00D1127B"/>
    <w:rsid w:val="00D12586"/>
    <w:rsid w:val="00D12E34"/>
    <w:rsid w:val="00D12F8D"/>
    <w:rsid w:val="00D1328E"/>
    <w:rsid w:val="00D141AA"/>
    <w:rsid w:val="00D14837"/>
    <w:rsid w:val="00D14845"/>
    <w:rsid w:val="00D1545C"/>
    <w:rsid w:val="00D15738"/>
    <w:rsid w:val="00D15C18"/>
    <w:rsid w:val="00D15FD8"/>
    <w:rsid w:val="00D1730D"/>
    <w:rsid w:val="00D179B2"/>
    <w:rsid w:val="00D17B9B"/>
    <w:rsid w:val="00D20424"/>
    <w:rsid w:val="00D20A0B"/>
    <w:rsid w:val="00D21069"/>
    <w:rsid w:val="00D21890"/>
    <w:rsid w:val="00D21F1A"/>
    <w:rsid w:val="00D22335"/>
    <w:rsid w:val="00D226CA"/>
    <w:rsid w:val="00D22717"/>
    <w:rsid w:val="00D23FFC"/>
    <w:rsid w:val="00D240E7"/>
    <w:rsid w:val="00D248DE"/>
    <w:rsid w:val="00D24F32"/>
    <w:rsid w:val="00D265F9"/>
    <w:rsid w:val="00D26AE5"/>
    <w:rsid w:val="00D27FF7"/>
    <w:rsid w:val="00D3094B"/>
    <w:rsid w:val="00D30F3C"/>
    <w:rsid w:val="00D31AA9"/>
    <w:rsid w:val="00D31C11"/>
    <w:rsid w:val="00D32573"/>
    <w:rsid w:val="00D32BB6"/>
    <w:rsid w:val="00D32D87"/>
    <w:rsid w:val="00D33EC4"/>
    <w:rsid w:val="00D34222"/>
    <w:rsid w:val="00D34581"/>
    <w:rsid w:val="00D34749"/>
    <w:rsid w:val="00D34BCF"/>
    <w:rsid w:val="00D34C21"/>
    <w:rsid w:val="00D34E5C"/>
    <w:rsid w:val="00D359B3"/>
    <w:rsid w:val="00D35F24"/>
    <w:rsid w:val="00D366F2"/>
    <w:rsid w:val="00D36721"/>
    <w:rsid w:val="00D36D67"/>
    <w:rsid w:val="00D37199"/>
    <w:rsid w:val="00D37A0A"/>
    <w:rsid w:val="00D40DA3"/>
    <w:rsid w:val="00D418A8"/>
    <w:rsid w:val="00D42A93"/>
    <w:rsid w:val="00D4452F"/>
    <w:rsid w:val="00D447A1"/>
    <w:rsid w:val="00D44FE9"/>
    <w:rsid w:val="00D45E3C"/>
    <w:rsid w:val="00D460B5"/>
    <w:rsid w:val="00D4634D"/>
    <w:rsid w:val="00D46396"/>
    <w:rsid w:val="00D46D3F"/>
    <w:rsid w:val="00D475F0"/>
    <w:rsid w:val="00D47F67"/>
    <w:rsid w:val="00D50057"/>
    <w:rsid w:val="00D504B3"/>
    <w:rsid w:val="00D504C3"/>
    <w:rsid w:val="00D518F8"/>
    <w:rsid w:val="00D523E9"/>
    <w:rsid w:val="00D52481"/>
    <w:rsid w:val="00D53D0C"/>
    <w:rsid w:val="00D5452A"/>
    <w:rsid w:val="00D54590"/>
    <w:rsid w:val="00D54EC6"/>
    <w:rsid w:val="00D55990"/>
    <w:rsid w:val="00D55FBB"/>
    <w:rsid w:val="00D560B0"/>
    <w:rsid w:val="00D56175"/>
    <w:rsid w:val="00D561C9"/>
    <w:rsid w:val="00D56C4A"/>
    <w:rsid w:val="00D56E83"/>
    <w:rsid w:val="00D571B2"/>
    <w:rsid w:val="00D57B7C"/>
    <w:rsid w:val="00D57D88"/>
    <w:rsid w:val="00D6023C"/>
    <w:rsid w:val="00D60591"/>
    <w:rsid w:val="00D60AD8"/>
    <w:rsid w:val="00D60E4F"/>
    <w:rsid w:val="00D614C1"/>
    <w:rsid w:val="00D61814"/>
    <w:rsid w:val="00D61C14"/>
    <w:rsid w:val="00D6237A"/>
    <w:rsid w:val="00D63079"/>
    <w:rsid w:val="00D631FC"/>
    <w:rsid w:val="00D63647"/>
    <w:rsid w:val="00D63CF8"/>
    <w:rsid w:val="00D65680"/>
    <w:rsid w:val="00D65ACA"/>
    <w:rsid w:val="00D66B6E"/>
    <w:rsid w:val="00D676E9"/>
    <w:rsid w:val="00D67886"/>
    <w:rsid w:val="00D700D9"/>
    <w:rsid w:val="00D701D8"/>
    <w:rsid w:val="00D71A92"/>
    <w:rsid w:val="00D71C32"/>
    <w:rsid w:val="00D73566"/>
    <w:rsid w:val="00D76917"/>
    <w:rsid w:val="00D76AA8"/>
    <w:rsid w:val="00D76C19"/>
    <w:rsid w:val="00D77434"/>
    <w:rsid w:val="00D804AA"/>
    <w:rsid w:val="00D804C1"/>
    <w:rsid w:val="00D80F11"/>
    <w:rsid w:val="00D8222F"/>
    <w:rsid w:val="00D8252C"/>
    <w:rsid w:val="00D82652"/>
    <w:rsid w:val="00D8273C"/>
    <w:rsid w:val="00D82B9E"/>
    <w:rsid w:val="00D82C27"/>
    <w:rsid w:val="00D82F35"/>
    <w:rsid w:val="00D831CE"/>
    <w:rsid w:val="00D83D4A"/>
    <w:rsid w:val="00D843E9"/>
    <w:rsid w:val="00D8475A"/>
    <w:rsid w:val="00D849D1"/>
    <w:rsid w:val="00D8542D"/>
    <w:rsid w:val="00D85B2B"/>
    <w:rsid w:val="00D86631"/>
    <w:rsid w:val="00D86F3F"/>
    <w:rsid w:val="00D87364"/>
    <w:rsid w:val="00D87E90"/>
    <w:rsid w:val="00D901E6"/>
    <w:rsid w:val="00D9042A"/>
    <w:rsid w:val="00D9198D"/>
    <w:rsid w:val="00D92ABF"/>
    <w:rsid w:val="00D944E4"/>
    <w:rsid w:val="00D949E0"/>
    <w:rsid w:val="00D94A0C"/>
    <w:rsid w:val="00D95A51"/>
    <w:rsid w:val="00D95C77"/>
    <w:rsid w:val="00D95D7C"/>
    <w:rsid w:val="00D960A2"/>
    <w:rsid w:val="00D966C7"/>
    <w:rsid w:val="00D96D30"/>
    <w:rsid w:val="00D96F79"/>
    <w:rsid w:val="00DA0F95"/>
    <w:rsid w:val="00DA2377"/>
    <w:rsid w:val="00DA24A7"/>
    <w:rsid w:val="00DA2945"/>
    <w:rsid w:val="00DA3753"/>
    <w:rsid w:val="00DA3E7E"/>
    <w:rsid w:val="00DA430C"/>
    <w:rsid w:val="00DA477B"/>
    <w:rsid w:val="00DA4869"/>
    <w:rsid w:val="00DA4C4B"/>
    <w:rsid w:val="00DA50D0"/>
    <w:rsid w:val="00DA6087"/>
    <w:rsid w:val="00DA6AFE"/>
    <w:rsid w:val="00DB01A3"/>
    <w:rsid w:val="00DB0215"/>
    <w:rsid w:val="00DB09D2"/>
    <w:rsid w:val="00DB1A0E"/>
    <w:rsid w:val="00DB1E28"/>
    <w:rsid w:val="00DB1ED7"/>
    <w:rsid w:val="00DB2008"/>
    <w:rsid w:val="00DB2090"/>
    <w:rsid w:val="00DB2893"/>
    <w:rsid w:val="00DB4426"/>
    <w:rsid w:val="00DB4EFF"/>
    <w:rsid w:val="00DB568A"/>
    <w:rsid w:val="00DB56AC"/>
    <w:rsid w:val="00DB58E8"/>
    <w:rsid w:val="00DB5FF1"/>
    <w:rsid w:val="00DB7753"/>
    <w:rsid w:val="00DC18A6"/>
    <w:rsid w:val="00DC200B"/>
    <w:rsid w:val="00DC26E5"/>
    <w:rsid w:val="00DC379F"/>
    <w:rsid w:val="00DC3BF1"/>
    <w:rsid w:val="00DC456C"/>
    <w:rsid w:val="00DC4769"/>
    <w:rsid w:val="00DC4D16"/>
    <w:rsid w:val="00DC4E51"/>
    <w:rsid w:val="00DC5095"/>
    <w:rsid w:val="00DC5353"/>
    <w:rsid w:val="00DC6A71"/>
    <w:rsid w:val="00DD0283"/>
    <w:rsid w:val="00DD0791"/>
    <w:rsid w:val="00DD0DA8"/>
    <w:rsid w:val="00DD14AE"/>
    <w:rsid w:val="00DD14ED"/>
    <w:rsid w:val="00DD1B1F"/>
    <w:rsid w:val="00DD2592"/>
    <w:rsid w:val="00DD2C57"/>
    <w:rsid w:val="00DD2DCF"/>
    <w:rsid w:val="00DD3ABA"/>
    <w:rsid w:val="00DD460B"/>
    <w:rsid w:val="00DD4718"/>
    <w:rsid w:val="00DD4759"/>
    <w:rsid w:val="00DD4F74"/>
    <w:rsid w:val="00DD5848"/>
    <w:rsid w:val="00DD5B27"/>
    <w:rsid w:val="00DD5BD7"/>
    <w:rsid w:val="00DD76CE"/>
    <w:rsid w:val="00DD7BFF"/>
    <w:rsid w:val="00DE0121"/>
    <w:rsid w:val="00DE01EB"/>
    <w:rsid w:val="00DE06FB"/>
    <w:rsid w:val="00DE0B5A"/>
    <w:rsid w:val="00DE0B9E"/>
    <w:rsid w:val="00DE1571"/>
    <w:rsid w:val="00DE166E"/>
    <w:rsid w:val="00DE1C14"/>
    <w:rsid w:val="00DE21EA"/>
    <w:rsid w:val="00DE2B95"/>
    <w:rsid w:val="00DE2C8D"/>
    <w:rsid w:val="00DE43F0"/>
    <w:rsid w:val="00DE46DA"/>
    <w:rsid w:val="00DE4EC8"/>
    <w:rsid w:val="00DE5B46"/>
    <w:rsid w:val="00DE5E22"/>
    <w:rsid w:val="00DE632F"/>
    <w:rsid w:val="00DE64C5"/>
    <w:rsid w:val="00DE6A76"/>
    <w:rsid w:val="00DE75EF"/>
    <w:rsid w:val="00DF0164"/>
    <w:rsid w:val="00DF07A8"/>
    <w:rsid w:val="00DF0D9D"/>
    <w:rsid w:val="00DF1568"/>
    <w:rsid w:val="00DF1964"/>
    <w:rsid w:val="00DF2689"/>
    <w:rsid w:val="00DF30E5"/>
    <w:rsid w:val="00DF4D46"/>
    <w:rsid w:val="00DF4F72"/>
    <w:rsid w:val="00DF5855"/>
    <w:rsid w:val="00DF589D"/>
    <w:rsid w:val="00DF5971"/>
    <w:rsid w:val="00DF7263"/>
    <w:rsid w:val="00DF7284"/>
    <w:rsid w:val="00DF72E6"/>
    <w:rsid w:val="00DF7D62"/>
    <w:rsid w:val="00E00507"/>
    <w:rsid w:val="00E0158B"/>
    <w:rsid w:val="00E01B10"/>
    <w:rsid w:val="00E023E8"/>
    <w:rsid w:val="00E0278B"/>
    <w:rsid w:val="00E028C9"/>
    <w:rsid w:val="00E02B0F"/>
    <w:rsid w:val="00E02C9B"/>
    <w:rsid w:val="00E03058"/>
    <w:rsid w:val="00E033D4"/>
    <w:rsid w:val="00E0357D"/>
    <w:rsid w:val="00E0394A"/>
    <w:rsid w:val="00E03A63"/>
    <w:rsid w:val="00E03DB2"/>
    <w:rsid w:val="00E04547"/>
    <w:rsid w:val="00E04B33"/>
    <w:rsid w:val="00E05218"/>
    <w:rsid w:val="00E052F0"/>
    <w:rsid w:val="00E058BD"/>
    <w:rsid w:val="00E05F47"/>
    <w:rsid w:val="00E06B62"/>
    <w:rsid w:val="00E07218"/>
    <w:rsid w:val="00E072D0"/>
    <w:rsid w:val="00E07DA7"/>
    <w:rsid w:val="00E10031"/>
    <w:rsid w:val="00E1226E"/>
    <w:rsid w:val="00E122B0"/>
    <w:rsid w:val="00E12771"/>
    <w:rsid w:val="00E1318E"/>
    <w:rsid w:val="00E13C7A"/>
    <w:rsid w:val="00E14518"/>
    <w:rsid w:val="00E14CA0"/>
    <w:rsid w:val="00E151A4"/>
    <w:rsid w:val="00E151D5"/>
    <w:rsid w:val="00E16D4E"/>
    <w:rsid w:val="00E16F12"/>
    <w:rsid w:val="00E173B8"/>
    <w:rsid w:val="00E173CC"/>
    <w:rsid w:val="00E178F8"/>
    <w:rsid w:val="00E2063A"/>
    <w:rsid w:val="00E20AAD"/>
    <w:rsid w:val="00E20ABC"/>
    <w:rsid w:val="00E2278E"/>
    <w:rsid w:val="00E22B60"/>
    <w:rsid w:val="00E232F9"/>
    <w:rsid w:val="00E23833"/>
    <w:rsid w:val="00E23C64"/>
    <w:rsid w:val="00E24A08"/>
    <w:rsid w:val="00E24EC2"/>
    <w:rsid w:val="00E2558D"/>
    <w:rsid w:val="00E26155"/>
    <w:rsid w:val="00E26CC2"/>
    <w:rsid w:val="00E26D64"/>
    <w:rsid w:val="00E27E4B"/>
    <w:rsid w:val="00E27EBC"/>
    <w:rsid w:val="00E31310"/>
    <w:rsid w:val="00E31C55"/>
    <w:rsid w:val="00E32301"/>
    <w:rsid w:val="00E32984"/>
    <w:rsid w:val="00E32E40"/>
    <w:rsid w:val="00E33009"/>
    <w:rsid w:val="00E3334A"/>
    <w:rsid w:val="00E34642"/>
    <w:rsid w:val="00E3529F"/>
    <w:rsid w:val="00E352C8"/>
    <w:rsid w:val="00E3546D"/>
    <w:rsid w:val="00E37A58"/>
    <w:rsid w:val="00E37A94"/>
    <w:rsid w:val="00E37D51"/>
    <w:rsid w:val="00E37D96"/>
    <w:rsid w:val="00E40951"/>
    <w:rsid w:val="00E4119A"/>
    <w:rsid w:val="00E41822"/>
    <w:rsid w:val="00E41FC0"/>
    <w:rsid w:val="00E41FCB"/>
    <w:rsid w:val="00E4270C"/>
    <w:rsid w:val="00E429DF"/>
    <w:rsid w:val="00E42A4E"/>
    <w:rsid w:val="00E42C04"/>
    <w:rsid w:val="00E42CEC"/>
    <w:rsid w:val="00E43156"/>
    <w:rsid w:val="00E436C8"/>
    <w:rsid w:val="00E45699"/>
    <w:rsid w:val="00E45C35"/>
    <w:rsid w:val="00E4665E"/>
    <w:rsid w:val="00E46688"/>
    <w:rsid w:val="00E467EA"/>
    <w:rsid w:val="00E478D0"/>
    <w:rsid w:val="00E478F9"/>
    <w:rsid w:val="00E501E9"/>
    <w:rsid w:val="00E507F4"/>
    <w:rsid w:val="00E51226"/>
    <w:rsid w:val="00E51FDE"/>
    <w:rsid w:val="00E52742"/>
    <w:rsid w:val="00E53591"/>
    <w:rsid w:val="00E53CA1"/>
    <w:rsid w:val="00E543D1"/>
    <w:rsid w:val="00E54492"/>
    <w:rsid w:val="00E554F6"/>
    <w:rsid w:val="00E55535"/>
    <w:rsid w:val="00E55A8B"/>
    <w:rsid w:val="00E560A0"/>
    <w:rsid w:val="00E564D4"/>
    <w:rsid w:val="00E57099"/>
    <w:rsid w:val="00E57F1B"/>
    <w:rsid w:val="00E60C5D"/>
    <w:rsid w:val="00E6123F"/>
    <w:rsid w:val="00E614AA"/>
    <w:rsid w:val="00E61755"/>
    <w:rsid w:val="00E61917"/>
    <w:rsid w:val="00E61E95"/>
    <w:rsid w:val="00E61FA7"/>
    <w:rsid w:val="00E62AF6"/>
    <w:rsid w:val="00E62DD0"/>
    <w:rsid w:val="00E63081"/>
    <w:rsid w:val="00E63152"/>
    <w:rsid w:val="00E634F1"/>
    <w:rsid w:val="00E64CF0"/>
    <w:rsid w:val="00E65D5E"/>
    <w:rsid w:val="00E6626C"/>
    <w:rsid w:val="00E666B9"/>
    <w:rsid w:val="00E667BE"/>
    <w:rsid w:val="00E6680A"/>
    <w:rsid w:val="00E66CD6"/>
    <w:rsid w:val="00E7090F"/>
    <w:rsid w:val="00E7186C"/>
    <w:rsid w:val="00E721DD"/>
    <w:rsid w:val="00E72D95"/>
    <w:rsid w:val="00E73140"/>
    <w:rsid w:val="00E736D2"/>
    <w:rsid w:val="00E741A2"/>
    <w:rsid w:val="00E7421B"/>
    <w:rsid w:val="00E74499"/>
    <w:rsid w:val="00E74961"/>
    <w:rsid w:val="00E74D94"/>
    <w:rsid w:val="00E74E17"/>
    <w:rsid w:val="00E76394"/>
    <w:rsid w:val="00E7689C"/>
    <w:rsid w:val="00E77B4B"/>
    <w:rsid w:val="00E77B9C"/>
    <w:rsid w:val="00E8049A"/>
    <w:rsid w:val="00E81EEB"/>
    <w:rsid w:val="00E821F4"/>
    <w:rsid w:val="00E8288B"/>
    <w:rsid w:val="00E82C48"/>
    <w:rsid w:val="00E832B6"/>
    <w:rsid w:val="00E83ED9"/>
    <w:rsid w:val="00E84D65"/>
    <w:rsid w:val="00E84F75"/>
    <w:rsid w:val="00E86ADF"/>
    <w:rsid w:val="00E86B71"/>
    <w:rsid w:val="00E86DE8"/>
    <w:rsid w:val="00E900C7"/>
    <w:rsid w:val="00E9130D"/>
    <w:rsid w:val="00E91898"/>
    <w:rsid w:val="00E91B90"/>
    <w:rsid w:val="00E92C96"/>
    <w:rsid w:val="00E93790"/>
    <w:rsid w:val="00E940CC"/>
    <w:rsid w:val="00E9471F"/>
    <w:rsid w:val="00E94898"/>
    <w:rsid w:val="00E948D4"/>
    <w:rsid w:val="00E9559C"/>
    <w:rsid w:val="00E957EC"/>
    <w:rsid w:val="00E9716C"/>
    <w:rsid w:val="00E97FE5"/>
    <w:rsid w:val="00EA00F1"/>
    <w:rsid w:val="00EA084B"/>
    <w:rsid w:val="00EA1A9B"/>
    <w:rsid w:val="00EA1FC8"/>
    <w:rsid w:val="00EA2E13"/>
    <w:rsid w:val="00EA3C81"/>
    <w:rsid w:val="00EA3D64"/>
    <w:rsid w:val="00EA61EA"/>
    <w:rsid w:val="00EA63EC"/>
    <w:rsid w:val="00EA6D5A"/>
    <w:rsid w:val="00EA7964"/>
    <w:rsid w:val="00EB018C"/>
    <w:rsid w:val="00EB2FEE"/>
    <w:rsid w:val="00EB3B94"/>
    <w:rsid w:val="00EB4175"/>
    <w:rsid w:val="00EB47BD"/>
    <w:rsid w:val="00EB4C5B"/>
    <w:rsid w:val="00EB5B7A"/>
    <w:rsid w:val="00EB5F45"/>
    <w:rsid w:val="00EB666B"/>
    <w:rsid w:val="00EC005D"/>
    <w:rsid w:val="00EC02EC"/>
    <w:rsid w:val="00EC0579"/>
    <w:rsid w:val="00EC0F33"/>
    <w:rsid w:val="00EC2324"/>
    <w:rsid w:val="00EC28EE"/>
    <w:rsid w:val="00EC359E"/>
    <w:rsid w:val="00EC36B4"/>
    <w:rsid w:val="00EC3E1A"/>
    <w:rsid w:val="00ED04A9"/>
    <w:rsid w:val="00ED08DD"/>
    <w:rsid w:val="00ED0C4C"/>
    <w:rsid w:val="00ED0E1B"/>
    <w:rsid w:val="00ED0E27"/>
    <w:rsid w:val="00ED14E5"/>
    <w:rsid w:val="00ED16B6"/>
    <w:rsid w:val="00ED2121"/>
    <w:rsid w:val="00ED2BD5"/>
    <w:rsid w:val="00ED3A64"/>
    <w:rsid w:val="00ED4089"/>
    <w:rsid w:val="00ED503E"/>
    <w:rsid w:val="00ED53BD"/>
    <w:rsid w:val="00ED54A1"/>
    <w:rsid w:val="00ED553F"/>
    <w:rsid w:val="00ED5990"/>
    <w:rsid w:val="00ED5BBA"/>
    <w:rsid w:val="00ED66FA"/>
    <w:rsid w:val="00ED67E7"/>
    <w:rsid w:val="00EE1658"/>
    <w:rsid w:val="00EE1DBD"/>
    <w:rsid w:val="00EE220B"/>
    <w:rsid w:val="00EE26AC"/>
    <w:rsid w:val="00EE27E9"/>
    <w:rsid w:val="00EE3827"/>
    <w:rsid w:val="00EE3B8A"/>
    <w:rsid w:val="00EE3C71"/>
    <w:rsid w:val="00EE3DFE"/>
    <w:rsid w:val="00EE3F4D"/>
    <w:rsid w:val="00EE5A11"/>
    <w:rsid w:val="00EE6EE9"/>
    <w:rsid w:val="00EE710C"/>
    <w:rsid w:val="00EE7492"/>
    <w:rsid w:val="00EF00CC"/>
    <w:rsid w:val="00EF036E"/>
    <w:rsid w:val="00EF10D7"/>
    <w:rsid w:val="00EF1225"/>
    <w:rsid w:val="00EF175A"/>
    <w:rsid w:val="00EF1BDE"/>
    <w:rsid w:val="00EF2700"/>
    <w:rsid w:val="00EF3994"/>
    <w:rsid w:val="00EF404E"/>
    <w:rsid w:val="00EF472E"/>
    <w:rsid w:val="00EF50FE"/>
    <w:rsid w:val="00EF543F"/>
    <w:rsid w:val="00EF5589"/>
    <w:rsid w:val="00EF6182"/>
    <w:rsid w:val="00EF63AC"/>
    <w:rsid w:val="00EF7885"/>
    <w:rsid w:val="00EF7B61"/>
    <w:rsid w:val="00F01005"/>
    <w:rsid w:val="00F01694"/>
    <w:rsid w:val="00F01C66"/>
    <w:rsid w:val="00F01DB0"/>
    <w:rsid w:val="00F026A2"/>
    <w:rsid w:val="00F029A7"/>
    <w:rsid w:val="00F02DA3"/>
    <w:rsid w:val="00F035F4"/>
    <w:rsid w:val="00F0461A"/>
    <w:rsid w:val="00F048C4"/>
    <w:rsid w:val="00F0511F"/>
    <w:rsid w:val="00F0516D"/>
    <w:rsid w:val="00F0568F"/>
    <w:rsid w:val="00F05D8D"/>
    <w:rsid w:val="00F05DAE"/>
    <w:rsid w:val="00F06827"/>
    <w:rsid w:val="00F069EA"/>
    <w:rsid w:val="00F07519"/>
    <w:rsid w:val="00F07DD5"/>
    <w:rsid w:val="00F07F57"/>
    <w:rsid w:val="00F100A4"/>
    <w:rsid w:val="00F107ED"/>
    <w:rsid w:val="00F11AA8"/>
    <w:rsid w:val="00F11C3F"/>
    <w:rsid w:val="00F12A67"/>
    <w:rsid w:val="00F13A31"/>
    <w:rsid w:val="00F13AC7"/>
    <w:rsid w:val="00F14100"/>
    <w:rsid w:val="00F14ADD"/>
    <w:rsid w:val="00F14DCA"/>
    <w:rsid w:val="00F1527F"/>
    <w:rsid w:val="00F153E8"/>
    <w:rsid w:val="00F15406"/>
    <w:rsid w:val="00F155B8"/>
    <w:rsid w:val="00F166D8"/>
    <w:rsid w:val="00F168F9"/>
    <w:rsid w:val="00F1699C"/>
    <w:rsid w:val="00F16D1A"/>
    <w:rsid w:val="00F17A0B"/>
    <w:rsid w:val="00F17E6C"/>
    <w:rsid w:val="00F20883"/>
    <w:rsid w:val="00F20970"/>
    <w:rsid w:val="00F21E6C"/>
    <w:rsid w:val="00F22956"/>
    <w:rsid w:val="00F235E9"/>
    <w:rsid w:val="00F23889"/>
    <w:rsid w:val="00F23ED1"/>
    <w:rsid w:val="00F240BB"/>
    <w:rsid w:val="00F2484A"/>
    <w:rsid w:val="00F24E32"/>
    <w:rsid w:val="00F25C65"/>
    <w:rsid w:val="00F266FF"/>
    <w:rsid w:val="00F26A41"/>
    <w:rsid w:val="00F2780F"/>
    <w:rsid w:val="00F27D72"/>
    <w:rsid w:val="00F30343"/>
    <w:rsid w:val="00F31A0A"/>
    <w:rsid w:val="00F32D0F"/>
    <w:rsid w:val="00F32D3D"/>
    <w:rsid w:val="00F33D23"/>
    <w:rsid w:val="00F34991"/>
    <w:rsid w:val="00F349DE"/>
    <w:rsid w:val="00F34E42"/>
    <w:rsid w:val="00F34F4B"/>
    <w:rsid w:val="00F376CD"/>
    <w:rsid w:val="00F37717"/>
    <w:rsid w:val="00F379A1"/>
    <w:rsid w:val="00F37CCA"/>
    <w:rsid w:val="00F37CFB"/>
    <w:rsid w:val="00F40026"/>
    <w:rsid w:val="00F4015A"/>
    <w:rsid w:val="00F40349"/>
    <w:rsid w:val="00F40A29"/>
    <w:rsid w:val="00F40E50"/>
    <w:rsid w:val="00F4192E"/>
    <w:rsid w:val="00F420D1"/>
    <w:rsid w:val="00F422EA"/>
    <w:rsid w:val="00F425F2"/>
    <w:rsid w:val="00F4392E"/>
    <w:rsid w:val="00F43C27"/>
    <w:rsid w:val="00F454A6"/>
    <w:rsid w:val="00F4572F"/>
    <w:rsid w:val="00F46667"/>
    <w:rsid w:val="00F46724"/>
    <w:rsid w:val="00F471CC"/>
    <w:rsid w:val="00F4734D"/>
    <w:rsid w:val="00F47812"/>
    <w:rsid w:val="00F47906"/>
    <w:rsid w:val="00F50B78"/>
    <w:rsid w:val="00F50BE3"/>
    <w:rsid w:val="00F50FA3"/>
    <w:rsid w:val="00F51FC9"/>
    <w:rsid w:val="00F52391"/>
    <w:rsid w:val="00F52918"/>
    <w:rsid w:val="00F531CA"/>
    <w:rsid w:val="00F53413"/>
    <w:rsid w:val="00F53AFE"/>
    <w:rsid w:val="00F53E91"/>
    <w:rsid w:val="00F56792"/>
    <w:rsid w:val="00F56AA6"/>
    <w:rsid w:val="00F56FA6"/>
    <w:rsid w:val="00F5714B"/>
    <w:rsid w:val="00F578CA"/>
    <w:rsid w:val="00F57EBC"/>
    <w:rsid w:val="00F57FED"/>
    <w:rsid w:val="00F608E3"/>
    <w:rsid w:val="00F62388"/>
    <w:rsid w:val="00F626A6"/>
    <w:rsid w:val="00F628C0"/>
    <w:rsid w:val="00F632B7"/>
    <w:rsid w:val="00F63A28"/>
    <w:rsid w:val="00F6477C"/>
    <w:rsid w:val="00F649D0"/>
    <w:rsid w:val="00F65A3A"/>
    <w:rsid w:val="00F66CC4"/>
    <w:rsid w:val="00F67A53"/>
    <w:rsid w:val="00F71059"/>
    <w:rsid w:val="00F71135"/>
    <w:rsid w:val="00F71B9F"/>
    <w:rsid w:val="00F71E22"/>
    <w:rsid w:val="00F72F96"/>
    <w:rsid w:val="00F7370A"/>
    <w:rsid w:val="00F7487D"/>
    <w:rsid w:val="00F7549A"/>
    <w:rsid w:val="00F754E8"/>
    <w:rsid w:val="00F76812"/>
    <w:rsid w:val="00F769B1"/>
    <w:rsid w:val="00F76D43"/>
    <w:rsid w:val="00F76D70"/>
    <w:rsid w:val="00F76EA8"/>
    <w:rsid w:val="00F76F17"/>
    <w:rsid w:val="00F808D0"/>
    <w:rsid w:val="00F80B97"/>
    <w:rsid w:val="00F81D4E"/>
    <w:rsid w:val="00F8315B"/>
    <w:rsid w:val="00F83C05"/>
    <w:rsid w:val="00F83DDB"/>
    <w:rsid w:val="00F8407A"/>
    <w:rsid w:val="00F874A4"/>
    <w:rsid w:val="00F87DE9"/>
    <w:rsid w:val="00F87F96"/>
    <w:rsid w:val="00F9136A"/>
    <w:rsid w:val="00F9148E"/>
    <w:rsid w:val="00F92EA7"/>
    <w:rsid w:val="00F9340C"/>
    <w:rsid w:val="00F93890"/>
    <w:rsid w:val="00F95882"/>
    <w:rsid w:val="00F95AF2"/>
    <w:rsid w:val="00F95B05"/>
    <w:rsid w:val="00F95C0F"/>
    <w:rsid w:val="00F9663E"/>
    <w:rsid w:val="00F96D1A"/>
    <w:rsid w:val="00F97684"/>
    <w:rsid w:val="00F976B8"/>
    <w:rsid w:val="00FA0339"/>
    <w:rsid w:val="00FA0CE8"/>
    <w:rsid w:val="00FA11C3"/>
    <w:rsid w:val="00FA14FD"/>
    <w:rsid w:val="00FA2525"/>
    <w:rsid w:val="00FA2950"/>
    <w:rsid w:val="00FA2B6F"/>
    <w:rsid w:val="00FA2D6C"/>
    <w:rsid w:val="00FA3094"/>
    <w:rsid w:val="00FA30C2"/>
    <w:rsid w:val="00FA3E03"/>
    <w:rsid w:val="00FA4116"/>
    <w:rsid w:val="00FA43C7"/>
    <w:rsid w:val="00FA4AEA"/>
    <w:rsid w:val="00FA4D9B"/>
    <w:rsid w:val="00FA6CB7"/>
    <w:rsid w:val="00FA7DAE"/>
    <w:rsid w:val="00FB0C68"/>
    <w:rsid w:val="00FB131E"/>
    <w:rsid w:val="00FB1BB3"/>
    <w:rsid w:val="00FB2364"/>
    <w:rsid w:val="00FB23F0"/>
    <w:rsid w:val="00FB25E7"/>
    <w:rsid w:val="00FB4146"/>
    <w:rsid w:val="00FB45EC"/>
    <w:rsid w:val="00FB464E"/>
    <w:rsid w:val="00FB48F4"/>
    <w:rsid w:val="00FB4C47"/>
    <w:rsid w:val="00FB55E3"/>
    <w:rsid w:val="00FB72F4"/>
    <w:rsid w:val="00FB758C"/>
    <w:rsid w:val="00FB78C9"/>
    <w:rsid w:val="00FB7E23"/>
    <w:rsid w:val="00FC0D3E"/>
    <w:rsid w:val="00FC0FD2"/>
    <w:rsid w:val="00FC1D13"/>
    <w:rsid w:val="00FC1FBD"/>
    <w:rsid w:val="00FC2107"/>
    <w:rsid w:val="00FC2368"/>
    <w:rsid w:val="00FC2878"/>
    <w:rsid w:val="00FC453E"/>
    <w:rsid w:val="00FC4954"/>
    <w:rsid w:val="00FC4C1D"/>
    <w:rsid w:val="00FC4CFF"/>
    <w:rsid w:val="00FC4FF6"/>
    <w:rsid w:val="00FC5427"/>
    <w:rsid w:val="00FC5614"/>
    <w:rsid w:val="00FC59CA"/>
    <w:rsid w:val="00FC5C23"/>
    <w:rsid w:val="00FC5D08"/>
    <w:rsid w:val="00FC5DB1"/>
    <w:rsid w:val="00FC61E6"/>
    <w:rsid w:val="00FD16AD"/>
    <w:rsid w:val="00FD1834"/>
    <w:rsid w:val="00FD1D53"/>
    <w:rsid w:val="00FD1E45"/>
    <w:rsid w:val="00FD3161"/>
    <w:rsid w:val="00FD3E46"/>
    <w:rsid w:val="00FD3E8A"/>
    <w:rsid w:val="00FD4204"/>
    <w:rsid w:val="00FD4616"/>
    <w:rsid w:val="00FD54DD"/>
    <w:rsid w:val="00FD5B07"/>
    <w:rsid w:val="00FD5E39"/>
    <w:rsid w:val="00FD6312"/>
    <w:rsid w:val="00FD6D45"/>
    <w:rsid w:val="00FD7321"/>
    <w:rsid w:val="00FD7485"/>
    <w:rsid w:val="00FD7946"/>
    <w:rsid w:val="00FD7D09"/>
    <w:rsid w:val="00FD7E4F"/>
    <w:rsid w:val="00FD7F26"/>
    <w:rsid w:val="00FE0944"/>
    <w:rsid w:val="00FE1417"/>
    <w:rsid w:val="00FE1981"/>
    <w:rsid w:val="00FE1E99"/>
    <w:rsid w:val="00FE28AF"/>
    <w:rsid w:val="00FE3434"/>
    <w:rsid w:val="00FE36E9"/>
    <w:rsid w:val="00FE3874"/>
    <w:rsid w:val="00FE3E7C"/>
    <w:rsid w:val="00FE4598"/>
    <w:rsid w:val="00FE4DA6"/>
    <w:rsid w:val="00FE4E3D"/>
    <w:rsid w:val="00FE5603"/>
    <w:rsid w:val="00FE613F"/>
    <w:rsid w:val="00FE634E"/>
    <w:rsid w:val="00FE6852"/>
    <w:rsid w:val="00FE6C71"/>
    <w:rsid w:val="00FE6DE6"/>
    <w:rsid w:val="00FE7AF8"/>
    <w:rsid w:val="00FF0489"/>
    <w:rsid w:val="00FF0621"/>
    <w:rsid w:val="00FF0830"/>
    <w:rsid w:val="00FF0C1E"/>
    <w:rsid w:val="00FF114B"/>
    <w:rsid w:val="00FF1208"/>
    <w:rsid w:val="00FF13CE"/>
    <w:rsid w:val="00FF18E5"/>
    <w:rsid w:val="00FF1B62"/>
    <w:rsid w:val="00FF255B"/>
    <w:rsid w:val="00FF2878"/>
    <w:rsid w:val="00FF30EE"/>
    <w:rsid w:val="00FF33C5"/>
    <w:rsid w:val="00FF3741"/>
    <w:rsid w:val="00FF383F"/>
    <w:rsid w:val="00FF442F"/>
    <w:rsid w:val="00FF4468"/>
    <w:rsid w:val="00FF5429"/>
    <w:rsid w:val="00FF55DE"/>
    <w:rsid w:val="00FF5690"/>
    <w:rsid w:val="00FF68BC"/>
    <w:rsid w:val="00FF6D5A"/>
    <w:rsid w:val="00FF7804"/>
    <w:rsid w:val="00FF782C"/>
    <w:rsid w:val="00FF7AB6"/>
    <w:rsid w:val="00FF7E8B"/>
    <w:rsid w:val="0103F283"/>
    <w:rsid w:val="019FE440"/>
    <w:rsid w:val="01A2C794"/>
    <w:rsid w:val="01BFB4D5"/>
    <w:rsid w:val="01EF4DA0"/>
    <w:rsid w:val="02251168"/>
    <w:rsid w:val="02376BBD"/>
    <w:rsid w:val="0254F3D8"/>
    <w:rsid w:val="02810961"/>
    <w:rsid w:val="0295908F"/>
    <w:rsid w:val="036A8536"/>
    <w:rsid w:val="0379C3A4"/>
    <w:rsid w:val="037D34BE"/>
    <w:rsid w:val="03B70305"/>
    <w:rsid w:val="03CC65A5"/>
    <w:rsid w:val="03DBB32E"/>
    <w:rsid w:val="044EFA54"/>
    <w:rsid w:val="04778AE6"/>
    <w:rsid w:val="048BBB15"/>
    <w:rsid w:val="04A7DA41"/>
    <w:rsid w:val="04BDB0C5"/>
    <w:rsid w:val="04D23F0C"/>
    <w:rsid w:val="04D53B97"/>
    <w:rsid w:val="04FF2A1E"/>
    <w:rsid w:val="0573688E"/>
    <w:rsid w:val="059E8F1F"/>
    <w:rsid w:val="05D03DEE"/>
    <w:rsid w:val="05EC82E1"/>
    <w:rsid w:val="0608D373"/>
    <w:rsid w:val="062729A3"/>
    <w:rsid w:val="062F2797"/>
    <w:rsid w:val="067CDEBD"/>
    <w:rsid w:val="06A88EC3"/>
    <w:rsid w:val="06B57258"/>
    <w:rsid w:val="06C10575"/>
    <w:rsid w:val="06E85EAC"/>
    <w:rsid w:val="07413BDC"/>
    <w:rsid w:val="07418E1A"/>
    <w:rsid w:val="07942435"/>
    <w:rsid w:val="079DA0A7"/>
    <w:rsid w:val="08483D77"/>
    <w:rsid w:val="086B1588"/>
    <w:rsid w:val="086B2181"/>
    <w:rsid w:val="086EC722"/>
    <w:rsid w:val="08FE8758"/>
    <w:rsid w:val="09AAD62A"/>
    <w:rsid w:val="09C626F9"/>
    <w:rsid w:val="09CAE57B"/>
    <w:rsid w:val="0A03B0A2"/>
    <w:rsid w:val="0A25C381"/>
    <w:rsid w:val="0A2C8806"/>
    <w:rsid w:val="0A7993D8"/>
    <w:rsid w:val="0AA6D010"/>
    <w:rsid w:val="0AB31C98"/>
    <w:rsid w:val="0B053857"/>
    <w:rsid w:val="0B5C2516"/>
    <w:rsid w:val="0BB7220B"/>
    <w:rsid w:val="0BC2AC67"/>
    <w:rsid w:val="0BCBD658"/>
    <w:rsid w:val="0BD9E3A6"/>
    <w:rsid w:val="0C242269"/>
    <w:rsid w:val="0C246BBC"/>
    <w:rsid w:val="0C5FDF1C"/>
    <w:rsid w:val="0CAF9A4D"/>
    <w:rsid w:val="0D17C7D0"/>
    <w:rsid w:val="0DBED7EA"/>
    <w:rsid w:val="0E66D071"/>
    <w:rsid w:val="0ED2BE3E"/>
    <w:rsid w:val="0F040147"/>
    <w:rsid w:val="0F285D38"/>
    <w:rsid w:val="0F2D227D"/>
    <w:rsid w:val="0F49AADD"/>
    <w:rsid w:val="0F5E974F"/>
    <w:rsid w:val="0FAB1F6A"/>
    <w:rsid w:val="101D078E"/>
    <w:rsid w:val="10242E69"/>
    <w:rsid w:val="1041CF6A"/>
    <w:rsid w:val="108A4C99"/>
    <w:rsid w:val="10BFCF2D"/>
    <w:rsid w:val="10D85B8E"/>
    <w:rsid w:val="10DE956A"/>
    <w:rsid w:val="10F74567"/>
    <w:rsid w:val="111E0FE1"/>
    <w:rsid w:val="114366BE"/>
    <w:rsid w:val="11924371"/>
    <w:rsid w:val="11C2EB89"/>
    <w:rsid w:val="11C92028"/>
    <w:rsid w:val="11D0FA9B"/>
    <w:rsid w:val="11D155A7"/>
    <w:rsid w:val="122E7E4D"/>
    <w:rsid w:val="124E4F45"/>
    <w:rsid w:val="12995990"/>
    <w:rsid w:val="12D084D3"/>
    <w:rsid w:val="12E35367"/>
    <w:rsid w:val="12FD4F84"/>
    <w:rsid w:val="136AA82B"/>
    <w:rsid w:val="138BB5B5"/>
    <w:rsid w:val="14211512"/>
    <w:rsid w:val="1462C8EF"/>
    <w:rsid w:val="14DC7686"/>
    <w:rsid w:val="1521DC61"/>
    <w:rsid w:val="1571BE72"/>
    <w:rsid w:val="157D0E3D"/>
    <w:rsid w:val="15D5AB2B"/>
    <w:rsid w:val="1619F7E4"/>
    <w:rsid w:val="16BCA548"/>
    <w:rsid w:val="171CD1CA"/>
    <w:rsid w:val="1756C82E"/>
    <w:rsid w:val="17F32A6B"/>
    <w:rsid w:val="1888290F"/>
    <w:rsid w:val="18BE2AA6"/>
    <w:rsid w:val="18D1CA88"/>
    <w:rsid w:val="192FC19B"/>
    <w:rsid w:val="193BA90F"/>
    <w:rsid w:val="1958A668"/>
    <w:rsid w:val="195F9086"/>
    <w:rsid w:val="19D9DFB4"/>
    <w:rsid w:val="1AA9F24C"/>
    <w:rsid w:val="1AC15324"/>
    <w:rsid w:val="1B57F388"/>
    <w:rsid w:val="1B595543"/>
    <w:rsid w:val="1B73E569"/>
    <w:rsid w:val="1BA5CAB8"/>
    <w:rsid w:val="1BD99F1F"/>
    <w:rsid w:val="1CACB6C8"/>
    <w:rsid w:val="1D0529B5"/>
    <w:rsid w:val="1D1FE9EA"/>
    <w:rsid w:val="1D353B18"/>
    <w:rsid w:val="1D9E91E7"/>
    <w:rsid w:val="1DF96123"/>
    <w:rsid w:val="1E55369F"/>
    <w:rsid w:val="1E6E2E9D"/>
    <w:rsid w:val="1E892F42"/>
    <w:rsid w:val="1EAF52B2"/>
    <w:rsid w:val="1EC2704B"/>
    <w:rsid w:val="1EF3A7F3"/>
    <w:rsid w:val="1F1381AA"/>
    <w:rsid w:val="1F344519"/>
    <w:rsid w:val="1F350871"/>
    <w:rsid w:val="1FBE69E4"/>
    <w:rsid w:val="20110D69"/>
    <w:rsid w:val="203665B0"/>
    <w:rsid w:val="2071B304"/>
    <w:rsid w:val="210785A0"/>
    <w:rsid w:val="215A19D9"/>
    <w:rsid w:val="21704DDA"/>
    <w:rsid w:val="218C87EA"/>
    <w:rsid w:val="221828C8"/>
    <w:rsid w:val="2237D0AF"/>
    <w:rsid w:val="223E0B83"/>
    <w:rsid w:val="223F78FF"/>
    <w:rsid w:val="225C053B"/>
    <w:rsid w:val="23D8C166"/>
    <w:rsid w:val="23D96926"/>
    <w:rsid w:val="23EDA930"/>
    <w:rsid w:val="24628621"/>
    <w:rsid w:val="24648A67"/>
    <w:rsid w:val="2474B84A"/>
    <w:rsid w:val="247BB587"/>
    <w:rsid w:val="247EC0AA"/>
    <w:rsid w:val="24C32C8D"/>
    <w:rsid w:val="24D99AF9"/>
    <w:rsid w:val="25703A6A"/>
    <w:rsid w:val="257BC82A"/>
    <w:rsid w:val="2614071A"/>
    <w:rsid w:val="263F2B76"/>
    <w:rsid w:val="26C3A9F0"/>
    <w:rsid w:val="26FD5DF6"/>
    <w:rsid w:val="2717988B"/>
    <w:rsid w:val="272E1922"/>
    <w:rsid w:val="279457D5"/>
    <w:rsid w:val="27CED746"/>
    <w:rsid w:val="27CF0F9D"/>
    <w:rsid w:val="27EDFCB6"/>
    <w:rsid w:val="281B1F4E"/>
    <w:rsid w:val="28209169"/>
    <w:rsid w:val="2850EC57"/>
    <w:rsid w:val="2893C05D"/>
    <w:rsid w:val="289A408F"/>
    <w:rsid w:val="28CF71B9"/>
    <w:rsid w:val="28D298C4"/>
    <w:rsid w:val="291D0A3E"/>
    <w:rsid w:val="296A5EE4"/>
    <w:rsid w:val="29DBAC2A"/>
    <w:rsid w:val="29E54495"/>
    <w:rsid w:val="2B214FE0"/>
    <w:rsid w:val="2B7E1803"/>
    <w:rsid w:val="2BB760C4"/>
    <w:rsid w:val="2BFC5FB0"/>
    <w:rsid w:val="2C2AEBC9"/>
    <w:rsid w:val="2C43B1D6"/>
    <w:rsid w:val="2C523F47"/>
    <w:rsid w:val="2C6DAC16"/>
    <w:rsid w:val="2C954648"/>
    <w:rsid w:val="2CEC3088"/>
    <w:rsid w:val="2D00B56F"/>
    <w:rsid w:val="2D35AB0F"/>
    <w:rsid w:val="2D5446AA"/>
    <w:rsid w:val="2D90ADF3"/>
    <w:rsid w:val="2DA9B9BE"/>
    <w:rsid w:val="2EAE4E66"/>
    <w:rsid w:val="2EF41AEE"/>
    <w:rsid w:val="2F0CBB3B"/>
    <w:rsid w:val="2F47193F"/>
    <w:rsid w:val="2F66C94A"/>
    <w:rsid w:val="304B7631"/>
    <w:rsid w:val="305D3C13"/>
    <w:rsid w:val="3076F69E"/>
    <w:rsid w:val="30F4973B"/>
    <w:rsid w:val="312288D2"/>
    <w:rsid w:val="316C5DE4"/>
    <w:rsid w:val="31B27307"/>
    <w:rsid w:val="31BEAA81"/>
    <w:rsid w:val="31F3B27B"/>
    <w:rsid w:val="32836F25"/>
    <w:rsid w:val="3292B897"/>
    <w:rsid w:val="32DBB77F"/>
    <w:rsid w:val="32FA43DC"/>
    <w:rsid w:val="333EAAD2"/>
    <w:rsid w:val="333F3C73"/>
    <w:rsid w:val="336C3122"/>
    <w:rsid w:val="3383F627"/>
    <w:rsid w:val="33B8E9FC"/>
    <w:rsid w:val="33D09C7D"/>
    <w:rsid w:val="33DCF336"/>
    <w:rsid w:val="33F670B4"/>
    <w:rsid w:val="342B6DB4"/>
    <w:rsid w:val="342E88F8"/>
    <w:rsid w:val="3445E0F2"/>
    <w:rsid w:val="348023C9"/>
    <w:rsid w:val="348051C1"/>
    <w:rsid w:val="34DA06E7"/>
    <w:rsid w:val="3528A4DF"/>
    <w:rsid w:val="35728964"/>
    <w:rsid w:val="35886E44"/>
    <w:rsid w:val="35CCE456"/>
    <w:rsid w:val="36147A4C"/>
    <w:rsid w:val="361C67D2"/>
    <w:rsid w:val="3635A908"/>
    <w:rsid w:val="3664BA3B"/>
    <w:rsid w:val="366B2D2D"/>
    <w:rsid w:val="36B68E1B"/>
    <w:rsid w:val="36DB7181"/>
    <w:rsid w:val="37F2F0A1"/>
    <w:rsid w:val="3802CAB2"/>
    <w:rsid w:val="38566EE6"/>
    <w:rsid w:val="385F0A82"/>
    <w:rsid w:val="3875876F"/>
    <w:rsid w:val="388318F9"/>
    <w:rsid w:val="38BE321C"/>
    <w:rsid w:val="3901FA1B"/>
    <w:rsid w:val="394A1914"/>
    <w:rsid w:val="39A06544"/>
    <w:rsid w:val="3A0CB0CB"/>
    <w:rsid w:val="3A2B5E9E"/>
    <w:rsid w:val="3A2CD22A"/>
    <w:rsid w:val="3A8BBCA6"/>
    <w:rsid w:val="3A9DCA7C"/>
    <w:rsid w:val="3B4CA482"/>
    <w:rsid w:val="3B9F0A93"/>
    <w:rsid w:val="3B9F24BD"/>
    <w:rsid w:val="3BA6E704"/>
    <w:rsid w:val="3BC04E76"/>
    <w:rsid w:val="3C06C7B6"/>
    <w:rsid w:val="3C10CB81"/>
    <w:rsid w:val="3C47F567"/>
    <w:rsid w:val="3C4E7E08"/>
    <w:rsid w:val="3CE68D4B"/>
    <w:rsid w:val="3CE995D1"/>
    <w:rsid w:val="3CEEEAEB"/>
    <w:rsid w:val="3D046847"/>
    <w:rsid w:val="3D1A03D4"/>
    <w:rsid w:val="3D8B7A54"/>
    <w:rsid w:val="3DA7200B"/>
    <w:rsid w:val="3DEDC431"/>
    <w:rsid w:val="3E19333D"/>
    <w:rsid w:val="3E4D0365"/>
    <w:rsid w:val="3E5950F7"/>
    <w:rsid w:val="3EB8199A"/>
    <w:rsid w:val="3EBE2D8D"/>
    <w:rsid w:val="3F37A2B7"/>
    <w:rsid w:val="3F3BE9A1"/>
    <w:rsid w:val="3FD9F8D9"/>
    <w:rsid w:val="402D23F8"/>
    <w:rsid w:val="40462B4C"/>
    <w:rsid w:val="4059FDEE"/>
    <w:rsid w:val="4199951C"/>
    <w:rsid w:val="4199A83C"/>
    <w:rsid w:val="41A60CE4"/>
    <w:rsid w:val="424510D3"/>
    <w:rsid w:val="42E18C34"/>
    <w:rsid w:val="436FDC95"/>
    <w:rsid w:val="43B3F06B"/>
    <w:rsid w:val="43F902A5"/>
    <w:rsid w:val="43FB0486"/>
    <w:rsid w:val="44207C96"/>
    <w:rsid w:val="448CC2F0"/>
    <w:rsid w:val="44E7D97F"/>
    <w:rsid w:val="457CBB03"/>
    <w:rsid w:val="45B231F0"/>
    <w:rsid w:val="45BEA440"/>
    <w:rsid w:val="461D8717"/>
    <w:rsid w:val="46328B9C"/>
    <w:rsid w:val="46535D00"/>
    <w:rsid w:val="46899E2D"/>
    <w:rsid w:val="46A16CEF"/>
    <w:rsid w:val="46AEBEE5"/>
    <w:rsid w:val="46B3B713"/>
    <w:rsid w:val="46C81819"/>
    <w:rsid w:val="46CFE0DA"/>
    <w:rsid w:val="47632527"/>
    <w:rsid w:val="4787FA7E"/>
    <w:rsid w:val="47A0DE95"/>
    <w:rsid w:val="482EE22F"/>
    <w:rsid w:val="48E9571B"/>
    <w:rsid w:val="48F1C038"/>
    <w:rsid w:val="48F64EBB"/>
    <w:rsid w:val="4927D935"/>
    <w:rsid w:val="49540247"/>
    <w:rsid w:val="49F8F62F"/>
    <w:rsid w:val="4A0A561A"/>
    <w:rsid w:val="4A60A4C3"/>
    <w:rsid w:val="4A7440FE"/>
    <w:rsid w:val="4A78F39D"/>
    <w:rsid w:val="4A7D5D4F"/>
    <w:rsid w:val="4AC472BE"/>
    <w:rsid w:val="4B1D4A8B"/>
    <w:rsid w:val="4B213C02"/>
    <w:rsid w:val="4B27BFA1"/>
    <w:rsid w:val="4B384DB9"/>
    <w:rsid w:val="4B85C770"/>
    <w:rsid w:val="4C261808"/>
    <w:rsid w:val="4C3651C7"/>
    <w:rsid w:val="4C78D179"/>
    <w:rsid w:val="4C7A65B6"/>
    <w:rsid w:val="4C7E99C3"/>
    <w:rsid w:val="4CBE5E31"/>
    <w:rsid w:val="4CD28948"/>
    <w:rsid w:val="4D187A82"/>
    <w:rsid w:val="4D5F4084"/>
    <w:rsid w:val="4D818FFB"/>
    <w:rsid w:val="4D9A3B84"/>
    <w:rsid w:val="4DA1BB5C"/>
    <w:rsid w:val="4DB2EF2E"/>
    <w:rsid w:val="4DB934B1"/>
    <w:rsid w:val="4DC5315B"/>
    <w:rsid w:val="4DC705D1"/>
    <w:rsid w:val="4DD78FF6"/>
    <w:rsid w:val="4DFFDCA9"/>
    <w:rsid w:val="4E3FEAE8"/>
    <w:rsid w:val="4E6E702B"/>
    <w:rsid w:val="4E895429"/>
    <w:rsid w:val="4E8DC6D1"/>
    <w:rsid w:val="4EA4389B"/>
    <w:rsid w:val="4EB475F7"/>
    <w:rsid w:val="4EC11AB9"/>
    <w:rsid w:val="4EE27FE9"/>
    <w:rsid w:val="4F1F1DEB"/>
    <w:rsid w:val="4F263A10"/>
    <w:rsid w:val="4F3502CA"/>
    <w:rsid w:val="4F40D2C3"/>
    <w:rsid w:val="4F9FDBAC"/>
    <w:rsid w:val="4FD1B5C7"/>
    <w:rsid w:val="4FF78F73"/>
    <w:rsid w:val="50118270"/>
    <w:rsid w:val="5043D487"/>
    <w:rsid w:val="504F6F57"/>
    <w:rsid w:val="505F73C1"/>
    <w:rsid w:val="507D63ED"/>
    <w:rsid w:val="50DA144A"/>
    <w:rsid w:val="50ECF325"/>
    <w:rsid w:val="50FE4A0A"/>
    <w:rsid w:val="51242353"/>
    <w:rsid w:val="513F072B"/>
    <w:rsid w:val="5178BBCC"/>
    <w:rsid w:val="5179E2E2"/>
    <w:rsid w:val="51AA25C9"/>
    <w:rsid w:val="51C9E8A2"/>
    <w:rsid w:val="51D3A5E7"/>
    <w:rsid w:val="51D7451B"/>
    <w:rsid w:val="52005A16"/>
    <w:rsid w:val="520F084E"/>
    <w:rsid w:val="520F4B74"/>
    <w:rsid w:val="522F435C"/>
    <w:rsid w:val="52B1CCE4"/>
    <w:rsid w:val="52BC75B4"/>
    <w:rsid w:val="52DAA53E"/>
    <w:rsid w:val="52ED5CF5"/>
    <w:rsid w:val="52F7E647"/>
    <w:rsid w:val="530C3385"/>
    <w:rsid w:val="5377628B"/>
    <w:rsid w:val="5382B5C1"/>
    <w:rsid w:val="5427064C"/>
    <w:rsid w:val="5496261F"/>
    <w:rsid w:val="54A86B6C"/>
    <w:rsid w:val="54B1CA85"/>
    <w:rsid w:val="54B4A1A1"/>
    <w:rsid w:val="54B8A665"/>
    <w:rsid w:val="54F21BDA"/>
    <w:rsid w:val="5525E28A"/>
    <w:rsid w:val="554F116D"/>
    <w:rsid w:val="55817902"/>
    <w:rsid w:val="55A42DCD"/>
    <w:rsid w:val="55D04340"/>
    <w:rsid w:val="55FE4CB6"/>
    <w:rsid w:val="562A1594"/>
    <w:rsid w:val="563CAB78"/>
    <w:rsid w:val="56447735"/>
    <w:rsid w:val="566C0EB8"/>
    <w:rsid w:val="568A51EC"/>
    <w:rsid w:val="56D287E5"/>
    <w:rsid w:val="56FB924A"/>
    <w:rsid w:val="579C034D"/>
    <w:rsid w:val="57BBE914"/>
    <w:rsid w:val="57BFC049"/>
    <w:rsid w:val="588D04CB"/>
    <w:rsid w:val="58E20C2F"/>
    <w:rsid w:val="58E9422A"/>
    <w:rsid w:val="58F39957"/>
    <w:rsid w:val="592973BC"/>
    <w:rsid w:val="59620BE6"/>
    <w:rsid w:val="598C12D6"/>
    <w:rsid w:val="59ED1366"/>
    <w:rsid w:val="5A17B7DC"/>
    <w:rsid w:val="5A1D576A"/>
    <w:rsid w:val="5A374F98"/>
    <w:rsid w:val="5A419CA0"/>
    <w:rsid w:val="5A6C6CBA"/>
    <w:rsid w:val="5AA268CD"/>
    <w:rsid w:val="5B34D0B2"/>
    <w:rsid w:val="5B67776C"/>
    <w:rsid w:val="5B9A9554"/>
    <w:rsid w:val="5BE47896"/>
    <w:rsid w:val="5C30FDF1"/>
    <w:rsid w:val="5C722FB2"/>
    <w:rsid w:val="5CB61B84"/>
    <w:rsid w:val="5D58F304"/>
    <w:rsid w:val="5D7F7FA9"/>
    <w:rsid w:val="5D928B80"/>
    <w:rsid w:val="5E1907CE"/>
    <w:rsid w:val="5E24B762"/>
    <w:rsid w:val="5E3523B5"/>
    <w:rsid w:val="5E428674"/>
    <w:rsid w:val="5E5A9E89"/>
    <w:rsid w:val="5E8EA5DA"/>
    <w:rsid w:val="5ECE2EED"/>
    <w:rsid w:val="5F013657"/>
    <w:rsid w:val="5F756377"/>
    <w:rsid w:val="5FDBBB8C"/>
    <w:rsid w:val="601A15A2"/>
    <w:rsid w:val="60316D6E"/>
    <w:rsid w:val="60448F0B"/>
    <w:rsid w:val="6055530E"/>
    <w:rsid w:val="612B0C36"/>
    <w:rsid w:val="6137A8AC"/>
    <w:rsid w:val="61B1002F"/>
    <w:rsid w:val="61B629E8"/>
    <w:rsid w:val="622330C3"/>
    <w:rsid w:val="62357CEC"/>
    <w:rsid w:val="624B7F6A"/>
    <w:rsid w:val="627DEDA4"/>
    <w:rsid w:val="6285AC1C"/>
    <w:rsid w:val="63466DC0"/>
    <w:rsid w:val="6346B3BF"/>
    <w:rsid w:val="6362379E"/>
    <w:rsid w:val="63B049D5"/>
    <w:rsid w:val="63C4852B"/>
    <w:rsid w:val="63C544E8"/>
    <w:rsid w:val="63DEED02"/>
    <w:rsid w:val="63E1323A"/>
    <w:rsid w:val="6404FA6A"/>
    <w:rsid w:val="640E8BD1"/>
    <w:rsid w:val="641787F7"/>
    <w:rsid w:val="646AE4B5"/>
    <w:rsid w:val="6493F8E6"/>
    <w:rsid w:val="64F74510"/>
    <w:rsid w:val="653CAB38"/>
    <w:rsid w:val="65B47A88"/>
    <w:rsid w:val="65D1D0A4"/>
    <w:rsid w:val="662FC947"/>
    <w:rsid w:val="6666FDE0"/>
    <w:rsid w:val="66CBBC24"/>
    <w:rsid w:val="66CCE7F8"/>
    <w:rsid w:val="670D3992"/>
    <w:rsid w:val="6746F6DF"/>
    <w:rsid w:val="674CEB29"/>
    <w:rsid w:val="6755FED7"/>
    <w:rsid w:val="6775D3E6"/>
    <w:rsid w:val="678BFD03"/>
    <w:rsid w:val="67C69924"/>
    <w:rsid w:val="682179F5"/>
    <w:rsid w:val="68405756"/>
    <w:rsid w:val="6846B5AD"/>
    <w:rsid w:val="685CD201"/>
    <w:rsid w:val="6885856C"/>
    <w:rsid w:val="68B469D3"/>
    <w:rsid w:val="68B9CCF5"/>
    <w:rsid w:val="68F89FEC"/>
    <w:rsid w:val="691A8F25"/>
    <w:rsid w:val="6925C4F3"/>
    <w:rsid w:val="6945B4A2"/>
    <w:rsid w:val="69F285F0"/>
    <w:rsid w:val="69F8A262"/>
    <w:rsid w:val="69FFF775"/>
    <w:rsid w:val="6A08DD80"/>
    <w:rsid w:val="6A0DC538"/>
    <w:rsid w:val="6A1C15B7"/>
    <w:rsid w:val="6A731669"/>
    <w:rsid w:val="6AB3F3FE"/>
    <w:rsid w:val="6AC4CEFD"/>
    <w:rsid w:val="6AD0D020"/>
    <w:rsid w:val="6AD257C7"/>
    <w:rsid w:val="6AF65BD3"/>
    <w:rsid w:val="6B25DF14"/>
    <w:rsid w:val="6B88A7EF"/>
    <w:rsid w:val="6BF8ED75"/>
    <w:rsid w:val="6BFBA3E5"/>
    <w:rsid w:val="6BFF4910"/>
    <w:rsid w:val="6CC62961"/>
    <w:rsid w:val="6CC76AC2"/>
    <w:rsid w:val="6D304324"/>
    <w:rsid w:val="6D823CE7"/>
    <w:rsid w:val="6D8DB3DD"/>
    <w:rsid w:val="6DB3E2A6"/>
    <w:rsid w:val="6DB7B67C"/>
    <w:rsid w:val="6DD9C38E"/>
    <w:rsid w:val="6DE8B667"/>
    <w:rsid w:val="6DF911E1"/>
    <w:rsid w:val="6E4F4FF4"/>
    <w:rsid w:val="6E8059A3"/>
    <w:rsid w:val="6E8FA099"/>
    <w:rsid w:val="6EB2EB28"/>
    <w:rsid w:val="6EC1F3C5"/>
    <w:rsid w:val="6ED09AA9"/>
    <w:rsid w:val="6EFAF5B2"/>
    <w:rsid w:val="6EFF3CA7"/>
    <w:rsid w:val="6F7D40C8"/>
    <w:rsid w:val="6F84C7BF"/>
    <w:rsid w:val="6FAE68D0"/>
    <w:rsid w:val="6FB3EA5D"/>
    <w:rsid w:val="6FDB9EC4"/>
    <w:rsid w:val="708F5D55"/>
    <w:rsid w:val="708F707C"/>
    <w:rsid w:val="70C5DAF9"/>
    <w:rsid w:val="71109F9E"/>
    <w:rsid w:val="712C0591"/>
    <w:rsid w:val="71424AC1"/>
    <w:rsid w:val="714A3931"/>
    <w:rsid w:val="715EA629"/>
    <w:rsid w:val="717EF168"/>
    <w:rsid w:val="721E1654"/>
    <w:rsid w:val="72207C06"/>
    <w:rsid w:val="726A37F3"/>
    <w:rsid w:val="7282FDAB"/>
    <w:rsid w:val="72A3484A"/>
    <w:rsid w:val="72AB9251"/>
    <w:rsid w:val="72D658FE"/>
    <w:rsid w:val="7301F6E8"/>
    <w:rsid w:val="736FE360"/>
    <w:rsid w:val="7381D457"/>
    <w:rsid w:val="741414BE"/>
    <w:rsid w:val="741C5EC3"/>
    <w:rsid w:val="74297C09"/>
    <w:rsid w:val="74AC2081"/>
    <w:rsid w:val="74B10D2D"/>
    <w:rsid w:val="74B60348"/>
    <w:rsid w:val="74BCE864"/>
    <w:rsid w:val="74DC4128"/>
    <w:rsid w:val="757927D7"/>
    <w:rsid w:val="758ACBA6"/>
    <w:rsid w:val="7594BA16"/>
    <w:rsid w:val="75EC56B4"/>
    <w:rsid w:val="76002CD4"/>
    <w:rsid w:val="76780762"/>
    <w:rsid w:val="76EE12B6"/>
    <w:rsid w:val="770DD94C"/>
    <w:rsid w:val="77139AC8"/>
    <w:rsid w:val="771E7CAB"/>
    <w:rsid w:val="77400FE9"/>
    <w:rsid w:val="77AFF03E"/>
    <w:rsid w:val="77EBBA4C"/>
    <w:rsid w:val="782617DF"/>
    <w:rsid w:val="782B507E"/>
    <w:rsid w:val="783D8CD2"/>
    <w:rsid w:val="7871AA35"/>
    <w:rsid w:val="79399DCD"/>
    <w:rsid w:val="796D4483"/>
    <w:rsid w:val="79B36CD4"/>
    <w:rsid w:val="79B842ED"/>
    <w:rsid w:val="79DA40C6"/>
    <w:rsid w:val="7A366A46"/>
    <w:rsid w:val="7A3CBFCD"/>
    <w:rsid w:val="7A54F322"/>
    <w:rsid w:val="7A730500"/>
    <w:rsid w:val="7B6B3662"/>
    <w:rsid w:val="7B76793B"/>
    <w:rsid w:val="7C02A3EB"/>
    <w:rsid w:val="7D5F3D0F"/>
    <w:rsid w:val="7D763A25"/>
    <w:rsid w:val="7DADAC4D"/>
    <w:rsid w:val="7DBC0821"/>
    <w:rsid w:val="7DCED5AD"/>
    <w:rsid w:val="7E6D534F"/>
    <w:rsid w:val="7E938EDB"/>
    <w:rsid w:val="7E98655D"/>
    <w:rsid w:val="7EA4880C"/>
    <w:rsid w:val="7EB8CC4C"/>
    <w:rsid w:val="7EDE4D8D"/>
    <w:rsid w:val="7EEDA733"/>
    <w:rsid w:val="7F4C9320"/>
    <w:rsid w:val="7F50A881"/>
    <w:rsid w:val="7F53DF87"/>
    <w:rsid w:val="7F548448"/>
    <w:rsid w:val="7F6ADA93"/>
    <w:rsid w:val="7F8D309D"/>
    <w:rsid w:val="7FC23054"/>
    <w:rsid w:val="7FDB9480"/>
    <w:rsid w:val="7FE1D7A5"/>
    <w:rsid w:val="7FED5EA9"/>
    <w:rsid w:val="7FF87A88"/>
  </w:rsids>
  <m:mathPr>
    <m:mathFont m:val="Cambria Math"/>
    <m:brkBin m:val="before"/>
    <m:brkBinSub m:val="--"/>
    <m:smallFrac m:val="0"/>
    <m:dispDef/>
    <m:lMargin m:val="0"/>
    <m:rMargin m:val="0"/>
    <m:defJc m:val="centerGroup"/>
    <m:wrapIndent m:val="1440"/>
    <m:intLim m:val="subSup"/>
    <m:naryLim m:val="undOvr"/>
  </m:mathPr>
  <w:themeFontLang w:val="sl-SI"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47CAD73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F22956"/>
    <w:pPr>
      <w:spacing w:line="260" w:lineRule="exact"/>
      <w:jc w:val="both"/>
    </w:pPr>
    <w:rPr>
      <w:rFonts w:ascii="Arial" w:hAnsi="Arial"/>
      <w:szCs w:val="24"/>
      <w:u w:color="000000" w:themeColor="text1"/>
      <w:lang w:eastAsia="en-US"/>
    </w:rPr>
  </w:style>
  <w:style w:type="paragraph" w:styleId="Naslov1">
    <w:name w:val="heading 1"/>
    <w:aliases w:val="NASLOV"/>
    <w:basedOn w:val="Navaden"/>
    <w:next w:val="Navaden"/>
    <w:autoRedefine/>
    <w:qFormat/>
    <w:rsid w:val="004669D0"/>
    <w:pPr>
      <w:keepNext/>
      <w:numPr>
        <w:numId w:val="7"/>
      </w:numPr>
      <w:spacing w:before="240" w:after="60"/>
      <w:jc w:val="center"/>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semiHid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semiHidden/>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semiHid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semiHidden/>
    <w:rsid w:val="00783310"/>
    <w:rPr>
      <w:color w:val="0000FF"/>
      <w:u w:val="single"/>
    </w:rPr>
  </w:style>
  <w:style w:type="paragraph" w:styleId="Odstavekseznama">
    <w:name w:val="List Paragraph"/>
    <w:basedOn w:val="Navaden"/>
    <w:uiPriority w:val="34"/>
    <w:qFormat/>
    <w:rsid w:val="00364E7C"/>
    <w:pPr>
      <w:ind w:left="720"/>
      <w:contextualSpacing/>
    </w:pPr>
  </w:style>
  <w:style w:type="paragraph" w:customStyle="1" w:styleId="Alineazatoko">
    <w:name w:val="Alinea za točko"/>
    <w:basedOn w:val="Navaden"/>
    <w:semiHidden/>
    <w:qFormat/>
    <w:rsid w:val="00C87995"/>
    <w:pPr>
      <w:numPr>
        <w:numId w:val="2"/>
      </w:numPr>
      <w:overflowPunct w:val="0"/>
      <w:autoSpaceDE w:val="0"/>
      <w:autoSpaceDN w:val="0"/>
      <w:adjustRightInd w:val="0"/>
      <w:spacing w:line="200" w:lineRule="exact"/>
      <w:textAlignment w:val="baseline"/>
    </w:pPr>
    <w:rPr>
      <w:sz w:val="22"/>
      <w:szCs w:val="22"/>
    </w:rPr>
  </w:style>
  <w:style w:type="paragraph" w:customStyle="1" w:styleId="Alineazatevilnotoko">
    <w:name w:val="Alinea za številčno točko"/>
    <w:basedOn w:val="Navaden"/>
    <w:semiHidden/>
    <w:qFormat/>
    <w:rsid w:val="00C87995"/>
    <w:pPr>
      <w:numPr>
        <w:numId w:val="1"/>
      </w:numPr>
      <w:tabs>
        <w:tab w:val="left" w:pos="567"/>
      </w:tabs>
      <w:spacing w:line="240" w:lineRule="auto"/>
      <w:ind w:left="567" w:hanging="142"/>
    </w:pPr>
    <w:rPr>
      <w:rFonts w:cs="Arial"/>
      <w:sz w:val="22"/>
      <w:szCs w:val="22"/>
      <w:lang w:eastAsia="sl-SI"/>
    </w:rPr>
  </w:style>
  <w:style w:type="character" w:styleId="Nerazreenaomemba">
    <w:name w:val="Unresolved Mention"/>
    <w:uiPriority w:val="99"/>
    <w:semiHidden/>
    <w:unhideWhenUsed/>
    <w:rsid w:val="00C87995"/>
    <w:rPr>
      <w:color w:val="605E5C"/>
      <w:shd w:val="clear" w:color="auto" w:fill="E1DFDD"/>
    </w:rPr>
  </w:style>
  <w:style w:type="character" w:customStyle="1" w:styleId="GlavaZnak">
    <w:name w:val="Glava Znak"/>
    <w:link w:val="Glava"/>
    <w:rsid w:val="00252A23"/>
    <w:rPr>
      <w:rFonts w:ascii="Arial" w:hAnsi="Arial"/>
      <w:szCs w:val="24"/>
      <w:lang w:eastAsia="en-US"/>
    </w:rPr>
  </w:style>
  <w:style w:type="paragraph" w:styleId="Revizija">
    <w:name w:val="Revision"/>
    <w:hidden/>
    <w:uiPriority w:val="99"/>
    <w:semiHidden/>
    <w:rsid w:val="00911480"/>
    <w:rPr>
      <w:rFonts w:ascii="Arial" w:hAnsi="Arial"/>
      <w:szCs w:val="24"/>
      <w:lang w:eastAsia="en-US"/>
    </w:rPr>
  </w:style>
  <w:style w:type="character" w:customStyle="1" w:styleId="normaltextrun">
    <w:name w:val="normaltextrun"/>
    <w:basedOn w:val="Privzetapisavaodstavka"/>
    <w:semiHidden/>
    <w:rsid w:val="00D56E83"/>
  </w:style>
  <w:style w:type="paragraph" w:customStyle="1" w:styleId="paragraph">
    <w:name w:val="paragraph"/>
    <w:basedOn w:val="Navaden"/>
    <w:semiHidden/>
    <w:rsid w:val="003F1B39"/>
    <w:pPr>
      <w:spacing w:before="100" w:beforeAutospacing="1" w:after="100" w:afterAutospacing="1" w:line="240" w:lineRule="auto"/>
      <w:jc w:val="left"/>
    </w:pPr>
    <w:rPr>
      <w:rFonts w:ascii="Times New Roman" w:hAnsi="Times New Roman"/>
      <w:sz w:val="24"/>
      <w:lang w:eastAsia="sl-SI"/>
    </w:rPr>
  </w:style>
  <w:style w:type="character" w:customStyle="1" w:styleId="eop">
    <w:name w:val="eop"/>
    <w:basedOn w:val="Privzetapisavaodstavka"/>
    <w:semiHidden/>
    <w:rsid w:val="003F1B39"/>
  </w:style>
  <w:style w:type="paragraph" w:customStyle="1" w:styleId="zakoni">
    <w:name w:val="zakoni"/>
    <w:basedOn w:val="Navaden"/>
    <w:next w:val="Navaden"/>
    <w:qFormat/>
    <w:rsid w:val="00F22956"/>
    <w:pPr>
      <w:numPr>
        <w:numId w:val="11"/>
      </w:numPr>
      <w:jc w:val="center"/>
    </w:pPr>
    <w:rPr>
      <w:rFonts w:cs="Arial"/>
      <w:b/>
      <w:bCs/>
      <w:szCs w:val="20"/>
    </w:rPr>
  </w:style>
  <w:style w:type="paragraph" w:customStyle="1" w:styleId="oddelek0">
    <w:name w:val="oddelek"/>
    <w:basedOn w:val="Navaden"/>
    <w:semiHidden/>
    <w:rsid w:val="0035349F"/>
    <w:pPr>
      <w:spacing w:before="100" w:beforeAutospacing="1" w:after="100" w:afterAutospacing="1" w:line="240" w:lineRule="auto"/>
      <w:jc w:val="left"/>
    </w:pPr>
    <w:rPr>
      <w:rFonts w:ascii="Times New Roman" w:hAnsi="Times New Roman"/>
      <w:sz w:val="24"/>
      <w:lang w:eastAsia="sl-SI"/>
    </w:rPr>
  </w:style>
  <w:style w:type="paragraph" w:customStyle="1" w:styleId="pf0">
    <w:name w:val="pf0"/>
    <w:basedOn w:val="Navaden"/>
    <w:semiHidden/>
    <w:rsid w:val="00A372D0"/>
    <w:pPr>
      <w:spacing w:before="100" w:beforeAutospacing="1" w:after="100" w:afterAutospacing="1" w:line="240" w:lineRule="auto"/>
      <w:jc w:val="left"/>
    </w:pPr>
    <w:rPr>
      <w:rFonts w:ascii="Times New Roman" w:hAnsi="Times New Roman"/>
      <w:sz w:val="24"/>
      <w:lang w:eastAsia="sl-SI"/>
    </w:rPr>
  </w:style>
  <w:style w:type="character" w:customStyle="1" w:styleId="cf01">
    <w:name w:val="cf01"/>
    <w:semiHidden/>
    <w:rsid w:val="00A372D0"/>
    <w:rPr>
      <w:rFonts w:ascii="Segoe UI" w:hAnsi="Segoe UI" w:cs="Segoe UI" w:hint="default"/>
      <w:sz w:val="18"/>
      <w:szCs w:val="18"/>
      <w:shd w:val="clear" w:color="auto" w:fill="FFFFFF"/>
    </w:rPr>
  </w:style>
  <w:style w:type="character" w:styleId="Krepko">
    <w:name w:val="Strong"/>
    <w:uiPriority w:val="22"/>
    <w:semiHidden/>
    <w:qFormat/>
    <w:rsid w:val="00037FB4"/>
    <w:rPr>
      <w:b/>
      <w:bCs/>
    </w:rPr>
  </w:style>
  <w:style w:type="character" w:styleId="Pripombasklic">
    <w:name w:val="annotation reference"/>
    <w:uiPriority w:val="99"/>
    <w:rsid w:val="00D504B3"/>
    <w:rPr>
      <w:sz w:val="16"/>
      <w:szCs w:val="16"/>
    </w:rPr>
  </w:style>
  <w:style w:type="paragraph" w:styleId="Pripombabesedilo">
    <w:name w:val="annotation text"/>
    <w:basedOn w:val="Navaden"/>
    <w:link w:val="PripombabesediloZnak"/>
    <w:rsid w:val="00D504B3"/>
    <w:pPr>
      <w:spacing w:line="240" w:lineRule="auto"/>
      <w:jc w:val="left"/>
    </w:pPr>
    <w:rPr>
      <w:szCs w:val="20"/>
      <w:lang w:val="en-US"/>
    </w:rPr>
  </w:style>
  <w:style w:type="character" w:customStyle="1" w:styleId="PripombabesediloZnak">
    <w:name w:val="Pripomba – besedilo Znak"/>
    <w:link w:val="Pripombabesedilo"/>
    <w:rsid w:val="00D504B3"/>
    <w:rPr>
      <w:rFonts w:ascii="Arial" w:hAnsi="Arial"/>
      <w:lang w:val="en-US" w:eastAsia="en-US"/>
    </w:rPr>
  </w:style>
  <w:style w:type="paragraph" w:customStyle="1" w:styleId="cleni">
    <w:name w:val="cleni"/>
    <w:basedOn w:val="Navaden"/>
    <w:next w:val="Navaden"/>
    <w:qFormat/>
    <w:rsid w:val="001960CB"/>
    <w:pPr>
      <w:numPr>
        <w:numId w:val="9"/>
      </w:numPr>
      <w:ind w:left="454" w:hanging="454"/>
      <w:jc w:val="center"/>
    </w:pPr>
    <w:rPr>
      <w:b/>
    </w:rPr>
  </w:style>
  <w:style w:type="numbering" w:customStyle="1" w:styleId="poglavje-clen-tadej">
    <w:name w:val="poglavje-clen-tadej"/>
    <w:basedOn w:val="Brezseznama"/>
    <w:uiPriority w:val="99"/>
    <w:rsid w:val="0048558B"/>
    <w:pPr>
      <w:numPr>
        <w:numId w:val="8"/>
      </w:numPr>
    </w:pPr>
  </w:style>
  <w:style w:type="paragraph" w:styleId="Zadevapripombe">
    <w:name w:val="annotation subject"/>
    <w:basedOn w:val="Pripombabesedilo"/>
    <w:next w:val="Pripombabesedilo"/>
    <w:link w:val="ZadevapripombeZnak"/>
    <w:rsid w:val="000206F0"/>
    <w:pPr>
      <w:jc w:val="both"/>
    </w:pPr>
    <w:rPr>
      <w:b/>
      <w:bCs/>
      <w:lang w:val="sl-SI"/>
    </w:rPr>
  </w:style>
  <w:style w:type="character" w:customStyle="1" w:styleId="ZadevapripombeZnak">
    <w:name w:val="Zadeva pripombe Znak"/>
    <w:basedOn w:val="PripombabesediloZnak"/>
    <w:link w:val="Zadevapripombe"/>
    <w:rsid w:val="000206F0"/>
    <w:rPr>
      <w:rFonts w:ascii="Arial" w:hAnsi="Arial"/>
      <w:b/>
      <w:bCs/>
      <w:u w:color="000000" w:themeColor="text1"/>
      <w:lang w:val="en-US" w:eastAsia="en-US"/>
    </w:rPr>
  </w:style>
  <w:style w:type="paragraph" w:styleId="Naslov">
    <w:name w:val="Title"/>
    <w:basedOn w:val="Navaden"/>
    <w:next w:val="Navaden"/>
    <w:link w:val="NaslovZnak"/>
    <w:qFormat/>
    <w:rsid w:val="00211D17"/>
    <w:pPr>
      <w:spacing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rsid w:val="00211D17"/>
    <w:rPr>
      <w:rFonts w:asciiTheme="majorHAnsi" w:eastAsiaTheme="majorEastAsia" w:hAnsiTheme="majorHAnsi" w:cstheme="majorBidi"/>
      <w:spacing w:val="-10"/>
      <w:kern w:val="28"/>
      <w:sz w:val="56"/>
      <w:szCs w:val="56"/>
      <w:u w:color="000000" w:themeColor="text1"/>
      <w:lang w:eastAsia="en-US"/>
    </w:rPr>
  </w:style>
  <w:style w:type="character" w:customStyle="1" w:styleId="NogaZnak">
    <w:name w:val="Noga Znak"/>
    <w:basedOn w:val="Privzetapisavaodstavka"/>
    <w:link w:val="Noga"/>
    <w:uiPriority w:val="99"/>
    <w:rsid w:val="00AB04C3"/>
    <w:rPr>
      <w:rFonts w:ascii="Arial" w:hAnsi="Arial"/>
      <w:szCs w:val="24"/>
      <w:u w:color="000000" w:themeColor="text1"/>
      <w:lang w:eastAsia="en-US"/>
    </w:rPr>
  </w:style>
  <w:style w:type="paragraph" w:styleId="Sprotnaopomba-besedilo">
    <w:name w:val="footnote text"/>
    <w:basedOn w:val="Navaden"/>
    <w:link w:val="Sprotnaopomba-besediloZnak"/>
    <w:uiPriority w:val="99"/>
    <w:unhideWhenUsed/>
    <w:rsid w:val="00FA2B6F"/>
    <w:pPr>
      <w:spacing w:line="240" w:lineRule="auto"/>
      <w:jc w:val="left"/>
    </w:pPr>
    <w:rPr>
      <w:rFonts w:asciiTheme="minorHAnsi" w:eastAsiaTheme="minorHAnsi" w:hAnsiTheme="minorHAnsi" w:cstheme="minorBidi"/>
      <w:szCs w:val="20"/>
    </w:rPr>
  </w:style>
  <w:style w:type="character" w:customStyle="1" w:styleId="Sprotnaopomba-besediloZnak">
    <w:name w:val="Sprotna opomba - besedilo Znak"/>
    <w:basedOn w:val="Privzetapisavaodstavka"/>
    <w:link w:val="Sprotnaopomba-besedilo"/>
    <w:uiPriority w:val="99"/>
    <w:rsid w:val="00FA2B6F"/>
    <w:rPr>
      <w:rFonts w:asciiTheme="minorHAnsi" w:eastAsiaTheme="minorHAnsi" w:hAnsiTheme="minorHAnsi" w:cstheme="minorBidi"/>
      <w:lang w:eastAsia="en-US"/>
    </w:rPr>
  </w:style>
  <w:style w:type="character" w:styleId="Sprotnaopomba-sklic">
    <w:name w:val="footnote reference"/>
    <w:basedOn w:val="Privzetapisavaodstavka"/>
    <w:uiPriority w:val="99"/>
    <w:unhideWhenUsed/>
    <w:rsid w:val="00FA2B6F"/>
    <w:rPr>
      <w:vertAlign w:val="superscript"/>
    </w:rPr>
  </w:style>
  <w:style w:type="paragraph" w:customStyle="1" w:styleId="Oddelek">
    <w:name w:val="Oddelek"/>
    <w:basedOn w:val="Navaden"/>
    <w:link w:val="OddelekZnak1"/>
    <w:qFormat/>
    <w:rsid w:val="002F6674"/>
    <w:pPr>
      <w:numPr>
        <w:numId w:val="10"/>
      </w:numPr>
      <w:suppressAutoHyphens/>
      <w:overflowPunct w:val="0"/>
      <w:autoSpaceDE w:val="0"/>
      <w:autoSpaceDN w:val="0"/>
      <w:adjustRightInd w:val="0"/>
      <w:spacing w:before="280" w:after="60" w:line="200" w:lineRule="exact"/>
      <w:ind w:left="0" w:firstLine="0"/>
      <w:jc w:val="center"/>
      <w:textAlignment w:val="baseline"/>
      <w:outlineLvl w:val="3"/>
    </w:pPr>
    <w:rPr>
      <w:rFonts w:cs="Arial"/>
      <w:b/>
      <w:sz w:val="22"/>
      <w:szCs w:val="22"/>
      <w:lang w:eastAsia="sl-SI"/>
    </w:rPr>
  </w:style>
  <w:style w:type="character" w:customStyle="1" w:styleId="Nerazreenaomemba1">
    <w:name w:val="Nerazrešena omemba1"/>
    <w:uiPriority w:val="99"/>
    <w:semiHidden/>
    <w:unhideWhenUsed/>
    <w:rsid w:val="00F50FA3"/>
    <w:rPr>
      <w:color w:val="605E5C"/>
      <w:shd w:val="clear" w:color="auto" w:fill="E1DFDD"/>
    </w:rPr>
  </w:style>
  <w:style w:type="paragraph" w:customStyle="1" w:styleId="odstavek">
    <w:name w:val="odstavek"/>
    <w:basedOn w:val="Navaden"/>
    <w:rsid w:val="00632AB1"/>
    <w:pPr>
      <w:widowControl w:val="0"/>
      <w:suppressAutoHyphens/>
      <w:autoSpaceDN w:val="0"/>
      <w:spacing w:before="100" w:after="100" w:line="240" w:lineRule="auto"/>
      <w:jc w:val="left"/>
      <w:textAlignment w:val="baseline"/>
    </w:pPr>
    <w:rPr>
      <w:rFonts w:ascii="Times New Roman" w:hAnsi="Times New Roman"/>
      <w:kern w:val="3"/>
      <w:sz w:val="24"/>
      <w:lang w:eastAsia="sl-SI" w:bidi="hi-IN"/>
    </w:rPr>
  </w:style>
  <w:style w:type="paragraph" w:customStyle="1" w:styleId="len">
    <w:name w:val="len"/>
    <w:basedOn w:val="Navaden"/>
    <w:rsid w:val="00632AB1"/>
    <w:pPr>
      <w:autoSpaceDN w:val="0"/>
      <w:spacing w:before="100" w:after="100" w:line="240" w:lineRule="auto"/>
      <w:jc w:val="left"/>
    </w:pPr>
    <w:rPr>
      <w:rFonts w:ascii="Times New Roman" w:hAnsi="Times New Roman"/>
      <w:sz w:val="24"/>
      <w:lang w:eastAsia="sl-SI"/>
    </w:rPr>
  </w:style>
  <w:style w:type="paragraph" w:customStyle="1" w:styleId="lennaslov">
    <w:name w:val="lennaslov"/>
    <w:basedOn w:val="Navaden"/>
    <w:rsid w:val="00632AB1"/>
    <w:pPr>
      <w:autoSpaceDN w:val="0"/>
      <w:spacing w:before="100" w:after="100" w:line="240" w:lineRule="auto"/>
      <w:jc w:val="left"/>
    </w:pPr>
    <w:rPr>
      <w:rFonts w:ascii="Times New Roman" w:hAnsi="Times New Roman"/>
      <w:sz w:val="24"/>
      <w:lang w:eastAsia="sl-SI"/>
    </w:rPr>
  </w:style>
  <w:style w:type="paragraph" w:customStyle="1" w:styleId="tevilnatoka">
    <w:name w:val="tevilnatoka"/>
    <w:basedOn w:val="Navaden"/>
    <w:rsid w:val="006D4669"/>
    <w:pPr>
      <w:spacing w:before="100" w:beforeAutospacing="1" w:after="100" w:afterAutospacing="1" w:line="240" w:lineRule="auto"/>
      <w:jc w:val="left"/>
    </w:pPr>
    <w:rPr>
      <w:rFonts w:ascii="Times New Roman" w:hAnsi="Times New Roman"/>
      <w:sz w:val="24"/>
      <w:lang w:eastAsia="sl-SI"/>
    </w:rPr>
  </w:style>
  <w:style w:type="paragraph" w:customStyle="1" w:styleId="Poglavje">
    <w:name w:val="Poglavje"/>
    <w:basedOn w:val="Navaden"/>
    <w:qFormat/>
    <w:rsid w:val="000959F1"/>
    <w:pPr>
      <w:suppressAutoHyphens/>
      <w:overflowPunct w:val="0"/>
      <w:autoSpaceDE w:val="0"/>
      <w:autoSpaceDN w:val="0"/>
      <w:adjustRightInd w:val="0"/>
      <w:spacing w:before="360" w:after="60" w:line="200" w:lineRule="exact"/>
      <w:jc w:val="center"/>
      <w:textAlignment w:val="baseline"/>
      <w:outlineLvl w:val="3"/>
    </w:pPr>
    <w:rPr>
      <w:rFonts w:cs="Arial"/>
      <w:b/>
      <w:sz w:val="22"/>
      <w:szCs w:val="22"/>
      <w:lang w:eastAsia="sl-SI"/>
    </w:rPr>
  </w:style>
  <w:style w:type="paragraph" w:customStyle="1" w:styleId="Neotevilenodstavek">
    <w:name w:val="Neoštevilčen odstavek"/>
    <w:basedOn w:val="Navaden"/>
    <w:link w:val="NeotevilenodstavekZnak"/>
    <w:qFormat/>
    <w:rsid w:val="000959F1"/>
    <w:pPr>
      <w:overflowPunct w:val="0"/>
      <w:autoSpaceDE w:val="0"/>
      <w:autoSpaceDN w:val="0"/>
      <w:adjustRightInd w:val="0"/>
      <w:spacing w:before="60" w:after="60" w:line="200" w:lineRule="exact"/>
      <w:textAlignment w:val="baseline"/>
    </w:pPr>
    <w:rPr>
      <w:rFonts w:cs="Arial"/>
      <w:sz w:val="22"/>
      <w:szCs w:val="22"/>
      <w:lang w:eastAsia="sl-SI"/>
    </w:rPr>
  </w:style>
  <w:style w:type="character" w:customStyle="1" w:styleId="NeotevilenodstavekZnak">
    <w:name w:val="Neoštevilčen odstavek Znak"/>
    <w:link w:val="Neotevilenodstavek"/>
    <w:rsid w:val="000959F1"/>
    <w:rPr>
      <w:rFonts w:ascii="Arial" w:hAnsi="Arial" w:cs="Arial"/>
      <w:sz w:val="22"/>
      <w:szCs w:val="22"/>
    </w:rPr>
  </w:style>
  <w:style w:type="character" w:customStyle="1" w:styleId="OddelekZnak1">
    <w:name w:val="Oddelek Znak1"/>
    <w:link w:val="Oddelek"/>
    <w:rsid w:val="000959F1"/>
    <w:rPr>
      <w:rFonts w:ascii="Arial" w:hAnsi="Arial" w:cs="Arial"/>
      <w:b/>
      <w:sz w:val="22"/>
      <w:szCs w:val="22"/>
      <w:u w:color="000000" w:themeColor="text1"/>
    </w:rPr>
  </w:style>
  <w:style w:type="paragraph" w:customStyle="1" w:styleId="Alineazaodstavkom">
    <w:name w:val="Alinea za odstavkom"/>
    <w:basedOn w:val="Navaden"/>
    <w:link w:val="AlineazaodstavkomZnak"/>
    <w:qFormat/>
    <w:rsid w:val="000959F1"/>
    <w:pPr>
      <w:numPr>
        <w:numId w:val="25"/>
      </w:numPr>
      <w:overflowPunct w:val="0"/>
      <w:autoSpaceDE w:val="0"/>
      <w:autoSpaceDN w:val="0"/>
      <w:adjustRightInd w:val="0"/>
      <w:spacing w:line="200" w:lineRule="exact"/>
      <w:ind w:left="709" w:hanging="284"/>
      <w:textAlignment w:val="baseline"/>
    </w:pPr>
    <w:rPr>
      <w:rFonts w:cs="Arial"/>
      <w:sz w:val="22"/>
      <w:szCs w:val="22"/>
      <w:lang w:eastAsia="sl-SI"/>
    </w:rPr>
  </w:style>
  <w:style w:type="character" w:customStyle="1" w:styleId="AlineazaodstavkomZnak">
    <w:name w:val="Alinea za odstavkom Znak"/>
    <w:link w:val="Alineazaodstavkom"/>
    <w:rsid w:val="000959F1"/>
    <w:rPr>
      <w:rFonts w:ascii="Arial" w:hAnsi="Arial" w:cs="Arial"/>
      <w:sz w:val="22"/>
      <w:szCs w:val="22"/>
    </w:rPr>
  </w:style>
  <w:style w:type="paragraph" w:styleId="Telobesedila">
    <w:name w:val="Body Text"/>
    <w:basedOn w:val="Navaden"/>
    <w:link w:val="TelobesedilaZnak"/>
    <w:rsid w:val="00FB25E7"/>
    <w:pPr>
      <w:suppressAutoHyphens/>
      <w:spacing w:after="120" w:line="240" w:lineRule="auto"/>
      <w:jc w:val="left"/>
    </w:pPr>
    <w:rPr>
      <w:rFonts w:ascii="Times New Roman" w:hAnsi="Times New Roman"/>
      <w:sz w:val="24"/>
      <w:szCs w:val="20"/>
      <w:lang w:eastAsia="ar-SA"/>
    </w:rPr>
  </w:style>
  <w:style w:type="character" w:customStyle="1" w:styleId="TelobesedilaZnak">
    <w:name w:val="Telo besedila Znak"/>
    <w:basedOn w:val="Privzetapisavaodstavka"/>
    <w:link w:val="Telobesedila"/>
    <w:rsid w:val="00FB25E7"/>
    <w:rPr>
      <w:sz w:val="24"/>
      <w:lang w:eastAsia="ar-SA"/>
    </w:rPr>
  </w:style>
  <w:style w:type="paragraph" w:customStyle="1" w:styleId="BodyText31">
    <w:name w:val="Body Text 31"/>
    <w:basedOn w:val="Navaden"/>
    <w:rsid w:val="00FB25E7"/>
    <w:pPr>
      <w:widowControl w:val="0"/>
      <w:overflowPunct w:val="0"/>
      <w:autoSpaceDE w:val="0"/>
      <w:autoSpaceDN w:val="0"/>
      <w:adjustRightInd w:val="0"/>
      <w:spacing w:line="240" w:lineRule="auto"/>
    </w:pPr>
    <w:rPr>
      <w:rFonts w:ascii="Times New Roman" w:hAnsi="Times New Roman"/>
      <w:sz w:val="24"/>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4890">
      <w:bodyDiv w:val="1"/>
      <w:marLeft w:val="0"/>
      <w:marRight w:val="0"/>
      <w:marTop w:val="0"/>
      <w:marBottom w:val="0"/>
      <w:divBdr>
        <w:top w:val="none" w:sz="0" w:space="0" w:color="auto"/>
        <w:left w:val="none" w:sz="0" w:space="0" w:color="auto"/>
        <w:bottom w:val="none" w:sz="0" w:space="0" w:color="auto"/>
        <w:right w:val="none" w:sz="0" w:space="0" w:color="auto"/>
      </w:divBdr>
    </w:div>
    <w:div w:id="23675106">
      <w:bodyDiv w:val="1"/>
      <w:marLeft w:val="0"/>
      <w:marRight w:val="0"/>
      <w:marTop w:val="0"/>
      <w:marBottom w:val="0"/>
      <w:divBdr>
        <w:top w:val="none" w:sz="0" w:space="0" w:color="auto"/>
        <w:left w:val="none" w:sz="0" w:space="0" w:color="auto"/>
        <w:bottom w:val="none" w:sz="0" w:space="0" w:color="auto"/>
        <w:right w:val="none" w:sz="0" w:space="0" w:color="auto"/>
      </w:divBdr>
    </w:div>
    <w:div w:id="85814076">
      <w:bodyDiv w:val="1"/>
      <w:marLeft w:val="0"/>
      <w:marRight w:val="0"/>
      <w:marTop w:val="0"/>
      <w:marBottom w:val="0"/>
      <w:divBdr>
        <w:top w:val="none" w:sz="0" w:space="0" w:color="auto"/>
        <w:left w:val="none" w:sz="0" w:space="0" w:color="auto"/>
        <w:bottom w:val="none" w:sz="0" w:space="0" w:color="auto"/>
        <w:right w:val="none" w:sz="0" w:space="0" w:color="auto"/>
      </w:divBdr>
    </w:div>
    <w:div w:id="311567801">
      <w:bodyDiv w:val="1"/>
      <w:marLeft w:val="0"/>
      <w:marRight w:val="0"/>
      <w:marTop w:val="0"/>
      <w:marBottom w:val="0"/>
      <w:divBdr>
        <w:top w:val="none" w:sz="0" w:space="0" w:color="auto"/>
        <w:left w:val="none" w:sz="0" w:space="0" w:color="auto"/>
        <w:bottom w:val="none" w:sz="0" w:space="0" w:color="auto"/>
        <w:right w:val="none" w:sz="0" w:space="0" w:color="auto"/>
      </w:divBdr>
      <w:divsChild>
        <w:div w:id="1685814635">
          <w:marLeft w:val="0"/>
          <w:marRight w:val="0"/>
          <w:marTop w:val="0"/>
          <w:marBottom w:val="0"/>
          <w:divBdr>
            <w:top w:val="none" w:sz="0" w:space="0" w:color="auto"/>
            <w:left w:val="none" w:sz="0" w:space="0" w:color="auto"/>
            <w:bottom w:val="none" w:sz="0" w:space="0" w:color="auto"/>
            <w:right w:val="none" w:sz="0" w:space="0" w:color="auto"/>
          </w:divBdr>
          <w:divsChild>
            <w:div w:id="266549641">
              <w:marLeft w:val="0"/>
              <w:marRight w:val="0"/>
              <w:marTop w:val="0"/>
              <w:marBottom w:val="0"/>
              <w:divBdr>
                <w:top w:val="none" w:sz="0" w:space="0" w:color="auto"/>
                <w:left w:val="none" w:sz="0" w:space="0" w:color="auto"/>
                <w:bottom w:val="none" w:sz="0" w:space="0" w:color="auto"/>
                <w:right w:val="none" w:sz="0" w:space="0" w:color="auto"/>
              </w:divBdr>
              <w:divsChild>
                <w:div w:id="1557470220">
                  <w:marLeft w:val="0"/>
                  <w:marRight w:val="0"/>
                  <w:marTop w:val="0"/>
                  <w:marBottom w:val="0"/>
                  <w:divBdr>
                    <w:top w:val="none" w:sz="0" w:space="0" w:color="auto"/>
                    <w:left w:val="none" w:sz="0" w:space="0" w:color="auto"/>
                    <w:bottom w:val="none" w:sz="0" w:space="0" w:color="auto"/>
                    <w:right w:val="none" w:sz="0" w:space="0" w:color="auto"/>
                  </w:divBdr>
                  <w:divsChild>
                    <w:div w:id="18802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058623">
          <w:marLeft w:val="0"/>
          <w:marRight w:val="0"/>
          <w:marTop w:val="0"/>
          <w:marBottom w:val="0"/>
          <w:divBdr>
            <w:top w:val="none" w:sz="0" w:space="0" w:color="auto"/>
            <w:left w:val="none" w:sz="0" w:space="0" w:color="auto"/>
            <w:bottom w:val="none" w:sz="0" w:space="0" w:color="auto"/>
            <w:right w:val="none" w:sz="0" w:space="0" w:color="auto"/>
          </w:divBdr>
          <w:divsChild>
            <w:div w:id="1330403473">
              <w:marLeft w:val="0"/>
              <w:marRight w:val="0"/>
              <w:marTop w:val="0"/>
              <w:marBottom w:val="0"/>
              <w:divBdr>
                <w:top w:val="none" w:sz="0" w:space="0" w:color="auto"/>
                <w:left w:val="none" w:sz="0" w:space="0" w:color="auto"/>
                <w:bottom w:val="none" w:sz="0" w:space="0" w:color="auto"/>
                <w:right w:val="none" w:sz="0" w:space="0" w:color="auto"/>
              </w:divBdr>
              <w:divsChild>
                <w:div w:id="61035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087888">
      <w:bodyDiv w:val="1"/>
      <w:marLeft w:val="0"/>
      <w:marRight w:val="0"/>
      <w:marTop w:val="0"/>
      <w:marBottom w:val="0"/>
      <w:divBdr>
        <w:top w:val="none" w:sz="0" w:space="0" w:color="auto"/>
        <w:left w:val="none" w:sz="0" w:space="0" w:color="auto"/>
        <w:bottom w:val="none" w:sz="0" w:space="0" w:color="auto"/>
        <w:right w:val="none" w:sz="0" w:space="0" w:color="auto"/>
      </w:divBdr>
    </w:div>
    <w:div w:id="396128844">
      <w:bodyDiv w:val="1"/>
      <w:marLeft w:val="0"/>
      <w:marRight w:val="0"/>
      <w:marTop w:val="0"/>
      <w:marBottom w:val="0"/>
      <w:divBdr>
        <w:top w:val="none" w:sz="0" w:space="0" w:color="auto"/>
        <w:left w:val="none" w:sz="0" w:space="0" w:color="auto"/>
        <w:bottom w:val="none" w:sz="0" w:space="0" w:color="auto"/>
        <w:right w:val="none" w:sz="0" w:space="0" w:color="auto"/>
      </w:divBdr>
      <w:divsChild>
        <w:div w:id="386799612">
          <w:marLeft w:val="0"/>
          <w:marRight w:val="0"/>
          <w:marTop w:val="240"/>
          <w:marBottom w:val="120"/>
          <w:divBdr>
            <w:top w:val="none" w:sz="0" w:space="0" w:color="auto"/>
            <w:left w:val="none" w:sz="0" w:space="0" w:color="auto"/>
            <w:bottom w:val="none" w:sz="0" w:space="0" w:color="auto"/>
            <w:right w:val="none" w:sz="0" w:space="0" w:color="auto"/>
          </w:divBdr>
        </w:div>
        <w:div w:id="794448836">
          <w:marLeft w:val="0"/>
          <w:marRight w:val="0"/>
          <w:marTop w:val="0"/>
          <w:marBottom w:val="120"/>
          <w:divBdr>
            <w:top w:val="none" w:sz="0" w:space="0" w:color="auto"/>
            <w:left w:val="none" w:sz="0" w:space="0" w:color="auto"/>
            <w:bottom w:val="none" w:sz="0" w:space="0" w:color="auto"/>
            <w:right w:val="none" w:sz="0" w:space="0" w:color="auto"/>
          </w:divBdr>
        </w:div>
        <w:div w:id="913782972">
          <w:marLeft w:val="0"/>
          <w:marRight w:val="0"/>
          <w:marTop w:val="0"/>
          <w:marBottom w:val="120"/>
          <w:divBdr>
            <w:top w:val="none" w:sz="0" w:space="0" w:color="auto"/>
            <w:left w:val="none" w:sz="0" w:space="0" w:color="auto"/>
            <w:bottom w:val="none" w:sz="0" w:space="0" w:color="auto"/>
            <w:right w:val="none" w:sz="0" w:space="0" w:color="auto"/>
          </w:divBdr>
        </w:div>
      </w:divsChild>
    </w:div>
    <w:div w:id="440927491">
      <w:bodyDiv w:val="1"/>
      <w:marLeft w:val="0"/>
      <w:marRight w:val="0"/>
      <w:marTop w:val="0"/>
      <w:marBottom w:val="0"/>
      <w:divBdr>
        <w:top w:val="none" w:sz="0" w:space="0" w:color="auto"/>
        <w:left w:val="none" w:sz="0" w:space="0" w:color="auto"/>
        <w:bottom w:val="none" w:sz="0" w:space="0" w:color="auto"/>
        <w:right w:val="none" w:sz="0" w:space="0" w:color="auto"/>
      </w:divBdr>
    </w:div>
    <w:div w:id="462844284">
      <w:bodyDiv w:val="1"/>
      <w:marLeft w:val="0"/>
      <w:marRight w:val="0"/>
      <w:marTop w:val="0"/>
      <w:marBottom w:val="0"/>
      <w:divBdr>
        <w:top w:val="none" w:sz="0" w:space="0" w:color="auto"/>
        <w:left w:val="none" w:sz="0" w:space="0" w:color="auto"/>
        <w:bottom w:val="none" w:sz="0" w:space="0" w:color="auto"/>
        <w:right w:val="none" w:sz="0" w:space="0" w:color="auto"/>
      </w:divBdr>
      <w:divsChild>
        <w:div w:id="1762868561">
          <w:marLeft w:val="0"/>
          <w:marRight w:val="0"/>
          <w:marTop w:val="0"/>
          <w:marBottom w:val="0"/>
          <w:divBdr>
            <w:top w:val="none" w:sz="0" w:space="0" w:color="auto"/>
            <w:left w:val="none" w:sz="0" w:space="0" w:color="auto"/>
            <w:bottom w:val="none" w:sz="0" w:space="0" w:color="auto"/>
            <w:right w:val="none" w:sz="0" w:space="0" w:color="auto"/>
          </w:divBdr>
          <w:divsChild>
            <w:div w:id="1982342623">
              <w:marLeft w:val="0"/>
              <w:marRight w:val="0"/>
              <w:marTop w:val="0"/>
              <w:marBottom w:val="0"/>
              <w:divBdr>
                <w:top w:val="none" w:sz="0" w:space="0" w:color="auto"/>
                <w:left w:val="none" w:sz="0" w:space="0" w:color="auto"/>
                <w:bottom w:val="none" w:sz="0" w:space="0" w:color="auto"/>
                <w:right w:val="none" w:sz="0" w:space="0" w:color="auto"/>
              </w:divBdr>
              <w:divsChild>
                <w:div w:id="1214191617">
                  <w:marLeft w:val="0"/>
                  <w:marRight w:val="0"/>
                  <w:marTop w:val="0"/>
                  <w:marBottom w:val="0"/>
                  <w:divBdr>
                    <w:top w:val="none" w:sz="0" w:space="0" w:color="auto"/>
                    <w:left w:val="none" w:sz="0" w:space="0" w:color="auto"/>
                    <w:bottom w:val="none" w:sz="0" w:space="0" w:color="auto"/>
                    <w:right w:val="none" w:sz="0" w:space="0" w:color="auto"/>
                  </w:divBdr>
                  <w:divsChild>
                    <w:div w:id="97599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779666">
          <w:marLeft w:val="0"/>
          <w:marRight w:val="0"/>
          <w:marTop w:val="0"/>
          <w:marBottom w:val="0"/>
          <w:divBdr>
            <w:top w:val="none" w:sz="0" w:space="0" w:color="auto"/>
            <w:left w:val="none" w:sz="0" w:space="0" w:color="auto"/>
            <w:bottom w:val="none" w:sz="0" w:space="0" w:color="auto"/>
            <w:right w:val="none" w:sz="0" w:space="0" w:color="auto"/>
          </w:divBdr>
          <w:divsChild>
            <w:div w:id="274291499">
              <w:marLeft w:val="0"/>
              <w:marRight w:val="0"/>
              <w:marTop w:val="0"/>
              <w:marBottom w:val="0"/>
              <w:divBdr>
                <w:top w:val="none" w:sz="0" w:space="0" w:color="auto"/>
                <w:left w:val="none" w:sz="0" w:space="0" w:color="auto"/>
                <w:bottom w:val="none" w:sz="0" w:space="0" w:color="auto"/>
                <w:right w:val="none" w:sz="0" w:space="0" w:color="auto"/>
              </w:divBdr>
              <w:divsChild>
                <w:div w:id="174633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610307">
      <w:bodyDiv w:val="1"/>
      <w:marLeft w:val="0"/>
      <w:marRight w:val="0"/>
      <w:marTop w:val="0"/>
      <w:marBottom w:val="0"/>
      <w:divBdr>
        <w:top w:val="none" w:sz="0" w:space="0" w:color="auto"/>
        <w:left w:val="none" w:sz="0" w:space="0" w:color="auto"/>
        <w:bottom w:val="none" w:sz="0" w:space="0" w:color="auto"/>
        <w:right w:val="none" w:sz="0" w:space="0" w:color="auto"/>
      </w:divBdr>
    </w:div>
    <w:div w:id="534849248">
      <w:bodyDiv w:val="1"/>
      <w:marLeft w:val="0"/>
      <w:marRight w:val="0"/>
      <w:marTop w:val="0"/>
      <w:marBottom w:val="0"/>
      <w:divBdr>
        <w:top w:val="none" w:sz="0" w:space="0" w:color="auto"/>
        <w:left w:val="none" w:sz="0" w:space="0" w:color="auto"/>
        <w:bottom w:val="none" w:sz="0" w:space="0" w:color="auto"/>
        <w:right w:val="none" w:sz="0" w:space="0" w:color="auto"/>
      </w:divBdr>
      <w:divsChild>
        <w:div w:id="43414720">
          <w:marLeft w:val="0"/>
          <w:marRight w:val="0"/>
          <w:marTop w:val="0"/>
          <w:marBottom w:val="120"/>
          <w:divBdr>
            <w:top w:val="none" w:sz="0" w:space="0" w:color="auto"/>
            <w:left w:val="none" w:sz="0" w:space="0" w:color="auto"/>
            <w:bottom w:val="none" w:sz="0" w:space="0" w:color="auto"/>
            <w:right w:val="none" w:sz="0" w:space="0" w:color="auto"/>
          </w:divBdr>
        </w:div>
        <w:div w:id="498809033">
          <w:marLeft w:val="0"/>
          <w:marRight w:val="0"/>
          <w:marTop w:val="0"/>
          <w:marBottom w:val="120"/>
          <w:divBdr>
            <w:top w:val="none" w:sz="0" w:space="0" w:color="auto"/>
            <w:left w:val="none" w:sz="0" w:space="0" w:color="auto"/>
            <w:bottom w:val="none" w:sz="0" w:space="0" w:color="auto"/>
            <w:right w:val="none" w:sz="0" w:space="0" w:color="auto"/>
          </w:divBdr>
        </w:div>
        <w:div w:id="534661387">
          <w:marLeft w:val="0"/>
          <w:marRight w:val="0"/>
          <w:marTop w:val="240"/>
          <w:marBottom w:val="120"/>
          <w:divBdr>
            <w:top w:val="none" w:sz="0" w:space="0" w:color="auto"/>
            <w:left w:val="none" w:sz="0" w:space="0" w:color="auto"/>
            <w:bottom w:val="none" w:sz="0" w:space="0" w:color="auto"/>
            <w:right w:val="none" w:sz="0" w:space="0" w:color="auto"/>
          </w:divBdr>
        </w:div>
        <w:div w:id="590816721">
          <w:marLeft w:val="0"/>
          <w:marRight w:val="0"/>
          <w:marTop w:val="0"/>
          <w:marBottom w:val="120"/>
          <w:divBdr>
            <w:top w:val="none" w:sz="0" w:space="0" w:color="auto"/>
            <w:left w:val="none" w:sz="0" w:space="0" w:color="auto"/>
            <w:bottom w:val="none" w:sz="0" w:space="0" w:color="auto"/>
            <w:right w:val="none" w:sz="0" w:space="0" w:color="auto"/>
          </w:divBdr>
        </w:div>
        <w:div w:id="1231963609">
          <w:marLeft w:val="0"/>
          <w:marRight w:val="0"/>
          <w:marTop w:val="0"/>
          <w:marBottom w:val="120"/>
          <w:divBdr>
            <w:top w:val="none" w:sz="0" w:space="0" w:color="auto"/>
            <w:left w:val="none" w:sz="0" w:space="0" w:color="auto"/>
            <w:bottom w:val="none" w:sz="0" w:space="0" w:color="auto"/>
            <w:right w:val="none" w:sz="0" w:space="0" w:color="auto"/>
          </w:divBdr>
        </w:div>
        <w:div w:id="1747343643">
          <w:marLeft w:val="0"/>
          <w:marRight w:val="0"/>
          <w:marTop w:val="0"/>
          <w:marBottom w:val="120"/>
          <w:divBdr>
            <w:top w:val="none" w:sz="0" w:space="0" w:color="auto"/>
            <w:left w:val="none" w:sz="0" w:space="0" w:color="auto"/>
            <w:bottom w:val="none" w:sz="0" w:space="0" w:color="auto"/>
            <w:right w:val="none" w:sz="0" w:space="0" w:color="auto"/>
          </w:divBdr>
        </w:div>
      </w:divsChild>
    </w:div>
    <w:div w:id="615214348">
      <w:bodyDiv w:val="1"/>
      <w:marLeft w:val="0"/>
      <w:marRight w:val="0"/>
      <w:marTop w:val="0"/>
      <w:marBottom w:val="0"/>
      <w:divBdr>
        <w:top w:val="none" w:sz="0" w:space="0" w:color="auto"/>
        <w:left w:val="none" w:sz="0" w:space="0" w:color="auto"/>
        <w:bottom w:val="none" w:sz="0" w:space="0" w:color="auto"/>
        <w:right w:val="none" w:sz="0" w:space="0" w:color="auto"/>
      </w:divBdr>
      <w:divsChild>
        <w:div w:id="25369765">
          <w:marLeft w:val="0"/>
          <w:marRight w:val="0"/>
          <w:marTop w:val="0"/>
          <w:marBottom w:val="120"/>
          <w:divBdr>
            <w:top w:val="none" w:sz="0" w:space="0" w:color="auto"/>
            <w:left w:val="none" w:sz="0" w:space="0" w:color="auto"/>
            <w:bottom w:val="none" w:sz="0" w:space="0" w:color="auto"/>
            <w:right w:val="none" w:sz="0" w:space="0" w:color="auto"/>
          </w:divBdr>
        </w:div>
        <w:div w:id="1270700745">
          <w:marLeft w:val="0"/>
          <w:marRight w:val="0"/>
          <w:marTop w:val="0"/>
          <w:marBottom w:val="120"/>
          <w:divBdr>
            <w:top w:val="none" w:sz="0" w:space="0" w:color="auto"/>
            <w:left w:val="none" w:sz="0" w:space="0" w:color="auto"/>
            <w:bottom w:val="none" w:sz="0" w:space="0" w:color="auto"/>
            <w:right w:val="none" w:sz="0" w:space="0" w:color="auto"/>
          </w:divBdr>
        </w:div>
        <w:div w:id="1603993912">
          <w:marLeft w:val="0"/>
          <w:marRight w:val="0"/>
          <w:marTop w:val="240"/>
          <w:marBottom w:val="120"/>
          <w:divBdr>
            <w:top w:val="none" w:sz="0" w:space="0" w:color="auto"/>
            <w:left w:val="none" w:sz="0" w:space="0" w:color="auto"/>
            <w:bottom w:val="none" w:sz="0" w:space="0" w:color="auto"/>
            <w:right w:val="none" w:sz="0" w:space="0" w:color="auto"/>
          </w:divBdr>
        </w:div>
        <w:div w:id="1835493790">
          <w:marLeft w:val="0"/>
          <w:marRight w:val="0"/>
          <w:marTop w:val="0"/>
          <w:marBottom w:val="120"/>
          <w:divBdr>
            <w:top w:val="none" w:sz="0" w:space="0" w:color="auto"/>
            <w:left w:val="none" w:sz="0" w:space="0" w:color="auto"/>
            <w:bottom w:val="none" w:sz="0" w:space="0" w:color="auto"/>
            <w:right w:val="none" w:sz="0" w:space="0" w:color="auto"/>
          </w:divBdr>
        </w:div>
        <w:div w:id="1912276326">
          <w:marLeft w:val="0"/>
          <w:marRight w:val="0"/>
          <w:marTop w:val="0"/>
          <w:marBottom w:val="120"/>
          <w:divBdr>
            <w:top w:val="none" w:sz="0" w:space="0" w:color="auto"/>
            <w:left w:val="none" w:sz="0" w:space="0" w:color="auto"/>
            <w:bottom w:val="none" w:sz="0" w:space="0" w:color="auto"/>
            <w:right w:val="none" w:sz="0" w:space="0" w:color="auto"/>
          </w:divBdr>
        </w:div>
      </w:divsChild>
    </w:div>
    <w:div w:id="618417872">
      <w:bodyDiv w:val="1"/>
      <w:marLeft w:val="0"/>
      <w:marRight w:val="0"/>
      <w:marTop w:val="0"/>
      <w:marBottom w:val="0"/>
      <w:divBdr>
        <w:top w:val="none" w:sz="0" w:space="0" w:color="auto"/>
        <w:left w:val="none" w:sz="0" w:space="0" w:color="auto"/>
        <w:bottom w:val="none" w:sz="0" w:space="0" w:color="auto"/>
        <w:right w:val="none" w:sz="0" w:space="0" w:color="auto"/>
      </w:divBdr>
    </w:div>
    <w:div w:id="649211444">
      <w:bodyDiv w:val="1"/>
      <w:marLeft w:val="0"/>
      <w:marRight w:val="0"/>
      <w:marTop w:val="0"/>
      <w:marBottom w:val="0"/>
      <w:divBdr>
        <w:top w:val="none" w:sz="0" w:space="0" w:color="auto"/>
        <w:left w:val="none" w:sz="0" w:space="0" w:color="auto"/>
        <w:bottom w:val="none" w:sz="0" w:space="0" w:color="auto"/>
        <w:right w:val="none" w:sz="0" w:space="0" w:color="auto"/>
      </w:divBdr>
    </w:div>
    <w:div w:id="691565603">
      <w:bodyDiv w:val="1"/>
      <w:marLeft w:val="0"/>
      <w:marRight w:val="0"/>
      <w:marTop w:val="0"/>
      <w:marBottom w:val="0"/>
      <w:divBdr>
        <w:top w:val="none" w:sz="0" w:space="0" w:color="auto"/>
        <w:left w:val="none" w:sz="0" w:space="0" w:color="auto"/>
        <w:bottom w:val="none" w:sz="0" w:space="0" w:color="auto"/>
        <w:right w:val="none" w:sz="0" w:space="0" w:color="auto"/>
      </w:divBdr>
    </w:div>
    <w:div w:id="698548871">
      <w:bodyDiv w:val="1"/>
      <w:marLeft w:val="0"/>
      <w:marRight w:val="0"/>
      <w:marTop w:val="0"/>
      <w:marBottom w:val="0"/>
      <w:divBdr>
        <w:top w:val="none" w:sz="0" w:space="0" w:color="auto"/>
        <w:left w:val="none" w:sz="0" w:space="0" w:color="auto"/>
        <w:bottom w:val="none" w:sz="0" w:space="0" w:color="auto"/>
        <w:right w:val="none" w:sz="0" w:space="0" w:color="auto"/>
      </w:divBdr>
    </w:div>
    <w:div w:id="707221159">
      <w:bodyDiv w:val="1"/>
      <w:marLeft w:val="0"/>
      <w:marRight w:val="0"/>
      <w:marTop w:val="0"/>
      <w:marBottom w:val="0"/>
      <w:divBdr>
        <w:top w:val="none" w:sz="0" w:space="0" w:color="auto"/>
        <w:left w:val="none" w:sz="0" w:space="0" w:color="auto"/>
        <w:bottom w:val="none" w:sz="0" w:space="0" w:color="auto"/>
        <w:right w:val="none" w:sz="0" w:space="0" w:color="auto"/>
      </w:divBdr>
    </w:div>
    <w:div w:id="776829166">
      <w:bodyDiv w:val="1"/>
      <w:marLeft w:val="0"/>
      <w:marRight w:val="0"/>
      <w:marTop w:val="0"/>
      <w:marBottom w:val="0"/>
      <w:divBdr>
        <w:top w:val="none" w:sz="0" w:space="0" w:color="auto"/>
        <w:left w:val="none" w:sz="0" w:space="0" w:color="auto"/>
        <w:bottom w:val="none" w:sz="0" w:space="0" w:color="auto"/>
        <w:right w:val="none" w:sz="0" w:space="0" w:color="auto"/>
      </w:divBdr>
    </w:div>
    <w:div w:id="778838929">
      <w:bodyDiv w:val="1"/>
      <w:marLeft w:val="0"/>
      <w:marRight w:val="0"/>
      <w:marTop w:val="0"/>
      <w:marBottom w:val="0"/>
      <w:divBdr>
        <w:top w:val="none" w:sz="0" w:space="0" w:color="auto"/>
        <w:left w:val="none" w:sz="0" w:space="0" w:color="auto"/>
        <w:bottom w:val="none" w:sz="0" w:space="0" w:color="auto"/>
        <w:right w:val="none" w:sz="0" w:space="0" w:color="auto"/>
      </w:divBdr>
    </w:div>
    <w:div w:id="816411293">
      <w:bodyDiv w:val="1"/>
      <w:marLeft w:val="0"/>
      <w:marRight w:val="0"/>
      <w:marTop w:val="0"/>
      <w:marBottom w:val="0"/>
      <w:divBdr>
        <w:top w:val="none" w:sz="0" w:space="0" w:color="auto"/>
        <w:left w:val="none" w:sz="0" w:space="0" w:color="auto"/>
        <w:bottom w:val="none" w:sz="0" w:space="0" w:color="auto"/>
        <w:right w:val="none" w:sz="0" w:space="0" w:color="auto"/>
      </w:divBdr>
    </w:div>
    <w:div w:id="876114863">
      <w:bodyDiv w:val="1"/>
      <w:marLeft w:val="0"/>
      <w:marRight w:val="0"/>
      <w:marTop w:val="0"/>
      <w:marBottom w:val="0"/>
      <w:divBdr>
        <w:top w:val="none" w:sz="0" w:space="0" w:color="auto"/>
        <w:left w:val="none" w:sz="0" w:space="0" w:color="auto"/>
        <w:bottom w:val="none" w:sz="0" w:space="0" w:color="auto"/>
        <w:right w:val="none" w:sz="0" w:space="0" w:color="auto"/>
      </w:divBdr>
    </w:div>
    <w:div w:id="959606713">
      <w:bodyDiv w:val="1"/>
      <w:marLeft w:val="0"/>
      <w:marRight w:val="0"/>
      <w:marTop w:val="0"/>
      <w:marBottom w:val="0"/>
      <w:divBdr>
        <w:top w:val="none" w:sz="0" w:space="0" w:color="auto"/>
        <w:left w:val="none" w:sz="0" w:space="0" w:color="auto"/>
        <w:bottom w:val="none" w:sz="0" w:space="0" w:color="auto"/>
        <w:right w:val="none" w:sz="0" w:space="0" w:color="auto"/>
      </w:divBdr>
    </w:div>
    <w:div w:id="977104639">
      <w:bodyDiv w:val="1"/>
      <w:marLeft w:val="0"/>
      <w:marRight w:val="0"/>
      <w:marTop w:val="0"/>
      <w:marBottom w:val="0"/>
      <w:divBdr>
        <w:top w:val="none" w:sz="0" w:space="0" w:color="auto"/>
        <w:left w:val="none" w:sz="0" w:space="0" w:color="auto"/>
        <w:bottom w:val="none" w:sz="0" w:space="0" w:color="auto"/>
        <w:right w:val="none" w:sz="0" w:space="0" w:color="auto"/>
      </w:divBdr>
      <w:divsChild>
        <w:div w:id="146089877">
          <w:marLeft w:val="0"/>
          <w:marRight w:val="0"/>
          <w:marTop w:val="480"/>
          <w:marBottom w:val="0"/>
          <w:divBdr>
            <w:top w:val="none" w:sz="0" w:space="0" w:color="auto"/>
            <w:left w:val="none" w:sz="0" w:space="0" w:color="auto"/>
            <w:bottom w:val="none" w:sz="0" w:space="0" w:color="auto"/>
            <w:right w:val="none" w:sz="0" w:space="0" w:color="auto"/>
          </w:divBdr>
        </w:div>
        <w:div w:id="360742882">
          <w:marLeft w:val="0"/>
          <w:marRight w:val="0"/>
          <w:marTop w:val="480"/>
          <w:marBottom w:val="0"/>
          <w:divBdr>
            <w:top w:val="none" w:sz="0" w:space="0" w:color="auto"/>
            <w:left w:val="none" w:sz="0" w:space="0" w:color="auto"/>
            <w:bottom w:val="none" w:sz="0" w:space="0" w:color="auto"/>
            <w:right w:val="none" w:sz="0" w:space="0" w:color="auto"/>
          </w:divBdr>
        </w:div>
        <w:div w:id="565921606">
          <w:marLeft w:val="0"/>
          <w:marRight w:val="0"/>
          <w:marTop w:val="240"/>
          <w:marBottom w:val="0"/>
          <w:divBdr>
            <w:top w:val="none" w:sz="0" w:space="0" w:color="auto"/>
            <w:left w:val="none" w:sz="0" w:space="0" w:color="auto"/>
            <w:bottom w:val="none" w:sz="0" w:space="0" w:color="auto"/>
            <w:right w:val="none" w:sz="0" w:space="0" w:color="auto"/>
          </w:divBdr>
        </w:div>
        <w:div w:id="2012685173">
          <w:marLeft w:val="0"/>
          <w:marRight w:val="0"/>
          <w:marTop w:val="240"/>
          <w:marBottom w:val="0"/>
          <w:divBdr>
            <w:top w:val="none" w:sz="0" w:space="0" w:color="auto"/>
            <w:left w:val="none" w:sz="0" w:space="0" w:color="auto"/>
            <w:bottom w:val="none" w:sz="0" w:space="0" w:color="auto"/>
            <w:right w:val="none" w:sz="0" w:space="0" w:color="auto"/>
          </w:divBdr>
        </w:div>
        <w:div w:id="1392919359">
          <w:marLeft w:val="0"/>
          <w:marRight w:val="0"/>
          <w:marTop w:val="240"/>
          <w:marBottom w:val="0"/>
          <w:divBdr>
            <w:top w:val="none" w:sz="0" w:space="0" w:color="auto"/>
            <w:left w:val="none" w:sz="0" w:space="0" w:color="auto"/>
            <w:bottom w:val="none" w:sz="0" w:space="0" w:color="auto"/>
            <w:right w:val="none" w:sz="0" w:space="0" w:color="auto"/>
          </w:divBdr>
        </w:div>
        <w:div w:id="1895585386">
          <w:marLeft w:val="425"/>
          <w:marRight w:val="0"/>
          <w:marTop w:val="0"/>
          <w:marBottom w:val="0"/>
          <w:divBdr>
            <w:top w:val="none" w:sz="0" w:space="0" w:color="auto"/>
            <w:left w:val="none" w:sz="0" w:space="0" w:color="auto"/>
            <w:bottom w:val="none" w:sz="0" w:space="0" w:color="auto"/>
            <w:right w:val="none" w:sz="0" w:space="0" w:color="auto"/>
          </w:divBdr>
        </w:div>
        <w:div w:id="807825354">
          <w:marLeft w:val="425"/>
          <w:marRight w:val="0"/>
          <w:marTop w:val="0"/>
          <w:marBottom w:val="0"/>
          <w:divBdr>
            <w:top w:val="none" w:sz="0" w:space="0" w:color="auto"/>
            <w:left w:val="none" w:sz="0" w:space="0" w:color="auto"/>
            <w:bottom w:val="none" w:sz="0" w:space="0" w:color="auto"/>
            <w:right w:val="none" w:sz="0" w:space="0" w:color="auto"/>
          </w:divBdr>
        </w:div>
        <w:div w:id="1154831709">
          <w:marLeft w:val="425"/>
          <w:marRight w:val="0"/>
          <w:marTop w:val="0"/>
          <w:marBottom w:val="0"/>
          <w:divBdr>
            <w:top w:val="none" w:sz="0" w:space="0" w:color="auto"/>
            <w:left w:val="none" w:sz="0" w:space="0" w:color="auto"/>
            <w:bottom w:val="none" w:sz="0" w:space="0" w:color="auto"/>
            <w:right w:val="none" w:sz="0" w:space="0" w:color="auto"/>
          </w:divBdr>
        </w:div>
        <w:div w:id="1853032104">
          <w:marLeft w:val="425"/>
          <w:marRight w:val="0"/>
          <w:marTop w:val="0"/>
          <w:marBottom w:val="0"/>
          <w:divBdr>
            <w:top w:val="none" w:sz="0" w:space="0" w:color="auto"/>
            <w:left w:val="none" w:sz="0" w:space="0" w:color="auto"/>
            <w:bottom w:val="none" w:sz="0" w:space="0" w:color="auto"/>
            <w:right w:val="none" w:sz="0" w:space="0" w:color="auto"/>
          </w:divBdr>
        </w:div>
        <w:div w:id="1784954857">
          <w:marLeft w:val="425"/>
          <w:marRight w:val="0"/>
          <w:marTop w:val="0"/>
          <w:marBottom w:val="0"/>
          <w:divBdr>
            <w:top w:val="none" w:sz="0" w:space="0" w:color="auto"/>
            <w:left w:val="none" w:sz="0" w:space="0" w:color="auto"/>
            <w:bottom w:val="none" w:sz="0" w:space="0" w:color="auto"/>
            <w:right w:val="none" w:sz="0" w:space="0" w:color="auto"/>
          </w:divBdr>
        </w:div>
        <w:div w:id="1616984517">
          <w:marLeft w:val="425"/>
          <w:marRight w:val="0"/>
          <w:marTop w:val="0"/>
          <w:marBottom w:val="0"/>
          <w:divBdr>
            <w:top w:val="none" w:sz="0" w:space="0" w:color="auto"/>
            <w:left w:val="none" w:sz="0" w:space="0" w:color="auto"/>
            <w:bottom w:val="none" w:sz="0" w:space="0" w:color="auto"/>
            <w:right w:val="none" w:sz="0" w:space="0" w:color="auto"/>
          </w:divBdr>
        </w:div>
        <w:div w:id="1179466819">
          <w:marLeft w:val="425"/>
          <w:marRight w:val="0"/>
          <w:marTop w:val="0"/>
          <w:marBottom w:val="0"/>
          <w:divBdr>
            <w:top w:val="none" w:sz="0" w:space="0" w:color="auto"/>
            <w:left w:val="none" w:sz="0" w:space="0" w:color="auto"/>
            <w:bottom w:val="none" w:sz="0" w:space="0" w:color="auto"/>
            <w:right w:val="none" w:sz="0" w:space="0" w:color="auto"/>
          </w:divBdr>
        </w:div>
        <w:div w:id="1828401600">
          <w:marLeft w:val="425"/>
          <w:marRight w:val="0"/>
          <w:marTop w:val="0"/>
          <w:marBottom w:val="0"/>
          <w:divBdr>
            <w:top w:val="none" w:sz="0" w:space="0" w:color="auto"/>
            <w:left w:val="none" w:sz="0" w:space="0" w:color="auto"/>
            <w:bottom w:val="none" w:sz="0" w:space="0" w:color="auto"/>
            <w:right w:val="none" w:sz="0" w:space="0" w:color="auto"/>
          </w:divBdr>
        </w:div>
        <w:div w:id="603614598">
          <w:marLeft w:val="425"/>
          <w:marRight w:val="0"/>
          <w:marTop w:val="0"/>
          <w:marBottom w:val="0"/>
          <w:divBdr>
            <w:top w:val="none" w:sz="0" w:space="0" w:color="auto"/>
            <w:left w:val="none" w:sz="0" w:space="0" w:color="auto"/>
            <w:bottom w:val="none" w:sz="0" w:space="0" w:color="auto"/>
            <w:right w:val="none" w:sz="0" w:space="0" w:color="auto"/>
          </w:divBdr>
        </w:div>
        <w:div w:id="1762028072">
          <w:marLeft w:val="425"/>
          <w:marRight w:val="0"/>
          <w:marTop w:val="0"/>
          <w:marBottom w:val="0"/>
          <w:divBdr>
            <w:top w:val="none" w:sz="0" w:space="0" w:color="auto"/>
            <w:left w:val="none" w:sz="0" w:space="0" w:color="auto"/>
            <w:bottom w:val="none" w:sz="0" w:space="0" w:color="auto"/>
            <w:right w:val="none" w:sz="0" w:space="0" w:color="auto"/>
          </w:divBdr>
        </w:div>
        <w:div w:id="786968239">
          <w:marLeft w:val="425"/>
          <w:marRight w:val="0"/>
          <w:marTop w:val="0"/>
          <w:marBottom w:val="0"/>
          <w:divBdr>
            <w:top w:val="none" w:sz="0" w:space="0" w:color="auto"/>
            <w:left w:val="none" w:sz="0" w:space="0" w:color="auto"/>
            <w:bottom w:val="none" w:sz="0" w:space="0" w:color="auto"/>
            <w:right w:val="none" w:sz="0" w:space="0" w:color="auto"/>
          </w:divBdr>
        </w:div>
        <w:div w:id="80756975">
          <w:marLeft w:val="425"/>
          <w:marRight w:val="0"/>
          <w:marTop w:val="0"/>
          <w:marBottom w:val="0"/>
          <w:divBdr>
            <w:top w:val="none" w:sz="0" w:space="0" w:color="auto"/>
            <w:left w:val="none" w:sz="0" w:space="0" w:color="auto"/>
            <w:bottom w:val="none" w:sz="0" w:space="0" w:color="auto"/>
            <w:right w:val="none" w:sz="0" w:space="0" w:color="auto"/>
          </w:divBdr>
        </w:div>
        <w:div w:id="886994299">
          <w:marLeft w:val="425"/>
          <w:marRight w:val="0"/>
          <w:marTop w:val="0"/>
          <w:marBottom w:val="0"/>
          <w:divBdr>
            <w:top w:val="none" w:sz="0" w:space="0" w:color="auto"/>
            <w:left w:val="none" w:sz="0" w:space="0" w:color="auto"/>
            <w:bottom w:val="none" w:sz="0" w:space="0" w:color="auto"/>
            <w:right w:val="none" w:sz="0" w:space="0" w:color="auto"/>
          </w:divBdr>
        </w:div>
        <w:div w:id="506293160">
          <w:marLeft w:val="0"/>
          <w:marRight w:val="0"/>
          <w:marTop w:val="240"/>
          <w:marBottom w:val="0"/>
          <w:divBdr>
            <w:top w:val="none" w:sz="0" w:space="0" w:color="auto"/>
            <w:left w:val="none" w:sz="0" w:space="0" w:color="auto"/>
            <w:bottom w:val="none" w:sz="0" w:space="0" w:color="auto"/>
            <w:right w:val="none" w:sz="0" w:space="0" w:color="auto"/>
          </w:divBdr>
        </w:div>
        <w:div w:id="957182918">
          <w:marLeft w:val="0"/>
          <w:marRight w:val="0"/>
          <w:marTop w:val="240"/>
          <w:marBottom w:val="0"/>
          <w:divBdr>
            <w:top w:val="none" w:sz="0" w:space="0" w:color="auto"/>
            <w:left w:val="none" w:sz="0" w:space="0" w:color="auto"/>
            <w:bottom w:val="none" w:sz="0" w:space="0" w:color="auto"/>
            <w:right w:val="none" w:sz="0" w:space="0" w:color="auto"/>
          </w:divBdr>
        </w:div>
        <w:div w:id="527641285">
          <w:marLeft w:val="0"/>
          <w:marRight w:val="0"/>
          <w:marTop w:val="240"/>
          <w:marBottom w:val="0"/>
          <w:divBdr>
            <w:top w:val="none" w:sz="0" w:space="0" w:color="auto"/>
            <w:left w:val="none" w:sz="0" w:space="0" w:color="auto"/>
            <w:bottom w:val="none" w:sz="0" w:space="0" w:color="auto"/>
            <w:right w:val="none" w:sz="0" w:space="0" w:color="auto"/>
          </w:divBdr>
        </w:div>
        <w:div w:id="1863741474">
          <w:marLeft w:val="0"/>
          <w:marRight w:val="0"/>
          <w:marTop w:val="480"/>
          <w:marBottom w:val="0"/>
          <w:divBdr>
            <w:top w:val="none" w:sz="0" w:space="0" w:color="auto"/>
            <w:left w:val="none" w:sz="0" w:space="0" w:color="auto"/>
            <w:bottom w:val="none" w:sz="0" w:space="0" w:color="auto"/>
            <w:right w:val="none" w:sz="0" w:space="0" w:color="auto"/>
          </w:divBdr>
        </w:div>
        <w:div w:id="1942570220">
          <w:marLeft w:val="0"/>
          <w:marRight w:val="0"/>
          <w:marTop w:val="480"/>
          <w:marBottom w:val="0"/>
          <w:divBdr>
            <w:top w:val="none" w:sz="0" w:space="0" w:color="auto"/>
            <w:left w:val="none" w:sz="0" w:space="0" w:color="auto"/>
            <w:bottom w:val="none" w:sz="0" w:space="0" w:color="auto"/>
            <w:right w:val="none" w:sz="0" w:space="0" w:color="auto"/>
          </w:divBdr>
        </w:div>
        <w:div w:id="742411994">
          <w:marLeft w:val="0"/>
          <w:marRight w:val="0"/>
          <w:marTop w:val="240"/>
          <w:marBottom w:val="0"/>
          <w:divBdr>
            <w:top w:val="none" w:sz="0" w:space="0" w:color="auto"/>
            <w:left w:val="none" w:sz="0" w:space="0" w:color="auto"/>
            <w:bottom w:val="none" w:sz="0" w:space="0" w:color="auto"/>
            <w:right w:val="none" w:sz="0" w:space="0" w:color="auto"/>
          </w:divBdr>
        </w:div>
        <w:div w:id="383606302">
          <w:marLeft w:val="0"/>
          <w:marRight w:val="0"/>
          <w:marTop w:val="240"/>
          <w:marBottom w:val="0"/>
          <w:divBdr>
            <w:top w:val="none" w:sz="0" w:space="0" w:color="auto"/>
            <w:left w:val="none" w:sz="0" w:space="0" w:color="auto"/>
            <w:bottom w:val="none" w:sz="0" w:space="0" w:color="auto"/>
            <w:right w:val="none" w:sz="0" w:space="0" w:color="auto"/>
          </w:divBdr>
        </w:div>
        <w:div w:id="1259215788">
          <w:marLeft w:val="0"/>
          <w:marRight w:val="0"/>
          <w:marTop w:val="240"/>
          <w:marBottom w:val="0"/>
          <w:divBdr>
            <w:top w:val="none" w:sz="0" w:space="0" w:color="auto"/>
            <w:left w:val="none" w:sz="0" w:space="0" w:color="auto"/>
            <w:bottom w:val="none" w:sz="0" w:space="0" w:color="auto"/>
            <w:right w:val="none" w:sz="0" w:space="0" w:color="auto"/>
          </w:divBdr>
        </w:div>
        <w:div w:id="514660749">
          <w:marLeft w:val="0"/>
          <w:marRight w:val="0"/>
          <w:marTop w:val="240"/>
          <w:marBottom w:val="0"/>
          <w:divBdr>
            <w:top w:val="none" w:sz="0" w:space="0" w:color="auto"/>
            <w:left w:val="none" w:sz="0" w:space="0" w:color="auto"/>
            <w:bottom w:val="none" w:sz="0" w:space="0" w:color="auto"/>
            <w:right w:val="none" w:sz="0" w:space="0" w:color="auto"/>
          </w:divBdr>
        </w:div>
      </w:divsChild>
    </w:div>
    <w:div w:id="1001197789">
      <w:bodyDiv w:val="1"/>
      <w:marLeft w:val="0"/>
      <w:marRight w:val="0"/>
      <w:marTop w:val="0"/>
      <w:marBottom w:val="0"/>
      <w:divBdr>
        <w:top w:val="none" w:sz="0" w:space="0" w:color="auto"/>
        <w:left w:val="none" w:sz="0" w:space="0" w:color="auto"/>
        <w:bottom w:val="none" w:sz="0" w:space="0" w:color="auto"/>
        <w:right w:val="none" w:sz="0" w:space="0" w:color="auto"/>
      </w:divBdr>
    </w:div>
    <w:div w:id="1015381292">
      <w:bodyDiv w:val="1"/>
      <w:marLeft w:val="0"/>
      <w:marRight w:val="0"/>
      <w:marTop w:val="0"/>
      <w:marBottom w:val="0"/>
      <w:divBdr>
        <w:top w:val="none" w:sz="0" w:space="0" w:color="auto"/>
        <w:left w:val="none" w:sz="0" w:space="0" w:color="auto"/>
        <w:bottom w:val="none" w:sz="0" w:space="0" w:color="auto"/>
        <w:right w:val="none" w:sz="0" w:space="0" w:color="auto"/>
      </w:divBdr>
      <w:divsChild>
        <w:div w:id="123811039">
          <w:marLeft w:val="0"/>
          <w:marRight w:val="0"/>
          <w:marTop w:val="0"/>
          <w:marBottom w:val="120"/>
          <w:divBdr>
            <w:top w:val="none" w:sz="0" w:space="0" w:color="auto"/>
            <w:left w:val="none" w:sz="0" w:space="0" w:color="auto"/>
            <w:bottom w:val="none" w:sz="0" w:space="0" w:color="auto"/>
            <w:right w:val="none" w:sz="0" w:space="0" w:color="auto"/>
          </w:divBdr>
        </w:div>
        <w:div w:id="351734596">
          <w:marLeft w:val="0"/>
          <w:marRight w:val="0"/>
          <w:marTop w:val="0"/>
          <w:marBottom w:val="120"/>
          <w:divBdr>
            <w:top w:val="none" w:sz="0" w:space="0" w:color="auto"/>
            <w:left w:val="none" w:sz="0" w:space="0" w:color="auto"/>
            <w:bottom w:val="none" w:sz="0" w:space="0" w:color="auto"/>
            <w:right w:val="none" w:sz="0" w:space="0" w:color="auto"/>
          </w:divBdr>
        </w:div>
        <w:div w:id="523907132">
          <w:marLeft w:val="0"/>
          <w:marRight w:val="0"/>
          <w:marTop w:val="0"/>
          <w:marBottom w:val="120"/>
          <w:divBdr>
            <w:top w:val="none" w:sz="0" w:space="0" w:color="auto"/>
            <w:left w:val="none" w:sz="0" w:space="0" w:color="auto"/>
            <w:bottom w:val="none" w:sz="0" w:space="0" w:color="auto"/>
            <w:right w:val="none" w:sz="0" w:space="0" w:color="auto"/>
          </w:divBdr>
        </w:div>
        <w:div w:id="642467088">
          <w:marLeft w:val="0"/>
          <w:marRight w:val="0"/>
          <w:marTop w:val="0"/>
          <w:marBottom w:val="120"/>
          <w:divBdr>
            <w:top w:val="none" w:sz="0" w:space="0" w:color="auto"/>
            <w:left w:val="none" w:sz="0" w:space="0" w:color="auto"/>
            <w:bottom w:val="none" w:sz="0" w:space="0" w:color="auto"/>
            <w:right w:val="none" w:sz="0" w:space="0" w:color="auto"/>
          </w:divBdr>
        </w:div>
        <w:div w:id="893809102">
          <w:marLeft w:val="0"/>
          <w:marRight w:val="0"/>
          <w:marTop w:val="240"/>
          <w:marBottom w:val="120"/>
          <w:divBdr>
            <w:top w:val="none" w:sz="0" w:space="0" w:color="auto"/>
            <w:left w:val="none" w:sz="0" w:space="0" w:color="auto"/>
            <w:bottom w:val="none" w:sz="0" w:space="0" w:color="auto"/>
            <w:right w:val="none" w:sz="0" w:space="0" w:color="auto"/>
          </w:divBdr>
        </w:div>
        <w:div w:id="1495032473">
          <w:marLeft w:val="0"/>
          <w:marRight w:val="0"/>
          <w:marTop w:val="0"/>
          <w:marBottom w:val="120"/>
          <w:divBdr>
            <w:top w:val="none" w:sz="0" w:space="0" w:color="auto"/>
            <w:left w:val="none" w:sz="0" w:space="0" w:color="auto"/>
            <w:bottom w:val="none" w:sz="0" w:space="0" w:color="auto"/>
            <w:right w:val="none" w:sz="0" w:space="0" w:color="auto"/>
          </w:divBdr>
        </w:div>
      </w:divsChild>
    </w:div>
    <w:div w:id="1033846611">
      <w:bodyDiv w:val="1"/>
      <w:marLeft w:val="0"/>
      <w:marRight w:val="0"/>
      <w:marTop w:val="0"/>
      <w:marBottom w:val="0"/>
      <w:divBdr>
        <w:top w:val="none" w:sz="0" w:space="0" w:color="auto"/>
        <w:left w:val="none" w:sz="0" w:space="0" w:color="auto"/>
        <w:bottom w:val="none" w:sz="0" w:space="0" w:color="auto"/>
        <w:right w:val="none" w:sz="0" w:space="0" w:color="auto"/>
      </w:divBdr>
    </w:div>
    <w:div w:id="1200706272">
      <w:bodyDiv w:val="1"/>
      <w:marLeft w:val="0"/>
      <w:marRight w:val="0"/>
      <w:marTop w:val="0"/>
      <w:marBottom w:val="0"/>
      <w:divBdr>
        <w:top w:val="none" w:sz="0" w:space="0" w:color="auto"/>
        <w:left w:val="none" w:sz="0" w:space="0" w:color="auto"/>
        <w:bottom w:val="none" w:sz="0" w:space="0" w:color="auto"/>
        <w:right w:val="none" w:sz="0" w:space="0" w:color="auto"/>
      </w:divBdr>
    </w:div>
    <w:div w:id="1226065428">
      <w:bodyDiv w:val="1"/>
      <w:marLeft w:val="0"/>
      <w:marRight w:val="0"/>
      <w:marTop w:val="0"/>
      <w:marBottom w:val="0"/>
      <w:divBdr>
        <w:top w:val="none" w:sz="0" w:space="0" w:color="auto"/>
        <w:left w:val="none" w:sz="0" w:space="0" w:color="auto"/>
        <w:bottom w:val="none" w:sz="0" w:space="0" w:color="auto"/>
        <w:right w:val="none" w:sz="0" w:space="0" w:color="auto"/>
      </w:divBdr>
    </w:div>
    <w:div w:id="1255895470">
      <w:bodyDiv w:val="1"/>
      <w:marLeft w:val="0"/>
      <w:marRight w:val="0"/>
      <w:marTop w:val="0"/>
      <w:marBottom w:val="0"/>
      <w:divBdr>
        <w:top w:val="none" w:sz="0" w:space="0" w:color="auto"/>
        <w:left w:val="none" w:sz="0" w:space="0" w:color="auto"/>
        <w:bottom w:val="none" w:sz="0" w:space="0" w:color="auto"/>
        <w:right w:val="none" w:sz="0" w:space="0" w:color="auto"/>
      </w:divBdr>
    </w:div>
    <w:div w:id="1262689482">
      <w:bodyDiv w:val="1"/>
      <w:marLeft w:val="0"/>
      <w:marRight w:val="0"/>
      <w:marTop w:val="0"/>
      <w:marBottom w:val="0"/>
      <w:divBdr>
        <w:top w:val="none" w:sz="0" w:space="0" w:color="auto"/>
        <w:left w:val="none" w:sz="0" w:space="0" w:color="auto"/>
        <w:bottom w:val="none" w:sz="0" w:space="0" w:color="auto"/>
        <w:right w:val="none" w:sz="0" w:space="0" w:color="auto"/>
      </w:divBdr>
    </w:div>
    <w:div w:id="1293629543">
      <w:bodyDiv w:val="1"/>
      <w:marLeft w:val="0"/>
      <w:marRight w:val="0"/>
      <w:marTop w:val="0"/>
      <w:marBottom w:val="0"/>
      <w:divBdr>
        <w:top w:val="none" w:sz="0" w:space="0" w:color="auto"/>
        <w:left w:val="none" w:sz="0" w:space="0" w:color="auto"/>
        <w:bottom w:val="none" w:sz="0" w:space="0" w:color="auto"/>
        <w:right w:val="none" w:sz="0" w:space="0" w:color="auto"/>
      </w:divBdr>
    </w:div>
    <w:div w:id="1340229261">
      <w:bodyDiv w:val="1"/>
      <w:marLeft w:val="0"/>
      <w:marRight w:val="0"/>
      <w:marTop w:val="0"/>
      <w:marBottom w:val="0"/>
      <w:divBdr>
        <w:top w:val="none" w:sz="0" w:space="0" w:color="auto"/>
        <w:left w:val="none" w:sz="0" w:space="0" w:color="auto"/>
        <w:bottom w:val="none" w:sz="0" w:space="0" w:color="auto"/>
        <w:right w:val="none" w:sz="0" w:space="0" w:color="auto"/>
      </w:divBdr>
    </w:div>
    <w:div w:id="1597786442">
      <w:bodyDiv w:val="1"/>
      <w:marLeft w:val="0"/>
      <w:marRight w:val="0"/>
      <w:marTop w:val="0"/>
      <w:marBottom w:val="0"/>
      <w:divBdr>
        <w:top w:val="none" w:sz="0" w:space="0" w:color="auto"/>
        <w:left w:val="none" w:sz="0" w:space="0" w:color="auto"/>
        <w:bottom w:val="none" w:sz="0" w:space="0" w:color="auto"/>
        <w:right w:val="none" w:sz="0" w:space="0" w:color="auto"/>
      </w:divBdr>
    </w:div>
    <w:div w:id="1831286967">
      <w:bodyDiv w:val="1"/>
      <w:marLeft w:val="0"/>
      <w:marRight w:val="0"/>
      <w:marTop w:val="0"/>
      <w:marBottom w:val="0"/>
      <w:divBdr>
        <w:top w:val="none" w:sz="0" w:space="0" w:color="auto"/>
        <w:left w:val="none" w:sz="0" w:space="0" w:color="auto"/>
        <w:bottom w:val="none" w:sz="0" w:space="0" w:color="auto"/>
        <w:right w:val="none" w:sz="0" w:space="0" w:color="auto"/>
      </w:divBdr>
    </w:div>
    <w:div w:id="1905486618">
      <w:bodyDiv w:val="1"/>
      <w:marLeft w:val="0"/>
      <w:marRight w:val="0"/>
      <w:marTop w:val="0"/>
      <w:marBottom w:val="0"/>
      <w:divBdr>
        <w:top w:val="none" w:sz="0" w:space="0" w:color="auto"/>
        <w:left w:val="none" w:sz="0" w:space="0" w:color="auto"/>
        <w:bottom w:val="none" w:sz="0" w:space="0" w:color="auto"/>
        <w:right w:val="none" w:sz="0" w:space="0" w:color="auto"/>
      </w:divBdr>
    </w:div>
    <w:div w:id="1919359696">
      <w:bodyDiv w:val="1"/>
      <w:marLeft w:val="0"/>
      <w:marRight w:val="0"/>
      <w:marTop w:val="0"/>
      <w:marBottom w:val="0"/>
      <w:divBdr>
        <w:top w:val="none" w:sz="0" w:space="0" w:color="auto"/>
        <w:left w:val="none" w:sz="0" w:space="0" w:color="auto"/>
        <w:bottom w:val="none" w:sz="0" w:space="0" w:color="auto"/>
        <w:right w:val="none" w:sz="0" w:space="0" w:color="auto"/>
      </w:divBdr>
      <w:divsChild>
        <w:div w:id="400518228">
          <w:marLeft w:val="0"/>
          <w:marRight w:val="0"/>
          <w:marTop w:val="240"/>
          <w:marBottom w:val="120"/>
          <w:divBdr>
            <w:top w:val="none" w:sz="0" w:space="0" w:color="auto"/>
            <w:left w:val="none" w:sz="0" w:space="0" w:color="auto"/>
            <w:bottom w:val="none" w:sz="0" w:space="0" w:color="auto"/>
            <w:right w:val="none" w:sz="0" w:space="0" w:color="auto"/>
          </w:divBdr>
        </w:div>
        <w:div w:id="1456363279">
          <w:marLeft w:val="0"/>
          <w:marRight w:val="0"/>
          <w:marTop w:val="0"/>
          <w:marBottom w:val="120"/>
          <w:divBdr>
            <w:top w:val="none" w:sz="0" w:space="0" w:color="auto"/>
            <w:left w:val="none" w:sz="0" w:space="0" w:color="auto"/>
            <w:bottom w:val="none" w:sz="0" w:space="0" w:color="auto"/>
            <w:right w:val="none" w:sz="0" w:space="0" w:color="auto"/>
          </w:divBdr>
        </w:div>
        <w:div w:id="1534925992">
          <w:marLeft w:val="0"/>
          <w:marRight w:val="0"/>
          <w:marTop w:val="0"/>
          <w:marBottom w:val="120"/>
          <w:divBdr>
            <w:top w:val="none" w:sz="0" w:space="0" w:color="auto"/>
            <w:left w:val="none" w:sz="0" w:space="0" w:color="auto"/>
            <w:bottom w:val="none" w:sz="0" w:space="0" w:color="auto"/>
            <w:right w:val="none" w:sz="0" w:space="0" w:color="auto"/>
          </w:divBdr>
        </w:div>
        <w:div w:id="1944260378">
          <w:marLeft w:val="0"/>
          <w:marRight w:val="0"/>
          <w:marTop w:val="0"/>
          <w:marBottom w:val="120"/>
          <w:divBdr>
            <w:top w:val="none" w:sz="0" w:space="0" w:color="auto"/>
            <w:left w:val="none" w:sz="0" w:space="0" w:color="auto"/>
            <w:bottom w:val="none" w:sz="0" w:space="0" w:color="auto"/>
            <w:right w:val="none" w:sz="0" w:space="0" w:color="auto"/>
          </w:divBdr>
        </w:div>
        <w:div w:id="2065248552">
          <w:marLeft w:val="0"/>
          <w:marRight w:val="0"/>
          <w:marTop w:val="0"/>
          <w:marBottom w:val="120"/>
          <w:divBdr>
            <w:top w:val="none" w:sz="0" w:space="0" w:color="auto"/>
            <w:left w:val="none" w:sz="0" w:space="0" w:color="auto"/>
            <w:bottom w:val="none" w:sz="0" w:space="0" w:color="auto"/>
            <w:right w:val="none" w:sz="0" w:space="0" w:color="auto"/>
          </w:divBdr>
        </w:div>
      </w:divsChild>
    </w:div>
    <w:div w:id="2121760390">
      <w:bodyDiv w:val="1"/>
      <w:marLeft w:val="0"/>
      <w:marRight w:val="0"/>
      <w:marTop w:val="0"/>
      <w:marBottom w:val="0"/>
      <w:divBdr>
        <w:top w:val="none" w:sz="0" w:space="0" w:color="auto"/>
        <w:left w:val="none" w:sz="0" w:space="0" w:color="auto"/>
        <w:bottom w:val="none" w:sz="0" w:space="0" w:color="auto"/>
        <w:right w:val="none" w:sz="0" w:space="0" w:color="auto"/>
      </w:divBdr>
      <w:divsChild>
        <w:div w:id="287516381">
          <w:marLeft w:val="0"/>
          <w:marRight w:val="0"/>
          <w:marTop w:val="0"/>
          <w:marBottom w:val="120"/>
          <w:divBdr>
            <w:top w:val="none" w:sz="0" w:space="0" w:color="auto"/>
            <w:left w:val="none" w:sz="0" w:space="0" w:color="auto"/>
            <w:bottom w:val="none" w:sz="0" w:space="0" w:color="auto"/>
            <w:right w:val="none" w:sz="0" w:space="0" w:color="auto"/>
          </w:divBdr>
        </w:div>
        <w:div w:id="1011688169">
          <w:marLeft w:val="0"/>
          <w:marRight w:val="0"/>
          <w:marTop w:val="240"/>
          <w:marBottom w:val="120"/>
          <w:divBdr>
            <w:top w:val="none" w:sz="0" w:space="0" w:color="auto"/>
            <w:left w:val="none" w:sz="0" w:space="0" w:color="auto"/>
            <w:bottom w:val="none" w:sz="0" w:space="0" w:color="auto"/>
            <w:right w:val="none" w:sz="0" w:space="0" w:color="auto"/>
          </w:divBdr>
        </w:div>
        <w:div w:id="1736662850">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uradni-list.si/1/objava.jsp?sop=2008-01-4694" TargetMode="External"/><Relationship Id="rId18" Type="http://schemas.openxmlformats.org/officeDocument/2006/relationships/hyperlink" Target="http://www.uradni-list.si/1/objava.jsp?sop=2014-01-2739"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uradni-list.si/1/objava.jsp?sop=2005-01-0823" TargetMode="External"/><Relationship Id="rId17" Type="http://schemas.openxmlformats.org/officeDocument/2006/relationships/hyperlink" Target="http://www.uradni-list.si/1/objava.jsp?sop=2013-01-1783"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uradni-list.si/1/objava.jsp?sop=2013-01-0787" TargetMode="External"/><Relationship Id="rId20" Type="http://schemas.openxmlformats.org/officeDocument/2006/relationships/hyperlink" Target="http://www.uradni-list.si/1/objava.jsp?sop=2022-01-419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p.gs@gov.si"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www.uradni-list.si/1/objava.jsp?sop=2012-01-0268"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www.uradni-list.si/1/objava.jsp?sop=2017-01-252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uradni-list.si/1/objava.jsp?sop=2010-01-1847" TargetMode="External"/><Relationship Id="rId22"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923896c-f80c-4321-abf5-90b31cb20611">
      <Terms xmlns="http://schemas.microsoft.com/office/infopath/2007/PartnerControls"/>
    </lcf76f155ced4ddcb4097134ff3c332f>
    <TaxCatchAll xmlns="b64e9c07-1ab4-42cf-b5ad-c97fd754f3e0"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Standard 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21C2132710FAF428B74F928EC420E76" ma:contentTypeVersion="12" ma:contentTypeDescription="Create a new document." ma:contentTypeScope="" ma:versionID="a28f351e259a664f58e4035e16982d85">
  <xsd:schema xmlns:xsd="http://www.w3.org/2001/XMLSchema" xmlns:xs="http://www.w3.org/2001/XMLSchema" xmlns:p="http://schemas.microsoft.com/office/2006/metadata/properties" xmlns:ns2="7923896c-f80c-4321-abf5-90b31cb20611" xmlns:ns3="b64e9c07-1ab4-42cf-b5ad-c97fd754f3e0" targetNamespace="http://schemas.microsoft.com/office/2006/metadata/properties" ma:root="true" ma:fieldsID="26534bb91b8f40abd86c45a3bf78aee0" ns2:_="" ns3:_="">
    <xsd:import namespace="7923896c-f80c-4321-abf5-90b31cb20611"/>
    <xsd:import namespace="b64e9c07-1ab4-42cf-b5ad-c97fd754f3e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23896c-f80c-4321-abf5-90b31cb206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1497c9cf-a874-46b4-aa75-1d1b1d9955b5"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4e9c07-1ab4-42cf-b5ad-c97fd754f3e0"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3b6d50db-25a1-4bcf-90f3-7828d45b55d2}" ma:internalName="TaxCatchAll" ma:showField="CatchAllData" ma:web="b64e9c07-1ab4-42cf-b5ad-c97fd754f3e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F8E4B6-90CB-495E-AC23-1BD904775193}">
  <ds:schemaRefs>
    <ds:schemaRef ds:uri="http://schemas.microsoft.com/office/2006/metadata/properties"/>
    <ds:schemaRef ds:uri="http://schemas.microsoft.com/office/infopath/2007/PartnerControls"/>
    <ds:schemaRef ds:uri="7923896c-f80c-4321-abf5-90b31cb20611"/>
    <ds:schemaRef ds:uri="b64e9c07-1ab4-42cf-b5ad-c97fd754f3e0"/>
  </ds:schemaRefs>
</ds:datastoreItem>
</file>

<file path=customXml/itemProps2.xml><?xml version="1.0" encoding="utf-8"?>
<ds:datastoreItem xmlns:ds="http://schemas.openxmlformats.org/officeDocument/2006/customXml" ds:itemID="{0ADE9CB0-F374-4650-B6B2-07F4CB625199}">
  <ds:schemaRefs>
    <ds:schemaRef ds:uri="http://schemas.openxmlformats.org/officeDocument/2006/bibliography"/>
  </ds:schemaRefs>
</ds:datastoreItem>
</file>

<file path=customXml/itemProps3.xml><?xml version="1.0" encoding="utf-8"?>
<ds:datastoreItem xmlns:ds="http://schemas.openxmlformats.org/officeDocument/2006/customXml" ds:itemID="{2A123AAC-3B36-436B-BD30-230DB6FDBF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23896c-f80c-4321-abf5-90b31cb20611"/>
    <ds:schemaRef ds:uri="b64e9c07-1ab4-42cf-b5ad-c97fd754f3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F31DAFF-99D8-4818-A7FD-9F82755632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4856</Words>
  <Characters>27681</Characters>
  <Application>Microsoft Office Word</Application>
  <DocSecurity>0</DocSecurity>
  <Lines>230</Lines>
  <Paragraphs>64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32473</CharactersWithSpaces>
  <SharedDoc>false</SharedDoc>
  <HyperlinkBase/>
  <HLinks>
    <vt:vector size="84" baseType="variant">
      <vt:variant>
        <vt:i4>7340077</vt:i4>
      </vt:variant>
      <vt:variant>
        <vt:i4>39</vt:i4>
      </vt:variant>
      <vt:variant>
        <vt:i4>0</vt:i4>
      </vt:variant>
      <vt:variant>
        <vt:i4>5</vt:i4>
      </vt:variant>
      <vt:variant>
        <vt:lpwstr>http://www.uradni-list.si/1/objava.jsp?sop=2023-01-2670</vt:lpwstr>
      </vt:variant>
      <vt:variant>
        <vt:lpwstr/>
      </vt:variant>
      <vt:variant>
        <vt:i4>7340079</vt:i4>
      </vt:variant>
      <vt:variant>
        <vt:i4>36</vt:i4>
      </vt:variant>
      <vt:variant>
        <vt:i4>0</vt:i4>
      </vt:variant>
      <vt:variant>
        <vt:i4>5</vt:i4>
      </vt:variant>
      <vt:variant>
        <vt:lpwstr>http://www.uradni-list.si/1/objava.jsp?sop=2023-01-2478</vt:lpwstr>
      </vt:variant>
      <vt:variant>
        <vt:lpwstr/>
      </vt:variant>
      <vt:variant>
        <vt:i4>7405608</vt:i4>
      </vt:variant>
      <vt:variant>
        <vt:i4>33</vt:i4>
      </vt:variant>
      <vt:variant>
        <vt:i4>0</vt:i4>
      </vt:variant>
      <vt:variant>
        <vt:i4>5</vt:i4>
      </vt:variant>
      <vt:variant>
        <vt:lpwstr>http://www.uradni-list.si/1/objava.jsp?sop=2023-01-0348</vt:lpwstr>
      </vt:variant>
      <vt:variant>
        <vt:lpwstr/>
      </vt:variant>
      <vt:variant>
        <vt:i4>7405600</vt:i4>
      </vt:variant>
      <vt:variant>
        <vt:i4>30</vt:i4>
      </vt:variant>
      <vt:variant>
        <vt:i4>0</vt:i4>
      </vt:variant>
      <vt:variant>
        <vt:i4>5</vt:i4>
      </vt:variant>
      <vt:variant>
        <vt:lpwstr>http://www.uradni-list.si/1/objava.jsp?sop=2021-01-3971</vt:lpwstr>
      </vt:variant>
      <vt:variant>
        <vt:lpwstr/>
      </vt:variant>
      <vt:variant>
        <vt:i4>7864363</vt:i4>
      </vt:variant>
      <vt:variant>
        <vt:i4>27</vt:i4>
      </vt:variant>
      <vt:variant>
        <vt:i4>0</vt:i4>
      </vt:variant>
      <vt:variant>
        <vt:i4>5</vt:i4>
      </vt:variant>
      <vt:variant>
        <vt:lpwstr>http://www.uradni-list.si/1/objava.jsp?sop=2022-01-4191</vt:lpwstr>
      </vt:variant>
      <vt:variant>
        <vt:lpwstr/>
      </vt:variant>
      <vt:variant>
        <vt:i4>7733290</vt:i4>
      </vt:variant>
      <vt:variant>
        <vt:i4>24</vt:i4>
      </vt:variant>
      <vt:variant>
        <vt:i4>0</vt:i4>
      </vt:variant>
      <vt:variant>
        <vt:i4>5</vt:i4>
      </vt:variant>
      <vt:variant>
        <vt:lpwstr>http://www.uradni-list.si/1/objava.jsp?sop=2017-01-2521</vt:lpwstr>
      </vt:variant>
      <vt:variant>
        <vt:lpwstr/>
      </vt:variant>
      <vt:variant>
        <vt:i4>7798827</vt:i4>
      </vt:variant>
      <vt:variant>
        <vt:i4>21</vt:i4>
      </vt:variant>
      <vt:variant>
        <vt:i4>0</vt:i4>
      </vt:variant>
      <vt:variant>
        <vt:i4>5</vt:i4>
      </vt:variant>
      <vt:variant>
        <vt:lpwstr>http://www.uradni-list.si/1/objava.jsp?sop=2014-01-2739</vt:lpwstr>
      </vt:variant>
      <vt:variant>
        <vt:lpwstr/>
      </vt:variant>
      <vt:variant>
        <vt:i4>8323116</vt:i4>
      </vt:variant>
      <vt:variant>
        <vt:i4>18</vt:i4>
      </vt:variant>
      <vt:variant>
        <vt:i4>0</vt:i4>
      </vt:variant>
      <vt:variant>
        <vt:i4>5</vt:i4>
      </vt:variant>
      <vt:variant>
        <vt:lpwstr>http://www.uradni-list.si/1/objava.jsp?sop=2013-01-1783</vt:lpwstr>
      </vt:variant>
      <vt:variant>
        <vt:lpwstr/>
      </vt:variant>
      <vt:variant>
        <vt:i4>8257580</vt:i4>
      </vt:variant>
      <vt:variant>
        <vt:i4>15</vt:i4>
      </vt:variant>
      <vt:variant>
        <vt:i4>0</vt:i4>
      </vt:variant>
      <vt:variant>
        <vt:i4>5</vt:i4>
      </vt:variant>
      <vt:variant>
        <vt:lpwstr>http://www.uradni-list.si/1/objava.jsp?sop=2013-01-0787</vt:lpwstr>
      </vt:variant>
      <vt:variant>
        <vt:lpwstr/>
      </vt:variant>
      <vt:variant>
        <vt:i4>7340072</vt:i4>
      </vt:variant>
      <vt:variant>
        <vt:i4>12</vt:i4>
      </vt:variant>
      <vt:variant>
        <vt:i4>0</vt:i4>
      </vt:variant>
      <vt:variant>
        <vt:i4>5</vt:i4>
      </vt:variant>
      <vt:variant>
        <vt:lpwstr>http://www.uradni-list.si/1/objava.jsp?sop=2012-01-0268</vt:lpwstr>
      </vt:variant>
      <vt:variant>
        <vt:lpwstr/>
      </vt:variant>
      <vt:variant>
        <vt:i4>7536672</vt:i4>
      </vt:variant>
      <vt:variant>
        <vt:i4>9</vt:i4>
      </vt:variant>
      <vt:variant>
        <vt:i4>0</vt:i4>
      </vt:variant>
      <vt:variant>
        <vt:i4>5</vt:i4>
      </vt:variant>
      <vt:variant>
        <vt:lpwstr>http://www.uradni-list.si/1/objava.jsp?sop=2010-01-1847</vt:lpwstr>
      </vt:variant>
      <vt:variant>
        <vt:lpwstr/>
      </vt:variant>
      <vt:variant>
        <vt:i4>7995430</vt:i4>
      </vt:variant>
      <vt:variant>
        <vt:i4>6</vt:i4>
      </vt:variant>
      <vt:variant>
        <vt:i4>0</vt:i4>
      </vt:variant>
      <vt:variant>
        <vt:i4>5</vt:i4>
      </vt:variant>
      <vt:variant>
        <vt:lpwstr>http://www.uradni-list.si/1/objava.jsp?sop=2008-01-4694</vt:lpwstr>
      </vt:variant>
      <vt:variant>
        <vt:lpwstr/>
      </vt:variant>
      <vt:variant>
        <vt:i4>7667749</vt:i4>
      </vt:variant>
      <vt:variant>
        <vt:i4>3</vt:i4>
      </vt:variant>
      <vt:variant>
        <vt:i4>0</vt:i4>
      </vt:variant>
      <vt:variant>
        <vt:i4>5</vt:i4>
      </vt:variant>
      <vt:variant>
        <vt:lpwstr>http://www.uradni-list.si/1/objava.jsp?sop=2005-01-0823</vt:lpwstr>
      </vt:variant>
      <vt:variant>
        <vt:lpwstr/>
      </vt:variant>
      <vt:variant>
        <vt:i4>3801180</vt:i4>
      </vt:variant>
      <vt:variant>
        <vt:i4>0</vt:i4>
      </vt:variant>
      <vt:variant>
        <vt:i4>0</vt:i4>
      </vt:variant>
      <vt:variant>
        <vt:i4>5</vt:i4>
      </vt:variant>
      <vt:variant>
        <vt:lpwstr>mailto:Gp.gs@gov.si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2025-04-07T10:06:00Z</dcterms:created>
  <dcterms:modified xsi:type="dcterms:W3CDTF">2025-04-07T14:53:00Z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0x010100F21C2132710FAF428B74F928EC420E76</vt:lpwstr>
  </property>
</Properties>
</file>