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235"/>
        <w:gridCol w:w="892"/>
        <w:gridCol w:w="1414"/>
        <w:gridCol w:w="417"/>
        <w:gridCol w:w="913"/>
        <w:gridCol w:w="683"/>
        <w:gridCol w:w="264"/>
        <w:gridCol w:w="121"/>
        <w:gridCol w:w="54"/>
        <w:gridCol w:w="249"/>
        <w:gridCol w:w="356"/>
        <w:gridCol w:w="1772"/>
      </w:tblGrid>
      <w:tr w:rsidR="00D013B5" w:rsidRPr="009E46A2" w14:paraId="018B9BBE" w14:textId="77777777" w:rsidTr="00265000">
        <w:trPr>
          <w:gridAfter w:val="5"/>
          <w:wAfter w:w="2552" w:type="dxa"/>
        </w:trPr>
        <w:tc>
          <w:tcPr>
            <w:tcW w:w="6648" w:type="dxa"/>
            <w:gridSpan w:val="8"/>
          </w:tcPr>
          <w:p w14:paraId="521EC580" w14:textId="7166708B" w:rsidR="00D013B5" w:rsidRPr="000C0C79" w:rsidRDefault="00D013B5" w:rsidP="0068370C">
            <w:pPr>
              <w:pStyle w:val="Neotevilenodstavek"/>
              <w:tabs>
                <w:tab w:val="left" w:pos="3926"/>
              </w:tabs>
              <w:spacing w:before="0" w:after="0" w:line="260" w:lineRule="exact"/>
              <w:jc w:val="left"/>
              <w:rPr>
                <w:sz w:val="20"/>
                <w:szCs w:val="20"/>
              </w:rPr>
            </w:pPr>
            <w:r w:rsidRPr="000C0C79">
              <w:rPr>
                <w:sz w:val="20"/>
                <w:szCs w:val="20"/>
              </w:rPr>
              <w:t xml:space="preserve">Številka: </w:t>
            </w:r>
            <w:r w:rsidR="00861230">
              <w:rPr>
                <w:sz w:val="20"/>
                <w:szCs w:val="20"/>
              </w:rPr>
              <w:t>007-36/2026-3130</w:t>
            </w:r>
            <w:r w:rsidR="00A25452">
              <w:rPr>
                <w:sz w:val="20"/>
                <w:szCs w:val="20"/>
              </w:rPr>
              <w:t>-72</w:t>
            </w:r>
          </w:p>
        </w:tc>
      </w:tr>
      <w:tr w:rsidR="00D013B5" w:rsidRPr="009E46A2" w14:paraId="4DF24440" w14:textId="77777777" w:rsidTr="00265000">
        <w:trPr>
          <w:gridAfter w:val="5"/>
          <w:wAfter w:w="2552" w:type="dxa"/>
        </w:trPr>
        <w:tc>
          <w:tcPr>
            <w:tcW w:w="6648" w:type="dxa"/>
            <w:gridSpan w:val="8"/>
          </w:tcPr>
          <w:p w14:paraId="005B69B0" w14:textId="7339D38D" w:rsidR="00D013B5" w:rsidRPr="000C0C79" w:rsidRDefault="00D013B5" w:rsidP="000C0C79">
            <w:pPr>
              <w:pStyle w:val="Neotevilenodstavek"/>
              <w:spacing w:before="0" w:after="0" w:line="260" w:lineRule="exact"/>
              <w:jc w:val="left"/>
              <w:rPr>
                <w:sz w:val="20"/>
                <w:szCs w:val="20"/>
              </w:rPr>
            </w:pPr>
            <w:r w:rsidRPr="000C0C79">
              <w:rPr>
                <w:sz w:val="20"/>
                <w:szCs w:val="20"/>
              </w:rPr>
              <w:t xml:space="preserve">Ljubljana, </w:t>
            </w:r>
            <w:r w:rsidR="00A25452">
              <w:rPr>
                <w:sz w:val="20"/>
                <w:szCs w:val="20"/>
              </w:rPr>
              <w:t>24</w:t>
            </w:r>
            <w:r w:rsidRPr="000C0C79">
              <w:rPr>
                <w:sz w:val="20"/>
                <w:szCs w:val="20"/>
              </w:rPr>
              <w:t>. </w:t>
            </w:r>
            <w:r w:rsidR="00A25452">
              <w:rPr>
                <w:sz w:val="20"/>
                <w:szCs w:val="20"/>
              </w:rPr>
              <w:t>3</w:t>
            </w:r>
            <w:r w:rsidRPr="000C0C79">
              <w:rPr>
                <w:sz w:val="20"/>
                <w:szCs w:val="20"/>
              </w:rPr>
              <w:t>. 202</w:t>
            </w:r>
            <w:r w:rsidR="000C0C79" w:rsidRPr="000C0C79">
              <w:rPr>
                <w:sz w:val="20"/>
                <w:szCs w:val="20"/>
              </w:rPr>
              <w:t>6</w:t>
            </w:r>
          </w:p>
        </w:tc>
      </w:tr>
      <w:tr w:rsidR="00D013B5" w:rsidRPr="009E46A2" w14:paraId="15348337" w14:textId="77777777" w:rsidTr="00265000">
        <w:trPr>
          <w:gridAfter w:val="5"/>
          <w:wAfter w:w="2552" w:type="dxa"/>
        </w:trPr>
        <w:tc>
          <w:tcPr>
            <w:tcW w:w="6648" w:type="dxa"/>
            <w:gridSpan w:val="8"/>
          </w:tcPr>
          <w:p w14:paraId="623137BF" w14:textId="77777777" w:rsidR="00D013B5" w:rsidRPr="009E46A2" w:rsidRDefault="00D013B5" w:rsidP="0068370C">
            <w:pPr>
              <w:pStyle w:val="Neotevilenodstavek"/>
              <w:spacing w:before="0" w:after="0" w:line="260" w:lineRule="exact"/>
              <w:jc w:val="left"/>
              <w:rPr>
                <w:sz w:val="20"/>
                <w:szCs w:val="20"/>
                <w:highlight w:val="darkYellow"/>
              </w:rPr>
            </w:pPr>
          </w:p>
        </w:tc>
      </w:tr>
      <w:tr w:rsidR="00D013B5" w:rsidRPr="009E46A2" w14:paraId="4D966BFD" w14:textId="77777777" w:rsidTr="00265000">
        <w:trPr>
          <w:gridAfter w:val="5"/>
          <w:wAfter w:w="2552" w:type="dxa"/>
        </w:trPr>
        <w:tc>
          <w:tcPr>
            <w:tcW w:w="6648" w:type="dxa"/>
            <w:gridSpan w:val="8"/>
          </w:tcPr>
          <w:p w14:paraId="1A9A8CE1" w14:textId="77777777" w:rsidR="00D013B5" w:rsidRPr="009E46A2" w:rsidRDefault="00D013B5" w:rsidP="0068370C">
            <w:pPr>
              <w:spacing w:after="0" w:line="260" w:lineRule="exact"/>
              <w:rPr>
                <w:rFonts w:ascii="Arial" w:hAnsi="Arial" w:cs="Arial"/>
                <w:sz w:val="20"/>
                <w:szCs w:val="20"/>
              </w:rPr>
            </w:pPr>
          </w:p>
          <w:p w14:paraId="361B5A8C" w14:textId="77777777" w:rsidR="00D013B5" w:rsidRPr="009E46A2" w:rsidRDefault="00D013B5" w:rsidP="0068370C">
            <w:pPr>
              <w:spacing w:after="0" w:line="260" w:lineRule="exact"/>
              <w:rPr>
                <w:rFonts w:ascii="Arial" w:hAnsi="Arial" w:cs="Arial"/>
                <w:sz w:val="20"/>
                <w:szCs w:val="20"/>
              </w:rPr>
            </w:pPr>
            <w:r w:rsidRPr="009E46A2">
              <w:rPr>
                <w:rFonts w:ascii="Arial" w:hAnsi="Arial" w:cs="Arial"/>
                <w:sz w:val="20"/>
                <w:szCs w:val="20"/>
              </w:rPr>
              <w:t>GENERALNI SEKRETARIAT VLADE REPUBLIKE SLOVENIJE</w:t>
            </w:r>
          </w:p>
          <w:p w14:paraId="526D7949" w14:textId="77777777" w:rsidR="00D013B5" w:rsidRPr="00A74475" w:rsidRDefault="00D013B5" w:rsidP="0068370C">
            <w:pPr>
              <w:spacing w:after="0" w:line="260" w:lineRule="exact"/>
              <w:rPr>
                <w:rStyle w:val="Hiperpovezava"/>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"mailto:gp.gs@gov.si" </w:instrText>
            </w:r>
            <w:r>
              <w:rPr>
                <w:rFonts w:ascii="Arial" w:hAnsi="Arial" w:cs="Arial"/>
                <w:sz w:val="20"/>
                <w:szCs w:val="20"/>
              </w:rPr>
            </w:r>
            <w:r>
              <w:rPr>
                <w:rFonts w:ascii="Arial" w:hAnsi="Arial" w:cs="Arial"/>
                <w:sz w:val="20"/>
                <w:szCs w:val="20"/>
              </w:rPr>
              <w:fldChar w:fldCharType="separate"/>
            </w:r>
            <w:r w:rsidRPr="00A74475">
              <w:rPr>
                <w:rStyle w:val="Hiperpovezava"/>
                <w:rFonts w:ascii="Arial" w:hAnsi="Arial" w:cs="Arial"/>
                <w:sz w:val="20"/>
                <w:szCs w:val="20"/>
              </w:rPr>
              <w:t xml:space="preserve">gp.gs@gov.si </w:t>
            </w:r>
          </w:p>
          <w:p w14:paraId="4CD2C9D9" w14:textId="77777777" w:rsidR="00D013B5" w:rsidRPr="009E46A2" w:rsidRDefault="00D013B5" w:rsidP="0068370C">
            <w:pPr>
              <w:spacing w:after="0" w:line="260" w:lineRule="exact"/>
              <w:rPr>
                <w:rFonts w:ascii="Arial" w:hAnsi="Arial" w:cs="Arial"/>
                <w:sz w:val="20"/>
                <w:szCs w:val="20"/>
                <w:highlight w:val="darkYellow"/>
              </w:rPr>
            </w:pPr>
            <w:r>
              <w:rPr>
                <w:rFonts w:ascii="Arial" w:hAnsi="Arial" w:cs="Arial"/>
                <w:sz w:val="20"/>
                <w:szCs w:val="20"/>
              </w:rPr>
              <w:fldChar w:fldCharType="end"/>
            </w:r>
          </w:p>
        </w:tc>
      </w:tr>
      <w:tr w:rsidR="00D013B5" w:rsidRPr="009E46A2" w14:paraId="45734414" w14:textId="77777777" w:rsidTr="00265000">
        <w:tc>
          <w:tcPr>
            <w:tcW w:w="9200" w:type="dxa"/>
            <w:gridSpan w:val="13"/>
          </w:tcPr>
          <w:p w14:paraId="1EB9A0CE" w14:textId="77777777" w:rsidR="00D013B5" w:rsidRPr="009E46A2" w:rsidRDefault="00D013B5" w:rsidP="0068370C">
            <w:pPr>
              <w:pStyle w:val="Naslovpredpisa"/>
              <w:spacing w:before="0" w:after="0" w:line="260" w:lineRule="exact"/>
              <w:jc w:val="left"/>
              <w:rPr>
                <w:sz w:val="20"/>
                <w:szCs w:val="20"/>
              </w:rPr>
            </w:pPr>
          </w:p>
          <w:p w14:paraId="525AB4C9" w14:textId="671BE368" w:rsidR="00D013B5" w:rsidRPr="009E46A2" w:rsidRDefault="00D013B5" w:rsidP="00F673C2">
            <w:pPr>
              <w:pStyle w:val="Naslovpredpisa"/>
              <w:spacing w:before="0" w:after="0" w:line="260" w:lineRule="exact"/>
              <w:ind w:left="1057" w:hanging="1057"/>
              <w:jc w:val="both"/>
              <w:rPr>
                <w:sz w:val="20"/>
                <w:szCs w:val="20"/>
              </w:rPr>
            </w:pPr>
            <w:r w:rsidRPr="009E46A2">
              <w:rPr>
                <w:sz w:val="20"/>
                <w:szCs w:val="20"/>
              </w:rPr>
              <w:t>ZADEVA:</w:t>
            </w:r>
            <w:r w:rsidR="009D4E48">
              <w:rPr>
                <w:sz w:val="20"/>
                <w:szCs w:val="20"/>
              </w:rPr>
              <w:t xml:space="preserve"> </w:t>
            </w:r>
            <w:r w:rsidR="009359BC">
              <w:rPr>
                <w:color w:val="000000"/>
                <w:sz w:val="20"/>
                <w:szCs w:val="20"/>
              </w:rPr>
              <w:t>U</w:t>
            </w:r>
            <w:r w:rsidR="00CA6231" w:rsidRPr="00CA6231">
              <w:rPr>
                <w:color w:val="000000"/>
                <w:sz w:val="20"/>
                <w:szCs w:val="20"/>
              </w:rPr>
              <w:t>porab</w:t>
            </w:r>
            <w:r w:rsidR="009359BC">
              <w:rPr>
                <w:color w:val="000000"/>
                <w:sz w:val="20"/>
                <w:szCs w:val="20"/>
              </w:rPr>
              <w:t>a</w:t>
            </w:r>
            <w:r w:rsidR="00CA6231" w:rsidRPr="00CA6231">
              <w:rPr>
                <w:color w:val="000000"/>
                <w:sz w:val="20"/>
                <w:szCs w:val="20"/>
              </w:rPr>
              <w:t xml:space="preserve"> poslovnih prostorov </w:t>
            </w:r>
            <w:r w:rsidR="00DD0F8E">
              <w:rPr>
                <w:color w:val="000000"/>
                <w:sz w:val="20"/>
                <w:szCs w:val="20"/>
              </w:rPr>
              <w:t xml:space="preserve">centraliziranih </w:t>
            </w:r>
            <w:r w:rsidR="00595CA2">
              <w:rPr>
                <w:color w:val="000000"/>
                <w:sz w:val="20"/>
                <w:szCs w:val="20"/>
              </w:rPr>
              <w:t>uporabnikov</w:t>
            </w:r>
            <w:r w:rsidR="00927EBC">
              <w:rPr>
                <w:color w:val="000000"/>
                <w:sz w:val="20"/>
                <w:szCs w:val="20"/>
              </w:rPr>
              <w:t xml:space="preserve"> </w:t>
            </w:r>
            <w:r w:rsidR="00927EBC" w:rsidRPr="00927EBC">
              <w:rPr>
                <w:color w:val="000000"/>
                <w:sz w:val="20"/>
                <w:szCs w:val="20"/>
              </w:rPr>
              <w:t xml:space="preserve">ob izvajanju hibridnega načina dela  </w:t>
            </w:r>
            <w:r w:rsidR="00DD0F8E">
              <w:rPr>
                <w:color w:val="000000"/>
                <w:sz w:val="20"/>
                <w:szCs w:val="20"/>
              </w:rPr>
              <w:t>-</w:t>
            </w:r>
            <w:r w:rsidR="00F673C2" w:rsidRPr="00F673C2">
              <w:rPr>
                <w:sz w:val="20"/>
                <w:szCs w:val="20"/>
              </w:rPr>
              <w:t xml:space="preserve"> predlog za obravnavo</w:t>
            </w:r>
          </w:p>
          <w:p w14:paraId="7CD65477" w14:textId="77777777" w:rsidR="00D013B5" w:rsidRPr="009E46A2" w:rsidRDefault="00D013B5" w:rsidP="0068370C">
            <w:pPr>
              <w:pStyle w:val="Naslovpredpisa"/>
              <w:tabs>
                <w:tab w:val="left" w:pos="6390"/>
              </w:tabs>
              <w:spacing w:before="0" w:after="0" w:line="260" w:lineRule="exact"/>
              <w:jc w:val="left"/>
              <w:rPr>
                <w:sz w:val="20"/>
                <w:szCs w:val="20"/>
              </w:rPr>
            </w:pPr>
          </w:p>
        </w:tc>
      </w:tr>
      <w:tr w:rsidR="00D013B5" w:rsidRPr="009E46A2" w14:paraId="26DF94EE" w14:textId="77777777" w:rsidTr="00265000">
        <w:tc>
          <w:tcPr>
            <w:tcW w:w="9200" w:type="dxa"/>
            <w:gridSpan w:val="13"/>
          </w:tcPr>
          <w:p w14:paraId="72078E00" w14:textId="4EB1B0E1" w:rsidR="00D013B5" w:rsidRPr="009E46A2" w:rsidRDefault="00D013B5" w:rsidP="0068370C">
            <w:pPr>
              <w:pStyle w:val="Poglavje"/>
              <w:spacing w:before="0" w:after="0" w:line="260" w:lineRule="exact"/>
              <w:jc w:val="left"/>
              <w:rPr>
                <w:sz w:val="20"/>
                <w:szCs w:val="20"/>
                <w:highlight w:val="darkYellow"/>
              </w:rPr>
            </w:pPr>
            <w:r w:rsidRPr="009E46A2">
              <w:rPr>
                <w:sz w:val="20"/>
                <w:szCs w:val="20"/>
              </w:rPr>
              <w:t>1. Predlog sklep</w:t>
            </w:r>
            <w:r w:rsidR="009D4E48">
              <w:rPr>
                <w:sz w:val="20"/>
                <w:szCs w:val="20"/>
              </w:rPr>
              <w:t>ov</w:t>
            </w:r>
            <w:r w:rsidRPr="009E46A2">
              <w:rPr>
                <w:sz w:val="20"/>
                <w:szCs w:val="20"/>
              </w:rPr>
              <w:t xml:space="preserve"> vlade:</w:t>
            </w:r>
          </w:p>
        </w:tc>
      </w:tr>
      <w:tr w:rsidR="00D013B5" w:rsidRPr="009E46A2" w14:paraId="7F5BE1A0" w14:textId="77777777" w:rsidTr="00265000">
        <w:tc>
          <w:tcPr>
            <w:tcW w:w="9200" w:type="dxa"/>
            <w:gridSpan w:val="13"/>
          </w:tcPr>
          <w:p w14:paraId="6A613CE9" w14:textId="77777777" w:rsidR="00D013B5" w:rsidRPr="00FA63C3" w:rsidRDefault="00D013B5" w:rsidP="0068370C">
            <w:pPr>
              <w:spacing w:after="0" w:line="260" w:lineRule="atLeast"/>
              <w:jc w:val="both"/>
              <w:rPr>
                <w:rFonts w:ascii="Arial" w:eastAsia="Times New Roman" w:hAnsi="Arial" w:cs="Arial"/>
                <w:sz w:val="20"/>
                <w:szCs w:val="20"/>
              </w:rPr>
            </w:pPr>
            <w:bookmarkStart w:id="0" w:name="_Hlk531699551"/>
          </w:p>
          <w:bookmarkEnd w:id="0"/>
          <w:p w14:paraId="3FCC81CF" w14:textId="28A2CC7E" w:rsidR="009D4E48" w:rsidRPr="00FA63C3" w:rsidRDefault="009D4E48" w:rsidP="009D4E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63C3">
              <w:rPr>
                <w:rFonts w:ascii="Arial" w:eastAsia="Times New Roman" w:hAnsi="Arial" w:cs="Arial"/>
                <w:iCs/>
                <w:sz w:val="20"/>
                <w:szCs w:val="20"/>
                <w:lang w:eastAsia="sl-SI"/>
              </w:rPr>
              <w:t xml:space="preserve">Na podlagi šestega odstavka 21. člena Zakona o Vladi Republike Slovenije </w:t>
            </w:r>
            <w:r w:rsidR="00EF4463" w:rsidRPr="00FA63C3">
              <w:rPr>
                <w:rFonts w:ascii="Arial" w:eastAsia="Times New Roman" w:hAnsi="Arial" w:cs="Arial"/>
                <w:iCs/>
                <w:sz w:val="20"/>
                <w:szCs w:val="20"/>
                <w:lang w:eastAsia="sl-SI"/>
              </w:rPr>
              <w:t>(Uradni list RS, št. 24/05 – uradno prečiščeno besedilo, 109/08, 38/10 – ZUKN, 8/12, 21/13, 47/13 – ZDU-1G, 65/14, 55/17 in 163/22)</w:t>
            </w:r>
            <w:r w:rsidRPr="00FA63C3">
              <w:rPr>
                <w:rFonts w:ascii="Arial" w:eastAsia="Times New Roman" w:hAnsi="Arial" w:cs="Arial"/>
                <w:iCs/>
                <w:sz w:val="20"/>
                <w:szCs w:val="20"/>
                <w:lang w:eastAsia="sl-SI"/>
              </w:rPr>
              <w:t xml:space="preserve"> je Vlada Republike Slovenije na … seji, dne ……… sprejela naslednji </w:t>
            </w:r>
          </w:p>
          <w:p w14:paraId="239CAFD4" w14:textId="77777777" w:rsidR="009D4E48" w:rsidRPr="00FA63C3" w:rsidRDefault="009D4E48" w:rsidP="009D4E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121262" w14:textId="00E325F1" w:rsidR="009D4E48" w:rsidRPr="00FA63C3" w:rsidRDefault="009D4E48" w:rsidP="009D4E48">
            <w:pPr>
              <w:tabs>
                <w:tab w:val="left" w:pos="2460"/>
                <w:tab w:val="center" w:pos="4473"/>
              </w:tabs>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FA63C3">
              <w:rPr>
                <w:rFonts w:ascii="Arial" w:eastAsia="Times New Roman" w:hAnsi="Arial" w:cs="Arial"/>
                <w:iCs/>
                <w:sz w:val="20"/>
                <w:szCs w:val="20"/>
                <w:lang w:eastAsia="sl-SI"/>
              </w:rPr>
              <w:tab/>
            </w:r>
            <w:r w:rsidRPr="00FA63C3">
              <w:rPr>
                <w:rFonts w:ascii="Arial" w:eastAsia="Times New Roman" w:hAnsi="Arial" w:cs="Arial"/>
                <w:iCs/>
                <w:sz w:val="20"/>
                <w:szCs w:val="20"/>
                <w:lang w:eastAsia="sl-SI"/>
              </w:rPr>
              <w:tab/>
            </w:r>
            <w:r w:rsidR="00DD3048">
              <w:rPr>
                <w:rFonts w:ascii="Arial" w:eastAsia="Times New Roman" w:hAnsi="Arial" w:cs="Arial"/>
                <w:iCs/>
                <w:sz w:val="20"/>
                <w:szCs w:val="20"/>
                <w:lang w:eastAsia="sl-SI"/>
              </w:rPr>
              <w:t>S K L E P</w:t>
            </w:r>
            <w:r w:rsidRPr="00FA63C3">
              <w:rPr>
                <w:rFonts w:ascii="Arial" w:eastAsia="Times New Roman" w:hAnsi="Arial" w:cs="Arial"/>
                <w:iCs/>
                <w:sz w:val="20"/>
                <w:szCs w:val="20"/>
                <w:lang w:eastAsia="sl-SI"/>
              </w:rPr>
              <w:t>:</w:t>
            </w:r>
          </w:p>
          <w:p w14:paraId="4958268C" w14:textId="77777777" w:rsidR="009D4E48" w:rsidRPr="00FA63C3" w:rsidRDefault="009D4E48" w:rsidP="009D4E48">
            <w:pPr>
              <w:spacing w:line="240" w:lineRule="atLeast"/>
              <w:jc w:val="center"/>
              <w:rPr>
                <w:rFonts w:ascii="Arial" w:eastAsia="Times New Roman" w:hAnsi="Arial" w:cs="Arial"/>
                <w:iCs/>
                <w:sz w:val="20"/>
                <w:szCs w:val="20"/>
                <w:lang w:eastAsia="sl-SI"/>
              </w:rPr>
            </w:pPr>
          </w:p>
          <w:p w14:paraId="0FAC12FA" w14:textId="77D5D6D9" w:rsidR="00435F9D" w:rsidRPr="00435F9D" w:rsidRDefault="00435F9D" w:rsidP="00435F9D">
            <w:pPr>
              <w:pStyle w:val="Odstavekseznama"/>
              <w:numPr>
                <w:ilvl w:val="0"/>
                <w:numId w:val="28"/>
              </w:numPr>
              <w:overflowPunct w:val="0"/>
              <w:autoSpaceDE w:val="0"/>
              <w:autoSpaceDN w:val="0"/>
              <w:adjustRightInd w:val="0"/>
              <w:spacing w:line="260" w:lineRule="exact"/>
              <w:ind w:left="484"/>
              <w:contextualSpacing/>
              <w:jc w:val="both"/>
              <w:textAlignment w:val="baseline"/>
              <w:rPr>
                <w:rFonts w:ascii="Arial" w:hAnsi="Arial" w:cs="Arial"/>
                <w:iCs/>
                <w:sz w:val="20"/>
                <w:szCs w:val="20"/>
              </w:rPr>
            </w:pPr>
            <w:bookmarkStart w:id="1" w:name="_Hlk55290120"/>
            <w:r w:rsidRPr="00435F9D">
              <w:rPr>
                <w:rFonts w:ascii="Arial" w:hAnsi="Arial" w:cs="Arial"/>
                <w:iCs/>
                <w:sz w:val="20"/>
                <w:szCs w:val="20"/>
              </w:rPr>
              <w:t xml:space="preserve">Vlada Republike Slovenije se je seznanila z analizo uporabe poslovnih prostorov centraliziranih uporabnikov ob izvajanju hibridnega načina dela št. 007-36/2026-3130/64 </w:t>
            </w:r>
            <w:r>
              <w:rPr>
                <w:rFonts w:ascii="Arial" w:hAnsi="Arial" w:cs="Arial"/>
                <w:iCs/>
                <w:sz w:val="20"/>
                <w:szCs w:val="20"/>
              </w:rPr>
              <w:t>z dne 2</w:t>
            </w:r>
            <w:r w:rsidRPr="00435F9D">
              <w:rPr>
                <w:rFonts w:ascii="Arial" w:hAnsi="Arial" w:cs="Arial"/>
                <w:iCs/>
                <w:sz w:val="20"/>
                <w:szCs w:val="20"/>
              </w:rPr>
              <w:t xml:space="preserve">2.1.2026, ki je </w:t>
            </w:r>
            <w:r w:rsidR="006212ED">
              <w:rPr>
                <w:rFonts w:ascii="Arial" w:hAnsi="Arial" w:cs="Arial"/>
                <w:iCs/>
                <w:sz w:val="20"/>
                <w:szCs w:val="20"/>
              </w:rPr>
              <w:t xml:space="preserve">v </w:t>
            </w:r>
            <w:r w:rsidRPr="00435F9D">
              <w:rPr>
                <w:rFonts w:ascii="Arial" w:hAnsi="Arial" w:cs="Arial"/>
                <w:iCs/>
                <w:sz w:val="20"/>
                <w:szCs w:val="20"/>
              </w:rPr>
              <w:t>prilog</w:t>
            </w:r>
            <w:r w:rsidR="006212ED">
              <w:rPr>
                <w:rFonts w:ascii="Arial" w:hAnsi="Arial" w:cs="Arial"/>
                <w:iCs/>
                <w:sz w:val="20"/>
                <w:szCs w:val="20"/>
              </w:rPr>
              <w:t>i</w:t>
            </w:r>
            <w:r>
              <w:rPr>
                <w:rFonts w:ascii="Arial" w:hAnsi="Arial" w:cs="Arial"/>
                <w:iCs/>
                <w:sz w:val="20"/>
                <w:szCs w:val="20"/>
              </w:rPr>
              <w:t xml:space="preserve"> te</w:t>
            </w:r>
            <w:r w:rsidR="006212ED">
              <w:rPr>
                <w:rFonts w:ascii="Arial" w:hAnsi="Arial" w:cs="Arial"/>
                <w:iCs/>
                <w:sz w:val="20"/>
                <w:szCs w:val="20"/>
              </w:rPr>
              <w:t>ga</w:t>
            </w:r>
            <w:r>
              <w:rPr>
                <w:rFonts w:ascii="Arial" w:hAnsi="Arial" w:cs="Arial"/>
                <w:iCs/>
                <w:sz w:val="20"/>
                <w:szCs w:val="20"/>
              </w:rPr>
              <w:t xml:space="preserve"> sklep</w:t>
            </w:r>
            <w:r w:rsidR="006212ED">
              <w:rPr>
                <w:rFonts w:ascii="Arial" w:hAnsi="Arial" w:cs="Arial"/>
                <w:iCs/>
                <w:sz w:val="20"/>
                <w:szCs w:val="20"/>
              </w:rPr>
              <w:t>a</w:t>
            </w:r>
            <w:r w:rsidRPr="00435F9D">
              <w:rPr>
                <w:rFonts w:ascii="Arial" w:hAnsi="Arial" w:cs="Arial"/>
                <w:iCs/>
                <w:sz w:val="20"/>
                <w:szCs w:val="20"/>
              </w:rPr>
              <w:t xml:space="preserve">.  </w:t>
            </w:r>
          </w:p>
          <w:p w14:paraId="0CF068FF" w14:textId="77777777" w:rsidR="00BF6211" w:rsidRDefault="00BF6211" w:rsidP="000C0C79">
            <w:pPr>
              <w:pStyle w:val="Odstavekseznama"/>
              <w:overflowPunct w:val="0"/>
              <w:autoSpaceDE w:val="0"/>
              <w:autoSpaceDN w:val="0"/>
              <w:adjustRightInd w:val="0"/>
              <w:spacing w:line="260" w:lineRule="exact"/>
              <w:ind w:left="484"/>
              <w:contextualSpacing/>
              <w:jc w:val="both"/>
              <w:textAlignment w:val="baseline"/>
              <w:rPr>
                <w:rFonts w:ascii="Arial" w:hAnsi="Arial" w:cs="Arial"/>
                <w:iCs/>
                <w:sz w:val="20"/>
                <w:szCs w:val="20"/>
              </w:rPr>
            </w:pPr>
            <w:bookmarkStart w:id="2" w:name="_Hlk214971372"/>
          </w:p>
          <w:p w14:paraId="6E5C5A82" w14:textId="67302682" w:rsidR="00BF6211" w:rsidRPr="006212ED" w:rsidRDefault="00BF6211" w:rsidP="006212ED">
            <w:pPr>
              <w:pStyle w:val="Odstavekseznama"/>
              <w:numPr>
                <w:ilvl w:val="0"/>
                <w:numId w:val="28"/>
              </w:numPr>
              <w:overflowPunct w:val="0"/>
              <w:autoSpaceDE w:val="0"/>
              <w:autoSpaceDN w:val="0"/>
              <w:adjustRightInd w:val="0"/>
              <w:spacing w:line="260" w:lineRule="exact"/>
              <w:ind w:left="484"/>
              <w:contextualSpacing/>
              <w:jc w:val="both"/>
              <w:textAlignment w:val="baseline"/>
              <w:rPr>
                <w:rFonts w:ascii="Arial" w:hAnsi="Arial" w:cs="Arial"/>
                <w:iCs/>
                <w:sz w:val="20"/>
                <w:szCs w:val="20"/>
              </w:rPr>
            </w:pPr>
            <w:r w:rsidRPr="006212ED">
              <w:rPr>
                <w:rFonts w:ascii="Arial" w:hAnsi="Arial" w:cs="Arial"/>
                <w:iCs/>
                <w:sz w:val="20"/>
                <w:szCs w:val="20"/>
              </w:rPr>
              <w:t>Vlada Republike Slovenije nalaga ministrstvom, organom v njihovi sestavi in vladnim službam, da sprejmejo potrebne interne akte in uredijo pogodbe o zaposlitvi tako, da bo potreba po poslovnih prostorih sorazmerna z izvajanjem hibridnega načina dela na posameznem organu državne uprave</w:t>
            </w:r>
            <w:r w:rsidR="006212ED" w:rsidRPr="006212ED">
              <w:rPr>
                <w:rFonts w:ascii="Arial" w:hAnsi="Arial" w:cs="Arial"/>
                <w:iCs/>
                <w:sz w:val="20"/>
                <w:szCs w:val="20"/>
              </w:rPr>
              <w:t>.</w:t>
            </w:r>
          </w:p>
          <w:p w14:paraId="4AF32E94" w14:textId="77777777" w:rsidR="00BF6211" w:rsidRPr="000C0C79" w:rsidRDefault="00BF6211" w:rsidP="000C0C79">
            <w:pPr>
              <w:pStyle w:val="Odstavekseznama"/>
              <w:rPr>
                <w:rFonts w:ascii="Arial" w:hAnsi="Arial" w:cs="Arial"/>
                <w:iCs/>
                <w:sz w:val="20"/>
                <w:szCs w:val="20"/>
              </w:rPr>
            </w:pPr>
          </w:p>
          <w:bookmarkEnd w:id="1"/>
          <w:bookmarkEnd w:id="2"/>
          <w:p w14:paraId="7F002689" w14:textId="285CFE8B" w:rsidR="005B43FE" w:rsidRPr="000C0C79" w:rsidRDefault="005B43FE" w:rsidP="006212ED">
            <w:pPr>
              <w:pStyle w:val="Odstavekseznama"/>
              <w:numPr>
                <w:ilvl w:val="0"/>
                <w:numId w:val="28"/>
              </w:numPr>
              <w:overflowPunct w:val="0"/>
              <w:autoSpaceDE w:val="0"/>
              <w:autoSpaceDN w:val="0"/>
              <w:adjustRightInd w:val="0"/>
              <w:spacing w:line="260" w:lineRule="exact"/>
              <w:ind w:left="484"/>
              <w:contextualSpacing/>
              <w:jc w:val="both"/>
              <w:textAlignment w:val="baseline"/>
              <w:rPr>
                <w:rFonts w:ascii="Arial" w:hAnsi="Arial" w:cs="Arial"/>
                <w:iCs/>
                <w:sz w:val="20"/>
                <w:szCs w:val="20"/>
              </w:rPr>
            </w:pPr>
            <w:r w:rsidRPr="000C0C79">
              <w:rPr>
                <w:rFonts w:ascii="Arial" w:hAnsi="Arial" w:cs="Arial"/>
                <w:iCs/>
                <w:sz w:val="20"/>
                <w:szCs w:val="20"/>
              </w:rPr>
              <w:t xml:space="preserve">Vlada Republike Slovenije nalaga ministrstvom, organom v njihovi sestavi in vladnim službam, da </w:t>
            </w:r>
            <w:r w:rsidR="009359BC" w:rsidRPr="000C0C79">
              <w:rPr>
                <w:rFonts w:ascii="Arial" w:hAnsi="Arial" w:cs="Arial"/>
                <w:iCs/>
                <w:sz w:val="20"/>
                <w:szCs w:val="20"/>
              </w:rPr>
              <w:t xml:space="preserve">svoje naloge opravljajo </w:t>
            </w:r>
            <w:r w:rsidR="00C125CA" w:rsidRPr="000C0C79">
              <w:rPr>
                <w:rFonts w:ascii="Arial" w:hAnsi="Arial" w:cs="Arial"/>
                <w:iCs/>
                <w:sz w:val="20"/>
                <w:szCs w:val="20"/>
              </w:rPr>
              <w:t xml:space="preserve">znotraj dodeljenih </w:t>
            </w:r>
            <w:r w:rsidR="000C0C79">
              <w:rPr>
                <w:rFonts w:ascii="Arial" w:hAnsi="Arial" w:cs="Arial"/>
                <w:iCs/>
                <w:sz w:val="20"/>
                <w:szCs w:val="20"/>
              </w:rPr>
              <w:t xml:space="preserve">površin </w:t>
            </w:r>
            <w:r w:rsidR="00C125CA" w:rsidRPr="000C0C79">
              <w:rPr>
                <w:rFonts w:ascii="Arial" w:hAnsi="Arial" w:cs="Arial"/>
                <w:iCs/>
                <w:sz w:val="20"/>
                <w:szCs w:val="20"/>
              </w:rPr>
              <w:t>poslovnih prostorov</w:t>
            </w:r>
            <w:r w:rsidR="009359BC" w:rsidRPr="000C0C79">
              <w:rPr>
                <w:rFonts w:ascii="Arial" w:hAnsi="Arial" w:cs="Arial"/>
                <w:iCs/>
                <w:sz w:val="20"/>
                <w:szCs w:val="20"/>
              </w:rPr>
              <w:t xml:space="preserve"> in pred morebitno zahtevo po </w:t>
            </w:r>
            <w:r w:rsidR="000C0C79" w:rsidRPr="000C0C79">
              <w:rPr>
                <w:rFonts w:ascii="Arial" w:hAnsi="Arial" w:cs="Arial"/>
                <w:iCs/>
                <w:sz w:val="20"/>
                <w:szCs w:val="20"/>
              </w:rPr>
              <w:t>dodatn</w:t>
            </w:r>
            <w:r w:rsidR="006212ED">
              <w:rPr>
                <w:rFonts w:ascii="Arial" w:hAnsi="Arial" w:cs="Arial"/>
                <w:iCs/>
                <w:sz w:val="20"/>
                <w:szCs w:val="20"/>
              </w:rPr>
              <w:t>ih</w:t>
            </w:r>
            <w:r w:rsidR="000C0C79" w:rsidRPr="000C0C79">
              <w:rPr>
                <w:rFonts w:ascii="Arial" w:hAnsi="Arial" w:cs="Arial"/>
                <w:iCs/>
                <w:sz w:val="20"/>
                <w:szCs w:val="20"/>
              </w:rPr>
              <w:t xml:space="preserve"> </w:t>
            </w:r>
            <w:r w:rsidRPr="000C0C79">
              <w:rPr>
                <w:rFonts w:ascii="Arial" w:hAnsi="Arial" w:cs="Arial"/>
                <w:iCs/>
                <w:sz w:val="20"/>
                <w:szCs w:val="20"/>
              </w:rPr>
              <w:t>poslovnih prostorih izvedejo aktivnosti iz prejšnje točke.</w:t>
            </w:r>
          </w:p>
          <w:p w14:paraId="3DD42C39" w14:textId="77777777" w:rsidR="00CA6231" w:rsidRPr="00FA63C3" w:rsidRDefault="00CA6231" w:rsidP="00CA6231">
            <w:pPr>
              <w:pStyle w:val="Odstavekseznama"/>
              <w:rPr>
                <w:rFonts w:ascii="Arial" w:hAnsi="Arial" w:cs="Arial"/>
                <w:iCs/>
                <w:sz w:val="20"/>
                <w:szCs w:val="20"/>
              </w:rPr>
            </w:pPr>
          </w:p>
          <w:p w14:paraId="49E52C0C" w14:textId="77777777" w:rsidR="009D4E48" w:rsidRPr="00FA63C3" w:rsidRDefault="009D4E48" w:rsidP="009D4E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63C3">
              <w:rPr>
                <w:rFonts w:ascii="Arial" w:eastAsia="Times New Roman" w:hAnsi="Arial" w:cs="Arial"/>
                <w:iCs/>
                <w:sz w:val="20"/>
                <w:szCs w:val="20"/>
                <w:lang w:eastAsia="sl-SI"/>
              </w:rPr>
              <w:t xml:space="preserve">    </w:t>
            </w:r>
          </w:p>
          <w:p w14:paraId="77D7A142" w14:textId="57B73ACD" w:rsidR="009D4E48" w:rsidRPr="00FA63C3" w:rsidRDefault="009D4E48" w:rsidP="009D4E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63C3">
              <w:rPr>
                <w:rFonts w:ascii="Arial" w:eastAsia="Times New Roman" w:hAnsi="Arial" w:cs="Arial"/>
                <w:iCs/>
                <w:sz w:val="20"/>
                <w:szCs w:val="20"/>
                <w:lang w:eastAsia="sl-SI"/>
              </w:rPr>
              <w:t xml:space="preserve">                                                                                        </w:t>
            </w:r>
            <w:r w:rsidR="009C125D" w:rsidRPr="00FA63C3">
              <w:rPr>
                <w:rFonts w:ascii="Arial" w:eastAsia="Times New Roman" w:hAnsi="Arial" w:cs="Arial"/>
                <w:iCs/>
                <w:sz w:val="20"/>
                <w:szCs w:val="20"/>
                <w:lang w:eastAsia="sl-SI"/>
              </w:rPr>
              <w:t>Barbara Kolenko Helbl</w:t>
            </w:r>
          </w:p>
          <w:p w14:paraId="265261DB" w14:textId="4915E781" w:rsidR="009D4E48" w:rsidRPr="00FA63C3" w:rsidRDefault="009D4E48" w:rsidP="009D4E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63C3">
              <w:rPr>
                <w:rFonts w:ascii="Arial" w:eastAsia="Times New Roman" w:hAnsi="Arial" w:cs="Arial"/>
                <w:iCs/>
                <w:sz w:val="20"/>
                <w:szCs w:val="20"/>
                <w:lang w:eastAsia="sl-SI"/>
              </w:rPr>
              <w:t xml:space="preserve">                                                                      </w:t>
            </w:r>
            <w:r w:rsidRPr="00FA63C3">
              <w:rPr>
                <w:rFonts w:ascii="Arial" w:eastAsia="Times New Roman" w:hAnsi="Arial" w:cs="Arial"/>
                <w:iCs/>
                <w:sz w:val="20"/>
                <w:szCs w:val="20"/>
                <w:lang w:eastAsia="sl-SI"/>
              </w:rPr>
              <w:tab/>
              <w:t xml:space="preserve">       GENERALN</w:t>
            </w:r>
            <w:r w:rsidR="009C125D" w:rsidRPr="00FA63C3">
              <w:rPr>
                <w:rFonts w:ascii="Arial" w:eastAsia="Times New Roman" w:hAnsi="Arial" w:cs="Arial"/>
                <w:iCs/>
                <w:sz w:val="20"/>
                <w:szCs w:val="20"/>
                <w:lang w:eastAsia="sl-SI"/>
              </w:rPr>
              <w:t>A</w:t>
            </w:r>
            <w:r w:rsidRPr="00FA63C3">
              <w:rPr>
                <w:rFonts w:ascii="Arial" w:eastAsia="Times New Roman" w:hAnsi="Arial" w:cs="Arial"/>
                <w:iCs/>
                <w:sz w:val="20"/>
                <w:szCs w:val="20"/>
                <w:lang w:eastAsia="sl-SI"/>
              </w:rPr>
              <w:t xml:space="preserve"> SEKRETAR</w:t>
            </w:r>
            <w:r w:rsidR="009C125D" w:rsidRPr="00FA63C3">
              <w:rPr>
                <w:rFonts w:ascii="Arial" w:eastAsia="Times New Roman" w:hAnsi="Arial" w:cs="Arial"/>
                <w:iCs/>
                <w:sz w:val="20"/>
                <w:szCs w:val="20"/>
                <w:lang w:eastAsia="sl-SI"/>
              </w:rPr>
              <w:t>KA</w:t>
            </w:r>
          </w:p>
          <w:p w14:paraId="060D8903" w14:textId="77777777" w:rsidR="009D4E48" w:rsidRPr="00FA63C3" w:rsidRDefault="009D4E48" w:rsidP="009D4E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4DE353" w14:textId="77777777" w:rsidR="009D4E48" w:rsidRPr="00FA63C3" w:rsidRDefault="009D4E48" w:rsidP="009D4E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63C3">
              <w:rPr>
                <w:rFonts w:ascii="Arial" w:eastAsia="Times New Roman" w:hAnsi="Arial" w:cs="Arial"/>
                <w:iCs/>
                <w:sz w:val="20"/>
                <w:szCs w:val="20"/>
                <w:lang w:eastAsia="sl-SI"/>
              </w:rPr>
              <w:t>PRILOGA:</w:t>
            </w:r>
          </w:p>
          <w:p w14:paraId="2C45603D" w14:textId="77777777" w:rsidR="00435F9D" w:rsidRDefault="00435F9D" w:rsidP="00435F9D">
            <w:pPr>
              <w:pStyle w:val="Odstavekseznama"/>
              <w:numPr>
                <w:ilvl w:val="0"/>
                <w:numId w:val="15"/>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A</w:t>
            </w:r>
            <w:r w:rsidRPr="00435F9D">
              <w:rPr>
                <w:rFonts w:ascii="Arial" w:hAnsi="Arial" w:cs="Arial"/>
                <w:iCs/>
                <w:sz w:val="20"/>
                <w:szCs w:val="20"/>
              </w:rPr>
              <w:t>naliz</w:t>
            </w:r>
            <w:r>
              <w:rPr>
                <w:rFonts w:ascii="Arial" w:hAnsi="Arial" w:cs="Arial"/>
                <w:iCs/>
                <w:sz w:val="20"/>
                <w:szCs w:val="20"/>
              </w:rPr>
              <w:t>a</w:t>
            </w:r>
            <w:r w:rsidRPr="00435F9D">
              <w:rPr>
                <w:rFonts w:ascii="Arial" w:hAnsi="Arial" w:cs="Arial"/>
                <w:iCs/>
                <w:sz w:val="20"/>
                <w:szCs w:val="20"/>
              </w:rPr>
              <w:t xml:space="preserve"> uporabe poslovnih prostorov centraliziranih uporabnikov ob izvajanju hibridnega načina dela št. 007-36/2026-3130/64 z dne 22.1.2026</w:t>
            </w:r>
          </w:p>
          <w:p w14:paraId="4F73F186" w14:textId="77777777" w:rsidR="008A2434" w:rsidRPr="00FA63C3" w:rsidRDefault="008A2434" w:rsidP="0046335F">
            <w:pPr>
              <w:pStyle w:val="Odstavekseznama"/>
              <w:overflowPunct w:val="0"/>
              <w:autoSpaceDE w:val="0"/>
              <w:autoSpaceDN w:val="0"/>
              <w:adjustRightInd w:val="0"/>
              <w:spacing w:line="260" w:lineRule="exact"/>
              <w:ind w:left="360"/>
              <w:jc w:val="both"/>
              <w:textAlignment w:val="baseline"/>
              <w:rPr>
                <w:rFonts w:ascii="Arial" w:hAnsi="Arial" w:cs="Arial"/>
                <w:iCs/>
                <w:sz w:val="20"/>
                <w:szCs w:val="20"/>
              </w:rPr>
            </w:pPr>
          </w:p>
          <w:p w14:paraId="5174A721" w14:textId="77777777" w:rsidR="009D4E48" w:rsidRPr="00FA63C3" w:rsidRDefault="009D4E48" w:rsidP="009D4E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63C3">
              <w:rPr>
                <w:rFonts w:ascii="Arial" w:eastAsia="Times New Roman" w:hAnsi="Arial" w:cs="Arial"/>
                <w:iCs/>
                <w:sz w:val="20"/>
                <w:szCs w:val="20"/>
                <w:lang w:eastAsia="sl-SI"/>
              </w:rPr>
              <w:t>SKLEP PREJMEJO:</w:t>
            </w:r>
          </w:p>
          <w:p w14:paraId="401AC689" w14:textId="49341E4A" w:rsidR="009D4E48" w:rsidRPr="00FA63C3" w:rsidRDefault="008A2434" w:rsidP="009D4E48">
            <w:pPr>
              <w:pStyle w:val="Odstavekseznama"/>
              <w:numPr>
                <w:ilvl w:val="0"/>
                <w:numId w:val="12"/>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FA63C3">
              <w:rPr>
                <w:rFonts w:ascii="Arial" w:hAnsi="Arial" w:cs="Arial"/>
                <w:iCs/>
                <w:sz w:val="20"/>
                <w:szCs w:val="20"/>
              </w:rPr>
              <w:t>Ministrstva</w:t>
            </w:r>
          </w:p>
          <w:p w14:paraId="546D0152" w14:textId="2624591A" w:rsidR="008A2434" w:rsidRPr="00FA63C3" w:rsidRDefault="008A2434" w:rsidP="009D4E48">
            <w:pPr>
              <w:pStyle w:val="Odstavekseznama"/>
              <w:numPr>
                <w:ilvl w:val="0"/>
                <w:numId w:val="12"/>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FA63C3">
              <w:rPr>
                <w:rFonts w:ascii="Arial" w:hAnsi="Arial" w:cs="Arial"/>
                <w:iCs/>
                <w:sz w:val="20"/>
                <w:szCs w:val="20"/>
              </w:rPr>
              <w:t>Organi v sestavi ministrstev</w:t>
            </w:r>
          </w:p>
          <w:p w14:paraId="18C96898" w14:textId="1114F3C5" w:rsidR="008A2434" w:rsidRPr="00FA63C3" w:rsidRDefault="008A2434" w:rsidP="009D4E48">
            <w:pPr>
              <w:pStyle w:val="Odstavekseznama"/>
              <w:numPr>
                <w:ilvl w:val="0"/>
                <w:numId w:val="12"/>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FA63C3">
              <w:rPr>
                <w:rFonts w:ascii="Arial" w:hAnsi="Arial" w:cs="Arial"/>
                <w:iCs/>
                <w:sz w:val="20"/>
                <w:szCs w:val="20"/>
              </w:rPr>
              <w:t>Vladne službe</w:t>
            </w:r>
          </w:p>
          <w:p w14:paraId="0E6388BD" w14:textId="7F289934" w:rsidR="00BF6211" w:rsidRDefault="009D4E48" w:rsidP="009D4E48">
            <w:pPr>
              <w:pStyle w:val="Odstavekseznama"/>
              <w:numPr>
                <w:ilvl w:val="0"/>
                <w:numId w:val="12"/>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FA63C3">
              <w:rPr>
                <w:rFonts w:ascii="Arial" w:hAnsi="Arial" w:cs="Arial"/>
                <w:iCs/>
                <w:sz w:val="20"/>
                <w:szCs w:val="20"/>
              </w:rPr>
              <w:t>Generalni sekretariat Vlade RS, Sektor za podporo dela KAZI,</w:t>
            </w:r>
          </w:p>
          <w:p w14:paraId="00CBC16F" w14:textId="1165C93D" w:rsidR="00BF6211" w:rsidRDefault="00BF6211" w:rsidP="00BF6211">
            <w:pPr>
              <w:pStyle w:val="Odstavekseznama"/>
              <w:numPr>
                <w:ilvl w:val="0"/>
                <w:numId w:val="12"/>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000E74">
              <w:rPr>
                <w:rFonts w:ascii="Arial" w:hAnsi="Arial" w:cs="Arial"/>
                <w:iCs/>
                <w:sz w:val="20"/>
                <w:szCs w:val="20"/>
              </w:rPr>
              <w:t>Služba Vlade RS za zakonodajo.</w:t>
            </w:r>
          </w:p>
          <w:p w14:paraId="3AF5F40B" w14:textId="77777777" w:rsidR="00BF6211" w:rsidRPr="00FA63C3" w:rsidRDefault="00BF6211" w:rsidP="000C0C79">
            <w:pPr>
              <w:pStyle w:val="Odstavekseznama"/>
              <w:overflowPunct w:val="0"/>
              <w:autoSpaceDE w:val="0"/>
              <w:autoSpaceDN w:val="0"/>
              <w:adjustRightInd w:val="0"/>
              <w:spacing w:line="260" w:lineRule="exact"/>
              <w:ind w:left="720"/>
              <w:contextualSpacing/>
              <w:jc w:val="both"/>
              <w:textAlignment w:val="baseline"/>
              <w:rPr>
                <w:rFonts w:ascii="Arial" w:hAnsi="Arial" w:cs="Arial"/>
                <w:iCs/>
                <w:sz w:val="20"/>
                <w:szCs w:val="20"/>
              </w:rPr>
            </w:pPr>
          </w:p>
          <w:p w14:paraId="4C76A9C6" w14:textId="538A5155" w:rsidR="00D013B5" w:rsidRPr="000C0C79" w:rsidRDefault="00D013B5" w:rsidP="000C0C79">
            <w:pPr>
              <w:pStyle w:val="Odstavekseznama"/>
              <w:overflowPunct w:val="0"/>
              <w:autoSpaceDE w:val="0"/>
              <w:autoSpaceDN w:val="0"/>
              <w:adjustRightInd w:val="0"/>
              <w:spacing w:line="260" w:lineRule="exact"/>
              <w:ind w:left="720"/>
              <w:contextualSpacing/>
              <w:jc w:val="both"/>
              <w:textAlignment w:val="baseline"/>
              <w:rPr>
                <w:rFonts w:ascii="Arial" w:hAnsi="Arial" w:cs="Arial"/>
                <w:iCs/>
                <w:sz w:val="20"/>
                <w:szCs w:val="20"/>
              </w:rPr>
            </w:pPr>
          </w:p>
        </w:tc>
      </w:tr>
      <w:tr w:rsidR="00D013B5" w:rsidRPr="009E46A2" w14:paraId="25BFDBE4" w14:textId="77777777" w:rsidTr="00265000">
        <w:tc>
          <w:tcPr>
            <w:tcW w:w="9200" w:type="dxa"/>
            <w:gridSpan w:val="13"/>
          </w:tcPr>
          <w:p w14:paraId="02EBA905" w14:textId="77777777" w:rsidR="00D013B5" w:rsidRPr="009E46A2" w:rsidRDefault="00D013B5" w:rsidP="0068370C">
            <w:pPr>
              <w:pStyle w:val="Neotevilenodstavek"/>
              <w:spacing w:before="0" w:after="0" w:line="260" w:lineRule="exact"/>
              <w:rPr>
                <w:b/>
                <w:iCs/>
                <w:sz w:val="20"/>
                <w:szCs w:val="20"/>
              </w:rPr>
            </w:pPr>
            <w:r w:rsidRPr="009E46A2">
              <w:rPr>
                <w:b/>
                <w:sz w:val="20"/>
                <w:szCs w:val="20"/>
              </w:rPr>
              <w:lastRenderedPageBreak/>
              <w:t>2. Predlog za obravnavo predloga zakona po nujnem ali skrajšanem postopku v državnem zboru z obrazložitvijo razlogov: /</w:t>
            </w:r>
          </w:p>
        </w:tc>
      </w:tr>
      <w:tr w:rsidR="00D013B5" w:rsidRPr="000D58E2" w14:paraId="204DB085" w14:textId="77777777" w:rsidTr="00265000">
        <w:tc>
          <w:tcPr>
            <w:tcW w:w="9200" w:type="dxa"/>
            <w:gridSpan w:val="13"/>
          </w:tcPr>
          <w:p w14:paraId="4C6380B6" w14:textId="77777777" w:rsidR="00D013B5" w:rsidRPr="000D58E2" w:rsidRDefault="00D013B5" w:rsidP="0068370C">
            <w:pPr>
              <w:pStyle w:val="Neotevilenodstavek"/>
              <w:spacing w:before="0" w:after="0" w:line="260" w:lineRule="exact"/>
              <w:rPr>
                <w:b/>
                <w:iCs/>
                <w:sz w:val="20"/>
                <w:szCs w:val="20"/>
              </w:rPr>
            </w:pPr>
            <w:r w:rsidRPr="000D58E2">
              <w:rPr>
                <w:b/>
                <w:sz w:val="20"/>
                <w:szCs w:val="20"/>
              </w:rPr>
              <w:t>3.a Osebe, odgovorne za strokovno pripravo in usklajenost gradiva:</w:t>
            </w:r>
          </w:p>
        </w:tc>
      </w:tr>
      <w:tr w:rsidR="00D013B5" w:rsidRPr="009E46A2" w14:paraId="347EB925" w14:textId="77777777" w:rsidTr="00265000">
        <w:tc>
          <w:tcPr>
            <w:tcW w:w="9200" w:type="dxa"/>
            <w:gridSpan w:val="13"/>
          </w:tcPr>
          <w:p w14:paraId="25ED5354" w14:textId="69625B19" w:rsidR="000D58E2" w:rsidRPr="000D58E2" w:rsidRDefault="0050663F" w:rsidP="000D58E2">
            <w:pPr>
              <w:pStyle w:val="Neotevilenodstavek"/>
              <w:numPr>
                <w:ilvl w:val="0"/>
                <w:numId w:val="9"/>
              </w:numPr>
              <w:spacing w:before="0" w:after="0" w:line="260" w:lineRule="exact"/>
              <w:ind w:left="341"/>
              <w:rPr>
                <w:iCs/>
                <w:sz w:val="20"/>
                <w:szCs w:val="20"/>
              </w:rPr>
            </w:pPr>
            <w:r w:rsidRPr="000D58E2">
              <w:rPr>
                <w:iCs/>
                <w:sz w:val="20"/>
                <w:szCs w:val="20"/>
              </w:rPr>
              <w:t>Mojca Ramšak Pešec</w:t>
            </w:r>
            <w:r w:rsidR="000D58E2" w:rsidRPr="000D58E2">
              <w:rPr>
                <w:iCs/>
                <w:sz w:val="20"/>
                <w:szCs w:val="20"/>
              </w:rPr>
              <w:t>, državna sekretarka, Ministrstvo za javno upravo;</w:t>
            </w:r>
          </w:p>
          <w:p w14:paraId="55736F13" w14:textId="5BD02B83" w:rsidR="00D013B5" w:rsidRPr="000D58E2" w:rsidRDefault="00D013B5" w:rsidP="00D21B27">
            <w:pPr>
              <w:pStyle w:val="Neotevilenodstavek"/>
              <w:numPr>
                <w:ilvl w:val="0"/>
                <w:numId w:val="9"/>
              </w:numPr>
              <w:spacing w:before="0" w:after="0" w:line="260" w:lineRule="exact"/>
              <w:ind w:left="341"/>
              <w:rPr>
                <w:iCs/>
                <w:sz w:val="20"/>
                <w:szCs w:val="20"/>
              </w:rPr>
            </w:pPr>
            <w:r w:rsidRPr="000D58E2">
              <w:rPr>
                <w:iCs/>
                <w:sz w:val="20"/>
                <w:szCs w:val="20"/>
              </w:rPr>
              <w:t>Maja Pogačar, generalna direktorica Direktorata za stvarno premoženje, Ministrstvo za javno upravo;</w:t>
            </w:r>
          </w:p>
          <w:p w14:paraId="25FD0942" w14:textId="58563782" w:rsidR="00D013B5" w:rsidRPr="000D58E2" w:rsidRDefault="00D013B5" w:rsidP="00D21B27">
            <w:pPr>
              <w:pStyle w:val="Neotevilenodstavek"/>
              <w:numPr>
                <w:ilvl w:val="0"/>
                <w:numId w:val="9"/>
              </w:numPr>
              <w:spacing w:before="0" w:after="0" w:line="260" w:lineRule="exact"/>
              <w:ind w:left="341"/>
              <w:rPr>
                <w:iCs/>
                <w:sz w:val="20"/>
                <w:szCs w:val="20"/>
              </w:rPr>
            </w:pPr>
            <w:r w:rsidRPr="000D58E2">
              <w:rPr>
                <w:iCs/>
                <w:sz w:val="20"/>
                <w:szCs w:val="20"/>
              </w:rPr>
              <w:t>Jasmina Strgaršek, vodja Sektor</w:t>
            </w:r>
            <w:r w:rsidR="0050663F" w:rsidRPr="000D58E2">
              <w:rPr>
                <w:iCs/>
                <w:sz w:val="20"/>
                <w:szCs w:val="20"/>
              </w:rPr>
              <w:t>ja</w:t>
            </w:r>
            <w:r w:rsidRPr="000D58E2">
              <w:rPr>
                <w:iCs/>
                <w:sz w:val="20"/>
                <w:szCs w:val="20"/>
              </w:rPr>
              <w:t xml:space="preserve"> za upravljanje, Direktorat za stvarno premoženje, Ministrstvo za javno upravo</w:t>
            </w:r>
            <w:r w:rsidR="0050663F" w:rsidRPr="000D58E2">
              <w:rPr>
                <w:iCs/>
                <w:sz w:val="20"/>
                <w:szCs w:val="20"/>
              </w:rPr>
              <w:t>.</w:t>
            </w:r>
          </w:p>
          <w:p w14:paraId="65096543" w14:textId="6BD87420" w:rsidR="00A815A1" w:rsidRPr="009E46A2" w:rsidRDefault="00A815A1" w:rsidP="008A2434">
            <w:pPr>
              <w:pStyle w:val="Neotevilenodstavek"/>
              <w:spacing w:before="0" w:after="0" w:line="260" w:lineRule="exact"/>
              <w:ind w:left="341"/>
              <w:rPr>
                <w:iCs/>
                <w:sz w:val="20"/>
                <w:szCs w:val="20"/>
              </w:rPr>
            </w:pPr>
          </w:p>
        </w:tc>
      </w:tr>
      <w:tr w:rsidR="00D013B5" w:rsidRPr="009E46A2" w14:paraId="78B32F82" w14:textId="77777777" w:rsidTr="00265000">
        <w:tc>
          <w:tcPr>
            <w:tcW w:w="9200" w:type="dxa"/>
            <w:gridSpan w:val="13"/>
          </w:tcPr>
          <w:p w14:paraId="7C91994E" w14:textId="77777777" w:rsidR="00D013B5" w:rsidRPr="00B3745D" w:rsidRDefault="00D013B5" w:rsidP="0068370C">
            <w:pPr>
              <w:pStyle w:val="Neotevilenodstavek"/>
              <w:spacing w:before="0" w:after="0" w:line="260" w:lineRule="exact"/>
              <w:rPr>
                <w:b/>
                <w:iCs/>
                <w:sz w:val="20"/>
                <w:szCs w:val="20"/>
              </w:rPr>
            </w:pPr>
            <w:r w:rsidRPr="00B3745D">
              <w:rPr>
                <w:b/>
                <w:iCs/>
                <w:sz w:val="20"/>
                <w:szCs w:val="20"/>
              </w:rPr>
              <w:t xml:space="preserve">3.b Zunanji strokovnjaki, ki so </w:t>
            </w:r>
            <w:r w:rsidRPr="00B3745D">
              <w:rPr>
                <w:b/>
                <w:sz w:val="20"/>
                <w:szCs w:val="20"/>
              </w:rPr>
              <w:t>sodelovali pri pripravi dela ali celotnega gradiva:</w:t>
            </w:r>
          </w:p>
        </w:tc>
      </w:tr>
      <w:tr w:rsidR="00D013B5" w:rsidRPr="009E46A2" w14:paraId="64084C50" w14:textId="77777777" w:rsidTr="00265000">
        <w:tc>
          <w:tcPr>
            <w:tcW w:w="9200" w:type="dxa"/>
            <w:gridSpan w:val="13"/>
          </w:tcPr>
          <w:p w14:paraId="0D3276E8" w14:textId="77777777" w:rsidR="00D013B5" w:rsidRPr="00B3745D" w:rsidRDefault="00D013B5" w:rsidP="0068370C">
            <w:pPr>
              <w:pStyle w:val="Neotevilenodstavek"/>
              <w:spacing w:before="0" w:after="0" w:line="260" w:lineRule="exact"/>
              <w:rPr>
                <w:iCs/>
                <w:sz w:val="20"/>
                <w:szCs w:val="20"/>
              </w:rPr>
            </w:pPr>
            <w:r w:rsidRPr="00B3745D">
              <w:rPr>
                <w:iCs/>
                <w:sz w:val="20"/>
                <w:szCs w:val="20"/>
              </w:rPr>
              <w:t>/</w:t>
            </w:r>
          </w:p>
        </w:tc>
      </w:tr>
      <w:tr w:rsidR="00D013B5" w:rsidRPr="009E46A2" w14:paraId="06C5FDF9" w14:textId="77777777" w:rsidTr="00265000">
        <w:tc>
          <w:tcPr>
            <w:tcW w:w="9200" w:type="dxa"/>
            <w:gridSpan w:val="13"/>
          </w:tcPr>
          <w:p w14:paraId="2D649572" w14:textId="77777777" w:rsidR="00D013B5" w:rsidRPr="00B3745D" w:rsidRDefault="00D013B5" w:rsidP="0068370C">
            <w:pPr>
              <w:pStyle w:val="Neotevilenodstavek"/>
              <w:spacing w:before="0" w:after="0" w:line="260" w:lineRule="exact"/>
              <w:rPr>
                <w:b/>
                <w:iCs/>
                <w:sz w:val="20"/>
                <w:szCs w:val="20"/>
              </w:rPr>
            </w:pPr>
            <w:r w:rsidRPr="00B3745D">
              <w:rPr>
                <w:b/>
                <w:sz w:val="20"/>
                <w:szCs w:val="20"/>
              </w:rPr>
              <w:t>4. Predstavniki vlade, ki bodo sodelovali pri delu državnega zbora:</w:t>
            </w:r>
          </w:p>
        </w:tc>
      </w:tr>
      <w:tr w:rsidR="00D013B5" w:rsidRPr="009E46A2" w14:paraId="2BB95F97" w14:textId="77777777" w:rsidTr="00265000">
        <w:tc>
          <w:tcPr>
            <w:tcW w:w="9200" w:type="dxa"/>
            <w:gridSpan w:val="13"/>
          </w:tcPr>
          <w:p w14:paraId="74ACFED6" w14:textId="77777777" w:rsidR="00D013B5" w:rsidRPr="009E46A2" w:rsidRDefault="00D013B5" w:rsidP="0068370C">
            <w:pPr>
              <w:pStyle w:val="Neotevilenodstavek"/>
              <w:spacing w:before="0" w:after="0" w:line="260" w:lineRule="exact"/>
              <w:rPr>
                <w:b/>
                <w:sz w:val="20"/>
                <w:szCs w:val="20"/>
                <w:highlight w:val="darkYellow"/>
              </w:rPr>
            </w:pPr>
            <w:r w:rsidRPr="00B3745D">
              <w:rPr>
                <w:iCs/>
                <w:sz w:val="20"/>
                <w:szCs w:val="20"/>
              </w:rPr>
              <w:t>/</w:t>
            </w:r>
          </w:p>
        </w:tc>
      </w:tr>
      <w:tr w:rsidR="00D013B5" w:rsidRPr="009E46A2" w14:paraId="10A561E7" w14:textId="77777777" w:rsidTr="00265000">
        <w:tc>
          <w:tcPr>
            <w:tcW w:w="9200" w:type="dxa"/>
            <w:gridSpan w:val="13"/>
          </w:tcPr>
          <w:p w14:paraId="0194E379" w14:textId="10320C6E" w:rsidR="00D013B5" w:rsidRDefault="00D013B5" w:rsidP="0068370C">
            <w:pPr>
              <w:pStyle w:val="Brezrazmikov"/>
              <w:jc w:val="both"/>
              <w:rPr>
                <w:szCs w:val="20"/>
                <w:lang w:val="sl-SI"/>
              </w:rPr>
            </w:pPr>
            <w:bookmarkStart w:id="3" w:name="_Hlk210812048"/>
            <w:r w:rsidRPr="00A9336A">
              <w:rPr>
                <w:b/>
                <w:bCs/>
                <w:szCs w:val="20"/>
                <w:lang w:val="sl-SI"/>
              </w:rPr>
              <w:t>5. Kratek povzetek gradiva</w:t>
            </w:r>
            <w:r w:rsidRPr="00A9336A">
              <w:rPr>
                <w:szCs w:val="20"/>
                <w:lang w:val="sl-SI"/>
              </w:rPr>
              <w:t xml:space="preserve">: </w:t>
            </w:r>
          </w:p>
          <w:p w14:paraId="2F7BC4FE" w14:textId="3055B9C7" w:rsidR="00033C23" w:rsidRDefault="008A2434" w:rsidP="00C96356">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Ministrstvo za javno upravo </w:t>
            </w:r>
            <w:r w:rsidR="004E015F">
              <w:rPr>
                <w:rFonts w:ascii="Arial" w:eastAsia="Times New Roman" w:hAnsi="Arial" w:cs="Arial"/>
                <w:sz w:val="20"/>
                <w:szCs w:val="20"/>
                <w:lang w:eastAsia="sl-SI"/>
              </w:rPr>
              <w:t xml:space="preserve">v skladu </w:t>
            </w:r>
            <w:r w:rsidR="00C96356">
              <w:rPr>
                <w:rFonts w:ascii="Arial" w:eastAsia="Times New Roman" w:hAnsi="Arial" w:cs="Arial"/>
                <w:sz w:val="20"/>
                <w:szCs w:val="20"/>
                <w:lang w:eastAsia="sl-SI"/>
              </w:rPr>
              <w:t>s 34. členom</w:t>
            </w:r>
            <w:r w:rsidR="004E015F">
              <w:rPr>
                <w:rFonts w:ascii="Arial" w:eastAsia="Times New Roman" w:hAnsi="Arial" w:cs="Arial"/>
                <w:sz w:val="20"/>
                <w:szCs w:val="20"/>
                <w:lang w:eastAsia="sl-SI"/>
              </w:rPr>
              <w:t xml:space="preserve"> Zakon</w:t>
            </w:r>
            <w:r w:rsidR="00C96356">
              <w:rPr>
                <w:rFonts w:ascii="Arial" w:eastAsia="Times New Roman" w:hAnsi="Arial" w:cs="Arial"/>
                <w:sz w:val="20"/>
                <w:szCs w:val="20"/>
                <w:lang w:eastAsia="sl-SI"/>
              </w:rPr>
              <w:t>a o</w:t>
            </w:r>
            <w:r w:rsidR="004E015F">
              <w:rPr>
                <w:rFonts w:ascii="Arial" w:eastAsia="Times New Roman" w:hAnsi="Arial" w:cs="Arial"/>
                <w:sz w:val="20"/>
                <w:szCs w:val="20"/>
                <w:lang w:eastAsia="sl-SI"/>
              </w:rPr>
              <w:t xml:space="preserve"> državni </w:t>
            </w:r>
            <w:r w:rsidR="00C96356">
              <w:rPr>
                <w:rFonts w:ascii="Arial" w:eastAsia="Times New Roman" w:hAnsi="Arial" w:cs="Arial"/>
                <w:sz w:val="20"/>
                <w:szCs w:val="20"/>
                <w:lang w:eastAsia="sl-SI"/>
              </w:rPr>
              <w:t>u</w:t>
            </w:r>
            <w:r w:rsidR="004E015F">
              <w:rPr>
                <w:rFonts w:ascii="Arial" w:eastAsia="Times New Roman" w:hAnsi="Arial" w:cs="Arial"/>
                <w:sz w:val="20"/>
                <w:szCs w:val="20"/>
                <w:lang w:eastAsia="sl-SI"/>
              </w:rPr>
              <w:t>pravi</w:t>
            </w:r>
            <w:r w:rsidR="00C96356">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opravlja </w:t>
            </w:r>
            <w:r w:rsidRPr="008A2434">
              <w:rPr>
                <w:rFonts w:ascii="Arial" w:eastAsia="Times New Roman" w:hAnsi="Arial" w:cs="Arial"/>
                <w:sz w:val="20"/>
                <w:szCs w:val="20"/>
                <w:lang w:eastAsia="sl-SI"/>
              </w:rPr>
              <w:t>naloge na področju sistemskega urejanja ravnanja s stvarnim premoženjem države in lokalnih skupnosti, centraliziranega ravnanja s stvarnim premoženjem države, načrtovanja in koordiniranja prostorskih potreb organov državne uprave ter drugih nalog na področju ravnanja s stvarnim premoženjem v skladu s predpisi ali aktom vlade</w:t>
            </w:r>
            <w:r>
              <w:rPr>
                <w:rFonts w:ascii="Arial" w:eastAsia="Times New Roman" w:hAnsi="Arial" w:cs="Arial"/>
                <w:sz w:val="20"/>
                <w:szCs w:val="20"/>
                <w:lang w:eastAsia="sl-SI"/>
              </w:rPr>
              <w:t xml:space="preserve">. </w:t>
            </w:r>
            <w:r w:rsidR="000D58E2">
              <w:rPr>
                <w:rFonts w:ascii="Arial" w:eastAsia="Times New Roman" w:hAnsi="Arial" w:cs="Arial"/>
                <w:sz w:val="20"/>
                <w:szCs w:val="20"/>
                <w:lang w:eastAsia="sl-SI"/>
              </w:rPr>
              <w:t xml:space="preserve">Ob </w:t>
            </w:r>
            <w:r w:rsidR="00834A41">
              <w:rPr>
                <w:rFonts w:ascii="Arial" w:eastAsia="Times New Roman" w:hAnsi="Arial" w:cs="Arial"/>
                <w:sz w:val="20"/>
                <w:szCs w:val="20"/>
                <w:lang w:eastAsia="sl-SI"/>
              </w:rPr>
              <w:t>izvajanju</w:t>
            </w:r>
            <w:r w:rsidR="00583C65">
              <w:rPr>
                <w:rFonts w:ascii="Arial" w:eastAsia="Times New Roman" w:hAnsi="Arial" w:cs="Arial"/>
                <w:sz w:val="20"/>
                <w:szCs w:val="20"/>
                <w:lang w:eastAsia="sl-SI"/>
              </w:rPr>
              <w:t xml:space="preserve"> nalog in omogočanju optimalnih pogojev za opravljanje dela centraliziranim </w:t>
            </w:r>
            <w:r w:rsidR="00595CA2">
              <w:rPr>
                <w:rFonts w:ascii="Arial" w:eastAsia="Times New Roman" w:hAnsi="Arial" w:cs="Arial"/>
                <w:sz w:val="20"/>
                <w:szCs w:val="20"/>
                <w:lang w:eastAsia="sl-SI"/>
              </w:rPr>
              <w:t>uporabnikov</w:t>
            </w:r>
            <w:r w:rsidR="00583C65">
              <w:rPr>
                <w:rFonts w:ascii="Arial" w:eastAsia="Times New Roman" w:hAnsi="Arial" w:cs="Arial"/>
                <w:sz w:val="20"/>
                <w:szCs w:val="20"/>
                <w:lang w:eastAsia="sl-SI"/>
              </w:rPr>
              <w:t xml:space="preserve">, </w:t>
            </w:r>
            <w:r w:rsidR="004E015F">
              <w:rPr>
                <w:rFonts w:ascii="Arial" w:eastAsia="Times New Roman" w:hAnsi="Arial" w:cs="Arial"/>
                <w:sz w:val="20"/>
                <w:szCs w:val="20"/>
                <w:lang w:eastAsia="sl-SI"/>
              </w:rPr>
              <w:t xml:space="preserve">je potrebno zasledovati </w:t>
            </w:r>
            <w:r w:rsidR="00C96356">
              <w:rPr>
                <w:rFonts w:ascii="Arial" w:eastAsia="Times New Roman" w:hAnsi="Arial" w:cs="Arial"/>
                <w:sz w:val="20"/>
                <w:szCs w:val="20"/>
                <w:lang w:eastAsia="sl-SI"/>
              </w:rPr>
              <w:t>načelo gospodarnosti, ki določa, da se p</w:t>
            </w:r>
            <w:r w:rsidR="00C96356" w:rsidRPr="00C96356">
              <w:rPr>
                <w:rFonts w:ascii="Arial" w:eastAsia="Times New Roman" w:hAnsi="Arial" w:cs="Arial"/>
                <w:sz w:val="20"/>
                <w:szCs w:val="20"/>
                <w:lang w:eastAsia="sl-SI"/>
              </w:rPr>
              <w:t>ostopk</w:t>
            </w:r>
            <w:r w:rsidR="00C96356">
              <w:rPr>
                <w:rFonts w:ascii="Arial" w:eastAsia="Times New Roman" w:hAnsi="Arial" w:cs="Arial"/>
                <w:sz w:val="20"/>
                <w:szCs w:val="20"/>
                <w:lang w:eastAsia="sl-SI"/>
              </w:rPr>
              <w:t>i</w:t>
            </w:r>
            <w:r w:rsidR="00C96356" w:rsidRPr="00C96356">
              <w:rPr>
                <w:rFonts w:ascii="Arial" w:eastAsia="Times New Roman" w:hAnsi="Arial" w:cs="Arial"/>
                <w:sz w:val="20"/>
                <w:szCs w:val="20"/>
                <w:lang w:eastAsia="sl-SI"/>
              </w:rPr>
              <w:t xml:space="preserve"> ravnanja s stvarnim premoženjem vodi učinkovito, s čim manjšimi stroški za dosego danega rezultata oziroma z danimi stroški doseči čim boljši rezultat za državo ali samoupravne lokalne skupnosti</w:t>
            </w:r>
            <w:r w:rsidR="00C96356">
              <w:rPr>
                <w:rFonts w:ascii="Arial" w:eastAsia="Times New Roman" w:hAnsi="Arial" w:cs="Arial"/>
                <w:sz w:val="20"/>
                <w:szCs w:val="20"/>
                <w:lang w:eastAsia="sl-SI"/>
              </w:rPr>
              <w:t xml:space="preserve"> in </w:t>
            </w:r>
            <w:r w:rsidR="000C0C79">
              <w:rPr>
                <w:rFonts w:ascii="Arial" w:eastAsia="Times New Roman" w:hAnsi="Arial" w:cs="Arial"/>
                <w:sz w:val="20"/>
                <w:szCs w:val="20"/>
                <w:lang w:eastAsia="sl-SI"/>
              </w:rPr>
              <w:t xml:space="preserve">upoštevaje </w:t>
            </w:r>
            <w:r w:rsidR="00C96356">
              <w:rPr>
                <w:rFonts w:ascii="Arial" w:eastAsia="Times New Roman" w:hAnsi="Arial" w:cs="Arial"/>
                <w:sz w:val="20"/>
                <w:szCs w:val="20"/>
                <w:lang w:eastAsia="sl-SI"/>
              </w:rPr>
              <w:t xml:space="preserve">vsa druga </w:t>
            </w:r>
            <w:r w:rsidR="004E015F">
              <w:rPr>
                <w:rFonts w:ascii="Arial" w:eastAsia="Times New Roman" w:hAnsi="Arial" w:cs="Arial"/>
                <w:sz w:val="20"/>
                <w:szCs w:val="20"/>
                <w:lang w:eastAsia="sl-SI"/>
              </w:rPr>
              <w:t>splošna načela ravnanja s stvarnim premoženjem države</w:t>
            </w:r>
            <w:r w:rsidR="00C96356">
              <w:rPr>
                <w:rFonts w:ascii="Arial" w:eastAsia="Times New Roman" w:hAnsi="Arial" w:cs="Arial"/>
                <w:sz w:val="20"/>
                <w:szCs w:val="20"/>
                <w:lang w:eastAsia="sl-SI"/>
              </w:rPr>
              <w:t xml:space="preserve"> skladno z </w:t>
            </w:r>
            <w:r w:rsidR="00C96356" w:rsidRPr="00C96356">
              <w:rPr>
                <w:rFonts w:ascii="Arial" w:eastAsia="Times New Roman" w:hAnsi="Arial" w:cs="Arial"/>
                <w:sz w:val="20"/>
                <w:szCs w:val="20"/>
                <w:lang w:eastAsia="sl-SI"/>
              </w:rPr>
              <w:t>Zakon</w:t>
            </w:r>
            <w:r w:rsidR="00C96356">
              <w:rPr>
                <w:rFonts w:ascii="Arial" w:eastAsia="Times New Roman" w:hAnsi="Arial" w:cs="Arial"/>
                <w:sz w:val="20"/>
                <w:szCs w:val="20"/>
                <w:lang w:eastAsia="sl-SI"/>
              </w:rPr>
              <w:t>om</w:t>
            </w:r>
            <w:r w:rsidR="00C96356" w:rsidRPr="00C96356">
              <w:rPr>
                <w:rFonts w:ascii="Arial" w:eastAsia="Times New Roman" w:hAnsi="Arial" w:cs="Arial"/>
                <w:sz w:val="20"/>
                <w:szCs w:val="20"/>
                <w:lang w:eastAsia="sl-SI"/>
              </w:rPr>
              <w:t xml:space="preserve"> o stvarnem premoženju države in samoupravnih lokalnih skupnosti</w:t>
            </w:r>
            <w:r w:rsidR="00595CA2">
              <w:rPr>
                <w:rFonts w:ascii="Arial" w:eastAsia="Times New Roman" w:hAnsi="Arial" w:cs="Arial"/>
                <w:sz w:val="20"/>
                <w:szCs w:val="20"/>
                <w:lang w:eastAsia="sl-SI"/>
              </w:rPr>
              <w:t>.</w:t>
            </w:r>
          </w:p>
          <w:p w14:paraId="38A35EE8" w14:textId="77777777" w:rsidR="00583C65" w:rsidRDefault="00583C65" w:rsidP="00C96356">
            <w:pPr>
              <w:suppressAutoHyphens/>
              <w:overflowPunct w:val="0"/>
              <w:autoSpaceDE w:val="0"/>
              <w:autoSpaceDN w:val="0"/>
              <w:adjustRightInd w:val="0"/>
              <w:spacing w:after="0" w:line="260" w:lineRule="exact"/>
              <w:jc w:val="both"/>
              <w:textAlignment w:val="baseline"/>
              <w:rPr>
                <w:rFonts w:ascii="Arial" w:hAnsi="Arial" w:cs="Arial"/>
                <w:color w:val="000000"/>
                <w:sz w:val="20"/>
                <w:szCs w:val="20"/>
                <w:lang w:eastAsia="sl-SI"/>
              </w:rPr>
            </w:pPr>
          </w:p>
          <w:p w14:paraId="4C5DC5D6" w14:textId="0C4C9493" w:rsidR="00834A41" w:rsidRPr="0046335F" w:rsidRDefault="004E015F" w:rsidP="0046335F">
            <w:pPr>
              <w:pStyle w:val="datumtevilka"/>
              <w:jc w:val="both"/>
            </w:pPr>
            <w:r>
              <w:rPr>
                <w:rFonts w:cs="Arial"/>
                <w:color w:val="000000"/>
              </w:rPr>
              <w:t>Vlada je dne</w:t>
            </w:r>
            <w:r w:rsidR="00C96356">
              <w:rPr>
                <w:rFonts w:cs="Arial"/>
                <w:color w:val="000000"/>
              </w:rPr>
              <w:t xml:space="preserve"> 18. 8. 2022</w:t>
            </w:r>
            <w:r w:rsidR="00C96356" w:rsidRPr="002760DC">
              <w:t xml:space="preserve"> </w:t>
            </w:r>
            <w:r>
              <w:rPr>
                <w:rFonts w:cs="Arial"/>
                <w:color w:val="000000"/>
              </w:rPr>
              <w:t xml:space="preserve"> s sklepom</w:t>
            </w:r>
            <w:r w:rsidR="00C96356">
              <w:rPr>
                <w:rFonts w:cs="Arial"/>
                <w:color w:val="000000"/>
              </w:rPr>
              <w:t xml:space="preserve"> št. 10000-17/2022/6</w:t>
            </w:r>
            <w:r>
              <w:rPr>
                <w:rFonts w:cs="Arial"/>
                <w:color w:val="000000"/>
              </w:rPr>
              <w:t xml:space="preserve"> sprejela </w:t>
            </w:r>
            <w:r w:rsidR="00C96356" w:rsidRPr="00C96356">
              <w:rPr>
                <w:rFonts w:cs="Arial"/>
                <w:color w:val="000000"/>
              </w:rPr>
              <w:t>Usmeritve za hibridni način dela v državni upravi</w:t>
            </w:r>
            <w:r w:rsidR="00C96356">
              <w:rPr>
                <w:rFonts w:cs="Arial"/>
                <w:color w:val="000000"/>
              </w:rPr>
              <w:t>.</w:t>
            </w:r>
            <w:r w:rsidR="00C96356" w:rsidRPr="00C96356" w:rsidDel="00C96356">
              <w:rPr>
                <w:rFonts w:cs="Arial"/>
                <w:color w:val="000000"/>
              </w:rPr>
              <w:t xml:space="preserve"> </w:t>
            </w:r>
            <w:r w:rsidR="00583C65">
              <w:rPr>
                <w:rFonts w:cs="Arial"/>
                <w:color w:val="000000"/>
              </w:rPr>
              <w:t xml:space="preserve">Od pričetka </w:t>
            </w:r>
            <w:r>
              <w:rPr>
                <w:rFonts w:cs="Arial"/>
                <w:color w:val="000000"/>
              </w:rPr>
              <w:t xml:space="preserve">izvajanja </w:t>
            </w:r>
            <w:r w:rsidR="000D58E2">
              <w:rPr>
                <w:rFonts w:cs="Arial"/>
                <w:color w:val="000000"/>
              </w:rPr>
              <w:t>hibridnega</w:t>
            </w:r>
            <w:r w:rsidR="00583C65">
              <w:rPr>
                <w:rFonts w:cs="Arial"/>
                <w:color w:val="000000"/>
              </w:rPr>
              <w:t xml:space="preserve"> </w:t>
            </w:r>
            <w:r w:rsidR="000D58E2">
              <w:rPr>
                <w:rFonts w:cs="Arial"/>
                <w:color w:val="000000"/>
              </w:rPr>
              <w:t>načina</w:t>
            </w:r>
            <w:r w:rsidR="00583C65">
              <w:rPr>
                <w:rFonts w:cs="Arial"/>
                <w:color w:val="000000"/>
              </w:rPr>
              <w:t xml:space="preserve"> dela </w:t>
            </w:r>
            <w:r w:rsidR="00C96356">
              <w:rPr>
                <w:rFonts w:cs="Arial"/>
                <w:color w:val="000000"/>
              </w:rPr>
              <w:t>kot</w:t>
            </w:r>
            <w:r w:rsidR="00583C65">
              <w:rPr>
                <w:rFonts w:cs="Arial"/>
                <w:color w:val="000000"/>
              </w:rPr>
              <w:t xml:space="preserve"> dela </w:t>
            </w:r>
            <w:r w:rsidR="00C96356">
              <w:rPr>
                <w:rFonts w:cs="Arial"/>
                <w:color w:val="000000"/>
              </w:rPr>
              <w:t>na</w:t>
            </w:r>
            <w:r w:rsidR="00583C65">
              <w:rPr>
                <w:rFonts w:cs="Arial"/>
                <w:color w:val="000000"/>
              </w:rPr>
              <w:t xml:space="preserve"> dom</w:t>
            </w:r>
            <w:r w:rsidR="00C96356">
              <w:rPr>
                <w:rFonts w:cs="Arial"/>
                <w:color w:val="000000"/>
              </w:rPr>
              <w:t>u</w:t>
            </w:r>
            <w:r w:rsidR="00583C65">
              <w:rPr>
                <w:rFonts w:cs="Arial"/>
                <w:color w:val="000000"/>
              </w:rPr>
              <w:t>,</w:t>
            </w:r>
            <w:r w:rsidR="00C125CA">
              <w:rPr>
                <w:rFonts w:cs="Arial"/>
                <w:color w:val="000000"/>
              </w:rPr>
              <w:t xml:space="preserve"> je to en od oblik</w:t>
            </w:r>
            <w:r w:rsidR="00583C65">
              <w:rPr>
                <w:rFonts w:cs="Arial"/>
                <w:color w:val="000000"/>
              </w:rPr>
              <w:t xml:space="preserve"> </w:t>
            </w:r>
            <w:r>
              <w:rPr>
                <w:rFonts w:cs="Arial"/>
                <w:color w:val="000000"/>
              </w:rPr>
              <w:t>rednega načina izvajanja delovnih nalog</w:t>
            </w:r>
            <w:r w:rsidR="00C96356">
              <w:rPr>
                <w:rFonts w:cs="Arial"/>
                <w:color w:val="000000"/>
              </w:rPr>
              <w:t xml:space="preserve">. </w:t>
            </w:r>
            <w:r w:rsidR="0046335F">
              <w:rPr>
                <w:rFonts w:cs="Arial"/>
                <w:color w:val="000000"/>
              </w:rPr>
              <w:t xml:space="preserve">Pregled dejanske rabe poslovnih prostorov centraliziranih organov državne uprave </w:t>
            </w:r>
            <w:r>
              <w:rPr>
                <w:rFonts w:cs="Arial"/>
                <w:color w:val="000000"/>
              </w:rPr>
              <w:t>izkazuje, da</w:t>
            </w:r>
            <w:r w:rsidR="00E92B21">
              <w:rPr>
                <w:rFonts w:cs="Arial"/>
                <w:color w:val="000000"/>
              </w:rPr>
              <w:t xml:space="preserve"> določen del </w:t>
            </w:r>
            <w:r w:rsidR="00644361">
              <w:rPr>
                <w:rFonts w:cs="Arial"/>
                <w:color w:val="000000"/>
              </w:rPr>
              <w:t>poslovnih prostorov</w:t>
            </w:r>
            <w:r w:rsidR="00E92B21">
              <w:rPr>
                <w:rFonts w:cs="Arial"/>
                <w:color w:val="000000"/>
              </w:rPr>
              <w:t xml:space="preserve"> </w:t>
            </w:r>
            <w:r w:rsidR="00C47E41">
              <w:rPr>
                <w:rFonts w:cs="Arial"/>
                <w:color w:val="000000"/>
              </w:rPr>
              <w:t xml:space="preserve">ob </w:t>
            </w:r>
            <w:r w:rsidR="00834A41">
              <w:rPr>
                <w:rFonts w:cs="Arial"/>
                <w:color w:val="000000"/>
              </w:rPr>
              <w:t xml:space="preserve">izvajanju </w:t>
            </w:r>
            <w:r>
              <w:rPr>
                <w:rFonts w:cs="Arial"/>
                <w:color w:val="000000"/>
              </w:rPr>
              <w:t xml:space="preserve">rednih delovnih nalog </w:t>
            </w:r>
            <w:r w:rsidR="0046335F">
              <w:rPr>
                <w:rFonts w:cs="Arial"/>
                <w:color w:val="000000"/>
              </w:rPr>
              <w:t>v obliki</w:t>
            </w:r>
            <w:r>
              <w:rPr>
                <w:rFonts w:cs="Arial"/>
                <w:color w:val="000000"/>
              </w:rPr>
              <w:t xml:space="preserve"> hibridn</w:t>
            </w:r>
            <w:r w:rsidR="0046335F">
              <w:rPr>
                <w:rFonts w:cs="Arial"/>
                <w:color w:val="000000"/>
              </w:rPr>
              <w:t>ega načina</w:t>
            </w:r>
            <w:r>
              <w:rPr>
                <w:rFonts w:cs="Arial"/>
                <w:color w:val="000000"/>
              </w:rPr>
              <w:t xml:space="preserve"> </w:t>
            </w:r>
            <w:r w:rsidR="00C47E41">
              <w:rPr>
                <w:rFonts w:cs="Arial"/>
                <w:color w:val="000000"/>
              </w:rPr>
              <w:t>dela</w:t>
            </w:r>
            <w:r w:rsidR="00E92B21">
              <w:rPr>
                <w:rFonts w:cs="Arial"/>
                <w:color w:val="000000"/>
              </w:rPr>
              <w:t xml:space="preserve"> ostaja neizkoriščen</w:t>
            </w:r>
            <w:r w:rsidR="00834A41">
              <w:rPr>
                <w:rFonts w:cs="Arial"/>
                <w:color w:val="000000"/>
              </w:rPr>
              <w:t>.</w:t>
            </w:r>
          </w:p>
          <w:p w14:paraId="662C4618" w14:textId="77777777" w:rsidR="00834A41" w:rsidRDefault="00834A41" w:rsidP="00C96356">
            <w:pPr>
              <w:suppressAutoHyphens/>
              <w:overflowPunct w:val="0"/>
              <w:autoSpaceDE w:val="0"/>
              <w:autoSpaceDN w:val="0"/>
              <w:adjustRightInd w:val="0"/>
              <w:spacing w:after="0" w:line="260" w:lineRule="exact"/>
              <w:jc w:val="both"/>
              <w:textAlignment w:val="baseline"/>
              <w:rPr>
                <w:rFonts w:ascii="Arial" w:hAnsi="Arial" w:cs="Arial"/>
                <w:color w:val="000000"/>
                <w:sz w:val="20"/>
                <w:szCs w:val="20"/>
                <w:lang w:eastAsia="sl-SI"/>
              </w:rPr>
            </w:pPr>
          </w:p>
          <w:p w14:paraId="7445E7AE" w14:textId="76B3B12D" w:rsidR="004E015F" w:rsidRDefault="0046335F" w:rsidP="00C96356">
            <w:pPr>
              <w:suppressAutoHyphens/>
              <w:overflowPunct w:val="0"/>
              <w:autoSpaceDE w:val="0"/>
              <w:autoSpaceDN w:val="0"/>
              <w:adjustRightInd w:val="0"/>
              <w:spacing w:after="0" w:line="260" w:lineRule="exact"/>
              <w:jc w:val="both"/>
              <w:textAlignment w:val="baseline"/>
              <w:rPr>
                <w:rFonts w:ascii="Arial" w:hAnsi="Arial" w:cs="Arial"/>
                <w:color w:val="000000"/>
                <w:sz w:val="20"/>
                <w:szCs w:val="20"/>
                <w:lang w:eastAsia="sl-SI"/>
              </w:rPr>
            </w:pPr>
            <w:r>
              <w:rPr>
                <w:rFonts w:ascii="Arial" w:hAnsi="Arial" w:cs="Arial"/>
                <w:color w:val="000000"/>
                <w:sz w:val="20"/>
                <w:szCs w:val="20"/>
                <w:lang w:eastAsia="sl-SI"/>
              </w:rPr>
              <w:t>Podatki izkazujejo, da bi že g</w:t>
            </w:r>
            <w:r w:rsidR="00834A41" w:rsidRPr="006F3F65">
              <w:rPr>
                <w:rFonts w:ascii="Arial" w:hAnsi="Arial" w:cs="Arial"/>
                <w:color w:val="000000"/>
                <w:sz w:val="20"/>
                <w:szCs w:val="20"/>
                <w:lang w:eastAsia="sl-SI"/>
              </w:rPr>
              <w:t xml:space="preserve">lede na obstoječo frekvenco in obseg izvajanja dela </w:t>
            </w:r>
            <w:r w:rsidR="00DF2A89">
              <w:rPr>
                <w:rFonts w:ascii="Arial" w:hAnsi="Arial" w:cs="Arial"/>
                <w:color w:val="000000"/>
                <w:sz w:val="20"/>
                <w:szCs w:val="20"/>
                <w:lang w:eastAsia="sl-SI"/>
              </w:rPr>
              <w:t>na</w:t>
            </w:r>
            <w:r w:rsidR="00834A41" w:rsidRPr="006F3F65">
              <w:rPr>
                <w:rFonts w:ascii="Arial" w:hAnsi="Arial" w:cs="Arial"/>
                <w:color w:val="000000"/>
                <w:sz w:val="20"/>
                <w:szCs w:val="20"/>
                <w:lang w:eastAsia="sl-SI"/>
              </w:rPr>
              <w:t xml:space="preserve"> dom</w:t>
            </w:r>
            <w:r w:rsidR="00DF2A89">
              <w:rPr>
                <w:rFonts w:ascii="Arial" w:hAnsi="Arial" w:cs="Arial"/>
                <w:color w:val="000000"/>
                <w:sz w:val="20"/>
                <w:szCs w:val="20"/>
                <w:lang w:eastAsia="sl-SI"/>
              </w:rPr>
              <w:t>u</w:t>
            </w:r>
            <w:r w:rsidR="00834A41" w:rsidRPr="006F3F65">
              <w:rPr>
                <w:rFonts w:ascii="Arial" w:hAnsi="Arial" w:cs="Arial"/>
                <w:color w:val="000000"/>
                <w:sz w:val="20"/>
                <w:szCs w:val="20"/>
                <w:lang w:eastAsia="sl-SI"/>
              </w:rPr>
              <w:t xml:space="preserve"> </w:t>
            </w:r>
            <w:r w:rsidR="004E015F">
              <w:rPr>
                <w:rFonts w:ascii="Arial" w:hAnsi="Arial" w:cs="Arial"/>
                <w:color w:val="000000"/>
                <w:sz w:val="20"/>
                <w:szCs w:val="20"/>
                <w:lang w:eastAsia="sl-SI"/>
              </w:rPr>
              <w:t xml:space="preserve">ob </w:t>
            </w:r>
            <w:r>
              <w:rPr>
                <w:rFonts w:ascii="Arial" w:hAnsi="Arial" w:cs="Arial"/>
                <w:color w:val="000000"/>
                <w:sz w:val="20"/>
                <w:szCs w:val="20"/>
                <w:lang w:eastAsia="sl-SI"/>
              </w:rPr>
              <w:t>optimiziranju in poenotenju</w:t>
            </w:r>
            <w:r w:rsidR="004E015F">
              <w:rPr>
                <w:rFonts w:ascii="Arial" w:hAnsi="Arial" w:cs="Arial"/>
                <w:color w:val="000000"/>
                <w:sz w:val="20"/>
                <w:szCs w:val="20"/>
                <w:lang w:eastAsia="sl-SI"/>
              </w:rPr>
              <w:t xml:space="preserve"> izvajanja </w:t>
            </w:r>
            <w:r w:rsidR="008F2EA5">
              <w:rPr>
                <w:rFonts w:ascii="Arial" w:hAnsi="Arial" w:cs="Arial"/>
                <w:color w:val="000000"/>
                <w:sz w:val="20"/>
                <w:szCs w:val="20"/>
                <w:lang w:eastAsia="sl-SI"/>
              </w:rPr>
              <w:t>pred</w:t>
            </w:r>
            <w:r w:rsidR="004E015F">
              <w:rPr>
                <w:rFonts w:ascii="Arial" w:hAnsi="Arial" w:cs="Arial"/>
                <w:color w:val="000000"/>
                <w:sz w:val="20"/>
                <w:szCs w:val="20"/>
                <w:lang w:eastAsia="sl-SI"/>
              </w:rPr>
              <w:t>metnega načina dela v organih državne uprave</w:t>
            </w:r>
            <w:r w:rsidR="00C96356">
              <w:rPr>
                <w:rFonts w:ascii="Arial" w:hAnsi="Arial" w:cs="Arial"/>
                <w:color w:val="000000"/>
                <w:sz w:val="20"/>
                <w:szCs w:val="20"/>
                <w:lang w:eastAsia="sl-SI"/>
              </w:rPr>
              <w:t xml:space="preserve"> bilo</w:t>
            </w:r>
            <w:r w:rsidR="004E015F">
              <w:rPr>
                <w:rFonts w:ascii="Arial" w:hAnsi="Arial" w:cs="Arial"/>
                <w:color w:val="000000"/>
                <w:sz w:val="20"/>
                <w:szCs w:val="20"/>
                <w:lang w:eastAsia="sl-SI"/>
              </w:rPr>
              <w:t xml:space="preserve"> možno </w:t>
            </w:r>
            <w:r w:rsidR="004E015F" w:rsidRPr="006F3F65">
              <w:rPr>
                <w:rFonts w:ascii="Arial" w:hAnsi="Arial" w:cs="Arial"/>
                <w:color w:val="000000"/>
                <w:sz w:val="20"/>
                <w:szCs w:val="20"/>
                <w:lang w:eastAsia="sl-SI"/>
              </w:rPr>
              <w:t>dose</w:t>
            </w:r>
            <w:r w:rsidR="004E015F">
              <w:rPr>
                <w:rFonts w:ascii="Arial" w:hAnsi="Arial" w:cs="Arial"/>
                <w:color w:val="000000"/>
                <w:sz w:val="20"/>
                <w:szCs w:val="20"/>
                <w:lang w:eastAsia="sl-SI"/>
              </w:rPr>
              <w:t xml:space="preserve">či </w:t>
            </w:r>
            <w:r w:rsidR="004E015F" w:rsidRPr="006F3F65">
              <w:rPr>
                <w:rFonts w:ascii="Arial" w:hAnsi="Arial" w:cs="Arial"/>
                <w:color w:val="000000"/>
                <w:sz w:val="20"/>
                <w:szCs w:val="20"/>
                <w:lang w:eastAsia="sl-SI"/>
              </w:rPr>
              <w:t>pozitivn</w:t>
            </w:r>
            <w:r w:rsidR="004E015F">
              <w:rPr>
                <w:rFonts w:ascii="Arial" w:hAnsi="Arial" w:cs="Arial"/>
                <w:color w:val="000000"/>
                <w:sz w:val="20"/>
                <w:szCs w:val="20"/>
                <w:lang w:eastAsia="sl-SI"/>
              </w:rPr>
              <w:t>i</w:t>
            </w:r>
            <w:r w:rsidR="004E015F" w:rsidRPr="006F3F65">
              <w:rPr>
                <w:rFonts w:ascii="Arial" w:hAnsi="Arial" w:cs="Arial"/>
                <w:color w:val="000000"/>
                <w:sz w:val="20"/>
                <w:szCs w:val="20"/>
                <w:lang w:eastAsia="sl-SI"/>
              </w:rPr>
              <w:t xml:space="preserve"> </w:t>
            </w:r>
            <w:r>
              <w:rPr>
                <w:rFonts w:ascii="Arial" w:hAnsi="Arial" w:cs="Arial"/>
                <w:color w:val="000000"/>
                <w:sz w:val="20"/>
                <w:szCs w:val="20"/>
                <w:lang w:eastAsia="sl-SI"/>
              </w:rPr>
              <w:t xml:space="preserve">finančni </w:t>
            </w:r>
            <w:r w:rsidR="004E015F" w:rsidRPr="006F3F65">
              <w:rPr>
                <w:rFonts w:ascii="Arial" w:hAnsi="Arial" w:cs="Arial"/>
                <w:color w:val="000000"/>
                <w:sz w:val="20"/>
                <w:szCs w:val="20"/>
                <w:lang w:eastAsia="sl-SI"/>
              </w:rPr>
              <w:t>učin</w:t>
            </w:r>
            <w:r w:rsidR="004E015F">
              <w:rPr>
                <w:rFonts w:ascii="Arial" w:hAnsi="Arial" w:cs="Arial"/>
                <w:color w:val="000000"/>
                <w:sz w:val="20"/>
                <w:szCs w:val="20"/>
                <w:lang w:eastAsia="sl-SI"/>
              </w:rPr>
              <w:t>ek</w:t>
            </w:r>
            <w:r w:rsidR="004E015F" w:rsidRPr="006F3F65">
              <w:rPr>
                <w:rFonts w:ascii="Arial" w:hAnsi="Arial" w:cs="Arial"/>
                <w:color w:val="000000"/>
                <w:sz w:val="20"/>
                <w:szCs w:val="20"/>
                <w:lang w:eastAsia="sl-SI"/>
              </w:rPr>
              <w:t xml:space="preserve"> </w:t>
            </w:r>
            <w:r w:rsidR="00C96356">
              <w:rPr>
                <w:rFonts w:ascii="Arial" w:hAnsi="Arial" w:cs="Arial"/>
                <w:color w:val="000000"/>
                <w:sz w:val="20"/>
                <w:szCs w:val="20"/>
                <w:lang w:eastAsia="sl-SI"/>
              </w:rPr>
              <w:t>v smislu zmanjšanja</w:t>
            </w:r>
            <w:r w:rsidR="00C96356" w:rsidRPr="006F3F65">
              <w:rPr>
                <w:rFonts w:ascii="Arial" w:hAnsi="Arial" w:cs="Arial"/>
                <w:color w:val="000000"/>
                <w:sz w:val="20"/>
                <w:szCs w:val="20"/>
                <w:lang w:eastAsia="sl-SI"/>
              </w:rPr>
              <w:t xml:space="preserve"> </w:t>
            </w:r>
            <w:r w:rsidR="00834A41" w:rsidRPr="006F3F65">
              <w:rPr>
                <w:rFonts w:ascii="Arial" w:hAnsi="Arial" w:cs="Arial"/>
                <w:color w:val="000000"/>
                <w:sz w:val="20"/>
                <w:szCs w:val="20"/>
                <w:lang w:eastAsia="sl-SI"/>
              </w:rPr>
              <w:t>potrebnega obsega</w:t>
            </w:r>
            <w:r w:rsidR="004E015F">
              <w:rPr>
                <w:rFonts w:ascii="Arial" w:hAnsi="Arial" w:cs="Arial"/>
                <w:color w:val="000000"/>
                <w:sz w:val="20"/>
                <w:szCs w:val="20"/>
                <w:lang w:eastAsia="sl-SI"/>
              </w:rPr>
              <w:t xml:space="preserve"> poslovnih</w:t>
            </w:r>
            <w:r w:rsidR="00834A41" w:rsidRPr="006F3F65">
              <w:rPr>
                <w:rFonts w:ascii="Arial" w:hAnsi="Arial" w:cs="Arial"/>
                <w:color w:val="000000"/>
                <w:sz w:val="20"/>
                <w:szCs w:val="20"/>
                <w:lang w:eastAsia="sl-SI"/>
              </w:rPr>
              <w:t xml:space="preserve"> prostorov </w:t>
            </w:r>
            <w:r>
              <w:rPr>
                <w:rFonts w:ascii="Arial" w:hAnsi="Arial" w:cs="Arial"/>
                <w:color w:val="000000"/>
                <w:sz w:val="20"/>
                <w:szCs w:val="20"/>
                <w:lang w:eastAsia="sl-SI"/>
              </w:rPr>
              <w:t xml:space="preserve">posameznega </w:t>
            </w:r>
            <w:r w:rsidR="00834A41" w:rsidRPr="006F3F65">
              <w:rPr>
                <w:rFonts w:ascii="Arial" w:hAnsi="Arial" w:cs="Arial"/>
                <w:color w:val="000000"/>
                <w:sz w:val="20"/>
                <w:szCs w:val="20"/>
                <w:lang w:eastAsia="sl-SI"/>
              </w:rPr>
              <w:t>organ</w:t>
            </w:r>
            <w:r>
              <w:rPr>
                <w:rFonts w:ascii="Arial" w:hAnsi="Arial" w:cs="Arial"/>
                <w:color w:val="000000"/>
                <w:sz w:val="20"/>
                <w:szCs w:val="20"/>
                <w:lang w:eastAsia="sl-SI"/>
              </w:rPr>
              <w:t>a</w:t>
            </w:r>
            <w:r w:rsidR="00834A41" w:rsidRPr="006F3F65">
              <w:rPr>
                <w:rFonts w:ascii="Arial" w:hAnsi="Arial" w:cs="Arial"/>
                <w:color w:val="000000"/>
                <w:sz w:val="20"/>
                <w:szCs w:val="20"/>
                <w:lang w:eastAsia="sl-SI"/>
              </w:rPr>
              <w:t xml:space="preserve"> državne uprave</w:t>
            </w:r>
            <w:r w:rsidR="004E015F">
              <w:rPr>
                <w:rFonts w:ascii="Arial" w:hAnsi="Arial" w:cs="Arial"/>
                <w:color w:val="000000"/>
                <w:sz w:val="20"/>
                <w:szCs w:val="20"/>
                <w:lang w:eastAsia="sl-SI"/>
              </w:rPr>
              <w:t>.</w:t>
            </w:r>
          </w:p>
          <w:p w14:paraId="050DED64" w14:textId="77777777" w:rsidR="00834A41" w:rsidRDefault="00834A41" w:rsidP="00033C23">
            <w:pPr>
              <w:suppressAutoHyphens/>
              <w:overflowPunct w:val="0"/>
              <w:autoSpaceDE w:val="0"/>
              <w:autoSpaceDN w:val="0"/>
              <w:adjustRightInd w:val="0"/>
              <w:spacing w:after="0" w:line="260" w:lineRule="exact"/>
              <w:jc w:val="both"/>
              <w:textAlignment w:val="baseline"/>
              <w:rPr>
                <w:rFonts w:ascii="Arial" w:hAnsi="Arial" w:cs="Arial"/>
                <w:color w:val="000000"/>
                <w:sz w:val="20"/>
                <w:szCs w:val="20"/>
                <w:lang w:eastAsia="sl-SI"/>
              </w:rPr>
            </w:pPr>
          </w:p>
          <w:p w14:paraId="3B22AC5A" w14:textId="50F32D78" w:rsidR="00B62B98" w:rsidRDefault="0050796B" w:rsidP="00033C23">
            <w:pPr>
              <w:suppressAutoHyphens/>
              <w:overflowPunct w:val="0"/>
              <w:autoSpaceDE w:val="0"/>
              <w:autoSpaceDN w:val="0"/>
              <w:adjustRightInd w:val="0"/>
              <w:spacing w:after="0" w:line="260" w:lineRule="exact"/>
              <w:jc w:val="both"/>
              <w:textAlignment w:val="baseline"/>
              <w:rPr>
                <w:rFonts w:ascii="Arial" w:hAnsi="Arial" w:cs="Arial"/>
                <w:color w:val="000000"/>
                <w:sz w:val="20"/>
                <w:szCs w:val="20"/>
                <w:lang w:eastAsia="sl-SI"/>
              </w:rPr>
            </w:pPr>
            <w:r w:rsidRPr="0046335F">
              <w:rPr>
                <w:rFonts w:ascii="Arial" w:hAnsi="Arial" w:cs="Arial"/>
                <w:color w:val="000000"/>
                <w:sz w:val="20"/>
                <w:szCs w:val="20"/>
                <w:lang w:eastAsia="sl-SI"/>
              </w:rPr>
              <w:t xml:space="preserve">Uporaba </w:t>
            </w:r>
            <w:r w:rsidR="0046335F">
              <w:rPr>
                <w:rFonts w:cs="Arial"/>
                <w:color w:val="000000"/>
              </w:rPr>
              <w:t xml:space="preserve">poslovnih prostorov centraliziranih organov državne </w:t>
            </w:r>
            <w:r w:rsidR="00C96356" w:rsidRPr="0046335F">
              <w:rPr>
                <w:rFonts w:ascii="Arial" w:hAnsi="Arial" w:cs="Arial"/>
                <w:color w:val="000000"/>
                <w:sz w:val="20"/>
                <w:szCs w:val="20"/>
                <w:lang w:eastAsia="sl-SI"/>
              </w:rPr>
              <w:t>uprave</w:t>
            </w:r>
            <w:r w:rsidR="00C96356" w:rsidRPr="0046335F" w:rsidDel="00C96356">
              <w:rPr>
                <w:rFonts w:ascii="Arial" w:hAnsi="Arial" w:cs="Arial"/>
                <w:color w:val="000000"/>
                <w:sz w:val="20"/>
                <w:szCs w:val="20"/>
                <w:lang w:eastAsia="sl-SI"/>
              </w:rPr>
              <w:t xml:space="preserve"> </w:t>
            </w:r>
            <w:r w:rsidR="00D93075" w:rsidRPr="0046335F">
              <w:rPr>
                <w:rFonts w:ascii="Arial" w:hAnsi="Arial" w:cs="Arial"/>
                <w:color w:val="000000"/>
                <w:sz w:val="20"/>
                <w:szCs w:val="20"/>
                <w:lang w:eastAsia="sl-SI"/>
              </w:rPr>
              <w:t>se</w:t>
            </w:r>
            <w:r w:rsidR="00B62B98" w:rsidRPr="0046335F">
              <w:rPr>
                <w:rFonts w:ascii="Arial" w:hAnsi="Arial" w:cs="Arial"/>
                <w:color w:val="000000"/>
                <w:sz w:val="20"/>
                <w:szCs w:val="20"/>
                <w:lang w:eastAsia="sl-SI"/>
              </w:rPr>
              <w:t xml:space="preserve"> lahko optimizira</w:t>
            </w:r>
            <w:r w:rsidR="00C96356" w:rsidRPr="0046335F">
              <w:rPr>
                <w:rFonts w:ascii="Arial" w:hAnsi="Arial" w:cs="Arial"/>
                <w:color w:val="000000"/>
                <w:sz w:val="20"/>
                <w:szCs w:val="20"/>
                <w:lang w:eastAsia="sl-SI"/>
              </w:rPr>
              <w:t xml:space="preserve"> le</w:t>
            </w:r>
            <w:r w:rsidR="00B62B98" w:rsidRPr="0046335F">
              <w:rPr>
                <w:rFonts w:ascii="Arial" w:hAnsi="Arial" w:cs="Arial"/>
                <w:color w:val="000000"/>
                <w:sz w:val="20"/>
                <w:szCs w:val="20"/>
                <w:lang w:eastAsia="sl-SI"/>
              </w:rPr>
              <w:t xml:space="preserve"> v primeru, </w:t>
            </w:r>
            <w:r w:rsidRPr="0046335F">
              <w:rPr>
                <w:rFonts w:ascii="Arial" w:hAnsi="Arial" w:cs="Arial"/>
                <w:color w:val="000000"/>
                <w:sz w:val="20"/>
                <w:szCs w:val="20"/>
                <w:lang w:eastAsia="sl-SI"/>
              </w:rPr>
              <w:t>da</w:t>
            </w:r>
            <w:r w:rsidR="001B1563" w:rsidRPr="0046335F">
              <w:rPr>
                <w:rFonts w:ascii="Arial" w:hAnsi="Arial" w:cs="Arial"/>
                <w:color w:val="000000"/>
                <w:sz w:val="20"/>
                <w:szCs w:val="20"/>
                <w:lang w:eastAsia="sl-SI"/>
              </w:rPr>
              <w:t xml:space="preserve"> se uredi pravna podlaga </w:t>
            </w:r>
            <w:r w:rsidR="00C125CA">
              <w:rPr>
                <w:rFonts w:ascii="Arial" w:hAnsi="Arial" w:cs="Arial"/>
                <w:color w:val="000000"/>
                <w:sz w:val="20"/>
                <w:szCs w:val="20"/>
                <w:lang w:eastAsia="sl-SI"/>
              </w:rPr>
              <w:t xml:space="preserve">izvajanja hibridnega dela </w:t>
            </w:r>
            <w:r w:rsidR="001B1563" w:rsidRPr="0046335F">
              <w:rPr>
                <w:rFonts w:ascii="Arial" w:hAnsi="Arial" w:cs="Arial"/>
                <w:color w:val="000000"/>
                <w:sz w:val="20"/>
                <w:szCs w:val="20"/>
                <w:lang w:eastAsia="sl-SI"/>
              </w:rPr>
              <w:t xml:space="preserve">na način, da </w:t>
            </w:r>
            <w:r w:rsidR="00C96356" w:rsidRPr="0046335F">
              <w:rPr>
                <w:rFonts w:ascii="Arial" w:hAnsi="Arial" w:cs="Arial"/>
                <w:color w:val="000000"/>
                <w:sz w:val="20"/>
                <w:szCs w:val="20"/>
                <w:lang w:eastAsia="sl-SI"/>
              </w:rPr>
              <w:t>lahko</w:t>
            </w:r>
            <w:r w:rsidR="006F3F65" w:rsidRPr="0046335F">
              <w:rPr>
                <w:rFonts w:ascii="Arial" w:hAnsi="Arial" w:cs="Arial"/>
                <w:color w:val="000000"/>
                <w:sz w:val="20"/>
                <w:szCs w:val="20"/>
                <w:lang w:eastAsia="sl-SI"/>
              </w:rPr>
              <w:t xml:space="preserve"> </w:t>
            </w:r>
            <w:r w:rsidR="00FC400F" w:rsidRPr="0046335F">
              <w:rPr>
                <w:rFonts w:ascii="Arial" w:hAnsi="Arial" w:cs="Arial"/>
                <w:color w:val="000000"/>
                <w:sz w:val="20"/>
                <w:szCs w:val="20"/>
                <w:lang w:eastAsia="sl-SI"/>
              </w:rPr>
              <w:t xml:space="preserve">organi </w:t>
            </w:r>
            <w:r w:rsidR="00092E9B" w:rsidRPr="0046335F">
              <w:rPr>
                <w:rFonts w:ascii="Arial" w:hAnsi="Arial" w:cs="Arial"/>
                <w:color w:val="000000"/>
                <w:sz w:val="20"/>
                <w:szCs w:val="20"/>
                <w:lang w:eastAsia="sl-SI"/>
              </w:rPr>
              <w:t xml:space="preserve">načrtujejo, </w:t>
            </w:r>
            <w:r w:rsidR="00644361" w:rsidRPr="0046335F">
              <w:rPr>
                <w:rFonts w:ascii="Arial" w:hAnsi="Arial" w:cs="Arial"/>
                <w:color w:val="000000"/>
                <w:sz w:val="20"/>
                <w:szCs w:val="20"/>
                <w:lang w:eastAsia="sl-SI"/>
              </w:rPr>
              <w:t xml:space="preserve">organizirajo in </w:t>
            </w:r>
            <w:r w:rsidR="00092E9B" w:rsidRPr="0046335F">
              <w:rPr>
                <w:rFonts w:ascii="Arial" w:hAnsi="Arial" w:cs="Arial"/>
                <w:color w:val="000000"/>
                <w:sz w:val="20"/>
                <w:szCs w:val="20"/>
                <w:lang w:eastAsia="sl-SI"/>
              </w:rPr>
              <w:t>usklajujejo</w:t>
            </w:r>
            <w:r w:rsidR="00644361" w:rsidRPr="0046335F">
              <w:rPr>
                <w:rFonts w:ascii="Arial" w:hAnsi="Arial" w:cs="Arial"/>
                <w:color w:val="000000"/>
                <w:sz w:val="20"/>
                <w:szCs w:val="20"/>
                <w:lang w:eastAsia="sl-SI"/>
              </w:rPr>
              <w:t xml:space="preserve"> </w:t>
            </w:r>
            <w:r w:rsidR="00B62B98" w:rsidRPr="0046335F">
              <w:rPr>
                <w:rFonts w:ascii="Arial" w:hAnsi="Arial" w:cs="Arial"/>
                <w:color w:val="000000"/>
                <w:sz w:val="20"/>
                <w:szCs w:val="20"/>
                <w:lang w:eastAsia="sl-SI"/>
              </w:rPr>
              <w:t xml:space="preserve">izvajanje </w:t>
            </w:r>
            <w:r w:rsidR="00644361" w:rsidRPr="0046335F">
              <w:rPr>
                <w:rFonts w:ascii="Arial" w:hAnsi="Arial" w:cs="Arial"/>
                <w:color w:val="000000"/>
                <w:sz w:val="20"/>
                <w:szCs w:val="20"/>
                <w:lang w:eastAsia="sl-SI"/>
              </w:rPr>
              <w:t>hibridnega načina dela</w:t>
            </w:r>
            <w:r w:rsidR="001B1563" w:rsidRPr="0046335F">
              <w:rPr>
                <w:rFonts w:ascii="Arial" w:hAnsi="Arial" w:cs="Arial"/>
                <w:color w:val="000000"/>
                <w:sz w:val="20"/>
                <w:szCs w:val="20"/>
                <w:lang w:eastAsia="sl-SI"/>
              </w:rPr>
              <w:t>.</w:t>
            </w:r>
            <w:r w:rsidR="00D93075" w:rsidRPr="0046335F">
              <w:rPr>
                <w:rFonts w:ascii="Arial" w:hAnsi="Arial" w:cs="Arial"/>
                <w:color w:val="000000"/>
                <w:sz w:val="20"/>
                <w:szCs w:val="20"/>
                <w:lang w:eastAsia="sl-SI"/>
              </w:rPr>
              <w:t xml:space="preserve"> S tem se</w:t>
            </w:r>
            <w:r w:rsidR="00FC400F">
              <w:rPr>
                <w:rFonts w:ascii="Arial" w:hAnsi="Arial" w:cs="Arial"/>
                <w:color w:val="000000"/>
                <w:sz w:val="20"/>
                <w:szCs w:val="20"/>
                <w:lang w:eastAsia="sl-SI"/>
              </w:rPr>
              <w:t xml:space="preserve"> bi</w:t>
            </w:r>
            <w:r w:rsidR="00D93075" w:rsidRPr="0046335F">
              <w:rPr>
                <w:rFonts w:ascii="Arial" w:hAnsi="Arial" w:cs="Arial"/>
                <w:color w:val="000000"/>
                <w:sz w:val="20"/>
                <w:szCs w:val="20"/>
                <w:lang w:eastAsia="sl-SI"/>
              </w:rPr>
              <w:t xml:space="preserve"> zagotovi</w:t>
            </w:r>
            <w:r w:rsidR="00FC400F">
              <w:rPr>
                <w:rFonts w:ascii="Arial" w:hAnsi="Arial" w:cs="Arial"/>
                <w:color w:val="000000"/>
                <w:sz w:val="20"/>
                <w:szCs w:val="20"/>
                <w:lang w:eastAsia="sl-SI"/>
              </w:rPr>
              <w:t>lo</w:t>
            </w:r>
            <w:r w:rsidR="0046335F" w:rsidRPr="0046335F">
              <w:rPr>
                <w:rFonts w:ascii="Arial" w:hAnsi="Arial" w:cs="Arial"/>
                <w:color w:val="000000"/>
                <w:sz w:val="20"/>
                <w:szCs w:val="20"/>
                <w:lang w:eastAsia="sl-SI"/>
              </w:rPr>
              <w:t>, da določeno število javnih uslužbencev dnevno opravlja delo na domu</w:t>
            </w:r>
            <w:r w:rsidR="0046335F">
              <w:rPr>
                <w:rFonts w:ascii="Arial" w:hAnsi="Arial" w:cs="Arial"/>
                <w:color w:val="000000"/>
                <w:sz w:val="20"/>
                <w:szCs w:val="20"/>
                <w:lang w:eastAsia="sl-SI"/>
              </w:rPr>
              <w:t>, kar</w:t>
            </w:r>
            <w:r w:rsidR="0046335F" w:rsidRPr="0046335F">
              <w:rPr>
                <w:rFonts w:ascii="Arial" w:hAnsi="Arial" w:cs="Arial"/>
                <w:color w:val="000000"/>
                <w:sz w:val="20"/>
                <w:szCs w:val="20"/>
                <w:lang w:eastAsia="sl-SI"/>
              </w:rPr>
              <w:t xml:space="preserve"> posledično</w:t>
            </w:r>
            <w:r w:rsidR="00B62B98" w:rsidRPr="0046335F">
              <w:rPr>
                <w:rFonts w:ascii="Arial" w:hAnsi="Arial" w:cs="Arial"/>
                <w:color w:val="000000"/>
                <w:sz w:val="20"/>
                <w:szCs w:val="20"/>
                <w:lang w:eastAsia="sl-SI"/>
              </w:rPr>
              <w:t xml:space="preserve"> </w:t>
            </w:r>
            <w:r w:rsidR="00D93075" w:rsidRPr="0046335F">
              <w:rPr>
                <w:rFonts w:ascii="Arial" w:hAnsi="Arial" w:cs="Arial"/>
                <w:color w:val="000000"/>
                <w:sz w:val="20"/>
                <w:szCs w:val="20"/>
                <w:lang w:eastAsia="sl-SI"/>
              </w:rPr>
              <w:t>zmanjša potrebo po</w:t>
            </w:r>
            <w:r w:rsidR="00B62B98" w:rsidRPr="0046335F">
              <w:rPr>
                <w:rFonts w:ascii="Arial" w:hAnsi="Arial" w:cs="Arial"/>
                <w:color w:val="000000"/>
                <w:sz w:val="20"/>
                <w:szCs w:val="20"/>
                <w:lang w:eastAsia="sl-SI"/>
              </w:rPr>
              <w:t xml:space="preserve"> poslovnih prostorih</w:t>
            </w:r>
            <w:r w:rsidR="0046335F" w:rsidRPr="0046335F">
              <w:rPr>
                <w:rFonts w:ascii="Arial" w:hAnsi="Arial" w:cs="Arial"/>
                <w:color w:val="000000"/>
                <w:sz w:val="20"/>
                <w:szCs w:val="20"/>
                <w:lang w:eastAsia="sl-SI"/>
              </w:rPr>
              <w:t xml:space="preserve"> </w:t>
            </w:r>
            <w:r w:rsidR="0046335F">
              <w:rPr>
                <w:rFonts w:ascii="Arial" w:hAnsi="Arial" w:cs="Arial"/>
                <w:color w:val="000000"/>
                <w:sz w:val="20"/>
                <w:szCs w:val="20"/>
                <w:lang w:eastAsia="sl-SI"/>
              </w:rPr>
              <w:t>in</w:t>
            </w:r>
            <w:r w:rsidR="00FC400F">
              <w:rPr>
                <w:rFonts w:ascii="Arial" w:hAnsi="Arial" w:cs="Arial"/>
                <w:color w:val="000000"/>
                <w:sz w:val="20"/>
                <w:szCs w:val="20"/>
                <w:lang w:eastAsia="sl-SI"/>
              </w:rPr>
              <w:t xml:space="preserve"> omogoča</w:t>
            </w:r>
            <w:r w:rsidR="0046335F">
              <w:rPr>
                <w:rFonts w:ascii="Arial" w:hAnsi="Arial" w:cs="Arial"/>
                <w:color w:val="000000"/>
                <w:sz w:val="20"/>
                <w:szCs w:val="20"/>
                <w:lang w:eastAsia="sl-SI"/>
              </w:rPr>
              <w:t xml:space="preserve"> </w:t>
            </w:r>
            <w:r w:rsidR="00092E9B" w:rsidRPr="0046335F">
              <w:rPr>
                <w:rFonts w:ascii="Arial" w:hAnsi="Arial" w:cs="Arial"/>
                <w:color w:val="000000"/>
                <w:sz w:val="20"/>
                <w:szCs w:val="20"/>
                <w:lang w:eastAsia="sl-SI"/>
              </w:rPr>
              <w:t>zasled</w:t>
            </w:r>
            <w:r w:rsidR="00FC400F">
              <w:rPr>
                <w:rFonts w:ascii="Arial" w:hAnsi="Arial" w:cs="Arial"/>
                <w:color w:val="000000"/>
                <w:sz w:val="20"/>
                <w:szCs w:val="20"/>
                <w:lang w:eastAsia="sl-SI"/>
              </w:rPr>
              <w:t>ovanje</w:t>
            </w:r>
            <w:r w:rsidR="00092E9B" w:rsidRPr="0046335F">
              <w:rPr>
                <w:rFonts w:ascii="Arial" w:hAnsi="Arial" w:cs="Arial"/>
                <w:color w:val="000000"/>
                <w:sz w:val="20"/>
                <w:szCs w:val="20"/>
                <w:lang w:eastAsia="sl-SI"/>
              </w:rPr>
              <w:t xml:space="preserve"> cilj</w:t>
            </w:r>
            <w:r w:rsidR="00FC400F">
              <w:rPr>
                <w:rFonts w:ascii="Arial" w:hAnsi="Arial" w:cs="Arial"/>
                <w:color w:val="000000"/>
                <w:sz w:val="20"/>
                <w:szCs w:val="20"/>
                <w:lang w:eastAsia="sl-SI"/>
              </w:rPr>
              <w:t>a</w:t>
            </w:r>
            <w:r w:rsidR="00092E9B" w:rsidRPr="0046335F">
              <w:rPr>
                <w:rFonts w:ascii="Arial" w:hAnsi="Arial" w:cs="Arial"/>
                <w:color w:val="000000"/>
                <w:sz w:val="20"/>
                <w:szCs w:val="20"/>
                <w:lang w:eastAsia="sl-SI"/>
              </w:rPr>
              <w:t xml:space="preserve"> </w:t>
            </w:r>
            <w:r w:rsidR="004E015F" w:rsidRPr="0046335F">
              <w:rPr>
                <w:rFonts w:ascii="Arial" w:hAnsi="Arial" w:cs="Arial"/>
                <w:sz w:val="20"/>
                <w:szCs w:val="20"/>
              </w:rPr>
              <w:t>optimiziranj</w:t>
            </w:r>
            <w:r w:rsidR="0046335F">
              <w:rPr>
                <w:rFonts w:ascii="Arial" w:hAnsi="Arial" w:cs="Arial"/>
                <w:sz w:val="20"/>
                <w:szCs w:val="20"/>
              </w:rPr>
              <w:t xml:space="preserve">a uporabe poslovnih prostorov </w:t>
            </w:r>
            <w:r w:rsidR="004E015F" w:rsidRPr="0046335F">
              <w:rPr>
                <w:rFonts w:ascii="Arial" w:hAnsi="Arial" w:cs="Arial"/>
                <w:sz w:val="20"/>
                <w:szCs w:val="20"/>
              </w:rPr>
              <w:t>organov državne uprave.</w:t>
            </w:r>
            <w:r w:rsidR="004E015F">
              <w:rPr>
                <w:rFonts w:ascii="Arial" w:hAnsi="Arial" w:cs="Arial"/>
                <w:sz w:val="20"/>
                <w:szCs w:val="20"/>
              </w:rPr>
              <w:t xml:space="preserve"> </w:t>
            </w:r>
          </w:p>
          <w:p w14:paraId="3FCE2456" w14:textId="77777777" w:rsidR="00E92B21" w:rsidRDefault="00E92B21" w:rsidP="00033C23">
            <w:pPr>
              <w:suppressAutoHyphens/>
              <w:overflowPunct w:val="0"/>
              <w:autoSpaceDE w:val="0"/>
              <w:autoSpaceDN w:val="0"/>
              <w:adjustRightInd w:val="0"/>
              <w:spacing w:after="0" w:line="260" w:lineRule="exact"/>
              <w:jc w:val="both"/>
              <w:textAlignment w:val="baseline"/>
              <w:rPr>
                <w:rFonts w:ascii="Arial" w:hAnsi="Arial" w:cs="Arial"/>
                <w:color w:val="000000"/>
                <w:sz w:val="20"/>
                <w:szCs w:val="20"/>
                <w:lang w:eastAsia="sl-SI"/>
              </w:rPr>
            </w:pPr>
          </w:p>
          <w:p w14:paraId="24254D44" w14:textId="21EC0E0F" w:rsidR="00B46E91" w:rsidRDefault="00644361" w:rsidP="009C125D">
            <w:pPr>
              <w:suppressAutoHyphens/>
              <w:overflowPunct w:val="0"/>
              <w:autoSpaceDE w:val="0"/>
              <w:autoSpaceDN w:val="0"/>
              <w:adjustRightInd w:val="0"/>
              <w:spacing w:after="0" w:line="260" w:lineRule="exact"/>
              <w:jc w:val="both"/>
              <w:textAlignment w:val="baseline"/>
              <w:rPr>
                <w:rFonts w:ascii="Arial" w:hAnsi="Arial" w:cs="Arial"/>
                <w:color w:val="000000"/>
                <w:sz w:val="20"/>
                <w:szCs w:val="20"/>
                <w:lang w:eastAsia="sl-SI"/>
              </w:rPr>
            </w:pPr>
            <w:r>
              <w:rPr>
                <w:rFonts w:ascii="Arial" w:hAnsi="Arial" w:cs="Arial"/>
                <w:color w:val="000000"/>
                <w:sz w:val="20"/>
                <w:szCs w:val="20"/>
                <w:lang w:eastAsia="sl-SI"/>
              </w:rPr>
              <w:t xml:space="preserve">S </w:t>
            </w:r>
            <w:r w:rsidR="0050796B">
              <w:rPr>
                <w:rFonts w:ascii="Arial" w:hAnsi="Arial" w:cs="Arial"/>
                <w:color w:val="000000"/>
                <w:sz w:val="20"/>
                <w:szCs w:val="20"/>
                <w:lang w:eastAsia="sl-SI"/>
              </w:rPr>
              <w:t xml:space="preserve">predmetnim </w:t>
            </w:r>
            <w:r>
              <w:rPr>
                <w:rFonts w:ascii="Arial" w:hAnsi="Arial" w:cs="Arial"/>
                <w:color w:val="000000"/>
                <w:sz w:val="20"/>
                <w:szCs w:val="20"/>
                <w:lang w:eastAsia="sl-SI"/>
              </w:rPr>
              <w:t>vladnim gradivo</w:t>
            </w:r>
            <w:r w:rsidR="00092E9B">
              <w:rPr>
                <w:rFonts w:ascii="Arial" w:hAnsi="Arial" w:cs="Arial"/>
                <w:color w:val="000000"/>
                <w:sz w:val="20"/>
                <w:szCs w:val="20"/>
                <w:lang w:eastAsia="sl-SI"/>
              </w:rPr>
              <w:t>m</w:t>
            </w:r>
            <w:r>
              <w:rPr>
                <w:rFonts w:ascii="Arial" w:hAnsi="Arial" w:cs="Arial"/>
                <w:color w:val="000000"/>
                <w:sz w:val="20"/>
                <w:szCs w:val="20"/>
                <w:lang w:eastAsia="sl-SI"/>
              </w:rPr>
              <w:t xml:space="preserve"> </w:t>
            </w:r>
            <w:r w:rsidR="00F91FC9">
              <w:rPr>
                <w:rFonts w:ascii="Arial" w:hAnsi="Arial" w:cs="Arial"/>
                <w:color w:val="000000"/>
                <w:sz w:val="20"/>
                <w:szCs w:val="20"/>
                <w:lang w:eastAsia="sl-SI"/>
              </w:rPr>
              <w:t xml:space="preserve">Vlada Republike Slovenije </w:t>
            </w:r>
            <w:r w:rsidR="00C125CA">
              <w:rPr>
                <w:rFonts w:ascii="Arial" w:hAnsi="Arial" w:cs="Arial"/>
                <w:color w:val="000000"/>
                <w:sz w:val="20"/>
                <w:szCs w:val="20"/>
                <w:lang w:eastAsia="sl-SI"/>
              </w:rPr>
              <w:t>nalaga</w:t>
            </w:r>
            <w:r w:rsidR="0050796B">
              <w:rPr>
                <w:rFonts w:ascii="Arial" w:hAnsi="Arial" w:cs="Arial"/>
                <w:color w:val="000000"/>
                <w:sz w:val="20"/>
                <w:szCs w:val="20"/>
                <w:lang w:eastAsia="sl-SI"/>
              </w:rPr>
              <w:t xml:space="preserve"> ministrstv</w:t>
            </w:r>
            <w:r w:rsidR="00C125CA">
              <w:rPr>
                <w:rFonts w:ascii="Arial" w:hAnsi="Arial" w:cs="Arial"/>
                <w:color w:val="000000"/>
                <w:sz w:val="20"/>
                <w:szCs w:val="20"/>
                <w:lang w:eastAsia="sl-SI"/>
              </w:rPr>
              <w:t>om</w:t>
            </w:r>
            <w:r w:rsidR="00B46E91">
              <w:rPr>
                <w:rFonts w:ascii="Arial" w:hAnsi="Arial" w:cs="Arial"/>
                <w:color w:val="000000"/>
                <w:sz w:val="20"/>
                <w:szCs w:val="20"/>
                <w:lang w:eastAsia="sl-SI"/>
              </w:rPr>
              <w:t xml:space="preserve">, </w:t>
            </w:r>
            <w:r w:rsidR="0050796B">
              <w:rPr>
                <w:rFonts w:ascii="Arial" w:hAnsi="Arial" w:cs="Arial"/>
                <w:color w:val="000000"/>
                <w:sz w:val="20"/>
                <w:szCs w:val="20"/>
                <w:lang w:eastAsia="sl-SI"/>
              </w:rPr>
              <w:t>organ</w:t>
            </w:r>
            <w:r w:rsidR="00C125CA">
              <w:rPr>
                <w:rFonts w:ascii="Arial" w:hAnsi="Arial" w:cs="Arial"/>
                <w:color w:val="000000"/>
                <w:sz w:val="20"/>
                <w:szCs w:val="20"/>
                <w:lang w:eastAsia="sl-SI"/>
              </w:rPr>
              <w:t>om</w:t>
            </w:r>
            <w:r w:rsidR="0050796B">
              <w:rPr>
                <w:rFonts w:ascii="Arial" w:hAnsi="Arial" w:cs="Arial"/>
                <w:color w:val="000000"/>
                <w:sz w:val="20"/>
                <w:szCs w:val="20"/>
                <w:lang w:eastAsia="sl-SI"/>
              </w:rPr>
              <w:t xml:space="preserve"> </w:t>
            </w:r>
            <w:r w:rsidR="00B46E91">
              <w:rPr>
                <w:rFonts w:ascii="Arial" w:hAnsi="Arial" w:cs="Arial"/>
                <w:color w:val="000000"/>
                <w:sz w:val="20"/>
                <w:szCs w:val="20"/>
                <w:lang w:eastAsia="sl-SI"/>
              </w:rPr>
              <w:t xml:space="preserve">v sestavi in </w:t>
            </w:r>
            <w:r w:rsidR="0050796B">
              <w:rPr>
                <w:rFonts w:ascii="Arial" w:hAnsi="Arial" w:cs="Arial"/>
                <w:color w:val="000000"/>
                <w:sz w:val="20"/>
                <w:szCs w:val="20"/>
                <w:lang w:eastAsia="sl-SI"/>
              </w:rPr>
              <w:t>vladn</w:t>
            </w:r>
            <w:r w:rsidR="00C125CA">
              <w:rPr>
                <w:rFonts w:ascii="Arial" w:hAnsi="Arial" w:cs="Arial"/>
                <w:color w:val="000000"/>
                <w:sz w:val="20"/>
                <w:szCs w:val="20"/>
                <w:lang w:eastAsia="sl-SI"/>
              </w:rPr>
              <w:t>im</w:t>
            </w:r>
            <w:r w:rsidR="0050796B">
              <w:rPr>
                <w:rFonts w:ascii="Arial" w:hAnsi="Arial" w:cs="Arial"/>
                <w:color w:val="000000"/>
                <w:sz w:val="20"/>
                <w:szCs w:val="20"/>
                <w:lang w:eastAsia="sl-SI"/>
              </w:rPr>
              <w:t xml:space="preserve"> </w:t>
            </w:r>
            <w:r w:rsidR="00B46E91">
              <w:rPr>
                <w:rFonts w:ascii="Arial" w:hAnsi="Arial" w:cs="Arial"/>
                <w:color w:val="000000"/>
                <w:sz w:val="20"/>
                <w:szCs w:val="20"/>
                <w:lang w:eastAsia="sl-SI"/>
              </w:rPr>
              <w:t>služb</w:t>
            </w:r>
            <w:r w:rsidR="00C125CA">
              <w:rPr>
                <w:rFonts w:ascii="Arial" w:hAnsi="Arial" w:cs="Arial"/>
                <w:color w:val="000000"/>
                <w:sz w:val="20"/>
                <w:szCs w:val="20"/>
                <w:lang w:eastAsia="sl-SI"/>
              </w:rPr>
              <w:t xml:space="preserve">am, da </w:t>
            </w:r>
            <w:r w:rsidR="008F2EA5">
              <w:rPr>
                <w:rFonts w:ascii="Arial" w:hAnsi="Arial" w:cs="Arial"/>
                <w:color w:val="000000"/>
                <w:sz w:val="20"/>
                <w:szCs w:val="20"/>
                <w:lang w:eastAsia="sl-SI"/>
              </w:rPr>
              <w:t xml:space="preserve">svoje </w:t>
            </w:r>
            <w:r w:rsidR="0050796B">
              <w:rPr>
                <w:rFonts w:ascii="Arial" w:hAnsi="Arial" w:cs="Arial"/>
                <w:color w:val="000000"/>
                <w:sz w:val="20"/>
                <w:szCs w:val="20"/>
                <w:lang w:eastAsia="sl-SI"/>
              </w:rPr>
              <w:t>interne akte</w:t>
            </w:r>
            <w:r w:rsidR="00F91FC9">
              <w:rPr>
                <w:rFonts w:ascii="Arial" w:hAnsi="Arial" w:cs="Arial"/>
                <w:color w:val="000000"/>
                <w:sz w:val="20"/>
                <w:szCs w:val="20"/>
                <w:lang w:eastAsia="sl-SI"/>
              </w:rPr>
              <w:t>, ki urejajo področje</w:t>
            </w:r>
            <w:r w:rsidR="00B46E91">
              <w:rPr>
                <w:rFonts w:ascii="Arial" w:hAnsi="Arial" w:cs="Arial"/>
                <w:color w:val="000000"/>
                <w:sz w:val="20"/>
                <w:szCs w:val="20"/>
                <w:lang w:eastAsia="sl-SI"/>
              </w:rPr>
              <w:t xml:space="preserve"> </w:t>
            </w:r>
            <w:r w:rsidR="00F91FC9">
              <w:rPr>
                <w:rFonts w:ascii="Arial" w:hAnsi="Arial" w:cs="Arial"/>
                <w:color w:val="000000"/>
                <w:sz w:val="20"/>
                <w:szCs w:val="20"/>
                <w:lang w:eastAsia="sl-SI"/>
              </w:rPr>
              <w:t xml:space="preserve">hibridnega načina dela </w:t>
            </w:r>
            <w:r w:rsidR="0050796B">
              <w:rPr>
                <w:rFonts w:ascii="Arial" w:hAnsi="Arial" w:cs="Arial"/>
                <w:color w:val="000000"/>
                <w:sz w:val="20"/>
                <w:szCs w:val="20"/>
                <w:lang w:eastAsia="sl-SI"/>
              </w:rPr>
              <w:t>vsebinsko uredijo</w:t>
            </w:r>
            <w:r w:rsidR="00C125CA">
              <w:rPr>
                <w:rFonts w:ascii="Arial" w:hAnsi="Arial" w:cs="Arial"/>
                <w:color w:val="000000"/>
                <w:sz w:val="20"/>
                <w:szCs w:val="20"/>
                <w:lang w:eastAsia="sl-SI"/>
              </w:rPr>
              <w:t>, prilagodijo</w:t>
            </w:r>
            <w:r w:rsidR="008F2EA5">
              <w:rPr>
                <w:rFonts w:ascii="Arial" w:hAnsi="Arial" w:cs="Arial"/>
                <w:color w:val="000000"/>
                <w:sz w:val="20"/>
                <w:szCs w:val="20"/>
                <w:lang w:eastAsia="sl-SI"/>
              </w:rPr>
              <w:t xml:space="preserve"> oziroma spremenijo</w:t>
            </w:r>
            <w:r w:rsidR="0050796B">
              <w:rPr>
                <w:rFonts w:ascii="Arial" w:hAnsi="Arial" w:cs="Arial"/>
                <w:color w:val="000000"/>
                <w:sz w:val="20"/>
                <w:szCs w:val="20"/>
                <w:lang w:eastAsia="sl-SI"/>
              </w:rPr>
              <w:t xml:space="preserve"> tako, da</w:t>
            </w:r>
            <w:r w:rsidR="00B46E91">
              <w:rPr>
                <w:rFonts w:ascii="Arial" w:hAnsi="Arial" w:cs="Arial"/>
                <w:color w:val="000000"/>
                <w:sz w:val="20"/>
                <w:szCs w:val="20"/>
                <w:lang w:eastAsia="sl-SI"/>
              </w:rPr>
              <w:t xml:space="preserve"> </w:t>
            </w:r>
            <w:r w:rsidR="008F2EA5">
              <w:rPr>
                <w:rFonts w:ascii="Arial" w:hAnsi="Arial" w:cs="Arial"/>
                <w:color w:val="000000"/>
                <w:sz w:val="20"/>
                <w:szCs w:val="20"/>
                <w:lang w:eastAsia="sl-SI"/>
              </w:rPr>
              <w:t>se</w:t>
            </w:r>
            <w:r w:rsidR="0050796B">
              <w:rPr>
                <w:rFonts w:ascii="Arial" w:hAnsi="Arial" w:cs="Arial"/>
                <w:color w:val="000000"/>
                <w:sz w:val="20"/>
                <w:szCs w:val="20"/>
                <w:lang w:eastAsia="sl-SI"/>
              </w:rPr>
              <w:t xml:space="preserve"> izvajanje </w:t>
            </w:r>
            <w:r w:rsidR="00F91FC9">
              <w:rPr>
                <w:rFonts w:ascii="Arial" w:hAnsi="Arial" w:cs="Arial"/>
                <w:color w:val="000000"/>
                <w:sz w:val="20"/>
                <w:szCs w:val="20"/>
                <w:lang w:eastAsia="sl-SI"/>
              </w:rPr>
              <w:t xml:space="preserve">hibridnega načina dela </w:t>
            </w:r>
            <w:r w:rsidR="0050796B">
              <w:rPr>
                <w:rFonts w:ascii="Arial" w:hAnsi="Arial" w:cs="Arial"/>
                <w:color w:val="000000"/>
                <w:sz w:val="20"/>
                <w:szCs w:val="20"/>
                <w:lang w:eastAsia="sl-SI"/>
              </w:rPr>
              <w:t xml:space="preserve">uredi na način, da se </w:t>
            </w:r>
            <w:r w:rsidR="008F2EA5">
              <w:rPr>
                <w:rFonts w:ascii="Arial" w:hAnsi="Arial" w:cs="Arial"/>
                <w:color w:val="000000"/>
                <w:sz w:val="20"/>
                <w:szCs w:val="20"/>
                <w:lang w:eastAsia="sl-SI"/>
              </w:rPr>
              <w:t xml:space="preserve">lahko </w:t>
            </w:r>
            <w:r w:rsidR="00F91FC9">
              <w:rPr>
                <w:rFonts w:ascii="Arial" w:hAnsi="Arial" w:cs="Arial"/>
                <w:color w:val="000000"/>
                <w:sz w:val="20"/>
                <w:szCs w:val="20"/>
                <w:lang w:eastAsia="sl-SI"/>
              </w:rPr>
              <w:t>optimiz</w:t>
            </w:r>
            <w:r w:rsidR="006B79B0">
              <w:rPr>
                <w:rFonts w:ascii="Arial" w:hAnsi="Arial" w:cs="Arial"/>
                <w:color w:val="000000"/>
                <w:sz w:val="20"/>
                <w:szCs w:val="20"/>
                <w:lang w:eastAsia="sl-SI"/>
              </w:rPr>
              <w:t>ira</w:t>
            </w:r>
            <w:r w:rsidR="00595CA2">
              <w:rPr>
                <w:rFonts w:ascii="Arial" w:hAnsi="Arial" w:cs="Arial"/>
                <w:color w:val="000000"/>
                <w:sz w:val="20"/>
                <w:szCs w:val="20"/>
                <w:lang w:eastAsia="sl-SI"/>
              </w:rPr>
              <w:t xml:space="preserve"> in predvidi</w:t>
            </w:r>
            <w:r w:rsidR="006B79B0">
              <w:rPr>
                <w:rFonts w:ascii="Arial" w:hAnsi="Arial" w:cs="Arial"/>
                <w:color w:val="000000"/>
                <w:sz w:val="20"/>
                <w:szCs w:val="20"/>
                <w:lang w:eastAsia="sl-SI"/>
              </w:rPr>
              <w:t xml:space="preserve"> način</w:t>
            </w:r>
            <w:r w:rsidR="0050796B">
              <w:rPr>
                <w:rFonts w:ascii="Arial" w:hAnsi="Arial" w:cs="Arial"/>
                <w:color w:val="000000"/>
                <w:sz w:val="20"/>
                <w:szCs w:val="20"/>
                <w:lang w:eastAsia="sl-SI"/>
              </w:rPr>
              <w:t xml:space="preserve"> uporabe</w:t>
            </w:r>
            <w:r w:rsidR="00F91FC9">
              <w:rPr>
                <w:rFonts w:ascii="Arial" w:hAnsi="Arial" w:cs="Arial"/>
                <w:color w:val="000000"/>
                <w:sz w:val="20"/>
                <w:szCs w:val="20"/>
                <w:lang w:eastAsia="sl-SI"/>
              </w:rPr>
              <w:t xml:space="preserve"> prostorskih kapacitet</w:t>
            </w:r>
            <w:r w:rsidR="0050796B">
              <w:rPr>
                <w:rFonts w:ascii="Arial" w:hAnsi="Arial" w:cs="Arial"/>
                <w:color w:val="000000"/>
                <w:sz w:val="20"/>
                <w:szCs w:val="20"/>
                <w:lang w:eastAsia="sl-SI"/>
              </w:rPr>
              <w:t xml:space="preserve">, ki pripada posameznemu organu, </w:t>
            </w:r>
            <w:r w:rsidR="006B79B0">
              <w:rPr>
                <w:rFonts w:ascii="Arial" w:hAnsi="Arial" w:cs="Arial"/>
                <w:color w:val="000000"/>
                <w:sz w:val="20"/>
                <w:szCs w:val="20"/>
                <w:lang w:eastAsia="sl-SI"/>
              </w:rPr>
              <w:t>ter</w:t>
            </w:r>
            <w:r w:rsidR="00F91FC9">
              <w:rPr>
                <w:rFonts w:ascii="Arial" w:hAnsi="Arial" w:cs="Arial"/>
                <w:color w:val="000000"/>
                <w:sz w:val="20"/>
                <w:szCs w:val="20"/>
                <w:lang w:eastAsia="sl-SI"/>
              </w:rPr>
              <w:t xml:space="preserve"> </w:t>
            </w:r>
            <w:r w:rsidR="006B79B0">
              <w:rPr>
                <w:rFonts w:ascii="Arial" w:hAnsi="Arial" w:cs="Arial"/>
                <w:color w:val="000000"/>
                <w:sz w:val="20"/>
                <w:szCs w:val="20"/>
                <w:lang w:eastAsia="sl-SI"/>
              </w:rPr>
              <w:t>sledi</w:t>
            </w:r>
            <w:r w:rsidR="0050796B">
              <w:rPr>
                <w:rFonts w:ascii="Arial" w:hAnsi="Arial" w:cs="Arial"/>
                <w:color w:val="000000"/>
                <w:sz w:val="20"/>
                <w:szCs w:val="20"/>
                <w:lang w:eastAsia="sl-SI"/>
              </w:rPr>
              <w:t xml:space="preserve"> cilju gospodarne uporabe javnofinančnih sredstev.</w:t>
            </w:r>
          </w:p>
          <w:p w14:paraId="47E7549A" w14:textId="6053886F" w:rsidR="00B46E91" w:rsidRPr="00C859A9" w:rsidRDefault="00B46E91" w:rsidP="00F049C4">
            <w:pPr>
              <w:suppressAutoHyphens/>
              <w:overflowPunct w:val="0"/>
              <w:autoSpaceDE w:val="0"/>
              <w:autoSpaceDN w:val="0"/>
              <w:adjustRightInd w:val="0"/>
              <w:spacing w:after="0" w:line="260" w:lineRule="exact"/>
              <w:jc w:val="both"/>
              <w:textAlignment w:val="baseline"/>
              <w:rPr>
                <w:szCs w:val="20"/>
              </w:rPr>
            </w:pPr>
          </w:p>
        </w:tc>
      </w:tr>
      <w:bookmarkEnd w:id="3"/>
      <w:tr w:rsidR="00D013B5" w:rsidRPr="009E46A2" w14:paraId="0E1B6416" w14:textId="77777777" w:rsidTr="00265000">
        <w:tc>
          <w:tcPr>
            <w:tcW w:w="9200" w:type="dxa"/>
            <w:gridSpan w:val="13"/>
          </w:tcPr>
          <w:p w14:paraId="33A9A493" w14:textId="77777777" w:rsidR="00D013B5" w:rsidRPr="009E46A2" w:rsidRDefault="00D013B5" w:rsidP="0068370C">
            <w:pPr>
              <w:pStyle w:val="Oddelek"/>
              <w:numPr>
                <w:ilvl w:val="0"/>
                <w:numId w:val="0"/>
              </w:numPr>
              <w:spacing w:before="0" w:after="0" w:line="260" w:lineRule="exact"/>
              <w:jc w:val="left"/>
              <w:rPr>
                <w:sz w:val="20"/>
                <w:szCs w:val="20"/>
              </w:rPr>
            </w:pPr>
            <w:r w:rsidRPr="009E46A2">
              <w:rPr>
                <w:sz w:val="20"/>
                <w:szCs w:val="20"/>
              </w:rPr>
              <w:t>6. Presoja posledic za:</w:t>
            </w:r>
          </w:p>
        </w:tc>
      </w:tr>
      <w:tr w:rsidR="00D013B5" w:rsidRPr="009E46A2" w14:paraId="59CA50D0" w14:textId="77777777" w:rsidTr="00265000">
        <w:tc>
          <w:tcPr>
            <w:tcW w:w="1830" w:type="dxa"/>
          </w:tcPr>
          <w:p w14:paraId="4BDB5ACF" w14:textId="77777777" w:rsidR="00D013B5" w:rsidRPr="009E46A2" w:rsidRDefault="00D013B5" w:rsidP="0068370C">
            <w:pPr>
              <w:pStyle w:val="Neotevilenodstavek"/>
              <w:spacing w:before="0" w:after="0" w:line="260" w:lineRule="exact"/>
              <w:ind w:left="360"/>
              <w:rPr>
                <w:iCs/>
                <w:sz w:val="20"/>
                <w:szCs w:val="20"/>
              </w:rPr>
            </w:pPr>
            <w:r w:rsidRPr="009E46A2">
              <w:rPr>
                <w:iCs/>
                <w:sz w:val="20"/>
                <w:szCs w:val="20"/>
              </w:rPr>
              <w:t>a)</w:t>
            </w:r>
          </w:p>
        </w:tc>
        <w:tc>
          <w:tcPr>
            <w:tcW w:w="5598" w:type="dxa"/>
            <w:gridSpan w:val="11"/>
          </w:tcPr>
          <w:p w14:paraId="3937A798" w14:textId="77777777" w:rsidR="00D013B5" w:rsidRPr="009E46A2" w:rsidRDefault="00D013B5" w:rsidP="0068370C">
            <w:pPr>
              <w:pStyle w:val="Neotevilenodstavek"/>
              <w:spacing w:before="0" w:after="0" w:line="260" w:lineRule="exact"/>
              <w:rPr>
                <w:sz w:val="20"/>
                <w:szCs w:val="20"/>
              </w:rPr>
            </w:pPr>
            <w:r w:rsidRPr="009E46A2">
              <w:rPr>
                <w:sz w:val="20"/>
                <w:szCs w:val="20"/>
              </w:rPr>
              <w:t>javnofinančna sredstva nad 40.000 EUR v tekočem in naslednjih treh letih</w:t>
            </w:r>
          </w:p>
        </w:tc>
        <w:tc>
          <w:tcPr>
            <w:tcW w:w="1772" w:type="dxa"/>
            <w:vAlign w:val="center"/>
          </w:tcPr>
          <w:p w14:paraId="27253761" w14:textId="77777777" w:rsidR="00D013B5" w:rsidRPr="009E46A2" w:rsidRDefault="00D013B5" w:rsidP="0068370C">
            <w:pPr>
              <w:pStyle w:val="Neotevilenodstavek"/>
              <w:spacing w:before="0" w:after="0" w:line="260" w:lineRule="exact"/>
              <w:jc w:val="center"/>
              <w:rPr>
                <w:iCs/>
                <w:sz w:val="20"/>
                <w:szCs w:val="20"/>
              </w:rPr>
            </w:pPr>
            <w:r w:rsidRPr="009E46A2">
              <w:rPr>
                <w:sz w:val="20"/>
                <w:szCs w:val="20"/>
              </w:rPr>
              <w:t>NE</w:t>
            </w:r>
          </w:p>
        </w:tc>
      </w:tr>
      <w:tr w:rsidR="00D013B5" w:rsidRPr="009E46A2" w14:paraId="71B040B6" w14:textId="77777777" w:rsidTr="00265000">
        <w:tc>
          <w:tcPr>
            <w:tcW w:w="1830" w:type="dxa"/>
          </w:tcPr>
          <w:p w14:paraId="418B2DD4" w14:textId="77777777" w:rsidR="00D013B5" w:rsidRPr="009E46A2" w:rsidRDefault="00D013B5" w:rsidP="0068370C">
            <w:pPr>
              <w:pStyle w:val="Neotevilenodstavek"/>
              <w:spacing w:before="0" w:after="0" w:line="260" w:lineRule="exact"/>
              <w:ind w:left="360"/>
              <w:rPr>
                <w:iCs/>
                <w:sz w:val="20"/>
                <w:szCs w:val="20"/>
              </w:rPr>
            </w:pPr>
            <w:r w:rsidRPr="009E46A2">
              <w:rPr>
                <w:iCs/>
                <w:sz w:val="20"/>
                <w:szCs w:val="20"/>
              </w:rPr>
              <w:lastRenderedPageBreak/>
              <w:t>b)</w:t>
            </w:r>
          </w:p>
        </w:tc>
        <w:tc>
          <w:tcPr>
            <w:tcW w:w="5598" w:type="dxa"/>
            <w:gridSpan w:val="11"/>
          </w:tcPr>
          <w:p w14:paraId="1369F7EF" w14:textId="77777777" w:rsidR="00D013B5" w:rsidRPr="009E46A2" w:rsidRDefault="00D013B5" w:rsidP="0068370C">
            <w:pPr>
              <w:pStyle w:val="Neotevilenodstavek"/>
              <w:spacing w:before="0" w:after="0" w:line="260" w:lineRule="exact"/>
              <w:rPr>
                <w:iCs/>
                <w:sz w:val="20"/>
                <w:szCs w:val="20"/>
              </w:rPr>
            </w:pPr>
            <w:r w:rsidRPr="009E46A2">
              <w:rPr>
                <w:bCs/>
                <w:sz w:val="20"/>
                <w:szCs w:val="20"/>
              </w:rPr>
              <w:t>usklajenost slovenskega pravnega reda s pravnim redom Evropske unije</w:t>
            </w:r>
          </w:p>
        </w:tc>
        <w:tc>
          <w:tcPr>
            <w:tcW w:w="1772" w:type="dxa"/>
            <w:vAlign w:val="center"/>
          </w:tcPr>
          <w:p w14:paraId="63593E19" w14:textId="77777777" w:rsidR="00D013B5" w:rsidRPr="009E46A2" w:rsidRDefault="00D013B5" w:rsidP="0068370C">
            <w:pPr>
              <w:pStyle w:val="Neotevilenodstavek"/>
              <w:spacing w:before="0" w:after="0" w:line="260" w:lineRule="exact"/>
              <w:jc w:val="center"/>
              <w:rPr>
                <w:iCs/>
                <w:sz w:val="20"/>
                <w:szCs w:val="20"/>
              </w:rPr>
            </w:pPr>
            <w:r w:rsidRPr="009E46A2">
              <w:rPr>
                <w:sz w:val="20"/>
                <w:szCs w:val="20"/>
              </w:rPr>
              <w:t>NE</w:t>
            </w:r>
          </w:p>
        </w:tc>
      </w:tr>
      <w:tr w:rsidR="00D013B5" w:rsidRPr="009E46A2" w14:paraId="5CB056AD" w14:textId="77777777" w:rsidTr="00265000">
        <w:tc>
          <w:tcPr>
            <w:tcW w:w="1830" w:type="dxa"/>
          </w:tcPr>
          <w:p w14:paraId="11AF7B15" w14:textId="77777777" w:rsidR="00D013B5" w:rsidRPr="009E46A2" w:rsidRDefault="00D013B5" w:rsidP="0068370C">
            <w:pPr>
              <w:pStyle w:val="Neotevilenodstavek"/>
              <w:spacing w:before="0" w:after="0" w:line="260" w:lineRule="exact"/>
              <w:ind w:left="360"/>
              <w:rPr>
                <w:iCs/>
                <w:sz w:val="20"/>
                <w:szCs w:val="20"/>
              </w:rPr>
            </w:pPr>
            <w:r w:rsidRPr="009E46A2">
              <w:rPr>
                <w:iCs/>
                <w:sz w:val="20"/>
                <w:szCs w:val="20"/>
              </w:rPr>
              <w:t>c)</w:t>
            </w:r>
          </w:p>
        </w:tc>
        <w:tc>
          <w:tcPr>
            <w:tcW w:w="5598" w:type="dxa"/>
            <w:gridSpan w:val="11"/>
          </w:tcPr>
          <w:p w14:paraId="14119CF0" w14:textId="77777777" w:rsidR="00D013B5" w:rsidRPr="009E46A2" w:rsidRDefault="00D013B5" w:rsidP="0068370C">
            <w:pPr>
              <w:pStyle w:val="Neotevilenodstavek"/>
              <w:spacing w:before="0" w:after="0" w:line="260" w:lineRule="exact"/>
              <w:rPr>
                <w:iCs/>
                <w:sz w:val="20"/>
                <w:szCs w:val="20"/>
              </w:rPr>
            </w:pPr>
            <w:r w:rsidRPr="009E46A2">
              <w:rPr>
                <w:sz w:val="20"/>
                <w:szCs w:val="20"/>
              </w:rPr>
              <w:t>administrativne posledice</w:t>
            </w:r>
          </w:p>
        </w:tc>
        <w:tc>
          <w:tcPr>
            <w:tcW w:w="1772" w:type="dxa"/>
            <w:vAlign w:val="center"/>
          </w:tcPr>
          <w:p w14:paraId="02BE6188" w14:textId="77777777" w:rsidR="00D013B5" w:rsidRPr="009E46A2" w:rsidRDefault="00D013B5" w:rsidP="0068370C">
            <w:pPr>
              <w:pStyle w:val="Neotevilenodstavek"/>
              <w:spacing w:before="0" w:after="0" w:line="260" w:lineRule="exact"/>
              <w:jc w:val="center"/>
              <w:rPr>
                <w:sz w:val="20"/>
                <w:szCs w:val="20"/>
              </w:rPr>
            </w:pPr>
            <w:r w:rsidRPr="009E46A2">
              <w:rPr>
                <w:sz w:val="20"/>
                <w:szCs w:val="20"/>
              </w:rPr>
              <w:t>NE</w:t>
            </w:r>
          </w:p>
        </w:tc>
      </w:tr>
      <w:tr w:rsidR="00D013B5" w:rsidRPr="009E46A2" w14:paraId="011FEA42" w14:textId="77777777" w:rsidTr="00265000">
        <w:tc>
          <w:tcPr>
            <w:tcW w:w="1830" w:type="dxa"/>
          </w:tcPr>
          <w:p w14:paraId="73FA147F" w14:textId="77777777" w:rsidR="00D013B5" w:rsidRPr="009E46A2" w:rsidRDefault="00D013B5" w:rsidP="0068370C">
            <w:pPr>
              <w:pStyle w:val="Neotevilenodstavek"/>
              <w:spacing w:before="0" w:after="0" w:line="260" w:lineRule="exact"/>
              <w:ind w:left="360"/>
              <w:rPr>
                <w:iCs/>
                <w:sz w:val="20"/>
                <w:szCs w:val="20"/>
              </w:rPr>
            </w:pPr>
            <w:r w:rsidRPr="009E46A2">
              <w:rPr>
                <w:iCs/>
                <w:sz w:val="20"/>
                <w:szCs w:val="20"/>
              </w:rPr>
              <w:t>č)</w:t>
            </w:r>
          </w:p>
        </w:tc>
        <w:tc>
          <w:tcPr>
            <w:tcW w:w="5598" w:type="dxa"/>
            <w:gridSpan w:val="11"/>
          </w:tcPr>
          <w:p w14:paraId="5BF14153" w14:textId="77777777" w:rsidR="00D013B5" w:rsidRPr="009E46A2" w:rsidRDefault="00D013B5" w:rsidP="0068370C">
            <w:pPr>
              <w:pStyle w:val="Neotevilenodstavek"/>
              <w:spacing w:before="0" w:after="0" w:line="260" w:lineRule="exact"/>
              <w:rPr>
                <w:bCs/>
                <w:sz w:val="20"/>
                <w:szCs w:val="20"/>
              </w:rPr>
            </w:pPr>
            <w:r w:rsidRPr="009E46A2">
              <w:rPr>
                <w:sz w:val="20"/>
                <w:szCs w:val="20"/>
              </w:rPr>
              <w:t>gospodarstvo, zlasti</w:t>
            </w:r>
            <w:r w:rsidRPr="009E46A2">
              <w:rPr>
                <w:bCs/>
                <w:sz w:val="20"/>
                <w:szCs w:val="20"/>
              </w:rPr>
              <w:t xml:space="preserve"> mala in srednja podjetja ter konkurenčnost podjetij</w:t>
            </w:r>
          </w:p>
        </w:tc>
        <w:tc>
          <w:tcPr>
            <w:tcW w:w="1772" w:type="dxa"/>
            <w:vAlign w:val="center"/>
          </w:tcPr>
          <w:p w14:paraId="5163EA4A" w14:textId="77777777" w:rsidR="00D013B5" w:rsidRPr="009E46A2" w:rsidRDefault="00D013B5" w:rsidP="0068370C">
            <w:pPr>
              <w:pStyle w:val="Neotevilenodstavek"/>
              <w:spacing w:before="0" w:after="0" w:line="260" w:lineRule="exact"/>
              <w:jc w:val="center"/>
              <w:rPr>
                <w:iCs/>
                <w:sz w:val="20"/>
                <w:szCs w:val="20"/>
              </w:rPr>
            </w:pPr>
            <w:r w:rsidRPr="009E46A2">
              <w:rPr>
                <w:sz w:val="20"/>
                <w:szCs w:val="20"/>
              </w:rPr>
              <w:t>NE</w:t>
            </w:r>
          </w:p>
        </w:tc>
      </w:tr>
      <w:tr w:rsidR="00D013B5" w:rsidRPr="009E46A2" w14:paraId="066AA241" w14:textId="77777777" w:rsidTr="00265000">
        <w:tc>
          <w:tcPr>
            <w:tcW w:w="1830" w:type="dxa"/>
          </w:tcPr>
          <w:p w14:paraId="406AA37E" w14:textId="77777777" w:rsidR="00D013B5" w:rsidRPr="009E46A2" w:rsidRDefault="00D013B5" w:rsidP="0068370C">
            <w:pPr>
              <w:pStyle w:val="Neotevilenodstavek"/>
              <w:spacing w:before="0" w:after="0" w:line="260" w:lineRule="exact"/>
              <w:ind w:left="360"/>
              <w:rPr>
                <w:iCs/>
                <w:sz w:val="20"/>
                <w:szCs w:val="20"/>
              </w:rPr>
            </w:pPr>
            <w:r w:rsidRPr="009E46A2">
              <w:rPr>
                <w:iCs/>
                <w:sz w:val="20"/>
                <w:szCs w:val="20"/>
              </w:rPr>
              <w:t>d)</w:t>
            </w:r>
          </w:p>
        </w:tc>
        <w:tc>
          <w:tcPr>
            <w:tcW w:w="5598" w:type="dxa"/>
            <w:gridSpan w:val="11"/>
          </w:tcPr>
          <w:p w14:paraId="560EF77C" w14:textId="77777777" w:rsidR="00D013B5" w:rsidRPr="009E46A2" w:rsidRDefault="00D013B5" w:rsidP="0068370C">
            <w:pPr>
              <w:pStyle w:val="Neotevilenodstavek"/>
              <w:spacing w:before="0" w:after="0" w:line="260" w:lineRule="exact"/>
              <w:rPr>
                <w:bCs/>
                <w:sz w:val="20"/>
                <w:szCs w:val="20"/>
              </w:rPr>
            </w:pPr>
            <w:r w:rsidRPr="009E46A2">
              <w:rPr>
                <w:bCs/>
                <w:sz w:val="20"/>
                <w:szCs w:val="20"/>
              </w:rPr>
              <w:t>okolje, vključno s prostorskimi in varstvenimi vidiki</w:t>
            </w:r>
          </w:p>
        </w:tc>
        <w:tc>
          <w:tcPr>
            <w:tcW w:w="1772" w:type="dxa"/>
            <w:vAlign w:val="center"/>
          </w:tcPr>
          <w:p w14:paraId="173925C5" w14:textId="77777777" w:rsidR="00D013B5" w:rsidRPr="009E46A2" w:rsidRDefault="00D013B5" w:rsidP="0068370C">
            <w:pPr>
              <w:pStyle w:val="Neotevilenodstavek"/>
              <w:spacing w:before="0" w:after="0" w:line="260" w:lineRule="exact"/>
              <w:jc w:val="center"/>
              <w:rPr>
                <w:iCs/>
                <w:sz w:val="20"/>
                <w:szCs w:val="20"/>
              </w:rPr>
            </w:pPr>
            <w:r w:rsidRPr="009E46A2">
              <w:rPr>
                <w:sz w:val="20"/>
                <w:szCs w:val="20"/>
              </w:rPr>
              <w:t>NE</w:t>
            </w:r>
          </w:p>
        </w:tc>
      </w:tr>
      <w:tr w:rsidR="00D013B5" w:rsidRPr="009E46A2" w14:paraId="655C104D" w14:textId="77777777" w:rsidTr="00265000">
        <w:tc>
          <w:tcPr>
            <w:tcW w:w="1830" w:type="dxa"/>
          </w:tcPr>
          <w:p w14:paraId="43DF471E" w14:textId="77777777" w:rsidR="00D013B5" w:rsidRPr="009E46A2" w:rsidRDefault="00D013B5" w:rsidP="0068370C">
            <w:pPr>
              <w:pStyle w:val="Neotevilenodstavek"/>
              <w:spacing w:before="0" w:after="0" w:line="260" w:lineRule="exact"/>
              <w:ind w:left="360"/>
              <w:rPr>
                <w:iCs/>
                <w:sz w:val="20"/>
                <w:szCs w:val="20"/>
              </w:rPr>
            </w:pPr>
            <w:r w:rsidRPr="009E46A2">
              <w:rPr>
                <w:iCs/>
                <w:sz w:val="20"/>
                <w:szCs w:val="20"/>
              </w:rPr>
              <w:t>e)</w:t>
            </w:r>
          </w:p>
        </w:tc>
        <w:tc>
          <w:tcPr>
            <w:tcW w:w="5598" w:type="dxa"/>
            <w:gridSpan w:val="11"/>
          </w:tcPr>
          <w:p w14:paraId="67B829E1" w14:textId="77777777" w:rsidR="00D013B5" w:rsidRPr="009E46A2" w:rsidRDefault="00D013B5" w:rsidP="0068370C">
            <w:pPr>
              <w:pStyle w:val="Neotevilenodstavek"/>
              <w:spacing w:before="0" w:after="0" w:line="260" w:lineRule="exact"/>
              <w:rPr>
                <w:bCs/>
                <w:sz w:val="20"/>
                <w:szCs w:val="20"/>
              </w:rPr>
            </w:pPr>
            <w:r w:rsidRPr="009E46A2">
              <w:rPr>
                <w:bCs/>
                <w:sz w:val="20"/>
                <w:szCs w:val="20"/>
              </w:rPr>
              <w:t>socialno področje</w:t>
            </w:r>
          </w:p>
        </w:tc>
        <w:tc>
          <w:tcPr>
            <w:tcW w:w="1772" w:type="dxa"/>
            <w:vAlign w:val="center"/>
          </w:tcPr>
          <w:p w14:paraId="1F2B90BB" w14:textId="77777777" w:rsidR="00D013B5" w:rsidRPr="009E46A2" w:rsidRDefault="00D013B5" w:rsidP="0068370C">
            <w:pPr>
              <w:pStyle w:val="Neotevilenodstavek"/>
              <w:spacing w:before="0" w:after="0" w:line="260" w:lineRule="exact"/>
              <w:jc w:val="center"/>
              <w:rPr>
                <w:iCs/>
                <w:sz w:val="20"/>
                <w:szCs w:val="20"/>
              </w:rPr>
            </w:pPr>
            <w:r w:rsidRPr="009E46A2">
              <w:rPr>
                <w:sz w:val="20"/>
                <w:szCs w:val="20"/>
              </w:rPr>
              <w:t>NE</w:t>
            </w:r>
          </w:p>
        </w:tc>
      </w:tr>
      <w:tr w:rsidR="00D013B5" w:rsidRPr="009E46A2" w14:paraId="10867EF3" w14:textId="77777777" w:rsidTr="00265000">
        <w:tc>
          <w:tcPr>
            <w:tcW w:w="1830" w:type="dxa"/>
            <w:tcBorders>
              <w:bottom w:val="single" w:sz="4" w:space="0" w:color="auto"/>
            </w:tcBorders>
          </w:tcPr>
          <w:p w14:paraId="17EA46EC" w14:textId="77777777" w:rsidR="00D013B5" w:rsidRPr="009E46A2" w:rsidRDefault="00D013B5" w:rsidP="0068370C">
            <w:pPr>
              <w:pStyle w:val="Neotevilenodstavek"/>
              <w:spacing w:before="0" w:after="0" w:line="260" w:lineRule="exact"/>
              <w:ind w:left="360"/>
              <w:rPr>
                <w:iCs/>
                <w:sz w:val="20"/>
                <w:szCs w:val="20"/>
              </w:rPr>
            </w:pPr>
            <w:r w:rsidRPr="009E46A2">
              <w:rPr>
                <w:iCs/>
                <w:sz w:val="20"/>
                <w:szCs w:val="20"/>
              </w:rPr>
              <w:t>f)</w:t>
            </w:r>
          </w:p>
        </w:tc>
        <w:tc>
          <w:tcPr>
            <w:tcW w:w="5598" w:type="dxa"/>
            <w:gridSpan w:val="11"/>
            <w:tcBorders>
              <w:bottom w:val="single" w:sz="4" w:space="0" w:color="auto"/>
            </w:tcBorders>
          </w:tcPr>
          <w:p w14:paraId="11AF8342" w14:textId="77777777" w:rsidR="00D013B5" w:rsidRPr="009E46A2" w:rsidRDefault="00D013B5" w:rsidP="0068370C">
            <w:pPr>
              <w:pStyle w:val="Neotevilenodstavek"/>
              <w:spacing w:before="0" w:after="0" w:line="260" w:lineRule="exact"/>
              <w:rPr>
                <w:bCs/>
                <w:sz w:val="20"/>
                <w:szCs w:val="20"/>
              </w:rPr>
            </w:pPr>
            <w:r w:rsidRPr="009E46A2">
              <w:rPr>
                <w:bCs/>
                <w:sz w:val="20"/>
                <w:szCs w:val="20"/>
              </w:rPr>
              <w:t>dokumente razvojnega načrtovanja:</w:t>
            </w:r>
          </w:p>
          <w:p w14:paraId="154B454F" w14:textId="77777777" w:rsidR="00D013B5" w:rsidRPr="009E46A2" w:rsidRDefault="00D013B5" w:rsidP="0068370C">
            <w:pPr>
              <w:pStyle w:val="Neotevilenodstavek"/>
              <w:numPr>
                <w:ilvl w:val="0"/>
                <w:numId w:val="3"/>
              </w:numPr>
              <w:spacing w:before="0" w:after="0" w:line="260" w:lineRule="exact"/>
              <w:rPr>
                <w:bCs/>
                <w:sz w:val="20"/>
                <w:szCs w:val="20"/>
              </w:rPr>
            </w:pPr>
            <w:r w:rsidRPr="009E46A2">
              <w:rPr>
                <w:bCs/>
                <w:sz w:val="20"/>
                <w:szCs w:val="20"/>
              </w:rPr>
              <w:t>nacionalne dokumente razvojnega načrtovanja</w:t>
            </w:r>
          </w:p>
          <w:p w14:paraId="03AEA25F" w14:textId="77777777" w:rsidR="00D013B5" w:rsidRPr="009E46A2" w:rsidRDefault="00D013B5" w:rsidP="0068370C">
            <w:pPr>
              <w:pStyle w:val="Neotevilenodstavek"/>
              <w:numPr>
                <w:ilvl w:val="0"/>
                <w:numId w:val="3"/>
              </w:numPr>
              <w:spacing w:before="0" w:after="0" w:line="260" w:lineRule="exact"/>
              <w:rPr>
                <w:bCs/>
                <w:sz w:val="20"/>
                <w:szCs w:val="20"/>
              </w:rPr>
            </w:pPr>
            <w:r w:rsidRPr="009E46A2">
              <w:rPr>
                <w:bCs/>
                <w:sz w:val="20"/>
                <w:szCs w:val="20"/>
              </w:rPr>
              <w:t>razvojne politike na ravni programov po strukturi razvojne klasifikacije programskega proračuna</w:t>
            </w:r>
          </w:p>
          <w:p w14:paraId="5D97D29A" w14:textId="77777777" w:rsidR="00D013B5" w:rsidRPr="009E46A2" w:rsidRDefault="00D013B5" w:rsidP="0068370C">
            <w:pPr>
              <w:pStyle w:val="Neotevilenodstavek"/>
              <w:numPr>
                <w:ilvl w:val="0"/>
                <w:numId w:val="3"/>
              </w:numPr>
              <w:spacing w:before="0" w:after="0" w:line="260" w:lineRule="exact"/>
              <w:rPr>
                <w:bCs/>
                <w:sz w:val="20"/>
                <w:szCs w:val="20"/>
              </w:rPr>
            </w:pPr>
            <w:r w:rsidRPr="009E46A2">
              <w:rPr>
                <w:bCs/>
                <w:sz w:val="20"/>
                <w:szCs w:val="20"/>
              </w:rPr>
              <w:t>razvojne dokumente Evropske unije in mednarodnih organizacij</w:t>
            </w:r>
          </w:p>
        </w:tc>
        <w:tc>
          <w:tcPr>
            <w:tcW w:w="1772" w:type="dxa"/>
            <w:tcBorders>
              <w:bottom w:val="single" w:sz="4" w:space="0" w:color="auto"/>
            </w:tcBorders>
            <w:vAlign w:val="center"/>
          </w:tcPr>
          <w:p w14:paraId="247751B6" w14:textId="77777777" w:rsidR="00D013B5" w:rsidRPr="009E46A2" w:rsidRDefault="00D013B5" w:rsidP="0068370C">
            <w:pPr>
              <w:pStyle w:val="Neotevilenodstavek"/>
              <w:spacing w:before="0" w:after="0" w:line="260" w:lineRule="exact"/>
              <w:jc w:val="center"/>
              <w:rPr>
                <w:iCs/>
                <w:sz w:val="20"/>
                <w:szCs w:val="20"/>
              </w:rPr>
            </w:pPr>
            <w:r w:rsidRPr="009E46A2">
              <w:rPr>
                <w:sz w:val="20"/>
                <w:szCs w:val="20"/>
              </w:rPr>
              <w:t>NE</w:t>
            </w:r>
          </w:p>
        </w:tc>
      </w:tr>
      <w:tr w:rsidR="00D013B5" w:rsidRPr="009E46A2" w14:paraId="0BE5C0B0" w14:textId="77777777" w:rsidTr="00265000">
        <w:tc>
          <w:tcPr>
            <w:tcW w:w="9200" w:type="dxa"/>
            <w:gridSpan w:val="13"/>
            <w:tcBorders>
              <w:top w:val="single" w:sz="4" w:space="0" w:color="auto"/>
              <w:left w:val="single" w:sz="4" w:space="0" w:color="auto"/>
              <w:bottom w:val="single" w:sz="4" w:space="0" w:color="auto"/>
              <w:right w:val="single" w:sz="4" w:space="0" w:color="auto"/>
            </w:tcBorders>
          </w:tcPr>
          <w:p w14:paraId="12C0DCDD" w14:textId="77777777" w:rsidR="00D013B5" w:rsidRPr="009E46A2" w:rsidRDefault="00D013B5" w:rsidP="00265000">
            <w:pPr>
              <w:pStyle w:val="Oddelek"/>
              <w:widowControl w:val="0"/>
              <w:numPr>
                <w:ilvl w:val="0"/>
                <w:numId w:val="0"/>
              </w:numPr>
              <w:spacing w:before="0" w:after="0" w:line="260" w:lineRule="exact"/>
              <w:jc w:val="left"/>
              <w:rPr>
                <w:sz w:val="20"/>
                <w:szCs w:val="20"/>
              </w:rPr>
            </w:pPr>
            <w:r w:rsidRPr="009E46A2">
              <w:rPr>
                <w:sz w:val="20"/>
                <w:szCs w:val="20"/>
              </w:rPr>
              <w:t>7.a Predstavitev ocene finančnih posledic nad 40.000 EUR:</w:t>
            </w:r>
          </w:p>
        </w:tc>
      </w:tr>
      <w:tr w:rsidR="00D013B5" w:rsidRPr="009E46A2" w14:paraId="7A86A3B6"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81DCE79" w14:textId="77777777" w:rsidR="00D013B5" w:rsidRPr="009E46A2" w:rsidRDefault="00D013B5" w:rsidP="00265000">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I. Ocena finančnih posledic, ki niso načrtovane v sprejetem proračunu</w:t>
            </w:r>
          </w:p>
        </w:tc>
      </w:tr>
      <w:tr w:rsidR="00D013B5" w:rsidRPr="009E46A2" w14:paraId="14367D8C"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1A438052" w14:textId="77777777" w:rsidR="00D013B5" w:rsidRPr="009E46A2" w:rsidRDefault="00D013B5" w:rsidP="0068370C">
            <w:pPr>
              <w:widowControl w:val="0"/>
              <w:spacing w:after="0"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9E7F5D"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D88E7C2"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82FB034"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887939B"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t + 3</w:t>
            </w:r>
          </w:p>
        </w:tc>
      </w:tr>
      <w:tr w:rsidR="00D013B5" w:rsidRPr="009E46A2" w14:paraId="0E8CD3C6"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97B2E57" w14:textId="77777777" w:rsidR="00D013B5" w:rsidRPr="009E46A2" w:rsidRDefault="00D013B5" w:rsidP="0068370C">
            <w:pPr>
              <w:widowControl w:val="0"/>
              <w:spacing w:after="0" w:line="260" w:lineRule="exact"/>
              <w:rPr>
                <w:rFonts w:ascii="Arial" w:hAnsi="Arial" w:cs="Arial"/>
                <w:bCs/>
                <w:sz w:val="20"/>
                <w:szCs w:val="20"/>
              </w:rPr>
            </w:pPr>
            <w:r w:rsidRPr="009E46A2">
              <w:rPr>
                <w:rFonts w:ascii="Arial" w:hAnsi="Arial" w:cs="Arial"/>
                <w:bCs/>
                <w:sz w:val="20"/>
                <w:szCs w:val="20"/>
              </w:rPr>
              <w:t>Predvideno povečanje (+) ali zmanjšanje (</w:t>
            </w:r>
            <w:r w:rsidRPr="009E46A2">
              <w:rPr>
                <w:rFonts w:ascii="Arial" w:hAnsi="Arial" w:cs="Arial"/>
                <w:b/>
                <w:sz w:val="20"/>
                <w:szCs w:val="20"/>
              </w:rPr>
              <w:t>–</w:t>
            </w:r>
            <w:r w:rsidRPr="009E46A2">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AD8836"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7D4F59D4"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8360E87"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46A2">
              <w:rPr>
                <w:rFonts w:ascii="Arial" w:eastAsia="Times New Roman" w:hAnsi="Arial" w:cs="Arial"/>
                <w:kern w:val="32"/>
                <w:sz w:val="20"/>
                <w:szCs w:val="20"/>
                <w:lang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CD83C43"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46A2">
              <w:rPr>
                <w:rFonts w:ascii="Arial" w:eastAsia="Times New Roman" w:hAnsi="Arial" w:cs="Arial"/>
                <w:kern w:val="32"/>
                <w:sz w:val="20"/>
                <w:szCs w:val="20"/>
                <w:lang w:eastAsia="sl-SI"/>
              </w:rPr>
              <w:t>/</w:t>
            </w:r>
          </w:p>
        </w:tc>
      </w:tr>
      <w:tr w:rsidR="00D013B5" w:rsidRPr="009E46A2" w14:paraId="06E8ABEC"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BA5091A" w14:textId="77777777" w:rsidR="00D013B5" w:rsidRPr="009E46A2" w:rsidRDefault="00D013B5" w:rsidP="0068370C">
            <w:pPr>
              <w:widowControl w:val="0"/>
              <w:spacing w:after="0" w:line="260" w:lineRule="exact"/>
              <w:rPr>
                <w:rFonts w:ascii="Arial" w:hAnsi="Arial" w:cs="Arial"/>
                <w:bCs/>
                <w:sz w:val="20"/>
                <w:szCs w:val="20"/>
              </w:rPr>
            </w:pPr>
            <w:r w:rsidRPr="009E46A2">
              <w:rPr>
                <w:rFonts w:ascii="Arial" w:hAnsi="Arial" w:cs="Arial"/>
                <w:bCs/>
                <w:sz w:val="20"/>
                <w:szCs w:val="20"/>
              </w:rPr>
              <w:t>Predvideno povečanje (+) ali zmanjšanje (</w:t>
            </w:r>
            <w:r w:rsidRPr="009E46A2">
              <w:rPr>
                <w:rFonts w:ascii="Arial" w:hAnsi="Arial" w:cs="Arial"/>
                <w:b/>
                <w:sz w:val="20"/>
                <w:szCs w:val="20"/>
              </w:rPr>
              <w:t>–</w:t>
            </w:r>
            <w:r w:rsidRPr="009E46A2">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5B10CD"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61A04098"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BDAE2EE"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46A2">
              <w:rPr>
                <w:rFonts w:ascii="Arial" w:eastAsia="Times New Roman" w:hAnsi="Arial" w:cs="Arial"/>
                <w:kern w:val="32"/>
                <w:sz w:val="20"/>
                <w:szCs w:val="20"/>
                <w:lang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740AAE3"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46A2">
              <w:rPr>
                <w:rFonts w:ascii="Arial" w:eastAsia="Times New Roman" w:hAnsi="Arial" w:cs="Arial"/>
                <w:kern w:val="32"/>
                <w:sz w:val="20"/>
                <w:szCs w:val="20"/>
                <w:lang w:eastAsia="sl-SI"/>
              </w:rPr>
              <w:t>/</w:t>
            </w:r>
          </w:p>
        </w:tc>
      </w:tr>
      <w:tr w:rsidR="00D013B5" w:rsidRPr="009E46A2" w14:paraId="61ACED9D"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27182E1D" w14:textId="77777777" w:rsidR="00D013B5" w:rsidRPr="009E46A2" w:rsidRDefault="00D013B5" w:rsidP="0068370C">
            <w:pPr>
              <w:widowControl w:val="0"/>
              <w:spacing w:after="0" w:line="260" w:lineRule="exact"/>
              <w:rPr>
                <w:rFonts w:ascii="Arial" w:hAnsi="Arial" w:cs="Arial"/>
                <w:bCs/>
                <w:sz w:val="20"/>
                <w:szCs w:val="20"/>
              </w:rPr>
            </w:pPr>
            <w:r w:rsidRPr="009E46A2">
              <w:rPr>
                <w:rFonts w:ascii="Arial" w:hAnsi="Arial" w:cs="Arial"/>
                <w:bCs/>
                <w:sz w:val="20"/>
                <w:szCs w:val="20"/>
              </w:rPr>
              <w:t>Predvideno povečanje (+) ali zmanjšanje (</w:t>
            </w:r>
            <w:r w:rsidRPr="009E46A2">
              <w:rPr>
                <w:rFonts w:ascii="Arial" w:hAnsi="Arial" w:cs="Arial"/>
                <w:b/>
                <w:sz w:val="20"/>
                <w:szCs w:val="20"/>
              </w:rPr>
              <w:t>–</w:t>
            </w:r>
            <w:r w:rsidRPr="009E46A2">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ADDCE8"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5A00B055"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77996FA"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EA1D674"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w:t>
            </w:r>
          </w:p>
        </w:tc>
      </w:tr>
      <w:tr w:rsidR="00D013B5" w:rsidRPr="009E46A2" w14:paraId="4FDA8859"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2249932" w14:textId="77777777" w:rsidR="00D013B5" w:rsidRPr="009E46A2" w:rsidRDefault="00D013B5" w:rsidP="0068370C">
            <w:pPr>
              <w:widowControl w:val="0"/>
              <w:spacing w:after="0" w:line="260" w:lineRule="exact"/>
              <w:rPr>
                <w:rFonts w:ascii="Arial" w:hAnsi="Arial" w:cs="Arial"/>
                <w:bCs/>
                <w:sz w:val="20"/>
                <w:szCs w:val="20"/>
              </w:rPr>
            </w:pPr>
            <w:r w:rsidRPr="009E46A2">
              <w:rPr>
                <w:rFonts w:ascii="Arial" w:hAnsi="Arial" w:cs="Arial"/>
                <w:bCs/>
                <w:sz w:val="20"/>
                <w:szCs w:val="20"/>
              </w:rPr>
              <w:t>Predvideno povečanje (+) ali zmanjšanje (</w:t>
            </w:r>
            <w:r w:rsidRPr="009E46A2">
              <w:rPr>
                <w:rFonts w:ascii="Arial" w:hAnsi="Arial" w:cs="Arial"/>
                <w:b/>
                <w:sz w:val="20"/>
                <w:szCs w:val="20"/>
              </w:rPr>
              <w:t>–</w:t>
            </w:r>
            <w:r w:rsidRPr="009E46A2">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115E1FE"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F8B840D"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65591BA"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BC496D0"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w:t>
            </w:r>
          </w:p>
        </w:tc>
      </w:tr>
      <w:tr w:rsidR="00D013B5" w:rsidRPr="009E46A2" w14:paraId="16CA1780"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DAD8F8F" w14:textId="77777777" w:rsidR="00D013B5" w:rsidRPr="009E46A2" w:rsidRDefault="00D013B5" w:rsidP="0068370C">
            <w:pPr>
              <w:widowControl w:val="0"/>
              <w:spacing w:after="0" w:line="260" w:lineRule="exact"/>
              <w:rPr>
                <w:rFonts w:ascii="Arial" w:hAnsi="Arial" w:cs="Arial"/>
                <w:bCs/>
                <w:sz w:val="20"/>
                <w:szCs w:val="20"/>
              </w:rPr>
            </w:pPr>
            <w:r w:rsidRPr="009E46A2">
              <w:rPr>
                <w:rFonts w:ascii="Arial" w:hAnsi="Arial" w:cs="Arial"/>
                <w:bCs/>
                <w:sz w:val="20"/>
                <w:szCs w:val="20"/>
              </w:rPr>
              <w:t>Predvideno povečanje (+) ali zmanjšanje (</w:t>
            </w:r>
            <w:r w:rsidRPr="009E46A2">
              <w:rPr>
                <w:rFonts w:ascii="Arial" w:hAnsi="Arial" w:cs="Arial"/>
                <w:b/>
                <w:sz w:val="20"/>
                <w:szCs w:val="20"/>
              </w:rPr>
              <w:t>–</w:t>
            </w:r>
            <w:r w:rsidRPr="009E46A2">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691087"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7ABF1FF"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A6F8D24"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46A2">
              <w:rPr>
                <w:rFonts w:ascii="Arial" w:eastAsia="Times New Roman" w:hAnsi="Arial" w:cs="Arial"/>
                <w:kern w:val="32"/>
                <w:sz w:val="20"/>
                <w:szCs w:val="20"/>
                <w:lang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4867F2F" w14:textId="77777777" w:rsidR="00D013B5" w:rsidRPr="009E46A2" w:rsidRDefault="00D013B5" w:rsidP="0068370C">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46A2">
              <w:rPr>
                <w:rFonts w:ascii="Arial" w:eastAsia="Times New Roman" w:hAnsi="Arial" w:cs="Arial"/>
                <w:kern w:val="32"/>
                <w:sz w:val="20"/>
                <w:szCs w:val="20"/>
                <w:lang w:eastAsia="sl-SI"/>
              </w:rPr>
              <w:t>/</w:t>
            </w:r>
          </w:p>
        </w:tc>
      </w:tr>
      <w:tr w:rsidR="00D013B5" w:rsidRPr="009E46A2" w14:paraId="75188EDB"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F452C7" w14:textId="77777777" w:rsidR="00D013B5" w:rsidRPr="009E46A2" w:rsidRDefault="00D013B5" w:rsidP="0068370C">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II. Finančne posledice za državni proračun</w:t>
            </w:r>
          </w:p>
        </w:tc>
      </w:tr>
      <w:tr w:rsidR="00D013B5" w:rsidRPr="009E46A2" w14:paraId="4962E77D"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2D5D58" w14:textId="77777777" w:rsidR="00D013B5" w:rsidRPr="009E46A2" w:rsidRDefault="00D013B5" w:rsidP="0068370C">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II.a Pravice porabe za izvedbo predlaganih rešitev so zagotovljene:</w:t>
            </w:r>
          </w:p>
        </w:tc>
      </w:tr>
      <w:tr w:rsidR="00D013B5" w:rsidRPr="009E46A2" w14:paraId="50F8494B"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72577D2D"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6A0E3A"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B089AE"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9EC469"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4E1AEB6"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Znesek za t + 1</w:t>
            </w:r>
          </w:p>
        </w:tc>
      </w:tr>
      <w:tr w:rsidR="00D013B5" w:rsidRPr="009E46A2" w14:paraId="7D80A324"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14:paraId="60209F88" w14:textId="77777777" w:rsidR="00D013B5" w:rsidRPr="009E46A2" w:rsidRDefault="00D013B5" w:rsidP="0068370C">
            <w:pPr>
              <w:pStyle w:val="Naslov1"/>
              <w:keepNext w:val="0"/>
              <w:widowControl w:val="0"/>
              <w:tabs>
                <w:tab w:val="left" w:pos="360"/>
              </w:tabs>
              <w:spacing w:before="0" w:after="0"/>
              <w:rPr>
                <w:rFonts w:cs="Arial"/>
                <w:b w:val="0"/>
                <w:bCs/>
                <w:sz w:val="20"/>
                <w:szCs w:val="20"/>
              </w:rPr>
            </w:pPr>
            <w:r w:rsidRPr="009E46A2">
              <w:rPr>
                <w:rFonts w:cs="Arial"/>
                <w:b w:val="0"/>
                <w:bCs/>
                <w:sz w:val="20"/>
                <w:szCs w:val="20"/>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9503B7" w14:textId="77777777" w:rsidR="00D013B5" w:rsidRPr="009E46A2" w:rsidRDefault="00D013B5" w:rsidP="0068370C">
            <w:pPr>
              <w:pStyle w:val="Naslov1"/>
              <w:keepNext w:val="0"/>
              <w:widowControl w:val="0"/>
              <w:tabs>
                <w:tab w:val="left" w:pos="360"/>
              </w:tabs>
              <w:spacing w:before="0" w:after="0"/>
              <w:rPr>
                <w:rFonts w:cs="Arial"/>
                <w:b w:val="0"/>
                <w:bCs/>
                <w:sz w:val="20"/>
                <w:szCs w:val="20"/>
              </w:rPr>
            </w:pPr>
            <w:r w:rsidRPr="009E46A2">
              <w:rPr>
                <w:rFonts w:cs="Arial"/>
                <w:b w:val="0"/>
                <w:bCs/>
                <w:sz w:val="20"/>
                <w:szCs w:val="20"/>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BC5F1F" w14:textId="77777777" w:rsidR="00D013B5" w:rsidRPr="009E46A2" w:rsidRDefault="00D013B5" w:rsidP="0068370C">
            <w:pPr>
              <w:pStyle w:val="Naslov1"/>
              <w:keepNext w:val="0"/>
              <w:widowControl w:val="0"/>
              <w:tabs>
                <w:tab w:val="left" w:pos="360"/>
              </w:tabs>
              <w:spacing w:before="0" w:after="0"/>
              <w:rPr>
                <w:rFonts w:cs="Arial"/>
                <w:b w:val="0"/>
                <w:bCs/>
                <w:sz w:val="20"/>
                <w:szCs w:val="20"/>
              </w:rPr>
            </w:pPr>
            <w:r w:rsidRPr="009E46A2">
              <w:rPr>
                <w:rFonts w:cs="Arial"/>
                <w:b w:val="0"/>
                <w:bCs/>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699E15B" w14:textId="77777777" w:rsidR="00D013B5" w:rsidRPr="009E46A2" w:rsidRDefault="00D013B5" w:rsidP="0068370C">
            <w:pPr>
              <w:pStyle w:val="Naslov1"/>
              <w:keepNext w:val="0"/>
              <w:widowControl w:val="0"/>
              <w:tabs>
                <w:tab w:val="left" w:pos="360"/>
              </w:tabs>
              <w:spacing w:before="0" w:after="0"/>
              <w:rPr>
                <w:rFonts w:cs="Arial"/>
                <w:b w:val="0"/>
                <w:bCs/>
                <w:sz w:val="20"/>
                <w:szCs w:val="20"/>
              </w:rPr>
            </w:pPr>
            <w:r w:rsidRPr="009E46A2">
              <w:rPr>
                <w:rFonts w:cs="Arial"/>
                <w:b w:val="0"/>
                <w:bCs/>
                <w:sz w:val="20"/>
                <w:szCs w:val="20"/>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86749A3" w14:textId="77777777" w:rsidR="00D013B5" w:rsidRPr="009E46A2" w:rsidRDefault="00D013B5" w:rsidP="0068370C">
            <w:pPr>
              <w:pStyle w:val="Naslov1"/>
              <w:keepNext w:val="0"/>
              <w:widowControl w:val="0"/>
              <w:tabs>
                <w:tab w:val="left" w:pos="360"/>
              </w:tabs>
              <w:spacing w:before="0" w:after="0"/>
              <w:rPr>
                <w:rFonts w:cs="Arial"/>
                <w:b w:val="0"/>
                <w:bCs/>
                <w:sz w:val="20"/>
                <w:szCs w:val="20"/>
              </w:rPr>
            </w:pPr>
            <w:r w:rsidRPr="009E46A2">
              <w:rPr>
                <w:rFonts w:cs="Arial"/>
                <w:b w:val="0"/>
                <w:bCs/>
                <w:sz w:val="20"/>
                <w:szCs w:val="20"/>
              </w:rPr>
              <w:t>/</w:t>
            </w:r>
          </w:p>
        </w:tc>
      </w:tr>
      <w:tr w:rsidR="00D013B5" w:rsidRPr="009E46A2" w14:paraId="3C368148"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AFF8D5F" w14:textId="77777777" w:rsidR="00D013B5" w:rsidRPr="009E46A2" w:rsidRDefault="00D013B5" w:rsidP="0068370C">
            <w:pPr>
              <w:pStyle w:val="Naslov1"/>
              <w:keepNext w:val="0"/>
              <w:widowControl w:val="0"/>
              <w:tabs>
                <w:tab w:val="left" w:pos="360"/>
              </w:tabs>
              <w:spacing w:before="0" w:after="0"/>
              <w:rPr>
                <w:rFonts w:cs="Arial"/>
                <w:b w:val="0"/>
                <w:bCs/>
                <w:sz w:val="20"/>
                <w:szCs w:val="20"/>
              </w:rPr>
            </w:pPr>
            <w:r w:rsidRPr="009E46A2">
              <w:rPr>
                <w:rFonts w:cs="Arial"/>
                <w:b w:val="0"/>
                <w:bCs/>
                <w:sz w:val="20"/>
                <w:szCs w:val="20"/>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DF4190" w14:textId="77777777" w:rsidR="00D013B5" w:rsidRPr="009E46A2" w:rsidRDefault="00D013B5" w:rsidP="0068370C">
            <w:pPr>
              <w:pStyle w:val="Naslov1"/>
              <w:keepNext w:val="0"/>
              <w:widowControl w:val="0"/>
              <w:tabs>
                <w:tab w:val="left" w:pos="360"/>
              </w:tabs>
              <w:spacing w:before="0" w:after="0"/>
              <w:rPr>
                <w:rFonts w:cs="Arial"/>
                <w:b w:val="0"/>
                <w:bCs/>
                <w:sz w:val="20"/>
                <w:szCs w:val="20"/>
              </w:rPr>
            </w:pPr>
            <w:r w:rsidRPr="009E46A2">
              <w:rPr>
                <w:rFonts w:cs="Arial"/>
                <w:b w:val="0"/>
                <w:bCs/>
                <w:sz w:val="20"/>
                <w:szCs w:val="20"/>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7E3192A" w14:textId="77777777" w:rsidR="00D013B5" w:rsidRPr="009E46A2" w:rsidRDefault="00D013B5" w:rsidP="0068370C">
            <w:pPr>
              <w:pStyle w:val="Naslov1"/>
              <w:keepNext w:val="0"/>
              <w:widowControl w:val="0"/>
              <w:tabs>
                <w:tab w:val="left" w:pos="360"/>
              </w:tabs>
              <w:spacing w:before="0" w:after="0"/>
              <w:rPr>
                <w:rFonts w:cs="Arial"/>
                <w:b w:val="0"/>
                <w:bCs/>
                <w:sz w:val="20"/>
                <w:szCs w:val="20"/>
              </w:rPr>
            </w:pPr>
            <w:r w:rsidRPr="009E46A2">
              <w:rPr>
                <w:rFonts w:cs="Arial"/>
                <w:b w:val="0"/>
                <w:bCs/>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E4930A9" w14:textId="77777777" w:rsidR="00D013B5" w:rsidRPr="009E46A2" w:rsidRDefault="00D013B5" w:rsidP="0068370C">
            <w:pPr>
              <w:pStyle w:val="Naslov1"/>
              <w:keepNext w:val="0"/>
              <w:widowControl w:val="0"/>
              <w:tabs>
                <w:tab w:val="left" w:pos="360"/>
              </w:tabs>
              <w:spacing w:before="0" w:after="0"/>
              <w:rPr>
                <w:rFonts w:cs="Arial"/>
                <w:b w:val="0"/>
                <w:bCs/>
                <w:sz w:val="20"/>
                <w:szCs w:val="20"/>
              </w:rPr>
            </w:pPr>
            <w:r w:rsidRPr="009E46A2">
              <w:rPr>
                <w:rFonts w:cs="Arial"/>
                <w:b w:val="0"/>
                <w:bCs/>
                <w:sz w:val="20"/>
                <w:szCs w:val="20"/>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8DC730C" w14:textId="77777777" w:rsidR="00D013B5" w:rsidRPr="009E46A2" w:rsidRDefault="00D013B5" w:rsidP="0068370C">
            <w:pPr>
              <w:pStyle w:val="Naslov1"/>
              <w:keepNext w:val="0"/>
              <w:widowControl w:val="0"/>
              <w:tabs>
                <w:tab w:val="left" w:pos="360"/>
              </w:tabs>
              <w:spacing w:before="0" w:after="0"/>
              <w:rPr>
                <w:rFonts w:cs="Arial"/>
                <w:b w:val="0"/>
                <w:bCs/>
                <w:sz w:val="20"/>
                <w:szCs w:val="20"/>
              </w:rPr>
            </w:pPr>
            <w:r w:rsidRPr="009E46A2">
              <w:rPr>
                <w:rFonts w:cs="Arial"/>
                <w:b w:val="0"/>
                <w:bCs/>
                <w:sz w:val="20"/>
                <w:szCs w:val="20"/>
              </w:rPr>
              <w:t>/</w:t>
            </w:r>
          </w:p>
        </w:tc>
      </w:tr>
      <w:tr w:rsidR="00D013B5" w:rsidRPr="009E46A2" w14:paraId="2A40C16E"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120A6C9E" w14:textId="77777777" w:rsidR="00D013B5" w:rsidRPr="009E46A2" w:rsidRDefault="00D013B5" w:rsidP="0068370C">
            <w:pPr>
              <w:widowControl w:val="0"/>
              <w:tabs>
                <w:tab w:val="left" w:pos="360"/>
              </w:tabs>
              <w:spacing w:after="0" w:line="260" w:lineRule="exact"/>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4F5AB7C"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b/>
                <w:sz w:val="20"/>
                <w:szCs w:val="20"/>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FC095D4" w14:textId="77777777" w:rsidR="00D013B5" w:rsidRPr="009E46A2" w:rsidRDefault="00D013B5" w:rsidP="0068370C">
            <w:pPr>
              <w:widowControl w:val="0"/>
              <w:tabs>
                <w:tab w:val="left" w:pos="360"/>
              </w:tabs>
              <w:spacing w:after="0" w:line="260" w:lineRule="exact"/>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w:t>
            </w:r>
          </w:p>
        </w:tc>
      </w:tr>
      <w:tr w:rsidR="00D013B5" w:rsidRPr="009E46A2" w14:paraId="477B8E87"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496385" w14:textId="77777777" w:rsidR="00D013B5" w:rsidRPr="009E46A2" w:rsidRDefault="00D013B5" w:rsidP="0068370C">
            <w:pPr>
              <w:widowControl w:val="0"/>
              <w:tabs>
                <w:tab w:val="left" w:pos="2340"/>
              </w:tabs>
              <w:spacing w:after="0" w:line="260" w:lineRule="exact"/>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II.b Manjkajoče pravice porabe bodo zagotovljene s prerazporeditvijo:</w:t>
            </w:r>
          </w:p>
        </w:tc>
      </w:tr>
      <w:tr w:rsidR="00D013B5" w:rsidRPr="009E46A2" w14:paraId="5A6BCEA6"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6A17A722"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73B83E"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6FE3C8"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18277E1"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53DAEE7" w14:textId="77777777" w:rsidR="00D013B5" w:rsidRPr="009E46A2" w:rsidRDefault="00D013B5" w:rsidP="0068370C">
            <w:pPr>
              <w:widowControl w:val="0"/>
              <w:spacing w:after="0" w:line="260" w:lineRule="exact"/>
              <w:jc w:val="center"/>
              <w:rPr>
                <w:rFonts w:ascii="Arial" w:hAnsi="Arial" w:cs="Arial"/>
                <w:sz w:val="20"/>
                <w:szCs w:val="20"/>
              </w:rPr>
            </w:pPr>
            <w:r w:rsidRPr="009E46A2">
              <w:rPr>
                <w:rFonts w:ascii="Arial" w:hAnsi="Arial" w:cs="Arial"/>
                <w:sz w:val="20"/>
                <w:szCs w:val="20"/>
              </w:rPr>
              <w:t xml:space="preserve">Znesek za t + 1 </w:t>
            </w:r>
          </w:p>
        </w:tc>
      </w:tr>
      <w:tr w:rsidR="00D013B5" w:rsidRPr="009E46A2" w14:paraId="03494A4B"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74E3A485"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2B89EF"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578D57"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2D5EB37"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AD880E"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r>
      <w:tr w:rsidR="00D013B5" w:rsidRPr="009E46A2" w14:paraId="69840559"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DB3E47B"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951163B"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CEB437"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2E49991"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6E4259F"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r>
      <w:tr w:rsidR="00D013B5" w:rsidRPr="009E46A2" w14:paraId="4405BD13"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08CE1734" w14:textId="77777777" w:rsidR="00D013B5" w:rsidRPr="009E46A2" w:rsidRDefault="00D013B5" w:rsidP="0068370C">
            <w:pPr>
              <w:widowControl w:val="0"/>
              <w:tabs>
                <w:tab w:val="left" w:pos="360"/>
              </w:tabs>
              <w:spacing w:after="0" w:line="260" w:lineRule="exact"/>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55CE0A2" w14:textId="77777777" w:rsidR="00D013B5" w:rsidRPr="009E46A2" w:rsidRDefault="00D013B5" w:rsidP="0068370C">
            <w:pPr>
              <w:widowControl w:val="0"/>
              <w:tabs>
                <w:tab w:val="left" w:pos="360"/>
              </w:tabs>
              <w:spacing w:after="0" w:line="260" w:lineRule="exact"/>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7229047" w14:textId="77777777" w:rsidR="00D013B5" w:rsidRPr="009E46A2" w:rsidRDefault="00D013B5" w:rsidP="0068370C">
            <w:pPr>
              <w:widowControl w:val="0"/>
              <w:tabs>
                <w:tab w:val="left" w:pos="360"/>
              </w:tabs>
              <w:spacing w:after="0" w:line="260" w:lineRule="exact"/>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w:t>
            </w:r>
          </w:p>
        </w:tc>
      </w:tr>
      <w:tr w:rsidR="00D013B5" w:rsidRPr="009E46A2" w14:paraId="6A48313B"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B334E1B" w14:textId="77777777" w:rsidR="00D013B5" w:rsidRPr="009E46A2" w:rsidRDefault="00D013B5" w:rsidP="0068370C">
            <w:pPr>
              <w:widowControl w:val="0"/>
              <w:tabs>
                <w:tab w:val="left" w:pos="2340"/>
              </w:tabs>
              <w:spacing w:after="0" w:line="260" w:lineRule="exact"/>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II.c Načrtovana nadomestitev zmanjšanih prihodkov in povečanih odhodkov proračuna:</w:t>
            </w:r>
          </w:p>
        </w:tc>
      </w:tr>
      <w:tr w:rsidR="00D013B5" w:rsidRPr="009E46A2" w14:paraId="33BD9AC0"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6E9592F3" w14:textId="77777777" w:rsidR="00D013B5" w:rsidRPr="009E46A2" w:rsidRDefault="00D013B5" w:rsidP="0068370C">
            <w:pPr>
              <w:widowControl w:val="0"/>
              <w:spacing w:after="0" w:line="260" w:lineRule="exact"/>
              <w:ind w:left="-122" w:right="-112"/>
              <w:jc w:val="center"/>
              <w:rPr>
                <w:rFonts w:ascii="Arial" w:hAnsi="Arial" w:cs="Arial"/>
                <w:sz w:val="20"/>
                <w:szCs w:val="20"/>
              </w:rPr>
            </w:pPr>
            <w:r w:rsidRPr="009E46A2">
              <w:rPr>
                <w:rFonts w:ascii="Arial" w:hAnsi="Arial" w:cs="Arial"/>
                <w:sz w:val="20"/>
                <w:szCs w:val="20"/>
              </w:rPr>
              <w:lastRenderedPageBreak/>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B337168" w14:textId="77777777" w:rsidR="00D013B5" w:rsidRPr="009E46A2" w:rsidRDefault="00D013B5" w:rsidP="0068370C">
            <w:pPr>
              <w:widowControl w:val="0"/>
              <w:spacing w:after="0" w:line="260" w:lineRule="exact"/>
              <w:ind w:left="-122" w:right="-112"/>
              <w:jc w:val="center"/>
              <w:rPr>
                <w:rFonts w:ascii="Arial" w:hAnsi="Arial" w:cs="Arial"/>
                <w:sz w:val="20"/>
                <w:szCs w:val="20"/>
              </w:rPr>
            </w:pPr>
            <w:r w:rsidRPr="009E46A2">
              <w:rPr>
                <w:rFonts w:ascii="Arial" w:hAnsi="Arial" w:cs="Arial"/>
                <w:sz w:val="20"/>
                <w:szCs w:val="20"/>
              </w:rPr>
              <w:t>Znesek za tekoče leto (t)</w:t>
            </w:r>
          </w:p>
        </w:tc>
        <w:tc>
          <w:tcPr>
            <w:tcW w:w="2816" w:type="dxa"/>
            <w:gridSpan w:val="6"/>
            <w:tcBorders>
              <w:top w:val="single" w:sz="4" w:space="0" w:color="auto"/>
              <w:left w:val="single" w:sz="4" w:space="0" w:color="auto"/>
              <w:bottom w:val="single" w:sz="4" w:space="0" w:color="auto"/>
              <w:right w:val="single" w:sz="4" w:space="0" w:color="auto"/>
            </w:tcBorders>
            <w:vAlign w:val="center"/>
          </w:tcPr>
          <w:p w14:paraId="7F9289CE" w14:textId="77777777" w:rsidR="00D013B5" w:rsidRPr="009E46A2" w:rsidRDefault="00D013B5" w:rsidP="0068370C">
            <w:pPr>
              <w:widowControl w:val="0"/>
              <w:spacing w:after="0" w:line="260" w:lineRule="exact"/>
              <w:ind w:left="-122" w:right="-112"/>
              <w:jc w:val="center"/>
              <w:rPr>
                <w:rFonts w:ascii="Arial" w:hAnsi="Arial" w:cs="Arial"/>
                <w:sz w:val="20"/>
                <w:szCs w:val="20"/>
              </w:rPr>
            </w:pPr>
            <w:r w:rsidRPr="009E46A2">
              <w:rPr>
                <w:rFonts w:ascii="Arial" w:hAnsi="Arial" w:cs="Arial"/>
                <w:sz w:val="20"/>
                <w:szCs w:val="20"/>
              </w:rPr>
              <w:t>Znesek za t + 1</w:t>
            </w:r>
          </w:p>
        </w:tc>
      </w:tr>
      <w:tr w:rsidR="00D013B5" w:rsidRPr="009E46A2" w14:paraId="6ECB3F4F"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0BE6756B"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3335028"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2816" w:type="dxa"/>
            <w:gridSpan w:val="6"/>
            <w:tcBorders>
              <w:top w:val="single" w:sz="4" w:space="0" w:color="auto"/>
              <w:left w:val="single" w:sz="4" w:space="0" w:color="auto"/>
              <w:bottom w:val="single" w:sz="4" w:space="0" w:color="auto"/>
              <w:right w:val="single" w:sz="4" w:space="0" w:color="auto"/>
            </w:tcBorders>
            <w:vAlign w:val="center"/>
          </w:tcPr>
          <w:p w14:paraId="0296D08C"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r>
      <w:tr w:rsidR="00D013B5" w:rsidRPr="009E46A2" w14:paraId="74B2B923"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0648993D"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A2B73FB"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2816" w:type="dxa"/>
            <w:gridSpan w:val="6"/>
            <w:tcBorders>
              <w:top w:val="single" w:sz="4" w:space="0" w:color="auto"/>
              <w:left w:val="single" w:sz="4" w:space="0" w:color="auto"/>
              <w:bottom w:val="single" w:sz="4" w:space="0" w:color="auto"/>
              <w:right w:val="single" w:sz="4" w:space="0" w:color="auto"/>
            </w:tcBorders>
            <w:vAlign w:val="center"/>
          </w:tcPr>
          <w:p w14:paraId="600D2E36"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r>
      <w:tr w:rsidR="00D013B5" w:rsidRPr="009E46A2" w14:paraId="61827714"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077566A9"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DF00715"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c>
          <w:tcPr>
            <w:tcW w:w="2816" w:type="dxa"/>
            <w:gridSpan w:val="6"/>
            <w:tcBorders>
              <w:top w:val="single" w:sz="4" w:space="0" w:color="auto"/>
              <w:left w:val="single" w:sz="4" w:space="0" w:color="auto"/>
              <w:bottom w:val="single" w:sz="4" w:space="0" w:color="auto"/>
              <w:right w:val="single" w:sz="4" w:space="0" w:color="auto"/>
            </w:tcBorders>
            <w:vAlign w:val="center"/>
          </w:tcPr>
          <w:p w14:paraId="3C4C987B" w14:textId="77777777" w:rsidR="00D013B5" w:rsidRPr="009E46A2" w:rsidRDefault="00D013B5" w:rsidP="0068370C">
            <w:pPr>
              <w:widowControl w:val="0"/>
              <w:tabs>
                <w:tab w:val="left" w:pos="360"/>
              </w:tabs>
              <w:spacing w:after="0" w:line="260" w:lineRule="exact"/>
              <w:outlineLvl w:val="0"/>
              <w:rPr>
                <w:rFonts w:ascii="Arial" w:eastAsia="Times New Roman" w:hAnsi="Arial" w:cs="Arial"/>
                <w:bCs/>
                <w:kern w:val="32"/>
                <w:sz w:val="20"/>
                <w:szCs w:val="20"/>
                <w:lang w:eastAsia="sl-SI"/>
              </w:rPr>
            </w:pPr>
            <w:r w:rsidRPr="009E46A2">
              <w:rPr>
                <w:rFonts w:ascii="Arial" w:eastAsia="Times New Roman" w:hAnsi="Arial" w:cs="Arial"/>
                <w:bCs/>
                <w:kern w:val="32"/>
                <w:sz w:val="20"/>
                <w:szCs w:val="20"/>
                <w:lang w:eastAsia="sl-SI"/>
              </w:rPr>
              <w:t>/</w:t>
            </w:r>
          </w:p>
        </w:tc>
      </w:tr>
      <w:tr w:rsidR="00D013B5" w:rsidRPr="009E46A2" w14:paraId="5E2B25C0" w14:textId="77777777" w:rsidTr="00265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651F36A5" w14:textId="77777777" w:rsidR="00D013B5" w:rsidRPr="009E46A2" w:rsidRDefault="00D013B5" w:rsidP="0068370C">
            <w:pPr>
              <w:widowControl w:val="0"/>
              <w:tabs>
                <w:tab w:val="left" w:pos="360"/>
              </w:tabs>
              <w:spacing w:after="0" w:line="260" w:lineRule="exact"/>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98045DC" w14:textId="77777777" w:rsidR="00D013B5" w:rsidRPr="009E46A2" w:rsidRDefault="00D013B5" w:rsidP="0068370C">
            <w:pPr>
              <w:widowControl w:val="0"/>
              <w:tabs>
                <w:tab w:val="left" w:pos="360"/>
              </w:tabs>
              <w:spacing w:after="0" w:line="260" w:lineRule="exact"/>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w:t>
            </w:r>
          </w:p>
        </w:tc>
        <w:tc>
          <w:tcPr>
            <w:tcW w:w="2816" w:type="dxa"/>
            <w:gridSpan w:val="6"/>
            <w:tcBorders>
              <w:top w:val="single" w:sz="4" w:space="0" w:color="auto"/>
              <w:left w:val="single" w:sz="4" w:space="0" w:color="auto"/>
              <w:bottom w:val="single" w:sz="4" w:space="0" w:color="auto"/>
              <w:right w:val="single" w:sz="4" w:space="0" w:color="auto"/>
            </w:tcBorders>
            <w:vAlign w:val="center"/>
          </w:tcPr>
          <w:p w14:paraId="4904F4AB" w14:textId="77777777" w:rsidR="00D013B5" w:rsidRPr="009E46A2" w:rsidRDefault="00D013B5" w:rsidP="0068370C">
            <w:pPr>
              <w:widowControl w:val="0"/>
              <w:tabs>
                <w:tab w:val="left" w:pos="360"/>
              </w:tabs>
              <w:spacing w:after="0" w:line="260" w:lineRule="exact"/>
              <w:outlineLvl w:val="0"/>
              <w:rPr>
                <w:rFonts w:ascii="Arial" w:eastAsia="Times New Roman" w:hAnsi="Arial" w:cs="Arial"/>
                <w:b/>
                <w:kern w:val="32"/>
                <w:sz w:val="20"/>
                <w:szCs w:val="20"/>
                <w:lang w:eastAsia="sl-SI"/>
              </w:rPr>
            </w:pPr>
            <w:r w:rsidRPr="009E46A2">
              <w:rPr>
                <w:rFonts w:ascii="Arial" w:eastAsia="Times New Roman" w:hAnsi="Arial" w:cs="Arial"/>
                <w:b/>
                <w:kern w:val="32"/>
                <w:sz w:val="20"/>
                <w:szCs w:val="20"/>
                <w:lang w:eastAsia="sl-SI"/>
              </w:rPr>
              <w:t>/</w:t>
            </w:r>
          </w:p>
        </w:tc>
      </w:tr>
      <w:tr w:rsidR="00D013B5" w:rsidRPr="009E46A2" w14:paraId="031B7C45" w14:textId="77777777" w:rsidTr="00265000">
        <w:trPr>
          <w:trHeight w:val="1129"/>
        </w:trPr>
        <w:tc>
          <w:tcPr>
            <w:tcW w:w="9200" w:type="dxa"/>
            <w:gridSpan w:val="13"/>
          </w:tcPr>
          <w:p w14:paraId="38542A97" w14:textId="77777777" w:rsidR="00D013B5" w:rsidRPr="009E46A2" w:rsidRDefault="00D013B5" w:rsidP="0068370C">
            <w:pPr>
              <w:widowControl w:val="0"/>
              <w:spacing w:after="0" w:line="260" w:lineRule="exact"/>
              <w:rPr>
                <w:rFonts w:ascii="Arial" w:hAnsi="Arial" w:cs="Arial"/>
                <w:b/>
                <w:sz w:val="20"/>
                <w:szCs w:val="20"/>
              </w:rPr>
            </w:pPr>
            <w:r w:rsidRPr="009E46A2">
              <w:rPr>
                <w:rFonts w:ascii="Arial" w:hAnsi="Arial" w:cs="Arial"/>
                <w:b/>
                <w:sz w:val="20"/>
                <w:szCs w:val="20"/>
              </w:rPr>
              <w:t>OBRAZLOŽITEV:</w:t>
            </w:r>
          </w:p>
          <w:p w14:paraId="0FF2B5A8" w14:textId="77777777" w:rsidR="00D013B5" w:rsidRPr="009E46A2" w:rsidRDefault="00D013B5" w:rsidP="0068370C">
            <w:pPr>
              <w:widowControl w:val="0"/>
              <w:numPr>
                <w:ilvl w:val="0"/>
                <w:numId w:val="4"/>
              </w:numPr>
              <w:suppressAutoHyphens/>
              <w:spacing w:after="0" w:line="260" w:lineRule="exact"/>
              <w:ind w:left="284" w:hanging="284"/>
              <w:jc w:val="both"/>
              <w:rPr>
                <w:rFonts w:ascii="Arial" w:hAnsi="Arial" w:cs="Arial"/>
                <w:b/>
                <w:sz w:val="20"/>
                <w:szCs w:val="20"/>
                <w:lang w:eastAsia="sl-SI"/>
              </w:rPr>
            </w:pPr>
            <w:r w:rsidRPr="009E46A2">
              <w:rPr>
                <w:rFonts w:ascii="Arial" w:hAnsi="Arial" w:cs="Arial"/>
                <w:b/>
                <w:sz w:val="20"/>
                <w:szCs w:val="20"/>
                <w:lang w:eastAsia="sl-SI"/>
              </w:rPr>
              <w:t>Ocena finančnih posledic, ki niso načrtovane v sprejetem proračunu</w:t>
            </w:r>
          </w:p>
          <w:p w14:paraId="6D2F967D" w14:textId="77777777" w:rsidR="00D013B5" w:rsidRPr="009E46A2" w:rsidRDefault="00D013B5" w:rsidP="0068370C">
            <w:pPr>
              <w:widowControl w:val="0"/>
              <w:spacing w:after="0" w:line="260" w:lineRule="exact"/>
              <w:ind w:left="284"/>
              <w:rPr>
                <w:rFonts w:ascii="Arial" w:hAnsi="Arial" w:cs="Arial"/>
                <w:sz w:val="20"/>
                <w:szCs w:val="20"/>
                <w:lang w:eastAsia="sl-SI"/>
              </w:rPr>
            </w:pPr>
            <w:r w:rsidRPr="009E46A2">
              <w:rPr>
                <w:rFonts w:ascii="Arial" w:hAnsi="Arial" w:cs="Arial"/>
                <w:sz w:val="20"/>
                <w:szCs w:val="20"/>
                <w:lang w:eastAsia="sl-SI"/>
              </w:rPr>
              <w:t>/</w:t>
            </w:r>
          </w:p>
          <w:p w14:paraId="55AD3CE9" w14:textId="77777777" w:rsidR="00D013B5" w:rsidRPr="009E46A2" w:rsidRDefault="00D013B5" w:rsidP="0068370C">
            <w:pPr>
              <w:widowControl w:val="0"/>
              <w:numPr>
                <w:ilvl w:val="0"/>
                <w:numId w:val="4"/>
              </w:numPr>
              <w:suppressAutoHyphens/>
              <w:spacing w:after="0" w:line="260" w:lineRule="exact"/>
              <w:ind w:left="284" w:hanging="284"/>
              <w:jc w:val="both"/>
              <w:rPr>
                <w:rFonts w:ascii="Arial" w:hAnsi="Arial" w:cs="Arial"/>
                <w:b/>
                <w:sz w:val="20"/>
                <w:szCs w:val="20"/>
                <w:lang w:eastAsia="sl-SI"/>
              </w:rPr>
            </w:pPr>
            <w:r w:rsidRPr="009E46A2">
              <w:rPr>
                <w:rFonts w:ascii="Arial" w:hAnsi="Arial" w:cs="Arial"/>
                <w:b/>
                <w:sz w:val="20"/>
                <w:szCs w:val="20"/>
                <w:lang w:eastAsia="sl-SI"/>
              </w:rPr>
              <w:t>Finančne posledice za državni proračun</w:t>
            </w:r>
          </w:p>
          <w:p w14:paraId="7F9FC533" w14:textId="720602EF" w:rsidR="00D013B5" w:rsidRPr="009E46A2" w:rsidRDefault="008F2EA5" w:rsidP="0068370C">
            <w:pPr>
              <w:widowControl w:val="0"/>
              <w:spacing w:after="0" w:line="260" w:lineRule="exact"/>
              <w:ind w:left="284"/>
              <w:jc w:val="both"/>
              <w:rPr>
                <w:rFonts w:ascii="Arial" w:hAnsi="Arial" w:cs="Arial"/>
                <w:sz w:val="20"/>
                <w:szCs w:val="20"/>
                <w:lang w:eastAsia="sl-SI"/>
              </w:rPr>
            </w:pPr>
            <w:r>
              <w:rPr>
                <w:rFonts w:ascii="Arial" w:hAnsi="Arial" w:cs="Arial"/>
                <w:sz w:val="20"/>
                <w:szCs w:val="20"/>
                <w:lang w:eastAsia="sl-SI"/>
              </w:rPr>
              <w:t>Gradivo nima direktnih finančnih posledic za državni proračun.</w:t>
            </w:r>
          </w:p>
          <w:p w14:paraId="2F5D36A1" w14:textId="77777777" w:rsidR="00D013B5" w:rsidRPr="009E46A2" w:rsidRDefault="00D013B5" w:rsidP="0068370C">
            <w:pPr>
              <w:widowControl w:val="0"/>
              <w:suppressAutoHyphens/>
              <w:spacing w:after="0" w:line="260" w:lineRule="exact"/>
              <w:ind w:left="720"/>
              <w:jc w:val="both"/>
              <w:rPr>
                <w:rFonts w:ascii="Arial" w:hAnsi="Arial" w:cs="Arial"/>
                <w:b/>
                <w:sz w:val="20"/>
                <w:szCs w:val="20"/>
                <w:lang w:eastAsia="sl-SI"/>
              </w:rPr>
            </w:pPr>
            <w:r w:rsidRPr="009E46A2">
              <w:rPr>
                <w:rFonts w:ascii="Arial" w:hAnsi="Arial" w:cs="Arial"/>
                <w:b/>
                <w:sz w:val="20"/>
                <w:szCs w:val="20"/>
                <w:lang w:eastAsia="sl-SI"/>
              </w:rPr>
              <w:t>II.a Pravice porabe za izvedbo predlaganih rešitev so zagotovljene:</w:t>
            </w:r>
          </w:p>
          <w:p w14:paraId="26059721" w14:textId="77777777" w:rsidR="00D013B5" w:rsidRPr="009E46A2" w:rsidRDefault="00D013B5" w:rsidP="0068370C">
            <w:pPr>
              <w:widowControl w:val="0"/>
              <w:spacing w:after="0" w:line="260" w:lineRule="exact"/>
              <w:ind w:left="284"/>
              <w:jc w:val="both"/>
              <w:rPr>
                <w:rFonts w:ascii="Arial" w:hAnsi="Arial" w:cs="Arial"/>
                <w:sz w:val="20"/>
                <w:szCs w:val="20"/>
                <w:lang w:eastAsia="sl-SI"/>
              </w:rPr>
            </w:pPr>
            <w:r w:rsidRPr="009E46A2">
              <w:rPr>
                <w:rFonts w:ascii="Arial" w:hAnsi="Arial" w:cs="Arial"/>
                <w:sz w:val="20"/>
                <w:szCs w:val="20"/>
                <w:lang w:eastAsia="sl-SI"/>
              </w:rPr>
              <w:t>/</w:t>
            </w:r>
          </w:p>
          <w:p w14:paraId="3F83A242" w14:textId="77777777" w:rsidR="00D013B5" w:rsidRPr="009E46A2" w:rsidRDefault="00D013B5" w:rsidP="0068370C">
            <w:pPr>
              <w:widowControl w:val="0"/>
              <w:suppressAutoHyphens/>
              <w:spacing w:after="0" w:line="260" w:lineRule="exact"/>
              <w:ind w:left="714"/>
              <w:jc w:val="both"/>
              <w:rPr>
                <w:rFonts w:ascii="Arial" w:hAnsi="Arial" w:cs="Arial"/>
                <w:b/>
                <w:sz w:val="20"/>
                <w:szCs w:val="20"/>
                <w:lang w:eastAsia="sl-SI"/>
              </w:rPr>
            </w:pPr>
            <w:r w:rsidRPr="009E46A2">
              <w:rPr>
                <w:rFonts w:ascii="Arial" w:hAnsi="Arial" w:cs="Arial"/>
                <w:b/>
                <w:sz w:val="20"/>
                <w:szCs w:val="20"/>
                <w:lang w:eastAsia="sl-SI"/>
              </w:rPr>
              <w:t>II.b Manjkajoče pravice porabe bodo zagotovljene s prerazporeditvijo:</w:t>
            </w:r>
          </w:p>
          <w:p w14:paraId="37F48C94" w14:textId="77777777" w:rsidR="00D013B5" w:rsidRPr="009E46A2" w:rsidRDefault="00D013B5" w:rsidP="0068370C">
            <w:pPr>
              <w:widowControl w:val="0"/>
              <w:spacing w:after="0" w:line="260" w:lineRule="exact"/>
              <w:ind w:left="284"/>
              <w:jc w:val="both"/>
              <w:rPr>
                <w:rFonts w:ascii="Arial" w:hAnsi="Arial" w:cs="Arial"/>
                <w:sz w:val="20"/>
                <w:szCs w:val="20"/>
                <w:lang w:eastAsia="sl-SI"/>
              </w:rPr>
            </w:pPr>
            <w:r w:rsidRPr="009E46A2">
              <w:rPr>
                <w:rFonts w:ascii="Arial" w:hAnsi="Arial" w:cs="Arial"/>
                <w:sz w:val="20"/>
                <w:szCs w:val="20"/>
                <w:lang w:eastAsia="sl-SI"/>
              </w:rPr>
              <w:t>/</w:t>
            </w:r>
          </w:p>
          <w:p w14:paraId="3BC1D1FF" w14:textId="77777777" w:rsidR="00D013B5" w:rsidRPr="009E46A2" w:rsidRDefault="00D013B5" w:rsidP="0068370C">
            <w:pPr>
              <w:widowControl w:val="0"/>
              <w:suppressAutoHyphens/>
              <w:spacing w:after="0" w:line="260" w:lineRule="exact"/>
              <w:ind w:left="714"/>
              <w:jc w:val="both"/>
              <w:rPr>
                <w:rFonts w:ascii="Arial" w:hAnsi="Arial" w:cs="Arial"/>
                <w:b/>
                <w:sz w:val="20"/>
                <w:szCs w:val="20"/>
                <w:lang w:eastAsia="sl-SI"/>
              </w:rPr>
            </w:pPr>
            <w:r w:rsidRPr="009E46A2">
              <w:rPr>
                <w:rFonts w:ascii="Arial" w:hAnsi="Arial" w:cs="Arial"/>
                <w:b/>
                <w:sz w:val="20"/>
                <w:szCs w:val="20"/>
                <w:lang w:eastAsia="sl-SI"/>
              </w:rPr>
              <w:t>II.c Načrtovana nadomestitev zmanjšanih prihodkov in povečanih odhodkov proračuna:</w:t>
            </w:r>
          </w:p>
          <w:p w14:paraId="15A20160" w14:textId="77777777" w:rsidR="00D013B5" w:rsidRPr="009E46A2" w:rsidRDefault="00D013B5" w:rsidP="0068370C">
            <w:pPr>
              <w:widowControl w:val="0"/>
              <w:spacing w:after="0" w:line="260" w:lineRule="exact"/>
              <w:ind w:left="284"/>
              <w:jc w:val="both"/>
              <w:rPr>
                <w:rFonts w:ascii="Arial" w:hAnsi="Arial" w:cs="Arial"/>
                <w:sz w:val="20"/>
                <w:szCs w:val="20"/>
                <w:lang w:eastAsia="sl-SI"/>
              </w:rPr>
            </w:pPr>
            <w:r w:rsidRPr="009E46A2">
              <w:rPr>
                <w:rFonts w:ascii="Arial" w:hAnsi="Arial" w:cs="Arial"/>
                <w:sz w:val="20"/>
                <w:szCs w:val="20"/>
                <w:lang w:eastAsia="sl-SI"/>
              </w:rPr>
              <w:t>/</w:t>
            </w:r>
          </w:p>
        </w:tc>
      </w:tr>
      <w:tr w:rsidR="00D013B5" w:rsidRPr="009E46A2" w14:paraId="559D4661" w14:textId="77777777" w:rsidTr="00265000">
        <w:tc>
          <w:tcPr>
            <w:tcW w:w="9200" w:type="dxa"/>
            <w:gridSpan w:val="13"/>
          </w:tcPr>
          <w:p w14:paraId="507B25FA" w14:textId="77777777" w:rsidR="00D013B5" w:rsidRPr="009E46A2" w:rsidRDefault="00D013B5" w:rsidP="0068370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46A2">
              <w:rPr>
                <w:rFonts w:ascii="Arial" w:eastAsia="Times New Roman" w:hAnsi="Arial" w:cs="Arial"/>
                <w:b/>
                <w:sz w:val="20"/>
                <w:szCs w:val="20"/>
                <w:lang w:eastAsia="sl-SI"/>
              </w:rPr>
              <w:t>7.b Predstavitev ocene finančnih posledic pod 40.000 EUR:</w:t>
            </w:r>
          </w:p>
          <w:p w14:paraId="1F6CC988" w14:textId="77777777" w:rsidR="00D013B5" w:rsidRPr="009E46A2" w:rsidRDefault="00D013B5" w:rsidP="0068370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E46A2">
              <w:rPr>
                <w:rFonts w:ascii="Arial" w:eastAsia="Times New Roman" w:hAnsi="Arial" w:cs="Arial"/>
                <w:sz w:val="20"/>
                <w:szCs w:val="20"/>
                <w:lang w:eastAsia="sl-SI"/>
              </w:rPr>
              <w:t>(Samo če izberete NE pod točko 6.a.)</w:t>
            </w:r>
          </w:p>
          <w:p w14:paraId="2B7C2B7E" w14:textId="77777777" w:rsidR="00D013B5" w:rsidRPr="009E46A2" w:rsidRDefault="00D013B5" w:rsidP="0068370C">
            <w:pPr>
              <w:spacing w:line="260" w:lineRule="exact"/>
              <w:rPr>
                <w:rFonts w:ascii="Arial" w:hAnsi="Arial" w:cs="Arial"/>
                <w:b/>
                <w:sz w:val="20"/>
                <w:szCs w:val="20"/>
              </w:rPr>
            </w:pPr>
            <w:r w:rsidRPr="009E46A2">
              <w:rPr>
                <w:rFonts w:ascii="Arial" w:hAnsi="Arial" w:cs="Arial"/>
                <w:b/>
                <w:sz w:val="20"/>
                <w:szCs w:val="20"/>
              </w:rPr>
              <w:t xml:space="preserve">Kratka obrazložitev: </w:t>
            </w:r>
            <w:r w:rsidRPr="00C40401">
              <w:rPr>
                <w:rFonts w:ascii="Arial" w:hAnsi="Arial" w:cs="Arial"/>
                <w:bCs/>
                <w:sz w:val="20"/>
                <w:szCs w:val="20"/>
              </w:rPr>
              <w:t>Sprejetje sklepa nima finančnih posledic</w:t>
            </w:r>
            <w:r>
              <w:rPr>
                <w:rFonts w:ascii="Arial" w:hAnsi="Arial" w:cs="Arial"/>
                <w:bCs/>
                <w:sz w:val="20"/>
                <w:szCs w:val="20"/>
              </w:rPr>
              <w:t xml:space="preserve"> za državni proračun</w:t>
            </w:r>
            <w:r w:rsidRPr="00C40401">
              <w:rPr>
                <w:rFonts w:ascii="Arial" w:hAnsi="Arial" w:cs="Arial"/>
                <w:bCs/>
                <w:sz w:val="20"/>
                <w:szCs w:val="20"/>
              </w:rPr>
              <w:t>.</w:t>
            </w:r>
          </w:p>
        </w:tc>
      </w:tr>
      <w:tr w:rsidR="00D013B5" w:rsidRPr="009E46A2" w14:paraId="1825ECAB" w14:textId="77777777" w:rsidTr="00265000">
        <w:tc>
          <w:tcPr>
            <w:tcW w:w="9200" w:type="dxa"/>
            <w:gridSpan w:val="13"/>
          </w:tcPr>
          <w:p w14:paraId="0DA1EDA1" w14:textId="77777777" w:rsidR="00D013B5" w:rsidRPr="009E46A2" w:rsidRDefault="00D013B5" w:rsidP="0068370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46A2">
              <w:rPr>
                <w:rFonts w:ascii="Arial" w:eastAsia="Times New Roman" w:hAnsi="Arial" w:cs="Arial"/>
                <w:b/>
                <w:sz w:val="20"/>
                <w:szCs w:val="20"/>
                <w:lang w:eastAsia="sl-SI"/>
              </w:rPr>
              <w:t>8. Predstavitev sodelovanja z združenji občin:</w:t>
            </w:r>
          </w:p>
        </w:tc>
      </w:tr>
      <w:tr w:rsidR="00D013B5" w:rsidRPr="009E46A2" w14:paraId="1A80D82F" w14:textId="77777777" w:rsidTr="00265000">
        <w:tc>
          <w:tcPr>
            <w:tcW w:w="6823" w:type="dxa"/>
            <w:gridSpan w:val="10"/>
          </w:tcPr>
          <w:p w14:paraId="01F511EC" w14:textId="77777777" w:rsidR="00D013B5" w:rsidRPr="009E46A2" w:rsidRDefault="00D013B5" w:rsidP="0068370C">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Vsebina predloženega gradiva (predpisa) vpliva na:</w:t>
            </w:r>
          </w:p>
          <w:p w14:paraId="31BD4E3F" w14:textId="77777777" w:rsidR="00D013B5" w:rsidRPr="009E46A2" w:rsidRDefault="00D013B5" w:rsidP="0068370C">
            <w:pPr>
              <w:widowControl w:val="0"/>
              <w:numPr>
                <w:ilvl w:val="1"/>
                <w:numId w:val="5"/>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pristojnosti občin,</w:t>
            </w:r>
          </w:p>
          <w:p w14:paraId="466F939E" w14:textId="77777777" w:rsidR="00D013B5" w:rsidRPr="009E46A2" w:rsidRDefault="00D013B5" w:rsidP="0068370C">
            <w:pPr>
              <w:widowControl w:val="0"/>
              <w:numPr>
                <w:ilvl w:val="1"/>
                <w:numId w:val="5"/>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delovanje občin,</w:t>
            </w:r>
          </w:p>
          <w:p w14:paraId="417EDEE1" w14:textId="77777777" w:rsidR="00D013B5" w:rsidRPr="009E46A2" w:rsidRDefault="00D013B5" w:rsidP="0068370C">
            <w:pPr>
              <w:widowControl w:val="0"/>
              <w:numPr>
                <w:ilvl w:val="1"/>
                <w:numId w:val="5"/>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financiranje občin.</w:t>
            </w:r>
          </w:p>
        </w:tc>
        <w:tc>
          <w:tcPr>
            <w:tcW w:w="2377" w:type="dxa"/>
            <w:gridSpan w:val="3"/>
          </w:tcPr>
          <w:p w14:paraId="3B392658" w14:textId="77777777" w:rsidR="00D013B5" w:rsidRPr="009E46A2" w:rsidRDefault="00D013B5" w:rsidP="0068370C">
            <w:pPr>
              <w:widowControl w:val="0"/>
              <w:overflowPunct w:val="0"/>
              <w:autoSpaceDE w:val="0"/>
              <w:autoSpaceDN w:val="0"/>
              <w:adjustRightInd w:val="0"/>
              <w:spacing w:line="260" w:lineRule="exact"/>
              <w:textAlignment w:val="baseline"/>
              <w:rPr>
                <w:rFonts w:ascii="Arial" w:hAnsi="Arial" w:cs="Arial"/>
                <w:sz w:val="20"/>
                <w:szCs w:val="20"/>
                <w:lang w:eastAsia="sl-SI"/>
              </w:rPr>
            </w:pPr>
            <w:r w:rsidRPr="00D66BDA">
              <w:rPr>
                <w:rFonts w:ascii="Arial" w:hAnsi="Arial" w:cs="Arial"/>
                <w:sz w:val="20"/>
                <w:szCs w:val="20"/>
                <w:lang w:eastAsia="sl-SI"/>
              </w:rPr>
              <w:t>NE</w:t>
            </w:r>
          </w:p>
        </w:tc>
      </w:tr>
      <w:tr w:rsidR="00D013B5" w:rsidRPr="009E46A2" w14:paraId="7A19AD6C" w14:textId="77777777" w:rsidTr="00265000">
        <w:trPr>
          <w:trHeight w:val="274"/>
        </w:trPr>
        <w:tc>
          <w:tcPr>
            <w:tcW w:w="9200" w:type="dxa"/>
            <w:gridSpan w:val="13"/>
          </w:tcPr>
          <w:p w14:paraId="5BF25139" w14:textId="77777777" w:rsidR="00D013B5" w:rsidRPr="009E46A2" w:rsidRDefault="00D013B5" w:rsidP="0068370C">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 xml:space="preserve">Gradivo (predpis) je bilo poslano v mnenje: </w:t>
            </w:r>
          </w:p>
          <w:p w14:paraId="7A22E2DA" w14:textId="77777777" w:rsidR="00D013B5" w:rsidRPr="009E46A2" w:rsidRDefault="00D013B5" w:rsidP="0068370C">
            <w:pPr>
              <w:widowControl w:val="0"/>
              <w:numPr>
                <w:ilvl w:val="0"/>
                <w:numId w:val="6"/>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Skupnosti občin Slovenije SOS: NE</w:t>
            </w:r>
          </w:p>
          <w:p w14:paraId="2765BBA9" w14:textId="77777777" w:rsidR="00D013B5" w:rsidRPr="009E46A2" w:rsidRDefault="00D013B5" w:rsidP="0068370C">
            <w:pPr>
              <w:widowControl w:val="0"/>
              <w:numPr>
                <w:ilvl w:val="0"/>
                <w:numId w:val="6"/>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Združenju občin Slovenije ZOS: NE</w:t>
            </w:r>
          </w:p>
          <w:p w14:paraId="04DCFC9E" w14:textId="77777777" w:rsidR="00D013B5" w:rsidRPr="009E46A2" w:rsidRDefault="00D013B5" w:rsidP="0068370C">
            <w:pPr>
              <w:widowControl w:val="0"/>
              <w:numPr>
                <w:ilvl w:val="0"/>
                <w:numId w:val="6"/>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Združenju mestnih občin Slovenije ZMOS: NE</w:t>
            </w:r>
          </w:p>
          <w:p w14:paraId="2CD3F20C" w14:textId="77777777" w:rsidR="00D013B5" w:rsidRPr="009E46A2" w:rsidRDefault="00D013B5" w:rsidP="0068370C">
            <w:pPr>
              <w:widowControl w:val="0"/>
              <w:numPr>
                <w:ilvl w:val="0"/>
                <w:numId w:val="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Predlogi in pripombe združenj so bili upoštevani:</w:t>
            </w:r>
          </w:p>
          <w:p w14:paraId="59F9761F" w14:textId="77777777" w:rsidR="00D013B5" w:rsidRPr="009E46A2" w:rsidRDefault="00D013B5" w:rsidP="0068370C">
            <w:pPr>
              <w:widowControl w:val="0"/>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v celoti,</w:t>
            </w:r>
          </w:p>
          <w:p w14:paraId="52357334" w14:textId="77777777" w:rsidR="00D013B5" w:rsidRPr="009E46A2" w:rsidRDefault="00D013B5" w:rsidP="0068370C">
            <w:pPr>
              <w:widowControl w:val="0"/>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večinoma,</w:t>
            </w:r>
          </w:p>
          <w:p w14:paraId="679179F7" w14:textId="77777777" w:rsidR="00D013B5" w:rsidRPr="009E46A2" w:rsidRDefault="00D013B5" w:rsidP="0068370C">
            <w:pPr>
              <w:widowControl w:val="0"/>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delno,</w:t>
            </w:r>
          </w:p>
          <w:p w14:paraId="5300DE08" w14:textId="77777777" w:rsidR="00D013B5" w:rsidRDefault="00D013B5" w:rsidP="0068370C">
            <w:pPr>
              <w:widowControl w:val="0"/>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niso bili upoštevani.</w:t>
            </w:r>
          </w:p>
          <w:p w14:paraId="6352C8EC" w14:textId="77777777" w:rsidR="00D013B5" w:rsidRPr="009E46A2" w:rsidRDefault="00D013B5" w:rsidP="0068370C">
            <w:pPr>
              <w:widowControl w:val="0"/>
              <w:overflowPunct w:val="0"/>
              <w:autoSpaceDE w:val="0"/>
              <w:autoSpaceDN w:val="0"/>
              <w:adjustRightInd w:val="0"/>
              <w:spacing w:after="0" w:line="260" w:lineRule="exact"/>
              <w:ind w:left="360"/>
              <w:jc w:val="both"/>
              <w:textAlignment w:val="baseline"/>
              <w:rPr>
                <w:rFonts w:ascii="Arial" w:hAnsi="Arial" w:cs="Arial"/>
                <w:iCs/>
                <w:sz w:val="20"/>
                <w:szCs w:val="20"/>
                <w:lang w:eastAsia="sl-SI"/>
              </w:rPr>
            </w:pPr>
            <w:r w:rsidRPr="009E46A2">
              <w:rPr>
                <w:rFonts w:ascii="Arial" w:hAnsi="Arial" w:cs="Arial"/>
                <w:iCs/>
                <w:sz w:val="20"/>
                <w:szCs w:val="20"/>
                <w:lang w:eastAsia="sl-SI"/>
              </w:rPr>
              <w:t>/</w:t>
            </w:r>
          </w:p>
          <w:p w14:paraId="79F2F4C6" w14:textId="77777777" w:rsidR="00D013B5" w:rsidRDefault="00D013B5" w:rsidP="0068370C">
            <w:pPr>
              <w:widowControl w:val="0"/>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Bistveni predlogi in pripombe, ki niso bili upoštevani.</w:t>
            </w:r>
          </w:p>
          <w:p w14:paraId="78A55779" w14:textId="77777777" w:rsidR="00D013B5" w:rsidRPr="009E46A2" w:rsidRDefault="00D013B5" w:rsidP="0068370C">
            <w:pPr>
              <w:widowControl w:val="0"/>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E46A2">
              <w:rPr>
                <w:rFonts w:ascii="Arial" w:hAnsi="Arial" w:cs="Arial"/>
                <w:iCs/>
                <w:sz w:val="20"/>
                <w:szCs w:val="20"/>
                <w:lang w:eastAsia="sl-SI"/>
              </w:rPr>
              <w:t>/</w:t>
            </w:r>
          </w:p>
        </w:tc>
      </w:tr>
      <w:tr w:rsidR="00D013B5" w:rsidRPr="009E46A2" w14:paraId="62F07494" w14:textId="77777777" w:rsidTr="00265000">
        <w:tc>
          <w:tcPr>
            <w:tcW w:w="6769" w:type="dxa"/>
            <w:gridSpan w:val="9"/>
            <w:vAlign w:val="center"/>
          </w:tcPr>
          <w:p w14:paraId="461EFACD" w14:textId="77777777" w:rsidR="00D013B5" w:rsidRPr="009E46A2" w:rsidRDefault="00D013B5" w:rsidP="0068370C">
            <w:pPr>
              <w:widowControl w:val="0"/>
              <w:overflowPunct w:val="0"/>
              <w:autoSpaceDE w:val="0"/>
              <w:autoSpaceDN w:val="0"/>
              <w:adjustRightInd w:val="0"/>
              <w:spacing w:line="260" w:lineRule="exact"/>
              <w:textAlignment w:val="baseline"/>
              <w:rPr>
                <w:rFonts w:ascii="Arial" w:hAnsi="Arial" w:cs="Arial"/>
                <w:b/>
                <w:sz w:val="20"/>
                <w:szCs w:val="20"/>
                <w:lang w:eastAsia="sl-SI"/>
              </w:rPr>
            </w:pPr>
            <w:r w:rsidRPr="009E46A2">
              <w:rPr>
                <w:rFonts w:ascii="Arial" w:hAnsi="Arial" w:cs="Arial"/>
                <w:b/>
                <w:sz w:val="20"/>
                <w:szCs w:val="20"/>
                <w:lang w:eastAsia="sl-SI"/>
              </w:rPr>
              <w:t>9. Predstavitev sodelovanja javnosti:</w:t>
            </w:r>
          </w:p>
        </w:tc>
        <w:tc>
          <w:tcPr>
            <w:tcW w:w="2431" w:type="dxa"/>
            <w:gridSpan w:val="4"/>
          </w:tcPr>
          <w:p w14:paraId="2D8859F9" w14:textId="77777777" w:rsidR="00D013B5" w:rsidRPr="009E46A2" w:rsidRDefault="00D013B5" w:rsidP="0068370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tc>
      </w:tr>
      <w:tr w:rsidR="00D013B5" w:rsidRPr="009E46A2" w14:paraId="4C564B17" w14:textId="77777777" w:rsidTr="00265000">
        <w:tc>
          <w:tcPr>
            <w:tcW w:w="6769" w:type="dxa"/>
            <w:gridSpan w:val="9"/>
          </w:tcPr>
          <w:p w14:paraId="3DB54AC6" w14:textId="77777777" w:rsidR="00D013B5" w:rsidRPr="009E46A2" w:rsidRDefault="00D013B5" w:rsidP="0068370C">
            <w:pPr>
              <w:widowControl w:val="0"/>
              <w:overflowPunct w:val="0"/>
              <w:autoSpaceDE w:val="0"/>
              <w:autoSpaceDN w:val="0"/>
              <w:adjustRightInd w:val="0"/>
              <w:spacing w:line="260" w:lineRule="exact"/>
              <w:jc w:val="both"/>
              <w:textAlignment w:val="baseline"/>
              <w:rPr>
                <w:rFonts w:ascii="Arial" w:hAnsi="Arial" w:cs="Arial"/>
                <w:sz w:val="20"/>
                <w:szCs w:val="20"/>
                <w:lang w:eastAsia="sl-SI"/>
              </w:rPr>
            </w:pPr>
            <w:r w:rsidRPr="009E46A2">
              <w:rPr>
                <w:rFonts w:ascii="Arial" w:hAnsi="Arial" w:cs="Arial"/>
                <w:iCs/>
                <w:sz w:val="20"/>
                <w:szCs w:val="20"/>
                <w:lang w:eastAsia="sl-SI"/>
              </w:rPr>
              <w:t>Gradivo je bilo predhodno objavljeno na spletni strani predlagatelja:</w:t>
            </w:r>
          </w:p>
        </w:tc>
        <w:tc>
          <w:tcPr>
            <w:tcW w:w="2431" w:type="dxa"/>
            <w:gridSpan w:val="4"/>
          </w:tcPr>
          <w:p w14:paraId="6F02752E" w14:textId="77777777" w:rsidR="00D013B5" w:rsidRPr="009E46A2" w:rsidRDefault="00D013B5" w:rsidP="0068370C">
            <w:pPr>
              <w:widowControl w:val="0"/>
              <w:overflowPunct w:val="0"/>
              <w:autoSpaceDE w:val="0"/>
              <w:autoSpaceDN w:val="0"/>
              <w:adjustRightInd w:val="0"/>
              <w:spacing w:line="260" w:lineRule="exact"/>
              <w:textAlignment w:val="baseline"/>
              <w:rPr>
                <w:rFonts w:ascii="Arial" w:hAnsi="Arial" w:cs="Arial"/>
                <w:iCs/>
                <w:sz w:val="20"/>
                <w:szCs w:val="20"/>
                <w:lang w:eastAsia="sl-SI"/>
              </w:rPr>
            </w:pPr>
            <w:r w:rsidRPr="009E46A2">
              <w:rPr>
                <w:rFonts w:ascii="Arial" w:hAnsi="Arial" w:cs="Arial"/>
                <w:sz w:val="20"/>
                <w:szCs w:val="20"/>
                <w:lang w:eastAsia="sl-SI"/>
              </w:rPr>
              <w:t>NE</w:t>
            </w:r>
          </w:p>
        </w:tc>
      </w:tr>
      <w:tr w:rsidR="00D013B5" w:rsidRPr="009E46A2" w14:paraId="1CE84A79" w14:textId="77777777" w:rsidTr="00265000">
        <w:trPr>
          <w:trHeight w:val="274"/>
        </w:trPr>
        <w:tc>
          <w:tcPr>
            <w:tcW w:w="9200" w:type="dxa"/>
            <w:gridSpan w:val="13"/>
          </w:tcPr>
          <w:p w14:paraId="74091E9C" w14:textId="7F3BB7AB" w:rsidR="00D66BDA" w:rsidRPr="009E46A2" w:rsidRDefault="00D66BDA" w:rsidP="0068370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DA">
              <w:rPr>
                <w:rFonts w:ascii="Arial" w:eastAsia="Times New Roman" w:hAnsi="Arial" w:cs="Arial"/>
                <w:iCs/>
                <w:sz w:val="20"/>
                <w:szCs w:val="20"/>
                <w:lang w:eastAsia="sl-SI"/>
              </w:rPr>
              <w:t>V skladu s 7. odstavkom 9. člena Poslovnika Vlade Republike Slovenije (Uradni list RS, št. 43/01, 23/02 – popr., 54/03, 103/03, 114/04, 26/06, 21/07, 32/10, 73/10, 95/11, 64/12, 10/14, 164/20, 35/21, 51/21 in 114/21) se javnosti ni povabilo k sodelovanju, ker gre za predlog sklepa vlade.</w:t>
            </w:r>
          </w:p>
        </w:tc>
      </w:tr>
      <w:tr w:rsidR="00D013B5" w:rsidRPr="009E46A2" w14:paraId="6151B8E5" w14:textId="77777777" w:rsidTr="00265000">
        <w:tc>
          <w:tcPr>
            <w:tcW w:w="6769" w:type="dxa"/>
            <w:gridSpan w:val="9"/>
            <w:vAlign w:val="center"/>
          </w:tcPr>
          <w:p w14:paraId="5BF8292D" w14:textId="77777777" w:rsidR="00D013B5" w:rsidRPr="009E46A2" w:rsidRDefault="00D013B5" w:rsidP="0068370C">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46A2">
              <w:rPr>
                <w:rFonts w:ascii="Arial" w:eastAsia="Times New Roman" w:hAnsi="Arial" w:cs="Arial"/>
                <w:b/>
                <w:sz w:val="20"/>
                <w:szCs w:val="20"/>
                <w:lang w:eastAsia="sl-SI"/>
              </w:rPr>
              <w:t>10. Pri pripravi gradiva so bile upoštevane zahteve iz Resolucije o normativni dejavnosti:</w:t>
            </w:r>
          </w:p>
        </w:tc>
        <w:tc>
          <w:tcPr>
            <w:tcW w:w="2431" w:type="dxa"/>
            <w:gridSpan w:val="4"/>
            <w:vAlign w:val="center"/>
          </w:tcPr>
          <w:p w14:paraId="5A509ADB" w14:textId="77777777" w:rsidR="00D013B5" w:rsidRPr="009E46A2" w:rsidRDefault="00D013B5" w:rsidP="0068370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46A2">
              <w:rPr>
                <w:rFonts w:ascii="Arial" w:eastAsia="Times New Roman" w:hAnsi="Arial" w:cs="Arial"/>
                <w:sz w:val="20"/>
                <w:szCs w:val="20"/>
                <w:lang w:eastAsia="sl-SI"/>
              </w:rPr>
              <w:t>NE</w:t>
            </w:r>
          </w:p>
        </w:tc>
      </w:tr>
      <w:tr w:rsidR="00D013B5" w:rsidRPr="009E46A2" w14:paraId="3D35F902" w14:textId="77777777" w:rsidTr="00265000">
        <w:tc>
          <w:tcPr>
            <w:tcW w:w="6769" w:type="dxa"/>
            <w:gridSpan w:val="9"/>
            <w:vAlign w:val="center"/>
          </w:tcPr>
          <w:p w14:paraId="172F1444" w14:textId="77777777" w:rsidR="00D013B5" w:rsidRPr="009E46A2" w:rsidRDefault="00D013B5" w:rsidP="0068370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E46A2">
              <w:rPr>
                <w:rFonts w:ascii="Arial" w:eastAsia="Times New Roman" w:hAnsi="Arial" w:cs="Arial"/>
                <w:b/>
                <w:sz w:val="20"/>
                <w:szCs w:val="20"/>
                <w:lang w:eastAsia="sl-SI"/>
              </w:rPr>
              <w:t>11. Gradivo je uvrščeno v delovni program vlade:</w:t>
            </w:r>
          </w:p>
        </w:tc>
        <w:tc>
          <w:tcPr>
            <w:tcW w:w="2431" w:type="dxa"/>
            <w:gridSpan w:val="4"/>
            <w:vAlign w:val="center"/>
          </w:tcPr>
          <w:p w14:paraId="04293DD6" w14:textId="77777777" w:rsidR="00D013B5" w:rsidRPr="009E46A2" w:rsidRDefault="00D013B5" w:rsidP="0068370C">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E46A2">
              <w:rPr>
                <w:rFonts w:ascii="Arial" w:eastAsia="Times New Roman" w:hAnsi="Arial" w:cs="Arial"/>
                <w:sz w:val="20"/>
                <w:szCs w:val="20"/>
                <w:lang w:eastAsia="sl-SI"/>
              </w:rPr>
              <w:t>NE</w:t>
            </w:r>
          </w:p>
        </w:tc>
      </w:tr>
      <w:tr w:rsidR="00D013B5" w:rsidRPr="009E46A2" w14:paraId="166BC1D4" w14:textId="77777777" w:rsidTr="00265000">
        <w:tc>
          <w:tcPr>
            <w:tcW w:w="9200" w:type="dxa"/>
            <w:gridSpan w:val="13"/>
            <w:tcBorders>
              <w:top w:val="single" w:sz="4" w:space="0" w:color="000000"/>
              <w:left w:val="single" w:sz="4" w:space="0" w:color="000000"/>
              <w:bottom w:val="single" w:sz="4" w:space="0" w:color="000000"/>
              <w:right w:val="single" w:sz="4" w:space="0" w:color="000000"/>
            </w:tcBorders>
          </w:tcPr>
          <w:p w14:paraId="5A9E9964" w14:textId="77777777" w:rsidR="00D013B5" w:rsidRPr="009E46A2" w:rsidRDefault="00D013B5" w:rsidP="0068370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16F7F1A" w14:textId="61A5E968" w:rsidR="00D013B5" w:rsidRPr="00A9336A" w:rsidRDefault="00D66BDA" w:rsidP="0068370C">
            <w:pPr>
              <w:spacing w:after="0" w:line="240" w:lineRule="auto"/>
              <w:ind w:left="6401"/>
              <w:rPr>
                <w:rFonts w:ascii="Arial" w:hAnsi="Arial" w:cs="Arial"/>
                <w:sz w:val="20"/>
                <w:szCs w:val="20"/>
              </w:rPr>
            </w:pPr>
            <w:r>
              <w:rPr>
                <w:rFonts w:ascii="Arial" w:hAnsi="Arial" w:cs="Arial"/>
                <w:sz w:val="20"/>
                <w:szCs w:val="20"/>
              </w:rPr>
              <w:t>mag. Franc Props</w:t>
            </w:r>
          </w:p>
          <w:p w14:paraId="7D6BBFE4" w14:textId="5E766D34" w:rsidR="00D013B5" w:rsidRPr="00A9336A" w:rsidRDefault="00D66BDA" w:rsidP="0068370C">
            <w:pPr>
              <w:spacing w:after="0" w:line="240" w:lineRule="auto"/>
              <w:ind w:left="6401"/>
              <w:rPr>
                <w:rFonts w:ascii="Arial" w:hAnsi="Arial" w:cs="Arial"/>
                <w:sz w:val="20"/>
                <w:szCs w:val="20"/>
              </w:rPr>
            </w:pPr>
            <w:r>
              <w:rPr>
                <w:rFonts w:ascii="Arial" w:hAnsi="Arial" w:cs="Arial"/>
                <w:sz w:val="20"/>
                <w:szCs w:val="20"/>
              </w:rPr>
              <w:t>minister</w:t>
            </w:r>
          </w:p>
          <w:p w14:paraId="29AD778E" w14:textId="77777777" w:rsidR="00D013B5" w:rsidRPr="009E46A2" w:rsidRDefault="00D013B5" w:rsidP="0068370C">
            <w:pPr>
              <w:spacing w:after="0" w:line="240" w:lineRule="auto"/>
              <w:rPr>
                <w:rFonts w:ascii="Arial" w:hAnsi="Arial" w:cs="Arial"/>
                <w:sz w:val="20"/>
                <w:szCs w:val="20"/>
              </w:rPr>
            </w:pPr>
            <w:r w:rsidRPr="009E46A2">
              <w:rPr>
                <w:rFonts w:ascii="Arial" w:hAnsi="Arial" w:cs="Arial"/>
                <w:sz w:val="20"/>
                <w:szCs w:val="20"/>
              </w:rPr>
              <w:t xml:space="preserve">                                                                                                     </w:t>
            </w:r>
          </w:p>
          <w:p w14:paraId="7ED04173" w14:textId="77777777" w:rsidR="00D013B5" w:rsidRPr="009E46A2" w:rsidRDefault="00D013B5" w:rsidP="0068370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3EF7AEF8" w14:textId="77777777" w:rsidR="00D013B5" w:rsidRPr="009E46A2" w:rsidRDefault="00D013B5" w:rsidP="00D013B5">
      <w:pPr>
        <w:spacing w:after="0" w:line="260" w:lineRule="exact"/>
        <w:rPr>
          <w:rFonts w:ascii="Arial" w:eastAsia="Times New Roman" w:hAnsi="Arial" w:cs="Arial"/>
          <w:b/>
          <w:sz w:val="20"/>
          <w:szCs w:val="20"/>
          <w:highlight w:val="darkYellow"/>
        </w:rPr>
      </w:pPr>
    </w:p>
    <w:p w14:paraId="3F00287A" w14:textId="77777777" w:rsidR="00D013B5" w:rsidRPr="009E46A2" w:rsidRDefault="00D013B5" w:rsidP="00D013B5">
      <w:pPr>
        <w:spacing w:after="120"/>
        <w:rPr>
          <w:rFonts w:ascii="Arial" w:hAnsi="Arial" w:cs="Arial"/>
          <w:sz w:val="20"/>
          <w:szCs w:val="20"/>
        </w:rPr>
      </w:pPr>
      <w:r w:rsidRPr="009E46A2">
        <w:rPr>
          <w:rFonts w:ascii="Arial" w:hAnsi="Arial" w:cs="Arial"/>
          <w:sz w:val="20"/>
          <w:szCs w:val="20"/>
        </w:rPr>
        <w:t>PRILOGE:</w:t>
      </w:r>
    </w:p>
    <w:p w14:paraId="682AECAB" w14:textId="77777777" w:rsidR="00D66BDA" w:rsidRPr="00271F3D" w:rsidRDefault="00D66BDA" w:rsidP="00D66BDA">
      <w:pPr>
        <w:pStyle w:val="Odstavekseznama"/>
        <w:widowControl w:val="0"/>
        <w:numPr>
          <w:ilvl w:val="0"/>
          <w:numId w:val="15"/>
        </w:numPr>
        <w:overflowPunct w:val="0"/>
        <w:autoSpaceDE w:val="0"/>
        <w:autoSpaceDN w:val="0"/>
        <w:adjustRightInd w:val="0"/>
        <w:spacing w:line="276" w:lineRule="auto"/>
        <w:contextualSpacing/>
        <w:jc w:val="both"/>
        <w:textAlignment w:val="baseline"/>
        <w:rPr>
          <w:rFonts w:ascii="Arial" w:hAnsi="Arial" w:cs="Arial"/>
          <w:iCs/>
          <w:sz w:val="20"/>
          <w:szCs w:val="20"/>
        </w:rPr>
      </w:pPr>
      <w:r w:rsidRPr="00271F3D">
        <w:rPr>
          <w:rFonts w:ascii="Arial" w:hAnsi="Arial" w:cs="Arial"/>
          <w:iCs/>
          <w:sz w:val="20"/>
          <w:szCs w:val="20"/>
        </w:rPr>
        <w:t xml:space="preserve">Priloga 1: </w:t>
      </w:r>
      <w:r>
        <w:rPr>
          <w:rFonts w:ascii="Arial" w:hAnsi="Arial" w:cs="Arial"/>
          <w:iCs/>
          <w:sz w:val="20"/>
          <w:szCs w:val="20"/>
        </w:rPr>
        <w:t>Predlog s</w:t>
      </w:r>
      <w:r w:rsidRPr="00271F3D">
        <w:rPr>
          <w:rFonts w:ascii="Arial" w:hAnsi="Arial" w:cs="Arial"/>
          <w:iCs/>
          <w:sz w:val="20"/>
          <w:szCs w:val="20"/>
        </w:rPr>
        <w:t>klep</w:t>
      </w:r>
      <w:r>
        <w:rPr>
          <w:rFonts w:ascii="Arial" w:hAnsi="Arial" w:cs="Arial"/>
          <w:iCs/>
          <w:sz w:val="20"/>
          <w:szCs w:val="20"/>
        </w:rPr>
        <w:t>a</w:t>
      </w:r>
      <w:r w:rsidRPr="00271F3D">
        <w:rPr>
          <w:rFonts w:ascii="Arial" w:hAnsi="Arial" w:cs="Arial"/>
          <w:iCs/>
          <w:sz w:val="20"/>
          <w:szCs w:val="20"/>
        </w:rPr>
        <w:t xml:space="preserve"> Vlade RS</w:t>
      </w:r>
    </w:p>
    <w:p w14:paraId="51C654D4" w14:textId="77777777" w:rsidR="00D66BDA" w:rsidRPr="00271F3D" w:rsidRDefault="00D66BDA" w:rsidP="00D66BDA">
      <w:pPr>
        <w:pStyle w:val="Odstavekseznama"/>
        <w:widowControl w:val="0"/>
        <w:numPr>
          <w:ilvl w:val="0"/>
          <w:numId w:val="15"/>
        </w:numPr>
        <w:overflowPunct w:val="0"/>
        <w:autoSpaceDE w:val="0"/>
        <w:autoSpaceDN w:val="0"/>
        <w:adjustRightInd w:val="0"/>
        <w:spacing w:line="276" w:lineRule="auto"/>
        <w:contextualSpacing/>
        <w:jc w:val="both"/>
        <w:textAlignment w:val="baseline"/>
        <w:rPr>
          <w:rFonts w:ascii="Arial" w:hAnsi="Arial" w:cs="Arial"/>
          <w:iCs/>
          <w:sz w:val="20"/>
          <w:szCs w:val="20"/>
        </w:rPr>
      </w:pPr>
      <w:r w:rsidRPr="00271F3D">
        <w:rPr>
          <w:rFonts w:ascii="Arial" w:hAnsi="Arial" w:cs="Arial"/>
          <w:iCs/>
          <w:sz w:val="20"/>
          <w:szCs w:val="20"/>
        </w:rPr>
        <w:t>Priloga 2: Podatki o izvedbi notranjih postopkov pred odločitvijo na seji vlade</w:t>
      </w:r>
    </w:p>
    <w:p w14:paraId="40B13AC2" w14:textId="77777777" w:rsidR="00D66BDA" w:rsidRDefault="00D66BDA" w:rsidP="00D66BDA">
      <w:pPr>
        <w:pStyle w:val="Odstavekseznama"/>
        <w:widowControl w:val="0"/>
        <w:numPr>
          <w:ilvl w:val="0"/>
          <w:numId w:val="15"/>
        </w:numPr>
        <w:overflowPunct w:val="0"/>
        <w:autoSpaceDE w:val="0"/>
        <w:autoSpaceDN w:val="0"/>
        <w:adjustRightInd w:val="0"/>
        <w:spacing w:line="276" w:lineRule="auto"/>
        <w:contextualSpacing/>
        <w:jc w:val="both"/>
        <w:textAlignment w:val="baseline"/>
        <w:rPr>
          <w:rFonts w:ascii="Arial" w:hAnsi="Arial" w:cs="Arial"/>
          <w:iCs/>
          <w:sz w:val="20"/>
          <w:szCs w:val="20"/>
        </w:rPr>
      </w:pPr>
      <w:r w:rsidRPr="00271F3D">
        <w:rPr>
          <w:rFonts w:ascii="Arial" w:hAnsi="Arial" w:cs="Arial"/>
          <w:iCs/>
          <w:sz w:val="20"/>
          <w:szCs w:val="20"/>
        </w:rPr>
        <w:t>Priloga 3: Obrazložitev</w:t>
      </w:r>
    </w:p>
    <w:p w14:paraId="77CFC33B" w14:textId="6A56A0B9" w:rsidR="00000E74" w:rsidRDefault="00000E74" w:rsidP="00D66BDA">
      <w:pPr>
        <w:pStyle w:val="Odstavekseznama"/>
        <w:widowControl w:val="0"/>
        <w:numPr>
          <w:ilvl w:val="0"/>
          <w:numId w:val="15"/>
        </w:numPr>
        <w:overflowPunct w:val="0"/>
        <w:autoSpaceDE w:val="0"/>
        <w:autoSpaceDN w:val="0"/>
        <w:adjustRightInd w:val="0"/>
        <w:spacing w:line="276" w:lineRule="auto"/>
        <w:contextualSpacing/>
        <w:jc w:val="both"/>
        <w:textAlignment w:val="baseline"/>
        <w:rPr>
          <w:rFonts w:ascii="Arial" w:hAnsi="Arial" w:cs="Arial"/>
          <w:iCs/>
          <w:sz w:val="20"/>
          <w:szCs w:val="20"/>
        </w:rPr>
      </w:pPr>
      <w:r>
        <w:rPr>
          <w:rFonts w:ascii="Arial" w:hAnsi="Arial" w:cs="Arial"/>
          <w:iCs/>
          <w:sz w:val="20"/>
          <w:szCs w:val="20"/>
        </w:rPr>
        <w:t xml:space="preserve">Priloga 4: </w:t>
      </w:r>
      <w:r w:rsidR="00BF6211">
        <w:rPr>
          <w:rFonts w:ascii="Arial" w:hAnsi="Arial" w:cs="Arial"/>
          <w:iCs/>
          <w:sz w:val="20"/>
          <w:szCs w:val="20"/>
        </w:rPr>
        <w:t>Analiza</w:t>
      </w:r>
      <w:r w:rsidR="008F2EA5" w:rsidRPr="008F2EA5">
        <w:rPr>
          <w:rFonts w:ascii="Arial" w:hAnsi="Arial" w:cs="Arial"/>
          <w:iCs/>
          <w:sz w:val="20"/>
          <w:szCs w:val="20"/>
        </w:rPr>
        <w:t xml:space="preserve"> uporabe poslovnih prostorov centraliziranih organov državne uprave ob izvajanju hibridnega načina dela </w:t>
      </w:r>
      <w:r w:rsidR="00800E79">
        <w:rPr>
          <w:rFonts w:ascii="Arial" w:hAnsi="Arial" w:cs="Arial"/>
          <w:iCs/>
          <w:sz w:val="20"/>
          <w:szCs w:val="20"/>
        </w:rPr>
        <w:t xml:space="preserve">št. </w:t>
      </w:r>
      <w:r w:rsidR="00800E79" w:rsidRPr="00800E79">
        <w:rPr>
          <w:rFonts w:ascii="Arial" w:hAnsi="Arial" w:cs="Arial"/>
          <w:iCs/>
          <w:sz w:val="20"/>
          <w:szCs w:val="20"/>
        </w:rPr>
        <w:t>007-36/2026-3130/64</w:t>
      </w:r>
      <w:r w:rsidR="00921305">
        <w:rPr>
          <w:rFonts w:ascii="Arial" w:hAnsi="Arial" w:cs="Arial"/>
          <w:iCs/>
          <w:sz w:val="20"/>
          <w:szCs w:val="20"/>
        </w:rPr>
        <w:t xml:space="preserve"> z dne 22.1.2026</w:t>
      </w:r>
    </w:p>
    <w:p w14:paraId="33ACC371" w14:textId="43D7AA1C" w:rsidR="00D66BDA" w:rsidRPr="00FF0031" w:rsidRDefault="00D66BDA" w:rsidP="00FF0031">
      <w:pPr>
        <w:spacing w:after="160" w:line="259" w:lineRule="auto"/>
        <w:rPr>
          <w:rFonts w:ascii="Arial" w:eastAsia="Times New Roman" w:hAnsi="Arial" w:cs="Arial"/>
          <w:sz w:val="20"/>
          <w:szCs w:val="20"/>
          <w:highlight w:val="yellow"/>
          <w:lang w:eastAsia="sl-SI"/>
        </w:rPr>
      </w:pPr>
    </w:p>
    <w:p w14:paraId="30ABA09B" w14:textId="77777777" w:rsidR="00265000" w:rsidRDefault="00265000">
      <w:pPr>
        <w:spacing w:after="160" w:line="259" w:lineRule="auto"/>
        <w:rPr>
          <w:rFonts w:ascii="Arial" w:eastAsia="Times New Roman" w:hAnsi="Arial" w:cs="Arial"/>
          <w:b/>
          <w:sz w:val="20"/>
          <w:szCs w:val="20"/>
          <w:lang w:eastAsia="sl-SI"/>
        </w:rPr>
      </w:pPr>
      <w:r>
        <w:rPr>
          <w:rFonts w:ascii="Arial" w:eastAsia="Times New Roman" w:hAnsi="Arial" w:cs="Arial"/>
          <w:b/>
          <w:sz w:val="20"/>
          <w:szCs w:val="20"/>
          <w:lang w:eastAsia="sl-SI"/>
        </w:rPr>
        <w:br w:type="page"/>
      </w:r>
    </w:p>
    <w:p w14:paraId="49C1B0ED" w14:textId="4A36BADE" w:rsidR="00D013B5" w:rsidRPr="00326AA1" w:rsidRDefault="00FF0031" w:rsidP="00D013B5">
      <w:pPr>
        <w:spacing w:after="0" w:line="260" w:lineRule="exact"/>
        <w:jc w:val="both"/>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P</w:t>
      </w:r>
      <w:r w:rsidR="00D66BDA">
        <w:rPr>
          <w:rFonts w:ascii="Arial" w:eastAsia="Times New Roman" w:hAnsi="Arial" w:cs="Arial"/>
          <w:b/>
          <w:sz w:val="20"/>
          <w:szCs w:val="20"/>
          <w:lang w:eastAsia="sl-SI"/>
        </w:rPr>
        <w:t>RILOGA 1: Predlog sklepa Vlade RS</w:t>
      </w:r>
    </w:p>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66BDA" w:rsidRPr="003176AC" w14:paraId="44409DF8" w14:textId="77777777" w:rsidTr="00E25E3C">
        <w:trPr>
          <w:cantSplit/>
          <w:trHeight w:hRule="exact" w:val="2410"/>
        </w:trPr>
        <w:tc>
          <w:tcPr>
            <w:tcW w:w="567" w:type="dxa"/>
          </w:tcPr>
          <w:p w14:paraId="58BC20BB" w14:textId="77777777" w:rsidR="00D66BDA" w:rsidRPr="003176AC" w:rsidRDefault="00D66BDA" w:rsidP="00E25E3C">
            <w:pPr>
              <w:autoSpaceDE w:val="0"/>
              <w:autoSpaceDN w:val="0"/>
              <w:adjustRightInd w:val="0"/>
              <w:spacing w:line="240" w:lineRule="auto"/>
              <w:rPr>
                <w:rFonts w:ascii="Republika" w:hAnsi="Republika"/>
                <w:sz w:val="60"/>
                <w:szCs w:val="60"/>
              </w:rPr>
            </w:pPr>
          </w:p>
        </w:tc>
      </w:tr>
      <w:tr w:rsidR="00D66BDA" w:rsidRPr="003176AC" w14:paraId="2758530E" w14:textId="77777777" w:rsidTr="00E25E3C">
        <w:trPr>
          <w:cantSplit/>
          <w:trHeight w:hRule="exact" w:val="2410"/>
        </w:trPr>
        <w:tc>
          <w:tcPr>
            <w:tcW w:w="567" w:type="dxa"/>
          </w:tcPr>
          <w:p w14:paraId="7DF90C7B" w14:textId="77777777" w:rsidR="00D66BDA" w:rsidRPr="003176AC" w:rsidRDefault="00D66BDA" w:rsidP="00E25E3C">
            <w:pPr>
              <w:autoSpaceDE w:val="0"/>
              <w:autoSpaceDN w:val="0"/>
              <w:adjustRightInd w:val="0"/>
              <w:spacing w:line="240" w:lineRule="auto"/>
              <w:rPr>
                <w:rFonts w:ascii="Republika" w:hAnsi="Republika"/>
                <w:sz w:val="60"/>
                <w:szCs w:val="60"/>
              </w:rPr>
            </w:pPr>
          </w:p>
          <w:p w14:paraId="5660BF45" w14:textId="77777777" w:rsidR="00D66BDA" w:rsidRPr="003176AC" w:rsidRDefault="00D66BDA" w:rsidP="00E25E3C">
            <w:pPr>
              <w:autoSpaceDE w:val="0"/>
              <w:autoSpaceDN w:val="0"/>
              <w:adjustRightInd w:val="0"/>
              <w:spacing w:line="240" w:lineRule="auto"/>
              <w:rPr>
                <w:rFonts w:ascii="Republika" w:hAnsi="Republika"/>
                <w:sz w:val="60"/>
                <w:szCs w:val="60"/>
              </w:rPr>
            </w:pPr>
          </w:p>
          <w:p w14:paraId="5896AC2E" w14:textId="77777777" w:rsidR="00D66BDA" w:rsidRPr="003176AC" w:rsidRDefault="00D66BDA" w:rsidP="00E25E3C">
            <w:pPr>
              <w:autoSpaceDE w:val="0"/>
              <w:autoSpaceDN w:val="0"/>
              <w:adjustRightInd w:val="0"/>
              <w:spacing w:line="240" w:lineRule="auto"/>
              <w:rPr>
                <w:rFonts w:ascii="Republika" w:hAnsi="Republika"/>
                <w:sz w:val="60"/>
                <w:szCs w:val="60"/>
              </w:rPr>
            </w:pPr>
          </w:p>
        </w:tc>
      </w:tr>
    </w:tbl>
    <w:p w14:paraId="024A8B64" w14:textId="71D0A4CD" w:rsidR="00D66BDA" w:rsidRDefault="00FF0031" w:rsidP="00D66BDA">
      <w:pPr>
        <w:pStyle w:val="Glava"/>
        <w:tabs>
          <w:tab w:val="left" w:pos="5112"/>
        </w:tabs>
        <w:spacing w:before="120" w:line="240" w:lineRule="exact"/>
        <w:rPr>
          <w:rFonts w:cs="Arial"/>
          <w:sz w:val="16"/>
        </w:rPr>
      </w:pPr>
      <w:r>
        <w:rPr>
          <w:noProof/>
        </w:rPr>
        <w:drawing>
          <wp:anchor distT="0" distB="0" distL="114300" distR="114300" simplePos="0" relativeHeight="251659264" behindDoc="0" locked="0" layoutInCell="1" allowOverlap="1" wp14:anchorId="58CE2E7D" wp14:editId="097C9F4A">
            <wp:simplePos x="0" y="0"/>
            <wp:positionH relativeFrom="margin">
              <wp:posOffset>-2540</wp:posOffset>
            </wp:positionH>
            <wp:positionV relativeFrom="margin">
              <wp:posOffset>428294</wp:posOffset>
            </wp:positionV>
            <wp:extent cx="3734435" cy="459740"/>
            <wp:effectExtent l="0" t="0" r="0" b="0"/>
            <wp:wrapNone/>
            <wp:docPr id="5" name="Slika 6"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Description: 102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579" t="52651"/>
                    <a:stretch/>
                  </pic:blipFill>
                  <pic:spPr bwMode="auto">
                    <a:xfrm>
                      <a:off x="0" y="0"/>
                      <a:ext cx="3734435" cy="459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B0CE25" w14:textId="00D1204C" w:rsidR="00D66BDA" w:rsidRDefault="00D66BDA" w:rsidP="00D66BDA">
      <w:pPr>
        <w:pStyle w:val="Glava"/>
        <w:tabs>
          <w:tab w:val="left" w:pos="5112"/>
        </w:tabs>
        <w:spacing w:before="120" w:line="240" w:lineRule="exact"/>
        <w:rPr>
          <w:rFonts w:cs="Arial"/>
          <w:sz w:val="16"/>
        </w:rPr>
      </w:pPr>
    </w:p>
    <w:p w14:paraId="0B7ED879" w14:textId="442F1EE1" w:rsidR="00D66BDA" w:rsidRDefault="00D66BDA" w:rsidP="00D66BDA">
      <w:pPr>
        <w:pStyle w:val="Glava"/>
        <w:tabs>
          <w:tab w:val="left" w:pos="5112"/>
        </w:tabs>
        <w:spacing w:before="120" w:line="240" w:lineRule="exact"/>
        <w:rPr>
          <w:rFonts w:cs="Arial"/>
          <w:sz w:val="16"/>
        </w:rPr>
      </w:pPr>
    </w:p>
    <w:p w14:paraId="1D55FAAA" w14:textId="2D9B326F" w:rsidR="00D66BDA" w:rsidRPr="00271F3D" w:rsidRDefault="00D66BDA" w:rsidP="00D66BDA">
      <w:pPr>
        <w:pStyle w:val="Glava"/>
        <w:tabs>
          <w:tab w:val="left" w:pos="5112"/>
        </w:tabs>
        <w:spacing w:after="0" w:line="240" w:lineRule="exact"/>
        <w:rPr>
          <w:rFonts w:cs="Arial"/>
          <w:sz w:val="16"/>
        </w:rPr>
      </w:pPr>
      <w:r w:rsidRPr="00271F3D">
        <w:rPr>
          <w:rFonts w:cs="Arial"/>
          <w:sz w:val="16"/>
        </w:rPr>
        <w:t>Gregorčičeva 20–25, Sl-1001 Ljubljana</w:t>
      </w:r>
      <w:r w:rsidRPr="00271F3D">
        <w:rPr>
          <w:rFonts w:cs="Arial"/>
          <w:sz w:val="16"/>
        </w:rPr>
        <w:tab/>
        <w:t>T: +386 1 478 1000</w:t>
      </w:r>
      <w:r w:rsidRPr="00271F3D">
        <w:rPr>
          <w:rFonts w:cs="Arial"/>
          <w:szCs w:val="20"/>
        </w:rPr>
        <w:t xml:space="preserve"> </w:t>
      </w:r>
    </w:p>
    <w:p w14:paraId="067E077B" w14:textId="77777777" w:rsidR="00D66BDA" w:rsidRPr="00271F3D" w:rsidRDefault="00D66BDA" w:rsidP="00D66BDA">
      <w:pPr>
        <w:pStyle w:val="Glava"/>
        <w:tabs>
          <w:tab w:val="left" w:pos="5112"/>
        </w:tabs>
        <w:spacing w:after="0" w:line="240" w:lineRule="exact"/>
        <w:rPr>
          <w:rFonts w:cs="Arial"/>
          <w:sz w:val="16"/>
        </w:rPr>
      </w:pPr>
      <w:r w:rsidRPr="00271F3D">
        <w:rPr>
          <w:rFonts w:cs="Arial"/>
          <w:sz w:val="16"/>
        </w:rPr>
        <w:tab/>
        <w:t>F: +386 1 478 1607</w:t>
      </w:r>
    </w:p>
    <w:p w14:paraId="2BF1A43F" w14:textId="77777777" w:rsidR="00D66BDA" w:rsidRPr="00271F3D" w:rsidRDefault="00D66BDA" w:rsidP="00D66BDA">
      <w:pPr>
        <w:pStyle w:val="Glava"/>
        <w:tabs>
          <w:tab w:val="left" w:pos="5112"/>
        </w:tabs>
        <w:spacing w:after="0" w:line="240" w:lineRule="exact"/>
        <w:rPr>
          <w:rFonts w:cs="Arial"/>
          <w:sz w:val="16"/>
        </w:rPr>
      </w:pPr>
      <w:r w:rsidRPr="00271F3D">
        <w:rPr>
          <w:rFonts w:cs="Arial"/>
          <w:sz w:val="16"/>
        </w:rPr>
        <w:tab/>
        <w:t>E: gp.gs@gov.si</w:t>
      </w:r>
    </w:p>
    <w:p w14:paraId="7036BEF4" w14:textId="77777777" w:rsidR="00D66BDA" w:rsidRPr="00271F3D" w:rsidRDefault="00D66BDA" w:rsidP="00D66BDA">
      <w:pPr>
        <w:pStyle w:val="Glava"/>
        <w:tabs>
          <w:tab w:val="left" w:pos="5112"/>
        </w:tabs>
        <w:spacing w:after="0" w:line="240" w:lineRule="exact"/>
        <w:rPr>
          <w:rFonts w:cs="Arial"/>
          <w:sz w:val="16"/>
        </w:rPr>
      </w:pPr>
      <w:r w:rsidRPr="00271F3D">
        <w:rPr>
          <w:rFonts w:cs="Arial"/>
          <w:sz w:val="16"/>
        </w:rPr>
        <w:tab/>
        <w:t>http://www.vlada.si/</w:t>
      </w:r>
    </w:p>
    <w:p w14:paraId="7F488E13" w14:textId="77777777" w:rsidR="00D66BDA" w:rsidRPr="00271F3D" w:rsidRDefault="00D66BDA" w:rsidP="00D66BDA">
      <w:pPr>
        <w:pStyle w:val="Glava"/>
        <w:tabs>
          <w:tab w:val="left" w:pos="5112"/>
        </w:tabs>
      </w:pPr>
    </w:p>
    <w:p w14:paraId="3A2FCF14" w14:textId="77777777" w:rsidR="00D66BDA" w:rsidRPr="00271F3D" w:rsidRDefault="00D66BDA" w:rsidP="00D66BDA">
      <w:pPr>
        <w:pStyle w:val="datumtevilka"/>
      </w:pPr>
      <w:r w:rsidRPr="00271F3D">
        <w:t xml:space="preserve">Številka: </w:t>
      </w:r>
      <w:r w:rsidRPr="00271F3D">
        <w:tab/>
        <w:t>…………………..</w:t>
      </w:r>
    </w:p>
    <w:p w14:paraId="5727F9BF" w14:textId="77777777" w:rsidR="00D66BDA" w:rsidRPr="00271F3D" w:rsidRDefault="00D66BDA" w:rsidP="00D66BDA">
      <w:pPr>
        <w:pStyle w:val="datumtevilka"/>
      </w:pPr>
      <w:r w:rsidRPr="00271F3D">
        <w:t xml:space="preserve">Datum: </w:t>
      </w:r>
      <w:r w:rsidRPr="00271F3D">
        <w:tab/>
      </w:r>
      <w:r w:rsidRPr="00271F3D">
        <w:rPr>
          <w:rFonts w:cs="Arial"/>
        </w:rPr>
        <w:t>…………………….</w:t>
      </w:r>
    </w:p>
    <w:p w14:paraId="33A4F92B" w14:textId="77777777" w:rsidR="00D66BDA" w:rsidRPr="00271F3D" w:rsidRDefault="00D66BDA" w:rsidP="00D66BDA">
      <w:pPr>
        <w:pStyle w:val="Glava"/>
        <w:ind w:left="-57" w:right="-57"/>
        <w:jc w:val="both"/>
        <w:rPr>
          <w:rFonts w:cs="Arial"/>
          <w:szCs w:val="20"/>
        </w:rPr>
      </w:pPr>
    </w:p>
    <w:p w14:paraId="25D6F057" w14:textId="77777777" w:rsidR="00D66BDA" w:rsidRDefault="00D66BDA" w:rsidP="00D66BD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2628A2B4" w14:textId="77777777" w:rsidR="00000E74" w:rsidRPr="00714DDB" w:rsidRDefault="00000E74" w:rsidP="00000E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10C4">
        <w:rPr>
          <w:rFonts w:ascii="Arial" w:eastAsia="Times New Roman" w:hAnsi="Arial" w:cs="Arial"/>
          <w:iCs/>
          <w:sz w:val="20"/>
          <w:szCs w:val="20"/>
          <w:lang w:eastAsia="sl-SI"/>
        </w:rPr>
        <w:t xml:space="preserve">Na podlagi </w:t>
      </w:r>
      <w:r>
        <w:rPr>
          <w:rFonts w:ascii="Arial" w:eastAsia="Times New Roman" w:hAnsi="Arial" w:cs="Arial"/>
          <w:iCs/>
          <w:sz w:val="20"/>
          <w:szCs w:val="20"/>
          <w:lang w:eastAsia="sl-SI"/>
        </w:rPr>
        <w:t>šestega o</w:t>
      </w:r>
      <w:r w:rsidRPr="004577BB">
        <w:rPr>
          <w:rFonts w:ascii="Arial" w:eastAsia="Times New Roman" w:hAnsi="Arial" w:cs="Arial"/>
          <w:iCs/>
          <w:sz w:val="20"/>
          <w:szCs w:val="20"/>
          <w:lang w:eastAsia="sl-SI"/>
        </w:rPr>
        <w:t xml:space="preserve">dstavka </w:t>
      </w:r>
      <w:r>
        <w:rPr>
          <w:rFonts w:ascii="Arial" w:eastAsia="Times New Roman" w:hAnsi="Arial" w:cs="Arial"/>
          <w:iCs/>
          <w:sz w:val="20"/>
          <w:szCs w:val="20"/>
          <w:lang w:eastAsia="sl-SI"/>
        </w:rPr>
        <w:t>21.</w:t>
      </w:r>
      <w:r w:rsidRPr="004577BB">
        <w:rPr>
          <w:rFonts w:ascii="Arial" w:eastAsia="Times New Roman" w:hAnsi="Arial" w:cs="Arial"/>
          <w:iCs/>
          <w:sz w:val="20"/>
          <w:szCs w:val="20"/>
          <w:lang w:eastAsia="sl-SI"/>
        </w:rPr>
        <w:t xml:space="preserve"> člena Zakona o Vladi Republike Slovenije </w:t>
      </w:r>
      <w:r w:rsidRPr="00EF4463">
        <w:rPr>
          <w:rFonts w:ascii="Arial" w:eastAsia="Times New Roman" w:hAnsi="Arial" w:cs="Arial"/>
          <w:iCs/>
          <w:sz w:val="20"/>
          <w:szCs w:val="20"/>
          <w:lang w:eastAsia="sl-SI"/>
        </w:rPr>
        <w:t>(Uradni list RS, št. 24/05 – uradno prečiščeno besedilo, 109/08, 38/10 – ZUKN, 8/12, 21/13, 47/13 – ZDU-1G, 65/14, 55/17 in 163/22)</w:t>
      </w:r>
      <w:r>
        <w:rPr>
          <w:rFonts w:ascii="Arial" w:eastAsia="Times New Roman" w:hAnsi="Arial" w:cs="Arial"/>
          <w:iCs/>
          <w:sz w:val="20"/>
          <w:szCs w:val="20"/>
          <w:lang w:eastAsia="sl-SI"/>
        </w:rPr>
        <w:t xml:space="preserve"> </w:t>
      </w:r>
      <w:r w:rsidRPr="00714DDB">
        <w:rPr>
          <w:rFonts w:ascii="Arial" w:eastAsia="Times New Roman" w:hAnsi="Arial" w:cs="Arial"/>
          <w:iCs/>
          <w:sz w:val="20"/>
          <w:szCs w:val="20"/>
          <w:lang w:eastAsia="sl-SI"/>
        </w:rPr>
        <w:t>je Vlada Republike Slovenije na … seji, dne ………</w:t>
      </w:r>
      <w:r>
        <w:rPr>
          <w:rFonts w:ascii="Arial" w:eastAsia="Times New Roman" w:hAnsi="Arial" w:cs="Arial"/>
          <w:iCs/>
          <w:sz w:val="20"/>
          <w:szCs w:val="20"/>
          <w:lang w:eastAsia="sl-SI"/>
        </w:rPr>
        <w:t xml:space="preserve"> </w:t>
      </w:r>
      <w:r w:rsidRPr="00714DDB">
        <w:rPr>
          <w:rFonts w:ascii="Arial" w:eastAsia="Times New Roman" w:hAnsi="Arial" w:cs="Arial"/>
          <w:iCs/>
          <w:sz w:val="20"/>
          <w:szCs w:val="20"/>
          <w:lang w:eastAsia="sl-SI"/>
        </w:rPr>
        <w:t xml:space="preserve">sprejela naslednji </w:t>
      </w:r>
    </w:p>
    <w:p w14:paraId="7FF6A283" w14:textId="77777777" w:rsidR="00000E74" w:rsidRPr="00714DDB" w:rsidRDefault="00000E74" w:rsidP="00000E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C5749A" w14:textId="783B7CBC" w:rsidR="00000E74" w:rsidRPr="00714DDB" w:rsidRDefault="00000E74" w:rsidP="00000E74">
      <w:pPr>
        <w:tabs>
          <w:tab w:val="left" w:pos="2460"/>
          <w:tab w:val="center" w:pos="4473"/>
        </w:tabs>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714DDB">
        <w:rPr>
          <w:rFonts w:ascii="Arial" w:eastAsia="Times New Roman" w:hAnsi="Arial" w:cs="Arial"/>
          <w:iCs/>
          <w:sz w:val="20"/>
          <w:szCs w:val="20"/>
          <w:lang w:eastAsia="sl-SI"/>
        </w:rPr>
        <w:tab/>
      </w:r>
      <w:r w:rsidRPr="00714DDB">
        <w:rPr>
          <w:rFonts w:ascii="Arial" w:eastAsia="Times New Roman" w:hAnsi="Arial" w:cs="Arial"/>
          <w:iCs/>
          <w:sz w:val="20"/>
          <w:szCs w:val="20"/>
          <w:lang w:eastAsia="sl-SI"/>
        </w:rPr>
        <w:tab/>
      </w:r>
      <w:r w:rsidR="00435F9D">
        <w:rPr>
          <w:rFonts w:ascii="Arial" w:eastAsia="Times New Roman" w:hAnsi="Arial" w:cs="Arial"/>
          <w:iCs/>
          <w:sz w:val="20"/>
          <w:szCs w:val="20"/>
          <w:lang w:eastAsia="sl-SI"/>
        </w:rPr>
        <w:t>S K L E P</w:t>
      </w:r>
      <w:r w:rsidRPr="00714DDB">
        <w:rPr>
          <w:rFonts w:ascii="Arial" w:eastAsia="Times New Roman" w:hAnsi="Arial" w:cs="Arial"/>
          <w:iCs/>
          <w:sz w:val="20"/>
          <w:szCs w:val="20"/>
          <w:lang w:eastAsia="sl-SI"/>
        </w:rPr>
        <w:t>:</w:t>
      </w:r>
    </w:p>
    <w:p w14:paraId="6226D074" w14:textId="3516D46D" w:rsidR="00BF6211" w:rsidRPr="000C0C79" w:rsidRDefault="00BF6211" w:rsidP="000C0C79">
      <w:pPr>
        <w:pStyle w:val="Odstavekseznama"/>
        <w:rPr>
          <w:rFonts w:ascii="Arial" w:hAnsi="Arial" w:cs="Arial"/>
          <w:iCs/>
          <w:sz w:val="20"/>
          <w:szCs w:val="20"/>
        </w:rPr>
      </w:pPr>
    </w:p>
    <w:p w14:paraId="1A156CCD" w14:textId="77777777" w:rsidR="006212ED" w:rsidRPr="00435F9D" w:rsidRDefault="006212ED" w:rsidP="006212ED">
      <w:pPr>
        <w:pStyle w:val="Odstavekseznama"/>
        <w:numPr>
          <w:ilvl w:val="0"/>
          <w:numId w:val="30"/>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435F9D">
        <w:rPr>
          <w:rFonts w:ascii="Arial" w:hAnsi="Arial" w:cs="Arial"/>
          <w:iCs/>
          <w:sz w:val="20"/>
          <w:szCs w:val="20"/>
        </w:rPr>
        <w:t xml:space="preserve">Vlada Republike Slovenije se je seznanila z analizo uporabe poslovnih prostorov centraliziranih uporabnikov ob izvajanju hibridnega načina dela št. 007-36/2026-3130/64 </w:t>
      </w:r>
      <w:r>
        <w:rPr>
          <w:rFonts w:ascii="Arial" w:hAnsi="Arial" w:cs="Arial"/>
          <w:iCs/>
          <w:sz w:val="20"/>
          <w:szCs w:val="20"/>
        </w:rPr>
        <w:t>z dne 2</w:t>
      </w:r>
      <w:r w:rsidRPr="00435F9D">
        <w:rPr>
          <w:rFonts w:ascii="Arial" w:hAnsi="Arial" w:cs="Arial"/>
          <w:iCs/>
          <w:sz w:val="20"/>
          <w:szCs w:val="20"/>
        </w:rPr>
        <w:t xml:space="preserve">2.1.2026, ki je </w:t>
      </w:r>
      <w:r>
        <w:rPr>
          <w:rFonts w:ascii="Arial" w:hAnsi="Arial" w:cs="Arial"/>
          <w:iCs/>
          <w:sz w:val="20"/>
          <w:szCs w:val="20"/>
        </w:rPr>
        <w:t xml:space="preserve">v </w:t>
      </w:r>
      <w:r w:rsidRPr="00435F9D">
        <w:rPr>
          <w:rFonts w:ascii="Arial" w:hAnsi="Arial" w:cs="Arial"/>
          <w:iCs/>
          <w:sz w:val="20"/>
          <w:szCs w:val="20"/>
        </w:rPr>
        <w:t>prilog</w:t>
      </w:r>
      <w:r>
        <w:rPr>
          <w:rFonts w:ascii="Arial" w:hAnsi="Arial" w:cs="Arial"/>
          <w:iCs/>
          <w:sz w:val="20"/>
          <w:szCs w:val="20"/>
        </w:rPr>
        <w:t>i tega sklepa</w:t>
      </w:r>
      <w:r w:rsidRPr="00435F9D">
        <w:rPr>
          <w:rFonts w:ascii="Arial" w:hAnsi="Arial" w:cs="Arial"/>
          <w:iCs/>
          <w:sz w:val="20"/>
          <w:szCs w:val="20"/>
        </w:rPr>
        <w:t xml:space="preserve">.  </w:t>
      </w:r>
    </w:p>
    <w:p w14:paraId="42FBB057" w14:textId="77777777" w:rsidR="006212ED" w:rsidRDefault="006212ED" w:rsidP="006212ED">
      <w:pPr>
        <w:pStyle w:val="Odstavekseznama"/>
        <w:overflowPunct w:val="0"/>
        <w:autoSpaceDE w:val="0"/>
        <w:autoSpaceDN w:val="0"/>
        <w:adjustRightInd w:val="0"/>
        <w:spacing w:line="260" w:lineRule="exact"/>
        <w:ind w:left="484"/>
        <w:contextualSpacing/>
        <w:jc w:val="both"/>
        <w:textAlignment w:val="baseline"/>
        <w:rPr>
          <w:rFonts w:ascii="Arial" w:hAnsi="Arial" w:cs="Arial"/>
          <w:iCs/>
          <w:sz w:val="20"/>
          <w:szCs w:val="20"/>
        </w:rPr>
      </w:pPr>
    </w:p>
    <w:p w14:paraId="4CA8D877" w14:textId="77777777" w:rsidR="006212ED" w:rsidRPr="006212ED" w:rsidRDefault="006212ED" w:rsidP="006212ED">
      <w:pPr>
        <w:pStyle w:val="Odstavekseznama"/>
        <w:numPr>
          <w:ilvl w:val="0"/>
          <w:numId w:val="30"/>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6212ED">
        <w:rPr>
          <w:rFonts w:ascii="Arial" w:hAnsi="Arial" w:cs="Arial"/>
          <w:iCs/>
          <w:sz w:val="20"/>
          <w:szCs w:val="20"/>
        </w:rPr>
        <w:t>Vlada Republike Slovenije nalaga ministrstvom, organom v njihovi sestavi in vladnim službam, da sprejmejo potrebne interne akte in uredijo pogodbe o zaposlitvi tako, da bo potreba po poslovnih prostorih sorazmerna z izvajanjem hibridnega načina dela na posameznem organu državne uprave.</w:t>
      </w:r>
    </w:p>
    <w:p w14:paraId="0485256D" w14:textId="77777777" w:rsidR="006212ED" w:rsidRPr="000C0C79" w:rsidRDefault="006212ED" w:rsidP="006212ED">
      <w:pPr>
        <w:pStyle w:val="Odstavekseznama"/>
        <w:rPr>
          <w:rFonts w:ascii="Arial" w:hAnsi="Arial" w:cs="Arial"/>
          <w:iCs/>
          <w:sz w:val="20"/>
          <w:szCs w:val="20"/>
        </w:rPr>
      </w:pPr>
    </w:p>
    <w:p w14:paraId="02F9720F" w14:textId="77777777" w:rsidR="006212ED" w:rsidRPr="000C0C79" w:rsidRDefault="006212ED" w:rsidP="006212ED">
      <w:pPr>
        <w:pStyle w:val="Odstavekseznama"/>
        <w:numPr>
          <w:ilvl w:val="0"/>
          <w:numId w:val="30"/>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0C0C79">
        <w:rPr>
          <w:rFonts w:ascii="Arial" w:hAnsi="Arial" w:cs="Arial"/>
          <w:iCs/>
          <w:sz w:val="20"/>
          <w:szCs w:val="20"/>
        </w:rPr>
        <w:t xml:space="preserve">Vlada Republike Slovenije nalaga ministrstvom, organom v njihovi sestavi in vladnim službam, da svoje naloge opravljajo znotraj dodeljenih </w:t>
      </w:r>
      <w:r>
        <w:rPr>
          <w:rFonts w:ascii="Arial" w:hAnsi="Arial" w:cs="Arial"/>
          <w:iCs/>
          <w:sz w:val="20"/>
          <w:szCs w:val="20"/>
        </w:rPr>
        <w:t xml:space="preserve">površin </w:t>
      </w:r>
      <w:r w:rsidRPr="000C0C79">
        <w:rPr>
          <w:rFonts w:ascii="Arial" w:hAnsi="Arial" w:cs="Arial"/>
          <w:iCs/>
          <w:sz w:val="20"/>
          <w:szCs w:val="20"/>
        </w:rPr>
        <w:t>poslovnih prostorov in pred morebitno zahtevo po dodatn</w:t>
      </w:r>
      <w:r>
        <w:rPr>
          <w:rFonts w:ascii="Arial" w:hAnsi="Arial" w:cs="Arial"/>
          <w:iCs/>
          <w:sz w:val="20"/>
          <w:szCs w:val="20"/>
        </w:rPr>
        <w:t>ih</w:t>
      </w:r>
      <w:r w:rsidRPr="000C0C79">
        <w:rPr>
          <w:rFonts w:ascii="Arial" w:hAnsi="Arial" w:cs="Arial"/>
          <w:iCs/>
          <w:sz w:val="20"/>
          <w:szCs w:val="20"/>
        </w:rPr>
        <w:t xml:space="preserve"> poslovnih prostorih izvedejo aktivnosti iz prejšnje točke.</w:t>
      </w:r>
    </w:p>
    <w:p w14:paraId="77AA7A68" w14:textId="77777777" w:rsidR="00BF6211" w:rsidRPr="000C0C79" w:rsidRDefault="00BF6211" w:rsidP="000C0C79">
      <w:pPr>
        <w:overflowPunct w:val="0"/>
        <w:autoSpaceDE w:val="0"/>
        <w:autoSpaceDN w:val="0"/>
        <w:adjustRightInd w:val="0"/>
        <w:spacing w:line="260" w:lineRule="exact"/>
        <w:contextualSpacing/>
        <w:jc w:val="both"/>
        <w:textAlignment w:val="baseline"/>
        <w:rPr>
          <w:rFonts w:ascii="Arial" w:hAnsi="Arial" w:cs="Arial"/>
          <w:iCs/>
          <w:sz w:val="20"/>
          <w:szCs w:val="20"/>
        </w:rPr>
      </w:pPr>
    </w:p>
    <w:p w14:paraId="615A644A" w14:textId="77777777" w:rsidR="00000E74" w:rsidRPr="00CA6231" w:rsidRDefault="00000E74" w:rsidP="00000E74">
      <w:pPr>
        <w:pStyle w:val="Odstavekseznama"/>
        <w:rPr>
          <w:rFonts w:ascii="Arial" w:hAnsi="Arial" w:cs="Arial"/>
          <w:iCs/>
          <w:sz w:val="20"/>
          <w:szCs w:val="20"/>
        </w:rPr>
      </w:pPr>
    </w:p>
    <w:p w14:paraId="647D676C" w14:textId="77777777" w:rsidR="00000E74" w:rsidRDefault="00000E74" w:rsidP="00000E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5300BA">
        <w:rPr>
          <w:rFonts w:ascii="Arial" w:eastAsia="Times New Roman" w:hAnsi="Arial" w:cs="Arial"/>
          <w:iCs/>
          <w:sz w:val="20"/>
          <w:szCs w:val="20"/>
          <w:lang w:eastAsia="sl-SI"/>
        </w:rPr>
        <w:t xml:space="preserve">   </w:t>
      </w:r>
    </w:p>
    <w:p w14:paraId="39F586F5" w14:textId="77777777" w:rsidR="00000E74" w:rsidRPr="00271F3D" w:rsidRDefault="00000E74" w:rsidP="00000E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 xml:space="preserve">                                                                                        </w:t>
      </w:r>
      <w:r w:rsidRPr="009C125D">
        <w:rPr>
          <w:rFonts w:ascii="Arial" w:eastAsia="Times New Roman" w:hAnsi="Arial" w:cs="Arial"/>
          <w:iCs/>
          <w:sz w:val="20"/>
          <w:szCs w:val="20"/>
          <w:lang w:eastAsia="sl-SI"/>
        </w:rPr>
        <w:t>Barbara Kolenko Helbl</w:t>
      </w:r>
    </w:p>
    <w:p w14:paraId="1B472DFD" w14:textId="77777777" w:rsidR="00000E74" w:rsidRPr="00271F3D" w:rsidRDefault="00000E74" w:rsidP="00000E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 xml:space="preserve">                                                                      </w:t>
      </w:r>
      <w:r w:rsidRPr="00271F3D">
        <w:rPr>
          <w:rFonts w:ascii="Arial" w:eastAsia="Times New Roman" w:hAnsi="Arial" w:cs="Arial"/>
          <w:iCs/>
          <w:sz w:val="20"/>
          <w:szCs w:val="20"/>
          <w:lang w:eastAsia="sl-SI"/>
        </w:rPr>
        <w:tab/>
        <w:t xml:space="preserve">       GENERALN</w:t>
      </w:r>
      <w:r>
        <w:rPr>
          <w:rFonts w:ascii="Arial" w:eastAsia="Times New Roman" w:hAnsi="Arial" w:cs="Arial"/>
          <w:iCs/>
          <w:sz w:val="20"/>
          <w:szCs w:val="20"/>
          <w:lang w:eastAsia="sl-SI"/>
        </w:rPr>
        <w:t>A</w:t>
      </w:r>
      <w:r w:rsidRPr="00271F3D">
        <w:rPr>
          <w:rFonts w:ascii="Arial" w:eastAsia="Times New Roman" w:hAnsi="Arial" w:cs="Arial"/>
          <w:iCs/>
          <w:sz w:val="20"/>
          <w:szCs w:val="20"/>
          <w:lang w:eastAsia="sl-SI"/>
        </w:rPr>
        <w:t xml:space="preserve"> SEKRETAR</w:t>
      </w:r>
      <w:r>
        <w:rPr>
          <w:rFonts w:ascii="Arial" w:eastAsia="Times New Roman" w:hAnsi="Arial" w:cs="Arial"/>
          <w:iCs/>
          <w:sz w:val="20"/>
          <w:szCs w:val="20"/>
          <w:lang w:eastAsia="sl-SI"/>
        </w:rPr>
        <w:t>KA</w:t>
      </w:r>
    </w:p>
    <w:p w14:paraId="14BBF33E" w14:textId="77777777" w:rsidR="00000E74" w:rsidRDefault="00000E74" w:rsidP="00000E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96F4B12" w14:textId="77777777" w:rsidR="00000E74" w:rsidRPr="00271F3D" w:rsidRDefault="00000E74" w:rsidP="00000E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D9FB833" w14:textId="77777777" w:rsidR="00000E74" w:rsidRDefault="00000E74" w:rsidP="00000E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w:t>
      </w:r>
    </w:p>
    <w:p w14:paraId="2570EB5C" w14:textId="321FEE3C" w:rsidR="00000E74" w:rsidRDefault="00435F9D" w:rsidP="00435F9D">
      <w:pPr>
        <w:pStyle w:val="Odstavekseznama"/>
        <w:numPr>
          <w:ilvl w:val="0"/>
          <w:numId w:val="15"/>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A</w:t>
      </w:r>
      <w:r w:rsidRPr="00435F9D">
        <w:rPr>
          <w:rFonts w:ascii="Arial" w:hAnsi="Arial" w:cs="Arial"/>
          <w:iCs/>
          <w:sz w:val="20"/>
          <w:szCs w:val="20"/>
        </w:rPr>
        <w:t>naliz</w:t>
      </w:r>
      <w:r>
        <w:rPr>
          <w:rFonts w:ascii="Arial" w:hAnsi="Arial" w:cs="Arial"/>
          <w:iCs/>
          <w:sz w:val="20"/>
          <w:szCs w:val="20"/>
        </w:rPr>
        <w:t>a</w:t>
      </w:r>
      <w:r w:rsidRPr="00435F9D">
        <w:rPr>
          <w:rFonts w:ascii="Arial" w:hAnsi="Arial" w:cs="Arial"/>
          <w:iCs/>
          <w:sz w:val="20"/>
          <w:szCs w:val="20"/>
        </w:rPr>
        <w:t xml:space="preserve"> uporabe poslovnih prostorov centraliziranih uporabnikov ob izvajanju hibridnega načina dela št. 007-36/2026-3130/64 z dne 22.1.2026</w:t>
      </w:r>
    </w:p>
    <w:p w14:paraId="7C6340F2" w14:textId="77777777" w:rsidR="00000E74" w:rsidRPr="008A2434" w:rsidRDefault="00000E74" w:rsidP="00000E74">
      <w:pPr>
        <w:pStyle w:val="Odstavekseznama"/>
        <w:overflowPunct w:val="0"/>
        <w:autoSpaceDE w:val="0"/>
        <w:autoSpaceDN w:val="0"/>
        <w:adjustRightInd w:val="0"/>
        <w:spacing w:line="260" w:lineRule="exact"/>
        <w:ind w:left="720"/>
        <w:jc w:val="both"/>
        <w:textAlignment w:val="baseline"/>
        <w:rPr>
          <w:rFonts w:ascii="Arial" w:hAnsi="Arial" w:cs="Arial"/>
          <w:iCs/>
          <w:sz w:val="20"/>
          <w:szCs w:val="20"/>
        </w:rPr>
      </w:pPr>
    </w:p>
    <w:p w14:paraId="51D2C896" w14:textId="77777777" w:rsidR="00000E74" w:rsidRPr="00271F3D" w:rsidRDefault="00000E74" w:rsidP="00000E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1F3D">
        <w:rPr>
          <w:rFonts w:ascii="Arial" w:eastAsia="Times New Roman" w:hAnsi="Arial" w:cs="Arial"/>
          <w:iCs/>
          <w:sz w:val="20"/>
          <w:szCs w:val="20"/>
          <w:lang w:eastAsia="sl-SI"/>
        </w:rPr>
        <w:t>SKLEP PREJMEJO:</w:t>
      </w:r>
    </w:p>
    <w:p w14:paraId="1E66016E" w14:textId="77777777" w:rsidR="00000E74" w:rsidRPr="00000E74" w:rsidRDefault="00000E74" w:rsidP="00000E74">
      <w:pPr>
        <w:pStyle w:val="Odstavekseznama"/>
        <w:numPr>
          <w:ilvl w:val="0"/>
          <w:numId w:val="21"/>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000E74">
        <w:rPr>
          <w:rFonts w:ascii="Arial" w:hAnsi="Arial" w:cs="Arial"/>
          <w:iCs/>
          <w:sz w:val="20"/>
          <w:szCs w:val="20"/>
        </w:rPr>
        <w:t>Ministrstva</w:t>
      </w:r>
    </w:p>
    <w:p w14:paraId="4A5191C2" w14:textId="77777777" w:rsidR="00000E74" w:rsidRPr="00000E74" w:rsidRDefault="00000E74" w:rsidP="00000E74">
      <w:pPr>
        <w:pStyle w:val="Odstavekseznama"/>
        <w:numPr>
          <w:ilvl w:val="0"/>
          <w:numId w:val="21"/>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000E74">
        <w:rPr>
          <w:rFonts w:ascii="Arial" w:hAnsi="Arial" w:cs="Arial"/>
          <w:iCs/>
          <w:sz w:val="20"/>
          <w:szCs w:val="20"/>
        </w:rPr>
        <w:t>Organi v sestavi ministrstev</w:t>
      </w:r>
    </w:p>
    <w:p w14:paraId="36518D2E" w14:textId="77777777" w:rsidR="00000E74" w:rsidRPr="00000E74" w:rsidRDefault="00000E74" w:rsidP="00000E74">
      <w:pPr>
        <w:pStyle w:val="Odstavekseznama"/>
        <w:numPr>
          <w:ilvl w:val="0"/>
          <w:numId w:val="21"/>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000E74">
        <w:rPr>
          <w:rFonts w:ascii="Arial" w:hAnsi="Arial" w:cs="Arial"/>
          <w:iCs/>
          <w:sz w:val="20"/>
          <w:szCs w:val="20"/>
        </w:rPr>
        <w:t>Vladne službe</w:t>
      </w:r>
    </w:p>
    <w:p w14:paraId="71A1DF0C" w14:textId="77777777" w:rsidR="00000E74" w:rsidRPr="00000E74" w:rsidRDefault="00000E74" w:rsidP="00000E74">
      <w:pPr>
        <w:pStyle w:val="Odstavekseznama"/>
        <w:numPr>
          <w:ilvl w:val="0"/>
          <w:numId w:val="21"/>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000E74">
        <w:rPr>
          <w:rFonts w:ascii="Arial" w:hAnsi="Arial" w:cs="Arial"/>
          <w:iCs/>
          <w:sz w:val="20"/>
          <w:szCs w:val="20"/>
        </w:rPr>
        <w:t>Generalni sekretariat Vlade RS, Sektor za podporo dela KAZI,</w:t>
      </w:r>
    </w:p>
    <w:p w14:paraId="62CD759D" w14:textId="62B4A50E" w:rsidR="00BA6661" w:rsidRPr="00000E74" w:rsidRDefault="00000E74" w:rsidP="00000E74">
      <w:pPr>
        <w:pStyle w:val="Odstavekseznama"/>
        <w:numPr>
          <w:ilvl w:val="0"/>
          <w:numId w:val="21"/>
        </w:numPr>
        <w:spacing w:after="160" w:line="259" w:lineRule="auto"/>
        <w:rPr>
          <w:rFonts w:ascii="Arial" w:hAnsi="Arial" w:cs="Arial"/>
          <w:sz w:val="20"/>
          <w:szCs w:val="20"/>
        </w:rPr>
      </w:pPr>
      <w:r w:rsidRPr="00000E74">
        <w:rPr>
          <w:rFonts w:ascii="Arial" w:hAnsi="Arial" w:cs="Arial"/>
          <w:iCs/>
          <w:sz w:val="20"/>
          <w:szCs w:val="20"/>
        </w:rPr>
        <w:t>Služba Vlade RS za zakonodajo.</w:t>
      </w:r>
      <w:r w:rsidRPr="00000E74" w:rsidDel="00FD5807">
        <w:rPr>
          <w:rFonts w:ascii="Arial" w:hAnsi="Arial" w:cs="Arial"/>
          <w:iCs/>
          <w:sz w:val="20"/>
          <w:szCs w:val="20"/>
        </w:rPr>
        <w:t xml:space="preserve"> </w:t>
      </w:r>
      <w:r w:rsidR="00BA6661" w:rsidRPr="00000E74">
        <w:rPr>
          <w:rFonts w:ascii="Arial" w:hAnsi="Arial" w:cs="Arial"/>
          <w:sz w:val="20"/>
          <w:szCs w:val="20"/>
        </w:rPr>
        <w:br w:type="page"/>
      </w:r>
    </w:p>
    <w:p w14:paraId="2EE3044F" w14:textId="63E1A6EB" w:rsidR="00D66BDA" w:rsidRPr="00D66BDA" w:rsidRDefault="00D66BDA" w:rsidP="001836AA">
      <w:pPr>
        <w:pStyle w:val="Odstavekseznama"/>
        <w:tabs>
          <w:tab w:val="left" w:pos="993"/>
        </w:tabs>
        <w:overflowPunct w:val="0"/>
        <w:autoSpaceDE w:val="0"/>
        <w:autoSpaceDN w:val="0"/>
        <w:adjustRightInd w:val="0"/>
        <w:spacing w:line="260" w:lineRule="exact"/>
        <w:ind w:left="0"/>
        <w:contextualSpacing/>
        <w:jc w:val="both"/>
        <w:textAlignment w:val="baseline"/>
        <w:rPr>
          <w:rFonts w:ascii="Arial" w:hAnsi="Arial" w:cs="Arial"/>
          <w:iCs/>
          <w:sz w:val="20"/>
          <w:szCs w:val="20"/>
        </w:rPr>
      </w:pPr>
      <w:r w:rsidRPr="00D66BDA">
        <w:rPr>
          <w:rFonts w:ascii="Arial" w:hAnsi="Arial" w:cs="Arial"/>
          <w:b/>
          <w:sz w:val="20"/>
          <w:szCs w:val="20"/>
        </w:rPr>
        <w:lastRenderedPageBreak/>
        <w:t>PRILOGA 3:</w:t>
      </w:r>
    </w:p>
    <w:p w14:paraId="5629236A" w14:textId="77777777" w:rsidR="00D66BDA" w:rsidRDefault="00D66BDA" w:rsidP="00D66BD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034075C0" w14:textId="77777777" w:rsidR="00D66BDA" w:rsidRDefault="00D66BDA" w:rsidP="00D66BDA">
      <w:pPr>
        <w:suppressAutoHyphens/>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271F3D">
        <w:rPr>
          <w:rFonts w:ascii="Arial" w:eastAsia="Times New Roman" w:hAnsi="Arial" w:cs="Arial"/>
          <w:b/>
          <w:sz w:val="20"/>
          <w:szCs w:val="20"/>
          <w:lang w:eastAsia="sl-SI"/>
        </w:rPr>
        <w:t>Obrazložitev</w:t>
      </w:r>
    </w:p>
    <w:p w14:paraId="0A8070E9" w14:textId="7C7851A3" w:rsidR="009E591E" w:rsidRDefault="009E591E" w:rsidP="009E591E">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145BA8E5" w14:textId="2420B5BD" w:rsidR="005178E8" w:rsidRPr="00F82ED2" w:rsidRDefault="005178E8" w:rsidP="005178E8">
      <w:pPr>
        <w:jc w:val="both"/>
        <w:rPr>
          <w:rFonts w:ascii="Arial" w:hAnsi="Arial" w:cs="Arial"/>
          <w:sz w:val="20"/>
          <w:szCs w:val="20"/>
        </w:rPr>
      </w:pPr>
      <w:r>
        <w:rPr>
          <w:rFonts w:ascii="Arial" w:eastAsia="Times New Roman" w:hAnsi="Arial" w:cs="Arial"/>
          <w:sz w:val="20"/>
          <w:szCs w:val="20"/>
          <w:lang w:eastAsia="sl-SI"/>
        </w:rPr>
        <w:t>Vlada Republike Slovenije</w:t>
      </w:r>
      <w:r w:rsidR="00B03596">
        <w:rPr>
          <w:rFonts w:ascii="Arial" w:eastAsia="Times New Roman" w:hAnsi="Arial" w:cs="Arial"/>
          <w:sz w:val="20"/>
          <w:szCs w:val="20"/>
          <w:lang w:eastAsia="sl-SI"/>
        </w:rPr>
        <w:t xml:space="preserve"> je</w:t>
      </w:r>
      <w:r>
        <w:rPr>
          <w:rFonts w:ascii="Arial" w:eastAsia="Times New Roman" w:hAnsi="Arial" w:cs="Arial"/>
          <w:sz w:val="20"/>
          <w:szCs w:val="20"/>
          <w:lang w:eastAsia="sl-SI"/>
        </w:rPr>
        <w:t xml:space="preserve"> glede izvajanja </w:t>
      </w:r>
      <w:r w:rsidR="006550EB">
        <w:rPr>
          <w:rFonts w:ascii="Arial" w:eastAsia="Times New Roman" w:hAnsi="Arial" w:cs="Arial"/>
          <w:sz w:val="20"/>
          <w:szCs w:val="20"/>
          <w:lang w:eastAsia="sl-SI"/>
        </w:rPr>
        <w:t>dela na domu</w:t>
      </w:r>
      <w:r>
        <w:rPr>
          <w:rFonts w:ascii="Arial" w:eastAsia="Times New Roman" w:hAnsi="Arial" w:cs="Arial"/>
          <w:sz w:val="20"/>
          <w:szCs w:val="20"/>
          <w:lang w:eastAsia="sl-SI"/>
        </w:rPr>
        <w:t xml:space="preserve"> </w:t>
      </w:r>
      <w:r w:rsidR="006550EB">
        <w:rPr>
          <w:rFonts w:ascii="Arial" w:eastAsia="Times New Roman" w:hAnsi="Arial" w:cs="Arial"/>
          <w:sz w:val="20"/>
          <w:szCs w:val="20"/>
          <w:lang w:eastAsia="sl-SI"/>
        </w:rPr>
        <w:t>sprejela:</w:t>
      </w:r>
      <w:r>
        <w:rPr>
          <w:rFonts w:ascii="Arial" w:eastAsia="Times New Roman" w:hAnsi="Arial" w:cs="Arial"/>
          <w:sz w:val="20"/>
          <w:szCs w:val="20"/>
          <w:lang w:eastAsia="sl-SI"/>
        </w:rPr>
        <w:t xml:space="preserve"> </w:t>
      </w:r>
      <w:r w:rsidR="006550EB">
        <w:rPr>
          <w:rFonts w:ascii="Arial" w:eastAsia="Times New Roman" w:hAnsi="Arial" w:cs="Arial"/>
          <w:sz w:val="20"/>
          <w:szCs w:val="20"/>
          <w:lang w:eastAsia="sl-SI"/>
        </w:rPr>
        <w:t>»</w:t>
      </w:r>
      <w:r w:rsidRPr="00F82ED2">
        <w:rPr>
          <w:rFonts w:ascii="Arial" w:hAnsi="Arial" w:cs="Arial"/>
          <w:sz w:val="20"/>
          <w:szCs w:val="20"/>
        </w:rPr>
        <w:t>Usmeritev za hibridni način dela v državni upravi</w:t>
      </w:r>
      <w:r w:rsidR="006550EB">
        <w:rPr>
          <w:rFonts w:ascii="Arial" w:hAnsi="Arial" w:cs="Arial"/>
          <w:sz w:val="20"/>
          <w:szCs w:val="20"/>
        </w:rPr>
        <w:t>«</w:t>
      </w:r>
      <w:r w:rsidRPr="00F82ED2">
        <w:rPr>
          <w:rFonts w:ascii="Arial" w:hAnsi="Arial" w:cs="Arial"/>
          <w:sz w:val="20"/>
          <w:szCs w:val="20"/>
        </w:rPr>
        <w:t>, št. 10000-17/2022/6 z dne 18.8.2022.</w:t>
      </w:r>
    </w:p>
    <w:p w14:paraId="38433FFB" w14:textId="5515D96C" w:rsidR="00503F46" w:rsidRDefault="00503F46" w:rsidP="005178E8">
      <w:pPr>
        <w:suppressAutoHyphens/>
        <w:overflowPunct w:val="0"/>
        <w:autoSpaceDE w:val="0"/>
        <w:autoSpaceDN w:val="0"/>
        <w:adjustRightInd w:val="0"/>
        <w:spacing w:after="0" w:line="260" w:lineRule="exact"/>
        <w:jc w:val="both"/>
        <w:textAlignment w:val="baseline"/>
        <w:rPr>
          <w:rFonts w:ascii="Arial" w:hAnsi="Arial" w:cs="Arial"/>
          <w:color w:val="000000"/>
          <w:sz w:val="20"/>
          <w:szCs w:val="20"/>
          <w:lang w:eastAsia="sl-SI"/>
        </w:rPr>
      </w:pPr>
      <w:r>
        <w:rPr>
          <w:rFonts w:ascii="Arial" w:hAnsi="Arial" w:cs="Arial"/>
          <w:color w:val="000000"/>
          <w:sz w:val="20"/>
          <w:szCs w:val="20"/>
          <w:lang w:eastAsia="sl-SI"/>
        </w:rPr>
        <w:t xml:space="preserve">Od pričetka redne uporabe opravljanja hibridnega načina dela </w:t>
      </w:r>
      <w:r w:rsidR="00C125CA">
        <w:rPr>
          <w:rFonts w:ascii="Arial" w:hAnsi="Arial" w:cs="Arial"/>
          <w:color w:val="000000"/>
          <w:sz w:val="20"/>
          <w:szCs w:val="20"/>
          <w:lang w:eastAsia="sl-SI"/>
        </w:rPr>
        <w:t xml:space="preserve">v državni upravi </w:t>
      </w:r>
      <w:r>
        <w:rPr>
          <w:rFonts w:ascii="Arial" w:hAnsi="Arial" w:cs="Arial"/>
          <w:color w:val="000000"/>
          <w:sz w:val="20"/>
          <w:szCs w:val="20"/>
          <w:lang w:eastAsia="sl-SI"/>
        </w:rPr>
        <w:t xml:space="preserve">- dela </w:t>
      </w:r>
      <w:r w:rsidR="006B79B0">
        <w:rPr>
          <w:rFonts w:ascii="Arial" w:hAnsi="Arial" w:cs="Arial"/>
          <w:color w:val="000000"/>
          <w:sz w:val="20"/>
          <w:szCs w:val="20"/>
          <w:lang w:eastAsia="sl-SI"/>
        </w:rPr>
        <w:t>na</w:t>
      </w:r>
      <w:r>
        <w:rPr>
          <w:rFonts w:ascii="Arial" w:hAnsi="Arial" w:cs="Arial"/>
          <w:color w:val="000000"/>
          <w:sz w:val="20"/>
          <w:szCs w:val="20"/>
          <w:lang w:eastAsia="sl-SI"/>
        </w:rPr>
        <w:t xml:space="preserve"> dom</w:t>
      </w:r>
      <w:r w:rsidR="006B79B0">
        <w:rPr>
          <w:rFonts w:ascii="Arial" w:hAnsi="Arial" w:cs="Arial"/>
          <w:color w:val="000000"/>
          <w:sz w:val="20"/>
          <w:szCs w:val="20"/>
          <w:lang w:eastAsia="sl-SI"/>
        </w:rPr>
        <w:t>u</w:t>
      </w:r>
      <w:r>
        <w:rPr>
          <w:rFonts w:ascii="Arial" w:hAnsi="Arial" w:cs="Arial"/>
          <w:color w:val="000000"/>
          <w:sz w:val="20"/>
          <w:szCs w:val="20"/>
          <w:lang w:eastAsia="sl-SI"/>
        </w:rPr>
        <w:t xml:space="preserve">, se pri posameznih organih državne uprave, navedeni način </w:t>
      </w:r>
      <w:r w:rsidR="0048676D">
        <w:rPr>
          <w:rFonts w:ascii="Arial" w:hAnsi="Arial" w:cs="Arial"/>
          <w:color w:val="000000"/>
          <w:sz w:val="20"/>
          <w:szCs w:val="20"/>
          <w:lang w:eastAsia="sl-SI"/>
        </w:rPr>
        <w:t xml:space="preserve">opravljanja </w:t>
      </w:r>
      <w:r>
        <w:rPr>
          <w:rFonts w:ascii="Arial" w:hAnsi="Arial" w:cs="Arial"/>
          <w:color w:val="000000"/>
          <w:sz w:val="20"/>
          <w:szCs w:val="20"/>
          <w:lang w:eastAsia="sl-SI"/>
        </w:rPr>
        <w:t xml:space="preserve">dela </w:t>
      </w:r>
      <w:r w:rsidR="00E50AF2">
        <w:rPr>
          <w:rFonts w:ascii="Arial" w:hAnsi="Arial" w:cs="Arial"/>
          <w:color w:val="000000"/>
          <w:sz w:val="20"/>
          <w:szCs w:val="20"/>
          <w:lang w:eastAsia="sl-SI"/>
        </w:rPr>
        <w:t xml:space="preserve">tudi redno </w:t>
      </w:r>
      <w:r>
        <w:rPr>
          <w:rFonts w:ascii="Arial" w:hAnsi="Arial" w:cs="Arial"/>
          <w:color w:val="000000"/>
          <w:sz w:val="20"/>
          <w:szCs w:val="20"/>
          <w:lang w:eastAsia="sl-SI"/>
        </w:rPr>
        <w:t xml:space="preserve">uporablja. </w:t>
      </w:r>
    </w:p>
    <w:p w14:paraId="4D95E744" w14:textId="77777777" w:rsidR="00503F46" w:rsidRDefault="00503F46" w:rsidP="005178E8">
      <w:pPr>
        <w:suppressAutoHyphens/>
        <w:overflowPunct w:val="0"/>
        <w:autoSpaceDE w:val="0"/>
        <w:autoSpaceDN w:val="0"/>
        <w:adjustRightInd w:val="0"/>
        <w:spacing w:after="0" w:line="260" w:lineRule="exact"/>
        <w:jc w:val="both"/>
        <w:textAlignment w:val="baseline"/>
        <w:rPr>
          <w:rFonts w:ascii="Arial" w:hAnsi="Arial" w:cs="Arial"/>
          <w:color w:val="000000"/>
          <w:sz w:val="20"/>
          <w:szCs w:val="20"/>
          <w:lang w:eastAsia="sl-SI"/>
        </w:rPr>
      </w:pPr>
    </w:p>
    <w:p w14:paraId="4353BF34" w14:textId="03D4E47A" w:rsidR="005178E8" w:rsidRDefault="00503F46" w:rsidP="005178E8">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hAnsi="Arial" w:cs="Arial"/>
          <w:color w:val="000000"/>
          <w:sz w:val="20"/>
          <w:szCs w:val="20"/>
          <w:lang w:eastAsia="sl-SI"/>
        </w:rPr>
        <w:t xml:space="preserve">Ministrstvo za javno upravo je na podlagi podatkov iz portala </w:t>
      </w:r>
      <w:r w:rsidR="008F2EA5">
        <w:rPr>
          <w:rFonts w:ascii="Arial" w:hAnsi="Arial" w:cs="Arial"/>
          <w:color w:val="000000"/>
          <w:sz w:val="20"/>
          <w:szCs w:val="20"/>
          <w:lang w:eastAsia="sl-SI"/>
        </w:rPr>
        <w:t xml:space="preserve">(v nadaljevanju: </w:t>
      </w:r>
      <w:r>
        <w:rPr>
          <w:rFonts w:ascii="Arial" w:hAnsi="Arial" w:cs="Arial"/>
          <w:color w:val="000000"/>
          <w:sz w:val="20"/>
          <w:szCs w:val="20"/>
          <w:lang w:eastAsia="sl-SI"/>
        </w:rPr>
        <w:t>OPSI</w:t>
      </w:r>
      <w:r w:rsidR="008F2EA5">
        <w:rPr>
          <w:rFonts w:ascii="Arial" w:hAnsi="Arial" w:cs="Arial"/>
          <w:color w:val="000000"/>
          <w:sz w:val="20"/>
          <w:szCs w:val="20"/>
          <w:lang w:eastAsia="sl-SI"/>
        </w:rPr>
        <w:t>)</w:t>
      </w:r>
      <w:r>
        <w:rPr>
          <w:rFonts w:ascii="Arial" w:hAnsi="Arial" w:cs="Arial"/>
          <w:color w:val="000000"/>
          <w:sz w:val="20"/>
          <w:szCs w:val="20"/>
          <w:lang w:eastAsia="sl-SI"/>
        </w:rPr>
        <w:t xml:space="preserve"> </w:t>
      </w:r>
      <w:r w:rsidR="008F2EA5">
        <w:rPr>
          <w:rFonts w:ascii="Arial" w:hAnsi="Arial" w:cs="Arial"/>
          <w:color w:val="000000"/>
          <w:sz w:val="20"/>
          <w:szCs w:val="20"/>
          <w:lang w:eastAsia="sl-SI"/>
        </w:rPr>
        <w:t xml:space="preserve"> in podatkov, ki jih je</w:t>
      </w:r>
      <w:r w:rsidR="005A3C93">
        <w:rPr>
          <w:rFonts w:ascii="Arial" w:hAnsi="Arial" w:cs="Arial"/>
          <w:color w:val="000000"/>
          <w:sz w:val="20"/>
          <w:szCs w:val="20"/>
          <w:lang w:eastAsia="sl-SI"/>
        </w:rPr>
        <w:t xml:space="preserve"> iz kadrovskih evidenc</w:t>
      </w:r>
      <w:r w:rsidR="008F2EA5">
        <w:rPr>
          <w:rFonts w:ascii="Arial" w:hAnsi="Arial" w:cs="Arial"/>
          <w:color w:val="000000"/>
          <w:sz w:val="20"/>
          <w:szCs w:val="20"/>
          <w:lang w:eastAsia="sl-SI"/>
        </w:rPr>
        <w:t xml:space="preserve"> zbral Direktorat za javni sektor Ministrstva za javno upravo, </w:t>
      </w:r>
      <w:r>
        <w:rPr>
          <w:rFonts w:ascii="Arial" w:hAnsi="Arial" w:cs="Arial"/>
          <w:color w:val="000000"/>
          <w:sz w:val="20"/>
          <w:szCs w:val="20"/>
          <w:lang w:eastAsia="sl-SI"/>
        </w:rPr>
        <w:t>pripravilo</w:t>
      </w:r>
      <w:r w:rsidR="008F2EA5">
        <w:rPr>
          <w:rFonts w:ascii="Arial" w:hAnsi="Arial" w:cs="Arial"/>
          <w:color w:val="000000"/>
          <w:sz w:val="20"/>
          <w:szCs w:val="20"/>
          <w:lang w:eastAsia="sl-SI"/>
        </w:rPr>
        <w:t xml:space="preserve"> pregled z naslovom</w:t>
      </w:r>
      <w:r>
        <w:rPr>
          <w:rFonts w:ascii="Arial" w:hAnsi="Arial" w:cs="Arial"/>
          <w:color w:val="000000"/>
          <w:sz w:val="20"/>
          <w:szCs w:val="20"/>
          <w:lang w:eastAsia="sl-SI"/>
        </w:rPr>
        <w:t xml:space="preserve"> </w:t>
      </w:r>
      <w:r w:rsidR="005A3C93">
        <w:rPr>
          <w:rFonts w:ascii="Arial" w:hAnsi="Arial" w:cs="Arial"/>
          <w:iCs/>
          <w:sz w:val="20"/>
          <w:szCs w:val="20"/>
        </w:rPr>
        <w:t>Analiza</w:t>
      </w:r>
      <w:r w:rsidR="005A3C93" w:rsidRPr="008F2EA5">
        <w:rPr>
          <w:rFonts w:ascii="Arial" w:hAnsi="Arial" w:cs="Arial"/>
          <w:iCs/>
          <w:sz w:val="20"/>
          <w:szCs w:val="20"/>
        </w:rPr>
        <w:t xml:space="preserve"> </w:t>
      </w:r>
      <w:r w:rsidR="008F2EA5" w:rsidRPr="008F2EA5">
        <w:rPr>
          <w:rFonts w:ascii="Arial" w:hAnsi="Arial" w:cs="Arial"/>
          <w:iCs/>
          <w:sz w:val="20"/>
          <w:szCs w:val="20"/>
        </w:rPr>
        <w:t>uporabe poslovnih prostorov centralizirani</w:t>
      </w:r>
      <w:r w:rsidR="005A3C93">
        <w:rPr>
          <w:rFonts w:ascii="Arial" w:hAnsi="Arial" w:cs="Arial"/>
          <w:iCs/>
          <w:sz w:val="20"/>
          <w:szCs w:val="20"/>
        </w:rPr>
        <w:t xml:space="preserve">h uporabnikov </w:t>
      </w:r>
      <w:r w:rsidR="008F2EA5" w:rsidRPr="008F2EA5">
        <w:rPr>
          <w:rFonts w:ascii="Arial" w:hAnsi="Arial" w:cs="Arial"/>
          <w:iCs/>
          <w:sz w:val="20"/>
          <w:szCs w:val="20"/>
        </w:rPr>
        <w:t>ob izvajanju hibridnega načina dela</w:t>
      </w:r>
      <w:r>
        <w:rPr>
          <w:rFonts w:ascii="Arial" w:hAnsi="Arial" w:cs="Arial"/>
          <w:iCs/>
          <w:sz w:val="20"/>
          <w:szCs w:val="20"/>
        </w:rPr>
        <w:t xml:space="preserve">. </w:t>
      </w:r>
      <w:r>
        <w:rPr>
          <w:rFonts w:ascii="Arial" w:eastAsia="Times New Roman" w:hAnsi="Arial" w:cs="Arial"/>
          <w:sz w:val="20"/>
          <w:szCs w:val="20"/>
          <w:lang w:eastAsia="sl-SI"/>
        </w:rPr>
        <w:t>Iz priložene</w:t>
      </w:r>
      <w:r w:rsidR="008F2EA5">
        <w:rPr>
          <w:rFonts w:ascii="Arial" w:eastAsia="Times New Roman" w:hAnsi="Arial" w:cs="Arial"/>
          <w:sz w:val="20"/>
          <w:szCs w:val="20"/>
          <w:lang w:eastAsia="sl-SI"/>
        </w:rPr>
        <w:t xml:space="preserve">ga dokumenta </w:t>
      </w:r>
      <w:r>
        <w:rPr>
          <w:rFonts w:ascii="Arial" w:eastAsia="Times New Roman" w:hAnsi="Arial" w:cs="Arial"/>
          <w:sz w:val="20"/>
          <w:szCs w:val="20"/>
          <w:lang w:eastAsia="sl-SI"/>
        </w:rPr>
        <w:t>jasno izhaja</w:t>
      </w:r>
      <w:r w:rsidR="005178E8" w:rsidRPr="005178E8">
        <w:rPr>
          <w:rFonts w:ascii="Arial" w:eastAsia="Times New Roman" w:hAnsi="Arial" w:cs="Arial"/>
          <w:sz w:val="20"/>
          <w:szCs w:val="20"/>
          <w:lang w:eastAsia="sl-SI"/>
        </w:rPr>
        <w:t>, da določen del prostorskih kapacitet organ</w:t>
      </w:r>
      <w:r>
        <w:rPr>
          <w:rFonts w:ascii="Arial" w:eastAsia="Times New Roman" w:hAnsi="Arial" w:cs="Arial"/>
          <w:sz w:val="20"/>
          <w:szCs w:val="20"/>
          <w:lang w:eastAsia="sl-SI"/>
        </w:rPr>
        <w:t>ov</w:t>
      </w:r>
      <w:r w:rsidR="005178E8" w:rsidRPr="005178E8">
        <w:rPr>
          <w:rFonts w:ascii="Arial" w:eastAsia="Times New Roman" w:hAnsi="Arial" w:cs="Arial"/>
          <w:sz w:val="20"/>
          <w:szCs w:val="20"/>
          <w:lang w:eastAsia="sl-SI"/>
        </w:rPr>
        <w:t xml:space="preserve"> državne uprave</w:t>
      </w:r>
      <w:r w:rsidR="00E50AF2">
        <w:rPr>
          <w:rFonts w:ascii="Arial" w:eastAsia="Times New Roman" w:hAnsi="Arial" w:cs="Arial"/>
          <w:sz w:val="20"/>
          <w:szCs w:val="20"/>
          <w:lang w:eastAsia="sl-SI"/>
        </w:rPr>
        <w:t xml:space="preserve"> ob </w:t>
      </w:r>
      <w:r w:rsidR="008F2EA5">
        <w:rPr>
          <w:rFonts w:ascii="Arial" w:eastAsia="Times New Roman" w:hAnsi="Arial" w:cs="Arial"/>
          <w:sz w:val="20"/>
          <w:szCs w:val="20"/>
          <w:lang w:eastAsia="sl-SI"/>
        </w:rPr>
        <w:t xml:space="preserve">izvajanju hibridnega </w:t>
      </w:r>
      <w:r w:rsidR="00E50AF2">
        <w:rPr>
          <w:rFonts w:ascii="Arial" w:eastAsia="Times New Roman" w:hAnsi="Arial" w:cs="Arial"/>
          <w:sz w:val="20"/>
          <w:szCs w:val="20"/>
          <w:lang w:eastAsia="sl-SI"/>
        </w:rPr>
        <w:t>načinu dela</w:t>
      </w:r>
      <w:r w:rsidR="005178E8" w:rsidRPr="005178E8">
        <w:rPr>
          <w:rFonts w:ascii="Arial" w:eastAsia="Times New Roman" w:hAnsi="Arial" w:cs="Arial"/>
          <w:sz w:val="20"/>
          <w:szCs w:val="20"/>
          <w:lang w:eastAsia="sl-SI"/>
        </w:rPr>
        <w:t xml:space="preserve"> ostaja neizkoriščen</w:t>
      </w:r>
      <w:r w:rsidR="005178E8">
        <w:rPr>
          <w:rFonts w:ascii="Arial" w:eastAsia="Times New Roman" w:hAnsi="Arial" w:cs="Arial"/>
          <w:sz w:val="20"/>
          <w:szCs w:val="20"/>
          <w:lang w:eastAsia="sl-SI"/>
        </w:rPr>
        <w:t xml:space="preserve">. </w:t>
      </w:r>
      <w:r w:rsidR="000A7F7C">
        <w:rPr>
          <w:rFonts w:ascii="Arial" w:eastAsia="Times New Roman" w:hAnsi="Arial" w:cs="Arial"/>
          <w:sz w:val="20"/>
          <w:szCs w:val="20"/>
          <w:lang w:eastAsia="sl-SI"/>
        </w:rPr>
        <w:t>G</w:t>
      </w:r>
      <w:r w:rsidR="005178E8">
        <w:rPr>
          <w:rFonts w:ascii="Arial" w:eastAsia="Times New Roman" w:hAnsi="Arial" w:cs="Arial"/>
          <w:sz w:val="20"/>
          <w:szCs w:val="20"/>
          <w:lang w:eastAsia="sl-SI"/>
        </w:rPr>
        <w:t>lede na pridobljene podatke</w:t>
      </w:r>
      <w:r w:rsidR="008F2EA5">
        <w:rPr>
          <w:rFonts w:ascii="Arial" w:eastAsia="Times New Roman" w:hAnsi="Arial" w:cs="Arial"/>
          <w:sz w:val="20"/>
          <w:szCs w:val="20"/>
          <w:lang w:eastAsia="sl-SI"/>
        </w:rPr>
        <w:t xml:space="preserve"> v 70. vzorčnih organih državne uprave</w:t>
      </w:r>
      <w:r w:rsidR="000A7F7C">
        <w:rPr>
          <w:rFonts w:ascii="Arial" w:eastAsia="Times New Roman" w:hAnsi="Arial" w:cs="Arial"/>
          <w:sz w:val="20"/>
          <w:szCs w:val="20"/>
          <w:lang w:eastAsia="sl-SI"/>
        </w:rPr>
        <w:t>,</w:t>
      </w:r>
      <w:r w:rsidR="005178E8">
        <w:rPr>
          <w:rFonts w:ascii="Arial" w:eastAsia="Times New Roman" w:hAnsi="Arial" w:cs="Arial"/>
          <w:sz w:val="20"/>
          <w:szCs w:val="20"/>
          <w:lang w:eastAsia="sl-SI"/>
        </w:rPr>
        <w:t xml:space="preserve"> je od </w:t>
      </w:r>
      <w:r w:rsidR="008F2EA5">
        <w:rPr>
          <w:rFonts w:ascii="Arial" w:eastAsia="Times New Roman" w:hAnsi="Arial" w:cs="Arial"/>
          <w:sz w:val="20"/>
          <w:szCs w:val="20"/>
          <w:lang w:eastAsia="sl-SI"/>
        </w:rPr>
        <w:t>1. f</w:t>
      </w:r>
      <w:r w:rsidR="005178E8">
        <w:rPr>
          <w:rFonts w:ascii="Arial" w:eastAsia="Times New Roman" w:hAnsi="Arial" w:cs="Arial"/>
          <w:sz w:val="20"/>
          <w:szCs w:val="20"/>
          <w:lang w:eastAsia="sl-SI"/>
        </w:rPr>
        <w:t xml:space="preserve">ebruarja 2024 do </w:t>
      </w:r>
      <w:r w:rsidR="008F2EA5">
        <w:rPr>
          <w:rFonts w:ascii="Arial" w:eastAsia="Times New Roman" w:hAnsi="Arial" w:cs="Arial"/>
          <w:sz w:val="20"/>
          <w:szCs w:val="20"/>
          <w:lang w:eastAsia="sl-SI"/>
        </w:rPr>
        <w:t xml:space="preserve">28. </w:t>
      </w:r>
      <w:r w:rsidR="005178E8">
        <w:rPr>
          <w:rFonts w:ascii="Arial" w:eastAsia="Times New Roman" w:hAnsi="Arial" w:cs="Arial"/>
          <w:sz w:val="20"/>
          <w:szCs w:val="20"/>
          <w:lang w:eastAsia="sl-SI"/>
        </w:rPr>
        <w:t xml:space="preserve">februarja 2025 </w:t>
      </w:r>
      <w:r w:rsidR="0044478E">
        <w:rPr>
          <w:rFonts w:ascii="Arial" w:eastAsia="Times New Roman" w:hAnsi="Arial" w:cs="Arial"/>
          <w:sz w:val="20"/>
          <w:szCs w:val="20"/>
          <w:lang w:eastAsia="sl-SI"/>
        </w:rPr>
        <w:t xml:space="preserve">je delo, kot </w:t>
      </w:r>
      <w:r w:rsidR="008F2EA5">
        <w:rPr>
          <w:rFonts w:ascii="Arial" w:eastAsia="Times New Roman" w:hAnsi="Arial" w:cs="Arial"/>
          <w:sz w:val="20"/>
          <w:szCs w:val="20"/>
          <w:lang w:eastAsia="sl-SI"/>
        </w:rPr>
        <w:t xml:space="preserve">hibridni način dela </w:t>
      </w:r>
      <w:r w:rsidR="0044478E">
        <w:rPr>
          <w:rFonts w:ascii="Arial" w:eastAsia="Times New Roman" w:hAnsi="Arial" w:cs="Arial"/>
          <w:sz w:val="20"/>
          <w:szCs w:val="20"/>
          <w:lang w:eastAsia="sl-SI"/>
        </w:rPr>
        <w:t xml:space="preserve"> iz</w:t>
      </w:r>
      <w:r w:rsidR="008F2EA5">
        <w:rPr>
          <w:rFonts w:ascii="Arial" w:eastAsia="Times New Roman" w:hAnsi="Arial" w:cs="Arial"/>
          <w:sz w:val="20"/>
          <w:szCs w:val="20"/>
          <w:lang w:eastAsia="sl-SI"/>
        </w:rPr>
        <w:t>vajalo</w:t>
      </w:r>
      <w:r w:rsidR="0044478E">
        <w:rPr>
          <w:rFonts w:ascii="Arial" w:eastAsia="Times New Roman" w:hAnsi="Arial" w:cs="Arial"/>
          <w:sz w:val="20"/>
          <w:szCs w:val="20"/>
          <w:lang w:eastAsia="sl-SI"/>
        </w:rPr>
        <w:t xml:space="preserve"> </w:t>
      </w:r>
      <w:r w:rsidR="0044478E" w:rsidRPr="0044478E">
        <w:rPr>
          <w:rFonts w:ascii="Arial" w:eastAsia="Times New Roman" w:hAnsi="Arial" w:cs="Arial"/>
          <w:sz w:val="20"/>
          <w:szCs w:val="20"/>
          <w:lang w:eastAsia="sl-SI"/>
        </w:rPr>
        <w:t>7.298</w:t>
      </w:r>
      <w:r w:rsidR="008F2EA5">
        <w:rPr>
          <w:rFonts w:ascii="Arial" w:eastAsia="Times New Roman" w:hAnsi="Arial" w:cs="Arial"/>
          <w:sz w:val="20"/>
          <w:szCs w:val="20"/>
          <w:lang w:eastAsia="sl-SI"/>
        </w:rPr>
        <w:t xml:space="preserve"> </w:t>
      </w:r>
      <w:r w:rsidR="005178E8">
        <w:rPr>
          <w:rFonts w:ascii="Arial" w:eastAsia="Times New Roman" w:hAnsi="Arial" w:cs="Arial"/>
          <w:sz w:val="20"/>
          <w:szCs w:val="20"/>
          <w:lang w:eastAsia="sl-SI"/>
        </w:rPr>
        <w:t>javnih uslužbencev</w:t>
      </w:r>
      <w:r w:rsidR="006550EB">
        <w:rPr>
          <w:rFonts w:ascii="Arial" w:eastAsia="Times New Roman" w:hAnsi="Arial" w:cs="Arial"/>
          <w:sz w:val="20"/>
          <w:szCs w:val="20"/>
          <w:lang w:eastAsia="sl-SI"/>
        </w:rPr>
        <w:t>/dnevno</w:t>
      </w:r>
      <w:r w:rsidR="005178E8">
        <w:rPr>
          <w:rFonts w:ascii="Arial" w:eastAsia="Times New Roman" w:hAnsi="Arial" w:cs="Arial"/>
          <w:sz w:val="20"/>
          <w:szCs w:val="20"/>
          <w:lang w:eastAsia="sl-SI"/>
        </w:rPr>
        <w:t xml:space="preserve">, kar v deležu pomeni </w:t>
      </w:r>
      <w:r w:rsidR="000A7F7C">
        <w:rPr>
          <w:rFonts w:ascii="Arial" w:eastAsia="Times New Roman" w:hAnsi="Arial" w:cs="Arial"/>
          <w:sz w:val="20"/>
          <w:szCs w:val="20"/>
          <w:lang w:eastAsia="sl-SI"/>
        </w:rPr>
        <w:t xml:space="preserve">cca. </w:t>
      </w:r>
      <w:r w:rsidR="0044478E">
        <w:rPr>
          <w:rFonts w:ascii="Arial" w:eastAsia="Times New Roman" w:hAnsi="Arial" w:cs="Arial"/>
          <w:sz w:val="20"/>
          <w:szCs w:val="20"/>
          <w:lang w:eastAsia="sl-SI"/>
        </w:rPr>
        <w:t>55,36</w:t>
      </w:r>
      <w:r w:rsidR="005178E8">
        <w:rPr>
          <w:rFonts w:ascii="Arial" w:eastAsia="Times New Roman" w:hAnsi="Arial" w:cs="Arial"/>
          <w:sz w:val="20"/>
          <w:szCs w:val="20"/>
          <w:lang w:eastAsia="sl-SI"/>
        </w:rPr>
        <w:t>% javnih uslužbencev</w:t>
      </w:r>
      <w:r w:rsidR="0044478E">
        <w:rPr>
          <w:rFonts w:ascii="Arial" w:eastAsia="Times New Roman" w:hAnsi="Arial" w:cs="Arial"/>
          <w:sz w:val="20"/>
          <w:szCs w:val="20"/>
          <w:lang w:eastAsia="sl-SI"/>
        </w:rPr>
        <w:t xml:space="preserve"> vzorca</w:t>
      </w:r>
      <w:r>
        <w:rPr>
          <w:rFonts w:ascii="Arial" w:eastAsia="Times New Roman" w:hAnsi="Arial" w:cs="Arial"/>
          <w:sz w:val="20"/>
          <w:szCs w:val="20"/>
          <w:lang w:eastAsia="sl-SI"/>
        </w:rPr>
        <w:t xml:space="preserve"> organov državne upr</w:t>
      </w:r>
      <w:r w:rsidR="0048676D">
        <w:rPr>
          <w:rFonts w:ascii="Arial" w:eastAsia="Times New Roman" w:hAnsi="Arial" w:cs="Arial"/>
          <w:sz w:val="20"/>
          <w:szCs w:val="20"/>
          <w:lang w:eastAsia="sl-SI"/>
        </w:rPr>
        <w:t>a</w:t>
      </w:r>
      <w:r>
        <w:rPr>
          <w:rFonts w:ascii="Arial" w:eastAsia="Times New Roman" w:hAnsi="Arial" w:cs="Arial"/>
          <w:sz w:val="20"/>
          <w:szCs w:val="20"/>
          <w:lang w:eastAsia="sl-SI"/>
        </w:rPr>
        <w:t>ve</w:t>
      </w:r>
      <w:r w:rsidR="005178E8">
        <w:rPr>
          <w:rFonts w:ascii="Arial" w:eastAsia="Times New Roman" w:hAnsi="Arial" w:cs="Arial"/>
          <w:sz w:val="20"/>
          <w:szCs w:val="20"/>
          <w:lang w:eastAsia="sl-SI"/>
        </w:rPr>
        <w:t>.</w:t>
      </w:r>
    </w:p>
    <w:p w14:paraId="3244C5B7" w14:textId="77777777" w:rsidR="00571504" w:rsidRDefault="00571504" w:rsidP="005178E8">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E74D731" w14:textId="39BA16D5" w:rsidR="00571504" w:rsidRDefault="00571504" w:rsidP="00571504">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03329">
        <w:rPr>
          <w:rFonts w:ascii="Arial" w:eastAsia="Times New Roman" w:hAnsi="Arial" w:cs="Arial"/>
          <w:sz w:val="20"/>
          <w:szCs w:val="20"/>
          <w:lang w:eastAsia="sl-SI"/>
        </w:rPr>
        <w:t xml:space="preserve">Obstoječa zakonodaja, ki ureja način opravljanja dela kot delo </w:t>
      </w:r>
      <w:r w:rsidR="006B79B0">
        <w:rPr>
          <w:rFonts w:ascii="Arial" w:eastAsia="Times New Roman" w:hAnsi="Arial" w:cs="Arial"/>
          <w:sz w:val="20"/>
          <w:szCs w:val="20"/>
          <w:lang w:eastAsia="sl-SI"/>
        </w:rPr>
        <w:t>na</w:t>
      </w:r>
      <w:r w:rsidRPr="00603329">
        <w:rPr>
          <w:rFonts w:ascii="Arial" w:eastAsia="Times New Roman" w:hAnsi="Arial" w:cs="Arial"/>
          <w:sz w:val="20"/>
          <w:szCs w:val="20"/>
          <w:lang w:eastAsia="sl-SI"/>
        </w:rPr>
        <w:t xml:space="preserve"> dom</w:t>
      </w:r>
      <w:r w:rsidR="006B79B0">
        <w:rPr>
          <w:rFonts w:ascii="Arial" w:eastAsia="Times New Roman" w:hAnsi="Arial" w:cs="Arial"/>
          <w:sz w:val="20"/>
          <w:szCs w:val="20"/>
          <w:lang w:eastAsia="sl-SI"/>
        </w:rPr>
        <w:t>u</w:t>
      </w:r>
      <w:r w:rsidRPr="00603329">
        <w:rPr>
          <w:rFonts w:ascii="Arial" w:eastAsia="Times New Roman" w:hAnsi="Arial" w:cs="Arial"/>
          <w:sz w:val="20"/>
          <w:szCs w:val="20"/>
          <w:lang w:eastAsia="sl-SI"/>
        </w:rPr>
        <w:t>, določa urejanj</w:t>
      </w:r>
      <w:r w:rsidR="00D370DF">
        <w:rPr>
          <w:rFonts w:ascii="Arial" w:eastAsia="Times New Roman" w:hAnsi="Arial" w:cs="Arial"/>
          <w:sz w:val="20"/>
          <w:szCs w:val="20"/>
          <w:lang w:eastAsia="sl-SI"/>
        </w:rPr>
        <w:t>e</w:t>
      </w:r>
      <w:r w:rsidRPr="00603329">
        <w:rPr>
          <w:rFonts w:ascii="Arial" w:eastAsia="Times New Roman" w:hAnsi="Arial" w:cs="Arial"/>
          <w:sz w:val="20"/>
          <w:szCs w:val="20"/>
          <w:lang w:eastAsia="sl-SI"/>
        </w:rPr>
        <w:t xml:space="preserve"> navedene oblike izvajanja dela v </w:t>
      </w:r>
      <w:r w:rsidR="00C125CA">
        <w:rPr>
          <w:rFonts w:ascii="Arial" w:eastAsia="Times New Roman" w:hAnsi="Arial" w:cs="Arial"/>
          <w:sz w:val="20"/>
          <w:szCs w:val="20"/>
          <w:lang w:eastAsia="sl-SI"/>
        </w:rPr>
        <w:t>okviru</w:t>
      </w:r>
      <w:r w:rsidR="00C125CA" w:rsidRPr="00603329">
        <w:rPr>
          <w:rFonts w:ascii="Arial" w:eastAsia="Times New Roman" w:hAnsi="Arial" w:cs="Arial"/>
          <w:sz w:val="20"/>
          <w:szCs w:val="20"/>
          <w:lang w:eastAsia="sl-SI"/>
        </w:rPr>
        <w:t xml:space="preserve"> </w:t>
      </w:r>
      <w:r w:rsidRPr="00603329">
        <w:rPr>
          <w:rFonts w:ascii="Arial" w:eastAsia="Times New Roman" w:hAnsi="Arial" w:cs="Arial"/>
          <w:sz w:val="20"/>
          <w:szCs w:val="20"/>
          <w:lang w:eastAsia="sl-SI"/>
        </w:rPr>
        <w:t xml:space="preserve">pogodbe o zaposlitvi. </w:t>
      </w:r>
      <w:r>
        <w:rPr>
          <w:rFonts w:ascii="Arial" w:eastAsia="Times New Roman" w:hAnsi="Arial" w:cs="Arial"/>
          <w:sz w:val="20"/>
          <w:szCs w:val="20"/>
          <w:lang w:eastAsia="sl-SI"/>
        </w:rPr>
        <w:t>V</w:t>
      </w:r>
      <w:r w:rsidRPr="00603329">
        <w:rPr>
          <w:rFonts w:ascii="Arial" w:eastAsia="Times New Roman" w:hAnsi="Arial" w:cs="Arial"/>
          <w:sz w:val="20"/>
          <w:szCs w:val="20"/>
          <w:lang w:eastAsia="sl-SI"/>
        </w:rPr>
        <w:t xml:space="preserve"> okviru veljavne normativne ureditve delodajalcu </w:t>
      </w:r>
      <w:r w:rsidR="00C125CA">
        <w:rPr>
          <w:rFonts w:ascii="Arial" w:eastAsia="Times New Roman" w:hAnsi="Arial" w:cs="Arial"/>
          <w:sz w:val="20"/>
          <w:szCs w:val="20"/>
          <w:lang w:eastAsia="sl-SI"/>
        </w:rPr>
        <w:t xml:space="preserve">sicer </w:t>
      </w:r>
      <w:r w:rsidRPr="00603329">
        <w:rPr>
          <w:rFonts w:ascii="Arial" w:eastAsia="Times New Roman" w:hAnsi="Arial" w:cs="Arial"/>
          <w:sz w:val="20"/>
          <w:szCs w:val="20"/>
          <w:lang w:eastAsia="sl-SI"/>
        </w:rPr>
        <w:t xml:space="preserve">ni omogočeno, da bi enostransko urejal način izvajanje hibridnega načina dela zaposlenih </w:t>
      </w:r>
      <w:r>
        <w:rPr>
          <w:rFonts w:ascii="Arial" w:eastAsia="Times New Roman" w:hAnsi="Arial" w:cs="Arial"/>
          <w:sz w:val="20"/>
          <w:szCs w:val="20"/>
          <w:lang w:eastAsia="sl-SI"/>
        </w:rPr>
        <w:t xml:space="preserve"> - </w:t>
      </w:r>
      <w:r w:rsidRPr="00603329">
        <w:rPr>
          <w:rFonts w:ascii="Arial" w:eastAsia="Times New Roman" w:hAnsi="Arial" w:cs="Arial"/>
          <w:sz w:val="20"/>
          <w:szCs w:val="20"/>
          <w:lang w:eastAsia="sl-SI"/>
        </w:rPr>
        <w:t>javnih uslužbencev.</w:t>
      </w:r>
      <w:r>
        <w:rPr>
          <w:rFonts w:ascii="Arial" w:eastAsia="Times New Roman" w:hAnsi="Arial" w:cs="Arial"/>
          <w:sz w:val="20"/>
          <w:szCs w:val="20"/>
          <w:lang w:eastAsia="sl-SI"/>
        </w:rPr>
        <w:t xml:space="preserve">  </w:t>
      </w:r>
      <w:r w:rsidRPr="005178E8">
        <w:rPr>
          <w:rFonts w:ascii="Arial" w:eastAsia="Times New Roman" w:hAnsi="Arial" w:cs="Arial"/>
          <w:sz w:val="20"/>
          <w:szCs w:val="20"/>
          <w:lang w:eastAsia="sl-SI"/>
        </w:rPr>
        <w:t xml:space="preserve"> </w:t>
      </w:r>
    </w:p>
    <w:p w14:paraId="2B8B5698" w14:textId="77777777" w:rsidR="00571504" w:rsidRDefault="00571504" w:rsidP="005178E8">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A4C7C8C" w14:textId="7812B48F" w:rsidR="0044478E" w:rsidRPr="0044478E" w:rsidRDefault="00D370DF" w:rsidP="0044478E">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P</w:t>
      </w:r>
      <w:r w:rsidR="0044478E">
        <w:rPr>
          <w:rFonts w:ascii="Arial" w:eastAsia="Times New Roman" w:hAnsi="Arial" w:cs="Arial"/>
          <w:sz w:val="20"/>
          <w:szCs w:val="20"/>
          <w:lang w:eastAsia="sl-SI"/>
        </w:rPr>
        <w:t>odatk</w:t>
      </w:r>
      <w:r>
        <w:rPr>
          <w:rFonts w:ascii="Arial" w:eastAsia="Times New Roman" w:hAnsi="Arial" w:cs="Arial"/>
          <w:sz w:val="20"/>
          <w:szCs w:val="20"/>
          <w:lang w:eastAsia="sl-SI"/>
        </w:rPr>
        <w:t>i</w:t>
      </w:r>
      <w:r w:rsidR="0044478E">
        <w:rPr>
          <w:rFonts w:ascii="Arial" w:eastAsia="Times New Roman" w:hAnsi="Arial" w:cs="Arial"/>
          <w:sz w:val="20"/>
          <w:szCs w:val="20"/>
          <w:lang w:eastAsia="sl-SI"/>
        </w:rPr>
        <w:t xml:space="preserve"> vzorca prikazujejo, da v primeru, ko bi ob ohranjanju obstoječega obsega izvajanja dela na domu, le</w:t>
      </w:r>
      <w:r w:rsidR="00C125CA">
        <w:rPr>
          <w:rFonts w:ascii="Arial" w:eastAsia="Times New Roman" w:hAnsi="Arial" w:cs="Arial"/>
          <w:sz w:val="20"/>
          <w:szCs w:val="20"/>
          <w:lang w:eastAsia="sl-SI"/>
        </w:rPr>
        <w:t>-</w:t>
      </w:r>
      <w:r w:rsidR="0044478E">
        <w:rPr>
          <w:rFonts w:ascii="Arial" w:eastAsia="Times New Roman" w:hAnsi="Arial" w:cs="Arial"/>
          <w:sz w:val="20"/>
          <w:szCs w:val="20"/>
          <w:lang w:eastAsia="sl-SI"/>
        </w:rPr>
        <w:t>to optimizirali, to pomenilo, da bi d</w:t>
      </w:r>
      <w:r w:rsidR="0044478E" w:rsidRPr="00F82ED2">
        <w:rPr>
          <w:rFonts w:ascii="Arial" w:hAnsi="Arial" w:cs="Arial"/>
          <w:sz w:val="20"/>
        </w:rPr>
        <w:t xml:space="preserve">elo </w:t>
      </w:r>
      <w:r w:rsidR="006B79B0">
        <w:rPr>
          <w:rFonts w:ascii="Arial" w:hAnsi="Arial" w:cs="Arial"/>
          <w:sz w:val="20"/>
        </w:rPr>
        <w:t>na</w:t>
      </w:r>
      <w:r w:rsidR="0044478E" w:rsidRPr="00F82ED2">
        <w:rPr>
          <w:rFonts w:ascii="Arial" w:hAnsi="Arial" w:cs="Arial"/>
          <w:sz w:val="20"/>
        </w:rPr>
        <w:t xml:space="preserve"> dom</w:t>
      </w:r>
      <w:r w:rsidR="006B79B0">
        <w:rPr>
          <w:rFonts w:ascii="Arial" w:hAnsi="Arial" w:cs="Arial"/>
          <w:sz w:val="20"/>
        </w:rPr>
        <w:t>u</w:t>
      </w:r>
      <w:r w:rsidR="0044478E" w:rsidRPr="00F82ED2">
        <w:rPr>
          <w:rFonts w:ascii="Arial" w:hAnsi="Arial" w:cs="Arial"/>
          <w:sz w:val="20"/>
        </w:rPr>
        <w:t xml:space="preserve"> v povprečju opravljalo </w:t>
      </w:r>
      <w:r w:rsidR="0044478E">
        <w:rPr>
          <w:rFonts w:ascii="Arial" w:hAnsi="Arial" w:cs="Arial"/>
          <w:sz w:val="20"/>
        </w:rPr>
        <w:t>1</w:t>
      </w:r>
      <w:r w:rsidR="005A3C93">
        <w:rPr>
          <w:rFonts w:ascii="Arial" w:hAnsi="Arial" w:cs="Arial"/>
          <w:sz w:val="20"/>
        </w:rPr>
        <w:t>0</w:t>
      </w:r>
      <w:r w:rsidR="0044478E">
        <w:rPr>
          <w:rFonts w:ascii="Arial" w:hAnsi="Arial" w:cs="Arial"/>
          <w:sz w:val="20"/>
        </w:rPr>
        <w:t>,</w:t>
      </w:r>
      <w:r w:rsidR="005A3C93">
        <w:rPr>
          <w:rFonts w:ascii="Arial" w:hAnsi="Arial" w:cs="Arial"/>
          <w:sz w:val="20"/>
        </w:rPr>
        <w:t>86</w:t>
      </w:r>
      <w:r w:rsidR="0044478E" w:rsidRPr="00F82ED2">
        <w:rPr>
          <w:rFonts w:ascii="Arial" w:hAnsi="Arial" w:cs="Arial"/>
          <w:sz w:val="20"/>
        </w:rPr>
        <w:t xml:space="preserve">% oziroma </w:t>
      </w:r>
      <w:r w:rsidR="00571504">
        <w:rPr>
          <w:rFonts w:ascii="Arial" w:hAnsi="Arial" w:cs="Arial"/>
          <w:sz w:val="20"/>
        </w:rPr>
        <w:t>približno</w:t>
      </w:r>
      <w:r w:rsidR="0044478E">
        <w:rPr>
          <w:rFonts w:ascii="Arial" w:hAnsi="Arial" w:cs="Arial"/>
          <w:sz w:val="20"/>
        </w:rPr>
        <w:t xml:space="preserve"> </w:t>
      </w:r>
      <w:r w:rsidR="005A3C93">
        <w:rPr>
          <w:rFonts w:ascii="Arial" w:hAnsi="Arial" w:cs="Arial"/>
          <w:sz w:val="20"/>
        </w:rPr>
        <w:t xml:space="preserve">1.431 </w:t>
      </w:r>
      <w:r w:rsidR="0044478E" w:rsidRPr="00F82ED2">
        <w:rPr>
          <w:rFonts w:ascii="Arial" w:hAnsi="Arial" w:cs="Arial"/>
          <w:sz w:val="20"/>
        </w:rPr>
        <w:t>javnih uslužbencev</w:t>
      </w:r>
      <w:r w:rsidR="0044478E">
        <w:rPr>
          <w:rFonts w:ascii="Arial" w:hAnsi="Arial" w:cs="Arial"/>
          <w:sz w:val="20"/>
        </w:rPr>
        <w:t xml:space="preserve"> dnevno</w:t>
      </w:r>
      <w:r w:rsidR="0044478E" w:rsidRPr="00F82ED2">
        <w:rPr>
          <w:rFonts w:ascii="Arial" w:hAnsi="Arial" w:cs="Arial"/>
          <w:sz w:val="20"/>
        </w:rPr>
        <w:t>.</w:t>
      </w:r>
      <w:r w:rsidR="0044478E">
        <w:rPr>
          <w:rFonts w:ascii="Arial" w:hAnsi="Arial" w:cs="Arial"/>
          <w:sz w:val="20"/>
        </w:rPr>
        <w:t xml:space="preserve"> </w:t>
      </w:r>
    </w:p>
    <w:p w14:paraId="5A5050BF" w14:textId="77777777" w:rsidR="0044478E" w:rsidRDefault="0044478E" w:rsidP="005178E8">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63D751E" w14:textId="7938188C" w:rsidR="00E27D58" w:rsidRDefault="0048676D" w:rsidP="005178E8">
      <w:pPr>
        <w:suppressAutoHyphens/>
        <w:overflowPunct w:val="0"/>
        <w:autoSpaceDE w:val="0"/>
        <w:autoSpaceDN w:val="0"/>
        <w:adjustRightInd w:val="0"/>
        <w:spacing w:after="0" w:line="260" w:lineRule="exact"/>
        <w:jc w:val="both"/>
        <w:textAlignment w:val="baseline"/>
        <w:rPr>
          <w:rFonts w:ascii="Arial" w:hAnsi="Arial" w:cs="Arial"/>
          <w:sz w:val="20"/>
        </w:rPr>
      </w:pPr>
      <w:r>
        <w:rPr>
          <w:rFonts w:ascii="Arial" w:eastAsia="Times New Roman" w:hAnsi="Arial" w:cs="Arial"/>
          <w:sz w:val="20"/>
          <w:szCs w:val="20"/>
          <w:lang w:eastAsia="sl-SI"/>
        </w:rPr>
        <w:t xml:space="preserve">Na podlagi podatkov </w:t>
      </w:r>
      <w:r w:rsidR="0044478E">
        <w:rPr>
          <w:rFonts w:ascii="Arial" w:eastAsia="Times New Roman" w:hAnsi="Arial" w:cs="Arial"/>
          <w:sz w:val="20"/>
          <w:szCs w:val="20"/>
          <w:lang w:eastAsia="sl-SI"/>
        </w:rPr>
        <w:t>vzorca lahko ekstrapoliramo</w:t>
      </w:r>
      <w:r w:rsidR="000A7F7C">
        <w:rPr>
          <w:rFonts w:ascii="Arial" w:eastAsia="Times New Roman" w:hAnsi="Arial" w:cs="Arial"/>
          <w:sz w:val="20"/>
          <w:szCs w:val="20"/>
          <w:lang w:eastAsia="sl-SI"/>
        </w:rPr>
        <w:t>, da v</w:t>
      </w:r>
      <w:r>
        <w:rPr>
          <w:rFonts w:ascii="Arial" w:eastAsia="Times New Roman" w:hAnsi="Arial" w:cs="Arial"/>
          <w:sz w:val="20"/>
          <w:szCs w:val="20"/>
          <w:lang w:eastAsia="sl-SI"/>
        </w:rPr>
        <w:t xml:space="preserve"> </w:t>
      </w:r>
      <w:r w:rsidR="0044478E">
        <w:rPr>
          <w:rFonts w:ascii="Arial" w:eastAsia="Times New Roman" w:hAnsi="Arial" w:cs="Arial"/>
          <w:sz w:val="20"/>
          <w:szCs w:val="20"/>
          <w:lang w:eastAsia="sl-SI"/>
        </w:rPr>
        <w:t>p</w:t>
      </w:r>
      <w:r w:rsidR="00E27D58">
        <w:rPr>
          <w:rFonts w:ascii="Arial" w:eastAsia="Times New Roman" w:hAnsi="Arial" w:cs="Arial"/>
          <w:sz w:val="20"/>
          <w:szCs w:val="20"/>
          <w:lang w:eastAsia="sl-SI"/>
        </w:rPr>
        <w:t xml:space="preserve">rimeru, </w:t>
      </w:r>
      <w:r w:rsidR="000A7F7C">
        <w:rPr>
          <w:rFonts w:ascii="Arial" w:eastAsia="Times New Roman" w:hAnsi="Arial" w:cs="Arial"/>
          <w:sz w:val="20"/>
          <w:szCs w:val="20"/>
          <w:lang w:eastAsia="sl-SI"/>
        </w:rPr>
        <w:t>ko bi</w:t>
      </w:r>
      <w:r w:rsidR="00603329">
        <w:rPr>
          <w:rFonts w:ascii="Arial" w:eastAsia="Times New Roman" w:hAnsi="Arial" w:cs="Arial"/>
          <w:sz w:val="20"/>
          <w:szCs w:val="20"/>
          <w:lang w:eastAsia="sl-SI"/>
        </w:rPr>
        <w:t xml:space="preserve"> bilo</w:t>
      </w:r>
      <w:r w:rsidR="00E27D58">
        <w:rPr>
          <w:rFonts w:ascii="Arial" w:eastAsia="Times New Roman" w:hAnsi="Arial" w:cs="Arial"/>
          <w:sz w:val="20"/>
          <w:szCs w:val="20"/>
          <w:lang w:eastAsia="sl-SI"/>
        </w:rPr>
        <w:t xml:space="preserve"> v </w:t>
      </w:r>
      <w:r w:rsidR="0044478E">
        <w:rPr>
          <w:rFonts w:ascii="Arial" w:eastAsia="Times New Roman" w:hAnsi="Arial" w:cs="Arial"/>
          <w:sz w:val="20"/>
          <w:szCs w:val="20"/>
          <w:lang w:eastAsia="sl-SI"/>
        </w:rPr>
        <w:t xml:space="preserve">vzorcu </w:t>
      </w:r>
      <w:r w:rsidR="00E27D58">
        <w:rPr>
          <w:rFonts w:ascii="Arial" w:eastAsia="Times New Roman" w:hAnsi="Arial" w:cs="Arial"/>
          <w:sz w:val="20"/>
          <w:szCs w:val="20"/>
          <w:lang w:eastAsia="sl-SI"/>
        </w:rPr>
        <w:t>organ</w:t>
      </w:r>
      <w:r w:rsidR="0044478E">
        <w:rPr>
          <w:rFonts w:ascii="Arial" w:eastAsia="Times New Roman" w:hAnsi="Arial" w:cs="Arial"/>
          <w:sz w:val="20"/>
          <w:szCs w:val="20"/>
          <w:lang w:eastAsia="sl-SI"/>
        </w:rPr>
        <w:t>ov</w:t>
      </w:r>
      <w:r w:rsidR="00E27D58">
        <w:rPr>
          <w:rFonts w:ascii="Arial" w:eastAsia="Times New Roman" w:hAnsi="Arial" w:cs="Arial"/>
          <w:sz w:val="20"/>
          <w:szCs w:val="20"/>
          <w:lang w:eastAsia="sl-SI"/>
        </w:rPr>
        <w:t xml:space="preserve"> državne uprave javnim uslužbencem</w:t>
      </w:r>
      <w:r w:rsidR="00603329">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0044478E">
        <w:rPr>
          <w:rFonts w:ascii="Arial" w:eastAsia="Times New Roman" w:hAnsi="Arial" w:cs="Arial"/>
          <w:sz w:val="20"/>
          <w:szCs w:val="20"/>
          <w:lang w:eastAsia="sl-SI"/>
        </w:rPr>
        <w:t xml:space="preserve">za vse javne uslužbence, </w:t>
      </w:r>
      <w:r w:rsidR="0044478E" w:rsidRPr="0044478E">
        <w:rPr>
          <w:rFonts w:ascii="Arial" w:eastAsia="Times New Roman" w:hAnsi="Arial" w:cs="Arial"/>
          <w:sz w:val="20"/>
          <w:szCs w:val="20"/>
          <w:lang w:eastAsia="sl-SI"/>
        </w:rPr>
        <w:t>ki so izvajali hibridno delo v predmetnem obdobju</w:t>
      </w:r>
      <w:r w:rsidR="00D370DF" w:rsidRPr="00D370DF">
        <w:rPr>
          <w:rFonts w:ascii="Arial" w:eastAsia="Times New Roman" w:hAnsi="Arial" w:cs="Arial"/>
          <w:sz w:val="20"/>
          <w:szCs w:val="20"/>
          <w:lang w:eastAsia="sl-SI"/>
        </w:rPr>
        <w:t xml:space="preserve"> </w:t>
      </w:r>
      <w:r w:rsidR="00D370DF">
        <w:rPr>
          <w:rFonts w:ascii="Arial" w:eastAsia="Times New Roman" w:hAnsi="Arial" w:cs="Arial"/>
          <w:sz w:val="20"/>
          <w:szCs w:val="20"/>
          <w:lang w:eastAsia="sl-SI"/>
        </w:rPr>
        <w:t>v vzorčnih organih</w:t>
      </w:r>
      <w:r w:rsidR="0044478E">
        <w:rPr>
          <w:rFonts w:ascii="Arial" w:eastAsia="Times New Roman" w:hAnsi="Arial" w:cs="Arial"/>
          <w:sz w:val="20"/>
          <w:szCs w:val="20"/>
          <w:lang w:eastAsia="sl-SI"/>
        </w:rPr>
        <w:t>,</w:t>
      </w:r>
      <w:r w:rsidR="0044478E" w:rsidRPr="0044478E">
        <w:rPr>
          <w:rFonts w:ascii="Arial" w:eastAsia="Times New Roman" w:hAnsi="Arial" w:cs="Arial"/>
          <w:sz w:val="20"/>
          <w:szCs w:val="20"/>
          <w:lang w:eastAsia="sl-SI"/>
        </w:rPr>
        <w:t xml:space="preserve"> le</w:t>
      </w:r>
      <w:r w:rsidR="00C125CA">
        <w:rPr>
          <w:rFonts w:ascii="Arial" w:eastAsia="Times New Roman" w:hAnsi="Arial" w:cs="Arial"/>
          <w:sz w:val="20"/>
          <w:szCs w:val="20"/>
          <w:lang w:eastAsia="sl-SI"/>
        </w:rPr>
        <w:t>-</w:t>
      </w:r>
      <w:r w:rsidR="0044478E" w:rsidRPr="0044478E">
        <w:rPr>
          <w:rFonts w:ascii="Arial" w:eastAsia="Times New Roman" w:hAnsi="Arial" w:cs="Arial"/>
          <w:sz w:val="20"/>
          <w:szCs w:val="20"/>
          <w:lang w:eastAsia="sl-SI"/>
        </w:rPr>
        <w:t xml:space="preserve"> to </w:t>
      </w:r>
      <w:r w:rsidR="00C125CA">
        <w:rPr>
          <w:rFonts w:ascii="Arial" w:eastAsia="Times New Roman" w:hAnsi="Arial" w:cs="Arial"/>
          <w:sz w:val="20"/>
          <w:szCs w:val="20"/>
          <w:lang w:eastAsia="sl-SI"/>
        </w:rPr>
        <w:t xml:space="preserve">kontinuirano </w:t>
      </w:r>
      <w:r w:rsidR="0044478E" w:rsidRPr="0044478E">
        <w:rPr>
          <w:rFonts w:ascii="Arial" w:eastAsia="Times New Roman" w:hAnsi="Arial" w:cs="Arial"/>
          <w:sz w:val="20"/>
          <w:szCs w:val="20"/>
          <w:lang w:eastAsia="sl-SI"/>
        </w:rPr>
        <w:t>izvaja</w:t>
      </w:r>
      <w:r w:rsidR="00C125CA">
        <w:rPr>
          <w:rFonts w:ascii="Arial" w:eastAsia="Times New Roman" w:hAnsi="Arial" w:cs="Arial"/>
          <w:sz w:val="20"/>
          <w:szCs w:val="20"/>
          <w:lang w:eastAsia="sl-SI"/>
        </w:rPr>
        <w:t>li</w:t>
      </w:r>
      <w:r w:rsidR="0044478E" w:rsidRPr="0044478E">
        <w:rPr>
          <w:rFonts w:ascii="Arial" w:eastAsia="Times New Roman" w:hAnsi="Arial" w:cs="Arial"/>
          <w:sz w:val="20"/>
          <w:szCs w:val="20"/>
          <w:lang w:eastAsia="sl-SI"/>
        </w:rPr>
        <w:t xml:space="preserve"> 1x tedensko</w:t>
      </w:r>
      <w:r w:rsidR="00E27D58">
        <w:rPr>
          <w:rFonts w:ascii="Arial" w:eastAsia="Times New Roman" w:hAnsi="Arial" w:cs="Arial"/>
          <w:sz w:val="20"/>
          <w:szCs w:val="20"/>
          <w:lang w:eastAsia="sl-SI"/>
        </w:rPr>
        <w:t xml:space="preserve">, to pomenilo, da bi </w:t>
      </w:r>
      <w:r>
        <w:rPr>
          <w:rFonts w:ascii="Arial" w:eastAsia="Times New Roman" w:hAnsi="Arial" w:cs="Arial"/>
          <w:sz w:val="20"/>
          <w:szCs w:val="20"/>
          <w:lang w:eastAsia="sl-SI"/>
        </w:rPr>
        <w:t>d</w:t>
      </w:r>
      <w:r w:rsidR="00E27D58" w:rsidRPr="00F82ED2">
        <w:rPr>
          <w:rFonts w:ascii="Arial" w:hAnsi="Arial" w:cs="Arial"/>
          <w:sz w:val="20"/>
        </w:rPr>
        <w:t xml:space="preserve">elo </w:t>
      </w:r>
      <w:r w:rsidR="006B79B0">
        <w:rPr>
          <w:rFonts w:ascii="Arial" w:hAnsi="Arial" w:cs="Arial"/>
          <w:sz w:val="20"/>
        </w:rPr>
        <w:t>na</w:t>
      </w:r>
      <w:r w:rsidR="00E27D58" w:rsidRPr="00F82ED2">
        <w:rPr>
          <w:rFonts w:ascii="Arial" w:hAnsi="Arial" w:cs="Arial"/>
          <w:sz w:val="20"/>
        </w:rPr>
        <w:t xml:space="preserve"> dom</w:t>
      </w:r>
      <w:r w:rsidR="006B79B0">
        <w:rPr>
          <w:rFonts w:ascii="Arial" w:hAnsi="Arial" w:cs="Arial"/>
          <w:sz w:val="20"/>
        </w:rPr>
        <w:t>u</w:t>
      </w:r>
      <w:r w:rsidR="00E27D58" w:rsidRPr="00F82ED2">
        <w:rPr>
          <w:rFonts w:ascii="Arial" w:hAnsi="Arial" w:cs="Arial"/>
          <w:sz w:val="20"/>
        </w:rPr>
        <w:t xml:space="preserve"> v povprečju opravljalo </w:t>
      </w:r>
      <w:r w:rsidR="0044478E">
        <w:rPr>
          <w:rFonts w:ascii="Arial" w:hAnsi="Arial" w:cs="Arial"/>
          <w:sz w:val="20"/>
        </w:rPr>
        <w:t>11,03</w:t>
      </w:r>
      <w:r w:rsidR="00E27D58" w:rsidRPr="00F82ED2">
        <w:rPr>
          <w:rFonts w:ascii="Arial" w:hAnsi="Arial" w:cs="Arial"/>
          <w:sz w:val="20"/>
        </w:rPr>
        <w:t xml:space="preserve">% oziroma </w:t>
      </w:r>
      <w:r w:rsidR="00571504">
        <w:rPr>
          <w:rFonts w:ascii="Arial" w:hAnsi="Arial" w:cs="Arial"/>
          <w:sz w:val="20"/>
        </w:rPr>
        <w:t>približno</w:t>
      </w:r>
      <w:r w:rsidR="0044478E">
        <w:rPr>
          <w:rFonts w:ascii="Arial" w:hAnsi="Arial" w:cs="Arial"/>
          <w:sz w:val="20"/>
        </w:rPr>
        <w:t xml:space="preserve"> </w:t>
      </w:r>
      <w:r w:rsidR="005A3C93">
        <w:rPr>
          <w:rFonts w:ascii="Arial" w:hAnsi="Arial" w:cs="Arial"/>
          <w:sz w:val="20"/>
        </w:rPr>
        <w:t xml:space="preserve">1460 </w:t>
      </w:r>
      <w:r w:rsidR="00E27D58" w:rsidRPr="00F82ED2">
        <w:rPr>
          <w:rFonts w:ascii="Arial" w:hAnsi="Arial" w:cs="Arial"/>
          <w:sz w:val="20"/>
        </w:rPr>
        <w:t>javnih uslužbencev</w:t>
      </w:r>
      <w:r>
        <w:rPr>
          <w:rFonts w:ascii="Arial" w:hAnsi="Arial" w:cs="Arial"/>
          <w:sz w:val="20"/>
        </w:rPr>
        <w:t xml:space="preserve"> dnevno</w:t>
      </w:r>
      <w:r w:rsidR="00E27D58" w:rsidRPr="00F82ED2">
        <w:rPr>
          <w:rFonts w:ascii="Arial" w:hAnsi="Arial" w:cs="Arial"/>
          <w:sz w:val="20"/>
        </w:rPr>
        <w:t>.</w:t>
      </w:r>
      <w:r w:rsidR="00032B34">
        <w:rPr>
          <w:rFonts w:ascii="Arial" w:hAnsi="Arial" w:cs="Arial"/>
          <w:sz w:val="20"/>
        </w:rPr>
        <w:t xml:space="preserve"> </w:t>
      </w:r>
    </w:p>
    <w:p w14:paraId="64F213AF" w14:textId="77777777" w:rsidR="00E27D58" w:rsidRDefault="00E27D58" w:rsidP="005178E8">
      <w:pPr>
        <w:suppressAutoHyphens/>
        <w:overflowPunct w:val="0"/>
        <w:autoSpaceDE w:val="0"/>
        <w:autoSpaceDN w:val="0"/>
        <w:adjustRightInd w:val="0"/>
        <w:spacing w:after="0" w:line="260" w:lineRule="exact"/>
        <w:jc w:val="both"/>
        <w:textAlignment w:val="baseline"/>
        <w:rPr>
          <w:rFonts w:ascii="Arial" w:hAnsi="Arial" w:cs="Arial"/>
          <w:sz w:val="20"/>
        </w:rPr>
      </w:pPr>
    </w:p>
    <w:p w14:paraId="2DD70208" w14:textId="16BFDB30" w:rsidR="0044478E" w:rsidRPr="00D370DF" w:rsidRDefault="0044478E" w:rsidP="00D370DF">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370DF">
        <w:rPr>
          <w:rFonts w:ascii="Arial" w:eastAsia="Times New Roman" w:hAnsi="Arial" w:cs="Arial"/>
          <w:sz w:val="20"/>
          <w:szCs w:val="20"/>
          <w:lang w:eastAsia="sl-SI"/>
        </w:rPr>
        <w:t>Ob obstoječem obsegu izvajanja dela na domu</w:t>
      </w:r>
      <w:r w:rsidR="00D370DF" w:rsidRPr="00D370DF">
        <w:rPr>
          <w:rFonts w:ascii="Arial" w:eastAsia="Times New Roman" w:hAnsi="Arial" w:cs="Arial"/>
          <w:sz w:val="20"/>
          <w:szCs w:val="20"/>
          <w:lang w:eastAsia="sl-SI"/>
        </w:rPr>
        <w:t xml:space="preserve">– torej brez povečanja obsega ur opravljanja del na domu, </w:t>
      </w:r>
      <w:r w:rsidRPr="00D370DF">
        <w:rPr>
          <w:rFonts w:ascii="Arial" w:eastAsia="Times New Roman" w:hAnsi="Arial" w:cs="Arial"/>
          <w:sz w:val="20"/>
          <w:szCs w:val="20"/>
          <w:lang w:eastAsia="sl-SI"/>
        </w:rPr>
        <w:t xml:space="preserve"> bi lahko,</w:t>
      </w:r>
      <w:r w:rsidR="00D370DF" w:rsidRPr="00D370DF">
        <w:rPr>
          <w:rFonts w:ascii="Arial" w:eastAsia="Times New Roman" w:hAnsi="Arial" w:cs="Arial"/>
          <w:sz w:val="20"/>
          <w:szCs w:val="20"/>
          <w:lang w:eastAsia="sl-SI"/>
        </w:rPr>
        <w:t xml:space="preserve"> ob ureditvi izvajanja hibridnega načina dela </w:t>
      </w:r>
      <w:r w:rsidR="00D370DF">
        <w:rPr>
          <w:rFonts w:ascii="Arial" w:eastAsia="Times New Roman" w:hAnsi="Arial" w:cs="Arial"/>
          <w:sz w:val="20"/>
          <w:szCs w:val="20"/>
          <w:lang w:eastAsia="sl-SI"/>
        </w:rPr>
        <w:t>ter</w:t>
      </w:r>
      <w:r w:rsidR="00D370DF" w:rsidRPr="00D370DF">
        <w:rPr>
          <w:rFonts w:ascii="Arial" w:eastAsia="Times New Roman" w:hAnsi="Arial" w:cs="Arial"/>
          <w:sz w:val="20"/>
          <w:szCs w:val="20"/>
          <w:lang w:eastAsia="sl-SI"/>
        </w:rPr>
        <w:t xml:space="preserve"> optimizaciji uporabe poslovnih prostorov, prišlo do letnih prihrankov v višini do </w:t>
      </w:r>
      <w:r w:rsidR="005A3C93" w:rsidRPr="005A3C93">
        <w:rPr>
          <w:rFonts w:ascii="Arial" w:eastAsia="Times New Roman" w:hAnsi="Arial" w:cs="Arial"/>
          <w:sz w:val="20"/>
          <w:szCs w:val="20"/>
          <w:lang w:eastAsia="sl-SI"/>
        </w:rPr>
        <w:t>1.739.657,32</w:t>
      </w:r>
      <w:r w:rsidR="00D370DF" w:rsidRPr="00D370DF">
        <w:rPr>
          <w:rFonts w:ascii="Arial" w:eastAsia="Times New Roman" w:hAnsi="Arial" w:cs="Arial"/>
          <w:sz w:val="20"/>
          <w:szCs w:val="20"/>
          <w:lang w:eastAsia="sl-SI"/>
        </w:rPr>
        <w:t>€.</w:t>
      </w:r>
      <w:r w:rsidR="0054602E" w:rsidRPr="0054602E">
        <w:rPr>
          <w:rFonts w:ascii="Arial" w:eastAsia="Times New Roman" w:hAnsi="Arial" w:cs="Arial"/>
          <w:sz w:val="20"/>
          <w:szCs w:val="20"/>
          <w:lang w:eastAsia="sl-SI"/>
        </w:rPr>
        <w:t xml:space="preserve"> V kolikor se upošteva še prihranek pri obratovalnih stroških, ki znaša </w:t>
      </w:r>
      <w:r w:rsidR="00FE5BD4" w:rsidRPr="00FE5BD4">
        <w:rPr>
          <w:rFonts w:ascii="Arial" w:eastAsia="Times New Roman" w:hAnsi="Arial" w:cs="Arial"/>
          <w:sz w:val="20"/>
          <w:szCs w:val="20"/>
          <w:lang w:eastAsia="sl-SI"/>
        </w:rPr>
        <w:t>1.370.430,94</w:t>
      </w:r>
      <w:r w:rsidR="00FE5BD4">
        <w:rPr>
          <w:rFonts w:ascii="Arial" w:eastAsia="Times New Roman" w:hAnsi="Arial" w:cs="Arial"/>
          <w:sz w:val="20"/>
          <w:szCs w:val="20"/>
          <w:lang w:eastAsia="sl-SI"/>
        </w:rPr>
        <w:t xml:space="preserve"> </w:t>
      </w:r>
      <w:r w:rsidR="0054602E" w:rsidRPr="0054602E">
        <w:rPr>
          <w:rFonts w:ascii="Arial" w:eastAsia="Times New Roman" w:hAnsi="Arial" w:cs="Arial"/>
          <w:sz w:val="20"/>
          <w:szCs w:val="20"/>
          <w:lang w:eastAsia="sl-SI"/>
        </w:rPr>
        <w:t xml:space="preserve">€, znaša skupna ocena prihranka </w:t>
      </w:r>
      <w:r w:rsidR="00FE5BD4" w:rsidRPr="00FE5BD4">
        <w:rPr>
          <w:rFonts w:ascii="Arial" w:eastAsia="Times New Roman" w:hAnsi="Arial" w:cs="Arial"/>
          <w:sz w:val="20"/>
          <w:szCs w:val="20"/>
          <w:lang w:eastAsia="sl-SI"/>
        </w:rPr>
        <w:t>3.110.088,25</w:t>
      </w:r>
      <w:r w:rsidR="00FE5BD4">
        <w:rPr>
          <w:rFonts w:ascii="Arial" w:eastAsia="Times New Roman" w:hAnsi="Arial" w:cs="Arial"/>
          <w:sz w:val="20"/>
          <w:szCs w:val="20"/>
          <w:lang w:eastAsia="sl-SI"/>
        </w:rPr>
        <w:t xml:space="preserve"> </w:t>
      </w:r>
      <w:r w:rsidR="0054602E" w:rsidRPr="0054602E">
        <w:rPr>
          <w:rFonts w:ascii="Arial" w:eastAsia="Times New Roman" w:hAnsi="Arial" w:cs="Arial"/>
          <w:sz w:val="20"/>
          <w:szCs w:val="20"/>
          <w:lang w:eastAsia="sl-SI"/>
        </w:rPr>
        <w:t>€;</w:t>
      </w:r>
    </w:p>
    <w:p w14:paraId="362468D8" w14:textId="77777777" w:rsidR="0044478E" w:rsidRDefault="0044478E" w:rsidP="005178E8">
      <w:pPr>
        <w:suppressAutoHyphens/>
        <w:overflowPunct w:val="0"/>
        <w:autoSpaceDE w:val="0"/>
        <w:autoSpaceDN w:val="0"/>
        <w:adjustRightInd w:val="0"/>
        <w:spacing w:after="0" w:line="260" w:lineRule="exact"/>
        <w:jc w:val="both"/>
        <w:textAlignment w:val="baseline"/>
        <w:rPr>
          <w:rFonts w:ascii="Arial" w:hAnsi="Arial" w:cs="Arial"/>
          <w:sz w:val="20"/>
        </w:rPr>
      </w:pPr>
    </w:p>
    <w:p w14:paraId="553713F8" w14:textId="61FC3D2A" w:rsidR="0054602E" w:rsidRPr="0054602E" w:rsidRDefault="00D370DF" w:rsidP="00D370DF">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V</w:t>
      </w:r>
      <w:r w:rsidRPr="00D370DF">
        <w:rPr>
          <w:rFonts w:ascii="Arial" w:eastAsia="Times New Roman" w:hAnsi="Arial" w:cs="Arial"/>
          <w:sz w:val="20"/>
          <w:szCs w:val="20"/>
          <w:lang w:eastAsia="sl-SI"/>
        </w:rPr>
        <w:t xml:space="preserve"> primeru, ko bi vsi JU, ki so izvajali hibridno delo v predmetnem obdobju, le</w:t>
      </w:r>
      <w:r w:rsidR="00C125CA">
        <w:rPr>
          <w:rFonts w:ascii="Arial" w:eastAsia="Times New Roman" w:hAnsi="Arial" w:cs="Arial"/>
          <w:sz w:val="20"/>
          <w:szCs w:val="20"/>
          <w:lang w:eastAsia="sl-SI"/>
        </w:rPr>
        <w:t>-</w:t>
      </w:r>
      <w:r w:rsidRPr="00D370DF">
        <w:rPr>
          <w:rFonts w:ascii="Arial" w:eastAsia="Times New Roman" w:hAnsi="Arial" w:cs="Arial"/>
          <w:sz w:val="20"/>
          <w:szCs w:val="20"/>
          <w:lang w:eastAsia="sl-SI"/>
        </w:rPr>
        <w:t>to</w:t>
      </w:r>
      <w:r w:rsidR="00C125CA">
        <w:rPr>
          <w:rFonts w:ascii="Arial" w:eastAsia="Times New Roman" w:hAnsi="Arial" w:cs="Arial"/>
          <w:sz w:val="20"/>
          <w:szCs w:val="20"/>
          <w:lang w:eastAsia="sl-SI"/>
        </w:rPr>
        <w:t xml:space="preserve"> kontinuirano</w:t>
      </w:r>
      <w:r w:rsidRPr="00D370DF">
        <w:rPr>
          <w:rFonts w:ascii="Arial" w:eastAsia="Times New Roman" w:hAnsi="Arial" w:cs="Arial"/>
          <w:sz w:val="20"/>
          <w:szCs w:val="20"/>
          <w:lang w:eastAsia="sl-SI"/>
        </w:rPr>
        <w:t xml:space="preserve"> izvaja</w:t>
      </w:r>
      <w:r w:rsidR="00C125CA">
        <w:rPr>
          <w:rFonts w:ascii="Arial" w:eastAsia="Times New Roman" w:hAnsi="Arial" w:cs="Arial"/>
          <w:sz w:val="20"/>
          <w:szCs w:val="20"/>
          <w:lang w:eastAsia="sl-SI"/>
        </w:rPr>
        <w:t>l</w:t>
      </w:r>
      <w:r w:rsidRPr="00D370DF">
        <w:rPr>
          <w:rFonts w:ascii="Arial" w:eastAsia="Times New Roman" w:hAnsi="Arial" w:cs="Arial"/>
          <w:sz w:val="20"/>
          <w:szCs w:val="20"/>
          <w:lang w:eastAsia="sl-SI"/>
        </w:rPr>
        <w:t xml:space="preserve">i </w:t>
      </w:r>
      <w:r>
        <w:rPr>
          <w:rFonts w:ascii="Arial" w:eastAsia="Times New Roman" w:hAnsi="Arial" w:cs="Arial"/>
          <w:sz w:val="20"/>
          <w:szCs w:val="20"/>
          <w:lang w:eastAsia="sl-SI"/>
        </w:rPr>
        <w:t xml:space="preserve">enkrat </w:t>
      </w:r>
      <w:r w:rsidRPr="00D370DF">
        <w:rPr>
          <w:rFonts w:ascii="Arial" w:eastAsia="Times New Roman" w:hAnsi="Arial" w:cs="Arial"/>
          <w:sz w:val="20"/>
          <w:szCs w:val="20"/>
          <w:lang w:eastAsia="sl-SI"/>
        </w:rPr>
        <w:t>tedensko</w:t>
      </w:r>
      <w:r>
        <w:rPr>
          <w:rFonts w:ascii="Arial" w:eastAsia="Times New Roman" w:hAnsi="Arial" w:cs="Arial"/>
          <w:sz w:val="20"/>
          <w:szCs w:val="20"/>
          <w:lang w:eastAsia="sl-SI"/>
        </w:rPr>
        <w:t>,</w:t>
      </w:r>
      <w:r w:rsidRPr="00D370DF">
        <w:rPr>
          <w:rFonts w:ascii="Arial" w:eastAsia="Times New Roman" w:hAnsi="Arial" w:cs="Arial"/>
          <w:sz w:val="20"/>
          <w:szCs w:val="20"/>
          <w:lang w:eastAsia="sl-SI"/>
        </w:rPr>
        <w:t xml:space="preserve"> bi lahko, ob ureditvi izvajanja hibridnega načina dela </w:t>
      </w:r>
      <w:r>
        <w:rPr>
          <w:rFonts w:ascii="Arial" w:eastAsia="Times New Roman" w:hAnsi="Arial" w:cs="Arial"/>
          <w:sz w:val="20"/>
          <w:szCs w:val="20"/>
          <w:lang w:eastAsia="sl-SI"/>
        </w:rPr>
        <w:t>ter</w:t>
      </w:r>
      <w:r w:rsidRPr="00D370DF">
        <w:rPr>
          <w:rFonts w:ascii="Arial" w:eastAsia="Times New Roman" w:hAnsi="Arial" w:cs="Arial"/>
          <w:sz w:val="20"/>
          <w:szCs w:val="20"/>
          <w:lang w:eastAsia="sl-SI"/>
        </w:rPr>
        <w:t xml:space="preserve"> optimizaciji uporabe poslovnih prostorov</w:t>
      </w:r>
      <w:r>
        <w:rPr>
          <w:rFonts w:ascii="Arial" w:eastAsia="Times New Roman" w:hAnsi="Arial" w:cs="Arial"/>
          <w:sz w:val="20"/>
          <w:szCs w:val="20"/>
          <w:lang w:eastAsia="sl-SI"/>
        </w:rPr>
        <w:t xml:space="preserve"> v vzorčnih organih</w:t>
      </w:r>
      <w:r w:rsidRPr="00D370DF">
        <w:rPr>
          <w:rFonts w:ascii="Arial" w:eastAsia="Times New Roman" w:hAnsi="Arial" w:cs="Arial"/>
          <w:sz w:val="20"/>
          <w:szCs w:val="20"/>
          <w:lang w:eastAsia="sl-SI"/>
        </w:rPr>
        <w:t xml:space="preserve">, prišlo do letnih prihrankov v višini do </w:t>
      </w:r>
      <w:r w:rsidR="005A3C93" w:rsidRPr="000C0C79">
        <w:rPr>
          <w:rFonts w:ascii="Arial" w:eastAsia="Times New Roman" w:hAnsi="Arial" w:cs="Arial"/>
          <w:sz w:val="20"/>
          <w:szCs w:val="20"/>
          <w:lang w:eastAsia="sl-SI"/>
        </w:rPr>
        <w:t xml:space="preserve">1.774.776,00 </w:t>
      </w:r>
      <w:r w:rsidRPr="00D370DF">
        <w:rPr>
          <w:rFonts w:ascii="Arial" w:eastAsia="Times New Roman" w:hAnsi="Arial" w:cs="Arial"/>
          <w:sz w:val="20"/>
          <w:szCs w:val="20"/>
          <w:lang w:eastAsia="sl-SI"/>
        </w:rPr>
        <w:t>€</w:t>
      </w:r>
      <w:r>
        <w:rPr>
          <w:rFonts w:ascii="Arial" w:eastAsia="Times New Roman" w:hAnsi="Arial" w:cs="Arial"/>
          <w:sz w:val="20"/>
          <w:szCs w:val="20"/>
          <w:lang w:eastAsia="sl-SI"/>
        </w:rPr>
        <w:t>.</w:t>
      </w:r>
      <w:r w:rsidR="0054602E" w:rsidRPr="0054602E">
        <w:rPr>
          <w:rFonts w:ascii="Arial" w:eastAsia="Times New Roman" w:hAnsi="Arial" w:cs="Arial"/>
          <w:sz w:val="20"/>
          <w:szCs w:val="20"/>
          <w:lang w:eastAsia="sl-SI"/>
        </w:rPr>
        <w:t xml:space="preserve"> V kolikor se upošteva še prihranek pri obratovalnih stroških, ki znaša </w:t>
      </w:r>
      <w:r w:rsidR="00FE5BD4" w:rsidRPr="00FE5BD4">
        <w:rPr>
          <w:rFonts w:ascii="Arial" w:eastAsia="Times New Roman" w:hAnsi="Arial" w:cs="Arial"/>
          <w:sz w:val="20"/>
          <w:szCs w:val="20"/>
          <w:lang w:eastAsia="sl-SI"/>
        </w:rPr>
        <w:t>1.398.096,00</w:t>
      </w:r>
      <w:r w:rsidR="00FE5BD4">
        <w:rPr>
          <w:rFonts w:ascii="Arial" w:eastAsia="Times New Roman" w:hAnsi="Arial" w:cs="Arial"/>
          <w:sz w:val="20"/>
          <w:szCs w:val="20"/>
          <w:lang w:eastAsia="sl-SI"/>
        </w:rPr>
        <w:t xml:space="preserve"> </w:t>
      </w:r>
      <w:r w:rsidR="0054602E" w:rsidRPr="0054602E">
        <w:rPr>
          <w:rFonts w:ascii="Arial" w:eastAsia="Times New Roman" w:hAnsi="Arial" w:cs="Arial"/>
          <w:sz w:val="20"/>
          <w:szCs w:val="20"/>
          <w:lang w:eastAsia="sl-SI"/>
        </w:rPr>
        <w:t xml:space="preserve">€, znaša skupna ocena prihranka </w:t>
      </w:r>
      <w:r w:rsidR="00FE5BD4" w:rsidRPr="00FE5BD4">
        <w:rPr>
          <w:rFonts w:ascii="Arial" w:eastAsia="Times New Roman" w:hAnsi="Arial" w:cs="Arial"/>
          <w:sz w:val="20"/>
          <w:szCs w:val="20"/>
          <w:lang w:eastAsia="sl-SI"/>
        </w:rPr>
        <w:t>3.172.872,00</w:t>
      </w:r>
      <w:r w:rsidR="00FE5BD4">
        <w:rPr>
          <w:rFonts w:ascii="Arial" w:eastAsia="Times New Roman" w:hAnsi="Arial" w:cs="Arial"/>
          <w:sz w:val="20"/>
          <w:szCs w:val="20"/>
          <w:lang w:eastAsia="sl-SI"/>
        </w:rPr>
        <w:t xml:space="preserve"> </w:t>
      </w:r>
      <w:r w:rsidR="0054602E" w:rsidRPr="0054602E">
        <w:rPr>
          <w:rFonts w:ascii="Arial" w:eastAsia="Times New Roman" w:hAnsi="Arial" w:cs="Arial"/>
          <w:sz w:val="20"/>
          <w:szCs w:val="20"/>
          <w:lang w:eastAsia="sl-SI"/>
        </w:rPr>
        <w:t>€.</w:t>
      </w:r>
    </w:p>
    <w:p w14:paraId="2378EAFB" w14:textId="77777777" w:rsidR="0054602E" w:rsidRDefault="0054602E" w:rsidP="00D370DF">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C75182F" w14:textId="77777777" w:rsidR="005A3C93" w:rsidRPr="000C0C79" w:rsidRDefault="005A3C93" w:rsidP="000C0C79">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C0C79">
        <w:rPr>
          <w:rFonts w:ascii="Arial" w:eastAsia="Times New Roman" w:hAnsi="Arial" w:cs="Arial"/>
          <w:sz w:val="20"/>
          <w:szCs w:val="20"/>
          <w:lang w:eastAsia="sl-SI"/>
        </w:rPr>
        <w:t>V primeru  potrebe po hkratni prisotnosti na kraju opravljanja dela – npr. kolegiji NOE, se lahko delo na posameznem organu organizira na način, da imajo posamezne NOE določene kolegije ob različnih dnevih. Bistvene predpostavke za doseganje željenih ciljev pri hibridnem delu so usklajenost, organiziranost in predvidljivost izvajanja.</w:t>
      </w:r>
    </w:p>
    <w:p w14:paraId="632DBDBB" w14:textId="77777777" w:rsidR="005A3C93" w:rsidRPr="000C0C79" w:rsidRDefault="005A3C93" w:rsidP="000C0C79">
      <w:pPr>
        <w:suppressAutoHyphens/>
        <w:overflowPunct w:val="0"/>
        <w:autoSpaceDE w:val="0"/>
        <w:autoSpaceDN w:val="0"/>
        <w:adjustRightInd w:val="0"/>
        <w:spacing w:after="0" w:line="260" w:lineRule="exact"/>
        <w:jc w:val="both"/>
        <w:textAlignment w:val="baseline"/>
        <w:rPr>
          <w:rFonts w:cs="Arial"/>
          <w:sz w:val="20"/>
          <w:szCs w:val="20"/>
        </w:rPr>
      </w:pPr>
    </w:p>
    <w:p w14:paraId="6CD4961C" w14:textId="723B2703" w:rsidR="005A3C93" w:rsidRDefault="005A3C93" w:rsidP="000C0C79">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C0C79">
        <w:rPr>
          <w:rFonts w:ascii="Arial" w:eastAsia="Times New Roman" w:hAnsi="Arial" w:cs="Arial"/>
          <w:sz w:val="20"/>
          <w:szCs w:val="20"/>
          <w:lang w:eastAsia="sl-SI"/>
        </w:rPr>
        <w:lastRenderedPageBreak/>
        <w:t xml:space="preserve">Glede na majhni razhajanje med povprečjem obstoječega stanja hibridnega dela in projekcijo je razvidno, da bi ob primerni pravni podlagi že ob sedanjem obsegu opravljanja dela na domu v </w:t>
      </w:r>
      <w:r w:rsidR="000C0C79" w:rsidRPr="000C0C79">
        <w:rPr>
          <w:rFonts w:ascii="Arial" w:eastAsia="Times New Roman" w:hAnsi="Arial" w:cs="Arial"/>
          <w:sz w:val="20"/>
          <w:szCs w:val="20"/>
          <w:lang w:eastAsia="sl-SI"/>
        </w:rPr>
        <w:t>posameznih</w:t>
      </w:r>
      <w:r w:rsidRPr="000C0C79">
        <w:rPr>
          <w:rFonts w:ascii="Arial" w:eastAsia="Times New Roman" w:hAnsi="Arial" w:cs="Arial"/>
          <w:sz w:val="20"/>
          <w:szCs w:val="20"/>
          <w:lang w:eastAsia="sl-SI"/>
        </w:rPr>
        <w:t xml:space="preserve"> centraliziranih uporabnikih lahko dosegali prikazane rezultate, brez bistvenega posega v frekvenco izvajanja dela na domu.</w:t>
      </w:r>
    </w:p>
    <w:p w14:paraId="7452BE58" w14:textId="77777777" w:rsidR="00FE5BD4" w:rsidRPr="000C0C79" w:rsidRDefault="00FE5BD4" w:rsidP="000C0C79">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85DBEDF" w14:textId="77777777" w:rsidR="005A3C93" w:rsidRPr="000C0C79" w:rsidRDefault="005A3C93" w:rsidP="000C0C79">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C0C79">
        <w:rPr>
          <w:rFonts w:ascii="Arial" w:eastAsia="Times New Roman" w:hAnsi="Arial" w:cs="Arial"/>
          <w:sz w:val="20"/>
          <w:szCs w:val="20"/>
          <w:lang w:eastAsia="sl-SI"/>
        </w:rPr>
        <w:t>Ob povečanju števila dni izvajanja hibridnega dela, se delež javnih uslužbencev, ki dnevno opravlja delo na domu linearno poveča, kar linearno poveča tudi možne prihranke iz naslova zmanjšanja površin poslovnih prostorov.</w:t>
      </w:r>
    </w:p>
    <w:p w14:paraId="1A0074C3" w14:textId="77777777" w:rsidR="00D370DF" w:rsidRDefault="00D370DF" w:rsidP="00D370DF">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09F7E59" w14:textId="5F57C584" w:rsidR="00D370DF" w:rsidRPr="00D370DF" w:rsidRDefault="00D370DF" w:rsidP="00D370DF">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370DF">
        <w:rPr>
          <w:rFonts w:ascii="Arial" w:eastAsia="Times New Roman" w:hAnsi="Arial" w:cs="Arial"/>
          <w:sz w:val="20"/>
          <w:szCs w:val="20"/>
          <w:lang w:eastAsia="sl-SI"/>
        </w:rPr>
        <w:t xml:space="preserve">V primeru izvajanja hibridnega dela </w:t>
      </w:r>
      <w:r>
        <w:rPr>
          <w:rFonts w:ascii="Arial" w:eastAsia="Times New Roman" w:hAnsi="Arial" w:cs="Arial"/>
          <w:sz w:val="20"/>
          <w:szCs w:val="20"/>
          <w:lang w:eastAsia="sl-SI"/>
        </w:rPr>
        <w:t>v</w:t>
      </w:r>
      <w:r w:rsidRPr="00D370DF">
        <w:rPr>
          <w:rFonts w:ascii="Arial" w:eastAsia="Times New Roman" w:hAnsi="Arial" w:cs="Arial"/>
          <w:sz w:val="20"/>
          <w:szCs w:val="20"/>
          <w:lang w:eastAsia="sl-SI"/>
        </w:rPr>
        <w:t xml:space="preserve"> vseh organih državne uprave se prihranki</w:t>
      </w:r>
      <w:r>
        <w:rPr>
          <w:rFonts w:ascii="Arial" w:eastAsia="Times New Roman" w:hAnsi="Arial" w:cs="Arial"/>
          <w:sz w:val="20"/>
          <w:szCs w:val="20"/>
          <w:lang w:eastAsia="sl-SI"/>
        </w:rPr>
        <w:t>,</w:t>
      </w:r>
      <w:r w:rsidRPr="00D370DF">
        <w:rPr>
          <w:rFonts w:ascii="Arial" w:eastAsia="Times New Roman" w:hAnsi="Arial" w:cs="Arial"/>
          <w:sz w:val="20"/>
          <w:szCs w:val="20"/>
          <w:lang w:eastAsia="sl-SI"/>
        </w:rPr>
        <w:t xml:space="preserve"> </w:t>
      </w:r>
      <w:r>
        <w:rPr>
          <w:rFonts w:ascii="Arial" w:eastAsia="Times New Roman" w:hAnsi="Arial" w:cs="Arial"/>
          <w:sz w:val="20"/>
          <w:szCs w:val="20"/>
          <w:lang w:eastAsia="sl-SI"/>
        </w:rPr>
        <w:t>upoštevaje</w:t>
      </w:r>
      <w:r w:rsidRPr="00D370DF">
        <w:rPr>
          <w:rFonts w:ascii="Arial" w:eastAsia="Times New Roman" w:hAnsi="Arial" w:cs="Arial"/>
          <w:sz w:val="20"/>
          <w:szCs w:val="20"/>
          <w:lang w:eastAsia="sl-SI"/>
        </w:rPr>
        <w:t xml:space="preserve"> </w:t>
      </w:r>
      <w:r>
        <w:rPr>
          <w:rFonts w:ascii="Arial" w:eastAsia="Times New Roman" w:hAnsi="Arial" w:cs="Arial"/>
          <w:sz w:val="20"/>
          <w:szCs w:val="20"/>
          <w:lang w:eastAsia="sl-SI"/>
        </w:rPr>
        <w:t>posebnosti</w:t>
      </w:r>
      <w:r w:rsidRPr="00D370DF">
        <w:rPr>
          <w:rFonts w:ascii="Arial" w:eastAsia="Times New Roman" w:hAnsi="Arial" w:cs="Arial"/>
          <w:sz w:val="20"/>
          <w:szCs w:val="20"/>
          <w:lang w:eastAsia="sl-SI"/>
        </w:rPr>
        <w:t xml:space="preserve"> posameznega organa državne uprave</w:t>
      </w:r>
      <w:r>
        <w:rPr>
          <w:rFonts w:ascii="Arial" w:eastAsia="Times New Roman" w:hAnsi="Arial" w:cs="Arial"/>
          <w:sz w:val="20"/>
          <w:szCs w:val="20"/>
          <w:lang w:eastAsia="sl-SI"/>
        </w:rPr>
        <w:t>,</w:t>
      </w:r>
      <w:r w:rsidRPr="00D370DF">
        <w:rPr>
          <w:rFonts w:ascii="Arial" w:eastAsia="Times New Roman" w:hAnsi="Arial" w:cs="Arial"/>
          <w:sz w:val="20"/>
          <w:szCs w:val="20"/>
          <w:lang w:eastAsia="sl-SI"/>
        </w:rPr>
        <w:t xml:space="preserve"> temu primerno povečajo.</w:t>
      </w:r>
    </w:p>
    <w:p w14:paraId="01C1BDEA" w14:textId="77777777" w:rsidR="00D370DF" w:rsidRPr="00D370DF" w:rsidRDefault="00D370DF" w:rsidP="00D370DF">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B3C6A18" w14:textId="29681902" w:rsidR="0048676D" w:rsidRPr="00A04F1B" w:rsidRDefault="00E27D58" w:rsidP="005178E8">
      <w:pPr>
        <w:suppressAutoHyphens/>
        <w:overflowPunct w:val="0"/>
        <w:autoSpaceDE w:val="0"/>
        <w:autoSpaceDN w:val="0"/>
        <w:adjustRightInd w:val="0"/>
        <w:spacing w:after="0" w:line="260" w:lineRule="exact"/>
        <w:jc w:val="both"/>
        <w:textAlignment w:val="baseline"/>
        <w:rPr>
          <w:rFonts w:ascii="Arial" w:hAnsi="Arial" w:cs="Arial"/>
          <w:b/>
          <w:bCs/>
          <w:strike/>
          <w:sz w:val="20"/>
        </w:rPr>
      </w:pPr>
      <w:r>
        <w:rPr>
          <w:rFonts w:ascii="Arial" w:hAnsi="Arial" w:cs="Arial"/>
          <w:sz w:val="20"/>
        </w:rPr>
        <w:t>Opravljanje dela v obliki hibridnega</w:t>
      </w:r>
      <w:r w:rsidR="0048676D">
        <w:rPr>
          <w:rFonts w:ascii="Arial" w:hAnsi="Arial" w:cs="Arial"/>
          <w:sz w:val="20"/>
        </w:rPr>
        <w:t xml:space="preserve"> načina</w:t>
      </w:r>
      <w:r>
        <w:rPr>
          <w:rFonts w:ascii="Arial" w:hAnsi="Arial" w:cs="Arial"/>
          <w:sz w:val="20"/>
        </w:rPr>
        <w:t xml:space="preserve"> dela</w:t>
      </w:r>
      <w:r w:rsidR="00D370DF">
        <w:rPr>
          <w:rFonts w:ascii="Arial" w:hAnsi="Arial" w:cs="Arial"/>
          <w:sz w:val="20"/>
        </w:rPr>
        <w:t xml:space="preserve"> tako</w:t>
      </w:r>
      <w:r w:rsidR="003E1F6D">
        <w:rPr>
          <w:rFonts w:ascii="Arial" w:hAnsi="Arial" w:cs="Arial"/>
          <w:sz w:val="20"/>
        </w:rPr>
        <w:t xml:space="preserve"> </w:t>
      </w:r>
      <w:r>
        <w:rPr>
          <w:rFonts w:ascii="Arial" w:hAnsi="Arial" w:cs="Arial"/>
          <w:sz w:val="20"/>
        </w:rPr>
        <w:t>omogoč</w:t>
      </w:r>
      <w:r w:rsidR="00603329">
        <w:rPr>
          <w:rFonts w:ascii="Arial" w:hAnsi="Arial" w:cs="Arial"/>
          <w:sz w:val="20"/>
        </w:rPr>
        <w:t>a</w:t>
      </w:r>
      <w:r w:rsidR="003E1F6D">
        <w:rPr>
          <w:rFonts w:ascii="Arial" w:hAnsi="Arial" w:cs="Arial"/>
          <w:sz w:val="20"/>
        </w:rPr>
        <w:t xml:space="preserve"> zm</w:t>
      </w:r>
      <w:r w:rsidR="0048676D" w:rsidRPr="0048676D">
        <w:rPr>
          <w:rFonts w:ascii="Arial" w:hAnsi="Arial" w:cs="Arial"/>
          <w:sz w:val="20"/>
        </w:rPr>
        <w:t>anjš</w:t>
      </w:r>
      <w:r w:rsidR="0048676D">
        <w:rPr>
          <w:rFonts w:ascii="Arial" w:hAnsi="Arial" w:cs="Arial"/>
          <w:sz w:val="20"/>
        </w:rPr>
        <w:t>a</w:t>
      </w:r>
      <w:r w:rsidR="003E1F6D">
        <w:rPr>
          <w:rFonts w:ascii="Arial" w:hAnsi="Arial" w:cs="Arial"/>
          <w:sz w:val="20"/>
        </w:rPr>
        <w:t>nje</w:t>
      </w:r>
      <w:r w:rsidR="0048676D" w:rsidRPr="0048676D">
        <w:rPr>
          <w:rFonts w:ascii="Arial" w:hAnsi="Arial" w:cs="Arial"/>
          <w:sz w:val="20"/>
        </w:rPr>
        <w:t xml:space="preserve"> potreb po p</w:t>
      </w:r>
      <w:r w:rsidR="003E1F6D">
        <w:rPr>
          <w:rFonts w:ascii="Arial" w:hAnsi="Arial" w:cs="Arial"/>
          <w:sz w:val="20"/>
        </w:rPr>
        <w:t>rostorskih</w:t>
      </w:r>
      <w:r w:rsidR="0048676D" w:rsidRPr="0048676D">
        <w:rPr>
          <w:rFonts w:ascii="Arial" w:hAnsi="Arial" w:cs="Arial"/>
          <w:sz w:val="20"/>
        </w:rPr>
        <w:t xml:space="preserve"> </w:t>
      </w:r>
      <w:r w:rsidR="0048676D">
        <w:rPr>
          <w:rFonts w:ascii="Arial" w:hAnsi="Arial" w:cs="Arial"/>
          <w:sz w:val="20"/>
        </w:rPr>
        <w:t>kapacitetah</w:t>
      </w:r>
      <w:r w:rsidR="0048676D" w:rsidRPr="0048676D">
        <w:rPr>
          <w:rFonts w:ascii="Arial" w:hAnsi="Arial" w:cs="Arial"/>
          <w:sz w:val="20"/>
        </w:rPr>
        <w:t xml:space="preserve"> in </w:t>
      </w:r>
      <w:r w:rsidR="003E1F6D">
        <w:rPr>
          <w:rFonts w:ascii="Arial" w:hAnsi="Arial" w:cs="Arial"/>
          <w:sz w:val="20"/>
        </w:rPr>
        <w:t>pripomore k cilju doseganja</w:t>
      </w:r>
      <w:r w:rsidR="0048676D" w:rsidRPr="0048676D">
        <w:rPr>
          <w:rFonts w:ascii="Arial" w:hAnsi="Arial" w:cs="Arial"/>
          <w:sz w:val="20"/>
        </w:rPr>
        <w:t xml:space="preserve"> optim</w:t>
      </w:r>
      <w:r w:rsidR="00A04F1B">
        <w:rPr>
          <w:rFonts w:ascii="Arial" w:hAnsi="Arial" w:cs="Arial"/>
          <w:sz w:val="20"/>
        </w:rPr>
        <w:t>izacije</w:t>
      </w:r>
      <w:r w:rsidR="0048676D" w:rsidRPr="0048676D">
        <w:rPr>
          <w:rFonts w:ascii="Arial" w:hAnsi="Arial" w:cs="Arial"/>
          <w:sz w:val="20"/>
        </w:rPr>
        <w:t xml:space="preserve"> </w:t>
      </w:r>
      <w:r w:rsidR="00A04F1B">
        <w:rPr>
          <w:rFonts w:ascii="Arial" w:hAnsi="Arial" w:cs="Arial"/>
          <w:sz w:val="20"/>
        </w:rPr>
        <w:t xml:space="preserve">izrabe </w:t>
      </w:r>
      <w:r w:rsidR="00D370DF">
        <w:rPr>
          <w:rFonts w:ascii="Arial" w:hAnsi="Arial" w:cs="Arial"/>
          <w:sz w:val="20"/>
        </w:rPr>
        <w:t>poslovnih prostorov</w:t>
      </w:r>
      <w:r w:rsidR="0048676D" w:rsidRPr="0048676D">
        <w:rPr>
          <w:rFonts w:ascii="Arial" w:hAnsi="Arial" w:cs="Arial"/>
          <w:sz w:val="20"/>
        </w:rPr>
        <w:t xml:space="preserve"> organa državne uprave za </w:t>
      </w:r>
      <w:r w:rsidR="00A04F1B">
        <w:rPr>
          <w:rFonts w:ascii="Arial" w:hAnsi="Arial" w:cs="Arial"/>
          <w:sz w:val="20"/>
        </w:rPr>
        <w:t>izvajanje</w:t>
      </w:r>
      <w:r w:rsidR="0048676D" w:rsidRPr="0048676D">
        <w:rPr>
          <w:rFonts w:ascii="Arial" w:hAnsi="Arial" w:cs="Arial"/>
          <w:sz w:val="20"/>
        </w:rPr>
        <w:t xml:space="preserve"> dela</w:t>
      </w:r>
      <w:r w:rsidR="00A04F1B">
        <w:rPr>
          <w:rFonts w:ascii="Arial" w:hAnsi="Arial" w:cs="Arial"/>
          <w:sz w:val="20"/>
        </w:rPr>
        <w:t xml:space="preserve"> na lokaciji organa</w:t>
      </w:r>
      <w:r w:rsidR="0048676D" w:rsidRPr="0048676D">
        <w:rPr>
          <w:rFonts w:ascii="Arial" w:hAnsi="Arial" w:cs="Arial"/>
          <w:sz w:val="20"/>
        </w:rPr>
        <w:t>.</w:t>
      </w:r>
      <w:r w:rsidR="00A04F1B">
        <w:rPr>
          <w:rFonts w:ascii="Arial" w:hAnsi="Arial" w:cs="Arial"/>
          <w:sz w:val="20"/>
        </w:rPr>
        <w:t xml:space="preserve"> Zgoraj navedeno velja ob pogoju, da izvajanje hibridnega načina dela </w:t>
      </w:r>
      <w:r w:rsidR="00A04F1B" w:rsidRPr="006F3F65">
        <w:rPr>
          <w:rFonts w:ascii="Arial" w:hAnsi="Arial" w:cs="Arial"/>
          <w:color w:val="000000"/>
          <w:sz w:val="20"/>
          <w:szCs w:val="20"/>
          <w:lang w:eastAsia="sl-SI"/>
        </w:rPr>
        <w:t xml:space="preserve">poteka </w:t>
      </w:r>
      <w:r w:rsidR="00A04F1B">
        <w:rPr>
          <w:rFonts w:ascii="Arial" w:hAnsi="Arial" w:cs="Arial"/>
          <w:color w:val="000000"/>
          <w:sz w:val="20"/>
          <w:szCs w:val="20"/>
          <w:lang w:eastAsia="sl-SI"/>
        </w:rPr>
        <w:t xml:space="preserve">predvidljivo, </w:t>
      </w:r>
      <w:r w:rsidR="00A04F1B" w:rsidRPr="006F3F65">
        <w:rPr>
          <w:rFonts w:ascii="Arial" w:hAnsi="Arial" w:cs="Arial"/>
          <w:color w:val="000000"/>
          <w:sz w:val="20"/>
          <w:szCs w:val="20"/>
          <w:lang w:eastAsia="sl-SI"/>
        </w:rPr>
        <w:t>načrtovano, organizirano in usklajeno</w:t>
      </w:r>
      <w:r w:rsidR="00603329">
        <w:rPr>
          <w:rFonts w:ascii="Arial" w:hAnsi="Arial" w:cs="Arial"/>
          <w:color w:val="000000"/>
          <w:sz w:val="20"/>
          <w:szCs w:val="20"/>
          <w:lang w:eastAsia="sl-SI"/>
        </w:rPr>
        <w:t xml:space="preserve"> na ravni posameznega organa</w:t>
      </w:r>
      <w:r w:rsidR="00C125CA">
        <w:rPr>
          <w:rFonts w:ascii="Arial" w:hAnsi="Arial" w:cs="Arial"/>
          <w:color w:val="000000"/>
          <w:sz w:val="20"/>
          <w:szCs w:val="20"/>
          <w:lang w:eastAsia="sl-SI"/>
        </w:rPr>
        <w:t xml:space="preserve"> in celotne državne uprave</w:t>
      </w:r>
      <w:r w:rsidR="00A04F1B">
        <w:rPr>
          <w:rFonts w:ascii="Arial" w:hAnsi="Arial" w:cs="Arial"/>
          <w:color w:val="000000"/>
          <w:sz w:val="20"/>
          <w:szCs w:val="20"/>
          <w:lang w:eastAsia="sl-SI"/>
        </w:rPr>
        <w:t xml:space="preserve">. </w:t>
      </w:r>
    </w:p>
    <w:p w14:paraId="75B6A2C0" w14:textId="77777777" w:rsidR="00603329" w:rsidRDefault="00603329" w:rsidP="005178E8">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FDD3F21" w14:textId="78E242FD" w:rsidR="008268F3" w:rsidRPr="00D370DF" w:rsidRDefault="00C125CA" w:rsidP="0050331C">
      <w:pPr>
        <w:suppressAutoHyphens/>
        <w:overflowPunct w:val="0"/>
        <w:autoSpaceDE w:val="0"/>
        <w:autoSpaceDN w:val="0"/>
        <w:adjustRightInd w:val="0"/>
        <w:spacing w:after="0" w:line="260" w:lineRule="exact"/>
        <w:jc w:val="both"/>
        <w:textAlignment w:val="baseline"/>
        <w:rPr>
          <w:rFonts w:ascii="Arial" w:hAnsi="Arial" w:cs="Arial"/>
          <w:color w:val="000000"/>
          <w:sz w:val="20"/>
          <w:szCs w:val="20"/>
          <w:lang w:eastAsia="sl-SI"/>
        </w:rPr>
      </w:pPr>
      <w:r>
        <w:rPr>
          <w:rFonts w:ascii="Arial" w:eastAsia="Times New Roman" w:hAnsi="Arial" w:cs="Arial"/>
          <w:sz w:val="20"/>
          <w:szCs w:val="20"/>
          <w:lang w:eastAsia="sl-SI"/>
        </w:rPr>
        <w:t>Vlada Republike Slovenije zato</w:t>
      </w:r>
      <w:r w:rsidR="005178E8" w:rsidRPr="00D370DF">
        <w:rPr>
          <w:rFonts w:ascii="Arial" w:eastAsia="Times New Roman" w:hAnsi="Arial" w:cs="Arial"/>
          <w:sz w:val="20"/>
          <w:szCs w:val="20"/>
          <w:lang w:eastAsia="sl-SI"/>
        </w:rPr>
        <w:t xml:space="preserve"> </w:t>
      </w:r>
      <w:r w:rsidRPr="00D370DF">
        <w:rPr>
          <w:rFonts w:ascii="Arial" w:eastAsia="Times New Roman" w:hAnsi="Arial" w:cs="Arial"/>
          <w:sz w:val="20"/>
          <w:szCs w:val="20"/>
          <w:lang w:eastAsia="sl-SI"/>
        </w:rPr>
        <w:t>nal</w:t>
      </w:r>
      <w:r>
        <w:rPr>
          <w:rFonts w:ascii="Arial" w:eastAsia="Times New Roman" w:hAnsi="Arial" w:cs="Arial"/>
          <w:sz w:val="20"/>
          <w:szCs w:val="20"/>
          <w:lang w:eastAsia="sl-SI"/>
        </w:rPr>
        <w:t>aga</w:t>
      </w:r>
      <w:r w:rsidRPr="00D370DF">
        <w:rPr>
          <w:rFonts w:ascii="Arial" w:eastAsia="Times New Roman" w:hAnsi="Arial" w:cs="Arial"/>
          <w:sz w:val="20"/>
          <w:szCs w:val="20"/>
          <w:lang w:eastAsia="sl-SI"/>
        </w:rPr>
        <w:t xml:space="preserve"> </w:t>
      </w:r>
      <w:r w:rsidR="005178E8" w:rsidRPr="00D370DF">
        <w:rPr>
          <w:rFonts w:ascii="Arial" w:eastAsia="Times New Roman" w:hAnsi="Arial" w:cs="Arial"/>
          <w:sz w:val="20"/>
          <w:szCs w:val="20"/>
          <w:lang w:eastAsia="sl-SI"/>
        </w:rPr>
        <w:t xml:space="preserve">ministrstvom, organom v sestavi in vladnim službam, da </w:t>
      </w:r>
      <w:r w:rsidR="008268F3" w:rsidRPr="00D370DF">
        <w:rPr>
          <w:rFonts w:ascii="Arial" w:hAnsi="Arial" w:cs="Arial"/>
          <w:color w:val="000000"/>
          <w:sz w:val="20"/>
          <w:szCs w:val="20"/>
          <w:lang w:eastAsia="sl-SI"/>
        </w:rPr>
        <w:t>interne akte, ki urejajo področje hibridnega načina dela</w:t>
      </w:r>
      <w:r w:rsidR="00CC459A">
        <w:rPr>
          <w:rFonts w:ascii="Arial" w:hAnsi="Arial" w:cs="Arial"/>
          <w:color w:val="000000"/>
          <w:sz w:val="20"/>
          <w:szCs w:val="20"/>
          <w:lang w:eastAsia="sl-SI"/>
        </w:rPr>
        <w:t xml:space="preserve"> sprejemajo na način,</w:t>
      </w:r>
      <w:r w:rsidR="008268F3" w:rsidRPr="00D370DF">
        <w:rPr>
          <w:rFonts w:ascii="Arial" w:hAnsi="Arial" w:cs="Arial"/>
          <w:color w:val="000000"/>
          <w:sz w:val="20"/>
          <w:szCs w:val="20"/>
          <w:lang w:eastAsia="sl-SI"/>
        </w:rPr>
        <w:t xml:space="preserve"> </w:t>
      </w:r>
      <w:r w:rsidR="00CC459A">
        <w:rPr>
          <w:rFonts w:ascii="Arial" w:hAnsi="Arial" w:cs="Arial"/>
          <w:color w:val="000000"/>
          <w:sz w:val="20"/>
          <w:szCs w:val="20"/>
          <w:lang w:eastAsia="sl-SI"/>
        </w:rPr>
        <w:t>da</w:t>
      </w:r>
      <w:r w:rsidR="008268F3" w:rsidRPr="00D370DF">
        <w:rPr>
          <w:rFonts w:ascii="Arial" w:hAnsi="Arial" w:cs="Arial"/>
          <w:color w:val="000000"/>
          <w:sz w:val="20"/>
          <w:szCs w:val="20"/>
          <w:lang w:eastAsia="sl-SI"/>
        </w:rPr>
        <w:t xml:space="preserve"> ustvarijo pogoje, da lahko </w:t>
      </w:r>
      <w:r w:rsidR="00CC459A">
        <w:rPr>
          <w:rFonts w:ascii="Arial" w:hAnsi="Arial" w:cs="Arial"/>
          <w:color w:val="000000"/>
          <w:sz w:val="20"/>
          <w:szCs w:val="20"/>
          <w:lang w:eastAsia="sl-SI"/>
        </w:rPr>
        <w:t>delodajalec hibridni način izvajanja dela tudi ustrezno organizira.</w:t>
      </w:r>
      <w:r w:rsidR="008268F3" w:rsidRPr="00D370DF">
        <w:rPr>
          <w:rFonts w:ascii="Arial" w:hAnsi="Arial" w:cs="Arial"/>
          <w:color w:val="000000"/>
          <w:sz w:val="20"/>
          <w:szCs w:val="20"/>
          <w:lang w:eastAsia="sl-SI"/>
        </w:rPr>
        <w:t xml:space="preserve"> </w:t>
      </w:r>
      <w:r w:rsidR="00CC459A">
        <w:rPr>
          <w:rFonts w:ascii="Arial" w:hAnsi="Arial" w:cs="Arial"/>
          <w:color w:val="000000"/>
          <w:sz w:val="20"/>
          <w:szCs w:val="20"/>
          <w:lang w:eastAsia="sl-SI"/>
        </w:rPr>
        <w:t>Ob ustreznem načrtovanju in organiziranju hibridnega načina dela</w:t>
      </w:r>
      <w:r w:rsidR="008268F3" w:rsidRPr="00D370DF">
        <w:rPr>
          <w:rFonts w:ascii="Arial" w:hAnsi="Arial" w:cs="Arial"/>
          <w:color w:val="000000"/>
          <w:sz w:val="20"/>
          <w:szCs w:val="20"/>
          <w:lang w:eastAsia="sl-SI"/>
        </w:rPr>
        <w:t xml:space="preserve"> </w:t>
      </w:r>
      <w:r w:rsidR="00CC459A">
        <w:rPr>
          <w:rFonts w:ascii="Arial" w:hAnsi="Arial" w:cs="Arial"/>
          <w:color w:val="000000"/>
          <w:sz w:val="20"/>
          <w:szCs w:val="20"/>
          <w:lang w:eastAsia="sl-SI"/>
        </w:rPr>
        <w:t>pa</w:t>
      </w:r>
      <w:r w:rsidR="008268F3" w:rsidRPr="00D370DF">
        <w:rPr>
          <w:rFonts w:ascii="Arial" w:hAnsi="Arial" w:cs="Arial"/>
          <w:color w:val="000000"/>
          <w:sz w:val="20"/>
          <w:szCs w:val="20"/>
          <w:lang w:eastAsia="sl-SI"/>
        </w:rPr>
        <w:t xml:space="preserve"> dosežejo optimizacijo </w:t>
      </w:r>
      <w:r w:rsidR="00595CA2">
        <w:rPr>
          <w:rFonts w:ascii="Arial" w:hAnsi="Arial" w:cs="Arial"/>
          <w:color w:val="000000"/>
          <w:sz w:val="20"/>
          <w:szCs w:val="20"/>
          <w:lang w:eastAsia="sl-SI"/>
        </w:rPr>
        <w:t>uporabe</w:t>
      </w:r>
      <w:r w:rsidR="00595CA2" w:rsidRPr="00D370DF">
        <w:rPr>
          <w:rFonts w:ascii="Arial" w:hAnsi="Arial" w:cs="Arial"/>
          <w:color w:val="000000"/>
          <w:sz w:val="20"/>
          <w:szCs w:val="20"/>
          <w:lang w:eastAsia="sl-SI"/>
        </w:rPr>
        <w:t xml:space="preserve"> </w:t>
      </w:r>
      <w:r w:rsidR="008268F3" w:rsidRPr="00D370DF">
        <w:rPr>
          <w:rFonts w:ascii="Arial" w:hAnsi="Arial" w:cs="Arial"/>
          <w:color w:val="000000"/>
          <w:sz w:val="20"/>
          <w:szCs w:val="20"/>
          <w:lang w:eastAsia="sl-SI"/>
        </w:rPr>
        <w:t xml:space="preserve">in posledično zmanjšanju potreb po </w:t>
      </w:r>
      <w:r w:rsidR="00D370DF" w:rsidRPr="00D370DF">
        <w:rPr>
          <w:rFonts w:ascii="Arial" w:hAnsi="Arial" w:cs="Arial"/>
          <w:color w:val="000000"/>
          <w:sz w:val="20"/>
          <w:szCs w:val="20"/>
          <w:lang w:eastAsia="sl-SI"/>
        </w:rPr>
        <w:t>poslovnih prostorih</w:t>
      </w:r>
      <w:r w:rsidR="008268F3" w:rsidRPr="00D370DF">
        <w:rPr>
          <w:rFonts w:ascii="Arial" w:hAnsi="Arial" w:cs="Arial"/>
          <w:color w:val="000000"/>
          <w:sz w:val="20"/>
          <w:szCs w:val="20"/>
          <w:lang w:eastAsia="sl-SI"/>
        </w:rPr>
        <w:t>.</w:t>
      </w:r>
    </w:p>
    <w:p w14:paraId="3A8FD440" w14:textId="45CBB9EB" w:rsidR="005B43FE" w:rsidRPr="00D370DF" w:rsidRDefault="005B43FE" w:rsidP="005178E8">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AA105AC" w14:textId="338B0629" w:rsidR="0050331C" w:rsidRPr="000D58E2" w:rsidRDefault="0050331C" w:rsidP="0050331C">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370DF">
        <w:rPr>
          <w:rFonts w:ascii="Arial" w:eastAsia="Times New Roman" w:hAnsi="Arial" w:cs="Arial"/>
          <w:sz w:val="20"/>
          <w:szCs w:val="20"/>
          <w:lang w:eastAsia="sl-SI"/>
        </w:rPr>
        <w:t>Vlad</w:t>
      </w:r>
      <w:r w:rsidR="00CC459A">
        <w:rPr>
          <w:rFonts w:ascii="Arial" w:eastAsia="Times New Roman" w:hAnsi="Arial" w:cs="Arial"/>
          <w:sz w:val="20"/>
          <w:szCs w:val="20"/>
          <w:lang w:eastAsia="sl-SI"/>
        </w:rPr>
        <w:t>a</w:t>
      </w:r>
      <w:r w:rsidRPr="00D370DF">
        <w:rPr>
          <w:rFonts w:ascii="Arial" w:eastAsia="Times New Roman" w:hAnsi="Arial" w:cs="Arial"/>
          <w:sz w:val="20"/>
          <w:szCs w:val="20"/>
          <w:lang w:eastAsia="sl-SI"/>
        </w:rPr>
        <w:t xml:space="preserve"> Republike Slovenije </w:t>
      </w:r>
      <w:r w:rsidR="00CC459A">
        <w:rPr>
          <w:rFonts w:ascii="Arial" w:eastAsia="Times New Roman" w:hAnsi="Arial" w:cs="Arial"/>
          <w:sz w:val="20"/>
          <w:szCs w:val="20"/>
          <w:lang w:eastAsia="sl-SI"/>
        </w:rPr>
        <w:t>nalaga</w:t>
      </w:r>
      <w:r w:rsidRPr="00D370DF">
        <w:rPr>
          <w:rFonts w:ascii="Arial" w:eastAsia="Times New Roman" w:hAnsi="Arial" w:cs="Arial"/>
          <w:sz w:val="20"/>
          <w:szCs w:val="20"/>
          <w:lang w:eastAsia="sl-SI"/>
        </w:rPr>
        <w:t xml:space="preserve"> ministrstvom, organom v sestavi in vladnim službam, da pred zaprosilom za dodatne </w:t>
      </w:r>
      <w:r w:rsidR="00D370DF" w:rsidRPr="00D370DF">
        <w:rPr>
          <w:rFonts w:ascii="Arial" w:eastAsia="Times New Roman" w:hAnsi="Arial" w:cs="Arial"/>
          <w:sz w:val="20"/>
          <w:szCs w:val="20"/>
          <w:lang w:eastAsia="sl-SI"/>
        </w:rPr>
        <w:t>poslovne prostore</w:t>
      </w:r>
      <w:r w:rsidRPr="00D370DF">
        <w:rPr>
          <w:rFonts w:ascii="Arial" w:eastAsia="Times New Roman" w:hAnsi="Arial" w:cs="Arial"/>
          <w:sz w:val="20"/>
          <w:szCs w:val="20"/>
          <w:lang w:eastAsia="sl-SI"/>
        </w:rPr>
        <w:t xml:space="preserve"> izvedejo vse aktivnosti iz točke št. 2 tega sklepa. Posledično Vlada Republike Slovenije nalaga </w:t>
      </w:r>
      <w:r w:rsidR="00595CA2">
        <w:rPr>
          <w:rFonts w:ascii="Arial" w:eastAsia="Times New Roman" w:hAnsi="Arial" w:cs="Arial"/>
          <w:sz w:val="20"/>
          <w:szCs w:val="20"/>
          <w:lang w:eastAsia="sl-SI"/>
        </w:rPr>
        <w:t>centraliziranim uporabnikom</w:t>
      </w:r>
      <w:r w:rsidRPr="00D370DF">
        <w:rPr>
          <w:rFonts w:ascii="Arial" w:eastAsia="Times New Roman" w:hAnsi="Arial" w:cs="Arial"/>
          <w:sz w:val="20"/>
          <w:szCs w:val="20"/>
          <w:lang w:eastAsia="sl-SI"/>
        </w:rPr>
        <w:t xml:space="preserve">, da pred zaprosilom za dodatne </w:t>
      </w:r>
      <w:r w:rsidR="00D370DF" w:rsidRPr="00D370DF">
        <w:rPr>
          <w:rFonts w:ascii="Arial" w:eastAsia="Times New Roman" w:hAnsi="Arial" w:cs="Arial"/>
          <w:sz w:val="20"/>
          <w:szCs w:val="20"/>
          <w:lang w:eastAsia="sl-SI"/>
        </w:rPr>
        <w:t xml:space="preserve">poslovne </w:t>
      </w:r>
      <w:r w:rsidRPr="00D370DF">
        <w:rPr>
          <w:rFonts w:ascii="Arial" w:eastAsia="Times New Roman" w:hAnsi="Arial" w:cs="Arial"/>
          <w:sz w:val="20"/>
          <w:szCs w:val="20"/>
          <w:lang w:eastAsia="sl-SI"/>
        </w:rPr>
        <w:t>prostore</w:t>
      </w:r>
      <w:r w:rsidR="00D370DF" w:rsidRPr="00D370DF">
        <w:rPr>
          <w:rFonts w:ascii="Arial" w:eastAsia="Times New Roman" w:hAnsi="Arial" w:cs="Arial"/>
          <w:sz w:val="20"/>
          <w:szCs w:val="20"/>
          <w:lang w:eastAsia="sl-SI"/>
        </w:rPr>
        <w:t>,</w:t>
      </w:r>
      <w:r w:rsidRPr="00D370DF">
        <w:rPr>
          <w:rFonts w:ascii="Arial" w:eastAsia="Times New Roman" w:hAnsi="Arial" w:cs="Arial"/>
          <w:sz w:val="20"/>
          <w:szCs w:val="20"/>
          <w:lang w:eastAsia="sl-SI"/>
        </w:rPr>
        <w:t xml:space="preserve"> optimizirajo uporabo dodeljenih prostorskih kapacitet z uporabo hibridnega načina opravljanja dela.</w:t>
      </w:r>
      <w:r>
        <w:rPr>
          <w:rFonts w:ascii="Arial" w:eastAsia="Times New Roman" w:hAnsi="Arial" w:cs="Arial"/>
          <w:sz w:val="20"/>
          <w:szCs w:val="20"/>
          <w:lang w:eastAsia="sl-SI"/>
        </w:rPr>
        <w:t xml:space="preserve"> </w:t>
      </w:r>
    </w:p>
    <w:p w14:paraId="077F9644" w14:textId="77777777" w:rsidR="000D58E2" w:rsidRDefault="000D58E2" w:rsidP="005178E8">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5AA8282" w14:textId="3ACF15F0" w:rsidR="008E086C" w:rsidRDefault="00AD743D" w:rsidP="005178E8">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D743D">
        <w:rPr>
          <w:rFonts w:ascii="Arial" w:eastAsia="Times New Roman" w:hAnsi="Arial" w:cs="Arial"/>
          <w:sz w:val="20"/>
          <w:szCs w:val="20"/>
          <w:lang w:eastAsia="sl-SI"/>
        </w:rPr>
        <w:t>Predpostavka za optimizacijo izvajanja hibridnega načina dela oziroma predpostavka za načrtovanje, organiziranje in usklajenem odrejanju dela na domu je ureditev internih pravnih podlag in pogodb o zaposlitvi javnih uslužbencev, ki omogoča organom državne uprave, da javni uslužbenci, ki to želijo (podpis POZ oziroma aneksa) in upoštevaje specifike posameznega organa, izvajajo delo v obliki hibridnega dela. Doseganje finančnih učinkov bo možno samo v primeru, ko navedena interna pravna podlaga omogoča organizirano in načrtovano izvajanje dela na domu sorazmerno vse dni v tednu in dopušča možnost odrejanja izvajanja dela kot delo na domu in tako tako omogoča optimiziranje uporabe poslovnih prostorov organa in posledično zmanjšanje potrebnih površin poslovnih prostorov.</w:t>
      </w:r>
    </w:p>
    <w:p w14:paraId="33278C36" w14:textId="2D6251D6" w:rsidR="00A25452" w:rsidRDefault="00A25452">
      <w:pPr>
        <w:spacing w:after="160" w:line="259" w:lineRule="auto"/>
        <w:rPr>
          <w:rFonts w:ascii="Arial" w:eastAsia="Times New Roman" w:hAnsi="Arial" w:cs="Arial"/>
          <w:sz w:val="20"/>
          <w:szCs w:val="20"/>
          <w:lang w:eastAsia="sl-SI"/>
        </w:rPr>
      </w:pPr>
    </w:p>
    <w:p w14:paraId="70EDFED2" w14:textId="6D139CAF" w:rsidR="00BD72BF" w:rsidRDefault="00BD72BF" w:rsidP="00BD72BF">
      <w:pPr>
        <w:spacing w:after="160" w:line="259" w:lineRule="auto"/>
        <w:rPr>
          <w:rFonts w:ascii="Arial" w:eastAsia="Times New Roman" w:hAnsi="Arial" w:cs="Arial"/>
          <w:sz w:val="20"/>
          <w:szCs w:val="20"/>
          <w:lang w:eastAsia="sl-SI"/>
        </w:rPr>
      </w:pPr>
      <w:r>
        <w:rPr>
          <w:rFonts w:ascii="Arial" w:eastAsia="Times New Roman" w:hAnsi="Arial" w:cs="Arial"/>
          <w:sz w:val="20"/>
          <w:szCs w:val="20"/>
          <w:lang w:eastAsia="sl-SI"/>
        </w:rPr>
        <w:t>P</w:t>
      </w:r>
      <w:r w:rsidRPr="00BD72BF">
        <w:rPr>
          <w:rFonts w:ascii="Arial" w:eastAsia="Times New Roman" w:hAnsi="Arial" w:cs="Arial"/>
          <w:sz w:val="20"/>
          <w:szCs w:val="20"/>
          <w:lang w:eastAsia="sl-SI"/>
        </w:rPr>
        <w:t>redloženo gradivo</w:t>
      </w:r>
      <w:r>
        <w:rPr>
          <w:rFonts w:ascii="Arial" w:eastAsia="Times New Roman" w:hAnsi="Arial" w:cs="Arial"/>
          <w:sz w:val="20"/>
          <w:szCs w:val="20"/>
          <w:lang w:eastAsia="sl-SI"/>
        </w:rPr>
        <w:t xml:space="preserve"> tako</w:t>
      </w:r>
      <w:r w:rsidRPr="00BD72BF">
        <w:rPr>
          <w:rFonts w:ascii="Arial" w:eastAsia="Times New Roman" w:hAnsi="Arial" w:cs="Arial"/>
          <w:sz w:val="20"/>
          <w:szCs w:val="20"/>
          <w:lang w:eastAsia="sl-SI"/>
        </w:rPr>
        <w:t xml:space="preserve"> predstavlja prvi korak v</w:t>
      </w:r>
      <w:r>
        <w:rPr>
          <w:rFonts w:ascii="Arial" w:eastAsia="Times New Roman" w:hAnsi="Arial" w:cs="Arial"/>
          <w:sz w:val="20"/>
          <w:szCs w:val="20"/>
          <w:lang w:eastAsia="sl-SI"/>
        </w:rPr>
        <w:t xml:space="preserve"> </w:t>
      </w:r>
      <w:r w:rsidRPr="00BD72BF">
        <w:rPr>
          <w:rFonts w:ascii="Arial" w:eastAsia="Times New Roman" w:hAnsi="Arial" w:cs="Arial"/>
          <w:sz w:val="20"/>
          <w:szCs w:val="20"/>
          <w:lang w:eastAsia="sl-SI"/>
        </w:rPr>
        <w:t>procesu vzpostavitve celovite in sistemske ureditve tega področja.</w:t>
      </w:r>
    </w:p>
    <w:sectPr w:rsidR="00BD72BF" w:rsidSect="00164064">
      <w:footerReference w:type="even" r:id="rId8"/>
      <w:footerReference w:type="default" r:id="rId9"/>
      <w:headerReference w:type="first" r:id="rId10"/>
      <w:foot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6F5D" w14:textId="77777777" w:rsidR="007C3797" w:rsidRDefault="007C3797">
      <w:pPr>
        <w:spacing w:after="0" w:line="240" w:lineRule="auto"/>
      </w:pPr>
      <w:r>
        <w:separator/>
      </w:r>
    </w:p>
  </w:endnote>
  <w:endnote w:type="continuationSeparator" w:id="0">
    <w:p w14:paraId="1371459F" w14:textId="77777777" w:rsidR="007C3797" w:rsidRDefault="007C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C515" w14:textId="3C49C705" w:rsidR="00E27D58" w:rsidRDefault="009C6F60" w:rsidP="00054BA6">
    <w:pPr>
      <w:pStyle w:val="Zgradbadokumenta"/>
      <w:framePr w:wrap="around" w:vAnchor="text" w:hAnchor="margin" w:xAlign="right" w:y="1"/>
      <w:rPr>
        <w:rStyle w:val="GlavaZnak"/>
      </w:rPr>
    </w:pPr>
    <w:r>
      <w:rPr>
        <w:rStyle w:val="GlavaZnak"/>
      </w:rPr>
      <w:fldChar w:fldCharType="begin"/>
    </w:r>
    <w:r>
      <w:rPr>
        <w:rStyle w:val="GlavaZnak"/>
      </w:rPr>
      <w:instrText xml:space="preserve">PAGE  </w:instrText>
    </w:r>
    <w:r>
      <w:rPr>
        <w:rStyle w:val="GlavaZnak"/>
      </w:rPr>
      <w:fldChar w:fldCharType="separate"/>
    </w:r>
    <w:r w:rsidR="00A524E5">
      <w:rPr>
        <w:rStyle w:val="GlavaZnak"/>
        <w:noProof/>
      </w:rPr>
      <w:t>2</w:t>
    </w:r>
    <w:r>
      <w:rPr>
        <w:rStyle w:val="GlavaZnak"/>
      </w:rPr>
      <w:fldChar w:fldCharType="end"/>
    </w:r>
  </w:p>
  <w:p w14:paraId="21BA745F" w14:textId="77777777" w:rsidR="00E27D58" w:rsidRDefault="00E27D58" w:rsidP="00770806">
    <w:pPr>
      <w:pStyle w:val="Zgradbadokumen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7619" w14:textId="77777777" w:rsidR="00E27D58" w:rsidRDefault="009C6F60" w:rsidP="00054BA6">
    <w:pPr>
      <w:pStyle w:val="Zgradbadokumenta"/>
      <w:framePr w:wrap="around" w:vAnchor="text" w:hAnchor="margin" w:xAlign="right" w:y="1"/>
      <w:rPr>
        <w:rStyle w:val="GlavaZnak"/>
      </w:rPr>
    </w:pPr>
    <w:r>
      <w:rPr>
        <w:rStyle w:val="GlavaZnak"/>
      </w:rPr>
      <w:fldChar w:fldCharType="begin"/>
    </w:r>
    <w:r>
      <w:rPr>
        <w:rStyle w:val="GlavaZnak"/>
      </w:rPr>
      <w:instrText xml:space="preserve">PAGE  </w:instrText>
    </w:r>
    <w:r>
      <w:rPr>
        <w:rStyle w:val="GlavaZnak"/>
      </w:rPr>
      <w:fldChar w:fldCharType="separate"/>
    </w:r>
    <w:r>
      <w:rPr>
        <w:rStyle w:val="GlavaZnak"/>
        <w:noProof/>
      </w:rPr>
      <w:t>8</w:t>
    </w:r>
    <w:r>
      <w:rPr>
        <w:rStyle w:val="GlavaZnak"/>
      </w:rPr>
      <w:fldChar w:fldCharType="end"/>
    </w:r>
  </w:p>
  <w:p w14:paraId="1DCE51E9" w14:textId="77777777" w:rsidR="00E27D58" w:rsidRDefault="00E27D58" w:rsidP="00770806">
    <w:pPr>
      <w:pStyle w:val="Zgradbadokumen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7CA4" w14:textId="77777777" w:rsidR="00E27D58" w:rsidRPr="00B25AC8" w:rsidRDefault="009C6F60" w:rsidP="00770806">
    <w:pPr>
      <w:pStyle w:val="Zgradbadokumenta"/>
      <w:jc w:val="right"/>
      <w:rPr>
        <w:rFonts w:ascii="Arial" w:hAnsi="Arial" w:cs="Arial"/>
        <w:sz w:val="20"/>
        <w:szCs w:val="20"/>
      </w:rPr>
    </w:pPr>
    <w:r w:rsidRPr="00B25AC8">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40E7" w14:textId="77777777" w:rsidR="007C3797" w:rsidRDefault="007C3797">
      <w:pPr>
        <w:spacing w:after="0" w:line="240" w:lineRule="auto"/>
      </w:pPr>
      <w:r>
        <w:separator/>
      </w:r>
    </w:p>
  </w:footnote>
  <w:footnote w:type="continuationSeparator" w:id="0">
    <w:p w14:paraId="629A56DF" w14:textId="77777777" w:rsidR="007C3797" w:rsidRDefault="007C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D22F" w14:textId="77777777" w:rsidR="00E27D58" w:rsidRPr="00F234D1" w:rsidRDefault="009C6F60" w:rsidP="00222137">
    <w:pPr>
      <w:pStyle w:val="Glava"/>
      <w:tabs>
        <w:tab w:val="clear" w:pos="4320"/>
        <w:tab w:val="clear" w:pos="8640"/>
        <w:tab w:val="left" w:pos="5112"/>
      </w:tabs>
      <w:spacing w:before="120" w:after="0" w:line="240" w:lineRule="exact"/>
      <w:rPr>
        <w:rFonts w:ascii="Arial" w:hAnsi="Arial" w:cs="Arial"/>
        <w:sz w:val="16"/>
        <w:szCs w:val="16"/>
      </w:rPr>
    </w:pPr>
    <w:r w:rsidRPr="00F234D1">
      <w:rPr>
        <w:rFonts w:ascii="Arial" w:hAnsi="Arial" w:cs="Arial"/>
        <w:noProof/>
        <w:sz w:val="16"/>
        <w:szCs w:val="16"/>
      </w:rPr>
      <w:drawing>
        <wp:anchor distT="0" distB="0" distL="114300" distR="114300" simplePos="0" relativeHeight="251660288" behindDoc="1" locked="0" layoutInCell="1" allowOverlap="1" wp14:anchorId="002ACA6E" wp14:editId="04A49783">
          <wp:simplePos x="0" y="0"/>
          <wp:positionH relativeFrom="page">
            <wp:posOffset>612140</wp:posOffset>
          </wp:positionH>
          <wp:positionV relativeFrom="page">
            <wp:posOffset>648335</wp:posOffset>
          </wp:positionV>
          <wp:extent cx="2372360" cy="313055"/>
          <wp:effectExtent l="0" t="0" r="0" b="0"/>
          <wp:wrapNone/>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4D1">
      <w:rPr>
        <w:rFonts w:ascii="Arial" w:hAnsi="Arial" w:cs="Arial"/>
        <w:noProof/>
        <w:sz w:val="16"/>
        <w:szCs w:val="16"/>
        <w:lang w:eastAsia="sl-SI"/>
      </w:rPr>
      <mc:AlternateContent>
        <mc:Choice Requires="wps">
          <w:drawing>
            <wp:anchor distT="0" distB="0" distL="114300" distR="114300" simplePos="0" relativeHeight="251659264" behindDoc="0" locked="0" layoutInCell="0" allowOverlap="1" wp14:anchorId="39551CE3" wp14:editId="1141FD55">
              <wp:simplePos x="0" y="0"/>
              <wp:positionH relativeFrom="column">
                <wp:posOffset>-463550</wp:posOffset>
              </wp:positionH>
              <wp:positionV relativeFrom="page">
                <wp:posOffset>3600450</wp:posOffset>
              </wp:positionV>
              <wp:extent cx="215900" cy="0"/>
              <wp:effectExtent l="12700" t="9525" r="952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FAAB1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F234D1">
      <w:rPr>
        <w:rFonts w:ascii="Arial" w:hAnsi="Arial" w:cs="Arial"/>
        <w:sz w:val="16"/>
        <w:szCs w:val="16"/>
      </w:rPr>
      <w:t>Tržaška cesta 21, 1000 Ljubljana</w:t>
    </w:r>
    <w:r w:rsidRPr="00F234D1">
      <w:rPr>
        <w:rFonts w:ascii="Arial" w:hAnsi="Arial" w:cs="Arial"/>
        <w:sz w:val="18"/>
        <w:szCs w:val="18"/>
      </w:rPr>
      <w:tab/>
    </w:r>
    <w:r w:rsidRPr="00F234D1">
      <w:rPr>
        <w:rFonts w:ascii="Arial" w:hAnsi="Arial" w:cs="Arial"/>
        <w:sz w:val="16"/>
        <w:szCs w:val="16"/>
      </w:rPr>
      <w:t>T: 01 478 18 01</w:t>
    </w:r>
  </w:p>
  <w:p w14:paraId="6F5F2A0A" w14:textId="77777777" w:rsidR="00E27D58" w:rsidRPr="00F234D1" w:rsidRDefault="009C6F60" w:rsidP="002D3725">
    <w:pPr>
      <w:pStyle w:val="Glava"/>
      <w:tabs>
        <w:tab w:val="clear" w:pos="4320"/>
        <w:tab w:val="clear" w:pos="8640"/>
        <w:tab w:val="left" w:pos="5112"/>
      </w:tabs>
      <w:spacing w:after="0" w:line="240" w:lineRule="exact"/>
      <w:rPr>
        <w:rFonts w:ascii="Arial" w:hAnsi="Arial" w:cs="Arial"/>
        <w:sz w:val="16"/>
        <w:szCs w:val="16"/>
      </w:rPr>
    </w:pPr>
    <w:r w:rsidRPr="00F234D1">
      <w:rPr>
        <w:rFonts w:ascii="Arial" w:hAnsi="Arial" w:cs="Arial"/>
        <w:sz w:val="16"/>
        <w:szCs w:val="16"/>
      </w:rPr>
      <w:tab/>
      <w:t>E: gp.mju@gov.si</w:t>
    </w:r>
  </w:p>
  <w:p w14:paraId="30DCC116" w14:textId="77777777" w:rsidR="00E27D58" w:rsidRPr="00F234D1" w:rsidRDefault="009C6F60" w:rsidP="00AA4041">
    <w:pPr>
      <w:pStyle w:val="Glava"/>
      <w:tabs>
        <w:tab w:val="clear" w:pos="4320"/>
        <w:tab w:val="clear" w:pos="8640"/>
        <w:tab w:val="left" w:pos="5112"/>
      </w:tabs>
      <w:spacing w:line="240" w:lineRule="exact"/>
      <w:rPr>
        <w:rFonts w:ascii="Arial" w:hAnsi="Arial" w:cs="Arial"/>
        <w:sz w:val="16"/>
        <w:szCs w:val="16"/>
      </w:rPr>
    </w:pPr>
    <w:r w:rsidRPr="00F234D1">
      <w:rPr>
        <w:rFonts w:ascii="Arial" w:hAnsi="Arial" w:cs="Arial"/>
        <w:sz w:val="16"/>
        <w:szCs w:val="16"/>
      </w:rPr>
      <w:tab/>
      <w:t>www.mju.gov.si</w:t>
    </w:r>
  </w:p>
  <w:p w14:paraId="1FE841C9" w14:textId="77777777" w:rsidR="00E27D58" w:rsidRPr="008F3500" w:rsidRDefault="00E27D58" w:rsidP="00AA4041">
    <w:pPr>
      <w:pStyle w:val="Glava"/>
      <w:tabs>
        <w:tab w:val="clear" w:pos="4320"/>
        <w:tab w:val="clear" w:pos="8640"/>
        <w:tab w:val="left" w:pos="5112"/>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61E1"/>
    <w:multiLevelType w:val="hybridMultilevel"/>
    <w:tmpl w:val="3D880FDA"/>
    <w:lvl w:ilvl="0" w:tplc="F5BE07A2">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3115BE"/>
    <w:multiLevelType w:val="hybridMultilevel"/>
    <w:tmpl w:val="59F68794"/>
    <w:lvl w:ilvl="0" w:tplc="2C180E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BE6419"/>
    <w:multiLevelType w:val="hybridMultilevel"/>
    <w:tmpl w:val="EBDE4A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1031885"/>
    <w:multiLevelType w:val="hybridMultilevel"/>
    <w:tmpl w:val="C70CC3C2"/>
    <w:lvl w:ilvl="0" w:tplc="9FD2C1B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B8390B"/>
    <w:multiLevelType w:val="hybridMultilevel"/>
    <w:tmpl w:val="B784ED74"/>
    <w:lvl w:ilvl="0" w:tplc="7340E7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C66420"/>
    <w:multiLevelType w:val="hybridMultilevel"/>
    <w:tmpl w:val="EBDE4AC4"/>
    <w:lvl w:ilvl="0" w:tplc="FFFFFFFF">
      <w:start w:val="1"/>
      <w:numFmt w:val="decimal"/>
      <w:lvlText w:val="%1."/>
      <w:lvlJc w:val="left"/>
      <w:pPr>
        <w:ind w:left="484" w:hanging="360"/>
      </w:p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40734670"/>
    <w:multiLevelType w:val="hybridMultilevel"/>
    <w:tmpl w:val="EBDE4A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12A32F2"/>
    <w:multiLevelType w:val="hybridMultilevel"/>
    <w:tmpl w:val="EBDE4A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ABB2D77"/>
    <w:multiLevelType w:val="hybridMultilevel"/>
    <w:tmpl w:val="EBDE4AC4"/>
    <w:lvl w:ilvl="0" w:tplc="FFFFFFFF">
      <w:start w:val="1"/>
      <w:numFmt w:val="decimal"/>
      <w:lvlText w:val="%1."/>
      <w:lvlJc w:val="left"/>
      <w:pPr>
        <w:ind w:left="484" w:hanging="360"/>
      </w:p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13" w15:restartNumberingAfterBreak="0">
    <w:nsid w:val="4CA63D41"/>
    <w:multiLevelType w:val="hybridMultilevel"/>
    <w:tmpl w:val="15C4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5C4490"/>
    <w:multiLevelType w:val="hybridMultilevel"/>
    <w:tmpl w:val="E6FCD322"/>
    <w:lvl w:ilvl="0" w:tplc="91C6D5F0">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6247A05"/>
    <w:multiLevelType w:val="hybridMultilevel"/>
    <w:tmpl w:val="B0AAE250"/>
    <w:lvl w:ilvl="0" w:tplc="648248FC">
      <w:numFmt w:val="bullet"/>
      <w:lvlText w:val="-"/>
      <w:lvlJc w:val="left"/>
      <w:pPr>
        <w:ind w:left="927"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CF54F0"/>
    <w:multiLevelType w:val="hybridMultilevel"/>
    <w:tmpl w:val="15C43E92"/>
    <w:lvl w:ilvl="0" w:tplc="FB604F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C364DF3"/>
    <w:multiLevelType w:val="hybridMultilevel"/>
    <w:tmpl w:val="46162AAE"/>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7E69F7"/>
    <w:multiLevelType w:val="hybridMultilevel"/>
    <w:tmpl w:val="EBDE4AC4"/>
    <w:lvl w:ilvl="0" w:tplc="FFFFFFFF">
      <w:start w:val="1"/>
      <w:numFmt w:val="decimal"/>
      <w:lvlText w:val="%1."/>
      <w:lvlJc w:val="left"/>
      <w:pPr>
        <w:ind w:left="484" w:hanging="360"/>
      </w:p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22" w15:restartNumberingAfterBreak="0">
    <w:nsid w:val="6CB65281"/>
    <w:multiLevelType w:val="hybridMultilevel"/>
    <w:tmpl w:val="2AFE972C"/>
    <w:lvl w:ilvl="0" w:tplc="9252BA6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D0359F7"/>
    <w:multiLevelType w:val="hybridMultilevel"/>
    <w:tmpl w:val="240C42C2"/>
    <w:lvl w:ilvl="0" w:tplc="648248FC">
      <w:numFmt w:val="bullet"/>
      <w:lvlText w:val="-"/>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DBF0CAE"/>
    <w:multiLevelType w:val="hybridMultilevel"/>
    <w:tmpl w:val="42FC3384"/>
    <w:lvl w:ilvl="0" w:tplc="B2E2F814">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08A2C84"/>
    <w:multiLevelType w:val="hybridMultilevel"/>
    <w:tmpl w:val="15C4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493573"/>
    <w:multiLevelType w:val="hybridMultilevel"/>
    <w:tmpl w:val="EBDE4A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A6D700E"/>
    <w:multiLevelType w:val="hybridMultilevel"/>
    <w:tmpl w:val="EBDE4A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22212A"/>
    <w:multiLevelType w:val="hybridMultilevel"/>
    <w:tmpl w:val="EBDE4A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B61067F"/>
    <w:multiLevelType w:val="hybridMultilevel"/>
    <w:tmpl w:val="EBDE4AC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998312468">
    <w:abstractNumId w:val="19"/>
  </w:num>
  <w:num w:numId="2" w16cid:durableId="1089741796">
    <w:abstractNumId w:val="8"/>
  </w:num>
  <w:num w:numId="3" w16cid:durableId="2140225031">
    <w:abstractNumId w:val="16"/>
  </w:num>
  <w:num w:numId="4" w16cid:durableId="1433359116">
    <w:abstractNumId w:val="1"/>
  </w:num>
  <w:num w:numId="5" w16cid:durableId="162665067">
    <w:abstractNumId w:val="20"/>
  </w:num>
  <w:num w:numId="6" w16cid:durableId="890270500">
    <w:abstractNumId w:val="11"/>
  </w:num>
  <w:num w:numId="7" w16cid:durableId="1951933173">
    <w:abstractNumId w:val="5"/>
  </w:num>
  <w:num w:numId="8" w16cid:durableId="1983727803">
    <w:abstractNumId w:val="15"/>
  </w:num>
  <w:num w:numId="9" w16cid:durableId="741295461">
    <w:abstractNumId w:val="22"/>
  </w:num>
  <w:num w:numId="10" w16cid:durableId="715928476">
    <w:abstractNumId w:val="23"/>
  </w:num>
  <w:num w:numId="11" w16cid:durableId="1036155364">
    <w:abstractNumId w:val="6"/>
  </w:num>
  <w:num w:numId="12" w16cid:durableId="1116634847">
    <w:abstractNumId w:val="17"/>
  </w:num>
  <w:num w:numId="13" w16cid:durableId="2065181349">
    <w:abstractNumId w:val="29"/>
  </w:num>
  <w:num w:numId="14" w16cid:durableId="1042827102">
    <w:abstractNumId w:val="2"/>
  </w:num>
  <w:num w:numId="15" w16cid:durableId="1126267212">
    <w:abstractNumId w:val="18"/>
  </w:num>
  <w:num w:numId="16" w16cid:durableId="1582831708">
    <w:abstractNumId w:val="24"/>
  </w:num>
  <w:num w:numId="17" w16cid:durableId="859974399">
    <w:abstractNumId w:val="4"/>
  </w:num>
  <w:num w:numId="18" w16cid:durableId="28377198">
    <w:abstractNumId w:val="28"/>
  </w:num>
  <w:num w:numId="19" w16cid:durableId="830759914">
    <w:abstractNumId w:val="13"/>
  </w:num>
  <w:num w:numId="20" w16cid:durableId="2098362401">
    <w:abstractNumId w:val="12"/>
  </w:num>
  <w:num w:numId="21" w16cid:durableId="2045061160">
    <w:abstractNumId w:val="25"/>
  </w:num>
  <w:num w:numId="22" w16cid:durableId="1588879968">
    <w:abstractNumId w:val="3"/>
  </w:num>
  <w:num w:numId="23" w16cid:durableId="463160922">
    <w:abstractNumId w:val="10"/>
  </w:num>
  <w:num w:numId="24" w16cid:durableId="277612842">
    <w:abstractNumId w:val="14"/>
  </w:num>
  <w:num w:numId="25" w16cid:durableId="538863560">
    <w:abstractNumId w:val="27"/>
  </w:num>
  <w:num w:numId="26" w16cid:durableId="484593925">
    <w:abstractNumId w:val="0"/>
  </w:num>
  <w:num w:numId="27" w16cid:durableId="2002464114">
    <w:abstractNumId w:val="9"/>
  </w:num>
  <w:num w:numId="28" w16cid:durableId="1117794631">
    <w:abstractNumId w:val="26"/>
  </w:num>
  <w:num w:numId="29" w16cid:durableId="1535926697">
    <w:abstractNumId w:val="7"/>
  </w:num>
  <w:num w:numId="30" w16cid:durableId="20839827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B5"/>
    <w:rsid w:val="00000E74"/>
    <w:rsid w:val="00032B34"/>
    <w:rsid w:val="00033C23"/>
    <w:rsid w:val="000406D0"/>
    <w:rsid w:val="0004206F"/>
    <w:rsid w:val="000475D0"/>
    <w:rsid w:val="000701CD"/>
    <w:rsid w:val="00092E9B"/>
    <w:rsid w:val="00095A59"/>
    <w:rsid w:val="000A57DF"/>
    <w:rsid w:val="000A7F7C"/>
    <w:rsid w:val="000C0C79"/>
    <w:rsid w:val="000C4CEB"/>
    <w:rsid w:val="000D1593"/>
    <w:rsid w:val="000D58E2"/>
    <w:rsid w:val="001269AD"/>
    <w:rsid w:val="00130C63"/>
    <w:rsid w:val="00147754"/>
    <w:rsid w:val="00160D2D"/>
    <w:rsid w:val="001836AA"/>
    <w:rsid w:val="001B1563"/>
    <w:rsid w:val="00265000"/>
    <w:rsid w:val="0028344D"/>
    <w:rsid w:val="00314423"/>
    <w:rsid w:val="003162F2"/>
    <w:rsid w:val="00327EE9"/>
    <w:rsid w:val="00331079"/>
    <w:rsid w:val="00371704"/>
    <w:rsid w:val="003B36B8"/>
    <w:rsid w:val="003B5230"/>
    <w:rsid w:val="003E1F6D"/>
    <w:rsid w:val="0042697F"/>
    <w:rsid w:val="00435F9D"/>
    <w:rsid w:val="0044478E"/>
    <w:rsid w:val="0046335F"/>
    <w:rsid w:val="004706FE"/>
    <w:rsid w:val="00475217"/>
    <w:rsid w:val="0048676D"/>
    <w:rsid w:val="00487F0F"/>
    <w:rsid w:val="004977FB"/>
    <w:rsid w:val="004B2849"/>
    <w:rsid w:val="004B33B4"/>
    <w:rsid w:val="004C05BC"/>
    <w:rsid w:val="004D62D4"/>
    <w:rsid w:val="004E015F"/>
    <w:rsid w:val="004E796A"/>
    <w:rsid w:val="004E7FD6"/>
    <w:rsid w:val="0050331C"/>
    <w:rsid w:val="00503F46"/>
    <w:rsid w:val="0050663F"/>
    <w:rsid w:val="0050796B"/>
    <w:rsid w:val="005178E8"/>
    <w:rsid w:val="00523ECD"/>
    <w:rsid w:val="0054602E"/>
    <w:rsid w:val="00550228"/>
    <w:rsid w:val="00571504"/>
    <w:rsid w:val="00583C65"/>
    <w:rsid w:val="00595CA2"/>
    <w:rsid w:val="005A3C93"/>
    <w:rsid w:val="005A7394"/>
    <w:rsid w:val="005B43FE"/>
    <w:rsid w:val="005D0EF1"/>
    <w:rsid w:val="00603329"/>
    <w:rsid w:val="006212ED"/>
    <w:rsid w:val="0063398F"/>
    <w:rsid w:val="0063570C"/>
    <w:rsid w:val="00644361"/>
    <w:rsid w:val="006550EB"/>
    <w:rsid w:val="006678AA"/>
    <w:rsid w:val="006B79B0"/>
    <w:rsid w:val="006C561F"/>
    <w:rsid w:val="006F3F65"/>
    <w:rsid w:val="00747386"/>
    <w:rsid w:val="00752B30"/>
    <w:rsid w:val="00767D6A"/>
    <w:rsid w:val="007A0483"/>
    <w:rsid w:val="007A46E0"/>
    <w:rsid w:val="007B18A3"/>
    <w:rsid w:val="007C3797"/>
    <w:rsid w:val="007D48DA"/>
    <w:rsid w:val="007F1938"/>
    <w:rsid w:val="00800E79"/>
    <w:rsid w:val="008067C0"/>
    <w:rsid w:val="008268F3"/>
    <w:rsid w:val="00834A41"/>
    <w:rsid w:val="00852A5A"/>
    <w:rsid w:val="00861230"/>
    <w:rsid w:val="008805E6"/>
    <w:rsid w:val="00891ACA"/>
    <w:rsid w:val="008A0FC8"/>
    <w:rsid w:val="008A2434"/>
    <w:rsid w:val="008A2948"/>
    <w:rsid w:val="008B1800"/>
    <w:rsid w:val="008E086C"/>
    <w:rsid w:val="008E0A57"/>
    <w:rsid w:val="008F06C2"/>
    <w:rsid w:val="008F2EA5"/>
    <w:rsid w:val="00900405"/>
    <w:rsid w:val="00921305"/>
    <w:rsid w:val="00927EBC"/>
    <w:rsid w:val="009359BC"/>
    <w:rsid w:val="009439CD"/>
    <w:rsid w:val="00950124"/>
    <w:rsid w:val="00967E72"/>
    <w:rsid w:val="00993D71"/>
    <w:rsid w:val="009949D5"/>
    <w:rsid w:val="009C125D"/>
    <w:rsid w:val="009C6F60"/>
    <w:rsid w:val="009D4E48"/>
    <w:rsid w:val="009E198C"/>
    <w:rsid w:val="009E591E"/>
    <w:rsid w:val="00A04F1B"/>
    <w:rsid w:val="00A11D4B"/>
    <w:rsid w:val="00A25452"/>
    <w:rsid w:val="00A5086E"/>
    <w:rsid w:val="00A524E5"/>
    <w:rsid w:val="00A62939"/>
    <w:rsid w:val="00A815A1"/>
    <w:rsid w:val="00A86A46"/>
    <w:rsid w:val="00AC5E5F"/>
    <w:rsid w:val="00AD743D"/>
    <w:rsid w:val="00AF2C16"/>
    <w:rsid w:val="00B02334"/>
    <w:rsid w:val="00B03596"/>
    <w:rsid w:val="00B42F27"/>
    <w:rsid w:val="00B46E91"/>
    <w:rsid w:val="00B62B98"/>
    <w:rsid w:val="00B80727"/>
    <w:rsid w:val="00B86036"/>
    <w:rsid w:val="00B94014"/>
    <w:rsid w:val="00BA43A9"/>
    <w:rsid w:val="00BA6661"/>
    <w:rsid w:val="00BD72BF"/>
    <w:rsid w:val="00BF561B"/>
    <w:rsid w:val="00BF6211"/>
    <w:rsid w:val="00C007ED"/>
    <w:rsid w:val="00C02074"/>
    <w:rsid w:val="00C125CA"/>
    <w:rsid w:val="00C169BD"/>
    <w:rsid w:val="00C26E10"/>
    <w:rsid w:val="00C33368"/>
    <w:rsid w:val="00C47E41"/>
    <w:rsid w:val="00C64708"/>
    <w:rsid w:val="00C8239E"/>
    <w:rsid w:val="00C96356"/>
    <w:rsid w:val="00CA6231"/>
    <w:rsid w:val="00CB7A5C"/>
    <w:rsid w:val="00CC459A"/>
    <w:rsid w:val="00CD329D"/>
    <w:rsid w:val="00D013B5"/>
    <w:rsid w:val="00D03987"/>
    <w:rsid w:val="00D134E8"/>
    <w:rsid w:val="00D16E9D"/>
    <w:rsid w:val="00D21B27"/>
    <w:rsid w:val="00D370DF"/>
    <w:rsid w:val="00D551F6"/>
    <w:rsid w:val="00D66BDA"/>
    <w:rsid w:val="00D93075"/>
    <w:rsid w:val="00D93F31"/>
    <w:rsid w:val="00DA3C36"/>
    <w:rsid w:val="00DB6A42"/>
    <w:rsid w:val="00DC40F8"/>
    <w:rsid w:val="00DD0F8E"/>
    <w:rsid w:val="00DD3048"/>
    <w:rsid w:val="00DF2A89"/>
    <w:rsid w:val="00E27D58"/>
    <w:rsid w:val="00E50AF2"/>
    <w:rsid w:val="00E6680A"/>
    <w:rsid w:val="00E92670"/>
    <w:rsid w:val="00E92B21"/>
    <w:rsid w:val="00E96FF0"/>
    <w:rsid w:val="00EC5AE0"/>
    <w:rsid w:val="00EF4463"/>
    <w:rsid w:val="00F049C4"/>
    <w:rsid w:val="00F156A1"/>
    <w:rsid w:val="00F41A1B"/>
    <w:rsid w:val="00F43C68"/>
    <w:rsid w:val="00F442B1"/>
    <w:rsid w:val="00F61195"/>
    <w:rsid w:val="00F65395"/>
    <w:rsid w:val="00F673C2"/>
    <w:rsid w:val="00F73A2C"/>
    <w:rsid w:val="00F77C61"/>
    <w:rsid w:val="00F91FC9"/>
    <w:rsid w:val="00F93DA1"/>
    <w:rsid w:val="00FA63C3"/>
    <w:rsid w:val="00FC1F08"/>
    <w:rsid w:val="00FC400F"/>
    <w:rsid w:val="00FE5BD4"/>
    <w:rsid w:val="00FF0031"/>
    <w:rsid w:val="00FF5C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9DD5D"/>
  <w15:chartTrackingRefBased/>
  <w15:docId w15:val="{900F0739-5888-4F8E-A177-F2EA2343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3C23"/>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autoRedefine/>
    <w:qFormat/>
    <w:rsid w:val="00D013B5"/>
    <w:pPr>
      <w:keepNext/>
      <w:spacing w:before="240" w:after="60"/>
      <w:outlineLvl w:val="0"/>
    </w:pPr>
    <w:rPr>
      <w:rFonts w:ascii="Arial" w:hAnsi="Arial"/>
      <w:b/>
      <w:kern w:val="32"/>
      <w:sz w:val="28"/>
      <w:szCs w:val="32"/>
      <w:lang w:eastAsia="sl-SI"/>
    </w:rPr>
  </w:style>
  <w:style w:type="paragraph" w:styleId="Naslov3">
    <w:name w:val="heading 3"/>
    <w:basedOn w:val="Navaden"/>
    <w:next w:val="Navaden"/>
    <w:link w:val="Naslov3Znak"/>
    <w:uiPriority w:val="9"/>
    <w:semiHidden/>
    <w:unhideWhenUsed/>
    <w:qFormat/>
    <w:rsid w:val="009C12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D013B5"/>
    <w:rPr>
      <w:rFonts w:ascii="Arial" w:eastAsia="Calibri" w:hAnsi="Arial" w:cs="Times New Roman"/>
      <w:b/>
      <w:kern w:val="32"/>
      <w:sz w:val="28"/>
      <w:szCs w:val="32"/>
      <w:lang w:eastAsia="sl-SI"/>
    </w:rPr>
  </w:style>
  <w:style w:type="paragraph" w:styleId="Glava">
    <w:name w:val="header"/>
    <w:basedOn w:val="Navaden"/>
    <w:link w:val="GlavaZnak"/>
    <w:rsid w:val="00D013B5"/>
    <w:pPr>
      <w:tabs>
        <w:tab w:val="center" w:pos="4320"/>
        <w:tab w:val="right" w:pos="8640"/>
      </w:tabs>
    </w:pPr>
  </w:style>
  <w:style w:type="character" w:customStyle="1" w:styleId="GlavaZnak">
    <w:name w:val="Glava Znak"/>
    <w:basedOn w:val="Privzetapisavaodstavka"/>
    <w:link w:val="Glava"/>
    <w:rsid w:val="00D013B5"/>
    <w:rPr>
      <w:rFonts w:ascii="Calibri" w:eastAsia="Calibri" w:hAnsi="Calibri" w:cs="Times New Roman"/>
    </w:rPr>
  </w:style>
  <w:style w:type="paragraph" w:styleId="Zgradbadokumenta">
    <w:name w:val="Document Map"/>
    <w:basedOn w:val="Navaden"/>
    <w:link w:val="ZgradbadokumentaZnak"/>
    <w:rsid w:val="00D013B5"/>
    <w:rPr>
      <w:rFonts w:ascii="Tahoma" w:hAnsi="Tahoma" w:cs="Tahoma"/>
      <w:sz w:val="16"/>
      <w:szCs w:val="16"/>
    </w:rPr>
  </w:style>
  <w:style w:type="character" w:customStyle="1" w:styleId="ZgradbadokumentaZnak">
    <w:name w:val="Zgradba dokumenta Znak"/>
    <w:basedOn w:val="Privzetapisavaodstavka"/>
    <w:link w:val="Zgradbadokumenta"/>
    <w:rsid w:val="00D013B5"/>
    <w:rPr>
      <w:rFonts w:ascii="Tahoma" w:eastAsia="Calibri" w:hAnsi="Tahoma" w:cs="Tahoma"/>
      <w:sz w:val="16"/>
      <w:szCs w:val="16"/>
    </w:rPr>
  </w:style>
  <w:style w:type="character" w:styleId="Hiperpovezava">
    <w:name w:val="Hyperlink"/>
    <w:uiPriority w:val="99"/>
    <w:rsid w:val="00D013B5"/>
    <w:rPr>
      <w:color w:val="0000FF"/>
      <w:u w:val="single"/>
    </w:rPr>
  </w:style>
  <w:style w:type="paragraph" w:customStyle="1" w:styleId="Naslovpredpisa">
    <w:name w:val="Naslov_predpisa"/>
    <w:basedOn w:val="Navaden"/>
    <w:link w:val="NaslovpredpisaZnak"/>
    <w:qFormat/>
    <w:rsid w:val="00D013B5"/>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D013B5"/>
    <w:rPr>
      <w:rFonts w:ascii="Arial" w:eastAsia="Times New Roman" w:hAnsi="Arial" w:cs="Arial"/>
      <w:b/>
      <w:lang w:eastAsia="sl-SI"/>
    </w:rPr>
  </w:style>
  <w:style w:type="paragraph" w:customStyle="1" w:styleId="Poglavje">
    <w:name w:val="Poglavje"/>
    <w:basedOn w:val="Navaden"/>
    <w:qFormat/>
    <w:rsid w:val="00D013B5"/>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D013B5"/>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013B5"/>
    <w:rPr>
      <w:rFonts w:ascii="Arial" w:eastAsia="Times New Roman" w:hAnsi="Arial" w:cs="Arial"/>
      <w:lang w:eastAsia="sl-SI"/>
    </w:rPr>
  </w:style>
  <w:style w:type="paragraph" w:customStyle="1" w:styleId="Oddelek">
    <w:name w:val="Oddelek"/>
    <w:basedOn w:val="Navaden"/>
    <w:link w:val="OddelekZnak1"/>
    <w:qFormat/>
    <w:rsid w:val="00D013B5"/>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D013B5"/>
    <w:rPr>
      <w:rFonts w:ascii="Arial" w:eastAsia="Times New Roman" w:hAnsi="Arial" w:cs="Arial"/>
      <w:b/>
      <w:lang w:eastAsia="sl-SI"/>
    </w:rPr>
  </w:style>
  <w:style w:type="paragraph" w:styleId="Odstavekseznama">
    <w:name w:val="List Paragraph"/>
    <w:basedOn w:val="Navaden"/>
    <w:link w:val="OdstavekseznamaZnak"/>
    <w:qFormat/>
    <w:rsid w:val="00D013B5"/>
    <w:pPr>
      <w:spacing w:after="0" w:line="240" w:lineRule="auto"/>
      <w:ind w:left="708"/>
    </w:pPr>
    <w:rPr>
      <w:rFonts w:ascii="Times New Roman" w:eastAsia="Times New Roman" w:hAnsi="Times New Roman"/>
      <w:sz w:val="24"/>
      <w:szCs w:val="24"/>
      <w:lang w:eastAsia="sl-SI"/>
    </w:rPr>
  </w:style>
  <w:style w:type="paragraph" w:styleId="Brezrazmikov">
    <w:name w:val="No Spacing"/>
    <w:uiPriority w:val="1"/>
    <w:qFormat/>
    <w:rsid w:val="00D013B5"/>
    <w:pPr>
      <w:spacing w:after="0" w:line="240" w:lineRule="auto"/>
    </w:pPr>
    <w:rPr>
      <w:rFonts w:ascii="Arial" w:eastAsia="Times New Roman" w:hAnsi="Arial" w:cs="Times New Roman"/>
      <w:sz w:val="20"/>
      <w:szCs w:val="24"/>
      <w:lang w:val="en-US"/>
    </w:rPr>
  </w:style>
  <w:style w:type="character" w:customStyle="1" w:styleId="OdstavekseznamaZnak">
    <w:name w:val="Odstavek seznama Znak"/>
    <w:link w:val="Odstavekseznama"/>
    <w:locked/>
    <w:rsid w:val="009D4E48"/>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semiHidden/>
    <w:rsid w:val="009C125D"/>
    <w:rPr>
      <w:rFonts w:asciiTheme="majorHAnsi" w:eastAsiaTheme="majorEastAsia" w:hAnsiTheme="majorHAnsi" w:cstheme="majorBidi"/>
      <w:color w:val="1F3763" w:themeColor="accent1" w:themeShade="7F"/>
      <w:sz w:val="24"/>
      <w:szCs w:val="24"/>
    </w:rPr>
  </w:style>
  <w:style w:type="paragraph" w:customStyle="1" w:styleId="a">
    <w:uiPriority w:val="99"/>
    <w:unhideWhenUsed/>
    <w:rsid w:val="009C125D"/>
    <w:pPr>
      <w:spacing w:after="200" w:line="276" w:lineRule="auto"/>
    </w:pPr>
    <w:rPr>
      <w:rFonts w:ascii="Calibri" w:eastAsia="Calibri" w:hAnsi="Calibri" w:cs="Times New Roman"/>
    </w:rPr>
  </w:style>
  <w:style w:type="character" w:styleId="Pripombasklic">
    <w:name w:val="annotation reference"/>
    <w:basedOn w:val="Privzetapisavaodstavka"/>
    <w:uiPriority w:val="99"/>
    <w:semiHidden/>
    <w:unhideWhenUsed/>
    <w:rsid w:val="009C125D"/>
    <w:rPr>
      <w:sz w:val="16"/>
      <w:szCs w:val="16"/>
    </w:rPr>
  </w:style>
  <w:style w:type="paragraph" w:customStyle="1" w:styleId="datumtevilka">
    <w:name w:val="datum številka"/>
    <w:basedOn w:val="Navaden"/>
    <w:qFormat/>
    <w:rsid w:val="00D66BDA"/>
    <w:pPr>
      <w:tabs>
        <w:tab w:val="left" w:pos="1701"/>
      </w:tabs>
      <w:spacing w:after="0" w:line="260" w:lineRule="atLeast"/>
    </w:pPr>
    <w:rPr>
      <w:rFonts w:ascii="Arial" w:eastAsia="Times New Roman" w:hAnsi="Arial"/>
      <w:sz w:val="20"/>
      <w:szCs w:val="20"/>
      <w:lang w:eastAsia="sl-SI"/>
    </w:rPr>
  </w:style>
  <w:style w:type="paragraph" w:styleId="Pripombabesedilo">
    <w:name w:val="annotation text"/>
    <w:basedOn w:val="Navaden"/>
    <w:link w:val="PripombabesediloZnak"/>
    <w:uiPriority w:val="99"/>
    <w:unhideWhenUsed/>
    <w:rsid w:val="00B62B98"/>
    <w:pPr>
      <w:spacing w:line="240" w:lineRule="auto"/>
    </w:pPr>
    <w:rPr>
      <w:sz w:val="20"/>
      <w:szCs w:val="20"/>
    </w:rPr>
  </w:style>
  <w:style w:type="character" w:customStyle="1" w:styleId="PripombabesediloZnak">
    <w:name w:val="Pripomba – besedilo Znak"/>
    <w:basedOn w:val="Privzetapisavaodstavka"/>
    <w:link w:val="Pripombabesedilo"/>
    <w:uiPriority w:val="99"/>
    <w:rsid w:val="00B62B98"/>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B62B98"/>
    <w:rPr>
      <w:b/>
      <w:bCs/>
    </w:rPr>
  </w:style>
  <w:style w:type="character" w:customStyle="1" w:styleId="ZadevapripombeZnak">
    <w:name w:val="Zadeva pripombe Znak"/>
    <w:basedOn w:val="PripombabesediloZnak"/>
    <w:link w:val="Zadevapripombe"/>
    <w:uiPriority w:val="99"/>
    <w:semiHidden/>
    <w:rsid w:val="00B62B98"/>
    <w:rPr>
      <w:rFonts w:ascii="Calibri" w:eastAsia="Calibri" w:hAnsi="Calibri" w:cs="Times New Roman"/>
      <w:b/>
      <w:bCs/>
      <w:sz w:val="20"/>
      <w:szCs w:val="20"/>
    </w:rPr>
  </w:style>
  <w:style w:type="paragraph" w:styleId="Revizija">
    <w:name w:val="Revision"/>
    <w:hidden/>
    <w:uiPriority w:val="99"/>
    <w:semiHidden/>
    <w:rsid w:val="006443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98428">
      <w:bodyDiv w:val="1"/>
      <w:marLeft w:val="0"/>
      <w:marRight w:val="0"/>
      <w:marTop w:val="0"/>
      <w:marBottom w:val="0"/>
      <w:divBdr>
        <w:top w:val="none" w:sz="0" w:space="0" w:color="auto"/>
        <w:left w:val="none" w:sz="0" w:space="0" w:color="auto"/>
        <w:bottom w:val="none" w:sz="0" w:space="0" w:color="auto"/>
        <w:right w:val="none" w:sz="0" w:space="0" w:color="auto"/>
      </w:divBdr>
    </w:div>
    <w:div w:id="719206665">
      <w:bodyDiv w:val="1"/>
      <w:marLeft w:val="0"/>
      <w:marRight w:val="0"/>
      <w:marTop w:val="0"/>
      <w:marBottom w:val="0"/>
      <w:divBdr>
        <w:top w:val="none" w:sz="0" w:space="0" w:color="auto"/>
        <w:left w:val="none" w:sz="0" w:space="0" w:color="auto"/>
        <w:bottom w:val="none" w:sz="0" w:space="0" w:color="auto"/>
        <w:right w:val="none" w:sz="0" w:space="0" w:color="auto"/>
      </w:divBdr>
    </w:div>
    <w:div w:id="18743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2552</Words>
  <Characters>14553</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Matevž Smole</dc:creator>
  <cp:keywords/>
  <dc:description/>
  <cp:lastModifiedBy>Boštjan Vončina</cp:lastModifiedBy>
  <cp:revision>4</cp:revision>
  <dcterms:created xsi:type="dcterms:W3CDTF">2026-01-29T13:27:00Z</dcterms:created>
  <dcterms:modified xsi:type="dcterms:W3CDTF">2026-03-24T11:36:00Z</dcterms:modified>
</cp:coreProperties>
</file>