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8130" w14:textId="77777777" w:rsidR="00444913" w:rsidRDefault="00444913">
      <w:pPr>
        <w:spacing w:after="0" w:line="260" w:lineRule="auto"/>
        <w:rPr>
          <w:rFonts w:cs="Arial"/>
        </w:rPr>
      </w:pPr>
    </w:p>
    <w:p w14:paraId="4298E9C6" w14:textId="77777777" w:rsidR="00444913" w:rsidRDefault="00444913">
      <w:pPr>
        <w:spacing w:after="0" w:line="260" w:lineRule="auto"/>
        <w:rPr>
          <w:rFonts w:cs="Arial"/>
        </w:rPr>
      </w:pPr>
    </w:p>
    <w:p w14:paraId="7F4D3AE0" w14:textId="77777777" w:rsidR="00444913" w:rsidRDefault="00444913">
      <w:pPr>
        <w:spacing w:after="0" w:line="260" w:lineRule="auto"/>
        <w:rPr>
          <w:rFonts w:cs="Arial"/>
        </w:rPr>
      </w:pPr>
    </w:p>
    <w:p w14:paraId="50D89D6F" w14:textId="77777777" w:rsidR="00444913" w:rsidRDefault="00444913">
      <w:pPr>
        <w:spacing w:after="0" w:line="260" w:lineRule="auto"/>
        <w:rPr>
          <w:rFonts w:cs="Arial"/>
        </w:rPr>
      </w:pPr>
    </w:p>
    <w:p w14:paraId="211C811F" w14:textId="77777777" w:rsidR="00444913" w:rsidRDefault="0047387A">
      <w:pPr>
        <w:pStyle w:val="Odebeljeno"/>
        <w:spacing w:line="260" w:lineRule="auto"/>
      </w:pPr>
      <w:r>
        <w:t>GENERALNI SEKRETARIAT VLADE</w:t>
      </w:r>
    </w:p>
    <w:p w14:paraId="5D9234E9" w14:textId="77777777" w:rsidR="00444913" w:rsidRDefault="0047387A">
      <w:pPr>
        <w:pStyle w:val="Odebeljeno"/>
        <w:spacing w:line="260" w:lineRule="auto"/>
      </w:pPr>
      <w:r>
        <w:t>REPUBLIKE SLOVENIJE</w:t>
      </w:r>
    </w:p>
    <w:p w14:paraId="4D04C6C1" w14:textId="77777777" w:rsidR="00444913" w:rsidRDefault="0047387A">
      <w:pPr>
        <w:pStyle w:val="Odebeljeno"/>
        <w:spacing w:line="260" w:lineRule="auto"/>
      </w:pPr>
      <w:r>
        <w:t>gp.gs@gov.si</w:t>
      </w:r>
    </w:p>
    <w:p w14:paraId="4B49BA78" w14:textId="77777777" w:rsidR="00444913" w:rsidRDefault="00444913">
      <w:pPr>
        <w:spacing w:after="0" w:line="260" w:lineRule="auto"/>
        <w:rPr>
          <w:rFonts w:cs="Arial"/>
        </w:rPr>
      </w:pPr>
    </w:p>
    <w:p w14:paraId="66837E0F" w14:textId="77777777" w:rsidR="00444913" w:rsidRDefault="00444913">
      <w:pPr>
        <w:spacing w:after="0" w:line="260" w:lineRule="auto"/>
        <w:rPr>
          <w:rFonts w:cs="Arial"/>
        </w:rPr>
      </w:pPr>
    </w:p>
    <w:p w14:paraId="5D87F7F0" w14:textId="77777777" w:rsidR="00444913" w:rsidRDefault="00444913">
      <w:pPr>
        <w:spacing w:after="0" w:line="260" w:lineRule="auto"/>
        <w:rPr>
          <w:rFonts w:cs="Arial"/>
        </w:rPr>
      </w:pPr>
    </w:p>
    <w:tbl>
      <w:tblPr>
        <w:tblW w:w="8505" w:type="dxa"/>
        <w:tblLook w:val="04A0" w:firstRow="1" w:lastRow="0" w:firstColumn="1" w:lastColumn="0" w:noHBand="0" w:noVBand="1"/>
      </w:tblPr>
      <w:tblGrid>
        <w:gridCol w:w="1500"/>
        <w:gridCol w:w="7005"/>
      </w:tblGrid>
      <w:tr w:rsidR="00444913" w14:paraId="0F577AC2" w14:textId="77777777">
        <w:tc>
          <w:tcPr>
            <w:tcW w:w="1500" w:type="dxa"/>
          </w:tcPr>
          <w:p w14:paraId="443FA102" w14:textId="77777777" w:rsidR="00444913" w:rsidRDefault="0047387A">
            <w:pPr>
              <w:spacing w:after="0" w:line="260" w:lineRule="auto"/>
            </w:pPr>
            <w:r>
              <w:t>Številka:</w:t>
            </w:r>
          </w:p>
        </w:tc>
        <w:tc>
          <w:tcPr>
            <w:tcW w:w="7005" w:type="dxa"/>
          </w:tcPr>
          <w:p w14:paraId="58109601" w14:textId="244CF64E" w:rsidR="00444913" w:rsidRDefault="009D67B1">
            <w:pPr>
              <w:spacing w:after="0" w:line="260" w:lineRule="auto"/>
            </w:pPr>
            <w:r>
              <w:t>007-32/2026/14</w:t>
            </w:r>
          </w:p>
        </w:tc>
      </w:tr>
      <w:tr w:rsidR="00444913" w14:paraId="5AA0E94A" w14:textId="77777777">
        <w:tc>
          <w:tcPr>
            <w:tcW w:w="1500" w:type="dxa"/>
          </w:tcPr>
          <w:p w14:paraId="2A0D2883" w14:textId="77777777" w:rsidR="00444913" w:rsidRDefault="0047387A">
            <w:pPr>
              <w:spacing w:after="0" w:line="260" w:lineRule="auto"/>
            </w:pPr>
            <w:r>
              <w:t>Ljubljana,</w:t>
            </w:r>
          </w:p>
        </w:tc>
        <w:tc>
          <w:tcPr>
            <w:tcW w:w="7005" w:type="dxa"/>
          </w:tcPr>
          <w:p w14:paraId="55D800BB" w14:textId="77777777" w:rsidR="00444913" w:rsidRDefault="0047387A">
            <w:pPr>
              <w:spacing w:after="0" w:line="260" w:lineRule="auto"/>
            </w:pPr>
            <w:r>
              <w:t>08. 05. 2026</w:t>
            </w:r>
          </w:p>
        </w:tc>
      </w:tr>
      <w:tr w:rsidR="00444913" w14:paraId="25321438" w14:textId="77777777">
        <w:tc>
          <w:tcPr>
            <w:tcW w:w="1500" w:type="dxa"/>
          </w:tcPr>
          <w:p w14:paraId="6A22902D" w14:textId="77777777" w:rsidR="00444913" w:rsidRDefault="0047387A">
            <w:pPr>
              <w:spacing w:after="0" w:line="260" w:lineRule="auto"/>
            </w:pPr>
            <w:r>
              <w:t>EVA:</w:t>
            </w:r>
          </w:p>
        </w:tc>
        <w:tc>
          <w:tcPr>
            <w:tcW w:w="7005" w:type="dxa"/>
          </w:tcPr>
          <w:p w14:paraId="4B01F573" w14:textId="77777777" w:rsidR="00444913" w:rsidRDefault="0047387A">
            <w:pPr>
              <w:spacing w:after="0" w:line="260" w:lineRule="auto"/>
            </w:pPr>
            <w:r>
              <w:t>2026-2330-0014</w:t>
            </w:r>
          </w:p>
        </w:tc>
      </w:tr>
    </w:tbl>
    <w:p w14:paraId="0D3E8136" w14:textId="77777777" w:rsidR="00444913" w:rsidRDefault="00444913">
      <w:pPr>
        <w:spacing w:after="0" w:line="260" w:lineRule="auto"/>
        <w:rPr>
          <w:rFonts w:cs="Arial"/>
        </w:rPr>
      </w:pPr>
    </w:p>
    <w:tbl>
      <w:tblPr>
        <w:tblW w:w="8505" w:type="dxa"/>
        <w:tblLook w:val="04A0" w:firstRow="1" w:lastRow="0" w:firstColumn="1" w:lastColumn="0" w:noHBand="0" w:noVBand="1"/>
      </w:tblPr>
      <w:tblGrid>
        <w:gridCol w:w="1500"/>
        <w:gridCol w:w="7005"/>
      </w:tblGrid>
      <w:tr w:rsidR="00444913" w14:paraId="43F76BE2" w14:textId="77777777">
        <w:tc>
          <w:tcPr>
            <w:tcW w:w="1500" w:type="dxa"/>
          </w:tcPr>
          <w:p w14:paraId="31EFB86E" w14:textId="77777777" w:rsidR="00444913" w:rsidRDefault="0047387A">
            <w:pPr>
              <w:pStyle w:val="Odebeljeno"/>
              <w:spacing w:line="260" w:lineRule="auto"/>
            </w:pPr>
            <w:r>
              <w:t>ZADEVA:</w:t>
            </w:r>
          </w:p>
        </w:tc>
        <w:tc>
          <w:tcPr>
            <w:tcW w:w="7005" w:type="dxa"/>
          </w:tcPr>
          <w:p w14:paraId="54831632" w14:textId="77777777" w:rsidR="00444913" w:rsidRDefault="0047387A">
            <w:pPr>
              <w:pStyle w:val="Odebeljeno"/>
              <w:spacing w:line="260" w:lineRule="auto"/>
            </w:pPr>
            <w:r>
              <w:t xml:space="preserve">Uredba o spremembah in dopolnitvah Uredbe o plačilih za okoljske in podnebne obveznosti ter naravne ali druge </w:t>
            </w:r>
            <w:r>
              <w:t>omejitve iz strateškega načrta skupne kmetijske politike 2023–2027 – predlog za obravnavo</w:t>
            </w:r>
          </w:p>
        </w:tc>
      </w:tr>
    </w:tbl>
    <w:p w14:paraId="05F29047" w14:textId="77777777" w:rsidR="00444913" w:rsidRDefault="00444913">
      <w:pPr>
        <w:spacing w:after="0" w:line="260" w:lineRule="auto"/>
        <w:rPr>
          <w:rFonts w:cs="Arial"/>
        </w:rPr>
      </w:pPr>
    </w:p>
    <w:p w14:paraId="459598BC" w14:textId="77777777" w:rsidR="00444913" w:rsidRDefault="00444913">
      <w:pPr>
        <w:spacing w:after="0" w:line="260" w:lineRule="auto"/>
        <w:rPr>
          <w:rFonts w:cs="Arial"/>
        </w:rPr>
      </w:pPr>
    </w:p>
    <w:p w14:paraId="17112CD5" w14:textId="77777777" w:rsidR="00444913" w:rsidRDefault="0047387A">
      <w:pPr>
        <w:pStyle w:val="Odebeljeno"/>
        <w:spacing w:line="260" w:lineRule="auto"/>
      </w:pPr>
      <w:r>
        <w:t>1.</w:t>
      </w:r>
      <w:r>
        <w:tab/>
        <w:t>Predlog sklepa vlade</w:t>
      </w:r>
    </w:p>
    <w:p w14:paraId="08F19444" w14:textId="77777777" w:rsidR="00444913" w:rsidRDefault="00444913">
      <w:pPr>
        <w:spacing w:after="0" w:line="260" w:lineRule="auto"/>
        <w:rPr>
          <w:rFonts w:cs="Arial"/>
        </w:rPr>
      </w:pPr>
    </w:p>
    <w:p w14:paraId="36D1A09D" w14:textId="77777777" w:rsidR="00444913" w:rsidRDefault="0047387A">
      <w:pPr>
        <w:spacing w:after="0" w:line="240" w:lineRule="auto"/>
      </w:pPr>
      <w:r>
        <w:t>Na podlagi šestega odstavka 21. člena Zakona o Vladi Republike Slovenije (Uradni list RS, št. 24/05 – uradno prečiščeno besedilo, 109/08, 38/10 – ZUKN, 8/12, 21/13, 47/13 – ZDU-1G, 65/14, 55/17, 163/22 in 57/25 –  ZF) je Vlada Republike Slovenije na … seji dne … sprejela naslednji</w:t>
      </w:r>
    </w:p>
    <w:p w14:paraId="230B6B72" w14:textId="77777777" w:rsidR="00444913" w:rsidRDefault="0047387A">
      <w:pPr>
        <w:spacing w:after="0" w:line="240" w:lineRule="auto"/>
      </w:pPr>
      <w:r>
        <w:t xml:space="preserve"> </w:t>
      </w:r>
    </w:p>
    <w:p w14:paraId="0825C80A" w14:textId="77777777" w:rsidR="00444913" w:rsidRDefault="0047387A">
      <w:pPr>
        <w:spacing w:after="0" w:line="240" w:lineRule="auto"/>
        <w:jc w:val="center"/>
      </w:pPr>
      <w:r>
        <w:t>SKLEP:</w:t>
      </w:r>
    </w:p>
    <w:p w14:paraId="2C77D005" w14:textId="77777777" w:rsidR="00444913" w:rsidRDefault="0047387A">
      <w:pPr>
        <w:spacing w:after="0" w:line="240" w:lineRule="auto"/>
      </w:pPr>
      <w:r>
        <w:t xml:space="preserve"> </w:t>
      </w:r>
    </w:p>
    <w:p w14:paraId="0B7425FD" w14:textId="77777777" w:rsidR="00444913" w:rsidRDefault="0047387A">
      <w:pPr>
        <w:spacing w:after="0" w:line="240" w:lineRule="auto"/>
      </w:pPr>
      <w:r>
        <w:t>Vlada Republike Slovenije je izdala Uredbo o spremembah in dopolnitvah Uredbe o plačilih za okoljske in podnebne obveznosti ter naravne ali druge omejitve iz strateškega načrta skupne kmetijske politike 2023–2027 ter jo objavi v Uradnem listu Republike Slovenije.</w:t>
      </w:r>
    </w:p>
    <w:p w14:paraId="01E20A0B" w14:textId="77777777" w:rsidR="00444913" w:rsidRDefault="0047387A">
      <w:pPr>
        <w:spacing w:after="0" w:line="240" w:lineRule="auto"/>
      </w:pPr>
      <w:r>
        <w:t xml:space="preserve"> </w:t>
      </w:r>
    </w:p>
    <w:p w14:paraId="57A80523" w14:textId="77777777" w:rsidR="00444913" w:rsidRDefault="0047387A">
      <w:pPr>
        <w:spacing w:after="0" w:line="240" w:lineRule="auto"/>
      </w:pPr>
      <w:r>
        <w:t xml:space="preserve"> </w:t>
      </w:r>
    </w:p>
    <w:p w14:paraId="63D9F1F2" w14:textId="77777777" w:rsidR="00444913" w:rsidRDefault="0047387A">
      <w:pPr>
        <w:spacing w:after="0" w:line="240" w:lineRule="auto"/>
        <w:jc w:val="right"/>
      </w:pPr>
      <w:r>
        <w:t>Barbara Kolenko Helbl</w:t>
      </w:r>
    </w:p>
    <w:p w14:paraId="3B23C6C7" w14:textId="77777777" w:rsidR="00444913" w:rsidRDefault="0047387A">
      <w:pPr>
        <w:spacing w:after="0" w:line="240" w:lineRule="auto"/>
        <w:jc w:val="right"/>
      </w:pPr>
      <w:r>
        <w:t>GENERALNA SEKRETARKA</w:t>
      </w:r>
    </w:p>
    <w:p w14:paraId="668D8F6A" w14:textId="77777777" w:rsidR="00444913" w:rsidRDefault="0047387A">
      <w:pPr>
        <w:spacing w:after="0" w:line="240" w:lineRule="auto"/>
      </w:pPr>
      <w:r>
        <w:t xml:space="preserve"> </w:t>
      </w:r>
    </w:p>
    <w:p w14:paraId="5FC3CE84" w14:textId="77777777" w:rsidR="00444913" w:rsidRDefault="0047387A">
      <w:pPr>
        <w:spacing w:after="0" w:line="240" w:lineRule="auto"/>
      </w:pPr>
      <w:r>
        <w:t>Priloga:</w:t>
      </w:r>
    </w:p>
    <w:p w14:paraId="75D68534" w14:textId="77777777" w:rsidR="00444913" w:rsidRDefault="0047387A">
      <w:pPr>
        <w:spacing w:after="0" w:line="240" w:lineRule="auto"/>
        <w:ind w:left="454"/>
      </w:pPr>
      <w:r>
        <w:t xml:space="preserve">- predlog Uredbe o </w:t>
      </w:r>
      <w:r>
        <w:t>spremembah in dopolnitvah Uredbe o plačilih za okoljske in podnebne obveznosti ter naravne ali druge omejitve iz strateškega načrta skupne kmetijske politike 2023–2027</w:t>
      </w:r>
    </w:p>
    <w:p w14:paraId="41C10145" w14:textId="77777777" w:rsidR="00444913" w:rsidRDefault="0047387A">
      <w:pPr>
        <w:spacing w:after="0" w:line="240" w:lineRule="auto"/>
      </w:pPr>
      <w:r>
        <w:t xml:space="preserve"> </w:t>
      </w:r>
    </w:p>
    <w:p w14:paraId="245A84C4" w14:textId="77777777" w:rsidR="00444913" w:rsidRDefault="0047387A">
      <w:pPr>
        <w:spacing w:after="0" w:line="240" w:lineRule="auto"/>
      </w:pPr>
      <w:r>
        <w:t>Sklep prejmeta:</w:t>
      </w:r>
    </w:p>
    <w:p w14:paraId="3FA41EBB" w14:textId="77777777" w:rsidR="00444913" w:rsidRDefault="0047387A">
      <w:pPr>
        <w:spacing w:after="0" w:line="240" w:lineRule="auto"/>
        <w:ind w:left="454"/>
      </w:pPr>
      <w:r>
        <w:t>- Ministrstvo za kmetijstvo, gozdarstvo in prehrano;</w:t>
      </w:r>
    </w:p>
    <w:p w14:paraId="163BC95F" w14:textId="62E32635" w:rsidR="00444913" w:rsidRDefault="0047387A" w:rsidP="0047387A">
      <w:pPr>
        <w:spacing w:after="0" w:line="240" w:lineRule="auto"/>
        <w:ind w:firstLine="454"/>
      </w:pPr>
      <w:r>
        <w:t xml:space="preserve">- </w:t>
      </w:r>
      <w:r>
        <w:t>Služba Vlade Republike Slovenije za zakonodajo.</w:t>
      </w:r>
    </w:p>
    <w:p w14:paraId="0EA90866" w14:textId="77777777" w:rsidR="00444913" w:rsidRDefault="00444913">
      <w:pPr>
        <w:spacing w:after="0" w:line="260" w:lineRule="auto"/>
        <w:rPr>
          <w:rFonts w:cs="Arial"/>
        </w:rPr>
      </w:pPr>
    </w:p>
    <w:p w14:paraId="05B3DE17" w14:textId="77777777" w:rsidR="00444913" w:rsidRDefault="0047387A">
      <w:pPr>
        <w:pStyle w:val="Odebeljeno"/>
        <w:spacing w:line="260" w:lineRule="auto"/>
      </w:pPr>
      <w:r>
        <w:t>2.</w:t>
      </w:r>
      <w:r>
        <w:tab/>
        <w:t>Predlog za obravnavo predloga zakona po nujnem ali skrajšanem postopku v državnem zboru z obrazložitvijo razlogov</w:t>
      </w:r>
    </w:p>
    <w:p w14:paraId="605BD233" w14:textId="77777777" w:rsidR="00444913" w:rsidRDefault="00444913">
      <w:pPr>
        <w:spacing w:after="0" w:line="260" w:lineRule="auto"/>
        <w:rPr>
          <w:rFonts w:cs="Arial"/>
        </w:rPr>
      </w:pPr>
    </w:p>
    <w:p w14:paraId="3D9BD10F" w14:textId="77777777" w:rsidR="00444913" w:rsidRDefault="0047387A">
      <w:pPr>
        <w:spacing w:after="0" w:line="260" w:lineRule="auto"/>
      </w:pPr>
      <w:r>
        <w:t>/</w:t>
      </w:r>
    </w:p>
    <w:p w14:paraId="1DB000D2" w14:textId="77777777" w:rsidR="00444913" w:rsidRDefault="00444913">
      <w:pPr>
        <w:spacing w:after="0" w:line="260" w:lineRule="auto"/>
        <w:rPr>
          <w:rFonts w:cs="Arial"/>
        </w:rPr>
      </w:pPr>
    </w:p>
    <w:p w14:paraId="041C4000" w14:textId="77777777" w:rsidR="00444913" w:rsidRDefault="0047387A">
      <w:pPr>
        <w:pStyle w:val="Odebeljeno"/>
        <w:spacing w:line="260" w:lineRule="auto"/>
      </w:pPr>
      <w:r>
        <w:t>3.</w:t>
      </w:r>
      <w:r>
        <w:tab/>
        <w:t>Osebe, odgovorne za strokovno pripravo in usklajenost gradiva</w:t>
      </w:r>
    </w:p>
    <w:p w14:paraId="4ACFECF5" w14:textId="77777777" w:rsidR="00444913" w:rsidRDefault="00444913">
      <w:pPr>
        <w:spacing w:after="0" w:line="260" w:lineRule="auto"/>
        <w:rPr>
          <w:rFonts w:cs="Arial"/>
        </w:rPr>
      </w:pPr>
    </w:p>
    <w:p w14:paraId="25C24C3F" w14:textId="77777777" w:rsidR="00444913" w:rsidRDefault="0047387A">
      <w:pPr>
        <w:spacing w:after="0" w:line="240" w:lineRule="auto"/>
        <w:ind w:left="454"/>
      </w:pPr>
      <w:r>
        <w:t>- Maša Žagar, državna sekretarka</w:t>
      </w:r>
    </w:p>
    <w:p w14:paraId="29F3CD2D" w14:textId="77777777" w:rsidR="00444913" w:rsidRDefault="0047387A">
      <w:pPr>
        <w:spacing w:after="0" w:line="240" w:lineRule="auto"/>
        <w:ind w:left="454"/>
      </w:pPr>
      <w:r>
        <w:t>- mag. Boštjan Ključevšek, v.d. generalnega direktorja Direktorata za kmetijstvo</w:t>
      </w:r>
    </w:p>
    <w:p w14:paraId="3AA6FA33" w14:textId="77777777" w:rsidR="00444913" w:rsidRDefault="0047387A">
      <w:pPr>
        <w:pStyle w:val="Odebeljeno"/>
        <w:spacing w:line="260" w:lineRule="auto"/>
      </w:pPr>
      <w:r>
        <w:lastRenderedPageBreak/>
        <w:t>4.</w:t>
      </w:r>
      <w:r>
        <w:tab/>
        <w:t>Zunanji strokovnjaki, ki so sodelovali pri pripravi dela ali celotnega gradiva, in s tem povezani stroški</w:t>
      </w:r>
    </w:p>
    <w:p w14:paraId="32D93817" w14:textId="77777777" w:rsidR="00444913" w:rsidRDefault="00444913">
      <w:pPr>
        <w:spacing w:after="0" w:line="260" w:lineRule="auto"/>
        <w:rPr>
          <w:rFonts w:cs="Arial"/>
        </w:rPr>
      </w:pPr>
    </w:p>
    <w:p w14:paraId="5249A1B9" w14:textId="77777777" w:rsidR="00444913" w:rsidRDefault="0047387A">
      <w:pPr>
        <w:spacing w:after="0" w:line="240" w:lineRule="auto"/>
      </w:pPr>
      <w:r>
        <w:t>Pri pripravi predpisa ni sodeloval zunanji strokovnjak oziroma pravna oseba.</w:t>
      </w:r>
    </w:p>
    <w:p w14:paraId="6DCE081A" w14:textId="77777777" w:rsidR="00444913" w:rsidRDefault="00444913">
      <w:pPr>
        <w:spacing w:after="0" w:line="260" w:lineRule="auto"/>
        <w:rPr>
          <w:rFonts w:cs="Arial"/>
        </w:rPr>
      </w:pPr>
    </w:p>
    <w:p w14:paraId="1419BBBE" w14:textId="77777777" w:rsidR="00444913" w:rsidRDefault="0047387A">
      <w:pPr>
        <w:pStyle w:val="Odebeljeno"/>
        <w:spacing w:line="260" w:lineRule="auto"/>
      </w:pPr>
      <w:r>
        <w:t>5.</w:t>
      </w:r>
      <w:r>
        <w:tab/>
        <w:t>Predstavniki vlade, ki bodo sodelovali pri delu državnega zbora</w:t>
      </w:r>
    </w:p>
    <w:p w14:paraId="3A4429E3" w14:textId="77777777" w:rsidR="00444913" w:rsidRDefault="00444913">
      <w:pPr>
        <w:spacing w:after="0" w:line="260" w:lineRule="auto"/>
        <w:rPr>
          <w:rFonts w:cs="Arial"/>
        </w:rPr>
      </w:pPr>
    </w:p>
    <w:p w14:paraId="6407B657" w14:textId="77777777" w:rsidR="00444913" w:rsidRDefault="0047387A">
      <w:pPr>
        <w:spacing w:after="0" w:line="260" w:lineRule="auto"/>
      </w:pPr>
      <w:r>
        <w:t>/</w:t>
      </w:r>
    </w:p>
    <w:p w14:paraId="16EB0F62" w14:textId="77777777" w:rsidR="00444913" w:rsidRDefault="00444913">
      <w:pPr>
        <w:spacing w:after="0" w:line="260" w:lineRule="auto"/>
        <w:rPr>
          <w:rFonts w:cs="Arial"/>
        </w:rPr>
      </w:pPr>
    </w:p>
    <w:p w14:paraId="52B9EC08" w14:textId="77777777" w:rsidR="00444913" w:rsidRDefault="0047387A">
      <w:pPr>
        <w:pStyle w:val="Odebeljeno"/>
        <w:spacing w:line="260" w:lineRule="auto"/>
      </w:pPr>
      <w:r>
        <w:t>6.</w:t>
      </w:r>
      <w:r>
        <w:tab/>
        <w:t>Kratek povzetek gradiva</w:t>
      </w:r>
    </w:p>
    <w:p w14:paraId="41A0C90C" w14:textId="77777777" w:rsidR="00444913" w:rsidRDefault="00444913">
      <w:pPr>
        <w:spacing w:after="0" w:line="260" w:lineRule="auto"/>
        <w:rPr>
          <w:rFonts w:cs="Arial"/>
        </w:rPr>
      </w:pPr>
    </w:p>
    <w:p w14:paraId="504D988A" w14:textId="77777777" w:rsidR="00444913" w:rsidRDefault="0047387A">
      <w:pPr>
        <w:spacing w:after="0" w:line="240" w:lineRule="auto"/>
      </w:pPr>
      <w:r>
        <w:t>Predlog Uredbe o spremembah in dopolnitvah Uredbe o plačilih za okoljske in podnebne obveznosti ter naravne ali druge omejitve iz strateškega načrta skupne kmetijske politike 2023–2027 (v nadaljnjem besedilu: uredba) vključuje vsebinske spremembe in dopolnitve posameznih členov v skladu z ugotovitvami in s priporočili revizij ter tudi redakcijske popravke.</w:t>
      </w:r>
    </w:p>
    <w:p w14:paraId="4BE1D567" w14:textId="77777777" w:rsidR="00444913" w:rsidRDefault="0047387A">
      <w:pPr>
        <w:spacing w:after="0" w:line="240" w:lineRule="auto"/>
      </w:pPr>
      <w:r>
        <w:t xml:space="preserve"> </w:t>
      </w:r>
    </w:p>
    <w:p w14:paraId="31C4A025" w14:textId="77777777" w:rsidR="00444913" w:rsidRDefault="0047387A">
      <w:pPr>
        <w:spacing w:after="0" w:line="240" w:lineRule="auto"/>
      </w:pPr>
      <w:r>
        <w:t xml:space="preserve">Spremembe in dopolnitve uredbe se </w:t>
      </w:r>
      <w:r>
        <w:t>nanašajo na:</w:t>
      </w:r>
    </w:p>
    <w:p w14:paraId="5F40691B" w14:textId="77777777" w:rsidR="00444913" w:rsidRDefault="0047387A">
      <w:pPr>
        <w:spacing w:after="0" w:line="240" w:lineRule="auto"/>
      </w:pPr>
      <w:r>
        <w:t>1. intervencije:</w:t>
      </w:r>
    </w:p>
    <w:p w14:paraId="450D1D74" w14:textId="77777777" w:rsidR="00444913" w:rsidRDefault="0047387A">
      <w:pPr>
        <w:spacing w:after="0" w:line="240" w:lineRule="auto"/>
        <w:ind w:left="454"/>
      </w:pPr>
      <w:r>
        <w:t>- Kmetijsko-okoljska-podnebna plačila – Naravni viri (določitev površin in opredelitev plačil zaradi onemogočenega povečanja obstoječega obsega površin pri nekaterih operacijah),</w:t>
      </w:r>
    </w:p>
    <w:p w14:paraId="232FD385" w14:textId="77777777" w:rsidR="00444913" w:rsidRDefault="0047387A">
      <w:pPr>
        <w:spacing w:after="0" w:line="240" w:lineRule="auto"/>
        <w:ind w:left="454"/>
      </w:pPr>
      <w:r>
        <w:t xml:space="preserve">- </w:t>
      </w:r>
      <w:r>
        <w:t>Kmetijsko-okoljska-podnebna plačila – Biotska raznovrstnost in krajina (spremembe in dopolnitve pri operaciji Planinska paša),</w:t>
      </w:r>
    </w:p>
    <w:p w14:paraId="7CD249C3" w14:textId="77777777" w:rsidR="00444913" w:rsidRDefault="0047387A">
      <w:pPr>
        <w:spacing w:after="0" w:line="240" w:lineRule="auto"/>
        <w:ind w:left="454"/>
      </w:pPr>
      <w:r>
        <w:t>- Ekološko kmetovanje (opredelitev kmetijske parcele za namen uveljavljanja plačila),</w:t>
      </w:r>
    </w:p>
    <w:p w14:paraId="2A64C3BD" w14:textId="77777777" w:rsidR="00444913" w:rsidRDefault="0047387A">
      <w:pPr>
        <w:spacing w:after="0" w:line="240" w:lineRule="auto"/>
        <w:ind w:left="454"/>
      </w:pPr>
      <w:r>
        <w:t>- Lokalne pasme in sorte (določitev površin in opredelitev plačil zaradi onemogočenega povečanja obstoječega obsega površin ter sprememba višine plačila za večletne posevke pri operaciji Lokalne sorte);</w:t>
      </w:r>
    </w:p>
    <w:p w14:paraId="76B5F3E9" w14:textId="77777777" w:rsidR="00444913" w:rsidRDefault="0047387A">
      <w:pPr>
        <w:spacing w:after="0" w:line="240" w:lineRule="auto"/>
      </w:pPr>
      <w:r>
        <w:t>2. priloge:</w:t>
      </w:r>
    </w:p>
    <w:p w14:paraId="3D5B3212" w14:textId="77777777" w:rsidR="00444913" w:rsidRDefault="0047387A">
      <w:pPr>
        <w:spacing w:after="0" w:line="240" w:lineRule="auto"/>
        <w:ind w:left="454"/>
      </w:pPr>
      <w:r>
        <w:t>- Priloga 2: Zahteve za izvajanje intervencij KOPOP, HTV in LOPS  (natančnejša opredelitev zahtev za izvajanje pri intervencijah Kmetijsko-okoljska-podnebna plačila – Naravni viri, Kmetijsko-okoljska-podnebna plačila – Biotska raznovrstnost in krajina ter Habitatni tipi in vrste na območjih Natura 2000),</w:t>
      </w:r>
    </w:p>
    <w:p w14:paraId="6E9CC343" w14:textId="77777777" w:rsidR="00444913" w:rsidRDefault="0047387A">
      <w:pPr>
        <w:spacing w:after="0" w:line="240" w:lineRule="auto"/>
        <w:ind w:left="454"/>
      </w:pPr>
      <w:r>
        <w:t>- Priloga 6: Katalog kršitev in upravnih sankcij (črtanje ter dopolnitev kršitev in sankcij pri nekaterih operacijah intervencij Kmetijsko-okoljska-podnebna plačila ter Habitatni tipi in vrste na območjih Natura 2000);</w:t>
      </w:r>
    </w:p>
    <w:p w14:paraId="0EFBE2AB" w14:textId="77777777" w:rsidR="00444913" w:rsidRDefault="0047387A">
      <w:pPr>
        <w:spacing w:after="0" w:line="240" w:lineRule="auto"/>
      </w:pPr>
      <w:r>
        <w:t>3. redakcijske popravke posameznih členov.</w:t>
      </w:r>
    </w:p>
    <w:p w14:paraId="70338160" w14:textId="77777777" w:rsidR="00444913" w:rsidRDefault="0047387A">
      <w:pPr>
        <w:spacing w:after="0" w:line="240" w:lineRule="auto"/>
      </w:pPr>
      <w:r>
        <w:t xml:space="preserve"> </w:t>
      </w:r>
    </w:p>
    <w:p w14:paraId="02F7361E" w14:textId="77777777" w:rsidR="00444913" w:rsidRDefault="0047387A">
      <w:pPr>
        <w:spacing w:after="0" w:line="240" w:lineRule="auto"/>
      </w:pPr>
      <w:r>
        <w:t>Gradivo sodi v okvir izvajanja tekočih poslov skladno s 115. členom Ustave RS, saj se s sprejetjem predlaganega sklepa ne uvajajo nove politike ali sprejemajo nove strateške usmeritve, temveč gre za sprejem predloga uredbe, ki je del izvajanja Skupne kmetijske politike EU in s katerim se nadaljuje izvajanje strateškega načrta skupne kmetijske politike 2023–2027.</w:t>
      </w:r>
    </w:p>
    <w:p w14:paraId="60E3C249" w14:textId="77777777" w:rsidR="00444913" w:rsidRDefault="0047387A">
      <w:pPr>
        <w:spacing w:after="0" w:line="240" w:lineRule="auto"/>
      </w:pPr>
      <w:r>
        <w:t xml:space="preserve"> </w:t>
      </w:r>
    </w:p>
    <w:p w14:paraId="1CA15CDD" w14:textId="77777777" w:rsidR="00444913" w:rsidRDefault="0047387A">
      <w:pPr>
        <w:spacing w:after="0" w:line="240" w:lineRule="auto"/>
      </w:pPr>
      <w:r>
        <w:t>S sprejetjem predloga uredbe se nadaljuje izvajanje intervencij kmetijsko-okoljska-podnebna plačila – podnebne spremembe, kmetijsko-okoljska-podnebna plačila – naravni viri, kmetijsko-okoljska-podnebna plačila – biotska raznovrstnost in krajina, ekološko kmetovanje, ekološko čebelarjenje, habitatni tipi in vrste na območjih Natura 2000, lokalne pasme in sorte, biotično varstvo rastlin in plačilo za naravne ali druge omejitve. Intervencije so sofinancirane s strani Evropskega kmetijskega sklada za razvoj pod</w:t>
      </w:r>
      <w:r>
        <w:t>eželja. Predlagana uredba predstavlja izvedbeni predpis, ki je nujen za operativno izvajanje že sprejetih programskih in finančnih zavez, ter ne uvaja novih vsebinskih rešitev ali sprememb obstoječih politik. Njena pravočasna uveljavitev je ključna za zagotavljanje neprekinjenega izvajanja intervencij, nemoteno dodeljevanje in izplačevanje sredstev upravičencem ter za preprečevanje morebitnih finančnih korekcij ali drugih posledic zaradi neizpolnjevanja obveznosti iz strateškega načrta skupne kmetijske poli</w:t>
      </w:r>
      <w:r>
        <w:t>tike 2023–2027.</w:t>
      </w:r>
    </w:p>
    <w:p w14:paraId="75745BCE" w14:textId="77777777" w:rsidR="00444913" w:rsidRDefault="00444913">
      <w:pPr>
        <w:spacing w:after="0" w:line="260" w:lineRule="auto"/>
        <w:rPr>
          <w:rFonts w:cs="Arial"/>
        </w:rPr>
      </w:pPr>
    </w:p>
    <w:p w14:paraId="0BF2DFA8" w14:textId="77777777" w:rsidR="00444913" w:rsidRDefault="0047387A">
      <w:pPr>
        <w:pStyle w:val="Odebeljeno"/>
        <w:spacing w:line="260" w:lineRule="auto"/>
      </w:pPr>
      <w:r>
        <w:t>7.</w:t>
      </w:r>
      <w:r>
        <w:tab/>
        <w:t>Presoja posledic za</w:t>
      </w:r>
    </w:p>
    <w:p w14:paraId="7F7AE035" w14:textId="77777777" w:rsidR="00444913" w:rsidRDefault="00444913">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444913" w14:paraId="3F592987" w14:textId="77777777">
        <w:tc>
          <w:tcPr>
            <w:tcW w:w="1276" w:type="dxa"/>
          </w:tcPr>
          <w:p w14:paraId="27F84997" w14:textId="77777777" w:rsidR="00444913" w:rsidRDefault="0047387A">
            <w:pPr>
              <w:spacing w:after="0" w:line="260" w:lineRule="exact"/>
              <w:ind w:left="360"/>
            </w:pPr>
            <w:r>
              <w:rPr>
                <w:iCs/>
              </w:rPr>
              <w:t>a)</w:t>
            </w:r>
          </w:p>
        </w:tc>
        <w:tc>
          <w:tcPr>
            <w:tcW w:w="4961" w:type="dxa"/>
          </w:tcPr>
          <w:p w14:paraId="7B2BF4E7" w14:textId="77777777" w:rsidR="00444913" w:rsidRDefault="0047387A">
            <w:pPr>
              <w:spacing w:after="0" w:line="260" w:lineRule="exact"/>
            </w:pPr>
            <w:r>
              <w:t>javnofinančna sredstva nad 40.000 EUR v tekočem in naslednjih treh letih,</w:t>
            </w:r>
          </w:p>
        </w:tc>
        <w:tc>
          <w:tcPr>
            <w:tcW w:w="2268" w:type="dxa"/>
          </w:tcPr>
          <w:p w14:paraId="605F33F5" w14:textId="77777777" w:rsidR="00444913" w:rsidRDefault="0047387A">
            <w:pPr>
              <w:spacing w:after="0" w:line="260" w:lineRule="exact"/>
              <w:jc w:val="center"/>
              <w:rPr>
                <w:iCs/>
              </w:rPr>
            </w:pPr>
            <w:r>
              <w:t>ne</w:t>
            </w:r>
          </w:p>
        </w:tc>
      </w:tr>
      <w:tr w:rsidR="00444913" w14:paraId="73EF391F" w14:textId="77777777">
        <w:tc>
          <w:tcPr>
            <w:tcW w:w="1276" w:type="dxa"/>
          </w:tcPr>
          <w:p w14:paraId="5A9AEC9E" w14:textId="77777777" w:rsidR="00444913" w:rsidRDefault="0047387A">
            <w:pPr>
              <w:spacing w:after="0" w:line="260" w:lineRule="exact"/>
              <w:ind w:left="360"/>
              <w:rPr>
                <w:iCs/>
              </w:rPr>
            </w:pPr>
            <w:r>
              <w:rPr>
                <w:iCs/>
              </w:rPr>
              <w:t>b)</w:t>
            </w:r>
          </w:p>
        </w:tc>
        <w:tc>
          <w:tcPr>
            <w:tcW w:w="4961" w:type="dxa"/>
          </w:tcPr>
          <w:p w14:paraId="04745BAB" w14:textId="77777777" w:rsidR="00444913" w:rsidRDefault="0047387A">
            <w:pPr>
              <w:spacing w:after="0" w:line="260" w:lineRule="exact"/>
              <w:rPr>
                <w:iCs/>
              </w:rPr>
            </w:pPr>
            <w:r>
              <w:rPr>
                <w:bCs/>
              </w:rPr>
              <w:t xml:space="preserve">usklajenost pravnega reda Republike </w:t>
            </w:r>
            <w:r>
              <w:rPr>
                <w:bCs/>
              </w:rPr>
              <w:t xml:space="preserve">Slovenije s </w:t>
            </w:r>
            <w:r>
              <w:rPr>
                <w:bCs/>
              </w:rPr>
              <w:lastRenderedPageBreak/>
              <w:t>pravnim redom Evropske unije,</w:t>
            </w:r>
          </w:p>
        </w:tc>
        <w:tc>
          <w:tcPr>
            <w:tcW w:w="2268" w:type="dxa"/>
          </w:tcPr>
          <w:p w14:paraId="7EED62AB" w14:textId="77777777" w:rsidR="00444913" w:rsidRDefault="0047387A">
            <w:pPr>
              <w:spacing w:after="0" w:line="260" w:lineRule="exact"/>
              <w:jc w:val="center"/>
              <w:rPr>
                <w:iCs/>
              </w:rPr>
            </w:pPr>
            <w:r>
              <w:lastRenderedPageBreak/>
              <w:t>ne</w:t>
            </w:r>
          </w:p>
        </w:tc>
      </w:tr>
      <w:tr w:rsidR="00444913" w14:paraId="4A7F95A6" w14:textId="77777777">
        <w:tc>
          <w:tcPr>
            <w:tcW w:w="1276" w:type="dxa"/>
          </w:tcPr>
          <w:p w14:paraId="3B6F55F8" w14:textId="77777777" w:rsidR="00444913" w:rsidRDefault="0047387A">
            <w:pPr>
              <w:spacing w:after="0" w:line="260" w:lineRule="exact"/>
              <w:ind w:left="360"/>
              <w:rPr>
                <w:iCs/>
              </w:rPr>
            </w:pPr>
            <w:r>
              <w:rPr>
                <w:iCs/>
              </w:rPr>
              <w:t>c)</w:t>
            </w:r>
          </w:p>
        </w:tc>
        <w:tc>
          <w:tcPr>
            <w:tcW w:w="4961" w:type="dxa"/>
          </w:tcPr>
          <w:p w14:paraId="3941E0BD" w14:textId="77777777" w:rsidR="00444913" w:rsidRDefault="0047387A">
            <w:pPr>
              <w:spacing w:after="0" w:line="260" w:lineRule="exact"/>
              <w:rPr>
                <w:iCs/>
              </w:rPr>
            </w:pPr>
            <w:r>
              <w:t>administrativne posledice,</w:t>
            </w:r>
          </w:p>
        </w:tc>
        <w:tc>
          <w:tcPr>
            <w:tcW w:w="2268" w:type="dxa"/>
          </w:tcPr>
          <w:p w14:paraId="2F577DBD" w14:textId="77777777" w:rsidR="00444913" w:rsidRDefault="0047387A">
            <w:pPr>
              <w:spacing w:after="0" w:line="260" w:lineRule="exact"/>
              <w:jc w:val="center"/>
            </w:pPr>
            <w:r>
              <w:t>ne</w:t>
            </w:r>
          </w:p>
        </w:tc>
      </w:tr>
      <w:tr w:rsidR="00444913" w14:paraId="44E58B16" w14:textId="77777777">
        <w:tc>
          <w:tcPr>
            <w:tcW w:w="1276" w:type="dxa"/>
          </w:tcPr>
          <w:p w14:paraId="1B9CE0EA" w14:textId="77777777" w:rsidR="00444913" w:rsidRDefault="0047387A">
            <w:pPr>
              <w:spacing w:after="0" w:line="260" w:lineRule="exact"/>
              <w:ind w:left="360"/>
              <w:rPr>
                <w:iCs/>
              </w:rPr>
            </w:pPr>
            <w:r>
              <w:rPr>
                <w:iCs/>
              </w:rPr>
              <w:t>č)</w:t>
            </w:r>
          </w:p>
        </w:tc>
        <w:tc>
          <w:tcPr>
            <w:tcW w:w="4961" w:type="dxa"/>
          </w:tcPr>
          <w:p w14:paraId="6C6D4227" w14:textId="77777777" w:rsidR="00444913" w:rsidRDefault="0047387A">
            <w:pPr>
              <w:spacing w:after="0" w:line="260" w:lineRule="exact"/>
              <w:rPr>
                <w:bCs/>
              </w:rPr>
            </w:pPr>
            <w:r>
              <w:t>gospodarstvo, zlasti</w:t>
            </w:r>
            <w:r>
              <w:rPr>
                <w:bCs/>
              </w:rPr>
              <w:t xml:space="preserve"> mala in srednja podjetja ter konkurenčnost podjetij,</w:t>
            </w:r>
          </w:p>
        </w:tc>
        <w:tc>
          <w:tcPr>
            <w:tcW w:w="2268" w:type="dxa"/>
          </w:tcPr>
          <w:p w14:paraId="368FC782" w14:textId="77777777" w:rsidR="00444913" w:rsidRDefault="0047387A">
            <w:pPr>
              <w:spacing w:after="0" w:line="260" w:lineRule="exact"/>
              <w:jc w:val="center"/>
              <w:rPr>
                <w:iCs/>
              </w:rPr>
            </w:pPr>
            <w:r>
              <w:t>ne</w:t>
            </w:r>
          </w:p>
        </w:tc>
      </w:tr>
      <w:tr w:rsidR="00444913" w14:paraId="25E74443" w14:textId="77777777">
        <w:tc>
          <w:tcPr>
            <w:tcW w:w="1276" w:type="dxa"/>
          </w:tcPr>
          <w:p w14:paraId="3515A20F" w14:textId="77777777" w:rsidR="00444913" w:rsidRDefault="0047387A">
            <w:pPr>
              <w:spacing w:after="0" w:line="260" w:lineRule="exact"/>
              <w:ind w:left="360"/>
              <w:rPr>
                <w:iCs/>
              </w:rPr>
            </w:pPr>
            <w:r>
              <w:rPr>
                <w:iCs/>
              </w:rPr>
              <w:t>d)</w:t>
            </w:r>
          </w:p>
        </w:tc>
        <w:tc>
          <w:tcPr>
            <w:tcW w:w="4961" w:type="dxa"/>
          </w:tcPr>
          <w:p w14:paraId="19F6F5D7" w14:textId="77777777" w:rsidR="00444913" w:rsidRDefault="0047387A">
            <w:pPr>
              <w:spacing w:after="0" w:line="260" w:lineRule="exact"/>
              <w:rPr>
                <w:bCs/>
              </w:rPr>
            </w:pPr>
            <w:r>
              <w:rPr>
                <w:bCs/>
              </w:rPr>
              <w:t>okolje, vključno s prostorskimi in varstvenimi vidiki,</w:t>
            </w:r>
          </w:p>
        </w:tc>
        <w:tc>
          <w:tcPr>
            <w:tcW w:w="2268" w:type="dxa"/>
          </w:tcPr>
          <w:p w14:paraId="3241EB29" w14:textId="77777777" w:rsidR="00444913" w:rsidRDefault="0047387A">
            <w:pPr>
              <w:spacing w:after="0" w:line="260" w:lineRule="exact"/>
              <w:jc w:val="center"/>
              <w:rPr>
                <w:iCs/>
              </w:rPr>
            </w:pPr>
            <w:r>
              <w:t>ne</w:t>
            </w:r>
          </w:p>
        </w:tc>
      </w:tr>
      <w:tr w:rsidR="00444913" w14:paraId="10D06FBA" w14:textId="77777777">
        <w:tc>
          <w:tcPr>
            <w:tcW w:w="1276" w:type="dxa"/>
          </w:tcPr>
          <w:p w14:paraId="343272F1" w14:textId="77777777" w:rsidR="00444913" w:rsidRDefault="0047387A">
            <w:pPr>
              <w:spacing w:after="0" w:line="260" w:lineRule="exact"/>
              <w:ind w:left="360"/>
              <w:rPr>
                <w:iCs/>
              </w:rPr>
            </w:pPr>
            <w:r>
              <w:rPr>
                <w:iCs/>
              </w:rPr>
              <w:t>e)</w:t>
            </w:r>
          </w:p>
        </w:tc>
        <w:tc>
          <w:tcPr>
            <w:tcW w:w="4961" w:type="dxa"/>
          </w:tcPr>
          <w:p w14:paraId="0E704EA9" w14:textId="77777777" w:rsidR="00444913" w:rsidRDefault="0047387A">
            <w:pPr>
              <w:spacing w:after="0" w:line="260" w:lineRule="exact"/>
              <w:rPr>
                <w:bCs/>
              </w:rPr>
            </w:pPr>
            <w:r>
              <w:rPr>
                <w:bCs/>
              </w:rPr>
              <w:t>socialno področje,</w:t>
            </w:r>
          </w:p>
        </w:tc>
        <w:tc>
          <w:tcPr>
            <w:tcW w:w="2268" w:type="dxa"/>
          </w:tcPr>
          <w:p w14:paraId="05866B56" w14:textId="77777777" w:rsidR="00444913" w:rsidRDefault="0047387A">
            <w:pPr>
              <w:spacing w:after="0" w:line="260" w:lineRule="exact"/>
              <w:jc w:val="center"/>
              <w:rPr>
                <w:iCs/>
              </w:rPr>
            </w:pPr>
            <w:r w:rsidRPr="0096422C">
              <w:t>ne</w:t>
            </w:r>
          </w:p>
        </w:tc>
      </w:tr>
      <w:tr w:rsidR="00444913" w14:paraId="7A9E2465" w14:textId="77777777">
        <w:tc>
          <w:tcPr>
            <w:tcW w:w="1276" w:type="dxa"/>
          </w:tcPr>
          <w:p w14:paraId="275AEFDD" w14:textId="77777777" w:rsidR="00444913" w:rsidRDefault="0047387A">
            <w:pPr>
              <w:spacing w:after="0" w:line="260" w:lineRule="exact"/>
              <w:ind w:left="360"/>
              <w:rPr>
                <w:iCs/>
              </w:rPr>
            </w:pPr>
            <w:r>
              <w:rPr>
                <w:iCs/>
              </w:rPr>
              <w:t>f)</w:t>
            </w:r>
          </w:p>
        </w:tc>
        <w:tc>
          <w:tcPr>
            <w:tcW w:w="4961" w:type="dxa"/>
          </w:tcPr>
          <w:p w14:paraId="66B0BB16" w14:textId="77777777" w:rsidR="00444913" w:rsidRDefault="0047387A">
            <w:pPr>
              <w:spacing w:after="0" w:line="260" w:lineRule="exact"/>
              <w:rPr>
                <w:bCs/>
              </w:rPr>
            </w:pPr>
            <w:r>
              <w:rPr>
                <w:bCs/>
              </w:rPr>
              <w:t>dokumente razvojnega načrtovanja.</w:t>
            </w:r>
          </w:p>
        </w:tc>
        <w:tc>
          <w:tcPr>
            <w:tcW w:w="2268" w:type="dxa"/>
          </w:tcPr>
          <w:p w14:paraId="250637F9" w14:textId="77777777" w:rsidR="00444913" w:rsidRDefault="0047387A">
            <w:pPr>
              <w:spacing w:after="0" w:line="260" w:lineRule="exact"/>
              <w:jc w:val="center"/>
              <w:rPr>
                <w:iCs/>
              </w:rPr>
            </w:pPr>
            <w:r w:rsidRPr="0096422C">
              <w:t>da</w:t>
            </w:r>
          </w:p>
        </w:tc>
      </w:tr>
    </w:tbl>
    <w:p w14:paraId="1FE727D6" w14:textId="77777777" w:rsidR="00444913" w:rsidRDefault="00444913">
      <w:pPr>
        <w:spacing w:after="0" w:line="260" w:lineRule="auto"/>
        <w:rPr>
          <w:rFonts w:cs="Arial"/>
        </w:rPr>
      </w:pPr>
    </w:p>
    <w:p w14:paraId="01EFFB03" w14:textId="77777777" w:rsidR="00444913" w:rsidRDefault="0047387A">
      <w:pPr>
        <w:pStyle w:val="Odebeljeno"/>
        <w:spacing w:line="260" w:lineRule="auto"/>
      </w:pPr>
      <w:r>
        <w:t>8.</w:t>
      </w:r>
      <w:r>
        <w:tab/>
        <w:t>Predstavitev ocene finančnih posledic</w:t>
      </w:r>
    </w:p>
    <w:p w14:paraId="6E7D5364" w14:textId="77777777" w:rsidR="00444913" w:rsidRDefault="00444913">
      <w:pPr>
        <w:spacing w:after="0" w:line="260" w:lineRule="auto"/>
        <w:rPr>
          <w:rFonts w:cs="Arial"/>
        </w:rPr>
      </w:pPr>
    </w:p>
    <w:p w14:paraId="58F51119" w14:textId="77777777" w:rsidR="00444913" w:rsidRDefault="0047387A">
      <w:pPr>
        <w:spacing w:after="0" w:line="260" w:lineRule="auto"/>
      </w:pPr>
      <w:r>
        <w:t>Ni podatka.</w:t>
      </w:r>
    </w:p>
    <w:p w14:paraId="4C9DE0E5" w14:textId="77777777" w:rsidR="00444913" w:rsidRDefault="00444913">
      <w:pPr>
        <w:spacing w:after="0" w:line="260" w:lineRule="auto"/>
        <w:rPr>
          <w:rFonts w:cs="Arial"/>
        </w:rPr>
      </w:pPr>
    </w:p>
    <w:p w14:paraId="5FC991D9" w14:textId="77777777" w:rsidR="00444913" w:rsidRDefault="0047387A">
      <w:pPr>
        <w:pStyle w:val="Odebeljeno"/>
        <w:spacing w:line="260" w:lineRule="auto"/>
      </w:pPr>
      <w:r>
        <w:t>9.</w:t>
      </w:r>
      <w:r>
        <w:tab/>
        <w:t>Predstavitev sodelovanja z združenji občin</w:t>
      </w:r>
    </w:p>
    <w:p w14:paraId="52ED17CF" w14:textId="77777777" w:rsidR="00444913" w:rsidRDefault="00444913">
      <w:pPr>
        <w:spacing w:after="0" w:line="260" w:lineRule="auto"/>
        <w:rPr>
          <w:rFonts w:cs="Arial"/>
        </w:rPr>
      </w:pPr>
    </w:p>
    <w:p w14:paraId="6CB74234" w14:textId="77777777" w:rsidR="00444913" w:rsidRDefault="0047387A">
      <w:pPr>
        <w:spacing w:after="0" w:line="260" w:lineRule="auto"/>
      </w:pPr>
      <w:r>
        <w:t>Vsebina gradiva ne vpliva pristojnosti, delovanje oziroma financiranje občin.</w:t>
      </w:r>
    </w:p>
    <w:p w14:paraId="4D73B535" w14:textId="77777777" w:rsidR="00444913" w:rsidRDefault="00444913">
      <w:pPr>
        <w:spacing w:after="0" w:line="260" w:lineRule="auto"/>
        <w:rPr>
          <w:rFonts w:cs="Arial"/>
        </w:rPr>
      </w:pPr>
    </w:p>
    <w:p w14:paraId="6AFB96E1" w14:textId="77777777" w:rsidR="00444913" w:rsidRDefault="0047387A">
      <w:pPr>
        <w:spacing w:after="0" w:line="260" w:lineRule="auto"/>
      </w:pPr>
      <w:r>
        <w:t xml:space="preserve">Gradivo ni bilo poslano v </w:t>
      </w:r>
      <w:r>
        <w:t>mnenje Skupnosti občin Slovenije (SOS).</w:t>
      </w:r>
    </w:p>
    <w:p w14:paraId="50D833C4" w14:textId="77777777" w:rsidR="00444913" w:rsidRDefault="00444913">
      <w:pPr>
        <w:spacing w:after="0" w:line="260" w:lineRule="auto"/>
        <w:rPr>
          <w:rFonts w:cs="Arial"/>
        </w:rPr>
      </w:pPr>
    </w:p>
    <w:p w14:paraId="1146D420" w14:textId="77777777" w:rsidR="00444913" w:rsidRDefault="0047387A">
      <w:pPr>
        <w:spacing w:after="0" w:line="260" w:lineRule="auto"/>
      </w:pPr>
      <w:r>
        <w:t>Gradivo ni bilo poslano v mnenje Združenju občin Slovenije (ZOS).</w:t>
      </w:r>
    </w:p>
    <w:p w14:paraId="65449502" w14:textId="77777777" w:rsidR="00444913" w:rsidRDefault="00444913">
      <w:pPr>
        <w:spacing w:after="0" w:line="260" w:lineRule="auto"/>
        <w:rPr>
          <w:rFonts w:cs="Arial"/>
        </w:rPr>
      </w:pPr>
    </w:p>
    <w:p w14:paraId="13154F36" w14:textId="77777777" w:rsidR="00444913" w:rsidRDefault="0047387A">
      <w:pPr>
        <w:spacing w:after="0" w:line="260" w:lineRule="auto"/>
      </w:pPr>
      <w:r>
        <w:t>Gradivo ni bilo poslano v mnenje Združenju mestnih občin Slovenije (ZMOS).</w:t>
      </w:r>
    </w:p>
    <w:p w14:paraId="338C8A28" w14:textId="77777777" w:rsidR="00444913" w:rsidRDefault="00444913">
      <w:pPr>
        <w:spacing w:after="0" w:line="260" w:lineRule="auto"/>
        <w:rPr>
          <w:rFonts w:cs="Arial"/>
        </w:rPr>
      </w:pPr>
    </w:p>
    <w:p w14:paraId="319CFB92" w14:textId="77777777" w:rsidR="00444913" w:rsidRDefault="0047387A">
      <w:pPr>
        <w:pStyle w:val="Odebeljeno"/>
        <w:spacing w:line="260" w:lineRule="auto"/>
      </w:pPr>
      <w:r>
        <w:t>10.</w:t>
      </w:r>
      <w:r>
        <w:tab/>
        <w:t>Predstavitev sodelovanja javnosti</w:t>
      </w:r>
    </w:p>
    <w:p w14:paraId="6E6BDE1D" w14:textId="77777777" w:rsidR="00444913" w:rsidRDefault="00444913">
      <w:pPr>
        <w:spacing w:after="0" w:line="260" w:lineRule="auto"/>
        <w:rPr>
          <w:rFonts w:cs="Arial"/>
        </w:rPr>
      </w:pPr>
    </w:p>
    <w:p w14:paraId="3B34E2B7" w14:textId="77777777" w:rsidR="00444913" w:rsidRDefault="0047387A">
      <w:pPr>
        <w:spacing w:after="0" w:line="260" w:lineRule="auto"/>
      </w:pPr>
      <w:r>
        <w:t>Gradivo je bilo predmet sodelovanja z javnostjo.</w:t>
      </w:r>
    </w:p>
    <w:p w14:paraId="76EA5AC6" w14:textId="77777777" w:rsidR="00444913" w:rsidRDefault="00444913">
      <w:pPr>
        <w:spacing w:after="0" w:line="260" w:lineRule="auto"/>
        <w:rPr>
          <w:rFonts w:cs="Arial"/>
        </w:rPr>
      </w:pPr>
    </w:p>
    <w:p w14:paraId="17A94509" w14:textId="77777777" w:rsidR="00444913" w:rsidRDefault="0047387A">
      <w:pPr>
        <w:spacing w:after="0" w:line="260" w:lineRule="auto"/>
      </w:pPr>
      <w:r>
        <w:t>Datum objave na spletni strani:</w:t>
      </w:r>
    </w:p>
    <w:p w14:paraId="53CA1B59" w14:textId="77777777" w:rsidR="00444913" w:rsidRDefault="0047387A">
      <w:pPr>
        <w:spacing w:after="0" w:line="260" w:lineRule="auto"/>
      </w:pPr>
      <w:r>
        <w:t>9. 3. 2026</w:t>
      </w:r>
    </w:p>
    <w:p w14:paraId="0B87FE33" w14:textId="77777777" w:rsidR="00444913" w:rsidRDefault="00444913">
      <w:pPr>
        <w:spacing w:after="0" w:line="260" w:lineRule="auto"/>
        <w:rPr>
          <w:rFonts w:cs="Arial"/>
        </w:rPr>
      </w:pPr>
    </w:p>
    <w:p w14:paraId="7B2FAE56" w14:textId="77777777" w:rsidR="00444913" w:rsidRDefault="0047387A">
      <w:pPr>
        <w:spacing w:after="0" w:line="260" w:lineRule="auto"/>
      </w:pPr>
      <w:r>
        <w:t>Na gradivo niso bila podana mnenja, predlogi in pripombe.</w:t>
      </w:r>
    </w:p>
    <w:p w14:paraId="6F4001D7" w14:textId="77777777" w:rsidR="00444913" w:rsidRDefault="00444913">
      <w:pPr>
        <w:spacing w:after="0" w:line="260" w:lineRule="auto"/>
        <w:rPr>
          <w:rFonts w:cs="Arial"/>
        </w:rPr>
      </w:pPr>
    </w:p>
    <w:p w14:paraId="059384D4" w14:textId="77777777" w:rsidR="00444913" w:rsidRDefault="0047387A">
      <w:pPr>
        <w:pStyle w:val="Odebeljeno"/>
        <w:spacing w:line="260" w:lineRule="auto"/>
      </w:pPr>
      <w:r>
        <w:t>11.</w:t>
      </w:r>
      <w:r>
        <w:tab/>
        <w:t>Spoštovanje Resolucije o normativni dejavnosti</w:t>
      </w:r>
    </w:p>
    <w:p w14:paraId="075B65E7" w14:textId="77777777" w:rsidR="00444913" w:rsidRDefault="00444913">
      <w:pPr>
        <w:spacing w:after="0" w:line="260" w:lineRule="auto"/>
        <w:rPr>
          <w:rFonts w:cs="Arial"/>
        </w:rPr>
      </w:pPr>
    </w:p>
    <w:p w14:paraId="5860FAD3" w14:textId="77777777" w:rsidR="00444913" w:rsidRDefault="0047387A">
      <w:pPr>
        <w:spacing w:after="0" w:line="260" w:lineRule="auto"/>
      </w:pPr>
      <w:r>
        <w:t>Pri pripravi gradiva so bile upoštevane zahteve iz Resolucije o normativni dejavnosti.</w:t>
      </w:r>
    </w:p>
    <w:p w14:paraId="1B835B6D" w14:textId="77777777" w:rsidR="00444913" w:rsidRDefault="00444913">
      <w:pPr>
        <w:spacing w:after="0" w:line="260" w:lineRule="auto"/>
        <w:rPr>
          <w:rFonts w:cs="Arial"/>
        </w:rPr>
      </w:pPr>
    </w:p>
    <w:p w14:paraId="19573838" w14:textId="77777777" w:rsidR="00444913" w:rsidRDefault="0047387A">
      <w:pPr>
        <w:pStyle w:val="Odebeljeno"/>
        <w:spacing w:line="260" w:lineRule="auto"/>
      </w:pPr>
      <w:r>
        <w:t>12.</w:t>
      </w:r>
      <w:r>
        <w:tab/>
        <w:t>Vključitev v okvirni načrt normativne dejavnosti</w:t>
      </w:r>
    </w:p>
    <w:p w14:paraId="42148B18" w14:textId="77777777" w:rsidR="00444913" w:rsidRDefault="00444913">
      <w:pPr>
        <w:spacing w:after="0" w:line="260" w:lineRule="auto"/>
        <w:rPr>
          <w:rFonts w:cs="Arial"/>
        </w:rPr>
      </w:pPr>
    </w:p>
    <w:p w14:paraId="2928EDE3" w14:textId="77777777" w:rsidR="00444913" w:rsidRDefault="0047387A">
      <w:pPr>
        <w:spacing w:after="0" w:line="260" w:lineRule="auto"/>
      </w:pPr>
      <w:r>
        <w:t>Predlog predpisa, ki je predmet gradiva, ni vključen v okvirni načrt normativne dejavnosti.</w:t>
      </w:r>
    </w:p>
    <w:p w14:paraId="26219F18" w14:textId="77777777" w:rsidR="009D67B1" w:rsidRDefault="009D67B1" w:rsidP="009D67B1">
      <w:pPr>
        <w:spacing w:after="0" w:line="260" w:lineRule="auto"/>
        <w:rPr>
          <w:rFonts w:cs="Arial"/>
        </w:rPr>
      </w:pPr>
    </w:p>
    <w:p w14:paraId="72E11CD4" w14:textId="77777777" w:rsidR="009D67B1" w:rsidRDefault="009D67B1" w:rsidP="009D67B1">
      <w:pPr>
        <w:spacing w:after="0" w:line="260" w:lineRule="auto"/>
        <w:ind w:left="6480"/>
        <w:rPr>
          <w:rFonts w:cs="Arial"/>
        </w:rPr>
      </w:pPr>
      <w:r>
        <w:rPr>
          <w:rFonts w:cs="Arial"/>
        </w:rPr>
        <w:t>Mateja Čalušić</w:t>
      </w:r>
    </w:p>
    <w:p w14:paraId="411BEB4D" w14:textId="77777777" w:rsidR="009D67B1" w:rsidRDefault="009D67B1" w:rsidP="009D67B1">
      <w:pPr>
        <w:spacing w:after="0" w:line="260" w:lineRule="auto"/>
        <w:ind w:left="5760" w:firstLine="720"/>
        <w:rPr>
          <w:rFonts w:cs="Arial"/>
        </w:rPr>
      </w:pPr>
      <w:r>
        <w:rPr>
          <w:rFonts w:cs="Arial"/>
        </w:rPr>
        <w:t xml:space="preserve">     ministrica</w:t>
      </w:r>
    </w:p>
    <w:p w14:paraId="671EAD3B" w14:textId="77777777" w:rsidR="009D67B1" w:rsidRDefault="009D67B1" w:rsidP="009D67B1">
      <w:pPr>
        <w:spacing w:after="0" w:line="260" w:lineRule="auto"/>
        <w:rPr>
          <w:rFonts w:cs="Arial"/>
        </w:rPr>
      </w:pPr>
    </w:p>
    <w:p w14:paraId="1EE89C7C" w14:textId="77777777" w:rsidR="009D67B1" w:rsidRDefault="009D67B1" w:rsidP="009D67B1">
      <w:pPr>
        <w:spacing w:after="0" w:line="260" w:lineRule="auto"/>
        <w:rPr>
          <w:rFonts w:cs="Arial"/>
        </w:rPr>
      </w:pPr>
    </w:p>
    <w:p w14:paraId="5CC7F1AD" w14:textId="77777777" w:rsidR="009D67B1" w:rsidRPr="00DF4314" w:rsidRDefault="009D67B1" w:rsidP="009D67B1">
      <w:pPr>
        <w:spacing w:after="0" w:line="260" w:lineRule="auto"/>
        <w:rPr>
          <w:rFonts w:cs="Arial"/>
        </w:rPr>
      </w:pPr>
    </w:p>
    <w:p w14:paraId="5088D45D" w14:textId="77777777" w:rsidR="00444913" w:rsidRDefault="00444913" w:rsidP="009D67B1">
      <w:pPr>
        <w:spacing w:after="0" w:line="260" w:lineRule="auto"/>
      </w:pPr>
    </w:p>
    <w:sectPr w:rsidR="00444913" w:rsidSect="00945425">
      <w:footerReference w:type="default" r:id="rId6"/>
      <w:headerReference w:type="first" r:id="rId7"/>
      <w:footerReference w:type="first" r:id="rId8"/>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1243" w14:textId="77777777" w:rsidR="0047387A" w:rsidRDefault="0047387A">
      <w:pPr>
        <w:spacing w:after="0" w:line="240" w:lineRule="auto"/>
      </w:pPr>
      <w:r>
        <w:separator/>
      </w:r>
    </w:p>
  </w:endnote>
  <w:endnote w:type="continuationSeparator" w:id="0">
    <w:p w14:paraId="0F35F91E" w14:textId="77777777" w:rsidR="0047387A" w:rsidRDefault="0047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00B7" w14:textId="77777777" w:rsidR="00444913" w:rsidRDefault="0047387A">
    <w:r>
      <w:rPr>
        <w:i/>
        <w:sz w:val="16"/>
      </w:rPr>
      <w:t>Ustvarjeno v MOPED-DOCS, 08. 05. 2026 11:36:55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6407" w14:textId="456A0060" w:rsidR="009D67B1" w:rsidRDefault="009D67B1" w:rsidP="009D67B1">
    <w:r>
      <w:rPr>
        <w:i/>
        <w:sz w:val="16"/>
      </w:rPr>
      <w:t>Ustvarjeno v MOPED-DOCS, 08. 05. 2026 11:36:55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07A4" w14:textId="77777777" w:rsidR="0047387A" w:rsidRDefault="0047387A">
      <w:pPr>
        <w:spacing w:after="0" w:line="240" w:lineRule="auto"/>
      </w:pPr>
      <w:r>
        <w:separator/>
      </w:r>
    </w:p>
  </w:footnote>
  <w:footnote w:type="continuationSeparator" w:id="0">
    <w:p w14:paraId="7E8A5B43" w14:textId="77777777" w:rsidR="0047387A" w:rsidRDefault="0047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AEA6" w14:textId="77777777" w:rsidR="00945425" w:rsidRPr="000E33E4" w:rsidRDefault="0047387A">
    <w:pPr>
      <w:pStyle w:val="Glava"/>
      <w:rPr>
        <w:sz w:val="24"/>
        <w:szCs w:val="24"/>
      </w:rPr>
    </w:pPr>
    <w:r w:rsidRPr="000E33E4">
      <w:rPr>
        <w:noProof/>
        <w:sz w:val="24"/>
        <w:szCs w:val="24"/>
      </w:rPr>
      <w:drawing>
        <wp:anchor distT="0" distB="0" distL="114300" distR="114300" simplePos="0" relativeHeight="251658240" behindDoc="1" locked="0" layoutInCell="1" allowOverlap="1" wp14:anchorId="2997EDEF" wp14:editId="448FA04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 xml:space="preserve">REPUBLIKA </w:t>
    </w:r>
    <w:r w:rsidRPr="000E33E4">
      <w:t>SLOVENIJA</w:t>
    </w:r>
  </w:p>
  <w:p w14:paraId="5ACF01C0" w14:textId="77777777" w:rsidR="000E33E4" w:rsidRPr="000E33E4" w:rsidRDefault="0047387A">
    <w:pPr>
      <w:pStyle w:val="Glava"/>
      <w:jc w:val="left"/>
      <w:rPr>
        <w:b/>
      </w:rPr>
    </w:pPr>
    <w:r w:rsidRPr="000E33E4">
      <w:rPr>
        <w:b/>
      </w:rPr>
      <w:t>MINISTRSTVO ZA KMETIJSTVO,</w:t>
    </w:r>
    <w:r w:rsidRPr="000E33E4">
      <w:rPr>
        <w:b/>
      </w:rPr>
      <w:br/>
      <w:t>GOZDARSTVO IN PREHRANO</w:t>
    </w:r>
  </w:p>
  <w:p w14:paraId="52830EDF"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444913" w14:paraId="793875F7" w14:textId="77777777" w:rsidTr="000E33E4">
      <w:tc>
        <w:tcPr>
          <w:tcW w:w="5102" w:type="dxa"/>
        </w:tcPr>
        <w:p w14:paraId="08DE5EFA" w14:textId="77777777" w:rsidR="000E33E4" w:rsidRDefault="0047387A">
          <w:pPr>
            <w:pStyle w:val="Glava"/>
            <w:rPr>
              <w:sz w:val="16"/>
              <w:szCs w:val="16"/>
            </w:rPr>
          </w:pPr>
          <w:r>
            <w:rPr>
              <w:sz w:val="16"/>
              <w:szCs w:val="16"/>
            </w:rPr>
            <w:t>Dunajska cesta 22 1000 Ljubljana</w:t>
          </w:r>
        </w:p>
      </w:tc>
      <w:tc>
        <w:tcPr>
          <w:tcW w:w="3826" w:type="dxa"/>
        </w:tcPr>
        <w:p w14:paraId="55EE47C1" w14:textId="77777777" w:rsidR="000E33E4" w:rsidRDefault="0047387A">
          <w:pPr>
            <w:pStyle w:val="Glava"/>
            <w:rPr>
              <w:sz w:val="16"/>
              <w:szCs w:val="16"/>
            </w:rPr>
          </w:pPr>
          <w:r>
            <w:rPr>
              <w:sz w:val="16"/>
              <w:szCs w:val="16"/>
            </w:rPr>
            <w:t>T: 01 478 90 00</w:t>
          </w:r>
        </w:p>
        <w:p w14:paraId="31439407" w14:textId="77777777" w:rsidR="000E33E4" w:rsidRDefault="0047387A">
          <w:pPr>
            <w:pStyle w:val="Glava"/>
            <w:rPr>
              <w:sz w:val="16"/>
              <w:szCs w:val="16"/>
            </w:rPr>
          </w:pPr>
          <w:r>
            <w:rPr>
              <w:sz w:val="16"/>
              <w:szCs w:val="16"/>
            </w:rPr>
            <w:t xml:space="preserve">E: </w:t>
          </w:r>
          <w:hyperlink r:id="rId2" w:history="1">
            <w:r w:rsidR="000E33E4" w:rsidRPr="001C566E">
              <w:rPr>
                <w:sz w:val="16"/>
                <w:szCs w:val="16"/>
              </w:rPr>
              <w:t>gp.mkgp@gov.si</w:t>
            </w:r>
          </w:hyperlink>
        </w:p>
        <w:p w14:paraId="08928D04" w14:textId="77777777" w:rsidR="000E33E4" w:rsidRDefault="0047387A">
          <w:pPr>
            <w:pStyle w:val="Glava"/>
            <w:rPr>
              <w:sz w:val="16"/>
              <w:szCs w:val="16"/>
            </w:rPr>
          </w:pPr>
          <w:r>
            <w:rPr>
              <w:sz w:val="16"/>
              <w:szCs w:val="16"/>
            </w:rPr>
            <w:t>https://www.gov.si/drzavni-organi/ministrstva/ministrstvo-za-kmetijstvo-gozdarstvo-in-prehrano/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913"/>
    <w:rsid w:val="000E33E4"/>
    <w:rsid w:val="001C566E"/>
    <w:rsid w:val="00444913"/>
    <w:rsid w:val="0047387A"/>
    <w:rsid w:val="00945425"/>
    <w:rsid w:val="0096422C"/>
    <w:rsid w:val="009D67B1"/>
    <w:rsid w:val="00A157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72F5"/>
  <w15:docId w15:val="{FD26043A-33BD-4BCC-AD7B-6810CF60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841</Words>
  <Characters>5400</Characters>
  <Application>Microsoft Office Word</Application>
  <DocSecurity>0</DocSecurity>
  <Lines>245</Lines>
  <Paragraphs>222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MKGP</cp:lastModifiedBy>
  <cp:revision>5</cp:revision>
  <dcterms:created xsi:type="dcterms:W3CDTF">2019-02-01T07:54:00Z</dcterms:created>
  <dcterms:modified xsi:type="dcterms:W3CDTF">2026-05-08T10:25:00Z</dcterms:modified>
</cp:coreProperties>
</file>