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7F7AE" w14:textId="06381B3B" w:rsidR="000335CF" w:rsidRDefault="000335CF">
      <w:pPr>
        <w:spacing w:before="40"/>
        <w:ind w:right="-3"/>
        <w:rPr>
          <w:rFonts w:ascii="Arial" w:hAnsi="Arial" w:cs="Arial"/>
          <w:sz w:val="20"/>
          <w:szCs w:val="20"/>
        </w:rPr>
      </w:pPr>
    </w:p>
    <w:p w14:paraId="0F8E5700" w14:textId="7A974CAA" w:rsidR="000335CF" w:rsidRDefault="000335CF">
      <w:pPr>
        <w:spacing w:before="40"/>
        <w:ind w:right="-3"/>
        <w:rPr>
          <w:rFonts w:ascii="Arial" w:hAnsi="Arial" w:cs="Arial"/>
          <w:sz w:val="20"/>
          <w:szCs w:val="20"/>
        </w:rPr>
      </w:pPr>
    </w:p>
    <w:p w14:paraId="0FFDC326" w14:textId="196513CA" w:rsidR="004E61D6" w:rsidRDefault="004E61D6">
      <w:pPr>
        <w:spacing w:before="40"/>
        <w:ind w:right="-3"/>
        <w:rPr>
          <w:rFonts w:ascii="Arial" w:hAnsi="Arial" w:cs="Arial"/>
          <w:sz w:val="20"/>
          <w:szCs w:val="20"/>
        </w:rPr>
      </w:pPr>
    </w:p>
    <w:p w14:paraId="15343CA8" w14:textId="714475D7" w:rsidR="00353176" w:rsidRPr="00DF5C58" w:rsidRDefault="007D18D6">
      <w:pPr>
        <w:spacing w:before="40"/>
        <w:ind w:right="-3"/>
        <w:rPr>
          <w:rFonts w:ascii="Arial" w:hAnsi="Arial" w:cs="Arial"/>
          <w:sz w:val="20"/>
          <w:szCs w:val="20"/>
        </w:rPr>
      </w:pPr>
      <w:r w:rsidRPr="00DF5C58">
        <w:rPr>
          <w:rFonts w:ascii="Arial" w:hAnsi="Arial" w:cs="Arial"/>
          <w:noProof/>
          <w:sz w:val="20"/>
          <w:szCs w:val="20"/>
          <w:lang w:eastAsia="sl-SI"/>
        </w:rPr>
        <w:drawing>
          <wp:anchor distT="0" distB="0" distL="0" distR="0" simplePos="0" relativeHeight="251657216" behindDoc="0" locked="0" layoutInCell="1" allowOverlap="1" wp14:anchorId="2C83C96E" wp14:editId="56D35196">
            <wp:simplePos x="0" y="0"/>
            <wp:positionH relativeFrom="column">
              <wp:posOffset>-205740</wp:posOffset>
            </wp:positionH>
            <wp:positionV relativeFrom="paragraph">
              <wp:posOffset>-169545</wp:posOffset>
            </wp:positionV>
            <wp:extent cx="3121660" cy="376555"/>
            <wp:effectExtent l="0" t="0" r="0" b="0"/>
            <wp:wrapNone/>
            <wp:docPr id="1"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2"/>
                    <pic:cNvPicPr>
                      <a:picLocks noChangeAspect="1" noChangeArrowheads="1"/>
                    </pic:cNvPicPr>
                  </pic:nvPicPr>
                  <pic:blipFill>
                    <a:blip r:embed="rId8" cstate="print"/>
                    <a:stretch>
                      <a:fillRect/>
                    </a:stretch>
                  </pic:blipFill>
                  <pic:spPr bwMode="auto">
                    <a:xfrm>
                      <a:off x="0" y="0"/>
                      <a:ext cx="3121660" cy="376555"/>
                    </a:xfrm>
                    <a:prstGeom prst="rect">
                      <a:avLst/>
                    </a:prstGeom>
                  </pic:spPr>
                </pic:pic>
              </a:graphicData>
            </a:graphic>
          </wp:anchor>
        </w:drawing>
      </w:r>
      <w:proofErr w:type="spellStart"/>
      <w:r w:rsidR="00AE7943" w:rsidRPr="00DF5C58">
        <w:rPr>
          <w:rFonts w:ascii="Arial" w:hAnsi="Arial" w:cs="Arial"/>
          <w:sz w:val="20"/>
          <w:szCs w:val="20"/>
        </w:rPr>
        <w:t>Divica</w:t>
      </w:r>
      <w:proofErr w:type="spellEnd"/>
      <w:r w:rsidR="00AE7943" w:rsidRPr="00DF5C58">
        <w:rPr>
          <w:rFonts w:ascii="Arial" w:hAnsi="Arial" w:cs="Arial"/>
          <w:sz w:val="20"/>
          <w:szCs w:val="20"/>
        </w:rPr>
        <w:t>-</w:t>
      </w:r>
      <w:r w:rsidRPr="00DF5C58">
        <w:rPr>
          <w:rFonts w:ascii="Arial" w:hAnsi="Arial" w:cs="Arial"/>
          <w:sz w:val="20"/>
          <w:szCs w:val="20"/>
        </w:rPr>
        <w:t xml:space="preserve"> </w:t>
      </w:r>
    </w:p>
    <w:p w14:paraId="1007C72F" w14:textId="6A69BF99" w:rsidR="00353176" w:rsidRPr="00DF5C58" w:rsidRDefault="00353176">
      <w:pPr>
        <w:spacing w:before="60"/>
        <w:ind w:right="-3"/>
        <w:rPr>
          <w:rFonts w:ascii="Arial" w:hAnsi="Arial" w:cs="Arial"/>
          <w:sz w:val="20"/>
          <w:szCs w:val="20"/>
        </w:rPr>
      </w:pPr>
    </w:p>
    <w:p w14:paraId="15711ADC" w14:textId="76714D37" w:rsidR="00353176" w:rsidRPr="00DF5C58" w:rsidRDefault="00F74813">
      <w:pPr>
        <w:spacing w:before="60"/>
        <w:ind w:right="-3"/>
        <w:rPr>
          <w:rFonts w:ascii="Arial" w:hAnsi="Arial" w:cs="Arial"/>
          <w:sz w:val="20"/>
          <w:szCs w:val="20"/>
        </w:rPr>
      </w:pPr>
      <w:r w:rsidRPr="00DF5C58">
        <w:rPr>
          <w:rFonts w:ascii="Arial" w:hAnsi="Arial" w:cs="Arial"/>
          <w:noProof/>
          <w:sz w:val="20"/>
          <w:szCs w:val="20"/>
          <w:lang w:eastAsia="sl-SI"/>
        </w:rPr>
        <mc:AlternateContent>
          <mc:Choice Requires="wps">
            <w:drawing>
              <wp:anchor distT="0" distB="0" distL="0" distR="0" simplePos="0" relativeHeight="251658240" behindDoc="1" locked="0" layoutInCell="1" allowOverlap="1" wp14:anchorId="03EDB9B1" wp14:editId="51F978BE">
                <wp:simplePos x="0" y="0"/>
                <wp:positionH relativeFrom="column">
                  <wp:posOffset>1404620</wp:posOffset>
                </wp:positionH>
                <wp:positionV relativeFrom="paragraph">
                  <wp:posOffset>9076055</wp:posOffset>
                </wp:positionV>
                <wp:extent cx="4791710" cy="5810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710" cy="58102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4B5B3D5" w14:textId="77777777" w:rsidR="00576303" w:rsidRDefault="00576303">
                            <w:pPr>
                              <w:pStyle w:val="FrameContents"/>
                              <w:rPr>
                                <w:color w:val="000000"/>
                                <w:spacing w:val="-2"/>
                                <w:sz w:val="16"/>
                                <w:szCs w:val="16"/>
                                <w:lang w:eastAsia="sl-SI"/>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03EDB9B1" id="Text Box 8" o:spid="_x0000_s1026" style="position:absolute;margin-left:110.6pt;margin-top:714.65pt;width:377.3pt;height:4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" stroked="f">
                <v:path arrowok="t"/>
                <v:textbox inset="0,0,0,0">
                  <w:txbxContent>
                    <w:p w14:paraId="04B5B3D5" w14:textId="77777777" w:rsidR="00576303" w:rsidRDefault="00576303">
                      <w:pPr>
                        <w:pStyle w:val="FrameContents"/>
                        <w:rPr>
                          <w:color w:val="000000"/>
                          <w:spacing w:val="-2"/>
                          <w:sz w:val="16"/>
                          <w:szCs w:val="16"/>
                          <w:lang w:eastAsia="sl-SI"/>
                        </w:rPr>
                      </w:pPr>
                    </w:p>
                  </w:txbxContent>
                </v:textbox>
              </v:rect>
            </w:pict>
          </mc:Fallback>
        </mc:AlternateContent>
      </w:r>
    </w:p>
    <w:p w14:paraId="2F203A06" w14:textId="19933633" w:rsidR="00353176" w:rsidRPr="00DF5C58" w:rsidRDefault="00FA3C44">
      <w:pPr>
        <w:pStyle w:val="Glava"/>
        <w:tabs>
          <w:tab w:val="clear" w:pos="4320"/>
          <w:tab w:val="clear" w:pos="8640"/>
          <w:tab w:val="left" w:pos="5112"/>
        </w:tabs>
        <w:spacing w:before="120" w:line="240" w:lineRule="exact"/>
        <w:rPr>
          <w:rFonts w:cs="Arial"/>
          <w:szCs w:val="20"/>
          <w:lang w:val="sl-SI"/>
        </w:rPr>
      </w:pPr>
      <w:r>
        <w:rPr>
          <w:rFonts w:cs="Arial"/>
          <w:szCs w:val="20"/>
          <w:lang w:val="sl-SI"/>
        </w:rPr>
        <w:t>Tržaška</w:t>
      </w:r>
      <w:r w:rsidR="00047058">
        <w:rPr>
          <w:rFonts w:cs="Arial"/>
          <w:szCs w:val="20"/>
          <w:lang w:val="sl-SI"/>
        </w:rPr>
        <w:t xml:space="preserve"> cesta 19</w:t>
      </w:r>
      <w:r w:rsidR="00505377">
        <w:rPr>
          <w:rFonts w:cs="Arial"/>
          <w:szCs w:val="20"/>
          <w:lang w:val="sl-SI"/>
        </w:rPr>
        <w:t>, 1000</w:t>
      </w:r>
      <w:r w:rsidR="007D18D6" w:rsidRPr="00DF5C58">
        <w:rPr>
          <w:rFonts w:cs="Arial"/>
          <w:szCs w:val="20"/>
          <w:lang w:val="sl-SI"/>
        </w:rPr>
        <w:t xml:space="preserve"> Ljubljana</w:t>
      </w:r>
      <w:r w:rsidR="007D18D6" w:rsidRPr="00DF5C58">
        <w:rPr>
          <w:rFonts w:cs="Arial"/>
          <w:szCs w:val="20"/>
          <w:lang w:val="sl-SI"/>
        </w:rPr>
        <w:tab/>
        <w:t>T: 01 478 80 00</w:t>
      </w:r>
    </w:p>
    <w:p w14:paraId="025EB254" w14:textId="082D256A" w:rsidR="00353176" w:rsidRPr="00DF5C58" w:rsidRDefault="007D18D6">
      <w:pPr>
        <w:pStyle w:val="Glava"/>
        <w:tabs>
          <w:tab w:val="clear" w:pos="4320"/>
          <w:tab w:val="clear" w:pos="8640"/>
          <w:tab w:val="left" w:pos="5112"/>
        </w:tabs>
        <w:spacing w:line="240" w:lineRule="exact"/>
        <w:rPr>
          <w:rFonts w:cs="Arial"/>
          <w:szCs w:val="20"/>
          <w:lang w:val="sl-SI"/>
        </w:rPr>
      </w:pPr>
      <w:r w:rsidRPr="00DF5C58">
        <w:rPr>
          <w:rFonts w:cs="Arial"/>
          <w:szCs w:val="20"/>
          <w:lang w:val="sl-SI"/>
        </w:rPr>
        <w:tab/>
        <w:t xml:space="preserve">F: 01 478 81 70 </w:t>
      </w:r>
    </w:p>
    <w:p w14:paraId="05EBF232" w14:textId="0B259DDD" w:rsidR="00353176" w:rsidRPr="00DF5C58" w:rsidRDefault="007D18D6">
      <w:pPr>
        <w:pStyle w:val="Glava"/>
        <w:tabs>
          <w:tab w:val="clear" w:pos="4320"/>
          <w:tab w:val="clear" w:pos="8640"/>
          <w:tab w:val="left" w:pos="5112"/>
        </w:tabs>
        <w:spacing w:line="240" w:lineRule="exact"/>
        <w:rPr>
          <w:rFonts w:cs="Arial"/>
          <w:szCs w:val="20"/>
          <w:lang w:val="sl-SI"/>
        </w:rPr>
      </w:pPr>
      <w:r w:rsidRPr="00DF5C58">
        <w:rPr>
          <w:rFonts w:cs="Arial"/>
          <w:szCs w:val="20"/>
          <w:lang w:val="sl-SI"/>
        </w:rPr>
        <w:tab/>
        <w:t>E: gp.mzi@gov.si</w:t>
      </w:r>
    </w:p>
    <w:p w14:paraId="47B72C0D" w14:textId="70F2B4C0" w:rsidR="00353176" w:rsidRPr="00DF5C58" w:rsidRDefault="007D18D6">
      <w:pPr>
        <w:pStyle w:val="Glava"/>
        <w:tabs>
          <w:tab w:val="clear" w:pos="4320"/>
          <w:tab w:val="clear" w:pos="8640"/>
          <w:tab w:val="left" w:pos="5112"/>
        </w:tabs>
        <w:spacing w:line="240" w:lineRule="exact"/>
        <w:rPr>
          <w:rFonts w:cs="Arial"/>
          <w:szCs w:val="20"/>
          <w:lang w:val="sl-SI"/>
        </w:rPr>
      </w:pPr>
      <w:r w:rsidRPr="00DF5C58">
        <w:rPr>
          <w:rFonts w:cs="Arial"/>
          <w:szCs w:val="20"/>
          <w:lang w:val="sl-SI"/>
        </w:rPr>
        <w:tab/>
        <w:t>www.mzi.gov.si</w:t>
      </w:r>
    </w:p>
    <w:tbl>
      <w:tblPr>
        <w:tblW w:w="9163" w:type="dxa"/>
        <w:tblInd w:w="108" w:type="dxa"/>
        <w:tblLook w:val="04A0" w:firstRow="1" w:lastRow="0" w:firstColumn="1" w:lastColumn="0" w:noHBand="0" w:noVBand="1"/>
      </w:tblPr>
      <w:tblGrid>
        <w:gridCol w:w="1787"/>
        <w:gridCol w:w="4441"/>
        <w:gridCol w:w="774"/>
        <w:gridCol w:w="2161"/>
      </w:tblGrid>
      <w:tr w:rsidR="00353176" w:rsidRPr="00DF5C58" w14:paraId="25C955EB" w14:textId="49B79A92">
        <w:tc>
          <w:tcPr>
            <w:tcW w:w="6228" w:type="dxa"/>
            <w:gridSpan w:val="2"/>
            <w:tcBorders>
              <w:top w:val="single" w:sz="4" w:space="0" w:color="000000"/>
              <w:left w:val="single" w:sz="4" w:space="0" w:color="000000"/>
              <w:bottom w:val="single" w:sz="4" w:space="0" w:color="000000"/>
              <w:right w:val="single" w:sz="4" w:space="0" w:color="000000"/>
            </w:tcBorders>
          </w:tcPr>
          <w:p w14:paraId="5921CEEC" w14:textId="65BF056F" w:rsidR="00353176" w:rsidRPr="00DF5C58" w:rsidRDefault="007D18D6" w:rsidP="001E020B">
            <w:pPr>
              <w:pStyle w:val="Neotevilenodstavek"/>
              <w:spacing w:before="0" w:after="0" w:line="260" w:lineRule="exact"/>
              <w:jc w:val="left"/>
              <w:rPr>
                <w:sz w:val="20"/>
                <w:szCs w:val="20"/>
              </w:rPr>
            </w:pPr>
            <w:r w:rsidRPr="00DF5C58">
              <w:rPr>
                <w:sz w:val="20"/>
                <w:szCs w:val="20"/>
              </w:rPr>
              <w:t>Številka</w:t>
            </w:r>
            <w:r w:rsidRPr="009F4366">
              <w:rPr>
                <w:sz w:val="20"/>
                <w:szCs w:val="20"/>
              </w:rPr>
              <w:t xml:space="preserve">: </w:t>
            </w:r>
            <w:r w:rsidR="00E42C8F" w:rsidRPr="009F4366">
              <w:rPr>
                <w:sz w:val="20"/>
                <w:szCs w:val="20"/>
              </w:rPr>
              <w:t>IPP 007-</w:t>
            </w:r>
            <w:r w:rsidR="00CB4722" w:rsidRPr="009F4366">
              <w:rPr>
                <w:sz w:val="20"/>
                <w:szCs w:val="20"/>
              </w:rPr>
              <w:t>279/2022</w:t>
            </w:r>
            <w:r w:rsidR="00CB4722" w:rsidRPr="0074148B">
              <w:rPr>
                <w:sz w:val="20"/>
                <w:szCs w:val="20"/>
              </w:rPr>
              <w:t>/</w:t>
            </w:r>
            <w:r w:rsidR="00335649" w:rsidRPr="0074148B">
              <w:rPr>
                <w:sz w:val="20"/>
                <w:szCs w:val="20"/>
              </w:rPr>
              <w:t>6</w:t>
            </w:r>
            <w:r w:rsidR="0074148B" w:rsidRPr="0074148B">
              <w:rPr>
                <w:sz w:val="20"/>
                <w:szCs w:val="20"/>
              </w:rPr>
              <w:t>9</w:t>
            </w:r>
          </w:p>
        </w:tc>
        <w:tc>
          <w:tcPr>
            <w:tcW w:w="774" w:type="dxa"/>
          </w:tcPr>
          <w:p w14:paraId="010C06FC" w14:textId="475AAB28" w:rsidR="00353176" w:rsidRPr="00DF5C58" w:rsidRDefault="00353176">
            <w:pPr>
              <w:rPr>
                <w:rFonts w:ascii="Arial" w:hAnsi="Arial" w:cs="Arial"/>
                <w:sz w:val="20"/>
                <w:szCs w:val="20"/>
              </w:rPr>
            </w:pPr>
          </w:p>
        </w:tc>
        <w:tc>
          <w:tcPr>
            <w:tcW w:w="2161" w:type="dxa"/>
          </w:tcPr>
          <w:p w14:paraId="45749D74" w14:textId="7C64FFD5" w:rsidR="00353176" w:rsidRPr="00DF5C58" w:rsidRDefault="00353176">
            <w:pPr>
              <w:rPr>
                <w:rFonts w:ascii="Arial" w:hAnsi="Arial" w:cs="Arial"/>
                <w:sz w:val="20"/>
                <w:szCs w:val="20"/>
              </w:rPr>
            </w:pPr>
          </w:p>
        </w:tc>
      </w:tr>
      <w:tr w:rsidR="00353176" w:rsidRPr="00DF5C58" w14:paraId="6BE0AD08" w14:textId="15B0B556">
        <w:tc>
          <w:tcPr>
            <w:tcW w:w="6228" w:type="dxa"/>
            <w:gridSpan w:val="2"/>
            <w:tcBorders>
              <w:top w:val="single" w:sz="4" w:space="0" w:color="000000"/>
              <w:left w:val="single" w:sz="4" w:space="0" w:color="000000"/>
              <w:bottom w:val="single" w:sz="4" w:space="0" w:color="000000"/>
              <w:right w:val="single" w:sz="4" w:space="0" w:color="000000"/>
            </w:tcBorders>
          </w:tcPr>
          <w:p w14:paraId="37F1D118" w14:textId="51765911" w:rsidR="00353176" w:rsidRPr="00DF5C58" w:rsidRDefault="007D18D6" w:rsidP="004C77EC">
            <w:pPr>
              <w:pStyle w:val="Neotevilenodstavek"/>
              <w:spacing w:before="0" w:after="0" w:line="260" w:lineRule="exact"/>
              <w:jc w:val="left"/>
              <w:rPr>
                <w:sz w:val="20"/>
                <w:szCs w:val="20"/>
              </w:rPr>
            </w:pPr>
            <w:r w:rsidRPr="004D35A7">
              <w:rPr>
                <w:sz w:val="20"/>
                <w:szCs w:val="20"/>
              </w:rPr>
              <w:t xml:space="preserve">Ljubljana, </w:t>
            </w:r>
            <w:r w:rsidR="004C77EC" w:rsidRPr="004C77EC">
              <w:rPr>
                <w:sz w:val="20"/>
                <w:szCs w:val="20"/>
              </w:rPr>
              <w:t>27</w:t>
            </w:r>
            <w:r w:rsidR="004D35A7" w:rsidRPr="004C77EC">
              <w:rPr>
                <w:sz w:val="20"/>
                <w:szCs w:val="20"/>
              </w:rPr>
              <w:t>.</w:t>
            </w:r>
            <w:r w:rsidR="00334CEF" w:rsidRPr="004C77EC">
              <w:rPr>
                <w:b/>
                <w:sz w:val="20"/>
                <w:szCs w:val="20"/>
              </w:rPr>
              <w:t xml:space="preserve"> </w:t>
            </w:r>
            <w:r w:rsidR="00A62A2F" w:rsidRPr="004C77EC">
              <w:rPr>
                <w:sz w:val="20"/>
                <w:szCs w:val="20"/>
              </w:rPr>
              <w:t>1</w:t>
            </w:r>
            <w:r w:rsidR="006F6D77" w:rsidRPr="004C77EC">
              <w:rPr>
                <w:sz w:val="20"/>
                <w:szCs w:val="20"/>
              </w:rPr>
              <w:t>1</w:t>
            </w:r>
            <w:r w:rsidR="00976A47" w:rsidRPr="004C77EC">
              <w:rPr>
                <w:sz w:val="20"/>
                <w:szCs w:val="20"/>
              </w:rPr>
              <w:t>.</w:t>
            </w:r>
            <w:r w:rsidR="00AF5921" w:rsidRPr="004C77EC">
              <w:rPr>
                <w:sz w:val="20"/>
                <w:szCs w:val="20"/>
              </w:rPr>
              <w:t xml:space="preserve"> 2023</w:t>
            </w:r>
            <w:r w:rsidR="00804A16" w:rsidRPr="00E061E4">
              <w:rPr>
                <w:sz w:val="20"/>
                <w:szCs w:val="20"/>
              </w:rPr>
              <w:t xml:space="preserve"> </w:t>
            </w:r>
          </w:p>
        </w:tc>
        <w:tc>
          <w:tcPr>
            <w:tcW w:w="774" w:type="dxa"/>
          </w:tcPr>
          <w:p w14:paraId="52EF4C73" w14:textId="6D3E4ED4" w:rsidR="00353176" w:rsidRPr="00DF5C58" w:rsidRDefault="00353176">
            <w:pPr>
              <w:rPr>
                <w:rFonts w:ascii="Arial" w:hAnsi="Arial" w:cs="Arial"/>
                <w:sz w:val="20"/>
                <w:szCs w:val="20"/>
              </w:rPr>
            </w:pPr>
          </w:p>
        </w:tc>
        <w:tc>
          <w:tcPr>
            <w:tcW w:w="2161" w:type="dxa"/>
          </w:tcPr>
          <w:p w14:paraId="4154C399" w14:textId="0A6311DB" w:rsidR="00353176" w:rsidRPr="00DF5C58" w:rsidRDefault="00353176">
            <w:pPr>
              <w:rPr>
                <w:rFonts w:ascii="Arial" w:hAnsi="Arial" w:cs="Arial"/>
                <w:sz w:val="20"/>
                <w:szCs w:val="20"/>
              </w:rPr>
            </w:pPr>
          </w:p>
        </w:tc>
      </w:tr>
      <w:tr w:rsidR="00353176" w:rsidRPr="00DF5C58" w14:paraId="30BD8FB7" w14:textId="11127B22">
        <w:tc>
          <w:tcPr>
            <w:tcW w:w="6228" w:type="dxa"/>
            <w:gridSpan w:val="2"/>
            <w:tcBorders>
              <w:top w:val="single" w:sz="4" w:space="0" w:color="000000"/>
              <w:left w:val="single" w:sz="4" w:space="0" w:color="000000"/>
              <w:bottom w:val="single" w:sz="4" w:space="0" w:color="000000"/>
              <w:right w:val="single" w:sz="4" w:space="0" w:color="000000"/>
            </w:tcBorders>
          </w:tcPr>
          <w:p w14:paraId="255AEDB1" w14:textId="547DB30F" w:rsidR="00353176" w:rsidRPr="00DF5C58" w:rsidRDefault="007D18D6" w:rsidP="00EB7A2C">
            <w:pPr>
              <w:pStyle w:val="Neotevilenodstavek"/>
              <w:spacing w:before="0" w:after="0" w:line="260" w:lineRule="exact"/>
              <w:jc w:val="left"/>
              <w:rPr>
                <w:sz w:val="20"/>
                <w:szCs w:val="20"/>
              </w:rPr>
            </w:pPr>
            <w:r w:rsidRPr="00DF5C58">
              <w:rPr>
                <w:iCs/>
                <w:sz w:val="20"/>
                <w:szCs w:val="20"/>
              </w:rPr>
              <w:t xml:space="preserve">EVA </w:t>
            </w:r>
            <w:r w:rsidR="00E9507D" w:rsidRPr="00DF5C58">
              <w:rPr>
                <w:sz w:val="20"/>
                <w:szCs w:val="20"/>
              </w:rPr>
              <w:t>202</w:t>
            </w:r>
            <w:r w:rsidR="00EB7A2C" w:rsidRPr="00DF5C58">
              <w:rPr>
                <w:sz w:val="20"/>
                <w:szCs w:val="20"/>
              </w:rPr>
              <w:t>2</w:t>
            </w:r>
            <w:r w:rsidR="00E42C8F" w:rsidRPr="00DF5C58">
              <w:rPr>
                <w:sz w:val="20"/>
                <w:szCs w:val="20"/>
              </w:rPr>
              <w:t>-</w:t>
            </w:r>
            <w:r w:rsidR="00EB7A2C" w:rsidRPr="00DF5C58">
              <w:rPr>
                <w:sz w:val="20"/>
                <w:szCs w:val="20"/>
              </w:rPr>
              <w:t xml:space="preserve"> 2430</w:t>
            </w:r>
            <w:r w:rsidR="00077EC2">
              <w:rPr>
                <w:sz w:val="20"/>
                <w:szCs w:val="20"/>
              </w:rPr>
              <w:t xml:space="preserve"> </w:t>
            </w:r>
            <w:r w:rsidR="00EB7A2C" w:rsidRPr="00DF5C58">
              <w:rPr>
                <w:sz w:val="20"/>
                <w:szCs w:val="20"/>
              </w:rPr>
              <w:t>- 0060</w:t>
            </w:r>
          </w:p>
        </w:tc>
        <w:tc>
          <w:tcPr>
            <w:tcW w:w="774" w:type="dxa"/>
          </w:tcPr>
          <w:p w14:paraId="2C5D546D" w14:textId="754B29E0" w:rsidR="00353176" w:rsidRPr="00DF5C58" w:rsidRDefault="00353176">
            <w:pPr>
              <w:rPr>
                <w:rFonts w:ascii="Arial" w:hAnsi="Arial" w:cs="Arial"/>
                <w:sz w:val="20"/>
                <w:szCs w:val="20"/>
              </w:rPr>
            </w:pPr>
          </w:p>
        </w:tc>
        <w:tc>
          <w:tcPr>
            <w:tcW w:w="2161" w:type="dxa"/>
          </w:tcPr>
          <w:p w14:paraId="137CAB1F" w14:textId="5F927800" w:rsidR="00353176" w:rsidRPr="00DF5C58" w:rsidRDefault="00353176">
            <w:pPr>
              <w:rPr>
                <w:rFonts w:ascii="Arial" w:hAnsi="Arial" w:cs="Arial"/>
                <w:sz w:val="20"/>
                <w:szCs w:val="20"/>
              </w:rPr>
            </w:pPr>
          </w:p>
        </w:tc>
      </w:tr>
      <w:tr w:rsidR="00353176" w:rsidRPr="00DF5C58" w14:paraId="4F2A319E" w14:textId="2ECBE1FD">
        <w:tc>
          <w:tcPr>
            <w:tcW w:w="6228" w:type="dxa"/>
            <w:gridSpan w:val="2"/>
            <w:tcBorders>
              <w:top w:val="single" w:sz="4" w:space="0" w:color="000000"/>
              <w:left w:val="single" w:sz="4" w:space="0" w:color="000000"/>
              <w:bottom w:val="single" w:sz="4" w:space="0" w:color="000000"/>
              <w:right w:val="single" w:sz="4" w:space="0" w:color="000000"/>
            </w:tcBorders>
          </w:tcPr>
          <w:p w14:paraId="733F35F2" w14:textId="0D0A86BF" w:rsidR="00353176" w:rsidRPr="00DF5C58" w:rsidRDefault="00353176">
            <w:pPr>
              <w:spacing w:line="260" w:lineRule="exact"/>
              <w:rPr>
                <w:rFonts w:ascii="Arial" w:hAnsi="Arial" w:cs="Arial"/>
                <w:sz w:val="20"/>
                <w:szCs w:val="20"/>
              </w:rPr>
            </w:pPr>
          </w:p>
          <w:p w14:paraId="5B057647" w14:textId="15A545F2" w:rsidR="00353176" w:rsidRPr="00DF5C58" w:rsidRDefault="007D18D6">
            <w:pPr>
              <w:spacing w:line="260" w:lineRule="exact"/>
              <w:rPr>
                <w:rFonts w:ascii="Arial" w:hAnsi="Arial" w:cs="Arial"/>
                <w:sz w:val="20"/>
                <w:szCs w:val="20"/>
              </w:rPr>
            </w:pPr>
            <w:r w:rsidRPr="00DF5C58">
              <w:rPr>
                <w:rFonts w:ascii="Arial" w:hAnsi="Arial" w:cs="Arial"/>
                <w:sz w:val="20"/>
                <w:szCs w:val="20"/>
              </w:rPr>
              <w:t>GENERALNI SEKRETARIAT VLADE REPUBLIKE SLOVENIJE</w:t>
            </w:r>
          </w:p>
          <w:p w14:paraId="7B977B40" w14:textId="62C0E6E0" w:rsidR="00353176" w:rsidRPr="00DF5C58" w:rsidRDefault="00576303">
            <w:pPr>
              <w:spacing w:line="260" w:lineRule="exact"/>
              <w:rPr>
                <w:rFonts w:ascii="Arial" w:hAnsi="Arial" w:cs="Arial"/>
                <w:sz w:val="20"/>
                <w:szCs w:val="20"/>
              </w:rPr>
            </w:pPr>
            <w:hyperlink r:id="rId9">
              <w:r w:rsidR="007D18D6" w:rsidRPr="00DF5C58">
                <w:rPr>
                  <w:rStyle w:val="Hiperpovezava"/>
                  <w:rFonts w:ascii="Arial" w:hAnsi="Arial" w:cs="Arial"/>
                  <w:color w:val="auto"/>
                  <w:sz w:val="20"/>
                  <w:szCs w:val="20"/>
                  <w:u w:val="none"/>
                </w:rPr>
                <w:t>Gp.gs@gov.si</w:t>
              </w:r>
            </w:hyperlink>
          </w:p>
          <w:p w14:paraId="7D6030F2" w14:textId="1D661CCF" w:rsidR="00353176" w:rsidRPr="00DF5C58" w:rsidRDefault="00353176">
            <w:pPr>
              <w:spacing w:line="260" w:lineRule="exact"/>
              <w:rPr>
                <w:rFonts w:ascii="Arial" w:hAnsi="Arial" w:cs="Arial"/>
                <w:sz w:val="20"/>
                <w:szCs w:val="20"/>
              </w:rPr>
            </w:pPr>
          </w:p>
        </w:tc>
        <w:tc>
          <w:tcPr>
            <w:tcW w:w="774" w:type="dxa"/>
          </w:tcPr>
          <w:p w14:paraId="6E42A6ED" w14:textId="716BE738" w:rsidR="00353176" w:rsidRPr="00DF5C58" w:rsidRDefault="00353176">
            <w:pPr>
              <w:rPr>
                <w:rFonts w:ascii="Arial" w:hAnsi="Arial" w:cs="Arial"/>
                <w:sz w:val="20"/>
                <w:szCs w:val="20"/>
              </w:rPr>
            </w:pPr>
          </w:p>
        </w:tc>
        <w:tc>
          <w:tcPr>
            <w:tcW w:w="2161" w:type="dxa"/>
          </w:tcPr>
          <w:p w14:paraId="0E0ACB69" w14:textId="53924E1F" w:rsidR="00353176" w:rsidRPr="00DF5C58" w:rsidRDefault="00353176">
            <w:pPr>
              <w:rPr>
                <w:rFonts w:ascii="Arial" w:hAnsi="Arial" w:cs="Arial"/>
                <w:sz w:val="20"/>
                <w:szCs w:val="20"/>
              </w:rPr>
            </w:pPr>
          </w:p>
        </w:tc>
      </w:tr>
      <w:tr w:rsidR="00353176" w:rsidRPr="00DF5C58" w14:paraId="41001657" w14:textId="465E5BE4">
        <w:tc>
          <w:tcPr>
            <w:tcW w:w="9163" w:type="dxa"/>
            <w:gridSpan w:val="4"/>
            <w:tcBorders>
              <w:top w:val="single" w:sz="4" w:space="0" w:color="000000"/>
              <w:left w:val="single" w:sz="4" w:space="0" w:color="000000"/>
              <w:bottom w:val="single" w:sz="4" w:space="0" w:color="000000"/>
              <w:right w:val="single" w:sz="4" w:space="0" w:color="000000"/>
            </w:tcBorders>
          </w:tcPr>
          <w:p w14:paraId="20BE5643" w14:textId="6628CD71" w:rsidR="00353176" w:rsidRPr="00DF5C58" w:rsidRDefault="007D18D6" w:rsidP="00962031">
            <w:pPr>
              <w:pStyle w:val="Naslovpredpisa"/>
              <w:keepLines/>
              <w:spacing w:before="40" w:after="40" w:line="240" w:lineRule="auto"/>
              <w:contextualSpacing/>
              <w:jc w:val="left"/>
              <w:rPr>
                <w:sz w:val="20"/>
                <w:szCs w:val="20"/>
              </w:rPr>
            </w:pPr>
            <w:r w:rsidRPr="00DF5C58">
              <w:rPr>
                <w:sz w:val="20"/>
                <w:szCs w:val="20"/>
              </w:rPr>
              <w:t xml:space="preserve">ZADEVA: </w:t>
            </w:r>
            <w:r w:rsidR="001F2E74" w:rsidRPr="00DF5C58">
              <w:rPr>
                <w:sz w:val="20"/>
                <w:szCs w:val="20"/>
              </w:rPr>
              <w:t>Predlog Z</w:t>
            </w:r>
            <w:r w:rsidR="00795C2E" w:rsidRPr="00DF5C58">
              <w:rPr>
                <w:sz w:val="20"/>
                <w:szCs w:val="20"/>
              </w:rPr>
              <w:t>akon</w:t>
            </w:r>
            <w:r w:rsidR="00FC67AB" w:rsidRPr="00DF5C58">
              <w:rPr>
                <w:sz w:val="20"/>
                <w:szCs w:val="20"/>
              </w:rPr>
              <w:t>a</w:t>
            </w:r>
            <w:r w:rsidR="00795C2E" w:rsidRPr="00DF5C58">
              <w:rPr>
                <w:sz w:val="20"/>
                <w:szCs w:val="20"/>
              </w:rPr>
              <w:t xml:space="preserve"> o </w:t>
            </w:r>
            <w:r w:rsidR="00D424D6" w:rsidRPr="00DF5C58">
              <w:rPr>
                <w:sz w:val="20"/>
                <w:szCs w:val="20"/>
              </w:rPr>
              <w:t xml:space="preserve">spremembah in </w:t>
            </w:r>
            <w:r w:rsidR="00E42C8F" w:rsidRPr="00DF5C58">
              <w:rPr>
                <w:sz w:val="20"/>
                <w:szCs w:val="20"/>
              </w:rPr>
              <w:t>dopolnitvah Zako</w:t>
            </w:r>
            <w:r w:rsidR="0035744D">
              <w:rPr>
                <w:sz w:val="20"/>
                <w:szCs w:val="20"/>
              </w:rPr>
              <w:t>na o prevozih v cestnem prometu</w:t>
            </w:r>
            <w:r w:rsidR="003D3941">
              <w:rPr>
                <w:sz w:val="20"/>
                <w:szCs w:val="20"/>
              </w:rPr>
              <w:t xml:space="preserve"> </w:t>
            </w:r>
            <w:r w:rsidRPr="00DF5C58">
              <w:rPr>
                <w:sz w:val="20"/>
                <w:szCs w:val="20"/>
              </w:rPr>
              <w:t>– predlog za obravnavo</w:t>
            </w:r>
            <w:r w:rsidR="00C21B38" w:rsidRPr="00DF5C58">
              <w:rPr>
                <w:sz w:val="20"/>
                <w:szCs w:val="20"/>
              </w:rPr>
              <w:t xml:space="preserve">  </w:t>
            </w:r>
          </w:p>
        </w:tc>
      </w:tr>
      <w:tr w:rsidR="00353176" w:rsidRPr="00DF5C58" w14:paraId="00B25677" w14:textId="0A97159F">
        <w:tc>
          <w:tcPr>
            <w:tcW w:w="9163" w:type="dxa"/>
            <w:gridSpan w:val="4"/>
            <w:tcBorders>
              <w:top w:val="single" w:sz="4" w:space="0" w:color="000000"/>
              <w:left w:val="single" w:sz="4" w:space="0" w:color="000000"/>
              <w:bottom w:val="single" w:sz="4" w:space="0" w:color="000000"/>
              <w:right w:val="single" w:sz="4" w:space="0" w:color="000000"/>
            </w:tcBorders>
          </w:tcPr>
          <w:p w14:paraId="3B65E4D1" w14:textId="50DB5B6A" w:rsidR="00353176" w:rsidRPr="00DF5C58" w:rsidRDefault="007D18D6">
            <w:pPr>
              <w:pStyle w:val="Poglavje"/>
              <w:spacing w:before="0" w:after="0" w:line="260" w:lineRule="exact"/>
              <w:jc w:val="left"/>
              <w:rPr>
                <w:sz w:val="20"/>
                <w:szCs w:val="20"/>
              </w:rPr>
            </w:pPr>
            <w:r w:rsidRPr="00DF5C58">
              <w:rPr>
                <w:sz w:val="20"/>
                <w:szCs w:val="20"/>
              </w:rPr>
              <w:t>1. Predlog sklepov vlade:</w:t>
            </w:r>
          </w:p>
          <w:p w14:paraId="4F07FE44" w14:textId="0A4EC2E2" w:rsidR="00353176" w:rsidRPr="00DF5C58" w:rsidRDefault="00353176">
            <w:pPr>
              <w:pStyle w:val="Poglavje"/>
              <w:spacing w:before="0" w:after="0" w:line="260" w:lineRule="exact"/>
              <w:jc w:val="left"/>
              <w:rPr>
                <w:sz w:val="20"/>
                <w:szCs w:val="20"/>
              </w:rPr>
            </w:pPr>
          </w:p>
        </w:tc>
      </w:tr>
      <w:tr w:rsidR="00353176" w:rsidRPr="00DF5C58" w14:paraId="03F9ECF9" w14:textId="04A0B850">
        <w:tc>
          <w:tcPr>
            <w:tcW w:w="9163" w:type="dxa"/>
            <w:gridSpan w:val="4"/>
            <w:tcBorders>
              <w:top w:val="single" w:sz="4" w:space="0" w:color="000000"/>
              <w:left w:val="single" w:sz="4" w:space="0" w:color="000000"/>
              <w:bottom w:val="single" w:sz="4" w:space="0" w:color="000000"/>
              <w:right w:val="single" w:sz="4" w:space="0" w:color="000000"/>
            </w:tcBorders>
          </w:tcPr>
          <w:p w14:paraId="54ABCBF3" w14:textId="111D241A" w:rsidR="000E3E33" w:rsidRDefault="000E3E33" w:rsidP="000E3E33">
            <w:pPr>
              <w:overflowPunct w:val="0"/>
              <w:autoSpaceDE w:val="0"/>
              <w:autoSpaceDN w:val="0"/>
              <w:adjustRightInd w:val="0"/>
              <w:spacing w:before="60" w:after="120" w:line="240" w:lineRule="atLeast"/>
              <w:jc w:val="both"/>
              <w:textAlignment w:val="baseline"/>
              <w:rPr>
                <w:rFonts w:ascii="Arial" w:hAnsi="Arial" w:cs="Arial"/>
                <w:color w:val="000000"/>
                <w:sz w:val="20"/>
                <w:szCs w:val="20"/>
                <w:lang w:eastAsia="sl-SI"/>
              </w:rPr>
            </w:pPr>
            <w:r w:rsidRPr="00DF5C58">
              <w:rPr>
                <w:rFonts w:ascii="Arial" w:hAnsi="Arial" w:cs="Arial"/>
                <w:color w:val="000000"/>
                <w:sz w:val="20"/>
                <w:szCs w:val="20"/>
                <w:lang w:eastAsia="sl-SI"/>
              </w:rPr>
              <w:t>Na podlagi drugega odstavka 2. člena Zakona o Vladi Republike Slovenije (Uradni list RS, št. 24/05 – uradno prečiščeno besedilo, 109/08, 38/10 – ZUKN, 8/12,</w:t>
            </w:r>
            <w:r w:rsidR="00775E79">
              <w:rPr>
                <w:rFonts w:ascii="Arial" w:hAnsi="Arial" w:cs="Arial"/>
                <w:color w:val="000000"/>
                <w:sz w:val="20"/>
                <w:szCs w:val="20"/>
                <w:lang w:eastAsia="sl-SI"/>
              </w:rPr>
              <w:t xml:space="preserve"> 21/13, 47/13 – ZDU-1G, 65/14,</w:t>
            </w:r>
            <w:r w:rsidRPr="00DF5C58">
              <w:rPr>
                <w:rFonts w:ascii="Arial" w:hAnsi="Arial" w:cs="Arial"/>
                <w:color w:val="000000"/>
                <w:sz w:val="20"/>
                <w:szCs w:val="20"/>
                <w:lang w:eastAsia="sl-SI"/>
              </w:rPr>
              <w:t xml:space="preserve"> 55/17</w:t>
            </w:r>
            <w:r w:rsidR="00775E79">
              <w:rPr>
                <w:rFonts w:ascii="Arial" w:hAnsi="Arial" w:cs="Arial"/>
                <w:color w:val="000000"/>
                <w:sz w:val="20"/>
                <w:szCs w:val="20"/>
                <w:lang w:eastAsia="sl-SI"/>
              </w:rPr>
              <w:t xml:space="preserve"> in </w:t>
            </w:r>
            <w:hyperlink r:id="rId10" w:tgtFrame="_blank" w:tooltip="Zakon o spremembah Zakona o Vladi Republike Slovenije" w:history="1">
              <w:r w:rsidR="00775E79" w:rsidRPr="00775E79">
                <w:rPr>
                  <w:rFonts w:ascii="Arial" w:hAnsi="Arial" w:cs="Arial"/>
                  <w:color w:val="000000"/>
                  <w:sz w:val="20"/>
                  <w:szCs w:val="20"/>
                  <w:lang w:eastAsia="sl-SI"/>
                </w:rPr>
                <w:t>163/22</w:t>
              </w:r>
            </w:hyperlink>
            <w:r w:rsidRPr="00DF5C58">
              <w:rPr>
                <w:rFonts w:ascii="Arial" w:hAnsi="Arial" w:cs="Arial"/>
                <w:color w:val="000000"/>
                <w:sz w:val="20"/>
                <w:szCs w:val="20"/>
                <w:lang w:eastAsia="sl-SI"/>
              </w:rPr>
              <w:t xml:space="preserve">) je Vlada Republike Slovenije na .. seji dne ... sprejela </w:t>
            </w:r>
            <w:r w:rsidR="003E1E65">
              <w:rPr>
                <w:rFonts w:ascii="Arial" w:hAnsi="Arial" w:cs="Arial"/>
                <w:color w:val="000000"/>
                <w:sz w:val="20"/>
                <w:szCs w:val="20"/>
                <w:lang w:eastAsia="sl-SI"/>
              </w:rPr>
              <w:t>nas</w:t>
            </w:r>
            <w:r w:rsidR="00916D59">
              <w:rPr>
                <w:rFonts w:ascii="Arial" w:hAnsi="Arial" w:cs="Arial"/>
                <w:color w:val="000000"/>
                <w:sz w:val="20"/>
                <w:szCs w:val="20"/>
                <w:lang w:eastAsia="sl-SI"/>
              </w:rPr>
              <w:t>lednji</w:t>
            </w:r>
          </w:p>
          <w:p w14:paraId="5DBC165F" w14:textId="25FEA428" w:rsidR="00775E79" w:rsidRPr="00DF5C58" w:rsidRDefault="00775E79" w:rsidP="00775E79">
            <w:pPr>
              <w:suppressAutoHyphens w:val="0"/>
              <w:autoSpaceDE w:val="0"/>
              <w:autoSpaceDN w:val="0"/>
              <w:adjustRightInd w:val="0"/>
              <w:jc w:val="both"/>
              <w:rPr>
                <w:rFonts w:ascii="Arial" w:hAnsi="Arial" w:cs="Arial"/>
                <w:color w:val="000000"/>
                <w:sz w:val="20"/>
                <w:szCs w:val="20"/>
                <w:lang w:eastAsia="sl-SI"/>
              </w:rPr>
            </w:pPr>
          </w:p>
          <w:p w14:paraId="13B331CD" w14:textId="1FE2547D" w:rsidR="00353176" w:rsidRPr="00DF5C58" w:rsidRDefault="007D18D6" w:rsidP="001A1383">
            <w:pPr>
              <w:suppressAutoHyphens w:val="0"/>
              <w:spacing w:beforeLines="60" w:before="144" w:afterLines="60" w:after="144" w:line="260" w:lineRule="exact"/>
              <w:jc w:val="center"/>
              <w:textAlignment w:val="baseline"/>
              <w:rPr>
                <w:rFonts w:ascii="Arial" w:hAnsi="Arial" w:cs="Arial"/>
                <w:iCs/>
                <w:sz w:val="20"/>
                <w:szCs w:val="20"/>
                <w:lang w:eastAsia="sl-SI"/>
              </w:rPr>
            </w:pPr>
            <w:r w:rsidRPr="00DF5C58">
              <w:rPr>
                <w:rFonts w:ascii="Arial" w:hAnsi="Arial" w:cs="Arial"/>
                <w:iCs/>
                <w:sz w:val="20"/>
                <w:szCs w:val="20"/>
                <w:lang w:eastAsia="sl-SI"/>
              </w:rPr>
              <w:t>SKLEP</w:t>
            </w:r>
            <w:r w:rsidR="00891D99">
              <w:rPr>
                <w:rFonts w:ascii="Arial" w:hAnsi="Arial" w:cs="Arial"/>
                <w:iCs/>
                <w:sz w:val="20"/>
                <w:szCs w:val="20"/>
                <w:lang w:eastAsia="sl-SI"/>
              </w:rPr>
              <w:t>:</w:t>
            </w:r>
          </w:p>
          <w:p w14:paraId="5C8A3F8A" w14:textId="12C0F8C3" w:rsidR="00353176" w:rsidRPr="00DF5C58" w:rsidRDefault="00FC67AB" w:rsidP="001A1383">
            <w:pPr>
              <w:suppressAutoHyphens w:val="0"/>
              <w:spacing w:beforeLines="60" w:before="144" w:afterLines="60" w:after="144" w:line="260" w:lineRule="exact"/>
              <w:jc w:val="both"/>
              <w:textAlignment w:val="baseline"/>
              <w:rPr>
                <w:rFonts w:ascii="Arial" w:hAnsi="Arial" w:cs="Arial"/>
                <w:iCs/>
                <w:sz w:val="20"/>
                <w:szCs w:val="20"/>
                <w:lang w:eastAsia="sl-SI"/>
              </w:rPr>
            </w:pPr>
            <w:r w:rsidRPr="00DF5C58">
              <w:rPr>
                <w:rFonts w:ascii="Arial" w:hAnsi="Arial" w:cs="Arial"/>
                <w:iCs/>
                <w:sz w:val="20"/>
                <w:szCs w:val="20"/>
                <w:lang w:eastAsia="sl-SI"/>
              </w:rPr>
              <w:t xml:space="preserve">Vlada Republike </w:t>
            </w:r>
            <w:r w:rsidR="004C573B" w:rsidRPr="00DF5C58">
              <w:rPr>
                <w:rFonts w:ascii="Arial" w:hAnsi="Arial" w:cs="Arial"/>
                <w:iCs/>
                <w:sz w:val="20"/>
                <w:szCs w:val="20"/>
                <w:lang w:eastAsia="sl-SI"/>
              </w:rPr>
              <w:t>Slovenije je dol</w:t>
            </w:r>
            <w:r w:rsidR="001F2E74" w:rsidRPr="00DF5C58">
              <w:rPr>
                <w:rFonts w:ascii="Arial" w:hAnsi="Arial" w:cs="Arial"/>
                <w:iCs/>
                <w:sz w:val="20"/>
                <w:szCs w:val="20"/>
                <w:lang w:eastAsia="sl-SI"/>
              </w:rPr>
              <w:t xml:space="preserve">očila besedilo predloga </w:t>
            </w:r>
            <w:r w:rsidR="000E3E33" w:rsidRPr="00DF5C58">
              <w:rPr>
                <w:rFonts w:ascii="Arial" w:hAnsi="Arial" w:cs="Arial"/>
                <w:sz w:val="20"/>
                <w:szCs w:val="20"/>
              </w:rPr>
              <w:t xml:space="preserve">Zakona o </w:t>
            </w:r>
            <w:r w:rsidR="00D424D6" w:rsidRPr="00DF5C58">
              <w:rPr>
                <w:rFonts w:ascii="Arial" w:hAnsi="Arial" w:cs="Arial"/>
                <w:sz w:val="20"/>
                <w:szCs w:val="20"/>
              </w:rPr>
              <w:t xml:space="preserve">spremembah in </w:t>
            </w:r>
            <w:r w:rsidR="00E42C8F" w:rsidRPr="00DF5C58">
              <w:rPr>
                <w:rFonts w:ascii="Arial" w:hAnsi="Arial" w:cs="Arial"/>
                <w:sz w:val="20"/>
                <w:szCs w:val="20"/>
              </w:rPr>
              <w:t>dopolnitvah Zakona o prevozih v cestnem prometu</w:t>
            </w:r>
            <w:r w:rsidR="00E42C8F" w:rsidRPr="00DF5C58">
              <w:rPr>
                <w:rFonts w:ascii="Arial" w:hAnsi="Arial" w:cs="Arial"/>
                <w:iCs/>
                <w:sz w:val="20"/>
                <w:szCs w:val="20"/>
                <w:lang w:eastAsia="sl-SI"/>
              </w:rPr>
              <w:t xml:space="preserve"> </w:t>
            </w:r>
            <w:r w:rsidRPr="00DF5C58">
              <w:rPr>
                <w:rFonts w:ascii="Arial" w:hAnsi="Arial" w:cs="Arial"/>
                <w:iCs/>
                <w:sz w:val="20"/>
                <w:szCs w:val="20"/>
                <w:lang w:eastAsia="sl-SI"/>
              </w:rPr>
              <w:t xml:space="preserve">in ga predloži Državnemu zboru Republike Slovenije v obravnavo in sprejetje po </w:t>
            </w:r>
            <w:r w:rsidR="00511EFF">
              <w:rPr>
                <w:rFonts w:ascii="Arial" w:hAnsi="Arial" w:cs="Arial"/>
                <w:iCs/>
                <w:sz w:val="20"/>
                <w:szCs w:val="20"/>
                <w:lang w:eastAsia="sl-SI"/>
              </w:rPr>
              <w:t>rednem</w:t>
            </w:r>
            <w:r w:rsidR="002D7780" w:rsidRPr="00DF5C58">
              <w:rPr>
                <w:rFonts w:ascii="Arial" w:hAnsi="Arial" w:cs="Arial"/>
                <w:iCs/>
                <w:sz w:val="20"/>
                <w:szCs w:val="20"/>
                <w:lang w:eastAsia="sl-SI"/>
              </w:rPr>
              <w:t xml:space="preserve"> </w:t>
            </w:r>
            <w:r w:rsidRPr="00DF5C58">
              <w:rPr>
                <w:rFonts w:ascii="Arial" w:hAnsi="Arial" w:cs="Arial"/>
                <w:iCs/>
                <w:sz w:val="20"/>
                <w:szCs w:val="20"/>
                <w:lang w:eastAsia="sl-SI"/>
              </w:rPr>
              <w:t>zakonodajnem postopku</w:t>
            </w:r>
            <w:r w:rsidR="007D18D6" w:rsidRPr="00DF5C58">
              <w:rPr>
                <w:rFonts w:ascii="Arial" w:hAnsi="Arial" w:cs="Arial"/>
                <w:iCs/>
                <w:sz w:val="20"/>
                <w:szCs w:val="20"/>
                <w:lang w:eastAsia="sl-SI"/>
              </w:rPr>
              <w:t>.</w:t>
            </w:r>
          </w:p>
          <w:p w14:paraId="3EB48892" w14:textId="101413C1" w:rsidR="00353176" w:rsidRPr="00DF5C58" w:rsidRDefault="00353176">
            <w:pPr>
              <w:ind w:left="960"/>
              <w:jc w:val="both"/>
              <w:rPr>
                <w:rFonts w:ascii="Arial" w:eastAsia="SimSun" w:hAnsi="Arial" w:cs="Arial"/>
                <w:color w:val="000000"/>
                <w:sz w:val="20"/>
                <w:szCs w:val="20"/>
                <w:lang w:eastAsia="zh-CN"/>
              </w:rPr>
            </w:pPr>
          </w:p>
          <w:p w14:paraId="2EE8110C" w14:textId="46D3F2F3" w:rsidR="000E3E33" w:rsidRPr="00DF5C58" w:rsidRDefault="000E3E33" w:rsidP="00095F0F">
            <w:pPr>
              <w:pStyle w:val="Naslov3"/>
              <w:spacing w:line="240" w:lineRule="atLeast"/>
              <w:ind w:left="5446"/>
              <w:textAlignment w:val="baseline"/>
              <w:rPr>
                <w:rFonts w:ascii="Arial" w:eastAsia="Times New Roman" w:hAnsi="Arial" w:cs="Arial"/>
                <w:color w:val="000000"/>
                <w:sz w:val="20"/>
                <w:szCs w:val="20"/>
                <w:lang w:eastAsia="sl-SI"/>
              </w:rPr>
            </w:pPr>
            <w:r w:rsidRPr="00DF5C58">
              <w:rPr>
                <w:rFonts w:ascii="Arial" w:eastAsia="Times New Roman" w:hAnsi="Arial" w:cs="Arial"/>
                <w:color w:val="000000"/>
                <w:sz w:val="20"/>
                <w:szCs w:val="20"/>
                <w:lang w:eastAsia="sl-SI"/>
              </w:rPr>
              <w:t xml:space="preserve">Barbara Kolenko </w:t>
            </w:r>
            <w:proofErr w:type="spellStart"/>
            <w:r w:rsidRPr="00DF5C58">
              <w:rPr>
                <w:rFonts w:ascii="Arial" w:eastAsia="Times New Roman" w:hAnsi="Arial" w:cs="Arial"/>
                <w:color w:val="000000"/>
                <w:sz w:val="20"/>
                <w:szCs w:val="20"/>
                <w:lang w:eastAsia="sl-SI"/>
              </w:rPr>
              <w:t>Helbl</w:t>
            </w:r>
            <w:proofErr w:type="spellEnd"/>
          </w:p>
          <w:p w14:paraId="17E2C231" w14:textId="6E7899B5" w:rsidR="000E3E33" w:rsidRDefault="000E3E33" w:rsidP="00095F0F">
            <w:pPr>
              <w:spacing w:line="240" w:lineRule="atLeast"/>
              <w:ind w:left="4596"/>
              <w:rPr>
                <w:rFonts w:ascii="Arial" w:hAnsi="Arial" w:cs="Arial"/>
                <w:sz w:val="20"/>
                <w:szCs w:val="20"/>
                <w:lang w:eastAsia="sl-SI"/>
              </w:rPr>
            </w:pPr>
            <w:r w:rsidRPr="00DF5C58">
              <w:rPr>
                <w:rFonts w:ascii="Arial" w:hAnsi="Arial" w:cs="Arial"/>
                <w:sz w:val="20"/>
                <w:szCs w:val="20"/>
                <w:lang w:eastAsia="sl-SI"/>
              </w:rPr>
              <w:t>GENERALNA SEKRETARKA VLADE</w:t>
            </w:r>
          </w:p>
          <w:p w14:paraId="5925A19D" w14:textId="23ADB09D" w:rsidR="0041129F" w:rsidRDefault="0041129F" w:rsidP="00095F0F">
            <w:pPr>
              <w:spacing w:line="240" w:lineRule="atLeast"/>
              <w:ind w:left="4596"/>
              <w:rPr>
                <w:rFonts w:ascii="Arial" w:hAnsi="Arial" w:cs="Arial"/>
                <w:sz w:val="20"/>
                <w:szCs w:val="20"/>
                <w:lang w:eastAsia="sl-SI"/>
              </w:rPr>
            </w:pPr>
          </w:p>
          <w:p w14:paraId="20AD9F94" w14:textId="595D3440" w:rsidR="0041129F" w:rsidRPr="00180DED" w:rsidRDefault="0041129F" w:rsidP="00095F0F">
            <w:pPr>
              <w:spacing w:line="240" w:lineRule="atLeast"/>
              <w:ind w:left="4596"/>
              <w:rPr>
                <w:rFonts w:ascii="Arial" w:hAnsi="Arial" w:cs="Arial"/>
                <w:sz w:val="20"/>
                <w:szCs w:val="20"/>
                <w:lang w:eastAsia="sl-SI"/>
              </w:rPr>
            </w:pPr>
          </w:p>
          <w:p w14:paraId="71409A8E" w14:textId="490C169E" w:rsidR="00307224" w:rsidRPr="00180DED" w:rsidRDefault="0041129F" w:rsidP="00307224">
            <w:pPr>
              <w:rPr>
                <w:rFonts w:ascii="Arial" w:eastAsia="SimSun" w:hAnsi="Arial" w:cs="Arial"/>
                <w:bCs/>
                <w:sz w:val="20"/>
                <w:szCs w:val="20"/>
                <w:lang w:eastAsia="zh-CN"/>
              </w:rPr>
            </w:pPr>
            <w:r w:rsidRPr="00180DED">
              <w:rPr>
                <w:rFonts w:ascii="Arial" w:eastAsia="SimSun" w:hAnsi="Arial" w:cs="Arial"/>
                <w:bCs/>
                <w:sz w:val="20"/>
                <w:szCs w:val="20"/>
                <w:lang w:eastAsia="zh-CN"/>
              </w:rPr>
              <w:t>PRILOGA: predlog Zakona o spremembah in dopolnitvah Zakona o prevozih v cestnem prometu (EVA 2022-2430-0060)</w:t>
            </w:r>
          </w:p>
          <w:p w14:paraId="567621BC" w14:textId="6FCC7E1E" w:rsidR="00307224" w:rsidRPr="00DF5C58" w:rsidRDefault="00307224" w:rsidP="00307224">
            <w:pPr>
              <w:suppressAutoHyphens w:val="0"/>
              <w:spacing w:before="60" w:after="60" w:line="260" w:lineRule="exact"/>
              <w:jc w:val="both"/>
              <w:textAlignment w:val="baseline"/>
              <w:rPr>
                <w:rFonts w:ascii="Arial" w:hAnsi="Arial" w:cs="Arial"/>
                <w:iCs/>
                <w:sz w:val="20"/>
                <w:szCs w:val="20"/>
                <w:lang w:eastAsia="sl-SI"/>
              </w:rPr>
            </w:pPr>
          </w:p>
          <w:p w14:paraId="0CF915B9" w14:textId="4928E73B" w:rsidR="00353176" w:rsidRPr="00DF5C58" w:rsidRDefault="007D18D6">
            <w:pPr>
              <w:suppressAutoHyphens w:val="0"/>
              <w:spacing w:before="60" w:after="60" w:line="260" w:lineRule="exact"/>
              <w:jc w:val="both"/>
              <w:textAlignment w:val="baseline"/>
              <w:rPr>
                <w:rFonts w:ascii="Arial" w:hAnsi="Arial" w:cs="Arial"/>
                <w:iCs/>
                <w:sz w:val="20"/>
                <w:szCs w:val="20"/>
                <w:lang w:eastAsia="sl-SI"/>
              </w:rPr>
            </w:pPr>
            <w:r w:rsidRPr="00DF5C58">
              <w:rPr>
                <w:rFonts w:ascii="Arial" w:hAnsi="Arial" w:cs="Arial"/>
                <w:iCs/>
                <w:sz w:val="20"/>
                <w:szCs w:val="20"/>
                <w:lang w:eastAsia="sl-SI"/>
              </w:rPr>
              <w:t>Prejemniki:</w:t>
            </w:r>
          </w:p>
          <w:p w14:paraId="4AC30750" w14:textId="269F1E56" w:rsidR="002D7780" w:rsidRPr="00DF5C58" w:rsidRDefault="002D7780" w:rsidP="007317A7">
            <w:pPr>
              <w:pStyle w:val="Odstavekseznama"/>
              <w:numPr>
                <w:ilvl w:val="0"/>
                <w:numId w:val="7"/>
              </w:numPr>
              <w:tabs>
                <w:tab w:val="left" w:pos="960"/>
              </w:tabs>
              <w:spacing w:line="276" w:lineRule="auto"/>
              <w:rPr>
                <w:rFonts w:ascii="Arial" w:hAnsi="Arial" w:cs="Arial"/>
              </w:rPr>
            </w:pPr>
            <w:r w:rsidRPr="00DF5C58">
              <w:rPr>
                <w:rFonts w:ascii="Arial" w:hAnsi="Arial" w:cs="Arial"/>
              </w:rPr>
              <w:t>Državni zbor Republike Slovenije,</w:t>
            </w:r>
          </w:p>
          <w:p w14:paraId="36FC6F3D" w14:textId="71AC23E5" w:rsidR="002D7780" w:rsidRPr="00DF5C58" w:rsidRDefault="002D7780" w:rsidP="007317A7">
            <w:pPr>
              <w:pStyle w:val="Odstavekseznama"/>
              <w:numPr>
                <w:ilvl w:val="0"/>
                <w:numId w:val="7"/>
              </w:numPr>
              <w:tabs>
                <w:tab w:val="left" w:pos="960"/>
              </w:tabs>
              <w:spacing w:line="276" w:lineRule="auto"/>
              <w:rPr>
                <w:rFonts w:ascii="Arial" w:hAnsi="Arial" w:cs="Arial"/>
              </w:rPr>
            </w:pPr>
            <w:r w:rsidRPr="00DF5C58">
              <w:rPr>
                <w:rFonts w:ascii="Arial" w:hAnsi="Arial" w:cs="Arial"/>
              </w:rPr>
              <w:t>Služba Vlade Republike Slovenije za zakonodajo,</w:t>
            </w:r>
          </w:p>
          <w:p w14:paraId="0D445593" w14:textId="7A1569CB" w:rsidR="002D7780" w:rsidRPr="00DF5C58" w:rsidRDefault="002D7780" w:rsidP="007317A7">
            <w:pPr>
              <w:pStyle w:val="Odstavekseznama"/>
              <w:numPr>
                <w:ilvl w:val="0"/>
                <w:numId w:val="7"/>
              </w:numPr>
              <w:tabs>
                <w:tab w:val="left" w:pos="960"/>
              </w:tabs>
              <w:spacing w:line="276" w:lineRule="auto"/>
              <w:rPr>
                <w:rFonts w:ascii="Arial" w:hAnsi="Arial" w:cs="Arial"/>
              </w:rPr>
            </w:pPr>
            <w:r w:rsidRPr="00DF5C58">
              <w:rPr>
                <w:rFonts w:ascii="Arial" w:hAnsi="Arial" w:cs="Arial"/>
              </w:rPr>
              <w:t xml:space="preserve">Ministrstvo za </w:t>
            </w:r>
            <w:r w:rsidR="00047058">
              <w:rPr>
                <w:rFonts w:ascii="Arial" w:hAnsi="Arial" w:cs="Arial"/>
              </w:rPr>
              <w:t>infrastrukturo,</w:t>
            </w:r>
            <w:r w:rsidRPr="00DF5C58">
              <w:rPr>
                <w:rFonts w:ascii="Arial" w:hAnsi="Arial" w:cs="Arial"/>
              </w:rPr>
              <w:t xml:space="preserve"> </w:t>
            </w:r>
          </w:p>
          <w:p w14:paraId="119396C9" w14:textId="6CE583BF" w:rsidR="002D7780" w:rsidRPr="00DF5C58" w:rsidRDefault="002D7780" w:rsidP="007317A7">
            <w:pPr>
              <w:pStyle w:val="Odstavekseznama"/>
              <w:numPr>
                <w:ilvl w:val="0"/>
                <w:numId w:val="7"/>
              </w:numPr>
              <w:tabs>
                <w:tab w:val="left" w:pos="960"/>
              </w:tabs>
              <w:spacing w:line="276" w:lineRule="auto"/>
              <w:rPr>
                <w:rFonts w:ascii="Arial" w:hAnsi="Arial" w:cs="Arial"/>
              </w:rPr>
            </w:pPr>
            <w:r w:rsidRPr="00DF5C58">
              <w:rPr>
                <w:rFonts w:ascii="Arial" w:hAnsi="Arial" w:cs="Arial"/>
              </w:rPr>
              <w:t xml:space="preserve">Ministrstvo za finance, </w:t>
            </w:r>
          </w:p>
          <w:p w14:paraId="660C6134" w14:textId="075C8D2D" w:rsidR="00BC408E" w:rsidRPr="00DF5C58" w:rsidRDefault="00047058" w:rsidP="007317A7">
            <w:pPr>
              <w:pStyle w:val="Odstavekseznama"/>
              <w:numPr>
                <w:ilvl w:val="0"/>
                <w:numId w:val="7"/>
              </w:numPr>
              <w:tabs>
                <w:tab w:val="left" w:pos="960"/>
              </w:tabs>
              <w:spacing w:line="276" w:lineRule="auto"/>
              <w:rPr>
                <w:rFonts w:ascii="Arial" w:hAnsi="Arial" w:cs="Arial"/>
              </w:rPr>
            </w:pPr>
            <w:r w:rsidRPr="000D2194">
              <w:rPr>
                <w:rStyle w:val="Poudarek"/>
                <w:rFonts w:ascii="Arial" w:hAnsi="Arial" w:cs="Arial"/>
                <w:bCs/>
                <w:i w:val="0"/>
                <w:iCs w:val="0"/>
                <w:shd w:val="clear" w:color="auto" w:fill="FFFFFF"/>
              </w:rPr>
              <w:t>Ministrstvo za okolje</w:t>
            </w:r>
            <w:r w:rsidRPr="000D2194">
              <w:rPr>
                <w:rFonts w:ascii="Arial" w:hAnsi="Arial" w:cs="Arial"/>
                <w:shd w:val="clear" w:color="auto" w:fill="FFFFFF"/>
              </w:rPr>
              <w:t>, </w:t>
            </w:r>
            <w:r w:rsidRPr="000D2194">
              <w:rPr>
                <w:rStyle w:val="Poudarek"/>
                <w:rFonts w:ascii="Arial" w:hAnsi="Arial" w:cs="Arial"/>
                <w:bCs/>
                <w:i w:val="0"/>
                <w:iCs w:val="0"/>
                <w:shd w:val="clear" w:color="auto" w:fill="FFFFFF"/>
              </w:rPr>
              <w:t>podnebje in energijo</w:t>
            </w:r>
            <w:r w:rsidR="008809DD">
              <w:t>.</w:t>
            </w:r>
          </w:p>
        </w:tc>
      </w:tr>
      <w:tr w:rsidR="00353176" w:rsidRPr="00DF5C58" w14:paraId="7EF19AAC" w14:textId="18882287">
        <w:tc>
          <w:tcPr>
            <w:tcW w:w="9163" w:type="dxa"/>
            <w:gridSpan w:val="4"/>
            <w:tcBorders>
              <w:top w:val="single" w:sz="4" w:space="0" w:color="000000"/>
              <w:left w:val="single" w:sz="4" w:space="0" w:color="000000"/>
              <w:bottom w:val="single" w:sz="4" w:space="0" w:color="000000"/>
              <w:right w:val="single" w:sz="4" w:space="0" w:color="000000"/>
            </w:tcBorders>
          </w:tcPr>
          <w:p w14:paraId="2604C135" w14:textId="3207E7DD" w:rsidR="00353176" w:rsidRPr="00D72CEE" w:rsidRDefault="007D18D6">
            <w:pPr>
              <w:pStyle w:val="Neotevilenodstavek"/>
              <w:spacing w:before="0" w:after="0" w:line="260" w:lineRule="exact"/>
              <w:rPr>
                <w:b/>
                <w:sz w:val="20"/>
                <w:szCs w:val="20"/>
              </w:rPr>
            </w:pPr>
            <w:r w:rsidRPr="000A257D">
              <w:rPr>
                <w:b/>
                <w:sz w:val="20"/>
                <w:szCs w:val="20"/>
              </w:rPr>
              <w:t>2. Predlog za obravnavo predloga zakona po nujnem ali skrajšanem postopku v državnem zboru z obrazložitvijo razlogov:</w:t>
            </w:r>
          </w:p>
          <w:p w14:paraId="6240BAAA" w14:textId="41321861" w:rsidR="0062427D" w:rsidRPr="00D72CEE" w:rsidRDefault="00D72CEE" w:rsidP="0062427D">
            <w:pPr>
              <w:pStyle w:val="Neotevilenodstavek"/>
              <w:spacing w:before="0" w:after="0" w:line="240" w:lineRule="atLeast"/>
              <w:rPr>
                <w:sz w:val="20"/>
                <w:szCs w:val="20"/>
              </w:rPr>
            </w:pPr>
            <w:r w:rsidRPr="00D72CEE">
              <w:rPr>
                <w:bCs/>
                <w:sz w:val="20"/>
                <w:szCs w:val="20"/>
              </w:rPr>
              <w:t>/</w:t>
            </w:r>
          </w:p>
          <w:p w14:paraId="617C7717" w14:textId="39DE1994" w:rsidR="0091598B" w:rsidRPr="00DF5C58" w:rsidRDefault="0091598B" w:rsidP="0075321C">
            <w:pPr>
              <w:pStyle w:val="Neotevilenodstavek"/>
              <w:spacing w:before="0" w:after="0" w:line="240" w:lineRule="atLeast"/>
              <w:rPr>
                <w:b/>
                <w:iCs/>
                <w:sz w:val="20"/>
                <w:szCs w:val="20"/>
                <w:highlight w:val="yellow"/>
              </w:rPr>
            </w:pPr>
          </w:p>
        </w:tc>
      </w:tr>
      <w:tr w:rsidR="00353176" w:rsidRPr="00DF5C58" w14:paraId="2241240A" w14:textId="037CA2A6">
        <w:tc>
          <w:tcPr>
            <w:tcW w:w="9163" w:type="dxa"/>
            <w:gridSpan w:val="4"/>
            <w:tcBorders>
              <w:top w:val="single" w:sz="4" w:space="0" w:color="000000"/>
              <w:left w:val="single" w:sz="4" w:space="0" w:color="000000"/>
              <w:bottom w:val="single" w:sz="4" w:space="0" w:color="000000"/>
              <w:right w:val="single" w:sz="4" w:space="0" w:color="000000"/>
            </w:tcBorders>
          </w:tcPr>
          <w:p w14:paraId="15C7B937" w14:textId="39A14DC4" w:rsidR="00353176" w:rsidRPr="00DF5C58" w:rsidRDefault="00353176">
            <w:pPr>
              <w:pStyle w:val="Neotevilenodstavek"/>
              <w:spacing w:before="0" w:after="0" w:line="260" w:lineRule="exact"/>
              <w:rPr>
                <w:iCs/>
                <w:sz w:val="20"/>
                <w:szCs w:val="20"/>
              </w:rPr>
            </w:pPr>
          </w:p>
          <w:p w14:paraId="2A1928DB" w14:textId="7C311EEF" w:rsidR="00353176" w:rsidRPr="00DF5C58" w:rsidRDefault="00353176">
            <w:pPr>
              <w:pStyle w:val="Neotevilenodstavek"/>
              <w:spacing w:before="0" w:after="0" w:line="260" w:lineRule="exact"/>
              <w:rPr>
                <w:iCs/>
                <w:sz w:val="20"/>
                <w:szCs w:val="20"/>
              </w:rPr>
            </w:pPr>
          </w:p>
        </w:tc>
      </w:tr>
      <w:tr w:rsidR="00353176" w:rsidRPr="00DF5C58" w14:paraId="7290B306" w14:textId="75F64B4D">
        <w:tc>
          <w:tcPr>
            <w:tcW w:w="9163" w:type="dxa"/>
            <w:gridSpan w:val="4"/>
            <w:tcBorders>
              <w:top w:val="single" w:sz="4" w:space="0" w:color="000000"/>
              <w:left w:val="single" w:sz="4" w:space="0" w:color="000000"/>
              <w:bottom w:val="single" w:sz="4" w:space="0" w:color="000000"/>
              <w:right w:val="single" w:sz="4" w:space="0" w:color="000000"/>
            </w:tcBorders>
          </w:tcPr>
          <w:p w14:paraId="38105C3D" w14:textId="72907979" w:rsidR="00353176" w:rsidRPr="00DF5C58" w:rsidRDefault="007D18D6">
            <w:pPr>
              <w:pStyle w:val="Neotevilenodstavek"/>
              <w:spacing w:before="0" w:after="0" w:line="260" w:lineRule="exact"/>
              <w:rPr>
                <w:b/>
                <w:sz w:val="20"/>
                <w:szCs w:val="20"/>
              </w:rPr>
            </w:pPr>
            <w:r w:rsidRPr="00DF5C58">
              <w:rPr>
                <w:b/>
                <w:sz w:val="20"/>
                <w:szCs w:val="20"/>
              </w:rPr>
              <w:t>3.a Osebe, odgovorne za strokovno pripravo in usklajenost gradiva:</w:t>
            </w:r>
          </w:p>
          <w:p w14:paraId="66AF6A5F" w14:textId="2B910840" w:rsidR="00353176" w:rsidRPr="00DF5C58" w:rsidRDefault="00353176">
            <w:pPr>
              <w:pStyle w:val="Neotevilenodstavek"/>
              <w:spacing w:before="0" w:after="0" w:line="260" w:lineRule="exact"/>
              <w:rPr>
                <w:b/>
                <w:iCs/>
                <w:sz w:val="20"/>
                <w:szCs w:val="20"/>
              </w:rPr>
            </w:pPr>
          </w:p>
        </w:tc>
      </w:tr>
      <w:tr w:rsidR="00353176" w:rsidRPr="00DF5C58" w14:paraId="68697139" w14:textId="40C6033E">
        <w:tc>
          <w:tcPr>
            <w:tcW w:w="9163" w:type="dxa"/>
            <w:gridSpan w:val="4"/>
            <w:tcBorders>
              <w:top w:val="single" w:sz="4" w:space="0" w:color="000000"/>
              <w:left w:val="single" w:sz="4" w:space="0" w:color="000000"/>
              <w:bottom w:val="single" w:sz="4" w:space="0" w:color="000000"/>
              <w:right w:val="single" w:sz="4" w:space="0" w:color="000000"/>
            </w:tcBorders>
          </w:tcPr>
          <w:p w14:paraId="3430D854" w14:textId="28C868CD" w:rsidR="00FC67AB" w:rsidRDefault="009C6059" w:rsidP="007317A7">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sidRPr="00DF5C58">
              <w:rPr>
                <w:rFonts w:ascii="Arial" w:hAnsi="Arial" w:cs="Arial"/>
                <w:iCs/>
                <w:sz w:val="20"/>
                <w:szCs w:val="20"/>
                <w:lang w:eastAsia="sl-SI"/>
              </w:rPr>
              <w:t>mag. Andreja Knez</w:t>
            </w:r>
            <w:r>
              <w:rPr>
                <w:rFonts w:ascii="Arial" w:hAnsi="Arial" w:cs="Arial"/>
                <w:iCs/>
                <w:sz w:val="20"/>
                <w:szCs w:val="20"/>
                <w:lang w:eastAsia="sl-SI"/>
              </w:rPr>
              <w:t xml:space="preserve">, </w:t>
            </w:r>
            <w:r w:rsidR="00E42C8F" w:rsidRPr="00DF5C58">
              <w:rPr>
                <w:rFonts w:ascii="Arial" w:hAnsi="Arial" w:cs="Arial"/>
                <w:iCs/>
                <w:sz w:val="20"/>
                <w:szCs w:val="20"/>
                <w:lang w:eastAsia="sl-SI"/>
              </w:rPr>
              <w:t>generaln</w:t>
            </w:r>
            <w:r w:rsidR="007F6847">
              <w:rPr>
                <w:rFonts w:ascii="Arial" w:hAnsi="Arial" w:cs="Arial"/>
                <w:iCs/>
                <w:sz w:val="20"/>
                <w:szCs w:val="20"/>
                <w:lang w:eastAsia="sl-SI"/>
              </w:rPr>
              <w:t>a</w:t>
            </w:r>
            <w:r w:rsidR="00FC67AB" w:rsidRPr="00DF5C58">
              <w:rPr>
                <w:rFonts w:ascii="Arial" w:hAnsi="Arial" w:cs="Arial"/>
                <w:iCs/>
                <w:sz w:val="20"/>
                <w:szCs w:val="20"/>
                <w:lang w:eastAsia="sl-SI"/>
              </w:rPr>
              <w:t xml:space="preserve"> direktor</w:t>
            </w:r>
            <w:r w:rsidR="00E42C8F" w:rsidRPr="00DF5C58">
              <w:rPr>
                <w:rFonts w:ascii="Arial" w:hAnsi="Arial" w:cs="Arial"/>
                <w:iCs/>
                <w:sz w:val="20"/>
                <w:szCs w:val="20"/>
                <w:lang w:eastAsia="sl-SI"/>
              </w:rPr>
              <w:t>ic</w:t>
            </w:r>
            <w:r w:rsidR="007F6847">
              <w:rPr>
                <w:rFonts w:ascii="Arial" w:hAnsi="Arial" w:cs="Arial"/>
                <w:iCs/>
                <w:sz w:val="20"/>
                <w:szCs w:val="20"/>
                <w:lang w:eastAsia="sl-SI"/>
              </w:rPr>
              <w:t>a</w:t>
            </w:r>
            <w:r w:rsidR="00FC67AB" w:rsidRPr="00DF5C58">
              <w:rPr>
                <w:rFonts w:ascii="Arial" w:hAnsi="Arial" w:cs="Arial"/>
                <w:iCs/>
                <w:sz w:val="20"/>
                <w:szCs w:val="20"/>
                <w:lang w:eastAsia="sl-SI"/>
              </w:rPr>
              <w:t>,</w:t>
            </w:r>
            <w:r w:rsidR="000A257D">
              <w:rPr>
                <w:rFonts w:ascii="Arial" w:hAnsi="Arial" w:cs="Arial"/>
                <w:iCs/>
                <w:sz w:val="20"/>
                <w:szCs w:val="20"/>
                <w:lang w:eastAsia="sl-SI"/>
              </w:rPr>
              <w:t xml:space="preserve"> Ministrstvo za infrastrukturo (v nadaljevanju: MZI)</w:t>
            </w:r>
            <w:r w:rsidR="000D2194">
              <w:rPr>
                <w:rFonts w:ascii="Arial" w:hAnsi="Arial" w:cs="Arial"/>
                <w:iCs/>
                <w:sz w:val="20"/>
                <w:szCs w:val="20"/>
                <w:lang w:eastAsia="sl-SI"/>
              </w:rPr>
              <w:t>,</w:t>
            </w:r>
          </w:p>
          <w:p w14:paraId="50E7DEC3" w14:textId="7DFA6944" w:rsidR="00020734" w:rsidRPr="00020734" w:rsidRDefault="00020734" w:rsidP="007317A7">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lastRenderedPageBreak/>
              <w:t xml:space="preserve">Darko Trajanov, generalni </w:t>
            </w:r>
            <w:r w:rsidRPr="00DF5C58">
              <w:rPr>
                <w:rFonts w:ascii="Arial" w:hAnsi="Arial" w:cs="Arial"/>
                <w:iCs/>
                <w:sz w:val="20"/>
                <w:szCs w:val="20"/>
                <w:lang w:eastAsia="sl-SI"/>
              </w:rPr>
              <w:t>direktor</w:t>
            </w:r>
            <w:r>
              <w:rPr>
                <w:rFonts w:ascii="Arial" w:hAnsi="Arial" w:cs="Arial"/>
                <w:iCs/>
                <w:sz w:val="20"/>
                <w:szCs w:val="20"/>
                <w:lang w:eastAsia="sl-SI"/>
              </w:rPr>
              <w:t xml:space="preserve">, </w:t>
            </w:r>
            <w:r w:rsidRPr="000D2194">
              <w:rPr>
                <w:rStyle w:val="Poudarek"/>
                <w:rFonts w:ascii="Arial" w:hAnsi="Arial" w:cs="Arial"/>
                <w:bCs/>
                <w:i w:val="0"/>
                <w:iCs w:val="0"/>
                <w:sz w:val="20"/>
                <w:szCs w:val="20"/>
                <w:shd w:val="clear" w:color="auto" w:fill="FFFFFF"/>
              </w:rPr>
              <w:t>Ministrstvo za okolje</w:t>
            </w:r>
            <w:r w:rsidRPr="000D2194">
              <w:rPr>
                <w:rFonts w:ascii="Arial" w:hAnsi="Arial" w:cs="Arial"/>
                <w:sz w:val="20"/>
                <w:szCs w:val="20"/>
                <w:shd w:val="clear" w:color="auto" w:fill="FFFFFF"/>
              </w:rPr>
              <w:t>, </w:t>
            </w:r>
            <w:r w:rsidRPr="000D2194">
              <w:rPr>
                <w:rStyle w:val="Poudarek"/>
                <w:rFonts w:ascii="Arial" w:hAnsi="Arial" w:cs="Arial"/>
                <w:bCs/>
                <w:i w:val="0"/>
                <w:iCs w:val="0"/>
                <w:sz w:val="20"/>
                <w:szCs w:val="20"/>
                <w:shd w:val="clear" w:color="auto" w:fill="FFFFFF"/>
              </w:rPr>
              <w:t xml:space="preserve">podnebje in energijo </w:t>
            </w:r>
            <w:r w:rsidRPr="000D2194">
              <w:rPr>
                <w:rFonts w:ascii="Arial" w:hAnsi="Arial" w:cs="Arial"/>
                <w:iCs/>
                <w:sz w:val="20"/>
                <w:szCs w:val="20"/>
                <w:lang w:eastAsia="sl-SI"/>
              </w:rPr>
              <w:t>(v nadaljevanju: MOPE),</w:t>
            </w:r>
          </w:p>
          <w:p w14:paraId="6A59CD48" w14:textId="6DC1770F" w:rsidR="00FC67AB" w:rsidRDefault="009C6059" w:rsidP="007317A7">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sidRPr="00DF5C58">
              <w:rPr>
                <w:rFonts w:ascii="Arial" w:hAnsi="Arial" w:cs="Arial"/>
                <w:iCs/>
                <w:sz w:val="20"/>
                <w:szCs w:val="20"/>
                <w:lang w:eastAsia="sl-SI"/>
              </w:rPr>
              <w:t>Tanja Kocjančič,</w:t>
            </w:r>
            <w:r>
              <w:rPr>
                <w:rFonts w:ascii="Arial" w:hAnsi="Arial" w:cs="Arial"/>
                <w:iCs/>
                <w:sz w:val="20"/>
                <w:szCs w:val="20"/>
                <w:lang w:eastAsia="sl-SI"/>
              </w:rPr>
              <w:t xml:space="preserve"> </w:t>
            </w:r>
            <w:r w:rsidR="000D2194">
              <w:rPr>
                <w:rFonts w:ascii="Arial" w:hAnsi="Arial" w:cs="Arial"/>
                <w:iCs/>
                <w:sz w:val="20"/>
                <w:szCs w:val="20"/>
                <w:lang w:eastAsia="sl-SI"/>
              </w:rPr>
              <w:t>vodja sektorja</w:t>
            </w:r>
            <w:r w:rsidR="00FC67AB" w:rsidRPr="00DF5C58">
              <w:rPr>
                <w:rFonts w:ascii="Arial" w:hAnsi="Arial" w:cs="Arial"/>
                <w:iCs/>
                <w:sz w:val="20"/>
                <w:szCs w:val="20"/>
                <w:lang w:eastAsia="sl-SI"/>
              </w:rPr>
              <w:t>,</w:t>
            </w:r>
            <w:r w:rsidR="000A257D">
              <w:rPr>
                <w:rFonts w:ascii="Arial" w:hAnsi="Arial" w:cs="Arial"/>
                <w:iCs/>
                <w:sz w:val="20"/>
                <w:szCs w:val="20"/>
                <w:lang w:eastAsia="sl-SI"/>
              </w:rPr>
              <w:t xml:space="preserve"> MZI</w:t>
            </w:r>
            <w:r w:rsidR="000D2194">
              <w:rPr>
                <w:rFonts w:ascii="Arial" w:hAnsi="Arial" w:cs="Arial"/>
                <w:iCs/>
                <w:sz w:val="20"/>
                <w:szCs w:val="20"/>
                <w:lang w:eastAsia="sl-SI"/>
              </w:rPr>
              <w:t>,</w:t>
            </w:r>
          </w:p>
          <w:p w14:paraId="4B9A389C" w14:textId="560A4387" w:rsidR="00F15EDF" w:rsidRDefault="00F15EDF" w:rsidP="007317A7">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mag. Matjaž Vrčko, vodja sektorja</w:t>
            </w:r>
            <w:r w:rsidRPr="00DF5C58">
              <w:rPr>
                <w:rFonts w:ascii="Arial" w:hAnsi="Arial" w:cs="Arial"/>
                <w:iCs/>
                <w:sz w:val="20"/>
                <w:szCs w:val="20"/>
                <w:lang w:eastAsia="sl-SI"/>
              </w:rPr>
              <w:t>,</w:t>
            </w:r>
            <w:r>
              <w:rPr>
                <w:rFonts w:ascii="Arial" w:hAnsi="Arial" w:cs="Arial"/>
                <w:iCs/>
                <w:sz w:val="20"/>
                <w:szCs w:val="20"/>
                <w:lang w:eastAsia="sl-SI"/>
              </w:rPr>
              <w:t xml:space="preserve"> MOPE,</w:t>
            </w:r>
          </w:p>
          <w:p w14:paraId="12253952" w14:textId="20B23F83" w:rsidR="00FC67AB" w:rsidRDefault="00FC67AB" w:rsidP="007317A7">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sidRPr="00DF5C58">
              <w:rPr>
                <w:rFonts w:ascii="Arial" w:hAnsi="Arial" w:cs="Arial"/>
                <w:iCs/>
                <w:sz w:val="20"/>
                <w:szCs w:val="20"/>
                <w:lang w:eastAsia="sl-SI"/>
              </w:rPr>
              <w:t xml:space="preserve">mag. </w:t>
            </w:r>
            <w:r w:rsidR="00E42C8F" w:rsidRPr="00DF5C58">
              <w:rPr>
                <w:rFonts w:ascii="Arial" w:hAnsi="Arial" w:cs="Arial"/>
                <w:iCs/>
                <w:sz w:val="20"/>
                <w:szCs w:val="20"/>
                <w:lang w:eastAsia="sl-SI"/>
              </w:rPr>
              <w:t>Marjan Nahtigal</w:t>
            </w:r>
            <w:r w:rsidR="000A257D">
              <w:rPr>
                <w:rFonts w:ascii="Arial" w:hAnsi="Arial" w:cs="Arial"/>
                <w:iCs/>
                <w:sz w:val="20"/>
                <w:szCs w:val="20"/>
                <w:lang w:eastAsia="sl-SI"/>
              </w:rPr>
              <w:t>, sekretar,</w:t>
            </w:r>
            <w:r w:rsidR="000D2194">
              <w:rPr>
                <w:rFonts w:ascii="Arial" w:hAnsi="Arial" w:cs="Arial"/>
                <w:iCs/>
                <w:sz w:val="20"/>
                <w:szCs w:val="20"/>
                <w:lang w:eastAsia="sl-SI"/>
              </w:rPr>
              <w:t xml:space="preserve"> MZI,</w:t>
            </w:r>
          </w:p>
          <w:p w14:paraId="111A096E" w14:textId="5A2970A2" w:rsidR="000A257D" w:rsidRDefault="000A257D" w:rsidP="00E81A19">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Zdravko Igličar, sekretar,</w:t>
            </w:r>
            <w:r w:rsidR="00E32833">
              <w:rPr>
                <w:rFonts w:ascii="Arial" w:hAnsi="Arial" w:cs="Arial"/>
                <w:iCs/>
                <w:sz w:val="20"/>
                <w:szCs w:val="20"/>
                <w:lang w:eastAsia="sl-SI"/>
              </w:rPr>
              <w:t xml:space="preserve"> MZI,</w:t>
            </w:r>
          </w:p>
          <w:p w14:paraId="6C99EEC2" w14:textId="2ED1C6D7" w:rsidR="00E32833" w:rsidRPr="00E81A19" w:rsidRDefault="00F15EDF" w:rsidP="00E81A19">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sidRPr="00F15EDF">
              <w:rPr>
                <w:rFonts w:ascii="Arial" w:hAnsi="Arial" w:cs="Arial"/>
                <w:iCs/>
                <w:sz w:val="20"/>
                <w:szCs w:val="20"/>
                <w:lang w:eastAsia="sl-SI"/>
              </w:rPr>
              <w:t xml:space="preserve">Suzana Tajnik, </w:t>
            </w:r>
            <w:r w:rsidR="00E32833" w:rsidRPr="00F15EDF">
              <w:rPr>
                <w:rFonts w:ascii="Arial" w:hAnsi="Arial" w:cs="Arial"/>
                <w:iCs/>
                <w:sz w:val="20"/>
                <w:szCs w:val="20"/>
                <w:lang w:eastAsia="sl-SI"/>
              </w:rPr>
              <w:t>sekretarka, MOPE.</w:t>
            </w:r>
          </w:p>
        </w:tc>
      </w:tr>
      <w:tr w:rsidR="00353176" w:rsidRPr="00DF5C58" w14:paraId="76AD9B50" w14:textId="5ADB260C">
        <w:tc>
          <w:tcPr>
            <w:tcW w:w="9163" w:type="dxa"/>
            <w:gridSpan w:val="4"/>
            <w:tcBorders>
              <w:top w:val="single" w:sz="4" w:space="0" w:color="000000"/>
              <w:left w:val="single" w:sz="4" w:space="0" w:color="000000"/>
              <w:bottom w:val="single" w:sz="4" w:space="0" w:color="000000"/>
              <w:right w:val="single" w:sz="4" w:space="0" w:color="000000"/>
            </w:tcBorders>
          </w:tcPr>
          <w:p w14:paraId="30299583" w14:textId="76D9A581" w:rsidR="00353176" w:rsidRPr="00DF5C58" w:rsidRDefault="007D18D6">
            <w:pPr>
              <w:pStyle w:val="Neotevilenodstavek"/>
              <w:spacing w:before="0" w:after="0" w:line="260" w:lineRule="exact"/>
              <w:rPr>
                <w:b/>
                <w:sz w:val="20"/>
                <w:szCs w:val="20"/>
              </w:rPr>
            </w:pPr>
            <w:r w:rsidRPr="00DF5C58">
              <w:rPr>
                <w:b/>
                <w:iCs/>
                <w:sz w:val="20"/>
                <w:szCs w:val="20"/>
              </w:rPr>
              <w:lastRenderedPageBreak/>
              <w:t xml:space="preserve">3.b Zunanji strokovnjaki, ki so </w:t>
            </w:r>
            <w:r w:rsidRPr="00DF5C58">
              <w:rPr>
                <w:b/>
                <w:sz w:val="20"/>
                <w:szCs w:val="20"/>
              </w:rPr>
              <w:t>sodelovali pri pripravi dela ali celotnega gradiva:</w:t>
            </w:r>
          </w:p>
          <w:p w14:paraId="46599B74" w14:textId="16AF36EF" w:rsidR="00353176" w:rsidRPr="00DF5C58" w:rsidRDefault="00353176">
            <w:pPr>
              <w:pStyle w:val="Neotevilenodstavek"/>
              <w:spacing w:before="0" w:after="0" w:line="260" w:lineRule="exact"/>
              <w:rPr>
                <w:b/>
                <w:iCs/>
                <w:sz w:val="20"/>
                <w:szCs w:val="20"/>
              </w:rPr>
            </w:pPr>
          </w:p>
        </w:tc>
      </w:tr>
      <w:tr w:rsidR="00353176" w:rsidRPr="00DF5C58" w14:paraId="23ED271D" w14:textId="68BA539C">
        <w:tc>
          <w:tcPr>
            <w:tcW w:w="9163" w:type="dxa"/>
            <w:gridSpan w:val="4"/>
            <w:tcBorders>
              <w:top w:val="single" w:sz="4" w:space="0" w:color="000000"/>
              <w:left w:val="single" w:sz="4" w:space="0" w:color="000000"/>
              <w:bottom w:val="single" w:sz="4" w:space="0" w:color="000000"/>
              <w:right w:val="single" w:sz="4" w:space="0" w:color="000000"/>
            </w:tcBorders>
          </w:tcPr>
          <w:p w14:paraId="7D2C34A9" w14:textId="6B925B02" w:rsidR="00353176" w:rsidRPr="00DF5C58" w:rsidRDefault="00C144A9" w:rsidP="001A1383">
            <w:pPr>
              <w:pStyle w:val="Neotevilenodstavek"/>
              <w:spacing w:beforeLines="60" w:before="144" w:afterLines="60" w:after="144" w:line="260" w:lineRule="exact"/>
              <w:rPr>
                <w:iCs/>
                <w:sz w:val="20"/>
                <w:szCs w:val="20"/>
              </w:rPr>
            </w:pPr>
            <w:r w:rsidRPr="00DF5C58">
              <w:rPr>
                <w:iCs/>
                <w:sz w:val="20"/>
                <w:szCs w:val="20"/>
              </w:rPr>
              <w:t>-</w:t>
            </w:r>
            <w:r w:rsidR="00F022C9">
              <w:t xml:space="preserve"> </w:t>
            </w:r>
            <w:r w:rsidR="00F022C9" w:rsidRPr="00F022C9">
              <w:rPr>
                <w:iCs/>
                <w:sz w:val="20"/>
                <w:szCs w:val="20"/>
              </w:rPr>
              <w:t>Pri pripravi gradiva niso sodelovali zunanji strokovnjaki.</w:t>
            </w:r>
          </w:p>
        </w:tc>
      </w:tr>
      <w:tr w:rsidR="00353176" w:rsidRPr="00DF5C58" w14:paraId="750B56DE" w14:textId="0078BC0C">
        <w:tc>
          <w:tcPr>
            <w:tcW w:w="9163" w:type="dxa"/>
            <w:gridSpan w:val="4"/>
            <w:tcBorders>
              <w:top w:val="single" w:sz="4" w:space="0" w:color="000000"/>
              <w:left w:val="single" w:sz="4" w:space="0" w:color="000000"/>
              <w:bottom w:val="single" w:sz="4" w:space="0" w:color="000000"/>
              <w:right w:val="single" w:sz="4" w:space="0" w:color="000000"/>
            </w:tcBorders>
          </w:tcPr>
          <w:p w14:paraId="5C0256C7" w14:textId="120F86E1" w:rsidR="00353176" w:rsidRPr="00DF5C58" w:rsidRDefault="007D18D6">
            <w:pPr>
              <w:pStyle w:val="Neotevilenodstavek"/>
              <w:spacing w:before="0" w:after="0" w:line="260" w:lineRule="exact"/>
              <w:rPr>
                <w:b/>
                <w:sz w:val="20"/>
                <w:szCs w:val="20"/>
              </w:rPr>
            </w:pPr>
            <w:r w:rsidRPr="00DF5C58">
              <w:rPr>
                <w:b/>
                <w:sz w:val="20"/>
                <w:szCs w:val="20"/>
              </w:rPr>
              <w:t>4. Predstavniki vlade, ki bodo sodelovali pri delu državnega zbora:</w:t>
            </w:r>
          </w:p>
          <w:p w14:paraId="60C808ED" w14:textId="78B630BD" w:rsidR="00353176" w:rsidRPr="00DF5C58" w:rsidRDefault="00353176">
            <w:pPr>
              <w:pStyle w:val="Neotevilenodstavek"/>
              <w:spacing w:before="0" w:after="0" w:line="260" w:lineRule="exact"/>
              <w:rPr>
                <w:b/>
                <w:iCs/>
                <w:sz w:val="20"/>
                <w:szCs w:val="20"/>
              </w:rPr>
            </w:pPr>
          </w:p>
        </w:tc>
      </w:tr>
      <w:tr w:rsidR="00353176" w:rsidRPr="00DF5C58" w14:paraId="67A1F6E4" w14:textId="50F4E570">
        <w:tc>
          <w:tcPr>
            <w:tcW w:w="9163" w:type="dxa"/>
            <w:gridSpan w:val="4"/>
            <w:tcBorders>
              <w:top w:val="single" w:sz="4" w:space="0" w:color="000000"/>
              <w:left w:val="single" w:sz="4" w:space="0" w:color="000000"/>
              <w:bottom w:val="single" w:sz="4" w:space="0" w:color="000000"/>
              <w:right w:val="single" w:sz="4" w:space="0" w:color="000000"/>
            </w:tcBorders>
          </w:tcPr>
          <w:p w14:paraId="4F107CA2" w14:textId="6E58CD44" w:rsidR="004B02EA" w:rsidRDefault="004B02EA" w:rsidP="007317A7">
            <w:pPr>
              <w:numPr>
                <w:ilvl w:val="0"/>
                <w:numId w:val="3"/>
              </w:numPr>
              <w:suppressAutoHyphens w:val="0"/>
              <w:overflowPunct w:val="0"/>
              <w:autoSpaceDE w:val="0"/>
              <w:autoSpaceDN w:val="0"/>
              <w:adjustRightInd w:val="0"/>
              <w:spacing w:line="260" w:lineRule="exact"/>
              <w:textAlignment w:val="baseline"/>
              <w:rPr>
                <w:rFonts w:ascii="Arial" w:hAnsi="Arial" w:cs="Arial"/>
                <w:iCs/>
                <w:sz w:val="20"/>
                <w:szCs w:val="20"/>
                <w:lang w:eastAsia="sl-SI"/>
              </w:rPr>
            </w:pPr>
            <w:r w:rsidRPr="00DF5C58">
              <w:rPr>
                <w:rFonts w:ascii="Arial" w:hAnsi="Arial" w:cs="Arial"/>
                <w:iCs/>
                <w:sz w:val="20"/>
                <w:szCs w:val="20"/>
                <w:lang w:eastAsia="sl-SI"/>
              </w:rPr>
              <w:t>mag. Alenka Bratušek, ministr</w:t>
            </w:r>
            <w:r>
              <w:rPr>
                <w:rFonts w:ascii="Arial" w:hAnsi="Arial" w:cs="Arial"/>
                <w:iCs/>
                <w:sz w:val="20"/>
                <w:szCs w:val="20"/>
                <w:lang w:eastAsia="sl-SI"/>
              </w:rPr>
              <w:t>ica</w:t>
            </w:r>
            <w:r w:rsidRPr="00DF5C58">
              <w:rPr>
                <w:rFonts w:ascii="Arial" w:hAnsi="Arial" w:cs="Arial"/>
                <w:iCs/>
                <w:sz w:val="20"/>
                <w:szCs w:val="20"/>
                <w:lang w:eastAsia="sl-SI"/>
              </w:rPr>
              <w:t>,</w:t>
            </w:r>
            <w:r w:rsidR="00E81A19">
              <w:rPr>
                <w:rFonts w:ascii="Arial" w:hAnsi="Arial" w:cs="Arial"/>
                <w:iCs/>
                <w:sz w:val="20"/>
                <w:szCs w:val="20"/>
                <w:lang w:eastAsia="sl-SI"/>
              </w:rPr>
              <w:t xml:space="preserve"> MZI,</w:t>
            </w:r>
          </w:p>
          <w:p w14:paraId="468A219A" w14:textId="65973044" w:rsidR="0088028F" w:rsidRPr="00047058" w:rsidRDefault="0088028F" w:rsidP="007317A7">
            <w:pPr>
              <w:numPr>
                <w:ilvl w:val="0"/>
                <w:numId w:val="3"/>
              </w:numPr>
              <w:suppressAutoHyphens w:val="0"/>
              <w:overflowPunct w:val="0"/>
              <w:autoSpaceDE w:val="0"/>
              <w:autoSpaceDN w:val="0"/>
              <w:adjustRightInd w:val="0"/>
              <w:spacing w:line="260" w:lineRule="exact"/>
              <w:textAlignment w:val="baseline"/>
              <w:rPr>
                <w:rFonts w:ascii="Arial" w:hAnsi="Arial" w:cs="Arial"/>
                <w:iCs/>
                <w:sz w:val="20"/>
                <w:szCs w:val="20"/>
                <w:lang w:eastAsia="sl-SI"/>
              </w:rPr>
            </w:pPr>
            <w:r w:rsidRPr="00047058">
              <w:rPr>
                <w:rFonts w:ascii="Arial" w:hAnsi="Arial" w:cs="Arial"/>
                <w:iCs/>
                <w:sz w:val="20"/>
                <w:szCs w:val="20"/>
                <w:lang w:eastAsia="sl-SI"/>
              </w:rPr>
              <w:t>mag. Bojan Kumer, minister</w:t>
            </w:r>
            <w:r w:rsidR="00A52B13">
              <w:rPr>
                <w:rFonts w:ascii="Arial" w:hAnsi="Arial" w:cs="Arial"/>
                <w:iCs/>
                <w:sz w:val="20"/>
                <w:szCs w:val="20"/>
                <w:lang w:eastAsia="sl-SI"/>
              </w:rPr>
              <w:t>,</w:t>
            </w:r>
            <w:r w:rsidR="00E81A19">
              <w:rPr>
                <w:rFonts w:ascii="Arial" w:hAnsi="Arial" w:cs="Arial"/>
                <w:iCs/>
                <w:sz w:val="20"/>
                <w:szCs w:val="20"/>
                <w:lang w:eastAsia="sl-SI"/>
              </w:rPr>
              <w:t xml:space="preserve"> MOPE</w:t>
            </w:r>
          </w:p>
          <w:p w14:paraId="3C37E71D" w14:textId="5A5A3F51" w:rsidR="004B02EA" w:rsidRDefault="004B02EA" w:rsidP="007317A7">
            <w:pPr>
              <w:numPr>
                <w:ilvl w:val="0"/>
                <w:numId w:val="3"/>
              </w:numPr>
              <w:suppressAutoHyphens w:val="0"/>
              <w:overflowPunct w:val="0"/>
              <w:autoSpaceDE w:val="0"/>
              <w:autoSpaceDN w:val="0"/>
              <w:adjustRightInd w:val="0"/>
              <w:ind w:left="714" w:hanging="357"/>
              <w:textAlignment w:val="baseline"/>
              <w:rPr>
                <w:rFonts w:ascii="Arial" w:hAnsi="Arial" w:cs="Arial"/>
                <w:iCs/>
                <w:sz w:val="20"/>
                <w:szCs w:val="20"/>
                <w:lang w:eastAsia="sl-SI"/>
              </w:rPr>
            </w:pPr>
            <w:r w:rsidRPr="00DF5C58">
              <w:rPr>
                <w:rFonts w:ascii="Arial" w:hAnsi="Arial" w:cs="Arial"/>
                <w:iCs/>
                <w:sz w:val="20"/>
                <w:szCs w:val="20"/>
                <w:lang w:eastAsia="sl-SI"/>
              </w:rPr>
              <w:t xml:space="preserve">mag. </w:t>
            </w:r>
            <w:r>
              <w:rPr>
                <w:rFonts w:ascii="Arial" w:hAnsi="Arial" w:cs="Arial"/>
                <w:iCs/>
                <w:sz w:val="20"/>
                <w:szCs w:val="20"/>
                <w:lang w:eastAsia="sl-SI"/>
              </w:rPr>
              <w:t>Andrej</w:t>
            </w:r>
            <w:r w:rsidRPr="00DF5C58">
              <w:rPr>
                <w:rFonts w:ascii="Arial" w:hAnsi="Arial" w:cs="Arial"/>
                <w:iCs/>
                <w:sz w:val="20"/>
                <w:szCs w:val="20"/>
                <w:lang w:eastAsia="sl-SI"/>
              </w:rPr>
              <w:t xml:space="preserve"> </w:t>
            </w:r>
            <w:r>
              <w:rPr>
                <w:rFonts w:ascii="Arial" w:hAnsi="Arial" w:cs="Arial"/>
                <w:iCs/>
                <w:sz w:val="20"/>
                <w:szCs w:val="20"/>
                <w:lang w:eastAsia="sl-SI"/>
              </w:rPr>
              <w:t>Rajh</w:t>
            </w:r>
            <w:r w:rsidRPr="00DF5C58">
              <w:rPr>
                <w:rFonts w:ascii="Arial" w:hAnsi="Arial" w:cs="Arial"/>
                <w:iCs/>
                <w:sz w:val="20"/>
                <w:szCs w:val="20"/>
                <w:lang w:eastAsia="sl-SI"/>
              </w:rPr>
              <w:t>, državn</w:t>
            </w:r>
            <w:r>
              <w:rPr>
                <w:rFonts w:ascii="Arial" w:hAnsi="Arial" w:cs="Arial"/>
                <w:iCs/>
                <w:sz w:val="20"/>
                <w:szCs w:val="20"/>
                <w:lang w:eastAsia="sl-SI"/>
              </w:rPr>
              <w:t>i</w:t>
            </w:r>
            <w:r w:rsidRPr="00DF5C58">
              <w:rPr>
                <w:rFonts w:ascii="Arial" w:hAnsi="Arial" w:cs="Arial"/>
                <w:iCs/>
                <w:sz w:val="20"/>
                <w:szCs w:val="20"/>
                <w:lang w:eastAsia="sl-SI"/>
              </w:rPr>
              <w:t xml:space="preserve"> sekretar,</w:t>
            </w:r>
            <w:r w:rsidR="00E81A19">
              <w:rPr>
                <w:rFonts w:ascii="Arial" w:hAnsi="Arial" w:cs="Arial"/>
                <w:iCs/>
                <w:sz w:val="20"/>
                <w:szCs w:val="20"/>
                <w:lang w:eastAsia="sl-SI"/>
              </w:rPr>
              <w:t xml:space="preserve"> MZI,</w:t>
            </w:r>
          </w:p>
          <w:p w14:paraId="47AA1907" w14:textId="04E3E8B1" w:rsidR="0088028F" w:rsidRPr="00047058" w:rsidRDefault="0088028F" w:rsidP="007317A7">
            <w:pPr>
              <w:numPr>
                <w:ilvl w:val="0"/>
                <w:numId w:val="3"/>
              </w:numPr>
              <w:suppressAutoHyphens w:val="0"/>
              <w:overflowPunct w:val="0"/>
              <w:autoSpaceDE w:val="0"/>
              <w:autoSpaceDN w:val="0"/>
              <w:adjustRightInd w:val="0"/>
              <w:ind w:left="714" w:hanging="357"/>
              <w:textAlignment w:val="baseline"/>
              <w:rPr>
                <w:rFonts w:ascii="Arial" w:hAnsi="Arial" w:cs="Arial"/>
                <w:iCs/>
                <w:sz w:val="20"/>
                <w:szCs w:val="20"/>
                <w:lang w:eastAsia="sl-SI"/>
              </w:rPr>
            </w:pPr>
            <w:r w:rsidRPr="00047058">
              <w:rPr>
                <w:rFonts w:ascii="Arial" w:hAnsi="Arial" w:cs="Arial"/>
                <w:iCs/>
                <w:sz w:val="20"/>
                <w:szCs w:val="20"/>
                <w:lang w:eastAsia="sl-SI"/>
              </w:rPr>
              <w:t>mag</w:t>
            </w:r>
            <w:r w:rsidR="0035744D">
              <w:rPr>
                <w:rFonts w:ascii="Arial" w:hAnsi="Arial" w:cs="Arial"/>
                <w:iCs/>
                <w:sz w:val="20"/>
                <w:szCs w:val="20"/>
                <w:lang w:eastAsia="sl-SI"/>
              </w:rPr>
              <w:t>. Tina Sršen, državna sekretarka,</w:t>
            </w:r>
            <w:r w:rsidR="00E81A19">
              <w:rPr>
                <w:rFonts w:ascii="Arial" w:hAnsi="Arial" w:cs="Arial"/>
                <w:iCs/>
                <w:sz w:val="20"/>
                <w:szCs w:val="20"/>
                <w:lang w:eastAsia="sl-SI"/>
              </w:rPr>
              <w:t xml:space="preserve"> MOPE,</w:t>
            </w:r>
          </w:p>
          <w:p w14:paraId="638F050C" w14:textId="6669703D" w:rsidR="00C144A9" w:rsidRDefault="009C6059" w:rsidP="007317A7">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mag. Andreja Knez</w:t>
            </w:r>
            <w:r w:rsidR="00C144A9" w:rsidRPr="00DF5C58">
              <w:rPr>
                <w:rFonts w:ascii="Arial" w:hAnsi="Arial" w:cs="Arial"/>
                <w:iCs/>
                <w:sz w:val="20"/>
                <w:szCs w:val="20"/>
                <w:lang w:eastAsia="sl-SI"/>
              </w:rPr>
              <w:t>,</w:t>
            </w:r>
            <w:r w:rsidR="004C2D46">
              <w:rPr>
                <w:rFonts w:ascii="Arial" w:hAnsi="Arial" w:cs="Arial"/>
                <w:iCs/>
                <w:sz w:val="20"/>
                <w:szCs w:val="20"/>
                <w:lang w:eastAsia="sl-SI"/>
              </w:rPr>
              <w:t xml:space="preserve"> </w:t>
            </w:r>
            <w:r w:rsidR="00C144A9" w:rsidRPr="00DF5C58">
              <w:rPr>
                <w:rFonts w:ascii="Arial" w:hAnsi="Arial" w:cs="Arial"/>
                <w:iCs/>
                <w:sz w:val="20"/>
                <w:szCs w:val="20"/>
                <w:lang w:eastAsia="sl-SI"/>
              </w:rPr>
              <w:t>genera</w:t>
            </w:r>
            <w:r w:rsidR="00047058">
              <w:rPr>
                <w:rFonts w:ascii="Arial" w:hAnsi="Arial" w:cs="Arial"/>
                <w:iCs/>
                <w:sz w:val="20"/>
                <w:szCs w:val="20"/>
                <w:lang w:eastAsia="sl-SI"/>
              </w:rPr>
              <w:t>ln</w:t>
            </w:r>
            <w:r w:rsidR="007F6847">
              <w:rPr>
                <w:rFonts w:ascii="Arial" w:hAnsi="Arial" w:cs="Arial"/>
                <w:iCs/>
                <w:sz w:val="20"/>
                <w:szCs w:val="20"/>
                <w:lang w:eastAsia="sl-SI"/>
              </w:rPr>
              <w:t>a</w:t>
            </w:r>
            <w:r w:rsidR="00047058">
              <w:rPr>
                <w:rFonts w:ascii="Arial" w:hAnsi="Arial" w:cs="Arial"/>
                <w:iCs/>
                <w:sz w:val="20"/>
                <w:szCs w:val="20"/>
                <w:lang w:eastAsia="sl-SI"/>
              </w:rPr>
              <w:t xml:space="preserve"> direktoric</w:t>
            </w:r>
            <w:r w:rsidR="007F6847">
              <w:rPr>
                <w:rFonts w:ascii="Arial" w:hAnsi="Arial" w:cs="Arial"/>
                <w:iCs/>
                <w:sz w:val="20"/>
                <w:szCs w:val="20"/>
                <w:lang w:eastAsia="sl-SI"/>
              </w:rPr>
              <w:t>a</w:t>
            </w:r>
            <w:r w:rsidR="00C144A9" w:rsidRPr="00DF5C58">
              <w:rPr>
                <w:rFonts w:ascii="Arial" w:hAnsi="Arial" w:cs="Arial"/>
                <w:iCs/>
                <w:sz w:val="20"/>
                <w:szCs w:val="20"/>
                <w:lang w:eastAsia="sl-SI"/>
              </w:rPr>
              <w:t>,</w:t>
            </w:r>
            <w:r w:rsidR="00E81A19">
              <w:rPr>
                <w:rFonts w:ascii="Arial" w:hAnsi="Arial" w:cs="Arial"/>
                <w:iCs/>
                <w:sz w:val="20"/>
                <w:szCs w:val="20"/>
                <w:lang w:eastAsia="sl-SI"/>
              </w:rPr>
              <w:t xml:space="preserve"> MZI,</w:t>
            </w:r>
          </w:p>
          <w:p w14:paraId="00C17F98" w14:textId="77BE3E37" w:rsidR="00047058" w:rsidRPr="00DF5C58" w:rsidRDefault="00047058" w:rsidP="007317A7">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 xml:space="preserve">Darko Trajanov, generalni </w:t>
            </w:r>
            <w:r w:rsidRPr="00DF5C58">
              <w:rPr>
                <w:rFonts w:ascii="Arial" w:hAnsi="Arial" w:cs="Arial"/>
                <w:iCs/>
                <w:sz w:val="20"/>
                <w:szCs w:val="20"/>
                <w:lang w:eastAsia="sl-SI"/>
              </w:rPr>
              <w:t>direktor</w:t>
            </w:r>
            <w:r>
              <w:rPr>
                <w:rFonts w:ascii="Arial" w:hAnsi="Arial" w:cs="Arial"/>
                <w:iCs/>
                <w:sz w:val="20"/>
                <w:szCs w:val="20"/>
                <w:lang w:eastAsia="sl-SI"/>
              </w:rPr>
              <w:t>,</w:t>
            </w:r>
            <w:r w:rsidR="00E81A19">
              <w:rPr>
                <w:rFonts w:ascii="Arial" w:hAnsi="Arial" w:cs="Arial"/>
                <w:iCs/>
                <w:sz w:val="20"/>
                <w:szCs w:val="20"/>
                <w:lang w:eastAsia="sl-SI"/>
              </w:rPr>
              <w:t xml:space="preserve"> MOPE,</w:t>
            </w:r>
          </w:p>
          <w:p w14:paraId="1A48A2B8" w14:textId="45A9FCF0" w:rsidR="00353176" w:rsidRDefault="009C6059" w:rsidP="007317A7">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sidRPr="00DF5C58">
              <w:rPr>
                <w:rFonts w:ascii="Arial" w:hAnsi="Arial" w:cs="Arial"/>
                <w:iCs/>
                <w:sz w:val="20"/>
                <w:szCs w:val="20"/>
                <w:lang w:eastAsia="sl-SI"/>
              </w:rPr>
              <w:t>Tanja Kocjančič</w:t>
            </w:r>
            <w:r w:rsidR="00047058">
              <w:rPr>
                <w:rFonts w:ascii="Arial" w:hAnsi="Arial" w:cs="Arial"/>
                <w:iCs/>
                <w:sz w:val="20"/>
                <w:szCs w:val="20"/>
                <w:lang w:eastAsia="sl-SI"/>
              </w:rPr>
              <w:t>, vodja sektorja</w:t>
            </w:r>
            <w:r w:rsidR="00C144A9" w:rsidRPr="00DF5C58">
              <w:rPr>
                <w:rFonts w:ascii="Arial" w:hAnsi="Arial" w:cs="Arial"/>
                <w:iCs/>
                <w:sz w:val="20"/>
                <w:szCs w:val="20"/>
                <w:lang w:eastAsia="sl-SI"/>
              </w:rPr>
              <w:t>,</w:t>
            </w:r>
            <w:r w:rsidR="00E81A19">
              <w:rPr>
                <w:rFonts w:ascii="Arial" w:hAnsi="Arial" w:cs="Arial"/>
                <w:iCs/>
                <w:sz w:val="20"/>
                <w:szCs w:val="20"/>
                <w:lang w:eastAsia="sl-SI"/>
              </w:rPr>
              <w:t xml:space="preserve"> MZI,</w:t>
            </w:r>
          </w:p>
          <w:p w14:paraId="11A6B41E" w14:textId="0ABDB7E5" w:rsidR="00F15EDF" w:rsidRPr="00F15EDF" w:rsidRDefault="00F15EDF" w:rsidP="00F15EDF">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mag. Matjaž Vrčko, vodja sektorja</w:t>
            </w:r>
            <w:r w:rsidRPr="00DF5C58">
              <w:rPr>
                <w:rFonts w:ascii="Arial" w:hAnsi="Arial" w:cs="Arial"/>
                <w:iCs/>
                <w:sz w:val="20"/>
                <w:szCs w:val="20"/>
                <w:lang w:eastAsia="sl-SI"/>
              </w:rPr>
              <w:t>,</w:t>
            </w:r>
            <w:r>
              <w:rPr>
                <w:rFonts w:ascii="Arial" w:hAnsi="Arial" w:cs="Arial"/>
                <w:iCs/>
                <w:sz w:val="20"/>
                <w:szCs w:val="20"/>
                <w:lang w:eastAsia="sl-SI"/>
              </w:rPr>
              <w:t xml:space="preserve"> MOPE,</w:t>
            </w:r>
          </w:p>
          <w:p w14:paraId="6F971EAB" w14:textId="7713568C" w:rsidR="00ED2F69" w:rsidRDefault="00ED2F69" w:rsidP="007317A7">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sidRPr="00DF5C58">
              <w:rPr>
                <w:rFonts w:ascii="Arial" w:hAnsi="Arial" w:cs="Arial"/>
                <w:iCs/>
                <w:sz w:val="20"/>
                <w:szCs w:val="20"/>
                <w:lang w:eastAsia="sl-SI"/>
              </w:rPr>
              <w:t>mag. Marjan Nahtigal</w:t>
            </w:r>
            <w:r w:rsidR="00BA47B3">
              <w:rPr>
                <w:rFonts w:ascii="Arial" w:hAnsi="Arial" w:cs="Arial"/>
                <w:iCs/>
                <w:sz w:val="20"/>
                <w:szCs w:val="20"/>
                <w:lang w:eastAsia="sl-SI"/>
              </w:rPr>
              <w:t>, sekretar,</w:t>
            </w:r>
            <w:r w:rsidR="00E81A19">
              <w:rPr>
                <w:rFonts w:ascii="Arial" w:hAnsi="Arial" w:cs="Arial"/>
                <w:iCs/>
                <w:sz w:val="20"/>
                <w:szCs w:val="20"/>
                <w:lang w:eastAsia="sl-SI"/>
              </w:rPr>
              <w:t xml:space="preserve"> MZI,</w:t>
            </w:r>
          </w:p>
          <w:p w14:paraId="24083941" w14:textId="205AD554" w:rsidR="00BA47B3" w:rsidRDefault="00E81A19" w:rsidP="00E81A19">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Zdravko Igličar, sekreta</w:t>
            </w:r>
            <w:r w:rsidRPr="00E81A19">
              <w:rPr>
                <w:rFonts w:ascii="Arial" w:hAnsi="Arial" w:cs="Arial"/>
                <w:iCs/>
                <w:sz w:val="20"/>
                <w:szCs w:val="20"/>
                <w:lang w:eastAsia="sl-SI"/>
              </w:rPr>
              <w:t>r</w:t>
            </w:r>
            <w:r w:rsidR="004550ED">
              <w:rPr>
                <w:rFonts w:ascii="Arial" w:hAnsi="Arial" w:cs="Arial"/>
                <w:iCs/>
                <w:sz w:val="20"/>
                <w:szCs w:val="20"/>
                <w:lang w:eastAsia="sl-SI"/>
              </w:rPr>
              <w:t>, MZI</w:t>
            </w:r>
            <w:r w:rsidR="0095485A">
              <w:rPr>
                <w:rFonts w:ascii="Arial" w:hAnsi="Arial" w:cs="Arial"/>
                <w:iCs/>
                <w:sz w:val="20"/>
                <w:szCs w:val="20"/>
                <w:lang w:eastAsia="sl-SI"/>
              </w:rPr>
              <w:t>,</w:t>
            </w:r>
          </w:p>
          <w:p w14:paraId="453399D9" w14:textId="314F7980" w:rsidR="0095485A" w:rsidRPr="00E81A19" w:rsidRDefault="00F15EDF" w:rsidP="00E81A19">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sidRPr="00F15EDF">
              <w:rPr>
                <w:rFonts w:ascii="Arial" w:hAnsi="Arial" w:cs="Arial"/>
                <w:iCs/>
                <w:sz w:val="20"/>
                <w:szCs w:val="20"/>
                <w:lang w:eastAsia="sl-SI"/>
              </w:rPr>
              <w:t xml:space="preserve">Suzana Tajnik, </w:t>
            </w:r>
            <w:r w:rsidR="0095485A" w:rsidRPr="00F15EDF">
              <w:rPr>
                <w:rFonts w:ascii="Arial" w:hAnsi="Arial" w:cs="Arial"/>
                <w:iCs/>
                <w:sz w:val="20"/>
                <w:szCs w:val="20"/>
                <w:lang w:eastAsia="sl-SI"/>
              </w:rPr>
              <w:t>sekretarka, MOPE.</w:t>
            </w:r>
          </w:p>
        </w:tc>
      </w:tr>
      <w:tr w:rsidR="00353176" w:rsidRPr="00DF5C58" w14:paraId="574AD6AD" w14:textId="0638C505">
        <w:tc>
          <w:tcPr>
            <w:tcW w:w="9163" w:type="dxa"/>
            <w:gridSpan w:val="4"/>
            <w:tcBorders>
              <w:top w:val="single" w:sz="4" w:space="0" w:color="000000"/>
              <w:left w:val="single" w:sz="4" w:space="0" w:color="000000"/>
              <w:bottom w:val="single" w:sz="4" w:space="0" w:color="000000"/>
              <w:right w:val="single" w:sz="4" w:space="0" w:color="000000"/>
            </w:tcBorders>
          </w:tcPr>
          <w:p w14:paraId="4B897998" w14:textId="1263BE10" w:rsidR="00353176" w:rsidRPr="00DF5C58" w:rsidRDefault="007D18D6">
            <w:pPr>
              <w:pStyle w:val="Oddelek"/>
              <w:spacing w:before="0" w:after="0" w:line="260" w:lineRule="exact"/>
              <w:jc w:val="left"/>
              <w:rPr>
                <w:rFonts w:cs="Arial"/>
                <w:sz w:val="20"/>
                <w:szCs w:val="20"/>
                <w:lang w:eastAsia="sl-SI"/>
              </w:rPr>
            </w:pPr>
            <w:r w:rsidRPr="00DF5C58">
              <w:rPr>
                <w:rFonts w:cs="Arial"/>
                <w:sz w:val="20"/>
                <w:szCs w:val="20"/>
                <w:lang w:eastAsia="sl-SI"/>
              </w:rPr>
              <w:t>5. Kratek povzetek gradiva:</w:t>
            </w:r>
          </w:p>
          <w:p w14:paraId="740AA437" w14:textId="177F359F" w:rsidR="00353176" w:rsidRPr="00DF5C58" w:rsidRDefault="00353176">
            <w:pPr>
              <w:pStyle w:val="Oddelek"/>
              <w:spacing w:before="0" w:after="0" w:line="260" w:lineRule="exact"/>
              <w:jc w:val="left"/>
              <w:rPr>
                <w:rFonts w:cs="Arial"/>
                <w:sz w:val="20"/>
                <w:szCs w:val="20"/>
                <w:lang w:eastAsia="sl-SI"/>
              </w:rPr>
            </w:pPr>
          </w:p>
        </w:tc>
      </w:tr>
      <w:tr w:rsidR="00606458" w:rsidRPr="00DF5C58" w14:paraId="14B695F5" w14:textId="1A17736B">
        <w:tc>
          <w:tcPr>
            <w:tcW w:w="9163" w:type="dxa"/>
            <w:gridSpan w:val="4"/>
            <w:tcBorders>
              <w:top w:val="single" w:sz="4" w:space="0" w:color="000000"/>
              <w:left w:val="single" w:sz="4" w:space="0" w:color="000000"/>
              <w:bottom w:val="single" w:sz="4" w:space="0" w:color="000000"/>
              <w:right w:val="single" w:sz="4" w:space="0" w:color="000000"/>
            </w:tcBorders>
          </w:tcPr>
          <w:p w14:paraId="59FF0C83" w14:textId="4AEB0365" w:rsidR="00606458" w:rsidRDefault="00606458" w:rsidP="00606458">
            <w:pPr>
              <w:suppressAutoHyphens w:val="0"/>
              <w:autoSpaceDE w:val="0"/>
              <w:autoSpaceDN w:val="0"/>
              <w:adjustRightInd w:val="0"/>
              <w:jc w:val="both"/>
              <w:rPr>
                <w:rFonts w:ascii="Arial" w:hAnsi="Arial" w:cs="Arial"/>
                <w:iCs/>
                <w:sz w:val="20"/>
                <w:szCs w:val="20"/>
                <w:lang w:eastAsia="sl-SI"/>
              </w:rPr>
            </w:pPr>
          </w:p>
          <w:p w14:paraId="354D7A56" w14:textId="294E917C" w:rsidR="00606458" w:rsidRDefault="00606458" w:rsidP="00606458">
            <w:pPr>
              <w:suppressAutoHyphens w:val="0"/>
              <w:autoSpaceDE w:val="0"/>
              <w:autoSpaceDN w:val="0"/>
              <w:adjustRightInd w:val="0"/>
              <w:jc w:val="both"/>
              <w:rPr>
                <w:rFonts w:ascii="Arial" w:hAnsi="Arial" w:cs="Arial"/>
                <w:sz w:val="20"/>
                <w:szCs w:val="20"/>
              </w:rPr>
            </w:pPr>
            <w:r w:rsidRPr="00DF5C58">
              <w:rPr>
                <w:rFonts w:ascii="Arial" w:hAnsi="Arial" w:cs="Arial"/>
                <w:sz w:val="20"/>
                <w:szCs w:val="20"/>
                <w:lang w:eastAsia="en-US"/>
              </w:rPr>
              <w:t>Predlog zakona ureja pravne podlage in dopolnjuje sistem kazenskih sankcij zaradi sprememb in dopolnitev Ure</w:t>
            </w:r>
            <w:r>
              <w:rPr>
                <w:rFonts w:ascii="Arial" w:hAnsi="Arial" w:cs="Arial"/>
                <w:sz w:val="20"/>
                <w:szCs w:val="20"/>
                <w:lang w:eastAsia="en-US"/>
              </w:rPr>
              <w:t>db 1071/2009/ES in 1072/2009/ES</w:t>
            </w:r>
            <w:r w:rsidRPr="00DF5C58">
              <w:rPr>
                <w:rFonts w:ascii="Arial" w:hAnsi="Arial" w:cs="Arial"/>
                <w:sz w:val="20"/>
                <w:szCs w:val="20"/>
                <w:lang w:eastAsia="en-US"/>
              </w:rPr>
              <w:t xml:space="preserve"> ter </w:t>
            </w:r>
            <w:r w:rsidRPr="00DF5C58">
              <w:rPr>
                <w:rFonts w:ascii="Arial" w:hAnsi="Arial" w:cs="Arial"/>
                <w:sz w:val="20"/>
                <w:szCs w:val="20"/>
              </w:rPr>
              <w:t>Sporazuma o trgovini in sodelovanju med Evropsko unijo in Evropsko skupnostjo za atomsko energijo na eni strani ter Združenim kraljestvom Velika Britanija in Severna Irska (v nadaljevanju: Združeno kraljestvo), ki je bil posledica izstopa Združenega kraljestva iz Evropske unije.</w:t>
            </w:r>
          </w:p>
          <w:p w14:paraId="19CAF879" w14:textId="462FFA05" w:rsidR="003E0471" w:rsidRPr="00DF5C58" w:rsidRDefault="003E0471" w:rsidP="00606458">
            <w:pPr>
              <w:suppressAutoHyphens w:val="0"/>
              <w:autoSpaceDE w:val="0"/>
              <w:autoSpaceDN w:val="0"/>
              <w:adjustRightInd w:val="0"/>
              <w:jc w:val="both"/>
              <w:rPr>
                <w:rFonts w:ascii="Arial" w:hAnsi="Arial" w:cs="Arial"/>
                <w:sz w:val="20"/>
                <w:szCs w:val="20"/>
                <w:lang w:eastAsia="en-US"/>
              </w:rPr>
            </w:pPr>
          </w:p>
          <w:p w14:paraId="785AFD18" w14:textId="4AB7253C" w:rsidR="00606458" w:rsidRPr="00DF5C58" w:rsidRDefault="00606458" w:rsidP="00606458">
            <w:pPr>
              <w:suppressAutoHyphens w:val="0"/>
              <w:contextualSpacing/>
              <w:jc w:val="both"/>
              <w:rPr>
                <w:rStyle w:val="st1"/>
                <w:rFonts w:ascii="Arial" w:hAnsi="Arial" w:cs="Arial"/>
                <w:sz w:val="20"/>
                <w:szCs w:val="20"/>
              </w:rPr>
            </w:pPr>
            <w:r w:rsidRPr="00DF5C58">
              <w:rPr>
                <w:rFonts w:ascii="Arial" w:hAnsi="Arial" w:cs="Arial"/>
                <w:sz w:val="20"/>
                <w:szCs w:val="20"/>
                <w:lang w:eastAsia="en-US"/>
              </w:rPr>
              <w:t xml:space="preserve">Poleg tega se s tem predlogom zakona v slovenski pravni red implementira </w:t>
            </w:r>
            <w:r w:rsidRPr="00DF5C58">
              <w:rPr>
                <w:rStyle w:val="st1"/>
                <w:rFonts w:ascii="Arial" w:hAnsi="Arial" w:cs="Arial"/>
                <w:sz w:val="20"/>
                <w:szCs w:val="20"/>
              </w:rPr>
              <w:t>Direktiva (EU) 2022/738 o spremembi Direktive 2006/1/ES o upora</w:t>
            </w:r>
            <w:r>
              <w:rPr>
                <w:rStyle w:val="st1"/>
                <w:rFonts w:ascii="Arial" w:hAnsi="Arial" w:cs="Arial"/>
                <w:sz w:val="20"/>
                <w:szCs w:val="20"/>
              </w:rPr>
              <w:t>bi vozil, najetih brez voznikov, in sicer za področje prevozov blaga.</w:t>
            </w:r>
          </w:p>
          <w:p w14:paraId="55AC8957" w14:textId="6F1C5871" w:rsidR="00606458" w:rsidRPr="00DF5C58" w:rsidRDefault="00606458" w:rsidP="00606458">
            <w:pPr>
              <w:suppressAutoHyphens w:val="0"/>
              <w:contextualSpacing/>
              <w:jc w:val="both"/>
              <w:rPr>
                <w:rStyle w:val="st1"/>
                <w:rFonts w:ascii="Arial" w:hAnsi="Arial" w:cs="Arial"/>
                <w:sz w:val="20"/>
                <w:szCs w:val="20"/>
              </w:rPr>
            </w:pPr>
          </w:p>
          <w:p w14:paraId="571D9FC0" w14:textId="2ACD8B10" w:rsidR="00606458" w:rsidRDefault="00606458" w:rsidP="00606458">
            <w:pPr>
              <w:suppressAutoHyphens w:val="0"/>
              <w:contextualSpacing/>
              <w:jc w:val="both"/>
              <w:rPr>
                <w:rFonts w:ascii="Arial" w:hAnsi="Arial" w:cs="Arial"/>
                <w:sz w:val="20"/>
                <w:szCs w:val="20"/>
                <w:lang w:eastAsia="en-US"/>
              </w:rPr>
            </w:pPr>
            <w:r w:rsidRPr="00DF5C58">
              <w:rPr>
                <w:rStyle w:val="st1"/>
                <w:rFonts w:ascii="Arial" w:hAnsi="Arial" w:cs="Arial"/>
                <w:sz w:val="20"/>
                <w:szCs w:val="20"/>
              </w:rPr>
              <w:t xml:space="preserve">Predlog zakona dopolnjuje </w:t>
            </w:r>
            <w:r w:rsidRPr="00EC6AF7">
              <w:rPr>
                <w:rStyle w:val="st1"/>
                <w:rFonts w:ascii="Arial" w:hAnsi="Arial" w:cs="Arial"/>
                <w:sz w:val="20"/>
                <w:szCs w:val="20"/>
              </w:rPr>
              <w:t xml:space="preserve">tudi </w:t>
            </w:r>
            <w:r w:rsidRPr="00DF5C58">
              <w:rPr>
                <w:rStyle w:val="st1"/>
                <w:rFonts w:ascii="Arial" w:hAnsi="Arial" w:cs="Arial"/>
                <w:sz w:val="20"/>
                <w:szCs w:val="20"/>
              </w:rPr>
              <w:t>področj</w:t>
            </w:r>
            <w:r>
              <w:rPr>
                <w:rStyle w:val="st1"/>
                <w:rFonts w:ascii="Arial" w:hAnsi="Arial" w:cs="Arial"/>
                <w:sz w:val="20"/>
                <w:szCs w:val="20"/>
              </w:rPr>
              <w:t>e</w:t>
            </w:r>
            <w:r w:rsidRPr="00DF5C58">
              <w:rPr>
                <w:rStyle w:val="st1"/>
                <w:rFonts w:ascii="Arial" w:hAnsi="Arial" w:cs="Arial"/>
                <w:sz w:val="20"/>
                <w:szCs w:val="20"/>
              </w:rPr>
              <w:t xml:space="preserve"> </w:t>
            </w:r>
            <w:r w:rsidRPr="00DF5C58">
              <w:rPr>
                <w:rFonts w:ascii="Arial" w:eastAsia="Calibri" w:hAnsi="Arial" w:cs="Arial"/>
                <w:bCs/>
                <w:sz w:val="20"/>
                <w:szCs w:val="20"/>
                <w:lang w:eastAsia="en-US"/>
              </w:rPr>
              <w:t xml:space="preserve">usposabljanja za preizkus znanja za pridobitev </w:t>
            </w:r>
            <w:r w:rsidRPr="00DF5C58">
              <w:rPr>
                <w:rStyle w:val="st1"/>
                <w:rFonts w:ascii="Arial" w:hAnsi="Arial" w:cs="Arial"/>
                <w:sz w:val="20"/>
                <w:szCs w:val="20"/>
              </w:rPr>
              <w:t xml:space="preserve">strokovne usposobljenosti upravljavca prevoza </w:t>
            </w:r>
            <w:r>
              <w:rPr>
                <w:rStyle w:val="st1"/>
                <w:rFonts w:ascii="Arial" w:hAnsi="Arial" w:cs="Arial"/>
                <w:sz w:val="20"/>
                <w:szCs w:val="20"/>
              </w:rPr>
              <w:t>in</w:t>
            </w:r>
            <w:r w:rsidRPr="00DF5C58">
              <w:rPr>
                <w:rStyle w:val="st1"/>
                <w:rFonts w:ascii="Arial" w:hAnsi="Arial" w:cs="Arial"/>
                <w:sz w:val="20"/>
                <w:szCs w:val="20"/>
              </w:rPr>
              <w:t xml:space="preserve"> voznikov ter </w:t>
            </w:r>
            <w:r w:rsidRPr="00DF5C58">
              <w:rPr>
                <w:rFonts w:ascii="Arial" w:hAnsi="Arial" w:cs="Arial"/>
                <w:sz w:val="20"/>
                <w:szCs w:val="20"/>
                <w:lang w:eastAsia="en-US"/>
              </w:rPr>
              <w:t>dodatno ureja področje temeljnih kvalifikacij voznikov</w:t>
            </w:r>
            <w:r>
              <w:rPr>
                <w:rFonts w:ascii="Arial" w:hAnsi="Arial" w:cs="Arial"/>
                <w:sz w:val="20"/>
                <w:szCs w:val="20"/>
                <w:lang w:eastAsia="en-US"/>
              </w:rPr>
              <w:t xml:space="preserve">. </w:t>
            </w:r>
          </w:p>
          <w:p w14:paraId="26867E17" w14:textId="2A5C9FC8" w:rsidR="00606458" w:rsidRDefault="00606458" w:rsidP="00606458">
            <w:pPr>
              <w:suppressAutoHyphens w:val="0"/>
              <w:contextualSpacing/>
              <w:jc w:val="both"/>
              <w:rPr>
                <w:rFonts w:ascii="Arial" w:hAnsi="Arial" w:cs="Arial"/>
                <w:sz w:val="20"/>
                <w:szCs w:val="20"/>
                <w:lang w:eastAsia="en-US"/>
              </w:rPr>
            </w:pPr>
          </w:p>
          <w:p w14:paraId="109FFD11" w14:textId="32E7DF47" w:rsidR="00606458" w:rsidRDefault="00606458" w:rsidP="00606458">
            <w:pPr>
              <w:suppressAutoHyphens w:val="0"/>
              <w:contextualSpacing/>
              <w:jc w:val="both"/>
              <w:rPr>
                <w:rFonts w:ascii="Arial" w:hAnsi="Arial" w:cs="Arial"/>
                <w:sz w:val="20"/>
                <w:szCs w:val="20"/>
                <w:lang w:eastAsia="en-US"/>
              </w:rPr>
            </w:pPr>
            <w:r>
              <w:rPr>
                <w:rFonts w:ascii="Arial" w:hAnsi="Arial" w:cs="Arial"/>
                <w:sz w:val="20"/>
                <w:szCs w:val="20"/>
                <w:lang w:eastAsia="en-US"/>
              </w:rPr>
              <w:t>S predlogom</w:t>
            </w:r>
            <w:r w:rsidR="00BF41DC">
              <w:rPr>
                <w:rFonts w:ascii="Arial" w:hAnsi="Arial" w:cs="Arial"/>
                <w:sz w:val="20"/>
                <w:szCs w:val="20"/>
                <w:lang w:eastAsia="en-US"/>
              </w:rPr>
              <w:t xml:space="preserve"> zakona</w:t>
            </w:r>
            <w:r>
              <w:rPr>
                <w:rFonts w:ascii="Arial" w:hAnsi="Arial" w:cs="Arial"/>
                <w:sz w:val="20"/>
                <w:szCs w:val="20"/>
                <w:lang w:eastAsia="en-US"/>
              </w:rPr>
              <w:t xml:space="preserve"> se podaja splošna pravna podlaga </w:t>
            </w:r>
            <w:r w:rsidRPr="00DF5C58">
              <w:rPr>
                <w:rFonts w:ascii="Arial" w:hAnsi="Arial" w:cs="Arial"/>
                <w:sz w:val="20"/>
                <w:szCs w:val="20"/>
                <w:lang w:eastAsia="en-US"/>
              </w:rPr>
              <w:t xml:space="preserve">za podeljevanje </w:t>
            </w:r>
            <w:r>
              <w:rPr>
                <w:rFonts w:ascii="Arial" w:hAnsi="Arial" w:cs="Arial"/>
                <w:sz w:val="20"/>
                <w:szCs w:val="20"/>
                <w:lang w:eastAsia="en-US"/>
              </w:rPr>
              <w:t xml:space="preserve">morebitnih nepovratnih </w:t>
            </w:r>
            <w:r w:rsidRPr="00DF5C58">
              <w:rPr>
                <w:rFonts w:ascii="Arial" w:hAnsi="Arial" w:cs="Arial"/>
                <w:sz w:val="20"/>
                <w:szCs w:val="20"/>
                <w:lang w:eastAsia="en-US"/>
              </w:rPr>
              <w:t xml:space="preserve">spodbud  </w:t>
            </w:r>
            <w:r w:rsidR="008F4D50">
              <w:rPr>
                <w:rFonts w:ascii="Arial" w:hAnsi="Arial" w:cs="Arial"/>
                <w:sz w:val="20"/>
                <w:szCs w:val="20"/>
                <w:lang w:eastAsia="en-US"/>
              </w:rPr>
              <w:t xml:space="preserve">cestnim </w:t>
            </w:r>
            <w:r w:rsidRPr="00DF5C58">
              <w:rPr>
                <w:rFonts w:ascii="Arial" w:hAnsi="Arial" w:cs="Arial"/>
                <w:sz w:val="20"/>
                <w:szCs w:val="20"/>
                <w:lang w:eastAsia="en-US"/>
              </w:rPr>
              <w:t>prevoznikom.</w:t>
            </w:r>
            <w:r>
              <w:rPr>
                <w:rFonts w:ascii="Arial" w:hAnsi="Arial" w:cs="Arial"/>
                <w:sz w:val="20"/>
                <w:szCs w:val="20"/>
                <w:lang w:eastAsia="en-US"/>
              </w:rPr>
              <w:t xml:space="preserve"> V preteklosti je bila namreč večkrat izpostavljena potreba, da se v področnem zakonu sp</w:t>
            </w:r>
            <w:r w:rsidR="00753255">
              <w:rPr>
                <w:rFonts w:ascii="Arial" w:hAnsi="Arial" w:cs="Arial"/>
                <w:sz w:val="20"/>
                <w:szCs w:val="20"/>
                <w:lang w:eastAsia="en-US"/>
              </w:rPr>
              <w:t>l</w:t>
            </w:r>
            <w:r>
              <w:rPr>
                <w:rFonts w:ascii="Arial" w:hAnsi="Arial" w:cs="Arial"/>
                <w:sz w:val="20"/>
                <w:szCs w:val="20"/>
                <w:lang w:eastAsia="en-US"/>
              </w:rPr>
              <w:t>ošno uredi tudi to področje, za konkretne spodbude bo ministrstvo pripravilo podzakonski akt, kjer bo natančno opredelilo</w:t>
            </w:r>
            <w:r w:rsidR="000D42C6">
              <w:rPr>
                <w:rFonts w:ascii="Arial" w:hAnsi="Arial" w:cs="Arial"/>
                <w:sz w:val="20"/>
                <w:szCs w:val="20"/>
                <w:lang w:eastAsia="en-US"/>
              </w:rPr>
              <w:t>,</w:t>
            </w:r>
            <w:r>
              <w:rPr>
                <w:rFonts w:ascii="Arial" w:hAnsi="Arial" w:cs="Arial"/>
                <w:sz w:val="20"/>
                <w:szCs w:val="20"/>
                <w:lang w:eastAsia="en-US"/>
              </w:rPr>
              <w:t xml:space="preserve"> </w:t>
            </w:r>
            <w:r w:rsidRPr="00BD3955">
              <w:rPr>
                <w:rFonts w:ascii="Arial" w:hAnsi="Arial" w:cs="Arial"/>
                <w:sz w:val="20"/>
                <w:szCs w:val="20"/>
                <w:lang w:eastAsia="en-US"/>
              </w:rPr>
              <w:t>katera pravila državnih pomoči se bodo v zadevnem primeru uporabila</w:t>
            </w:r>
            <w:r>
              <w:rPr>
                <w:rFonts w:ascii="Arial" w:hAnsi="Arial" w:cs="Arial"/>
                <w:sz w:val="20"/>
                <w:szCs w:val="20"/>
                <w:lang w:eastAsia="en-US"/>
              </w:rPr>
              <w:t xml:space="preserve">.  </w:t>
            </w:r>
          </w:p>
          <w:p w14:paraId="6CAA4D65" w14:textId="046D7E8A" w:rsidR="00606458" w:rsidRDefault="00606458" w:rsidP="00606458">
            <w:pPr>
              <w:tabs>
                <w:tab w:val="left" w:pos="425"/>
                <w:tab w:val="left" w:pos="851"/>
              </w:tabs>
              <w:suppressAutoHyphens w:val="0"/>
              <w:jc w:val="both"/>
              <w:rPr>
                <w:rFonts w:ascii="Arial" w:hAnsi="Arial" w:cs="Arial"/>
                <w:sz w:val="20"/>
                <w:szCs w:val="20"/>
                <w:lang w:eastAsia="sl-SI"/>
              </w:rPr>
            </w:pPr>
          </w:p>
          <w:p w14:paraId="5C680976" w14:textId="2826D27F" w:rsidR="00606458" w:rsidRDefault="00606458" w:rsidP="00606458">
            <w:pPr>
              <w:tabs>
                <w:tab w:val="left" w:pos="425"/>
                <w:tab w:val="left" w:pos="851"/>
              </w:tabs>
              <w:suppressAutoHyphens w:val="0"/>
              <w:jc w:val="both"/>
              <w:rPr>
                <w:rStyle w:val="Poudarek"/>
                <w:rFonts w:ascii="Arial" w:hAnsi="Arial" w:cs="Arial"/>
                <w:bCs/>
                <w:i w:val="0"/>
                <w:iCs w:val="0"/>
                <w:sz w:val="20"/>
                <w:szCs w:val="20"/>
                <w:shd w:val="clear" w:color="auto" w:fill="FFFFFF"/>
              </w:rPr>
            </w:pPr>
            <w:r>
              <w:rPr>
                <w:rFonts w:ascii="Arial" w:hAnsi="Arial" w:cs="Arial"/>
                <w:sz w:val="20"/>
                <w:szCs w:val="20"/>
                <w:lang w:eastAsia="sl-SI"/>
              </w:rPr>
              <w:t xml:space="preserve">V predlog zakona so vključeni tudi predlogi </w:t>
            </w:r>
            <w:r>
              <w:rPr>
                <w:rStyle w:val="Poudarek"/>
                <w:rFonts w:ascii="Arial" w:hAnsi="Arial" w:cs="Arial"/>
                <w:bCs/>
                <w:i w:val="0"/>
                <w:iCs w:val="0"/>
                <w:sz w:val="20"/>
                <w:szCs w:val="20"/>
                <w:shd w:val="clear" w:color="auto" w:fill="FFFFFF"/>
              </w:rPr>
              <w:t>s področja prevoza potnikov v notranjem in čezmejnem prometu, predvsem se uvajajo prevozi za potrebe razvojnih in raziskovalnih projektov.</w:t>
            </w:r>
          </w:p>
          <w:p w14:paraId="1E3FD1C1" w14:textId="74661B7D" w:rsidR="00606458" w:rsidRDefault="00606458" w:rsidP="00606458">
            <w:pPr>
              <w:tabs>
                <w:tab w:val="left" w:pos="425"/>
                <w:tab w:val="left" w:pos="851"/>
              </w:tabs>
              <w:suppressAutoHyphens w:val="0"/>
              <w:jc w:val="both"/>
              <w:rPr>
                <w:rStyle w:val="Poudarek"/>
                <w:rFonts w:ascii="Arial" w:hAnsi="Arial" w:cs="Arial"/>
                <w:bCs/>
                <w:i w:val="0"/>
                <w:iCs w:val="0"/>
                <w:sz w:val="20"/>
                <w:szCs w:val="20"/>
                <w:shd w:val="clear" w:color="auto" w:fill="FFFFFF"/>
              </w:rPr>
            </w:pPr>
          </w:p>
          <w:p w14:paraId="115EA372" w14:textId="6284E52A" w:rsidR="00606458" w:rsidRDefault="00606458" w:rsidP="00606458">
            <w:pPr>
              <w:suppressLineNumbers/>
              <w:tabs>
                <w:tab w:val="left" w:pos="425"/>
                <w:tab w:val="left" w:pos="851"/>
              </w:tabs>
              <w:jc w:val="both"/>
              <w:rPr>
                <w:rFonts w:ascii="Arial" w:hAnsi="Arial" w:cs="Arial"/>
                <w:color w:val="000000"/>
                <w:sz w:val="20"/>
                <w:szCs w:val="20"/>
                <w:shd w:val="clear" w:color="auto" w:fill="FFFFFF"/>
              </w:rPr>
            </w:pPr>
            <w:r w:rsidRPr="000C1DC8">
              <w:rPr>
                <w:rStyle w:val="Poudarek"/>
                <w:rFonts w:ascii="Arial" w:hAnsi="Arial" w:cs="Arial"/>
                <w:bCs/>
                <w:i w:val="0"/>
                <w:iCs w:val="0"/>
                <w:sz w:val="20"/>
                <w:szCs w:val="20"/>
                <w:shd w:val="clear" w:color="auto" w:fill="FFFFFF"/>
              </w:rPr>
              <w:t xml:space="preserve">Predlog zakona vsebuje še spremembe, ki so potrebne zaradi ureditve pristojnosti izvajanja inšpekcijskega nadzora v zvezi z </w:t>
            </w:r>
            <w:r w:rsidRPr="000C1DC8">
              <w:rPr>
                <w:rFonts w:ascii="Arial" w:hAnsi="Arial" w:cs="Arial"/>
                <w:sz w:val="20"/>
                <w:szCs w:val="20"/>
              </w:rPr>
              <w:t>Zakonom o spremembah in dopolnitvah Zakona o državni upravi</w:t>
            </w:r>
            <w:r w:rsidRPr="007A4D07">
              <w:rPr>
                <w:rFonts w:ascii="Arial" w:hAnsi="Arial" w:cs="Arial"/>
                <w:sz w:val="20"/>
                <w:szCs w:val="20"/>
              </w:rPr>
              <w:t xml:space="preserve"> (Uradni list RS, št.</w:t>
            </w:r>
            <w:r>
              <w:rPr>
                <w:rFonts w:ascii="Arial" w:hAnsi="Arial" w:cs="Arial"/>
                <w:sz w:val="20"/>
                <w:szCs w:val="20"/>
              </w:rPr>
              <w:t xml:space="preserve"> 18/23)</w:t>
            </w:r>
            <w:r w:rsidRPr="000C1DC8">
              <w:rPr>
                <w:rFonts w:ascii="Arial" w:hAnsi="Arial" w:cs="Arial"/>
                <w:sz w:val="20"/>
                <w:szCs w:val="20"/>
              </w:rPr>
              <w:t xml:space="preserve"> in </w:t>
            </w:r>
            <w:r w:rsidRPr="000C1DC8">
              <w:rPr>
                <w:rFonts w:ascii="Arial" w:hAnsi="Arial" w:cs="Arial"/>
                <w:color w:val="000000"/>
                <w:sz w:val="20"/>
                <w:szCs w:val="20"/>
                <w:shd w:val="clear" w:color="auto" w:fill="FFFFFF"/>
              </w:rPr>
              <w:t>Uredbe o spremembah in dopolnitvah Uredbe o organih v sestavi ministrstev</w:t>
            </w:r>
            <w:r w:rsidRPr="000C1DC8">
              <w:rPr>
                <w:rFonts w:ascii="Arial" w:hAnsi="Arial" w:cs="Arial"/>
                <w:sz w:val="20"/>
                <w:szCs w:val="20"/>
              </w:rPr>
              <w:t xml:space="preserve"> </w:t>
            </w:r>
            <w:r w:rsidR="00794BEF">
              <w:rPr>
                <w:rFonts w:ascii="Arial" w:hAnsi="Arial" w:cs="Arial"/>
                <w:sz w:val="20"/>
                <w:szCs w:val="20"/>
              </w:rPr>
              <w:t>(</w:t>
            </w:r>
            <w:r w:rsidRPr="007A4D07">
              <w:rPr>
                <w:rFonts w:ascii="Arial" w:hAnsi="Arial" w:cs="Arial"/>
                <w:sz w:val="20"/>
                <w:szCs w:val="20"/>
              </w:rPr>
              <w:t xml:space="preserve">Uradni list RS, št. </w:t>
            </w:r>
            <w:r>
              <w:rPr>
                <w:rFonts w:ascii="Arial" w:hAnsi="Arial" w:cs="Arial"/>
                <w:sz w:val="20"/>
                <w:szCs w:val="20"/>
              </w:rPr>
              <w:t xml:space="preserve">25/23), </w:t>
            </w:r>
            <w:r w:rsidRPr="000C1DC8">
              <w:rPr>
                <w:rFonts w:ascii="Arial" w:hAnsi="Arial" w:cs="Arial"/>
                <w:sz w:val="20"/>
                <w:szCs w:val="20"/>
              </w:rPr>
              <w:t xml:space="preserve">na podlagi katere se </w:t>
            </w:r>
            <w:r w:rsidRPr="00D97EE4">
              <w:rPr>
                <w:rFonts w:ascii="Arial" w:hAnsi="Arial" w:cs="Arial"/>
                <w:color w:val="000000"/>
                <w:sz w:val="20"/>
                <w:szCs w:val="20"/>
                <w:shd w:val="clear" w:color="auto" w:fill="FFFFFF"/>
              </w:rPr>
              <w:t>naloge inšpekcijskega nadzora nad izvajanjem predpisov s področja javnega potniškega prometa potnikov v notranjem cestnem prometu in čezmejnem cestnem prometu do prestopne točke v sosednji državi, ki jo določi organ javnega potniškega prometa, prenašajo</w:t>
            </w:r>
            <w:r>
              <w:rPr>
                <w:rFonts w:ascii="Arial" w:hAnsi="Arial" w:cs="Arial"/>
                <w:color w:val="000000"/>
                <w:sz w:val="20"/>
                <w:szCs w:val="20"/>
                <w:shd w:val="clear" w:color="auto" w:fill="FFFFFF"/>
              </w:rPr>
              <w:t xml:space="preserve"> iz Inšpektorata Republike Slovenije za infrastrukturo</w:t>
            </w:r>
            <w:r w:rsidRPr="00D97EE4">
              <w:rPr>
                <w:rFonts w:ascii="Arial" w:hAnsi="Arial" w:cs="Arial"/>
                <w:color w:val="000000"/>
                <w:sz w:val="20"/>
                <w:szCs w:val="20"/>
                <w:shd w:val="clear" w:color="auto" w:fill="FFFFFF"/>
              </w:rPr>
              <w:t xml:space="preserve"> na</w:t>
            </w:r>
            <w:r w:rsidRPr="00D97EE4">
              <w:rPr>
                <w:color w:val="000000"/>
                <w:sz w:val="20"/>
                <w:szCs w:val="20"/>
                <w:shd w:val="clear" w:color="auto" w:fill="FFFFFF"/>
              </w:rPr>
              <w:t> </w:t>
            </w:r>
            <w:r w:rsidRPr="00D97EE4">
              <w:rPr>
                <w:rFonts w:ascii="Arial" w:hAnsi="Arial" w:cs="Arial"/>
                <w:color w:val="000000"/>
                <w:sz w:val="20"/>
                <w:szCs w:val="20"/>
                <w:shd w:val="clear" w:color="auto" w:fill="FFFFFF"/>
              </w:rPr>
              <w:t xml:space="preserve">Inšpektorat Republike Slovenije za okolje in energijo. </w:t>
            </w:r>
          </w:p>
          <w:p w14:paraId="76B10714" w14:textId="1F58617D" w:rsidR="00606458" w:rsidRDefault="00606458" w:rsidP="00606458">
            <w:pPr>
              <w:suppressLineNumbers/>
              <w:tabs>
                <w:tab w:val="left" w:pos="425"/>
                <w:tab w:val="left" w:pos="851"/>
              </w:tabs>
              <w:jc w:val="both"/>
              <w:rPr>
                <w:rFonts w:ascii="Arial" w:hAnsi="Arial" w:cs="Arial"/>
                <w:color w:val="000000"/>
                <w:sz w:val="20"/>
                <w:szCs w:val="20"/>
                <w:shd w:val="clear" w:color="auto" w:fill="FFFFFF"/>
              </w:rPr>
            </w:pPr>
          </w:p>
          <w:p w14:paraId="0EB6C52A" w14:textId="4D8FA0C5" w:rsidR="00606458" w:rsidRPr="00DF5C58" w:rsidRDefault="00606458" w:rsidP="00606458">
            <w:pPr>
              <w:suppressLineNumbers/>
              <w:tabs>
                <w:tab w:val="left" w:pos="425"/>
                <w:tab w:val="left" w:pos="851"/>
              </w:tabs>
              <w:jc w:val="both"/>
              <w:rPr>
                <w:rFonts w:ascii="Arial" w:hAnsi="Arial" w:cs="Arial"/>
                <w:sz w:val="20"/>
                <w:szCs w:val="20"/>
                <w:highlight w:val="yellow"/>
                <w:lang w:eastAsia="en-US"/>
              </w:rPr>
            </w:pPr>
            <w:r w:rsidRPr="00DF5C58">
              <w:rPr>
                <w:rFonts w:ascii="Arial" w:hAnsi="Arial" w:cs="Arial"/>
                <w:sz w:val="20"/>
                <w:szCs w:val="20"/>
                <w:lang w:eastAsia="en-US"/>
              </w:rPr>
              <w:t>Predlog zakona</w:t>
            </w:r>
            <w:r>
              <w:rPr>
                <w:rFonts w:ascii="Arial" w:hAnsi="Arial" w:cs="Arial"/>
                <w:sz w:val="20"/>
                <w:szCs w:val="20"/>
                <w:lang w:eastAsia="en-US"/>
              </w:rPr>
              <w:t xml:space="preserve"> vključuje predloge glavnega nosilca, to je </w:t>
            </w:r>
            <w:r>
              <w:rPr>
                <w:rFonts w:ascii="Arial" w:hAnsi="Arial" w:cs="Arial"/>
                <w:iCs/>
                <w:sz w:val="20"/>
                <w:szCs w:val="20"/>
                <w:lang w:eastAsia="sl-SI"/>
              </w:rPr>
              <w:t>MZI</w:t>
            </w:r>
            <w:r w:rsidR="00BF41DC">
              <w:rPr>
                <w:rFonts w:ascii="Arial" w:hAnsi="Arial" w:cs="Arial"/>
                <w:iCs/>
                <w:sz w:val="20"/>
                <w:szCs w:val="20"/>
                <w:lang w:eastAsia="sl-SI"/>
              </w:rPr>
              <w:t>,</w:t>
            </w:r>
            <w:r>
              <w:rPr>
                <w:rFonts w:ascii="Arial" w:hAnsi="Arial" w:cs="Arial"/>
                <w:iCs/>
                <w:sz w:val="20"/>
                <w:szCs w:val="20"/>
                <w:lang w:eastAsia="sl-SI"/>
              </w:rPr>
              <w:t xml:space="preserve"> in predloge MOPE</w:t>
            </w:r>
            <w:r w:rsidR="00A52B13">
              <w:rPr>
                <w:rFonts w:ascii="Arial" w:hAnsi="Arial" w:cs="Arial"/>
                <w:iCs/>
                <w:sz w:val="20"/>
                <w:szCs w:val="20"/>
                <w:lang w:eastAsia="sl-SI"/>
              </w:rPr>
              <w:t>.</w:t>
            </w:r>
          </w:p>
        </w:tc>
      </w:tr>
      <w:tr w:rsidR="00606458" w:rsidRPr="00DF5C58" w14:paraId="37BAEB1A" w14:textId="1E3F8F91">
        <w:tc>
          <w:tcPr>
            <w:tcW w:w="9163" w:type="dxa"/>
            <w:gridSpan w:val="4"/>
            <w:tcBorders>
              <w:top w:val="single" w:sz="4" w:space="0" w:color="000000"/>
              <w:left w:val="single" w:sz="4" w:space="0" w:color="000000"/>
              <w:bottom w:val="single" w:sz="4" w:space="0" w:color="000000"/>
              <w:right w:val="single" w:sz="4" w:space="0" w:color="000000"/>
            </w:tcBorders>
          </w:tcPr>
          <w:p w14:paraId="3BA3863C" w14:textId="55ED2F06" w:rsidR="00606458" w:rsidRPr="00DF5C58" w:rsidRDefault="00606458" w:rsidP="00606458">
            <w:pPr>
              <w:pStyle w:val="Oddelek"/>
              <w:spacing w:before="0" w:after="0" w:line="260" w:lineRule="exact"/>
              <w:jc w:val="left"/>
              <w:rPr>
                <w:rFonts w:cs="Arial"/>
                <w:sz w:val="20"/>
                <w:szCs w:val="20"/>
                <w:lang w:eastAsia="sl-SI"/>
              </w:rPr>
            </w:pPr>
            <w:r w:rsidRPr="00DF5C58">
              <w:rPr>
                <w:rFonts w:cs="Arial"/>
                <w:sz w:val="20"/>
                <w:szCs w:val="20"/>
                <w:lang w:eastAsia="sl-SI"/>
              </w:rPr>
              <w:t>6. Presoja posledic za:</w:t>
            </w:r>
          </w:p>
          <w:p w14:paraId="0B618869" w14:textId="0731D831" w:rsidR="00606458" w:rsidRPr="00DF5C58" w:rsidRDefault="00606458" w:rsidP="00606458">
            <w:pPr>
              <w:pStyle w:val="Oddelek"/>
              <w:spacing w:before="0" w:after="0" w:line="260" w:lineRule="exact"/>
              <w:jc w:val="left"/>
              <w:rPr>
                <w:rFonts w:cs="Arial"/>
                <w:sz w:val="20"/>
                <w:szCs w:val="20"/>
                <w:lang w:eastAsia="sl-SI"/>
              </w:rPr>
            </w:pPr>
          </w:p>
        </w:tc>
      </w:tr>
      <w:tr w:rsidR="00606458" w:rsidRPr="00DF5C58" w14:paraId="335A0C73" w14:textId="0733A29F">
        <w:tc>
          <w:tcPr>
            <w:tcW w:w="1787" w:type="dxa"/>
            <w:tcBorders>
              <w:top w:val="single" w:sz="4" w:space="0" w:color="000000"/>
              <w:left w:val="single" w:sz="4" w:space="0" w:color="000000"/>
              <w:bottom w:val="single" w:sz="4" w:space="0" w:color="000000"/>
              <w:right w:val="single" w:sz="4" w:space="0" w:color="000000"/>
            </w:tcBorders>
          </w:tcPr>
          <w:p w14:paraId="18DA1ED0" w14:textId="73B2E0B0" w:rsidR="00606458" w:rsidRPr="00DF5C58" w:rsidRDefault="00606458" w:rsidP="00606458">
            <w:pPr>
              <w:pStyle w:val="Neotevilenodstavek"/>
              <w:spacing w:before="0" w:after="0" w:line="260" w:lineRule="exact"/>
              <w:ind w:left="360"/>
              <w:rPr>
                <w:iCs/>
                <w:sz w:val="20"/>
                <w:szCs w:val="20"/>
              </w:rPr>
            </w:pPr>
            <w:r w:rsidRPr="00DF5C58">
              <w:rPr>
                <w:iCs/>
                <w:sz w:val="20"/>
                <w:szCs w:val="20"/>
              </w:rPr>
              <w:lastRenderedPageBreak/>
              <w:t>a)</w:t>
            </w:r>
          </w:p>
        </w:tc>
        <w:tc>
          <w:tcPr>
            <w:tcW w:w="5215" w:type="dxa"/>
            <w:gridSpan w:val="2"/>
            <w:tcBorders>
              <w:top w:val="single" w:sz="4" w:space="0" w:color="000000"/>
              <w:left w:val="single" w:sz="4" w:space="0" w:color="000000"/>
              <w:bottom w:val="single" w:sz="4" w:space="0" w:color="000000"/>
              <w:right w:val="single" w:sz="4" w:space="0" w:color="000000"/>
            </w:tcBorders>
          </w:tcPr>
          <w:p w14:paraId="02DCC74A" w14:textId="536A052D" w:rsidR="00606458" w:rsidRPr="00DF5C58" w:rsidRDefault="00606458" w:rsidP="00606458">
            <w:pPr>
              <w:pStyle w:val="Neotevilenodstavek"/>
              <w:spacing w:before="0" w:after="0" w:line="260" w:lineRule="exact"/>
              <w:rPr>
                <w:sz w:val="20"/>
                <w:szCs w:val="20"/>
              </w:rPr>
            </w:pPr>
            <w:r w:rsidRPr="00DF5C58">
              <w:rPr>
                <w:sz w:val="20"/>
                <w:szCs w:val="20"/>
              </w:rPr>
              <w:t>javnofinančna sredstva nad 40.000 EUR v tekočem in naslednjih treh letih</w:t>
            </w:r>
          </w:p>
        </w:tc>
        <w:tc>
          <w:tcPr>
            <w:tcW w:w="2161" w:type="dxa"/>
            <w:tcBorders>
              <w:top w:val="single" w:sz="4" w:space="0" w:color="000000"/>
              <w:left w:val="single" w:sz="4" w:space="0" w:color="000000"/>
              <w:bottom w:val="single" w:sz="4" w:space="0" w:color="000000"/>
              <w:right w:val="single" w:sz="4" w:space="0" w:color="000000"/>
            </w:tcBorders>
            <w:vAlign w:val="center"/>
          </w:tcPr>
          <w:p w14:paraId="6AD61E6C" w14:textId="5BDEA382" w:rsidR="00606458" w:rsidRPr="00DF5C58" w:rsidRDefault="00606458" w:rsidP="00606458">
            <w:pPr>
              <w:pStyle w:val="Neotevilenodstavek"/>
              <w:spacing w:before="0" w:after="0" w:line="260" w:lineRule="exact"/>
              <w:jc w:val="center"/>
              <w:rPr>
                <w:iCs/>
                <w:sz w:val="20"/>
                <w:szCs w:val="20"/>
              </w:rPr>
            </w:pPr>
            <w:r>
              <w:rPr>
                <w:b/>
                <w:sz w:val="20"/>
                <w:szCs w:val="20"/>
              </w:rPr>
              <w:t>NE</w:t>
            </w:r>
          </w:p>
        </w:tc>
      </w:tr>
      <w:tr w:rsidR="00606458" w:rsidRPr="00DF5C58" w14:paraId="0A9F191C" w14:textId="5C523BA7">
        <w:tc>
          <w:tcPr>
            <w:tcW w:w="1787" w:type="dxa"/>
            <w:tcBorders>
              <w:top w:val="single" w:sz="4" w:space="0" w:color="000000"/>
              <w:left w:val="single" w:sz="4" w:space="0" w:color="000000"/>
              <w:bottom w:val="single" w:sz="4" w:space="0" w:color="000000"/>
              <w:right w:val="single" w:sz="4" w:space="0" w:color="000000"/>
            </w:tcBorders>
          </w:tcPr>
          <w:p w14:paraId="209C61E2" w14:textId="0A2F9451" w:rsidR="00606458" w:rsidRPr="00DF5C58" w:rsidRDefault="00606458" w:rsidP="00606458">
            <w:pPr>
              <w:pStyle w:val="Neotevilenodstavek"/>
              <w:spacing w:before="0" w:after="0" w:line="260" w:lineRule="exact"/>
              <w:ind w:left="360"/>
              <w:rPr>
                <w:iCs/>
                <w:sz w:val="20"/>
                <w:szCs w:val="20"/>
              </w:rPr>
            </w:pPr>
            <w:r w:rsidRPr="00DF5C58">
              <w:rPr>
                <w:iCs/>
                <w:sz w:val="20"/>
                <w:szCs w:val="20"/>
              </w:rPr>
              <w:t>b)</w:t>
            </w:r>
          </w:p>
        </w:tc>
        <w:tc>
          <w:tcPr>
            <w:tcW w:w="5215" w:type="dxa"/>
            <w:gridSpan w:val="2"/>
            <w:tcBorders>
              <w:top w:val="single" w:sz="4" w:space="0" w:color="000000"/>
              <w:left w:val="single" w:sz="4" w:space="0" w:color="000000"/>
              <w:bottom w:val="single" w:sz="4" w:space="0" w:color="000000"/>
              <w:right w:val="single" w:sz="4" w:space="0" w:color="000000"/>
            </w:tcBorders>
          </w:tcPr>
          <w:p w14:paraId="2A63E73B" w14:textId="2C81B9A5" w:rsidR="00606458" w:rsidRPr="00DF5C58" w:rsidRDefault="00606458" w:rsidP="00606458">
            <w:pPr>
              <w:pStyle w:val="Neotevilenodstavek"/>
              <w:spacing w:before="0" w:after="0" w:line="260" w:lineRule="exact"/>
              <w:rPr>
                <w:iCs/>
                <w:sz w:val="20"/>
                <w:szCs w:val="20"/>
              </w:rPr>
            </w:pPr>
            <w:r w:rsidRPr="00DF5C58">
              <w:rPr>
                <w:bCs/>
                <w:sz w:val="20"/>
                <w:szCs w:val="20"/>
              </w:rPr>
              <w:t>usklajenost slovenskega pravnega reda s pravnim redom Evropske unije</w:t>
            </w:r>
          </w:p>
        </w:tc>
        <w:tc>
          <w:tcPr>
            <w:tcW w:w="2161" w:type="dxa"/>
            <w:tcBorders>
              <w:top w:val="single" w:sz="4" w:space="0" w:color="000000"/>
              <w:left w:val="single" w:sz="4" w:space="0" w:color="000000"/>
              <w:bottom w:val="single" w:sz="4" w:space="0" w:color="000000"/>
              <w:right w:val="single" w:sz="4" w:space="0" w:color="000000"/>
            </w:tcBorders>
            <w:vAlign w:val="center"/>
          </w:tcPr>
          <w:p w14:paraId="55AA8AE3" w14:textId="49E47466" w:rsidR="00606458" w:rsidRPr="00DF5C58" w:rsidRDefault="00606458" w:rsidP="00606458">
            <w:pPr>
              <w:pStyle w:val="Neotevilenodstavek"/>
              <w:spacing w:before="0" w:after="0" w:line="260" w:lineRule="exact"/>
              <w:jc w:val="center"/>
              <w:rPr>
                <w:iCs/>
                <w:sz w:val="20"/>
                <w:szCs w:val="20"/>
              </w:rPr>
            </w:pPr>
            <w:r w:rsidRPr="00DF5C58">
              <w:rPr>
                <w:sz w:val="20"/>
                <w:szCs w:val="20"/>
              </w:rPr>
              <w:t>DA</w:t>
            </w:r>
          </w:p>
        </w:tc>
      </w:tr>
      <w:tr w:rsidR="00606458" w:rsidRPr="00DF5C58" w14:paraId="57F96784" w14:textId="74E156B9">
        <w:tc>
          <w:tcPr>
            <w:tcW w:w="1787" w:type="dxa"/>
            <w:tcBorders>
              <w:top w:val="single" w:sz="4" w:space="0" w:color="000000"/>
              <w:left w:val="single" w:sz="4" w:space="0" w:color="000000"/>
              <w:bottom w:val="single" w:sz="4" w:space="0" w:color="000000"/>
              <w:right w:val="single" w:sz="4" w:space="0" w:color="000000"/>
            </w:tcBorders>
          </w:tcPr>
          <w:p w14:paraId="1492F734" w14:textId="515E3C13" w:rsidR="00606458" w:rsidRPr="00DF5C58" w:rsidRDefault="00606458" w:rsidP="00606458">
            <w:pPr>
              <w:pStyle w:val="Neotevilenodstavek"/>
              <w:spacing w:before="0" w:after="0" w:line="260" w:lineRule="exact"/>
              <w:ind w:left="360"/>
              <w:rPr>
                <w:iCs/>
                <w:sz w:val="20"/>
                <w:szCs w:val="20"/>
              </w:rPr>
            </w:pPr>
            <w:r w:rsidRPr="00DF5C58">
              <w:rPr>
                <w:iCs/>
                <w:sz w:val="20"/>
                <w:szCs w:val="20"/>
              </w:rPr>
              <w:t>c)</w:t>
            </w:r>
          </w:p>
        </w:tc>
        <w:tc>
          <w:tcPr>
            <w:tcW w:w="5215" w:type="dxa"/>
            <w:gridSpan w:val="2"/>
            <w:tcBorders>
              <w:top w:val="single" w:sz="4" w:space="0" w:color="000000"/>
              <w:left w:val="single" w:sz="4" w:space="0" w:color="000000"/>
              <w:bottom w:val="single" w:sz="4" w:space="0" w:color="000000"/>
              <w:right w:val="single" w:sz="4" w:space="0" w:color="000000"/>
            </w:tcBorders>
          </w:tcPr>
          <w:p w14:paraId="652249EC" w14:textId="7EE8214D" w:rsidR="00606458" w:rsidRPr="00DF5C58" w:rsidRDefault="00606458" w:rsidP="00606458">
            <w:pPr>
              <w:pStyle w:val="Neotevilenodstavek"/>
              <w:spacing w:before="0" w:after="0" w:line="260" w:lineRule="exact"/>
              <w:rPr>
                <w:iCs/>
                <w:sz w:val="20"/>
                <w:szCs w:val="20"/>
              </w:rPr>
            </w:pPr>
            <w:r w:rsidRPr="00DF5C58">
              <w:rPr>
                <w:sz w:val="20"/>
                <w:szCs w:val="20"/>
              </w:rPr>
              <w:t>administrativne posledice</w:t>
            </w:r>
          </w:p>
        </w:tc>
        <w:tc>
          <w:tcPr>
            <w:tcW w:w="2161" w:type="dxa"/>
            <w:tcBorders>
              <w:top w:val="single" w:sz="4" w:space="0" w:color="000000"/>
              <w:left w:val="single" w:sz="4" w:space="0" w:color="000000"/>
              <w:bottom w:val="single" w:sz="4" w:space="0" w:color="000000"/>
              <w:right w:val="single" w:sz="4" w:space="0" w:color="000000"/>
            </w:tcBorders>
            <w:vAlign w:val="center"/>
          </w:tcPr>
          <w:p w14:paraId="6F7AE03D" w14:textId="3C466D71" w:rsidR="00606458" w:rsidRPr="00DF5C58" w:rsidRDefault="00606458" w:rsidP="00606458">
            <w:pPr>
              <w:pStyle w:val="Neotevilenodstavek"/>
              <w:spacing w:before="0" w:after="0" w:line="260" w:lineRule="exact"/>
              <w:jc w:val="center"/>
              <w:rPr>
                <w:sz w:val="20"/>
                <w:szCs w:val="20"/>
              </w:rPr>
            </w:pPr>
            <w:r w:rsidRPr="00DF5C58">
              <w:rPr>
                <w:sz w:val="20"/>
                <w:szCs w:val="20"/>
              </w:rPr>
              <w:t>DA</w:t>
            </w:r>
          </w:p>
        </w:tc>
      </w:tr>
      <w:tr w:rsidR="00606458" w:rsidRPr="00DF5C58" w14:paraId="581F84F7" w14:textId="0BA8B519">
        <w:tc>
          <w:tcPr>
            <w:tcW w:w="1787" w:type="dxa"/>
            <w:tcBorders>
              <w:top w:val="single" w:sz="4" w:space="0" w:color="000000"/>
              <w:left w:val="single" w:sz="4" w:space="0" w:color="000000"/>
              <w:bottom w:val="single" w:sz="4" w:space="0" w:color="000000"/>
              <w:right w:val="single" w:sz="4" w:space="0" w:color="000000"/>
            </w:tcBorders>
          </w:tcPr>
          <w:p w14:paraId="16050766" w14:textId="4E301B41" w:rsidR="00606458" w:rsidRPr="00DF5C58" w:rsidRDefault="00606458" w:rsidP="00606458">
            <w:pPr>
              <w:pStyle w:val="Neotevilenodstavek"/>
              <w:spacing w:before="0" w:after="0" w:line="260" w:lineRule="exact"/>
              <w:ind w:left="360"/>
              <w:rPr>
                <w:iCs/>
                <w:sz w:val="20"/>
                <w:szCs w:val="20"/>
              </w:rPr>
            </w:pPr>
            <w:r w:rsidRPr="00DF5C58">
              <w:rPr>
                <w:iCs/>
                <w:sz w:val="20"/>
                <w:szCs w:val="20"/>
              </w:rPr>
              <w:t>č)</w:t>
            </w:r>
          </w:p>
        </w:tc>
        <w:tc>
          <w:tcPr>
            <w:tcW w:w="5215" w:type="dxa"/>
            <w:gridSpan w:val="2"/>
            <w:tcBorders>
              <w:top w:val="single" w:sz="4" w:space="0" w:color="000000"/>
              <w:left w:val="single" w:sz="4" w:space="0" w:color="000000"/>
              <w:bottom w:val="single" w:sz="4" w:space="0" w:color="000000"/>
              <w:right w:val="single" w:sz="4" w:space="0" w:color="000000"/>
            </w:tcBorders>
          </w:tcPr>
          <w:p w14:paraId="59F9A2BA" w14:textId="62A66439" w:rsidR="00606458" w:rsidRPr="00DF5C58" w:rsidRDefault="00606458" w:rsidP="00606458">
            <w:pPr>
              <w:pStyle w:val="Neotevilenodstavek"/>
              <w:spacing w:before="0" w:after="0" w:line="260" w:lineRule="exact"/>
              <w:rPr>
                <w:bCs/>
                <w:sz w:val="20"/>
                <w:szCs w:val="20"/>
              </w:rPr>
            </w:pPr>
            <w:r w:rsidRPr="00DF5C58">
              <w:rPr>
                <w:sz w:val="20"/>
                <w:szCs w:val="20"/>
              </w:rPr>
              <w:t>gospodarstvo, zlasti</w:t>
            </w:r>
            <w:r w:rsidRPr="00DF5C58">
              <w:rPr>
                <w:bCs/>
                <w:sz w:val="20"/>
                <w:szCs w:val="20"/>
              </w:rPr>
              <w:t xml:space="preserve"> mala in srednja podjetja ter konkurenčnost podjetij</w:t>
            </w:r>
          </w:p>
        </w:tc>
        <w:tc>
          <w:tcPr>
            <w:tcW w:w="2161" w:type="dxa"/>
            <w:tcBorders>
              <w:top w:val="single" w:sz="4" w:space="0" w:color="000000"/>
              <w:left w:val="single" w:sz="4" w:space="0" w:color="000000"/>
              <w:bottom w:val="single" w:sz="4" w:space="0" w:color="000000"/>
              <w:right w:val="single" w:sz="4" w:space="0" w:color="000000"/>
            </w:tcBorders>
            <w:vAlign w:val="center"/>
          </w:tcPr>
          <w:p w14:paraId="58E4AF22" w14:textId="0BE92E7A" w:rsidR="00606458" w:rsidRPr="00DF5C58" w:rsidRDefault="00606458" w:rsidP="00606458">
            <w:pPr>
              <w:pStyle w:val="Neotevilenodstavek"/>
              <w:spacing w:before="0" w:after="0" w:line="260" w:lineRule="exact"/>
              <w:jc w:val="center"/>
              <w:rPr>
                <w:iCs/>
                <w:sz w:val="20"/>
                <w:szCs w:val="20"/>
              </w:rPr>
            </w:pPr>
            <w:r w:rsidRPr="00DF5C58">
              <w:rPr>
                <w:sz w:val="20"/>
                <w:szCs w:val="20"/>
              </w:rPr>
              <w:t>DA</w:t>
            </w:r>
          </w:p>
        </w:tc>
      </w:tr>
      <w:tr w:rsidR="00606458" w:rsidRPr="00DF5C58" w14:paraId="03643C99" w14:textId="56566FC1">
        <w:tc>
          <w:tcPr>
            <w:tcW w:w="1787" w:type="dxa"/>
            <w:tcBorders>
              <w:top w:val="single" w:sz="4" w:space="0" w:color="000000"/>
              <w:left w:val="single" w:sz="4" w:space="0" w:color="000000"/>
              <w:bottom w:val="single" w:sz="4" w:space="0" w:color="000000"/>
              <w:right w:val="single" w:sz="4" w:space="0" w:color="000000"/>
            </w:tcBorders>
          </w:tcPr>
          <w:p w14:paraId="4C3CDADC" w14:textId="1FD9F53D" w:rsidR="00606458" w:rsidRPr="00DF5C58" w:rsidRDefault="00606458" w:rsidP="00606458">
            <w:pPr>
              <w:pStyle w:val="Neotevilenodstavek"/>
              <w:spacing w:before="0" w:after="0" w:line="260" w:lineRule="exact"/>
              <w:ind w:left="360"/>
              <w:rPr>
                <w:iCs/>
                <w:sz w:val="20"/>
                <w:szCs w:val="20"/>
              </w:rPr>
            </w:pPr>
            <w:r w:rsidRPr="00DF5C58">
              <w:rPr>
                <w:iCs/>
                <w:sz w:val="20"/>
                <w:szCs w:val="20"/>
              </w:rPr>
              <w:t>d)</w:t>
            </w:r>
          </w:p>
        </w:tc>
        <w:tc>
          <w:tcPr>
            <w:tcW w:w="5215" w:type="dxa"/>
            <w:gridSpan w:val="2"/>
            <w:tcBorders>
              <w:top w:val="single" w:sz="4" w:space="0" w:color="000000"/>
              <w:left w:val="single" w:sz="4" w:space="0" w:color="000000"/>
              <w:bottom w:val="single" w:sz="4" w:space="0" w:color="000000"/>
              <w:right w:val="single" w:sz="4" w:space="0" w:color="000000"/>
            </w:tcBorders>
          </w:tcPr>
          <w:p w14:paraId="55A50FAC" w14:textId="67BB8E7A" w:rsidR="00606458" w:rsidRPr="00DF5C58" w:rsidRDefault="00606458" w:rsidP="00606458">
            <w:pPr>
              <w:pStyle w:val="Neotevilenodstavek"/>
              <w:spacing w:before="0" w:after="0" w:line="260" w:lineRule="exact"/>
              <w:rPr>
                <w:bCs/>
                <w:sz w:val="20"/>
                <w:szCs w:val="20"/>
              </w:rPr>
            </w:pPr>
            <w:r w:rsidRPr="00DF5C58">
              <w:rPr>
                <w:bCs/>
                <w:sz w:val="20"/>
                <w:szCs w:val="20"/>
              </w:rPr>
              <w:t>okolje, vključno s prostorskimi in varstvenimi vidiki</w:t>
            </w:r>
          </w:p>
        </w:tc>
        <w:tc>
          <w:tcPr>
            <w:tcW w:w="2161" w:type="dxa"/>
            <w:tcBorders>
              <w:top w:val="single" w:sz="4" w:space="0" w:color="000000"/>
              <w:left w:val="single" w:sz="4" w:space="0" w:color="000000"/>
              <w:bottom w:val="single" w:sz="4" w:space="0" w:color="000000"/>
              <w:right w:val="single" w:sz="4" w:space="0" w:color="000000"/>
            </w:tcBorders>
            <w:vAlign w:val="center"/>
          </w:tcPr>
          <w:p w14:paraId="38572CF3" w14:textId="764F2BF6" w:rsidR="00606458" w:rsidRPr="00DF5C58" w:rsidRDefault="00606458" w:rsidP="00606458">
            <w:pPr>
              <w:pStyle w:val="Neotevilenodstavek"/>
              <w:spacing w:before="0" w:after="0" w:line="260" w:lineRule="exact"/>
              <w:jc w:val="center"/>
              <w:rPr>
                <w:iCs/>
                <w:sz w:val="20"/>
                <w:szCs w:val="20"/>
              </w:rPr>
            </w:pPr>
            <w:r w:rsidRPr="00DF5C58">
              <w:rPr>
                <w:sz w:val="20"/>
                <w:szCs w:val="20"/>
              </w:rPr>
              <w:t>DA</w:t>
            </w:r>
          </w:p>
        </w:tc>
      </w:tr>
      <w:tr w:rsidR="00606458" w:rsidRPr="00DF5C58" w14:paraId="66312ED8" w14:textId="2700F189">
        <w:tc>
          <w:tcPr>
            <w:tcW w:w="1787" w:type="dxa"/>
            <w:tcBorders>
              <w:top w:val="single" w:sz="4" w:space="0" w:color="000000"/>
              <w:left w:val="single" w:sz="4" w:space="0" w:color="000000"/>
              <w:bottom w:val="single" w:sz="4" w:space="0" w:color="000000"/>
              <w:right w:val="single" w:sz="4" w:space="0" w:color="000000"/>
            </w:tcBorders>
          </w:tcPr>
          <w:p w14:paraId="377576A6" w14:textId="1B996A35" w:rsidR="00606458" w:rsidRPr="00DF5C58" w:rsidRDefault="00606458" w:rsidP="00606458">
            <w:pPr>
              <w:pStyle w:val="Neotevilenodstavek"/>
              <w:spacing w:before="0" w:after="0" w:line="260" w:lineRule="exact"/>
              <w:ind w:left="360"/>
              <w:rPr>
                <w:iCs/>
                <w:sz w:val="20"/>
                <w:szCs w:val="20"/>
              </w:rPr>
            </w:pPr>
            <w:r w:rsidRPr="00DF5C58">
              <w:rPr>
                <w:iCs/>
                <w:sz w:val="20"/>
                <w:szCs w:val="20"/>
              </w:rPr>
              <w:t>e)</w:t>
            </w:r>
          </w:p>
        </w:tc>
        <w:tc>
          <w:tcPr>
            <w:tcW w:w="5215" w:type="dxa"/>
            <w:gridSpan w:val="2"/>
            <w:tcBorders>
              <w:top w:val="single" w:sz="4" w:space="0" w:color="000000"/>
              <w:left w:val="single" w:sz="4" w:space="0" w:color="000000"/>
              <w:bottom w:val="single" w:sz="4" w:space="0" w:color="000000"/>
              <w:right w:val="single" w:sz="4" w:space="0" w:color="000000"/>
            </w:tcBorders>
          </w:tcPr>
          <w:p w14:paraId="30559992" w14:textId="06DEE3CC" w:rsidR="00606458" w:rsidRPr="00DF5C58" w:rsidRDefault="00606458" w:rsidP="00606458">
            <w:pPr>
              <w:pStyle w:val="Neotevilenodstavek"/>
              <w:spacing w:before="0" w:after="0" w:line="260" w:lineRule="exact"/>
              <w:rPr>
                <w:bCs/>
                <w:sz w:val="20"/>
                <w:szCs w:val="20"/>
              </w:rPr>
            </w:pPr>
            <w:r w:rsidRPr="00DF5C58">
              <w:rPr>
                <w:bCs/>
                <w:sz w:val="20"/>
                <w:szCs w:val="20"/>
              </w:rPr>
              <w:t>socialno področje</w:t>
            </w:r>
          </w:p>
        </w:tc>
        <w:tc>
          <w:tcPr>
            <w:tcW w:w="2161" w:type="dxa"/>
            <w:tcBorders>
              <w:top w:val="single" w:sz="4" w:space="0" w:color="000000"/>
              <w:left w:val="single" w:sz="4" w:space="0" w:color="000000"/>
              <w:bottom w:val="single" w:sz="4" w:space="0" w:color="000000"/>
              <w:right w:val="single" w:sz="4" w:space="0" w:color="000000"/>
            </w:tcBorders>
            <w:vAlign w:val="center"/>
          </w:tcPr>
          <w:p w14:paraId="5EF132A8" w14:textId="38797818" w:rsidR="00606458" w:rsidRPr="00DF5C58" w:rsidRDefault="00606458" w:rsidP="00606458">
            <w:pPr>
              <w:pStyle w:val="Neotevilenodstavek"/>
              <w:spacing w:before="0" w:after="0" w:line="260" w:lineRule="exact"/>
              <w:jc w:val="center"/>
              <w:rPr>
                <w:iCs/>
                <w:sz w:val="20"/>
                <w:szCs w:val="20"/>
              </w:rPr>
            </w:pPr>
            <w:r w:rsidRPr="00DF5C58">
              <w:rPr>
                <w:sz w:val="20"/>
                <w:szCs w:val="20"/>
              </w:rPr>
              <w:t>DA</w:t>
            </w:r>
          </w:p>
        </w:tc>
      </w:tr>
      <w:tr w:rsidR="00606458" w:rsidRPr="00DF5C58" w14:paraId="20F16C22" w14:textId="58F7BF7F">
        <w:tc>
          <w:tcPr>
            <w:tcW w:w="1787" w:type="dxa"/>
            <w:tcBorders>
              <w:top w:val="single" w:sz="4" w:space="0" w:color="000000"/>
              <w:left w:val="single" w:sz="4" w:space="0" w:color="000000"/>
              <w:bottom w:val="single" w:sz="4" w:space="0" w:color="000000"/>
              <w:right w:val="single" w:sz="4" w:space="0" w:color="000000"/>
            </w:tcBorders>
          </w:tcPr>
          <w:p w14:paraId="07DF102E" w14:textId="064442AC" w:rsidR="00606458" w:rsidRPr="00DF5C58" w:rsidRDefault="00606458" w:rsidP="00606458">
            <w:pPr>
              <w:pStyle w:val="Neotevilenodstavek"/>
              <w:spacing w:before="0" w:after="0" w:line="260" w:lineRule="exact"/>
              <w:ind w:left="360"/>
              <w:rPr>
                <w:iCs/>
                <w:sz w:val="20"/>
                <w:szCs w:val="20"/>
              </w:rPr>
            </w:pPr>
            <w:r w:rsidRPr="00DF5C58">
              <w:rPr>
                <w:iCs/>
                <w:sz w:val="20"/>
                <w:szCs w:val="20"/>
              </w:rPr>
              <w:t>f)</w:t>
            </w:r>
          </w:p>
        </w:tc>
        <w:tc>
          <w:tcPr>
            <w:tcW w:w="5215" w:type="dxa"/>
            <w:gridSpan w:val="2"/>
            <w:tcBorders>
              <w:top w:val="single" w:sz="4" w:space="0" w:color="000000"/>
              <w:left w:val="single" w:sz="4" w:space="0" w:color="000000"/>
              <w:bottom w:val="single" w:sz="4" w:space="0" w:color="000000"/>
              <w:right w:val="single" w:sz="4" w:space="0" w:color="000000"/>
            </w:tcBorders>
          </w:tcPr>
          <w:p w14:paraId="137C63EB" w14:textId="3EF47933" w:rsidR="00606458" w:rsidRPr="00DF5C58" w:rsidRDefault="00606458" w:rsidP="00606458">
            <w:pPr>
              <w:pStyle w:val="Neotevilenodstavek"/>
              <w:spacing w:before="0" w:after="0" w:line="260" w:lineRule="exact"/>
              <w:rPr>
                <w:bCs/>
                <w:sz w:val="20"/>
                <w:szCs w:val="20"/>
              </w:rPr>
            </w:pPr>
            <w:r w:rsidRPr="00DF5C58">
              <w:rPr>
                <w:bCs/>
                <w:sz w:val="20"/>
                <w:szCs w:val="20"/>
              </w:rPr>
              <w:t>dokumente razvojnega načrtovanja:</w:t>
            </w:r>
          </w:p>
          <w:p w14:paraId="2611F27C" w14:textId="1F548FD2" w:rsidR="00606458" w:rsidRPr="00DF5C58" w:rsidRDefault="00606458" w:rsidP="00606458">
            <w:pPr>
              <w:pStyle w:val="Neotevilenodstavek"/>
              <w:numPr>
                <w:ilvl w:val="0"/>
                <w:numId w:val="1"/>
              </w:numPr>
              <w:spacing w:before="0" w:after="0" w:line="260" w:lineRule="exact"/>
              <w:rPr>
                <w:bCs/>
                <w:sz w:val="20"/>
                <w:szCs w:val="20"/>
              </w:rPr>
            </w:pPr>
            <w:r w:rsidRPr="00DF5C58">
              <w:rPr>
                <w:bCs/>
                <w:sz w:val="20"/>
                <w:szCs w:val="20"/>
              </w:rPr>
              <w:t>nacionalne dokumente razvojnega načrtovanja</w:t>
            </w:r>
          </w:p>
          <w:p w14:paraId="199036CC" w14:textId="45859DB7" w:rsidR="00606458" w:rsidRPr="00DF5C58" w:rsidRDefault="00606458" w:rsidP="00606458">
            <w:pPr>
              <w:pStyle w:val="Neotevilenodstavek"/>
              <w:numPr>
                <w:ilvl w:val="0"/>
                <w:numId w:val="1"/>
              </w:numPr>
              <w:spacing w:before="0" w:after="0" w:line="260" w:lineRule="exact"/>
              <w:rPr>
                <w:bCs/>
                <w:sz w:val="20"/>
                <w:szCs w:val="20"/>
              </w:rPr>
            </w:pPr>
            <w:r w:rsidRPr="00DF5C58">
              <w:rPr>
                <w:bCs/>
                <w:sz w:val="20"/>
                <w:szCs w:val="20"/>
              </w:rPr>
              <w:t>razvojne politike na ravni programov po strukturi razvojne klasifikacije programskega proračuna</w:t>
            </w:r>
          </w:p>
          <w:p w14:paraId="4C92E8FB" w14:textId="4E1B6F0D" w:rsidR="00606458" w:rsidRPr="00DF5C58" w:rsidRDefault="00606458" w:rsidP="00606458">
            <w:pPr>
              <w:pStyle w:val="Neotevilenodstavek"/>
              <w:numPr>
                <w:ilvl w:val="0"/>
                <w:numId w:val="1"/>
              </w:numPr>
              <w:spacing w:before="0" w:after="0" w:line="260" w:lineRule="exact"/>
              <w:rPr>
                <w:bCs/>
                <w:sz w:val="20"/>
                <w:szCs w:val="20"/>
              </w:rPr>
            </w:pPr>
            <w:r w:rsidRPr="00DF5C58">
              <w:rPr>
                <w:bCs/>
                <w:sz w:val="20"/>
                <w:szCs w:val="20"/>
              </w:rPr>
              <w:t>razvojne dokumente Evropske unije in mednarodnih organizacij</w:t>
            </w:r>
          </w:p>
          <w:p w14:paraId="3B00B9DA" w14:textId="0D8021D0" w:rsidR="00606458" w:rsidRPr="00DF5C58" w:rsidRDefault="00606458" w:rsidP="00606458">
            <w:pPr>
              <w:pStyle w:val="Neotevilenodstavek"/>
              <w:spacing w:before="0" w:after="0" w:line="260" w:lineRule="exact"/>
              <w:ind w:left="360"/>
              <w:rPr>
                <w:bCs/>
                <w:sz w:val="20"/>
                <w:szCs w:val="20"/>
              </w:rPr>
            </w:pPr>
          </w:p>
        </w:tc>
        <w:tc>
          <w:tcPr>
            <w:tcW w:w="2161" w:type="dxa"/>
            <w:tcBorders>
              <w:top w:val="single" w:sz="4" w:space="0" w:color="000000"/>
              <w:left w:val="single" w:sz="4" w:space="0" w:color="000000"/>
              <w:bottom w:val="single" w:sz="4" w:space="0" w:color="000000"/>
              <w:right w:val="single" w:sz="4" w:space="0" w:color="000000"/>
            </w:tcBorders>
            <w:vAlign w:val="center"/>
          </w:tcPr>
          <w:p w14:paraId="25E6C3C7" w14:textId="4F6B0DA8" w:rsidR="00606458" w:rsidRPr="00DF5C58" w:rsidRDefault="00606458" w:rsidP="00606458">
            <w:pPr>
              <w:pStyle w:val="Neotevilenodstavek"/>
              <w:spacing w:before="0" w:after="0" w:line="260" w:lineRule="exact"/>
              <w:jc w:val="center"/>
              <w:rPr>
                <w:iCs/>
                <w:sz w:val="20"/>
                <w:szCs w:val="20"/>
              </w:rPr>
            </w:pPr>
            <w:r w:rsidRPr="00DF5C58">
              <w:rPr>
                <w:sz w:val="20"/>
                <w:szCs w:val="20"/>
              </w:rPr>
              <w:t>NE</w:t>
            </w:r>
          </w:p>
        </w:tc>
      </w:tr>
      <w:tr w:rsidR="00606458" w:rsidRPr="0038343B" w14:paraId="29B91735" w14:textId="30DFA626" w:rsidTr="00662513">
        <w:trPr>
          <w:trHeight w:val="926"/>
        </w:trPr>
        <w:tc>
          <w:tcPr>
            <w:tcW w:w="9163" w:type="dxa"/>
            <w:gridSpan w:val="4"/>
            <w:tcBorders>
              <w:top w:val="single" w:sz="4" w:space="0" w:color="000000"/>
              <w:left w:val="single" w:sz="4" w:space="0" w:color="000000"/>
              <w:bottom w:val="single" w:sz="4" w:space="0" w:color="000000"/>
              <w:right w:val="single" w:sz="4" w:space="0" w:color="000000"/>
            </w:tcBorders>
          </w:tcPr>
          <w:p w14:paraId="68CE08B9" w14:textId="7402C482" w:rsidR="00606458" w:rsidRPr="00334CEF" w:rsidRDefault="00606458" w:rsidP="00606458">
            <w:pPr>
              <w:pStyle w:val="Oddelek"/>
              <w:widowControl w:val="0"/>
              <w:spacing w:before="0" w:after="0" w:line="260" w:lineRule="exact"/>
              <w:jc w:val="left"/>
              <w:rPr>
                <w:rFonts w:cs="Arial"/>
                <w:sz w:val="20"/>
                <w:szCs w:val="20"/>
                <w:lang w:eastAsia="sl-SI"/>
              </w:rPr>
            </w:pPr>
            <w:r w:rsidRPr="00334CEF">
              <w:rPr>
                <w:rFonts w:cs="Arial"/>
                <w:sz w:val="20"/>
                <w:szCs w:val="20"/>
                <w:lang w:eastAsia="sl-SI"/>
              </w:rPr>
              <w:t>7.a Predstavitev ocene finančnih posledic nad 40.000 EUR:</w:t>
            </w:r>
          </w:p>
          <w:p w14:paraId="4331A023" w14:textId="2939A1F2" w:rsidR="00606458" w:rsidRPr="00334CEF" w:rsidRDefault="00606458" w:rsidP="00606458">
            <w:pPr>
              <w:pStyle w:val="Oddelek"/>
              <w:widowControl w:val="0"/>
              <w:spacing w:before="0" w:after="0" w:line="260" w:lineRule="exact"/>
              <w:jc w:val="left"/>
              <w:rPr>
                <w:rFonts w:cs="Arial"/>
                <w:sz w:val="20"/>
                <w:szCs w:val="20"/>
                <w:lang w:eastAsia="sl-SI"/>
              </w:rPr>
            </w:pPr>
          </w:p>
          <w:p w14:paraId="3315C650" w14:textId="316930F5" w:rsidR="007E6F73" w:rsidRDefault="007E6F73" w:rsidP="007E6F73">
            <w:pPr>
              <w:autoSpaceDE w:val="0"/>
              <w:autoSpaceDN w:val="0"/>
              <w:adjustRightInd w:val="0"/>
              <w:jc w:val="both"/>
              <w:rPr>
                <w:rFonts w:ascii="Arial" w:eastAsiaTheme="minorHAnsi" w:hAnsi="Arial" w:cs="Arial"/>
                <w:sz w:val="20"/>
                <w:szCs w:val="20"/>
                <w:lang w:eastAsia="en-US"/>
              </w:rPr>
            </w:pPr>
            <w:r w:rsidRPr="00334CEF">
              <w:rPr>
                <w:rFonts w:ascii="Arial" w:hAnsi="Arial" w:cs="Arial"/>
                <w:color w:val="000000"/>
                <w:sz w:val="20"/>
                <w:szCs w:val="20"/>
                <w:lang w:eastAsia="sl-SI"/>
              </w:rPr>
              <w:t xml:space="preserve">Za dodeljevanje nepovratnih finančnih spodbud, ki jih določa predlagano </w:t>
            </w:r>
            <w:r w:rsidRPr="00334CEF">
              <w:rPr>
                <w:rFonts w:ascii="Arial" w:hAnsi="Arial" w:cs="Arial"/>
                <w:sz w:val="20"/>
                <w:szCs w:val="20"/>
              </w:rPr>
              <w:t>X.</w:t>
            </w:r>
            <w:r w:rsidR="00180DED">
              <w:rPr>
                <w:rFonts w:ascii="Arial" w:hAnsi="Arial" w:cs="Arial"/>
                <w:sz w:val="20"/>
                <w:szCs w:val="20"/>
              </w:rPr>
              <w:t>A</w:t>
            </w:r>
            <w:r w:rsidRPr="00334CEF">
              <w:rPr>
                <w:rFonts w:ascii="Arial" w:hAnsi="Arial" w:cs="Arial"/>
                <w:sz w:val="20"/>
                <w:szCs w:val="20"/>
              </w:rPr>
              <w:t xml:space="preserve">  poglavje zakona</w:t>
            </w:r>
            <w:r w:rsidRPr="00334CEF">
              <w:rPr>
                <w:rFonts w:ascii="Arial" w:hAnsi="Arial" w:cs="Arial"/>
                <w:color w:val="000000"/>
                <w:sz w:val="20"/>
                <w:szCs w:val="20"/>
                <w:lang w:eastAsia="sl-SI"/>
              </w:rPr>
              <w:t xml:space="preserve">, bodo morala biti finančna sredstva za razdeljevanje </w:t>
            </w:r>
            <w:r w:rsidR="00FD1A0C">
              <w:rPr>
                <w:rFonts w:ascii="Arial" w:eastAsiaTheme="minorHAnsi" w:hAnsi="Arial" w:cs="Arial"/>
                <w:color w:val="000000"/>
                <w:sz w:val="20"/>
                <w:szCs w:val="20"/>
                <w:lang w:eastAsia="en-US"/>
              </w:rPr>
              <w:t xml:space="preserve">nepovratnih </w:t>
            </w:r>
            <w:r>
              <w:rPr>
                <w:rFonts w:ascii="Arial" w:eastAsiaTheme="minorHAnsi" w:hAnsi="Arial" w:cs="Arial"/>
                <w:color w:val="000000"/>
                <w:sz w:val="20"/>
                <w:szCs w:val="20"/>
                <w:lang w:eastAsia="en-US"/>
              </w:rPr>
              <w:t>finančnih</w:t>
            </w:r>
            <w:r w:rsidRPr="00334CEF">
              <w:rPr>
                <w:rFonts w:ascii="Arial" w:eastAsiaTheme="minorHAnsi" w:hAnsi="Arial" w:cs="Arial"/>
                <w:color w:val="000000"/>
                <w:sz w:val="20"/>
                <w:szCs w:val="20"/>
                <w:lang w:eastAsia="en-US"/>
              </w:rPr>
              <w:t xml:space="preserve"> </w:t>
            </w:r>
            <w:r w:rsidRPr="00334CEF">
              <w:rPr>
                <w:rFonts w:ascii="Arial" w:hAnsi="Arial" w:cs="Arial"/>
                <w:color w:val="000000"/>
                <w:sz w:val="20"/>
                <w:szCs w:val="20"/>
                <w:lang w:eastAsia="sl-SI"/>
              </w:rPr>
              <w:t>spodbud pravočasno zagotovljena v okviru finančnega načrta ministrstva</w:t>
            </w:r>
            <w:r w:rsidR="00EB6583">
              <w:rPr>
                <w:rFonts w:ascii="Arial" w:hAnsi="Arial" w:cs="Arial"/>
                <w:color w:val="000000"/>
                <w:sz w:val="20"/>
                <w:szCs w:val="20"/>
                <w:lang w:eastAsia="sl-SI"/>
              </w:rPr>
              <w:t xml:space="preserve"> </w:t>
            </w:r>
            <w:r w:rsidR="00162409" w:rsidRPr="00FD1A0C">
              <w:rPr>
                <w:rFonts w:ascii="Arial" w:hAnsi="Arial" w:cs="Arial"/>
                <w:color w:val="000000"/>
                <w:sz w:val="20"/>
                <w:szCs w:val="20"/>
                <w:lang w:eastAsia="sl-SI"/>
              </w:rPr>
              <w:t>ali</w:t>
            </w:r>
            <w:r w:rsidR="00162409" w:rsidRPr="00FD1A0C">
              <w:rPr>
                <w:rFonts w:ascii="Arial" w:hAnsi="Arial" w:cs="Arial"/>
                <w:sz w:val="20"/>
                <w:szCs w:val="20"/>
              </w:rPr>
              <w:t xml:space="preserve"> Sklada za podnebne spremembe.</w:t>
            </w:r>
            <w:r w:rsidRPr="00334CEF">
              <w:rPr>
                <w:rFonts w:ascii="Arial" w:eastAsiaTheme="minorHAnsi" w:hAnsi="Arial" w:cs="Arial"/>
                <w:sz w:val="20"/>
                <w:szCs w:val="20"/>
                <w:lang w:eastAsia="en-US"/>
              </w:rPr>
              <w:t xml:space="preserve"> </w:t>
            </w:r>
          </w:p>
          <w:p w14:paraId="6565C37A" w14:textId="0B7D6D9D" w:rsidR="007E6F73" w:rsidRPr="00334CEF" w:rsidRDefault="007E6F73" w:rsidP="007E6F73">
            <w:pPr>
              <w:autoSpaceDE w:val="0"/>
              <w:autoSpaceDN w:val="0"/>
              <w:adjustRightInd w:val="0"/>
              <w:jc w:val="both"/>
              <w:rPr>
                <w:rFonts w:ascii="Arial" w:eastAsiaTheme="minorHAnsi" w:hAnsi="Arial" w:cs="Arial"/>
                <w:sz w:val="20"/>
                <w:szCs w:val="20"/>
                <w:lang w:eastAsia="en-US"/>
              </w:rPr>
            </w:pPr>
          </w:p>
          <w:p w14:paraId="0C09060D" w14:textId="6152DB3D" w:rsidR="007E6F73" w:rsidRPr="00EB548D" w:rsidRDefault="007E6F73" w:rsidP="007E6F73">
            <w:pPr>
              <w:autoSpaceDE w:val="0"/>
              <w:autoSpaceDN w:val="0"/>
              <w:adjustRightInd w:val="0"/>
              <w:jc w:val="both"/>
              <w:rPr>
                <w:rFonts w:cs="Arial"/>
                <w:color w:val="000000"/>
                <w:sz w:val="20"/>
                <w:szCs w:val="20"/>
                <w:lang w:eastAsia="sl-SI"/>
              </w:rPr>
            </w:pPr>
            <w:r w:rsidRPr="00334CEF">
              <w:rPr>
                <w:rFonts w:ascii="Arial" w:hAnsi="Arial" w:cs="Arial"/>
                <w:sz w:val="20"/>
                <w:szCs w:val="20"/>
              </w:rPr>
              <w:t>Na podlagi, v preteklosti načrtovanih in razdeljenih finančnih spodbud, ki znašajo 10 mio EUR za tri leta oz</w:t>
            </w:r>
            <w:r>
              <w:rPr>
                <w:rFonts w:ascii="Arial" w:hAnsi="Arial" w:cs="Arial"/>
                <w:sz w:val="20"/>
                <w:szCs w:val="20"/>
              </w:rPr>
              <w:t>iroma</w:t>
            </w:r>
            <w:r w:rsidRPr="00334CEF">
              <w:rPr>
                <w:rFonts w:ascii="Arial" w:hAnsi="Arial" w:cs="Arial"/>
                <w:sz w:val="20"/>
                <w:szCs w:val="20"/>
              </w:rPr>
              <w:t xml:space="preserve"> </w:t>
            </w:r>
            <w:r>
              <w:rPr>
                <w:rFonts w:ascii="Arial" w:hAnsi="Arial" w:cs="Arial"/>
                <w:sz w:val="20"/>
                <w:szCs w:val="20"/>
              </w:rPr>
              <w:t>okvirno</w:t>
            </w:r>
            <w:r w:rsidRPr="00334CEF">
              <w:rPr>
                <w:rFonts w:ascii="Arial" w:hAnsi="Arial" w:cs="Arial"/>
                <w:sz w:val="20"/>
                <w:szCs w:val="20"/>
              </w:rPr>
              <w:t xml:space="preserve"> 3 mio EUR/leto in so določene v sprejetem Odloku o Programu porabe sredstev Sklada za podnebne spremembe in je realizacija odvisna od interesa upravičencev do nepovratnih finančnih spodbud, se podobna okvirna višina sredstev ocenjuje tudi v prihodnosti. Sredstva bodo morala biti načrtovana in zagotovljena, če bo želelo ministrstvo objaviti razpis za </w:t>
            </w:r>
            <w:r w:rsidRPr="00334CEF">
              <w:rPr>
                <w:rFonts w:ascii="Arial" w:hAnsi="Arial" w:cs="Arial"/>
                <w:color w:val="000000"/>
                <w:sz w:val="20"/>
                <w:szCs w:val="20"/>
                <w:lang w:eastAsia="sl-SI"/>
              </w:rPr>
              <w:t xml:space="preserve">dodeljevanje nepovratnih finančnih spodbud. </w:t>
            </w:r>
            <w:r w:rsidRPr="00334CEF">
              <w:rPr>
                <w:rFonts w:ascii="Arial" w:hAnsi="Arial" w:cs="Arial"/>
                <w:sz w:val="20"/>
                <w:szCs w:val="20"/>
                <w:lang w:eastAsia="x-none"/>
              </w:rPr>
              <w:t>Natančne okvirne</w:t>
            </w:r>
            <w:r w:rsidRPr="00334CEF">
              <w:rPr>
                <w:rFonts w:ascii="Arial" w:hAnsi="Arial" w:cs="Arial"/>
                <w:sz w:val="20"/>
                <w:szCs w:val="20"/>
                <w:lang w:val="x-none" w:eastAsia="x-none"/>
              </w:rPr>
              <w:t xml:space="preserve"> finančne ocene ni možno izdelati, ker </w:t>
            </w:r>
            <w:r w:rsidRPr="00334CEF">
              <w:rPr>
                <w:rFonts w:ascii="Arial" w:hAnsi="Arial" w:cs="Arial"/>
                <w:sz w:val="20"/>
                <w:szCs w:val="20"/>
                <w:lang w:eastAsia="x-none"/>
              </w:rPr>
              <w:t>je vse odvisno od zagotovljenih sredstev ministrs</w:t>
            </w:r>
            <w:r w:rsidR="00367EA9">
              <w:rPr>
                <w:rFonts w:ascii="Arial" w:hAnsi="Arial" w:cs="Arial"/>
                <w:sz w:val="20"/>
                <w:szCs w:val="20"/>
                <w:lang w:eastAsia="x-none"/>
              </w:rPr>
              <w:t>tva</w:t>
            </w:r>
            <w:r w:rsidRPr="00334CEF">
              <w:rPr>
                <w:rFonts w:ascii="Arial" w:hAnsi="Arial" w:cs="Arial"/>
                <w:sz w:val="20"/>
                <w:szCs w:val="20"/>
              </w:rPr>
              <w:t>. Dejanska višina realiziranih spodbud pa bo odvisna od interesa in izpolnjevanja pogojev upravičencev do nepovratnih finančnih spodbud.</w:t>
            </w:r>
          </w:p>
          <w:p w14:paraId="63A0C52C" w14:textId="42B18F9F" w:rsidR="00606458" w:rsidRPr="0038343B" w:rsidRDefault="00606458" w:rsidP="007E6F73">
            <w:pPr>
              <w:autoSpaceDE w:val="0"/>
              <w:autoSpaceDN w:val="0"/>
              <w:adjustRightInd w:val="0"/>
              <w:jc w:val="both"/>
              <w:rPr>
                <w:rFonts w:cs="Arial"/>
                <w:color w:val="FF0000"/>
                <w:sz w:val="20"/>
                <w:szCs w:val="20"/>
                <w:highlight w:val="yellow"/>
                <w:lang w:eastAsia="sl-SI"/>
              </w:rPr>
            </w:pPr>
          </w:p>
        </w:tc>
      </w:tr>
    </w:tbl>
    <w:p w14:paraId="3CBC0726" w14:textId="043BF3B3" w:rsidR="00353176" w:rsidRPr="0038343B" w:rsidRDefault="005E7141">
      <w:pPr>
        <w:spacing w:line="260" w:lineRule="exact"/>
        <w:rPr>
          <w:rFonts w:ascii="Arial" w:hAnsi="Arial" w:cs="Arial"/>
          <w:vanish/>
          <w:color w:val="FF0000"/>
          <w:sz w:val="20"/>
          <w:szCs w:val="20"/>
          <w:highlight w:val="yellow"/>
        </w:rPr>
      </w:pPr>
      <w:r w:rsidRPr="0038343B">
        <w:rPr>
          <w:rFonts w:ascii="Arial" w:hAnsi="Arial" w:cs="Arial"/>
          <w:color w:val="FF0000"/>
          <w:sz w:val="20"/>
          <w:szCs w:val="20"/>
          <w:highlight w:val="yellow"/>
        </w:rPr>
        <w:t xml:space="preserve"> </w:t>
      </w:r>
    </w:p>
    <w:tbl>
      <w:tblPr>
        <w:tblW w:w="9200" w:type="dxa"/>
        <w:tblInd w:w="8" w:type="dxa"/>
        <w:tblCellMar>
          <w:top w:w="57" w:type="dxa"/>
          <w:bottom w:w="57" w:type="dxa"/>
        </w:tblCellMar>
        <w:tblLook w:val="0000" w:firstRow="0" w:lastRow="0" w:firstColumn="0" w:lastColumn="0" w:noHBand="0" w:noVBand="0"/>
      </w:tblPr>
      <w:tblGrid>
        <w:gridCol w:w="1700"/>
        <w:gridCol w:w="1088"/>
        <w:gridCol w:w="980"/>
        <w:gridCol w:w="358"/>
        <w:gridCol w:w="1536"/>
        <w:gridCol w:w="616"/>
        <w:gridCol w:w="490"/>
        <w:gridCol w:w="826"/>
        <w:gridCol w:w="1606"/>
      </w:tblGrid>
      <w:tr w:rsidR="00B9769B" w:rsidRPr="0038343B" w14:paraId="69FD58DF" w14:textId="602862B6" w:rsidTr="00465534">
        <w:trPr>
          <w:cantSplit/>
          <w:trHeight w:val="35"/>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146B0DCE" w14:textId="069012A8" w:rsidR="00353176" w:rsidRPr="00E061E4" w:rsidRDefault="007D18D6">
            <w:pPr>
              <w:pStyle w:val="Naslov1"/>
              <w:keepNext w:val="0"/>
              <w:pageBreakBefore/>
              <w:widowControl w:val="0"/>
              <w:tabs>
                <w:tab w:val="left" w:pos="2340"/>
              </w:tabs>
              <w:spacing w:before="0" w:after="0"/>
              <w:ind w:left="142" w:hanging="142"/>
              <w:rPr>
                <w:sz w:val="20"/>
                <w:szCs w:val="20"/>
              </w:rPr>
            </w:pPr>
            <w:r w:rsidRPr="00E061E4">
              <w:rPr>
                <w:sz w:val="20"/>
                <w:szCs w:val="20"/>
              </w:rPr>
              <w:lastRenderedPageBreak/>
              <w:t>I. Ocena finančnih posledic, ki niso načrtovane v sprejetem proračunu</w:t>
            </w:r>
          </w:p>
        </w:tc>
      </w:tr>
      <w:tr w:rsidR="00B9769B" w:rsidRPr="0038343B" w14:paraId="365B2CCA" w14:textId="28EE5FF7" w:rsidTr="00465534">
        <w:trPr>
          <w:cantSplit/>
          <w:trHeight w:val="276"/>
        </w:trPr>
        <w:tc>
          <w:tcPr>
            <w:tcW w:w="278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7475654" w14:textId="085FDC5A" w:rsidR="00353176" w:rsidRPr="00E061E4" w:rsidRDefault="00353176">
            <w:pPr>
              <w:widowControl w:val="0"/>
              <w:spacing w:line="260" w:lineRule="exact"/>
              <w:ind w:left="-122" w:right="-112"/>
              <w:jc w:val="center"/>
              <w:rPr>
                <w:rFonts w:ascii="Arial" w:hAnsi="Arial" w:cs="Arial"/>
                <w:sz w:val="20"/>
                <w:szCs w:val="20"/>
              </w:rPr>
            </w:pPr>
          </w:p>
        </w:tc>
        <w:tc>
          <w:tcPr>
            <w:tcW w:w="133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C79CE5" w14:textId="54524B0D" w:rsidR="00353176" w:rsidRPr="00E061E4" w:rsidRDefault="002D1EFB">
            <w:pPr>
              <w:widowControl w:val="0"/>
              <w:spacing w:line="260" w:lineRule="exact"/>
              <w:jc w:val="center"/>
              <w:rPr>
                <w:rFonts w:ascii="Arial" w:hAnsi="Arial" w:cs="Arial"/>
                <w:sz w:val="20"/>
                <w:szCs w:val="20"/>
              </w:rPr>
            </w:pPr>
            <w:r w:rsidRPr="00E061E4">
              <w:rPr>
                <w:rFonts w:ascii="Arial" w:hAnsi="Arial" w:cs="Arial"/>
                <w:sz w:val="20"/>
                <w:szCs w:val="20"/>
              </w:rPr>
              <w:t>Tekoče leto (t) 2023</w:t>
            </w:r>
          </w:p>
        </w:tc>
        <w:tc>
          <w:tcPr>
            <w:tcW w:w="153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DAE8DC" w14:textId="0DCED917" w:rsidR="00353176" w:rsidRPr="00E061E4" w:rsidRDefault="007D18D6">
            <w:pPr>
              <w:widowControl w:val="0"/>
              <w:spacing w:line="260" w:lineRule="exact"/>
              <w:jc w:val="center"/>
              <w:rPr>
                <w:rFonts w:ascii="Arial" w:hAnsi="Arial" w:cs="Arial"/>
                <w:sz w:val="20"/>
                <w:szCs w:val="20"/>
              </w:rPr>
            </w:pPr>
            <w:r w:rsidRPr="00E061E4">
              <w:rPr>
                <w:rFonts w:ascii="Arial" w:hAnsi="Arial" w:cs="Arial"/>
                <w:sz w:val="20"/>
                <w:szCs w:val="20"/>
              </w:rPr>
              <w:t>t + 1</w:t>
            </w:r>
          </w:p>
          <w:p w14:paraId="532440CC" w14:textId="3D54E8FD" w:rsidR="00353176" w:rsidRPr="00E061E4" w:rsidRDefault="004C573B" w:rsidP="002D1EFB">
            <w:pPr>
              <w:widowControl w:val="0"/>
              <w:spacing w:line="260" w:lineRule="exact"/>
              <w:jc w:val="center"/>
              <w:rPr>
                <w:rFonts w:ascii="Arial" w:hAnsi="Arial" w:cs="Arial"/>
                <w:sz w:val="20"/>
                <w:szCs w:val="20"/>
              </w:rPr>
            </w:pPr>
            <w:r w:rsidRPr="00E061E4">
              <w:rPr>
                <w:rFonts w:ascii="Arial" w:hAnsi="Arial" w:cs="Arial"/>
                <w:sz w:val="20"/>
                <w:szCs w:val="20"/>
              </w:rPr>
              <w:t>202</w:t>
            </w:r>
            <w:r w:rsidR="002D1EFB" w:rsidRPr="00E061E4">
              <w:rPr>
                <w:rFonts w:ascii="Arial" w:hAnsi="Arial" w:cs="Arial"/>
                <w:sz w:val="20"/>
                <w:szCs w:val="20"/>
              </w:rPr>
              <w:t>4</w:t>
            </w: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0D6BC22" w14:textId="75E5E641" w:rsidR="00353176" w:rsidRPr="00E061E4" w:rsidRDefault="007D18D6">
            <w:pPr>
              <w:widowControl w:val="0"/>
              <w:spacing w:line="260" w:lineRule="exact"/>
              <w:jc w:val="center"/>
              <w:rPr>
                <w:rFonts w:ascii="Arial" w:hAnsi="Arial" w:cs="Arial"/>
                <w:sz w:val="20"/>
                <w:szCs w:val="20"/>
              </w:rPr>
            </w:pPr>
            <w:r w:rsidRPr="00E061E4">
              <w:rPr>
                <w:rFonts w:ascii="Arial" w:hAnsi="Arial" w:cs="Arial"/>
                <w:sz w:val="20"/>
                <w:szCs w:val="20"/>
              </w:rPr>
              <w:t>t + 2</w:t>
            </w:r>
          </w:p>
          <w:p w14:paraId="38FC3F04" w14:textId="36487FA4" w:rsidR="00353176" w:rsidRPr="00E061E4" w:rsidRDefault="002D1EFB">
            <w:pPr>
              <w:widowControl w:val="0"/>
              <w:spacing w:line="260" w:lineRule="exact"/>
              <w:jc w:val="center"/>
              <w:rPr>
                <w:rFonts w:ascii="Arial" w:hAnsi="Arial" w:cs="Arial"/>
                <w:sz w:val="20"/>
                <w:szCs w:val="20"/>
              </w:rPr>
            </w:pPr>
            <w:r w:rsidRPr="00E061E4">
              <w:rPr>
                <w:rFonts w:ascii="Arial" w:hAnsi="Arial" w:cs="Arial"/>
                <w:sz w:val="20"/>
                <w:szCs w:val="20"/>
              </w:rPr>
              <w:t>2025</w:t>
            </w: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0A4E0D" w14:textId="6CE83B27" w:rsidR="00353176" w:rsidRPr="00E061E4" w:rsidRDefault="007D18D6">
            <w:pPr>
              <w:widowControl w:val="0"/>
              <w:spacing w:line="260" w:lineRule="exact"/>
              <w:jc w:val="center"/>
              <w:rPr>
                <w:rFonts w:ascii="Arial" w:hAnsi="Arial" w:cs="Arial"/>
                <w:sz w:val="20"/>
                <w:szCs w:val="20"/>
              </w:rPr>
            </w:pPr>
            <w:r w:rsidRPr="00E061E4">
              <w:rPr>
                <w:rFonts w:ascii="Arial" w:hAnsi="Arial" w:cs="Arial"/>
                <w:sz w:val="20"/>
                <w:szCs w:val="20"/>
              </w:rPr>
              <w:t>t + 3</w:t>
            </w:r>
          </w:p>
          <w:p w14:paraId="66611B24" w14:textId="3356EDD2" w:rsidR="00353176" w:rsidRPr="00E061E4" w:rsidRDefault="002D1EFB">
            <w:pPr>
              <w:widowControl w:val="0"/>
              <w:spacing w:line="260" w:lineRule="exact"/>
              <w:jc w:val="center"/>
              <w:rPr>
                <w:rFonts w:ascii="Arial" w:hAnsi="Arial" w:cs="Arial"/>
                <w:sz w:val="20"/>
                <w:szCs w:val="20"/>
              </w:rPr>
            </w:pPr>
            <w:r w:rsidRPr="00E061E4">
              <w:rPr>
                <w:rFonts w:ascii="Arial" w:hAnsi="Arial" w:cs="Arial"/>
                <w:sz w:val="20"/>
                <w:szCs w:val="20"/>
              </w:rPr>
              <w:t>2026</w:t>
            </w:r>
          </w:p>
        </w:tc>
      </w:tr>
      <w:tr w:rsidR="00B9769B" w:rsidRPr="0038343B" w14:paraId="0A8293D6" w14:textId="57D88032" w:rsidTr="00465534">
        <w:trPr>
          <w:cantSplit/>
          <w:trHeight w:val="423"/>
        </w:trPr>
        <w:tc>
          <w:tcPr>
            <w:tcW w:w="278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2D20CC2" w14:textId="2916B1A9" w:rsidR="00353176" w:rsidRPr="00E061E4" w:rsidRDefault="007D18D6">
            <w:pPr>
              <w:widowControl w:val="0"/>
              <w:spacing w:line="260" w:lineRule="exact"/>
              <w:rPr>
                <w:rFonts w:ascii="Arial" w:hAnsi="Arial" w:cs="Arial"/>
                <w:sz w:val="20"/>
                <w:szCs w:val="20"/>
              </w:rPr>
            </w:pPr>
            <w:r w:rsidRPr="00E061E4">
              <w:rPr>
                <w:rFonts w:ascii="Arial" w:hAnsi="Arial" w:cs="Arial"/>
                <w:bCs/>
                <w:sz w:val="20"/>
                <w:szCs w:val="20"/>
              </w:rPr>
              <w:t>Predvideno povečanje (+) ali zmanjšanje (</w:t>
            </w:r>
            <w:r w:rsidRPr="00E061E4">
              <w:rPr>
                <w:rFonts w:ascii="Arial" w:hAnsi="Arial" w:cs="Arial"/>
                <w:b/>
                <w:sz w:val="20"/>
                <w:szCs w:val="20"/>
              </w:rPr>
              <w:t>–</w:t>
            </w:r>
            <w:r w:rsidRPr="00E061E4">
              <w:rPr>
                <w:rFonts w:ascii="Arial" w:hAnsi="Arial" w:cs="Arial"/>
                <w:bCs/>
                <w:sz w:val="20"/>
                <w:szCs w:val="20"/>
              </w:rPr>
              <w:t xml:space="preserve">) prihodkov državnega proračuna </w:t>
            </w:r>
          </w:p>
        </w:tc>
        <w:tc>
          <w:tcPr>
            <w:tcW w:w="133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406457" w14:textId="33377775" w:rsidR="00353176" w:rsidRPr="00E061E4" w:rsidRDefault="007D18D6">
            <w:pPr>
              <w:pStyle w:val="Naslov1"/>
              <w:keepNext w:val="0"/>
              <w:widowControl w:val="0"/>
              <w:tabs>
                <w:tab w:val="left" w:pos="360"/>
              </w:tabs>
              <w:spacing w:before="0" w:after="0"/>
              <w:jc w:val="center"/>
              <w:rPr>
                <w:b w:val="0"/>
                <w:bCs w:val="0"/>
                <w:sz w:val="20"/>
                <w:szCs w:val="20"/>
              </w:rPr>
            </w:pPr>
            <w:r w:rsidRPr="00E061E4">
              <w:rPr>
                <w:b w:val="0"/>
                <w:bCs w:val="0"/>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4562CBB" w14:textId="71EE8091" w:rsidR="00353176" w:rsidRPr="00E061E4" w:rsidRDefault="00353176" w:rsidP="00F51A6B">
            <w:pPr>
              <w:pStyle w:val="Naslov1"/>
              <w:keepNext w:val="0"/>
              <w:widowControl w:val="0"/>
              <w:tabs>
                <w:tab w:val="left" w:pos="360"/>
              </w:tabs>
              <w:spacing w:before="0" w:after="0"/>
              <w:jc w:val="center"/>
              <w:rPr>
                <w:b w:val="0"/>
                <w:bCs w:val="0"/>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FED495" w14:textId="65C73C4D" w:rsidR="00353176" w:rsidRPr="00E061E4" w:rsidRDefault="00353176">
            <w:pPr>
              <w:pStyle w:val="Naslov1"/>
              <w:keepNext w:val="0"/>
              <w:widowControl w:val="0"/>
              <w:tabs>
                <w:tab w:val="left" w:pos="360"/>
              </w:tabs>
              <w:spacing w:before="0" w:after="0"/>
              <w:jc w:val="center"/>
              <w:rPr>
                <w:b w:val="0"/>
                <w:sz w:val="20"/>
                <w:szCs w:val="20"/>
              </w:rPr>
            </w:pP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32E1905" w14:textId="2761391B" w:rsidR="00353176" w:rsidRPr="00E061E4" w:rsidRDefault="00353176">
            <w:pPr>
              <w:pStyle w:val="Naslov1"/>
              <w:keepNext w:val="0"/>
              <w:widowControl w:val="0"/>
              <w:tabs>
                <w:tab w:val="left" w:pos="360"/>
              </w:tabs>
              <w:spacing w:before="0" w:after="0"/>
              <w:jc w:val="center"/>
              <w:rPr>
                <w:b w:val="0"/>
                <w:sz w:val="20"/>
                <w:szCs w:val="20"/>
              </w:rPr>
            </w:pPr>
          </w:p>
        </w:tc>
      </w:tr>
      <w:tr w:rsidR="00B9769B" w:rsidRPr="0038343B" w14:paraId="3B4EB34A" w14:textId="7ED51590" w:rsidTr="00465534">
        <w:trPr>
          <w:cantSplit/>
          <w:trHeight w:val="423"/>
        </w:trPr>
        <w:tc>
          <w:tcPr>
            <w:tcW w:w="278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E6E2300" w14:textId="125A60F8" w:rsidR="00353176" w:rsidRPr="00E061E4" w:rsidRDefault="007D18D6">
            <w:pPr>
              <w:widowControl w:val="0"/>
              <w:spacing w:line="260" w:lineRule="exact"/>
              <w:rPr>
                <w:rFonts w:ascii="Arial" w:hAnsi="Arial" w:cs="Arial"/>
                <w:sz w:val="20"/>
                <w:szCs w:val="20"/>
              </w:rPr>
            </w:pPr>
            <w:r w:rsidRPr="00E061E4">
              <w:rPr>
                <w:rFonts w:ascii="Arial" w:hAnsi="Arial" w:cs="Arial"/>
                <w:bCs/>
                <w:sz w:val="20"/>
                <w:szCs w:val="20"/>
              </w:rPr>
              <w:t>Predvideno povečanje (+) ali zmanjšanje (</w:t>
            </w:r>
            <w:r w:rsidRPr="00E061E4">
              <w:rPr>
                <w:rFonts w:ascii="Arial" w:hAnsi="Arial" w:cs="Arial"/>
                <w:b/>
                <w:sz w:val="20"/>
                <w:szCs w:val="20"/>
              </w:rPr>
              <w:t>–</w:t>
            </w:r>
            <w:r w:rsidRPr="00E061E4">
              <w:rPr>
                <w:rFonts w:ascii="Arial" w:hAnsi="Arial" w:cs="Arial"/>
                <w:bCs/>
                <w:sz w:val="20"/>
                <w:szCs w:val="20"/>
              </w:rPr>
              <w:t xml:space="preserve">) prihodkov občinskih proračunov </w:t>
            </w:r>
          </w:p>
        </w:tc>
        <w:tc>
          <w:tcPr>
            <w:tcW w:w="133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41A1EC" w14:textId="2647CBAD" w:rsidR="00353176" w:rsidRPr="00E061E4" w:rsidRDefault="007D18D6">
            <w:pPr>
              <w:pStyle w:val="Naslov1"/>
              <w:keepNext w:val="0"/>
              <w:widowControl w:val="0"/>
              <w:tabs>
                <w:tab w:val="left" w:pos="360"/>
              </w:tabs>
              <w:spacing w:before="0" w:after="0"/>
              <w:jc w:val="center"/>
              <w:rPr>
                <w:b w:val="0"/>
                <w:bCs w:val="0"/>
                <w:sz w:val="20"/>
                <w:szCs w:val="20"/>
              </w:rPr>
            </w:pPr>
            <w:r w:rsidRPr="00E061E4">
              <w:rPr>
                <w:b w:val="0"/>
                <w:bCs w:val="0"/>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AEDBC4A" w14:textId="2B5D78F3" w:rsidR="00353176" w:rsidRPr="00E061E4" w:rsidRDefault="00353176">
            <w:pPr>
              <w:pStyle w:val="Naslov1"/>
              <w:keepNext w:val="0"/>
              <w:widowControl w:val="0"/>
              <w:tabs>
                <w:tab w:val="left" w:pos="360"/>
              </w:tabs>
              <w:spacing w:before="0" w:after="0"/>
              <w:jc w:val="center"/>
              <w:rPr>
                <w:b w:val="0"/>
                <w:bCs w:val="0"/>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D5D4FE7" w14:textId="3BF5D898" w:rsidR="00353176" w:rsidRPr="00E061E4" w:rsidRDefault="00353176">
            <w:pPr>
              <w:pStyle w:val="Naslov1"/>
              <w:keepNext w:val="0"/>
              <w:widowControl w:val="0"/>
              <w:tabs>
                <w:tab w:val="left" w:pos="360"/>
              </w:tabs>
              <w:spacing w:before="0" w:after="0"/>
              <w:jc w:val="center"/>
              <w:rPr>
                <w:b w:val="0"/>
                <w:sz w:val="20"/>
                <w:szCs w:val="20"/>
              </w:rPr>
            </w:pP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CF35C6" w14:textId="618322A6" w:rsidR="00353176" w:rsidRPr="00E061E4" w:rsidRDefault="00353176">
            <w:pPr>
              <w:pStyle w:val="Naslov1"/>
              <w:keepNext w:val="0"/>
              <w:widowControl w:val="0"/>
              <w:tabs>
                <w:tab w:val="left" w:pos="360"/>
              </w:tabs>
              <w:spacing w:before="0" w:after="0"/>
              <w:jc w:val="center"/>
              <w:rPr>
                <w:b w:val="0"/>
                <w:sz w:val="20"/>
                <w:szCs w:val="20"/>
              </w:rPr>
            </w:pPr>
          </w:p>
        </w:tc>
      </w:tr>
      <w:tr w:rsidR="00B9769B" w:rsidRPr="0038343B" w14:paraId="374A5953" w14:textId="0E4C2DEE" w:rsidTr="00465534">
        <w:trPr>
          <w:cantSplit/>
          <w:trHeight w:val="423"/>
        </w:trPr>
        <w:tc>
          <w:tcPr>
            <w:tcW w:w="278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540E6DD" w14:textId="62BB09CE" w:rsidR="00353176" w:rsidRPr="00E061E4" w:rsidRDefault="007D18D6">
            <w:pPr>
              <w:widowControl w:val="0"/>
              <w:spacing w:line="260" w:lineRule="exact"/>
              <w:rPr>
                <w:rFonts w:ascii="Arial" w:hAnsi="Arial" w:cs="Arial"/>
                <w:sz w:val="20"/>
                <w:szCs w:val="20"/>
              </w:rPr>
            </w:pPr>
            <w:r w:rsidRPr="00E061E4">
              <w:rPr>
                <w:rFonts w:ascii="Arial" w:hAnsi="Arial" w:cs="Arial"/>
                <w:bCs/>
                <w:sz w:val="20"/>
                <w:szCs w:val="20"/>
              </w:rPr>
              <w:t>Predvideno povečanje (+) ali zmanjšanje (</w:t>
            </w:r>
            <w:r w:rsidRPr="00E061E4">
              <w:rPr>
                <w:rFonts w:ascii="Arial" w:hAnsi="Arial" w:cs="Arial"/>
                <w:b/>
                <w:sz w:val="20"/>
                <w:szCs w:val="20"/>
              </w:rPr>
              <w:t>–</w:t>
            </w:r>
            <w:r w:rsidRPr="00E061E4">
              <w:rPr>
                <w:rFonts w:ascii="Arial" w:hAnsi="Arial" w:cs="Arial"/>
                <w:bCs/>
                <w:sz w:val="20"/>
                <w:szCs w:val="20"/>
              </w:rPr>
              <w:t xml:space="preserve">) odhodkov državnega proračuna </w:t>
            </w:r>
          </w:p>
        </w:tc>
        <w:tc>
          <w:tcPr>
            <w:tcW w:w="133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E582FA" w14:textId="4B642A2A" w:rsidR="00353176" w:rsidRPr="00E061E4" w:rsidRDefault="007D18D6">
            <w:pPr>
              <w:widowControl w:val="0"/>
              <w:spacing w:line="260" w:lineRule="exact"/>
              <w:jc w:val="center"/>
              <w:rPr>
                <w:rFonts w:ascii="Arial" w:hAnsi="Arial" w:cs="Arial"/>
                <w:sz w:val="20"/>
                <w:szCs w:val="20"/>
              </w:rPr>
            </w:pPr>
            <w:r w:rsidRPr="00E061E4">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DE90BB" w14:textId="5CB257E3" w:rsidR="00353176" w:rsidRPr="00E061E4" w:rsidRDefault="00353176" w:rsidP="00D276CB">
            <w:pPr>
              <w:widowControl w:val="0"/>
              <w:spacing w:line="260" w:lineRule="exact"/>
              <w:jc w:val="center"/>
              <w:rPr>
                <w:rFonts w:ascii="Arial" w:hAnsi="Arial" w:cs="Arial"/>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631C98" w14:textId="40E27602" w:rsidR="00353176" w:rsidRPr="00E061E4" w:rsidRDefault="00353176">
            <w:pPr>
              <w:widowControl w:val="0"/>
              <w:spacing w:line="260" w:lineRule="exact"/>
              <w:jc w:val="center"/>
              <w:rPr>
                <w:rFonts w:ascii="Arial" w:hAnsi="Arial" w:cs="Arial"/>
                <w:sz w:val="20"/>
                <w:szCs w:val="20"/>
              </w:rPr>
            </w:pP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64CB1B6" w14:textId="4AD5FCB3" w:rsidR="00353176" w:rsidRPr="00E061E4" w:rsidRDefault="00353176">
            <w:pPr>
              <w:widowControl w:val="0"/>
              <w:spacing w:line="260" w:lineRule="exact"/>
              <w:jc w:val="center"/>
              <w:rPr>
                <w:rFonts w:ascii="Arial" w:hAnsi="Arial" w:cs="Arial"/>
                <w:sz w:val="20"/>
                <w:szCs w:val="20"/>
              </w:rPr>
            </w:pPr>
          </w:p>
        </w:tc>
      </w:tr>
      <w:tr w:rsidR="00B9769B" w:rsidRPr="0038343B" w14:paraId="6AADF3A6" w14:textId="2E6894FF" w:rsidTr="00465534">
        <w:trPr>
          <w:cantSplit/>
          <w:trHeight w:val="623"/>
        </w:trPr>
        <w:tc>
          <w:tcPr>
            <w:tcW w:w="278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51A68F" w14:textId="0A753A12" w:rsidR="00353176" w:rsidRPr="00E061E4" w:rsidRDefault="007D18D6">
            <w:pPr>
              <w:widowControl w:val="0"/>
              <w:spacing w:line="260" w:lineRule="exact"/>
              <w:rPr>
                <w:rFonts w:ascii="Arial" w:hAnsi="Arial" w:cs="Arial"/>
                <w:sz w:val="20"/>
                <w:szCs w:val="20"/>
              </w:rPr>
            </w:pPr>
            <w:r w:rsidRPr="00E061E4">
              <w:rPr>
                <w:rFonts w:ascii="Arial" w:hAnsi="Arial" w:cs="Arial"/>
                <w:bCs/>
                <w:sz w:val="20"/>
                <w:szCs w:val="20"/>
              </w:rPr>
              <w:t>Predvideno povečanje (+) ali zmanjšanje (</w:t>
            </w:r>
            <w:r w:rsidRPr="00E061E4">
              <w:rPr>
                <w:rFonts w:ascii="Arial" w:hAnsi="Arial" w:cs="Arial"/>
                <w:b/>
                <w:sz w:val="20"/>
                <w:szCs w:val="20"/>
              </w:rPr>
              <w:t>–</w:t>
            </w:r>
            <w:r w:rsidRPr="00E061E4">
              <w:rPr>
                <w:rFonts w:ascii="Arial" w:hAnsi="Arial" w:cs="Arial"/>
                <w:bCs/>
                <w:sz w:val="20"/>
                <w:szCs w:val="20"/>
              </w:rPr>
              <w:t>) odhodkov občinskih proračunov</w:t>
            </w:r>
          </w:p>
        </w:tc>
        <w:tc>
          <w:tcPr>
            <w:tcW w:w="133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6F9AE2" w14:textId="40F95F60" w:rsidR="00353176" w:rsidRPr="00E061E4" w:rsidRDefault="007D18D6">
            <w:pPr>
              <w:widowControl w:val="0"/>
              <w:spacing w:line="260" w:lineRule="exact"/>
              <w:jc w:val="center"/>
              <w:rPr>
                <w:rFonts w:ascii="Arial" w:hAnsi="Arial" w:cs="Arial"/>
                <w:sz w:val="20"/>
                <w:szCs w:val="20"/>
              </w:rPr>
            </w:pPr>
            <w:r w:rsidRPr="00E061E4">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95AF42" w14:textId="39CCBAD8" w:rsidR="00353176" w:rsidRPr="00E061E4" w:rsidRDefault="00353176">
            <w:pPr>
              <w:widowControl w:val="0"/>
              <w:spacing w:line="260" w:lineRule="exact"/>
              <w:jc w:val="center"/>
              <w:rPr>
                <w:rFonts w:ascii="Arial" w:hAnsi="Arial" w:cs="Arial"/>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716B09" w14:textId="7E28C98E" w:rsidR="00353176" w:rsidRPr="00E061E4" w:rsidRDefault="00353176">
            <w:pPr>
              <w:widowControl w:val="0"/>
              <w:spacing w:line="260" w:lineRule="exact"/>
              <w:jc w:val="center"/>
              <w:rPr>
                <w:rFonts w:ascii="Arial" w:hAnsi="Arial" w:cs="Arial"/>
                <w:sz w:val="20"/>
                <w:szCs w:val="20"/>
              </w:rPr>
            </w:pP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244668" w14:textId="7DC94BA9" w:rsidR="00353176" w:rsidRPr="00E061E4" w:rsidRDefault="00353176">
            <w:pPr>
              <w:widowControl w:val="0"/>
              <w:spacing w:line="260" w:lineRule="exact"/>
              <w:jc w:val="center"/>
              <w:rPr>
                <w:rFonts w:ascii="Arial" w:hAnsi="Arial" w:cs="Arial"/>
                <w:sz w:val="20"/>
                <w:szCs w:val="20"/>
              </w:rPr>
            </w:pPr>
          </w:p>
        </w:tc>
      </w:tr>
      <w:tr w:rsidR="00B9769B" w:rsidRPr="0038343B" w14:paraId="0C4E8A30" w14:textId="499D6D6C" w:rsidTr="00465534">
        <w:trPr>
          <w:cantSplit/>
          <w:trHeight w:val="423"/>
        </w:trPr>
        <w:tc>
          <w:tcPr>
            <w:tcW w:w="278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69086A" w14:textId="0CC810CF" w:rsidR="00353176" w:rsidRPr="00E061E4" w:rsidRDefault="007D18D6">
            <w:pPr>
              <w:widowControl w:val="0"/>
              <w:spacing w:line="260" w:lineRule="exact"/>
              <w:rPr>
                <w:rFonts w:ascii="Arial" w:hAnsi="Arial" w:cs="Arial"/>
                <w:sz w:val="20"/>
                <w:szCs w:val="20"/>
              </w:rPr>
            </w:pPr>
            <w:r w:rsidRPr="00E061E4">
              <w:rPr>
                <w:rFonts w:ascii="Arial" w:hAnsi="Arial" w:cs="Arial"/>
                <w:bCs/>
                <w:sz w:val="20"/>
                <w:szCs w:val="20"/>
              </w:rPr>
              <w:t>Predvideno povečanje (+) ali zmanjšanje (</w:t>
            </w:r>
            <w:r w:rsidRPr="00E061E4">
              <w:rPr>
                <w:rFonts w:ascii="Arial" w:hAnsi="Arial" w:cs="Arial"/>
                <w:b/>
                <w:sz w:val="20"/>
                <w:szCs w:val="20"/>
              </w:rPr>
              <w:t>–</w:t>
            </w:r>
            <w:r w:rsidRPr="00E061E4">
              <w:rPr>
                <w:rFonts w:ascii="Arial" w:hAnsi="Arial" w:cs="Arial"/>
                <w:bCs/>
                <w:sz w:val="20"/>
                <w:szCs w:val="20"/>
              </w:rPr>
              <w:t>) obveznosti za druga javnofinančna sredstva</w:t>
            </w:r>
          </w:p>
        </w:tc>
        <w:tc>
          <w:tcPr>
            <w:tcW w:w="133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748D92" w14:textId="258D7764" w:rsidR="00353176" w:rsidRPr="00E061E4" w:rsidRDefault="007D18D6">
            <w:pPr>
              <w:pStyle w:val="Naslov1"/>
              <w:keepNext w:val="0"/>
              <w:widowControl w:val="0"/>
              <w:tabs>
                <w:tab w:val="left" w:pos="360"/>
              </w:tabs>
              <w:spacing w:before="0" w:after="0"/>
              <w:jc w:val="center"/>
              <w:rPr>
                <w:b w:val="0"/>
                <w:bCs w:val="0"/>
                <w:sz w:val="20"/>
                <w:szCs w:val="20"/>
              </w:rPr>
            </w:pPr>
            <w:r w:rsidRPr="00E061E4">
              <w:rPr>
                <w:b w:val="0"/>
                <w:bCs w:val="0"/>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67E352" w14:textId="3F29FAFD" w:rsidR="00353176" w:rsidRPr="00E061E4" w:rsidRDefault="00353176">
            <w:pPr>
              <w:pStyle w:val="Naslov1"/>
              <w:keepNext w:val="0"/>
              <w:widowControl w:val="0"/>
              <w:tabs>
                <w:tab w:val="left" w:pos="360"/>
              </w:tabs>
              <w:spacing w:before="0" w:after="0"/>
              <w:jc w:val="center"/>
              <w:rPr>
                <w:b w:val="0"/>
                <w:bCs w:val="0"/>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4888CFE" w14:textId="488E9693" w:rsidR="00353176" w:rsidRPr="00E061E4" w:rsidRDefault="00353176">
            <w:pPr>
              <w:pStyle w:val="Naslov1"/>
              <w:keepNext w:val="0"/>
              <w:widowControl w:val="0"/>
              <w:tabs>
                <w:tab w:val="left" w:pos="360"/>
              </w:tabs>
              <w:spacing w:before="0" w:after="0"/>
              <w:jc w:val="center"/>
              <w:rPr>
                <w:b w:val="0"/>
                <w:sz w:val="20"/>
                <w:szCs w:val="20"/>
              </w:rPr>
            </w:pP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95BBB2" w14:textId="21335700" w:rsidR="00353176" w:rsidRPr="00E061E4" w:rsidRDefault="00353176">
            <w:pPr>
              <w:pStyle w:val="Naslov1"/>
              <w:keepNext w:val="0"/>
              <w:widowControl w:val="0"/>
              <w:tabs>
                <w:tab w:val="left" w:pos="360"/>
              </w:tabs>
              <w:spacing w:before="0" w:after="0"/>
              <w:jc w:val="center"/>
              <w:rPr>
                <w:b w:val="0"/>
                <w:sz w:val="20"/>
                <w:szCs w:val="20"/>
              </w:rPr>
            </w:pPr>
          </w:p>
        </w:tc>
      </w:tr>
      <w:tr w:rsidR="00B9769B" w:rsidRPr="0038343B" w14:paraId="005B15DB" w14:textId="643A77B9" w:rsidTr="00465534">
        <w:trPr>
          <w:cantSplit/>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3C1803EB" w14:textId="1BE61182" w:rsidR="00353176" w:rsidRPr="00E061E4" w:rsidRDefault="007D18D6">
            <w:pPr>
              <w:pStyle w:val="Naslov1"/>
              <w:keepNext w:val="0"/>
              <w:widowControl w:val="0"/>
              <w:tabs>
                <w:tab w:val="left" w:pos="2340"/>
              </w:tabs>
              <w:spacing w:before="0" w:after="0"/>
              <w:ind w:left="142" w:hanging="142"/>
              <w:rPr>
                <w:sz w:val="20"/>
                <w:szCs w:val="20"/>
              </w:rPr>
            </w:pPr>
            <w:r w:rsidRPr="00E061E4">
              <w:rPr>
                <w:sz w:val="20"/>
                <w:szCs w:val="20"/>
              </w:rPr>
              <w:t>II. Finančne posledice za državni proračun</w:t>
            </w:r>
          </w:p>
        </w:tc>
      </w:tr>
      <w:tr w:rsidR="00B9769B" w:rsidRPr="0038343B" w14:paraId="6EFDA60F" w14:textId="39CED1F3" w:rsidTr="00465534">
        <w:trPr>
          <w:cantSplit/>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416230F9" w14:textId="27852450" w:rsidR="00353176" w:rsidRPr="00E061E4" w:rsidRDefault="007D18D6">
            <w:pPr>
              <w:pStyle w:val="Naslov1"/>
              <w:keepNext w:val="0"/>
              <w:widowControl w:val="0"/>
              <w:tabs>
                <w:tab w:val="left" w:pos="2340"/>
              </w:tabs>
              <w:spacing w:before="0" w:after="0"/>
              <w:ind w:left="142" w:hanging="142"/>
              <w:rPr>
                <w:sz w:val="20"/>
                <w:szCs w:val="20"/>
              </w:rPr>
            </w:pPr>
            <w:proofErr w:type="spellStart"/>
            <w:r w:rsidRPr="00E061E4">
              <w:rPr>
                <w:sz w:val="20"/>
                <w:szCs w:val="20"/>
              </w:rPr>
              <w:t>II.a</w:t>
            </w:r>
            <w:proofErr w:type="spellEnd"/>
            <w:r w:rsidRPr="00E061E4">
              <w:rPr>
                <w:sz w:val="20"/>
                <w:szCs w:val="20"/>
              </w:rPr>
              <w:t xml:space="preserve"> Pravice porabe za izvedbo predlaganih rešitev so zagotovljene:</w:t>
            </w:r>
          </w:p>
        </w:tc>
      </w:tr>
      <w:tr w:rsidR="00B9769B" w:rsidRPr="0038343B" w14:paraId="5335FC9C" w14:textId="422A6E95" w:rsidTr="00465534">
        <w:trPr>
          <w:cantSplit/>
          <w:trHeight w:val="100"/>
        </w:trPr>
        <w:tc>
          <w:tcPr>
            <w:tcW w:w="170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D8815E" w14:textId="5078C9A7" w:rsidR="00353176" w:rsidRPr="00E061E4" w:rsidRDefault="007D18D6">
            <w:pPr>
              <w:widowControl w:val="0"/>
              <w:spacing w:line="260" w:lineRule="exact"/>
              <w:jc w:val="center"/>
              <w:rPr>
                <w:rFonts w:ascii="Arial" w:hAnsi="Arial" w:cs="Arial"/>
                <w:sz w:val="20"/>
                <w:szCs w:val="20"/>
              </w:rPr>
            </w:pPr>
            <w:r w:rsidRPr="00E061E4">
              <w:rPr>
                <w:rFonts w:ascii="Arial" w:hAnsi="Arial" w:cs="Arial"/>
                <w:sz w:val="20"/>
                <w:szCs w:val="20"/>
              </w:rPr>
              <w:t xml:space="preserve">Ime proračunskega uporabnika </w:t>
            </w:r>
          </w:p>
        </w:tc>
        <w:tc>
          <w:tcPr>
            <w:tcW w:w="206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E7A69F" w14:textId="6BECE069" w:rsidR="00353176" w:rsidRPr="00E061E4" w:rsidRDefault="007D18D6">
            <w:pPr>
              <w:widowControl w:val="0"/>
              <w:spacing w:line="260" w:lineRule="exact"/>
              <w:jc w:val="center"/>
              <w:rPr>
                <w:rFonts w:ascii="Arial" w:hAnsi="Arial" w:cs="Arial"/>
                <w:sz w:val="20"/>
                <w:szCs w:val="20"/>
              </w:rPr>
            </w:pPr>
            <w:r w:rsidRPr="00E061E4">
              <w:rPr>
                <w:rFonts w:ascii="Arial" w:hAnsi="Arial" w:cs="Arial"/>
                <w:sz w:val="20"/>
                <w:szCs w:val="20"/>
              </w:rPr>
              <w:t>Šifra in naziv ukrepa, projekta</w:t>
            </w:r>
          </w:p>
        </w:tc>
        <w:tc>
          <w:tcPr>
            <w:tcW w:w="189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F019CD" w14:textId="73E8B571" w:rsidR="00353176" w:rsidRPr="00E061E4" w:rsidRDefault="007D18D6">
            <w:pPr>
              <w:widowControl w:val="0"/>
              <w:spacing w:line="260" w:lineRule="exact"/>
              <w:jc w:val="center"/>
              <w:rPr>
                <w:rFonts w:ascii="Arial" w:hAnsi="Arial" w:cs="Arial"/>
                <w:sz w:val="20"/>
                <w:szCs w:val="20"/>
              </w:rPr>
            </w:pPr>
            <w:r w:rsidRPr="00E061E4">
              <w:rPr>
                <w:rFonts w:ascii="Arial" w:hAnsi="Arial" w:cs="Arial"/>
                <w:sz w:val="20"/>
                <w:szCs w:val="20"/>
              </w:rPr>
              <w:t>Šifra in naziv proračunske postavke</w:t>
            </w: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E1A80A6" w14:textId="4479CF1F" w:rsidR="00353176" w:rsidRPr="00E061E4" w:rsidRDefault="007D18D6">
            <w:pPr>
              <w:widowControl w:val="0"/>
              <w:spacing w:line="260" w:lineRule="exact"/>
              <w:jc w:val="center"/>
              <w:rPr>
                <w:rFonts w:ascii="Arial" w:hAnsi="Arial" w:cs="Arial"/>
                <w:sz w:val="20"/>
                <w:szCs w:val="20"/>
              </w:rPr>
            </w:pPr>
            <w:r w:rsidRPr="00E061E4">
              <w:rPr>
                <w:rFonts w:ascii="Arial" w:hAnsi="Arial" w:cs="Arial"/>
                <w:sz w:val="20"/>
                <w:szCs w:val="20"/>
              </w:rPr>
              <w:t>Znesek za tekoče leto (t)</w:t>
            </w:r>
          </w:p>
          <w:p w14:paraId="69C63C77" w14:textId="2BDEDF91" w:rsidR="00353176" w:rsidRPr="00E061E4" w:rsidRDefault="002D1EFB">
            <w:pPr>
              <w:widowControl w:val="0"/>
              <w:spacing w:line="260" w:lineRule="exact"/>
              <w:jc w:val="center"/>
              <w:rPr>
                <w:rFonts w:ascii="Arial" w:hAnsi="Arial" w:cs="Arial"/>
                <w:sz w:val="20"/>
                <w:szCs w:val="20"/>
              </w:rPr>
            </w:pPr>
            <w:r w:rsidRPr="00E061E4">
              <w:rPr>
                <w:rFonts w:ascii="Arial" w:hAnsi="Arial" w:cs="Arial"/>
                <w:sz w:val="20"/>
                <w:szCs w:val="20"/>
              </w:rPr>
              <w:t>2023</w:t>
            </w: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0A8B1A" w14:textId="748DC88A" w:rsidR="00353176" w:rsidRPr="00E061E4" w:rsidRDefault="007D18D6">
            <w:pPr>
              <w:widowControl w:val="0"/>
              <w:spacing w:line="260" w:lineRule="exact"/>
              <w:jc w:val="center"/>
              <w:rPr>
                <w:rFonts w:ascii="Arial" w:hAnsi="Arial" w:cs="Arial"/>
                <w:sz w:val="20"/>
                <w:szCs w:val="20"/>
              </w:rPr>
            </w:pPr>
            <w:r w:rsidRPr="00E061E4">
              <w:rPr>
                <w:rFonts w:ascii="Arial" w:hAnsi="Arial" w:cs="Arial"/>
                <w:sz w:val="20"/>
                <w:szCs w:val="20"/>
              </w:rPr>
              <w:t>Znesek za t + 1</w:t>
            </w:r>
          </w:p>
          <w:p w14:paraId="30875789" w14:textId="5B721207" w:rsidR="00353176" w:rsidRPr="00E061E4" w:rsidRDefault="002D1EFB">
            <w:pPr>
              <w:widowControl w:val="0"/>
              <w:spacing w:line="260" w:lineRule="exact"/>
              <w:jc w:val="center"/>
              <w:rPr>
                <w:rFonts w:ascii="Arial" w:hAnsi="Arial" w:cs="Arial"/>
                <w:sz w:val="20"/>
                <w:szCs w:val="20"/>
              </w:rPr>
            </w:pPr>
            <w:r w:rsidRPr="00E061E4">
              <w:rPr>
                <w:rFonts w:ascii="Arial" w:hAnsi="Arial" w:cs="Arial"/>
                <w:sz w:val="20"/>
                <w:szCs w:val="20"/>
              </w:rPr>
              <w:t>2024</w:t>
            </w:r>
          </w:p>
        </w:tc>
      </w:tr>
      <w:tr w:rsidR="00423716" w:rsidRPr="0038343B" w14:paraId="3663737B" w14:textId="118BEE51" w:rsidTr="00465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0"/>
        </w:trPr>
        <w:tc>
          <w:tcPr>
            <w:tcW w:w="1700" w:type="dxa"/>
            <w:tcBorders>
              <w:top w:val="single" w:sz="4" w:space="0" w:color="auto"/>
              <w:left w:val="single" w:sz="4" w:space="0" w:color="auto"/>
              <w:bottom w:val="single" w:sz="4" w:space="0" w:color="auto"/>
              <w:right w:val="single" w:sz="4" w:space="0" w:color="auto"/>
            </w:tcBorders>
            <w:vAlign w:val="center"/>
          </w:tcPr>
          <w:p w14:paraId="5928BE58" w14:textId="70E13460" w:rsidR="00423716" w:rsidRPr="00E061E4" w:rsidRDefault="00423716" w:rsidP="00423716">
            <w:pPr>
              <w:pStyle w:val="Naslov1"/>
              <w:keepNext w:val="0"/>
              <w:widowControl w:val="0"/>
              <w:tabs>
                <w:tab w:val="left" w:pos="360"/>
              </w:tabs>
              <w:spacing w:before="0" w:after="0"/>
              <w:jc w:val="center"/>
              <w:rPr>
                <w:b w:val="0"/>
                <w:bCs w:val="0"/>
                <w:sz w:val="20"/>
                <w:szCs w:val="20"/>
              </w:rPr>
            </w:pPr>
          </w:p>
        </w:tc>
        <w:tc>
          <w:tcPr>
            <w:tcW w:w="2068" w:type="dxa"/>
            <w:gridSpan w:val="2"/>
            <w:tcBorders>
              <w:top w:val="single" w:sz="4" w:space="0" w:color="auto"/>
              <w:left w:val="single" w:sz="4" w:space="0" w:color="auto"/>
              <w:bottom w:val="single" w:sz="4" w:space="0" w:color="auto"/>
              <w:right w:val="single" w:sz="4" w:space="0" w:color="auto"/>
            </w:tcBorders>
            <w:vAlign w:val="center"/>
          </w:tcPr>
          <w:p w14:paraId="0B1B0F5D" w14:textId="0AA33672" w:rsidR="00423716" w:rsidRPr="00E061E4" w:rsidRDefault="00423716" w:rsidP="00423716">
            <w:pPr>
              <w:pStyle w:val="Naslov1"/>
              <w:keepNext w:val="0"/>
              <w:widowControl w:val="0"/>
              <w:tabs>
                <w:tab w:val="left" w:pos="360"/>
              </w:tabs>
              <w:spacing w:before="0" w:after="0"/>
              <w:jc w:val="left"/>
              <w:rPr>
                <w:b w:val="0"/>
                <w:bCs w:val="0"/>
                <w:sz w:val="20"/>
                <w:szCs w:val="20"/>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28290AA6" w14:textId="326C78B9" w:rsidR="00423716" w:rsidRPr="00E061E4" w:rsidRDefault="00423716" w:rsidP="00423716">
            <w:pPr>
              <w:pStyle w:val="Naslov1"/>
              <w:keepNext w:val="0"/>
              <w:widowControl w:val="0"/>
              <w:tabs>
                <w:tab w:val="left" w:pos="360"/>
              </w:tabs>
              <w:spacing w:before="0" w:after="0"/>
              <w:jc w:val="center"/>
              <w:rPr>
                <w:b w:val="0"/>
                <w:bCs w:val="0"/>
                <w:sz w:val="20"/>
                <w:szCs w:val="20"/>
              </w:rPr>
            </w:pPr>
          </w:p>
        </w:tc>
        <w:tc>
          <w:tcPr>
            <w:tcW w:w="1932" w:type="dxa"/>
            <w:gridSpan w:val="3"/>
            <w:tcBorders>
              <w:top w:val="single" w:sz="4" w:space="0" w:color="auto"/>
              <w:left w:val="single" w:sz="4" w:space="0" w:color="auto"/>
              <w:bottom w:val="single" w:sz="4" w:space="0" w:color="auto"/>
              <w:right w:val="single" w:sz="4" w:space="0" w:color="auto"/>
            </w:tcBorders>
            <w:vAlign w:val="center"/>
          </w:tcPr>
          <w:p w14:paraId="498A4E0F" w14:textId="06602BB9" w:rsidR="00423716" w:rsidRPr="00E061E4" w:rsidRDefault="00423716" w:rsidP="00423716">
            <w:pPr>
              <w:pStyle w:val="Naslov1"/>
              <w:keepNext w:val="0"/>
              <w:widowControl w:val="0"/>
              <w:tabs>
                <w:tab w:val="left" w:pos="360"/>
              </w:tabs>
              <w:spacing w:before="0" w:after="0"/>
              <w:jc w:val="center"/>
              <w:rPr>
                <w:b w:val="0"/>
                <w:bCs w:val="0"/>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14:paraId="59E1616D" w14:textId="327A1BDE" w:rsidR="00423716" w:rsidRPr="00E061E4" w:rsidRDefault="00423716" w:rsidP="00423716">
            <w:pPr>
              <w:pStyle w:val="Naslov1"/>
              <w:keepNext w:val="0"/>
              <w:widowControl w:val="0"/>
              <w:tabs>
                <w:tab w:val="left" w:pos="360"/>
              </w:tabs>
              <w:spacing w:before="0" w:after="0"/>
              <w:jc w:val="center"/>
              <w:rPr>
                <w:b w:val="0"/>
                <w:bCs w:val="0"/>
                <w:sz w:val="20"/>
                <w:szCs w:val="20"/>
              </w:rPr>
            </w:pPr>
          </w:p>
        </w:tc>
      </w:tr>
      <w:tr w:rsidR="00423716" w:rsidRPr="0038343B" w14:paraId="0B722DB5" w14:textId="75E0A9D0" w:rsidTr="00465534">
        <w:trPr>
          <w:cantSplit/>
          <w:trHeight w:val="95"/>
        </w:trPr>
        <w:tc>
          <w:tcPr>
            <w:tcW w:w="170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0520A34" w14:textId="404244A9" w:rsidR="00423716" w:rsidRPr="00E061E4" w:rsidRDefault="00423716" w:rsidP="00423716">
            <w:pPr>
              <w:pStyle w:val="Naslov1"/>
              <w:keepNext w:val="0"/>
              <w:widowControl w:val="0"/>
              <w:tabs>
                <w:tab w:val="left" w:pos="360"/>
              </w:tabs>
              <w:spacing w:before="0" w:after="0"/>
              <w:rPr>
                <w:b w:val="0"/>
                <w:bCs w:val="0"/>
                <w:sz w:val="20"/>
                <w:szCs w:val="20"/>
              </w:rPr>
            </w:pPr>
          </w:p>
        </w:tc>
        <w:tc>
          <w:tcPr>
            <w:tcW w:w="206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65E428A" w14:textId="4950D9D1" w:rsidR="00423716" w:rsidRPr="00E061E4" w:rsidRDefault="00423716" w:rsidP="00423716">
            <w:pPr>
              <w:pStyle w:val="Naslov1"/>
              <w:keepNext w:val="0"/>
              <w:widowControl w:val="0"/>
              <w:tabs>
                <w:tab w:val="left" w:pos="360"/>
              </w:tabs>
              <w:spacing w:before="0" w:after="0"/>
              <w:rPr>
                <w:b w:val="0"/>
                <w:bCs w:val="0"/>
                <w:sz w:val="20"/>
                <w:szCs w:val="20"/>
              </w:rPr>
            </w:pPr>
          </w:p>
        </w:tc>
        <w:tc>
          <w:tcPr>
            <w:tcW w:w="189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2B4CD8" w14:textId="3DC0F946" w:rsidR="00423716" w:rsidRPr="00E061E4" w:rsidRDefault="00423716" w:rsidP="00423716">
            <w:pPr>
              <w:pStyle w:val="Naslov1"/>
              <w:keepNext w:val="0"/>
              <w:widowControl w:val="0"/>
              <w:tabs>
                <w:tab w:val="left" w:pos="360"/>
              </w:tabs>
              <w:spacing w:before="0" w:after="0"/>
              <w:rPr>
                <w:b w:val="0"/>
                <w:bCs w:val="0"/>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2FFAD2" w14:textId="22A97DB3" w:rsidR="00423716" w:rsidRPr="00E061E4" w:rsidRDefault="00423716" w:rsidP="00423716">
            <w:pPr>
              <w:pStyle w:val="Naslov1"/>
              <w:keepNext w:val="0"/>
              <w:widowControl w:val="0"/>
              <w:tabs>
                <w:tab w:val="left" w:pos="360"/>
              </w:tabs>
              <w:spacing w:before="0" w:after="0"/>
              <w:rPr>
                <w:b w:val="0"/>
                <w:bCs w:val="0"/>
                <w:sz w:val="20"/>
                <w:szCs w:val="20"/>
              </w:rPr>
            </w:pPr>
            <w:r w:rsidRPr="00E061E4">
              <w:rPr>
                <w:b w:val="0"/>
                <w:bCs w:val="0"/>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4B629E5" w14:textId="5B480B26" w:rsidR="00423716" w:rsidRPr="00E061E4" w:rsidRDefault="00423716" w:rsidP="00423716">
            <w:pPr>
              <w:pStyle w:val="Naslov1"/>
              <w:keepNext w:val="0"/>
              <w:widowControl w:val="0"/>
              <w:tabs>
                <w:tab w:val="left" w:pos="360"/>
              </w:tabs>
              <w:spacing w:before="0" w:after="0"/>
              <w:rPr>
                <w:b w:val="0"/>
                <w:bCs w:val="0"/>
                <w:sz w:val="20"/>
                <w:szCs w:val="20"/>
              </w:rPr>
            </w:pPr>
          </w:p>
        </w:tc>
      </w:tr>
      <w:tr w:rsidR="00423716" w:rsidRPr="0038343B" w14:paraId="2BFB02BB" w14:textId="321C714C" w:rsidTr="00465534">
        <w:trPr>
          <w:cantSplit/>
          <w:trHeight w:val="95"/>
        </w:trPr>
        <w:tc>
          <w:tcPr>
            <w:tcW w:w="5662"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6502171" w14:textId="46DF77D0" w:rsidR="00423716" w:rsidRPr="00E061E4" w:rsidRDefault="00423716" w:rsidP="00423716">
            <w:pPr>
              <w:pStyle w:val="Naslov1"/>
              <w:keepNext w:val="0"/>
              <w:widowControl w:val="0"/>
              <w:tabs>
                <w:tab w:val="left" w:pos="360"/>
              </w:tabs>
              <w:spacing w:before="0" w:after="0"/>
              <w:rPr>
                <w:sz w:val="20"/>
                <w:szCs w:val="20"/>
              </w:rPr>
            </w:pPr>
          </w:p>
          <w:p w14:paraId="3B1FB7BB" w14:textId="6DE7ECEA" w:rsidR="00423716" w:rsidRPr="00E061E4" w:rsidRDefault="00423716" w:rsidP="00423716">
            <w:pPr>
              <w:pStyle w:val="Naslov1"/>
              <w:keepNext w:val="0"/>
              <w:widowControl w:val="0"/>
              <w:tabs>
                <w:tab w:val="left" w:pos="360"/>
              </w:tabs>
              <w:spacing w:before="0" w:after="0"/>
              <w:rPr>
                <w:sz w:val="20"/>
                <w:szCs w:val="20"/>
              </w:rPr>
            </w:pPr>
            <w:r w:rsidRPr="00E061E4">
              <w:rPr>
                <w:sz w:val="20"/>
                <w:szCs w:val="20"/>
              </w:rPr>
              <w:t>SKUPAJ</w:t>
            </w: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AD845F1" w14:textId="7578AFAF" w:rsidR="00423716" w:rsidRPr="00E061E4" w:rsidRDefault="00423716" w:rsidP="00423716">
            <w:pPr>
              <w:pStyle w:val="Naslov1"/>
              <w:keepNext w:val="0"/>
              <w:widowControl w:val="0"/>
              <w:tabs>
                <w:tab w:val="left" w:pos="360"/>
              </w:tabs>
              <w:spacing w:before="0" w:after="0"/>
              <w:rPr>
                <w:sz w:val="20"/>
                <w:szCs w:val="20"/>
              </w:rPr>
            </w:pP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600138D" w14:textId="31F8D552" w:rsidR="00423716" w:rsidRPr="00E061E4" w:rsidRDefault="00423716" w:rsidP="00423716">
            <w:pPr>
              <w:pStyle w:val="Naslov1"/>
              <w:keepNext w:val="0"/>
              <w:widowControl w:val="0"/>
              <w:tabs>
                <w:tab w:val="left" w:pos="360"/>
              </w:tabs>
              <w:spacing w:before="0" w:after="0"/>
              <w:rPr>
                <w:sz w:val="20"/>
                <w:szCs w:val="20"/>
              </w:rPr>
            </w:pPr>
          </w:p>
        </w:tc>
      </w:tr>
      <w:tr w:rsidR="00423716" w:rsidRPr="0038343B" w14:paraId="609233C4" w14:textId="2223C66F" w:rsidTr="00465534">
        <w:trPr>
          <w:cantSplit/>
          <w:trHeight w:val="294"/>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57A49919" w14:textId="324BD47E" w:rsidR="00423716" w:rsidRPr="00E061E4" w:rsidRDefault="00423716" w:rsidP="00423716">
            <w:pPr>
              <w:pStyle w:val="Naslov1"/>
              <w:keepNext w:val="0"/>
              <w:widowControl w:val="0"/>
              <w:tabs>
                <w:tab w:val="left" w:pos="2340"/>
              </w:tabs>
              <w:spacing w:before="0" w:after="0"/>
              <w:rPr>
                <w:sz w:val="20"/>
                <w:szCs w:val="20"/>
              </w:rPr>
            </w:pPr>
            <w:proofErr w:type="spellStart"/>
            <w:r w:rsidRPr="00E061E4">
              <w:rPr>
                <w:sz w:val="20"/>
                <w:szCs w:val="20"/>
              </w:rPr>
              <w:t>II.b</w:t>
            </w:r>
            <w:proofErr w:type="spellEnd"/>
            <w:r w:rsidRPr="00E061E4">
              <w:rPr>
                <w:sz w:val="20"/>
                <w:szCs w:val="20"/>
              </w:rPr>
              <w:t xml:space="preserve"> Manjkajoče pravice porabe bodo zagotovljene s prerazporeditvijo:</w:t>
            </w:r>
          </w:p>
        </w:tc>
      </w:tr>
      <w:tr w:rsidR="00423716" w:rsidRPr="0038343B" w14:paraId="4B57D057" w14:textId="0D2AC364" w:rsidTr="00465534">
        <w:trPr>
          <w:cantSplit/>
          <w:trHeight w:val="100"/>
        </w:trPr>
        <w:tc>
          <w:tcPr>
            <w:tcW w:w="170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3D8BE51" w14:textId="42878C32" w:rsidR="00423716" w:rsidRPr="00E061E4" w:rsidRDefault="00423716" w:rsidP="00423716">
            <w:pPr>
              <w:widowControl w:val="0"/>
              <w:spacing w:line="260" w:lineRule="exact"/>
              <w:jc w:val="center"/>
              <w:rPr>
                <w:rFonts w:ascii="Arial" w:hAnsi="Arial" w:cs="Arial"/>
                <w:sz w:val="20"/>
                <w:szCs w:val="20"/>
              </w:rPr>
            </w:pPr>
            <w:r w:rsidRPr="00E061E4">
              <w:rPr>
                <w:rFonts w:ascii="Arial" w:hAnsi="Arial" w:cs="Arial"/>
                <w:sz w:val="20"/>
                <w:szCs w:val="20"/>
              </w:rPr>
              <w:t xml:space="preserve">Ime proračunskega uporabnika </w:t>
            </w:r>
          </w:p>
        </w:tc>
        <w:tc>
          <w:tcPr>
            <w:tcW w:w="206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D0A1AA5" w14:textId="36E87774" w:rsidR="00423716" w:rsidRPr="00E061E4" w:rsidRDefault="00423716" w:rsidP="00423716">
            <w:pPr>
              <w:widowControl w:val="0"/>
              <w:spacing w:line="260" w:lineRule="exact"/>
              <w:jc w:val="center"/>
              <w:rPr>
                <w:rFonts w:ascii="Arial" w:hAnsi="Arial" w:cs="Arial"/>
                <w:sz w:val="20"/>
                <w:szCs w:val="20"/>
              </w:rPr>
            </w:pPr>
            <w:r w:rsidRPr="00E061E4">
              <w:rPr>
                <w:rFonts w:ascii="Arial" w:hAnsi="Arial" w:cs="Arial"/>
                <w:sz w:val="20"/>
                <w:szCs w:val="20"/>
              </w:rPr>
              <w:t>Šifra in naziv ukrepa, projekta</w:t>
            </w:r>
          </w:p>
        </w:tc>
        <w:tc>
          <w:tcPr>
            <w:tcW w:w="189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7ACF106" w14:textId="75F19CA1" w:rsidR="00423716" w:rsidRPr="00E061E4" w:rsidRDefault="00423716" w:rsidP="00423716">
            <w:pPr>
              <w:widowControl w:val="0"/>
              <w:spacing w:line="260" w:lineRule="exact"/>
              <w:jc w:val="center"/>
              <w:rPr>
                <w:rFonts w:ascii="Arial" w:hAnsi="Arial" w:cs="Arial"/>
                <w:sz w:val="20"/>
                <w:szCs w:val="20"/>
              </w:rPr>
            </w:pPr>
            <w:r w:rsidRPr="00E061E4">
              <w:rPr>
                <w:rFonts w:ascii="Arial" w:hAnsi="Arial" w:cs="Arial"/>
                <w:sz w:val="20"/>
                <w:szCs w:val="20"/>
              </w:rPr>
              <w:t xml:space="preserve">Šifra in naziv proračunske postavke </w:t>
            </w: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0A75F27" w14:textId="38FBAB78" w:rsidR="00423716" w:rsidRPr="00E061E4" w:rsidRDefault="00423716" w:rsidP="00423716">
            <w:pPr>
              <w:widowControl w:val="0"/>
              <w:spacing w:line="260" w:lineRule="exact"/>
              <w:jc w:val="center"/>
              <w:rPr>
                <w:rFonts w:ascii="Arial" w:hAnsi="Arial" w:cs="Arial"/>
                <w:sz w:val="20"/>
                <w:szCs w:val="20"/>
              </w:rPr>
            </w:pPr>
            <w:r w:rsidRPr="00E061E4">
              <w:rPr>
                <w:rFonts w:ascii="Arial" w:hAnsi="Arial" w:cs="Arial"/>
                <w:sz w:val="20"/>
                <w:szCs w:val="20"/>
              </w:rPr>
              <w:t>Znesek za tekoče leto (t)</w:t>
            </w: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FA2B31" w14:textId="1D381FDB" w:rsidR="00423716" w:rsidRPr="00E061E4" w:rsidRDefault="00423716" w:rsidP="00423716">
            <w:pPr>
              <w:widowControl w:val="0"/>
              <w:spacing w:line="260" w:lineRule="exact"/>
              <w:jc w:val="center"/>
              <w:rPr>
                <w:rFonts w:ascii="Arial" w:hAnsi="Arial" w:cs="Arial"/>
                <w:sz w:val="20"/>
                <w:szCs w:val="20"/>
              </w:rPr>
            </w:pPr>
            <w:r w:rsidRPr="00E061E4">
              <w:rPr>
                <w:rFonts w:ascii="Arial" w:hAnsi="Arial" w:cs="Arial"/>
                <w:sz w:val="20"/>
                <w:szCs w:val="20"/>
              </w:rPr>
              <w:t>Znesek za t +</w:t>
            </w:r>
            <w:r w:rsidR="002D1EFB" w:rsidRPr="00E061E4">
              <w:rPr>
                <w:rFonts w:ascii="Arial" w:hAnsi="Arial" w:cs="Arial"/>
                <w:sz w:val="20"/>
                <w:szCs w:val="20"/>
              </w:rPr>
              <w:t xml:space="preserve"> 1 (2023</w:t>
            </w:r>
            <w:r w:rsidRPr="00E061E4">
              <w:rPr>
                <w:rFonts w:ascii="Arial" w:hAnsi="Arial" w:cs="Arial"/>
                <w:sz w:val="20"/>
                <w:szCs w:val="20"/>
              </w:rPr>
              <w:t>)</w:t>
            </w:r>
          </w:p>
        </w:tc>
      </w:tr>
      <w:tr w:rsidR="00423716" w:rsidRPr="0038343B" w14:paraId="36840DF8" w14:textId="73EC949D" w:rsidTr="00465534">
        <w:trPr>
          <w:cantSplit/>
          <w:trHeight w:val="95"/>
        </w:trPr>
        <w:tc>
          <w:tcPr>
            <w:tcW w:w="170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E075C5" w14:textId="3C969AF6" w:rsidR="00423716" w:rsidRPr="00E061E4" w:rsidRDefault="00423716" w:rsidP="00423716">
            <w:pPr>
              <w:pStyle w:val="Naslov1"/>
              <w:keepNext w:val="0"/>
              <w:widowControl w:val="0"/>
              <w:tabs>
                <w:tab w:val="left" w:pos="360"/>
              </w:tabs>
              <w:spacing w:before="0" w:after="0"/>
              <w:jc w:val="center"/>
              <w:rPr>
                <w:sz w:val="20"/>
                <w:szCs w:val="20"/>
              </w:rPr>
            </w:pPr>
          </w:p>
        </w:tc>
        <w:tc>
          <w:tcPr>
            <w:tcW w:w="206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12CA13" w14:textId="78C39BB7" w:rsidR="00423716" w:rsidRPr="00E061E4" w:rsidRDefault="00423716" w:rsidP="00423716">
            <w:pPr>
              <w:pStyle w:val="Naslov1"/>
              <w:keepNext w:val="0"/>
              <w:widowControl w:val="0"/>
              <w:tabs>
                <w:tab w:val="left" w:pos="360"/>
              </w:tabs>
              <w:spacing w:before="0" w:after="0"/>
              <w:jc w:val="center"/>
              <w:rPr>
                <w:b w:val="0"/>
                <w:bCs w:val="0"/>
                <w:sz w:val="20"/>
                <w:szCs w:val="20"/>
              </w:rPr>
            </w:pPr>
          </w:p>
        </w:tc>
        <w:tc>
          <w:tcPr>
            <w:tcW w:w="1894"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DF2E00" w14:textId="0339BF35" w:rsidR="00423716" w:rsidRPr="00E061E4" w:rsidRDefault="00423716" w:rsidP="00423716">
            <w:pPr>
              <w:pStyle w:val="Naslov1"/>
              <w:keepNext w:val="0"/>
              <w:widowControl w:val="0"/>
              <w:tabs>
                <w:tab w:val="left" w:pos="360"/>
              </w:tabs>
              <w:spacing w:before="0" w:after="0"/>
              <w:jc w:val="center"/>
              <w:rPr>
                <w:b w:val="0"/>
                <w:bCs w:val="0"/>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3F45A31" w14:textId="59691451" w:rsidR="00423716" w:rsidRPr="00E061E4" w:rsidRDefault="00423716" w:rsidP="00423716">
            <w:pPr>
              <w:pStyle w:val="Naslov1"/>
              <w:keepNext w:val="0"/>
              <w:widowControl w:val="0"/>
              <w:tabs>
                <w:tab w:val="left" w:pos="360"/>
              </w:tabs>
              <w:spacing w:before="0" w:after="0"/>
              <w:jc w:val="center"/>
              <w:rPr>
                <w:b w:val="0"/>
                <w:bCs w:val="0"/>
                <w:sz w:val="20"/>
                <w:szCs w:val="20"/>
              </w:rPr>
            </w:pP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034D95F" w14:textId="5DBB4255" w:rsidR="00423716" w:rsidRPr="00E061E4" w:rsidRDefault="00423716" w:rsidP="00423716">
            <w:pPr>
              <w:widowControl w:val="0"/>
              <w:tabs>
                <w:tab w:val="left" w:pos="360"/>
              </w:tabs>
              <w:spacing w:line="260" w:lineRule="exact"/>
              <w:rPr>
                <w:rFonts w:ascii="Arial" w:hAnsi="Arial" w:cs="Arial"/>
                <w:sz w:val="20"/>
                <w:szCs w:val="20"/>
              </w:rPr>
            </w:pPr>
            <w:r w:rsidRPr="00E061E4">
              <w:rPr>
                <w:rFonts w:ascii="Arial" w:hAnsi="Arial" w:cs="Arial"/>
                <w:sz w:val="20"/>
                <w:szCs w:val="20"/>
              </w:rPr>
              <w:t>*</w:t>
            </w:r>
          </w:p>
        </w:tc>
      </w:tr>
      <w:tr w:rsidR="00423716" w:rsidRPr="0038343B" w14:paraId="3789BCDB" w14:textId="3A1906B5" w:rsidTr="00465534">
        <w:trPr>
          <w:cantSplit/>
          <w:trHeight w:val="95"/>
        </w:trPr>
        <w:tc>
          <w:tcPr>
            <w:tcW w:w="5662"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18B1B3" w14:textId="78FF87CE" w:rsidR="00423716" w:rsidRPr="00E061E4" w:rsidRDefault="00423716" w:rsidP="00423716">
            <w:pPr>
              <w:pStyle w:val="Naslov1"/>
              <w:keepNext w:val="0"/>
              <w:widowControl w:val="0"/>
              <w:tabs>
                <w:tab w:val="left" w:pos="360"/>
              </w:tabs>
              <w:spacing w:before="0" w:after="0"/>
              <w:rPr>
                <w:sz w:val="20"/>
                <w:szCs w:val="20"/>
              </w:rPr>
            </w:pPr>
            <w:r w:rsidRPr="00E061E4">
              <w:rPr>
                <w:sz w:val="20"/>
                <w:szCs w:val="20"/>
              </w:rPr>
              <w:t>SKUPAJ</w:t>
            </w:r>
          </w:p>
        </w:tc>
        <w:tc>
          <w:tcPr>
            <w:tcW w:w="193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565C1E5" w14:textId="7E09D97A" w:rsidR="00423716" w:rsidRPr="00E061E4" w:rsidRDefault="00423716" w:rsidP="00423716">
            <w:pPr>
              <w:pStyle w:val="Naslov1"/>
              <w:keepNext w:val="0"/>
              <w:widowControl w:val="0"/>
              <w:tabs>
                <w:tab w:val="left" w:pos="360"/>
              </w:tabs>
              <w:spacing w:before="0" w:after="0"/>
              <w:rPr>
                <w:sz w:val="20"/>
                <w:szCs w:val="20"/>
              </w:rPr>
            </w:pPr>
          </w:p>
        </w:tc>
        <w:tc>
          <w:tcPr>
            <w:tcW w:w="160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BCC4BEF" w14:textId="5AE91009" w:rsidR="00423716" w:rsidRPr="00E061E4" w:rsidRDefault="00423716" w:rsidP="00423716">
            <w:pPr>
              <w:widowControl w:val="0"/>
              <w:tabs>
                <w:tab w:val="left" w:pos="360"/>
              </w:tabs>
              <w:spacing w:line="260" w:lineRule="exact"/>
              <w:jc w:val="center"/>
              <w:rPr>
                <w:rFonts w:ascii="Arial" w:hAnsi="Arial" w:cs="Arial"/>
                <w:b/>
                <w:bCs/>
                <w:sz w:val="20"/>
                <w:szCs w:val="20"/>
              </w:rPr>
            </w:pPr>
          </w:p>
        </w:tc>
      </w:tr>
      <w:tr w:rsidR="00423716" w:rsidRPr="0038343B" w14:paraId="51FA2ABC" w14:textId="017B34F5" w:rsidTr="00465534">
        <w:trPr>
          <w:cantSplit/>
          <w:trHeight w:val="20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3A1EFDC4" w14:textId="75DB849B" w:rsidR="00423716" w:rsidRPr="00E061E4" w:rsidRDefault="00423716" w:rsidP="00423716">
            <w:pPr>
              <w:pStyle w:val="Naslov1"/>
              <w:keepNext w:val="0"/>
              <w:widowControl w:val="0"/>
              <w:tabs>
                <w:tab w:val="left" w:pos="2340"/>
              </w:tabs>
              <w:spacing w:before="0" w:after="0"/>
              <w:rPr>
                <w:sz w:val="20"/>
                <w:szCs w:val="20"/>
              </w:rPr>
            </w:pPr>
            <w:proofErr w:type="spellStart"/>
            <w:r w:rsidRPr="00E061E4">
              <w:rPr>
                <w:sz w:val="20"/>
                <w:szCs w:val="20"/>
              </w:rPr>
              <w:t>II.c</w:t>
            </w:r>
            <w:proofErr w:type="spellEnd"/>
            <w:r w:rsidRPr="00E061E4">
              <w:rPr>
                <w:sz w:val="20"/>
                <w:szCs w:val="20"/>
              </w:rPr>
              <w:t xml:space="preserve"> Načrtovana nadomestitev zmanjšanih prihodkov in povečanih odhodkov proračuna:</w:t>
            </w:r>
          </w:p>
        </w:tc>
      </w:tr>
      <w:tr w:rsidR="00423716" w:rsidRPr="0038343B" w14:paraId="00FE1D7C" w14:textId="6802B163" w:rsidTr="00465534">
        <w:trPr>
          <w:cantSplit/>
          <w:trHeight w:val="100"/>
        </w:trPr>
        <w:tc>
          <w:tcPr>
            <w:tcW w:w="3768"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54642AC" w14:textId="3F4A3B33" w:rsidR="00423716" w:rsidRPr="00E061E4" w:rsidRDefault="00423716" w:rsidP="00423716">
            <w:pPr>
              <w:widowControl w:val="0"/>
              <w:spacing w:line="260" w:lineRule="exact"/>
              <w:ind w:left="-122" w:right="-112"/>
              <w:jc w:val="center"/>
              <w:rPr>
                <w:rFonts w:ascii="Arial" w:hAnsi="Arial" w:cs="Arial"/>
                <w:sz w:val="20"/>
                <w:szCs w:val="20"/>
              </w:rPr>
            </w:pPr>
            <w:r w:rsidRPr="00E061E4">
              <w:rPr>
                <w:rFonts w:ascii="Arial" w:hAnsi="Arial" w:cs="Arial"/>
                <w:sz w:val="20"/>
                <w:szCs w:val="20"/>
              </w:rPr>
              <w:t>Novi prihodki</w:t>
            </w:r>
          </w:p>
        </w:tc>
        <w:tc>
          <w:tcPr>
            <w:tcW w:w="251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7861D3" w14:textId="7E8B52AA" w:rsidR="00423716" w:rsidRPr="00E061E4" w:rsidRDefault="00423716" w:rsidP="00423716">
            <w:pPr>
              <w:widowControl w:val="0"/>
              <w:spacing w:line="260" w:lineRule="exact"/>
              <w:ind w:left="-122" w:right="-112"/>
              <w:jc w:val="center"/>
              <w:rPr>
                <w:rFonts w:ascii="Arial" w:hAnsi="Arial" w:cs="Arial"/>
                <w:sz w:val="20"/>
                <w:szCs w:val="20"/>
              </w:rPr>
            </w:pPr>
            <w:r w:rsidRPr="00E061E4">
              <w:rPr>
                <w:rFonts w:ascii="Arial" w:hAnsi="Arial" w:cs="Arial"/>
                <w:sz w:val="20"/>
                <w:szCs w:val="20"/>
              </w:rPr>
              <w:t>Znesek za tekoče leto (t)</w:t>
            </w:r>
          </w:p>
        </w:tc>
        <w:tc>
          <w:tcPr>
            <w:tcW w:w="292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4DD555" w14:textId="11FB1288" w:rsidR="00423716" w:rsidRPr="00E061E4" w:rsidRDefault="00423716" w:rsidP="00423716">
            <w:pPr>
              <w:widowControl w:val="0"/>
              <w:spacing w:line="260" w:lineRule="exact"/>
              <w:ind w:left="-122" w:right="-112"/>
              <w:jc w:val="center"/>
              <w:rPr>
                <w:rFonts w:ascii="Arial" w:hAnsi="Arial" w:cs="Arial"/>
                <w:sz w:val="20"/>
                <w:szCs w:val="20"/>
              </w:rPr>
            </w:pPr>
            <w:r w:rsidRPr="00E061E4">
              <w:rPr>
                <w:rFonts w:ascii="Arial" w:hAnsi="Arial" w:cs="Arial"/>
                <w:sz w:val="20"/>
                <w:szCs w:val="20"/>
              </w:rPr>
              <w:t>Znesek za t + 1</w:t>
            </w:r>
          </w:p>
        </w:tc>
      </w:tr>
      <w:tr w:rsidR="00423716" w:rsidRPr="0038343B" w14:paraId="4304223E" w14:textId="599B928A" w:rsidTr="00465534">
        <w:trPr>
          <w:cantSplit/>
          <w:trHeight w:val="95"/>
        </w:trPr>
        <w:tc>
          <w:tcPr>
            <w:tcW w:w="3768"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BDDE69" w14:textId="49BE5150" w:rsidR="00423716" w:rsidRPr="00E061E4" w:rsidRDefault="00423716" w:rsidP="00423716">
            <w:pPr>
              <w:pStyle w:val="Naslov1"/>
              <w:keepNext w:val="0"/>
              <w:widowControl w:val="0"/>
              <w:tabs>
                <w:tab w:val="left" w:pos="360"/>
              </w:tabs>
              <w:spacing w:before="0" w:after="0"/>
              <w:rPr>
                <w:sz w:val="20"/>
                <w:szCs w:val="20"/>
              </w:rPr>
            </w:pPr>
            <w:r w:rsidRPr="00E061E4">
              <w:rPr>
                <w:sz w:val="20"/>
                <w:szCs w:val="20"/>
              </w:rPr>
              <w:t>SKUPAJ</w:t>
            </w:r>
          </w:p>
        </w:tc>
        <w:tc>
          <w:tcPr>
            <w:tcW w:w="251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0A3D1C" w14:textId="7AD4BF58" w:rsidR="00423716" w:rsidRPr="00E061E4" w:rsidRDefault="00423716" w:rsidP="00423716">
            <w:pPr>
              <w:pStyle w:val="Naslov1"/>
              <w:keepNext w:val="0"/>
              <w:widowControl w:val="0"/>
              <w:tabs>
                <w:tab w:val="left" w:pos="360"/>
              </w:tabs>
              <w:spacing w:before="0" w:after="0"/>
              <w:rPr>
                <w:sz w:val="20"/>
                <w:szCs w:val="20"/>
              </w:rPr>
            </w:pPr>
            <w:r w:rsidRPr="00E061E4">
              <w:rPr>
                <w:sz w:val="20"/>
                <w:szCs w:val="20"/>
              </w:rPr>
              <w:t>/</w:t>
            </w:r>
          </w:p>
        </w:tc>
        <w:tc>
          <w:tcPr>
            <w:tcW w:w="292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D72DC7" w14:textId="4EBD921F" w:rsidR="00423716" w:rsidRPr="00E061E4" w:rsidRDefault="00423716" w:rsidP="00423716">
            <w:pPr>
              <w:pStyle w:val="Naslov1"/>
              <w:keepNext w:val="0"/>
              <w:widowControl w:val="0"/>
              <w:tabs>
                <w:tab w:val="left" w:pos="360"/>
              </w:tabs>
              <w:spacing w:before="0" w:after="0"/>
              <w:rPr>
                <w:sz w:val="20"/>
                <w:szCs w:val="20"/>
              </w:rPr>
            </w:pPr>
          </w:p>
        </w:tc>
      </w:tr>
      <w:tr w:rsidR="00423716" w:rsidRPr="00DF5C58" w14:paraId="2AAA2C6A" w14:textId="5223FF1E" w:rsidTr="00465534">
        <w:trPr>
          <w:trHeight w:val="1125"/>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10A278D2" w14:textId="4051ABD3" w:rsidR="00423716" w:rsidRPr="00E061E4" w:rsidRDefault="00423716" w:rsidP="00423716">
            <w:pPr>
              <w:widowControl w:val="0"/>
              <w:spacing w:line="260" w:lineRule="exact"/>
              <w:rPr>
                <w:rFonts w:ascii="Arial" w:hAnsi="Arial" w:cs="Arial"/>
                <w:b/>
                <w:color w:val="FF0000"/>
                <w:sz w:val="20"/>
                <w:szCs w:val="20"/>
              </w:rPr>
            </w:pPr>
          </w:p>
          <w:p w14:paraId="4401D107" w14:textId="3FE2B36B" w:rsidR="00423716" w:rsidRPr="00E061E4" w:rsidRDefault="00423716" w:rsidP="00423716">
            <w:pPr>
              <w:widowControl w:val="0"/>
              <w:spacing w:line="260" w:lineRule="exact"/>
              <w:rPr>
                <w:rFonts w:ascii="Arial" w:hAnsi="Arial" w:cs="Arial"/>
                <w:b/>
                <w:sz w:val="20"/>
                <w:szCs w:val="20"/>
              </w:rPr>
            </w:pPr>
            <w:r w:rsidRPr="00E061E4">
              <w:rPr>
                <w:rFonts w:ascii="Arial" w:hAnsi="Arial" w:cs="Arial"/>
                <w:b/>
                <w:sz w:val="20"/>
                <w:szCs w:val="20"/>
              </w:rPr>
              <w:t>OBRAZLOŽITEV:</w:t>
            </w:r>
            <w:r w:rsidR="00020734" w:rsidRPr="00E061E4">
              <w:rPr>
                <w:rFonts w:ascii="Arial" w:hAnsi="Arial" w:cs="Arial"/>
                <w:b/>
                <w:sz w:val="20"/>
                <w:szCs w:val="20"/>
              </w:rPr>
              <w:t>/</w:t>
            </w:r>
          </w:p>
          <w:p w14:paraId="14BCD0FD" w14:textId="7709E85C" w:rsidR="00423716" w:rsidRPr="00E061E4" w:rsidRDefault="00423716" w:rsidP="00020734">
            <w:pPr>
              <w:jc w:val="both"/>
              <w:rPr>
                <w:rFonts w:ascii="Arial" w:hAnsi="Arial" w:cs="Arial"/>
                <w:sz w:val="20"/>
                <w:szCs w:val="20"/>
              </w:rPr>
            </w:pPr>
          </w:p>
        </w:tc>
      </w:tr>
      <w:tr w:rsidR="00423716" w:rsidRPr="00DF5C58" w14:paraId="00AE63E7" w14:textId="66C55AB8" w:rsidTr="00465534">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5D76A251" w14:textId="76E531A4" w:rsidR="00423716" w:rsidRPr="00DF5C58" w:rsidRDefault="00423716" w:rsidP="00423716">
            <w:pPr>
              <w:pStyle w:val="Oddelek"/>
              <w:widowControl w:val="0"/>
              <w:spacing w:before="0" w:after="0" w:line="260" w:lineRule="exact"/>
              <w:jc w:val="left"/>
              <w:rPr>
                <w:rFonts w:cs="Arial"/>
                <w:sz w:val="20"/>
                <w:szCs w:val="20"/>
                <w:lang w:eastAsia="sl-SI"/>
              </w:rPr>
            </w:pPr>
            <w:r w:rsidRPr="00DF5C58">
              <w:rPr>
                <w:rFonts w:cs="Arial"/>
                <w:sz w:val="20"/>
                <w:szCs w:val="20"/>
                <w:lang w:eastAsia="sl-SI"/>
              </w:rPr>
              <w:t>7.b Predstavitev ocene finančnih posledic pod 40.000 EUR:</w:t>
            </w:r>
          </w:p>
          <w:p w14:paraId="2B3DE607" w14:textId="25C7383E" w:rsidR="00423716" w:rsidRPr="00DF5C58" w:rsidRDefault="00423716" w:rsidP="00423716">
            <w:pPr>
              <w:pStyle w:val="Oddelek"/>
              <w:widowControl w:val="0"/>
              <w:spacing w:before="0" w:after="0" w:line="260" w:lineRule="exact"/>
              <w:jc w:val="left"/>
              <w:rPr>
                <w:rFonts w:cs="Arial"/>
                <w:b w:val="0"/>
                <w:sz w:val="20"/>
                <w:szCs w:val="20"/>
                <w:lang w:eastAsia="sl-SI"/>
              </w:rPr>
            </w:pPr>
            <w:r w:rsidRPr="00DF5C58">
              <w:rPr>
                <w:rFonts w:cs="Arial"/>
                <w:b w:val="0"/>
                <w:sz w:val="20"/>
                <w:szCs w:val="20"/>
                <w:lang w:eastAsia="sl-SI"/>
              </w:rPr>
              <w:t>/</w:t>
            </w:r>
          </w:p>
        </w:tc>
      </w:tr>
      <w:tr w:rsidR="00423716" w:rsidRPr="00DF5C58" w14:paraId="53B3305E" w14:textId="4E9E84F2" w:rsidTr="00465534">
        <w:trPr>
          <w:trHeight w:val="371"/>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3D3B41BA" w14:textId="049721FD" w:rsidR="00423716" w:rsidRPr="00DF5C58" w:rsidRDefault="00423716" w:rsidP="00423716">
            <w:pPr>
              <w:pStyle w:val="Neotevilenodstavek"/>
              <w:widowControl w:val="0"/>
              <w:spacing w:before="0" w:after="0" w:line="260" w:lineRule="exact"/>
              <w:jc w:val="left"/>
              <w:rPr>
                <w:b/>
                <w:sz w:val="20"/>
                <w:szCs w:val="20"/>
              </w:rPr>
            </w:pPr>
            <w:r w:rsidRPr="00DF5C58">
              <w:rPr>
                <w:b/>
                <w:sz w:val="20"/>
                <w:szCs w:val="20"/>
              </w:rPr>
              <w:t>8. Predstavitev sodelovanja z združenji občin:</w:t>
            </w:r>
          </w:p>
          <w:p w14:paraId="255547E0" w14:textId="34FFA660" w:rsidR="00423716" w:rsidRPr="00DF5C58" w:rsidRDefault="00423716" w:rsidP="00423716">
            <w:pPr>
              <w:pStyle w:val="Neotevilenodstavek"/>
              <w:widowControl w:val="0"/>
              <w:spacing w:before="0" w:after="0" w:line="260" w:lineRule="exact"/>
              <w:jc w:val="left"/>
              <w:rPr>
                <w:b/>
                <w:sz w:val="20"/>
                <w:szCs w:val="20"/>
              </w:rPr>
            </w:pPr>
          </w:p>
        </w:tc>
      </w:tr>
      <w:tr w:rsidR="00423716" w:rsidRPr="00DF5C58" w14:paraId="1117E8EB" w14:textId="26242047" w:rsidTr="00465534">
        <w:tc>
          <w:tcPr>
            <w:tcW w:w="6768" w:type="dxa"/>
            <w:gridSpan w:val="7"/>
            <w:tcBorders>
              <w:top w:val="single" w:sz="4" w:space="0" w:color="000000"/>
              <w:left w:val="single" w:sz="4" w:space="0" w:color="000000"/>
              <w:bottom w:val="single" w:sz="4" w:space="0" w:color="000000"/>
              <w:right w:val="single" w:sz="4" w:space="0" w:color="000000"/>
            </w:tcBorders>
            <w:tcMar>
              <w:top w:w="0" w:type="dxa"/>
              <w:bottom w:w="0" w:type="dxa"/>
            </w:tcMar>
          </w:tcPr>
          <w:p w14:paraId="1C5377BE" w14:textId="0313B7FB" w:rsidR="00423716" w:rsidRPr="00DF5C58" w:rsidRDefault="00423716" w:rsidP="00423716">
            <w:pPr>
              <w:pStyle w:val="Neotevilenodstavek"/>
              <w:widowControl w:val="0"/>
              <w:spacing w:before="0" w:after="0" w:line="260" w:lineRule="exact"/>
              <w:rPr>
                <w:iCs/>
                <w:sz w:val="20"/>
                <w:szCs w:val="20"/>
              </w:rPr>
            </w:pPr>
            <w:r w:rsidRPr="00DF5C58">
              <w:rPr>
                <w:iCs/>
                <w:sz w:val="20"/>
                <w:szCs w:val="20"/>
              </w:rPr>
              <w:t>Vsebina predloženega gradiva (predpisa) vpliva na:</w:t>
            </w:r>
          </w:p>
          <w:p w14:paraId="49257596" w14:textId="759267B0" w:rsidR="00423716" w:rsidRPr="00DF5C58" w:rsidRDefault="00423716" w:rsidP="007317A7">
            <w:pPr>
              <w:pStyle w:val="Neotevilenodstavek"/>
              <w:widowControl w:val="0"/>
              <w:numPr>
                <w:ilvl w:val="0"/>
                <w:numId w:val="2"/>
              </w:numPr>
              <w:spacing w:before="0" w:after="0" w:line="260" w:lineRule="exact"/>
              <w:rPr>
                <w:iCs/>
                <w:sz w:val="20"/>
                <w:szCs w:val="20"/>
              </w:rPr>
            </w:pPr>
            <w:r w:rsidRPr="00DF5C58">
              <w:rPr>
                <w:iCs/>
                <w:sz w:val="20"/>
                <w:szCs w:val="20"/>
              </w:rPr>
              <w:t>pristojnosti občin,</w:t>
            </w:r>
          </w:p>
          <w:p w14:paraId="3D1CD2DC" w14:textId="0D4AF086" w:rsidR="00423716" w:rsidRPr="00DF5C58" w:rsidRDefault="00423716" w:rsidP="007317A7">
            <w:pPr>
              <w:pStyle w:val="Neotevilenodstavek"/>
              <w:widowControl w:val="0"/>
              <w:numPr>
                <w:ilvl w:val="0"/>
                <w:numId w:val="2"/>
              </w:numPr>
              <w:spacing w:before="0" w:after="0" w:line="260" w:lineRule="exact"/>
              <w:rPr>
                <w:iCs/>
                <w:sz w:val="20"/>
                <w:szCs w:val="20"/>
              </w:rPr>
            </w:pPr>
            <w:r w:rsidRPr="00DF5C58">
              <w:rPr>
                <w:iCs/>
                <w:sz w:val="20"/>
                <w:szCs w:val="20"/>
              </w:rPr>
              <w:t>delovanje občin,</w:t>
            </w:r>
          </w:p>
          <w:p w14:paraId="15D213D2" w14:textId="27FC7955" w:rsidR="00423716" w:rsidRPr="00DF5C58" w:rsidRDefault="00423716" w:rsidP="007317A7">
            <w:pPr>
              <w:pStyle w:val="Neotevilenodstavek"/>
              <w:widowControl w:val="0"/>
              <w:numPr>
                <w:ilvl w:val="0"/>
                <w:numId w:val="2"/>
              </w:numPr>
              <w:spacing w:before="0" w:after="0" w:line="260" w:lineRule="exact"/>
              <w:rPr>
                <w:iCs/>
                <w:sz w:val="20"/>
                <w:szCs w:val="20"/>
              </w:rPr>
            </w:pPr>
            <w:r w:rsidRPr="00DF5C58">
              <w:rPr>
                <w:iCs/>
                <w:sz w:val="20"/>
                <w:szCs w:val="20"/>
              </w:rPr>
              <w:t>financiranje občin.</w:t>
            </w:r>
          </w:p>
        </w:tc>
        <w:tc>
          <w:tcPr>
            <w:tcW w:w="243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14:paraId="374F2739" w14:textId="1BC77DB5" w:rsidR="00423716" w:rsidRPr="00DF5C58" w:rsidRDefault="00423716" w:rsidP="00423716">
            <w:pPr>
              <w:pStyle w:val="Neotevilenodstavek"/>
              <w:widowControl w:val="0"/>
              <w:spacing w:before="0" w:after="0" w:line="260" w:lineRule="exact"/>
              <w:jc w:val="center"/>
              <w:rPr>
                <w:sz w:val="20"/>
                <w:szCs w:val="20"/>
              </w:rPr>
            </w:pPr>
          </w:p>
          <w:p w14:paraId="72A07791" w14:textId="4080BECA" w:rsidR="00423716" w:rsidRPr="00DF5C58" w:rsidRDefault="00423716" w:rsidP="00423716">
            <w:pPr>
              <w:pStyle w:val="Neotevilenodstavek"/>
              <w:widowControl w:val="0"/>
              <w:spacing w:before="0" w:after="0" w:line="260" w:lineRule="exact"/>
              <w:jc w:val="center"/>
              <w:rPr>
                <w:sz w:val="20"/>
                <w:szCs w:val="20"/>
              </w:rPr>
            </w:pPr>
            <w:r w:rsidRPr="00DF5C58">
              <w:rPr>
                <w:sz w:val="20"/>
                <w:szCs w:val="20"/>
              </w:rPr>
              <w:t>NE</w:t>
            </w:r>
          </w:p>
        </w:tc>
      </w:tr>
      <w:tr w:rsidR="00423716" w:rsidRPr="00DF5C58" w14:paraId="5BD96C79" w14:textId="388A9759" w:rsidTr="00465534">
        <w:trPr>
          <w:trHeight w:val="274"/>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5D4F40EF" w14:textId="6C108ED7" w:rsidR="00423716" w:rsidRPr="00DF5C58" w:rsidRDefault="00423716" w:rsidP="00423716">
            <w:pPr>
              <w:pStyle w:val="Neotevilenodstavek"/>
              <w:widowControl w:val="0"/>
              <w:spacing w:before="0" w:after="0" w:line="260" w:lineRule="exact"/>
              <w:rPr>
                <w:iCs/>
                <w:sz w:val="20"/>
                <w:szCs w:val="20"/>
              </w:rPr>
            </w:pPr>
            <w:r w:rsidRPr="00DF5C58">
              <w:rPr>
                <w:iCs/>
                <w:sz w:val="20"/>
                <w:szCs w:val="20"/>
              </w:rPr>
              <w:t xml:space="preserve">Gradivo (predpis) je bilo poslano v mnenje: </w:t>
            </w:r>
          </w:p>
          <w:p w14:paraId="447AE831" w14:textId="538EC6B1" w:rsidR="00423716" w:rsidRPr="00DF5C58" w:rsidRDefault="00423716" w:rsidP="007317A7">
            <w:pPr>
              <w:pStyle w:val="Neotevilenodstavek"/>
              <w:widowControl w:val="0"/>
              <w:numPr>
                <w:ilvl w:val="0"/>
                <w:numId w:val="2"/>
              </w:numPr>
              <w:spacing w:before="0" w:after="0" w:line="260" w:lineRule="exact"/>
              <w:rPr>
                <w:iCs/>
                <w:sz w:val="20"/>
                <w:szCs w:val="20"/>
              </w:rPr>
            </w:pPr>
            <w:r w:rsidRPr="00DF5C58">
              <w:rPr>
                <w:iCs/>
                <w:sz w:val="20"/>
                <w:szCs w:val="20"/>
              </w:rPr>
              <w:t xml:space="preserve">Skupnosti občin Slovenije SOS: </w:t>
            </w:r>
            <w:r w:rsidRPr="00DF5C58">
              <w:rPr>
                <w:sz w:val="20"/>
                <w:szCs w:val="20"/>
              </w:rPr>
              <w:t>NE</w:t>
            </w:r>
          </w:p>
          <w:p w14:paraId="3A2A71B3" w14:textId="074DB55B" w:rsidR="00423716" w:rsidRPr="00DF5C58" w:rsidRDefault="00423716" w:rsidP="007317A7">
            <w:pPr>
              <w:pStyle w:val="Neotevilenodstavek"/>
              <w:widowControl w:val="0"/>
              <w:numPr>
                <w:ilvl w:val="0"/>
                <w:numId w:val="2"/>
              </w:numPr>
              <w:spacing w:before="0" w:after="0" w:line="260" w:lineRule="exact"/>
              <w:rPr>
                <w:iCs/>
                <w:sz w:val="20"/>
                <w:szCs w:val="20"/>
              </w:rPr>
            </w:pPr>
            <w:r w:rsidRPr="00DF5C58">
              <w:rPr>
                <w:iCs/>
                <w:sz w:val="20"/>
                <w:szCs w:val="20"/>
              </w:rPr>
              <w:t xml:space="preserve">Združenju občin Slovenije ZOS: </w:t>
            </w:r>
            <w:r w:rsidRPr="00DF5C58">
              <w:rPr>
                <w:sz w:val="20"/>
                <w:szCs w:val="20"/>
              </w:rPr>
              <w:t>NE</w:t>
            </w:r>
          </w:p>
          <w:p w14:paraId="0958A7F6" w14:textId="2BC5C27F" w:rsidR="00423716" w:rsidRPr="00DF5C58" w:rsidRDefault="00423716" w:rsidP="007317A7">
            <w:pPr>
              <w:pStyle w:val="Neotevilenodstavek"/>
              <w:widowControl w:val="0"/>
              <w:numPr>
                <w:ilvl w:val="0"/>
                <w:numId w:val="2"/>
              </w:numPr>
              <w:spacing w:before="0" w:after="0" w:line="260" w:lineRule="exact"/>
              <w:rPr>
                <w:iCs/>
                <w:sz w:val="20"/>
                <w:szCs w:val="20"/>
              </w:rPr>
            </w:pPr>
            <w:r w:rsidRPr="00DF5C58">
              <w:rPr>
                <w:iCs/>
                <w:sz w:val="20"/>
                <w:szCs w:val="20"/>
              </w:rPr>
              <w:t xml:space="preserve">Združenju mestnih občin Slovenije ZMOS: </w:t>
            </w:r>
            <w:r w:rsidRPr="00DF5C58">
              <w:rPr>
                <w:sz w:val="20"/>
                <w:szCs w:val="20"/>
              </w:rPr>
              <w:t>NE</w:t>
            </w:r>
          </w:p>
          <w:p w14:paraId="29304A3B" w14:textId="5CC355AE" w:rsidR="00423716" w:rsidRPr="00DF5C58" w:rsidRDefault="00423716" w:rsidP="00423716">
            <w:pPr>
              <w:pStyle w:val="Neotevilenodstavek"/>
              <w:widowControl w:val="0"/>
              <w:spacing w:before="0" w:after="0" w:line="260" w:lineRule="exact"/>
              <w:rPr>
                <w:iCs/>
                <w:sz w:val="20"/>
                <w:szCs w:val="20"/>
              </w:rPr>
            </w:pPr>
          </w:p>
          <w:p w14:paraId="3C9C8650" w14:textId="4CBAE25B" w:rsidR="00423716" w:rsidRPr="00DF5C58" w:rsidRDefault="00423716" w:rsidP="00423716">
            <w:pPr>
              <w:pStyle w:val="Neotevilenodstavek"/>
              <w:widowControl w:val="0"/>
              <w:spacing w:before="0" w:after="0" w:line="260" w:lineRule="exact"/>
              <w:rPr>
                <w:iCs/>
                <w:sz w:val="20"/>
                <w:szCs w:val="20"/>
              </w:rPr>
            </w:pPr>
          </w:p>
        </w:tc>
      </w:tr>
      <w:tr w:rsidR="00423716" w:rsidRPr="00DF5C58" w14:paraId="3C782A03" w14:textId="478347A9" w:rsidTr="00465534">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3F234DC0" w14:textId="354D50CE" w:rsidR="00423716" w:rsidRPr="00DF5C58" w:rsidRDefault="00423716" w:rsidP="00423716">
            <w:pPr>
              <w:pStyle w:val="Neotevilenodstavek"/>
              <w:widowControl w:val="0"/>
              <w:spacing w:before="0" w:after="0" w:line="260" w:lineRule="exact"/>
              <w:jc w:val="left"/>
              <w:rPr>
                <w:b/>
                <w:sz w:val="20"/>
                <w:szCs w:val="20"/>
              </w:rPr>
            </w:pPr>
            <w:r w:rsidRPr="00DF5C58">
              <w:rPr>
                <w:b/>
                <w:sz w:val="20"/>
                <w:szCs w:val="20"/>
              </w:rPr>
              <w:lastRenderedPageBreak/>
              <w:t>9. Predstavitev sodelovanja javnosti:</w:t>
            </w:r>
          </w:p>
          <w:p w14:paraId="636CB463" w14:textId="7221BF4E" w:rsidR="00423716" w:rsidRDefault="00423716" w:rsidP="00423716">
            <w:pPr>
              <w:pStyle w:val="Neotevilenodstavek"/>
              <w:widowControl w:val="0"/>
              <w:spacing w:before="0" w:after="0" w:line="260" w:lineRule="exact"/>
              <w:jc w:val="left"/>
              <w:rPr>
                <w:b/>
                <w:sz w:val="20"/>
                <w:szCs w:val="20"/>
              </w:rPr>
            </w:pPr>
          </w:p>
          <w:p w14:paraId="5915886D" w14:textId="5BF40581" w:rsidR="008F4D50" w:rsidRPr="00DF5C58" w:rsidRDefault="008F4D50" w:rsidP="008F4D50">
            <w:pPr>
              <w:suppressAutoHyphens w:val="0"/>
              <w:overflowPunct w:val="0"/>
              <w:autoSpaceDE w:val="0"/>
              <w:autoSpaceDN w:val="0"/>
              <w:adjustRightInd w:val="0"/>
              <w:jc w:val="both"/>
              <w:textAlignment w:val="baseline"/>
              <w:rPr>
                <w:rFonts w:ascii="Arial" w:eastAsia="Calibri" w:hAnsi="Arial" w:cs="Arial"/>
                <w:sz w:val="20"/>
                <w:szCs w:val="20"/>
                <w:lang w:eastAsia="sl-SI"/>
              </w:rPr>
            </w:pPr>
            <w:r w:rsidRPr="00DF5C58">
              <w:rPr>
                <w:rFonts w:ascii="Arial" w:eastAsia="Calibri" w:hAnsi="Arial" w:cs="Arial"/>
                <w:sz w:val="20"/>
                <w:szCs w:val="20"/>
                <w:lang w:eastAsia="sl-SI"/>
              </w:rPr>
              <w:t>Predlog zakona je bil pripravljen skladno z načeli sodelovanja javnosti, ki je bila vključena v pripravo predpisa že v njegovi najzgodnejši fazi priprave in kasneje v vseh ključnih fazah nastanka oziroma oblikovanja predpisa.</w:t>
            </w:r>
          </w:p>
          <w:p w14:paraId="2A1FA8BF" w14:textId="3B83FFB4" w:rsidR="008F4D50" w:rsidRPr="00DF5C58" w:rsidRDefault="008F4D50" w:rsidP="008F4D50">
            <w:pPr>
              <w:suppressAutoHyphens w:val="0"/>
              <w:overflowPunct w:val="0"/>
              <w:autoSpaceDE w:val="0"/>
              <w:autoSpaceDN w:val="0"/>
              <w:adjustRightInd w:val="0"/>
              <w:jc w:val="both"/>
              <w:textAlignment w:val="baseline"/>
              <w:rPr>
                <w:rFonts w:ascii="Arial" w:eastAsia="Calibri" w:hAnsi="Arial" w:cs="Arial"/>
                <w:sz w:val="20"/>
                <w:szCs w:val="20"/>
                <w:lang w:eastAsia="sl-SI"/>
              </w:rPr>
            </w:pPr>
          </w:p>
          <w:p w14:paraId="1B99777D" w14:textId="03797CA8" w:rsidR="008F4D50" w:rsidRDefault="008F4D50" w:rsidP="008F4D50">
            <w:pPr>
              <w:suppressAutoHyphens w:val="0"/>
              <w:overflowPunct w:val="0"/>
              <w:autoSpaceDE w:val="0"/>
              <w:autoSpaceDN w:val="0"/>
              <w:adjustRightInd w:val="0"/>
              <w:jc w:val="both"/>
              <w:textAlignment w:val="baseline"/>
              <w:rPr>
                <w:rFonts w:ascii="Arial" w:eastAsia="Calibri" w:hAnsi="Arial" w:cs="Arial"/>
                <w:sz w:val="20"/>
                <w:szCs w:val="20"/>
                <w:lang w:eastAsia="sl-SI"/>
              </w:rPr>
            </w:pPr>
            <w:r>
              <w:rPr>
                <w:rFonts w:ascii="Arial" w:eastAsia="Calibri" w:hAnsi="Arial" w:cs="Arial"/>
                <w:sz w:val="20"/>
                <w:szCs w:val="20"/>
                <w:lang w:eastAsia="sl-SI"/>
              </w:rPr>
              <w:t>Predlog zakona</w:t>
            </w:r>
            <w:r w:rsidR="00753255">
              <w:rPr>
                <w:rFonts w:ascii="Arial" w:eastAsia="Calibri" w:hAnsi="Arial" w:cs="Arial"/>
                <w:sz w:val="20"/>
                <w:szCs w:val="20"/>
                <w:lang w:eastAsia="sl-SI"/>
              </w:rPr>
              <w:t xml:space="preserve"> je bil pred javno obravnavo</w:t>
            </w:r>
            <w:r>
              <w:rPr>
                <w:rFonts w:ascii="Arial" w:eastAsia="Calibri" w:hAnsi="Arial" w:cs="Arial"/>
                <w:sz w:val="20"/>
                <w:szCs w:val="20"/>
                <w:lang w:eastAsia="sl-SI"/>
              </w:rPr>
              <w:t xml:space="preserve"> predstavljen Obrtno-podjetniški zbornici Slovenije in Gospodarski zbornici Slovenije.</w:t>
            </w:r>
          </w:p>
          <w:p w14:paraId="6989B08D" w14:textId="66AFDEA5" w:rsidR="008F4D50" w:rsidRPr="00DF5C58" w:rsidRDefault="008F4D50" w:rsidP="008F4D50">
            <w:pPr>
              <w:suppressAutoHyphens w:val="0"/>
              <w:overflowPunct w:val="0"/>
              <w:autoSpaceDE w:val="0"/>
              <w:autoSpaceDN w:val="0"/>
              <w:adjustRightInd w:val="0"/>
              <w:jc w:val="both"/>
              <w:textAlignment w:val="baseline"/>
              <w:rPr>
                <w:rFonts w:ascii="Arial" w:eastAsia="Calibri" w:hAnsi="Arial" w:cs="Arial"/>
                <w:sz w:val="20"/>
                <w:szCs w:val="20"/>
                <w:lang w:eastAsia="sl-SI"/>
              </w:rPr>
            </w:pPr>
          </w:p>
          <w:p w14:paraId="62470FA0" w14:textId="6A3F3B24" w:rsidR="008F4D50" w:rsidRPr="00DF5C58" w:rsidRDefault="008F4D50" w:rsidP="008F4D50">
            <w:pPr>
              <w:suppressAutoHyphens w:val="0"/>
              <w:overflowPunct w:val="0"/>
              <w:autoSpaceDE w:val="0"/>
              <w:autoSpaceDN w:val="0"/>
              <w:adjustRightInd w:val="0"/>
              <w:jc w:val="both"/>
              <w:textAlignment w:val="baseline"/>
              <w:rPr>
                <w:rFonts w:ascii="Arial" w:eastAsia="Calibri" w:hAnsi="Arial" w:cs="Arial"/>
                <w:sz w:val="20"/>
                <w:szCs w:val="20"/>
                <w:lang w:eastAsia="sl-SI"/>
              </w:rPr>
            </w:pPr>
            <w:r w:rsidRPr="00DF5C58">
              <w:rPr>
                <w:rFonts w:ascii="Arial" w:eastAsia="Calibri" w:hAnsi="Arial" w:cs="Arial"/>
                <w:sz w:val="20"/>
                <w:szCs w:val="20"/>
                <w:lang w:eastAsia="sl-SI"/>
              </w:rPr>
              <w:t xml:space="preserve">Predpis je objavljen na spletni naslovu E-demokracija </w:t>
            </w:r>
            <w:hyperlink r:id="rId11" w:history="1">
              <w:r w:rsidRPr="00DF5C58">
                <w:rPr>
                  <w:rFonts w:ascii="Arial" w:hAnsi="Arial" w:cs="Arial"/>
                  <w:bCs/>
                  <w:sz w:val="20"/>
                  <w:szCs w:val="20"/>
                  <w:u w:val="single"/>
                  <w:lang w:eastAsia="sl-SI"/>
                </w:rPr>
                <w:t>https://e-uprava.gov.si/drzava-in-druzba/e-demokracija/predlogi-predpisov/predlog-predpisa.html?id=14456</w:t>
              </w:r>
            </w:hyperlink>
            <w:r w:rsidRPr="00DF5C58">
              <w:rPr>
                <w:rFonts w:ascii="Arial" w:hAnsi="Arial" w:cs="Arial"/>
                <w:sz w:val="20"/>
                <w:szCs w:val="20"/>
                <w:lang w:eastAsia="sl-SI"/>
              </w:rPr>
              <w:t>.</w:t>
            </w:r>
          </w:p>
          <w:p w14:paraId="486A98E3" w14:textId="16CCBD35" w:rsidR="008F4D50" w:rsidRPr="00DF5C58" w:rsidRDefault="008F4D50" w:rsidP="00423716">
            <w:pPr>
              <w:pStyle w:val="Neotevilenodstavek"/>
              <w:widowControl w:val="0"/>
              <w:spacing w:before="0" w:after="0" w:line="260" w:lineRule="exact"/>
              <w:jc w:val="left"/>
              <w:rPr>
                <w:b/>
                <w:sz w:val="20"/>
                <w:szCs w:val="20"/>
              </w:rPr>
            </w:pPr>
          </w:p>
        </w:tc>
      </w:tr>
      <w:tr w:rsidR="00423716" w:rsidRPr="00DF5C58" w14:paraId="5F55287F" w14:textId="4B63C2FF" w:rsidTr="00465534">
        <w:tc>
          <w:tcPr>
            <w:tcW w:w="6768" w:type="dxa"/>
            <w:gridSpan w:val="7"/>
            <w:tcBorders>
              <w:top w:val="single" w:sz="4" w:space="0" w:color="000000"/>
              <w:left w:val="single" w:sz="4" w:space="0" w:color="000000"/>
              <w:bottom w:val="single" w:sz="4" w:space="0" w:color="000000"/>
              <w:right w:val="single" w:sz="4" w:space="0" w:color="000000"/>
            </w:tcBorders>
            <w:tcMar>
              <w:top w:w="0" w:type="dxa"/>
              <w:bottom w:w="0" w:type="dxa"/>
            </w:tcMar>
          </w:tcPr>
          <w:p w14:paraId="68F07DFE" w14:textId="2D8D228E" w:rsidR="00423716" w:rsidRPr="00DF5C58" w:rsidRDefault="00423716" w:rsidP="00423716">
            <w:pPr>
              <w:pStyle w:val="Neotevilenodstavek"/>
              <w:widowControl w:val="0"/>
              <w:spacing w:before="0" w:after="0" w:line="260" w:lineRule="exact"/>
              <w:rPr>
                <w:iCs/>
                <w:sz w:val="20"/>
                <w:szCs w:val="20"/>
              </w:rPr>
            </w:pPr>
            <w:r w:rsidRPr="00DF5C58">
              <w:rPr>
                <w:iCs/>
                <w:sz w:val="20"/>
                <w:szCs w:val="20"/>
              </w:rPr>
              <w:t>Gradivo je bilo predhodno objavljeno na spletni strani predlagatelja:</w:t>
            </w:r>
          </w:p>
          <w:p w14:paraId="6D1E6F5C" w14:textId="1A7377D5" w:rsidR="00423716" w:rsidRPr="00DF5C58" w:rsidRDefault="00423716" w:rsidP="00423716">
            <w:pPr>
              <w:pStyle w:val="Neotevilenodstavek"/>
              <w:widowControl w:val="0"/>
              <w:spacing w:before="0" w:after="0" w:line="260" w:lineRule="exact"/>
              <w:rPr>
                <w:sz w:val="20"/>
                <w:szCs w:val="20"/>
              </w:rPr>
            </w:pPr>
          </w:p>
        </w:tc>
        <w:tc>
          <w:tcPr>
            <w:tcW w:w="243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14:paraId="43A30074" w14:textId="66BF13B4" w:rsidR="00423716" w:rsidRPr="00DF5C58" w:rsidRDefault="00423716" w:rsidP="00423716">
            <w:pPr>
              <w:pStyle w:val="Neotevilenodstavek"/>
              <w:widowControl w:val="0"/>
              <w:spacing w:before="0" w:after="0" w:line="260" w:lineRule="exact"/>
              <w:jc w:val="center"/>
              <w:rPr>
                <w:iCs/>
                <w:sz w:val="20"/>
                <w:szCs w:val="20"/>
              </w:rPr>
            </w:pPr>
            <w:r w:rsidRPr="00DF5C58">
              <w:rPr>
                <w:sz w:val="20"/>
                <w:szCs w:val="20"/>
              </w:rPr>
              <w:t>NE</w:t>
            </w:r>
          </w:p>
        </w:tc>
      </w:tr>
      <w:tr w:rsidR="00423716" w:rsidRPr="00DF5C58" w14:paraId="24130AC9" w14:textId="410F840A" w:rsidTr="00465534">
        <w:trPr>
          <w:trHeight w:val="274"/>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60FF7F7A" w14:textId="26D2B968" w:rsidR="00423716" w:rsidRPr="00DF5C58" w:rsidRDefault="00423716" w:rsidP="00423716">
            <w:pPr>
              <w:pStyle w:val="Neotevilenodstavek"/>
              <w:widowControl w:val="0"/>
              <w:tabs>
                <w:tab w:val="left" w:pos="7875"/>
              </w:tabs>
              <w:spacing w:before="0" w:after="0" w:line="260" w:lineRule="exact"/>
              <w:rPr>
                <w:iCs/>
                <w:sz w:val="20"/>
                <w:szCs w:val="20"/>
              </w:rPr>
            </w:pPr>
            <w:r w:rsidRPr="00DF5C58">
              <w:rPr>
                <w:iCs/>
                <w:sz w:val="20"/>
                <w:szCs w:val="20"/>
              </w:rPr>
              <w:t>Gradivo je bilo objavljeno na e-demokraciji.</w:t>
            </w:r>
          </w:p>
          <w:p w14:paraId="44CA6860" w14:textId="7D1F9E79" w:rsidR="00423716" w:rsidRPr="00DF5C58" w:rsidRDefault="00423716" w:rsidP="00423716">
            <w:pPr>
              <w:pStyle w:val="Neotevilenodstavek"/>
              <w:widowControl w:val="0"/>
              <w:spacing w:before="0" w:after="0" w:line="260" w:lineRule="exact"/>
              <w:rPr>
                <w:iCs/>
                <w:sz w:val="20"/>
                <w:szCs w:val="20"/>
              </w:rPr>
            </w:pPr>
          </w:p>
        </w:tc>
      </w:tr>
      <w:tr w:rsidR="00423716" w:rsidRPr="00DF5C58" w14:paraId="6835AB99" w14:textId="005CF001" w:rsidTr="00465534">
        <w:trPr>
          <w:trHeight w:val="274"/>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099187AE" w14:textId="67A0BF1B" w:rsidR="00423716" w:rsidRPr="00DF5C58" w:rsidRDefault="00423716" w:rsidP="00423716">
            <w:pPr>
              <w:pStyle w:val="Neotevilenodstavek"/>
              <w:widowControl w:val="0"/>
              <w:spacing w:before="0" w:after="0" w:line="260" w:lineRule="exact"/>
              <w:rPr>
                <w:iCs/>
                <w:sz w:val="20"/>
                <w:szCs w:val="20"/>
              </w:rPr>
            </w:pPr>
            <w:r w:rsidRPr="00441ACE">
              <w:rPr>
                <w:iCs/>
                <w:sz w:val="20"/>
                <w:szCs w:val="20"/>
              </w:rPr>
              <w:t>Datum objave:</w:t>
            </w:r>
            <w:r w:rsidRPr="00DF5C58">
              <w:rPr>
                <w:sz w:val="20"/>
                <w:szCs w:val="20"/>
              </w:rPr>
              <w:t xml:space="preserve"> </w:t>
            </w:r>
            <w:r w:rsidR="00441ACE">
              <w:rPr>
                <w:sz w:val="20"/>
                <w:szCs w:val="20"/>
              </w:rPr>
              <w:t>27. 3. 2023.</w:t>
            </w:r>
          </w:p>
          <w:p w14:paraId="2F0EDCB4" w14:textId="1CD05BC2" w:rsidR="00423716" w:rsidRPr="00DF5C58" w:rsidRDefault="00423716" w:rsidP="00423716">
            <w:pPr>
              <w:pStyle w:val="Neotevilenodstavek"/>
              <w:widowControl w:val="0"/>
              <w:spacing w:line="260" w:lineRule="exact"/>
              <w:rPr>
                <w:iCs/>
                <w:sz w:val="20"/>
                <w:szCs w:val="20"/>
              </w:rPr>
            </w:pPr>
          </w:p>
        </w:tc>
      </w:tr>
      <w:tr w:rsidR="00423716" w:rsidRPr="00DF5C58" w14:paraId="186CA010" w14:textId="44694108" w:rsidTr="00465534">
        <w:tc>
          <w:tcPr>
            <w:tcW w:w="6768" w:type="dxa"/>
            <w:gridSpan w:val="7"/>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04EDFC" w14:textId="4F4736FB" w:rsidR="00423716" w:rsidRPr="00DF5C58" w:rsidRDefault="00423716" w:rsidP="00423716">
            <w:pPr>
              <w:pStyle w:val="Neotevilenodstavek"/>
              <w:keepNext/>
              <w:keepLines/>
              <w:spacing w:before="0" w:after="0" w:line="260" w:lineRule="exact"/>
              <w:jc w:val="left"/>
              <w:rPr>
                <w:b/>
                <w:sz w:val="20"/>
                <w:szCs w:val="20"/>
              </w:rPr>
            </w:pPr>
            <w:r w:rsidRPr="00DF5C58">
              <w:rPr>
                <w:b/>
                <w:sz w:val="20"/>
                <w:szCs w:val="20"/>
              </w:rPr>
              <w:t>10. Pri pripravi gradiva so bile upoštevane zahteve iz Resolucije o normativni dejavnosti:</w:t>
            </w:r>
          </w:p>
          <w:p w14:paraId="4E2AE1D8" w14:textId="7A152BF0" w:rsidR="00423716" w:rsidRPr="00DF5C58" w:rsidRDefault="00423716" w:rsidP="00423716">
            <w:pPr>
              <w:pStyle w:val="Neotevilenodstavek"/>
              <w:keepNext/>
              <w:keepLines/>
              <w:spacing w:before="0" w:after="0" w:line="260" w:lineRule="exact"/>
              <w:jc w:val="left"/>
              <w:rPr>
                <w:sz w:val="20"/>
                <w:szCs w:val="20"/>
              </w:rPr>
            </w:pPr>
          </w:p>
        </w:tc>
        <w:tc>
          <w:tcPr>
            <w:tcW w:w="243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E26FAB3" w14:textId="50C22DF0" w:rsidR="00423716" w:rsidRPr="00DF5C58" w:rsidRDefault="00423716" w:rsidP="00423716">
            <w:pPr>
              <w:pStyle w:val="Neotevilenodstavek"/>
              <w:keepNext/>
              <w:keepLines/>
              <w:spacing w:before="0" w:after="0" w:line="260" w:lineRule="exact"/>
              <w:jc w:val="center"/>
              <w:rPr>
                <w:b/>
                <w:iCs/>
                <w:sz w:val="20"/>
                <w:szCs w:val="20"/>
              </w:rPr>
            </w:pPr>
            <w:r w:rsidRPr="00DF5C58">
              <w:rPr>
                <w:b/>
                <w:sz w:val="20"/>
                <w:szCs w:val="20"/>
              </w:rPr>
              <w:t>DA</w:t>
            </w:r>
          </w:p>
        </w:tc>
      </w:tr>
      <w:tr w:rsidR="00423716" w:rsidRPr="00DF5C58" w14:paraId="4171EFC3" w14:textId="17FC1DA3" w:rsidTr="00465534">
        <w:tc>
          <w:tcPr>
            <w:tcW w:w="6768" w:type="dxa"/>
            <w:gridSpan w:val="7"/>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454308" w14:textId="6D17B3CD" w:rsidR="00423716" w:rsidRPr="00DF5C58" w:rsidRDefault="00423716" w:rsidP="00423716">
            <w:pPr>
              <w:pStyle w:val="Neotevilenodstavek"/>
              <w:keepNext/>
              <w:keepLines/>
              <w:spacing w:before="0" w:after="0" w:line="260" w:lineRule="exact"/>
              <w:jc w:val="left"/>
              <w:rPr>
                <w:b/>
                <w:sz w:val="20"/>
                <w:szCs w:val="20"/>
              </w:rPr>
            </w:pPr>
            <w:r w:rsidRPr="00DF5C58">
              <w:rPr>
                <w:b/>
                <w:sz w:val="20"/>
                <w:szCs w:val="20"/>
              </w:rPr>
              <w:t>11. Gradivo je uvrščeno v delovni program vlade:</w:t>
            </w:r>
          </w:p>
        </w:tc>
        <w:tc>
          <w:tcPr>
            <w:tcW w:w="243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294CBD" w14:textId="295AB5C5" w:rsidR="00423716" w:rsidRPr="00DF5C58" w:rsidRDefault="00423716" w:rsidP="00423716">
            <w:pPr>
              <w:pStyle w:val="Neotevilenodstavek"/>
              <w:keepNext/>
              <w:keepLines/>
              <w:spacing w:before="0" w:after="0" w:line="260" w:lineRule="exact"/>
              <w:jc w:val="center"/>
              <w:rPr>
                <w:b/>
                <w:sz w:val="20"/>
                <w:szCs w:val="20"/>
              </w:rPr>
            </w:pPr>
            <w:r w:rsidRPr="00DF5C58">
              <w:rPr>
                <w:b/>
                <w:sz w:val="20"/>
                <w:szCs w:val="20"/>
              </w:rPr>
              <w:t>NE</w:t>
            </w:r>
          </w:p>
        </w:tc>
      </w:tr>
      <w:tr w:rsidR="00423716" w:rsidRPr="00DF5C58" w14:paraId="3A69A4C1" w14:textId="71237043" w:rsidTr="00465534">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4B07E47B" w14:textId="3E09AC3D" w:rsidR="00423716" w:rsidRPr="00DF5C58" w:rsidRDefault="00423716" w:rsidP="00423716">
            <w:pPr>
              <w:pStyle w:val="Poglavje"/>
              <w:keepNext/>
              <w:keepLines/>
              <w:spacing w:before="0" w:after="0" w:line="260" w:lineRule="exact"/>
              <w:ind w:left="3400"/>
              <w:jc w:val="left"/>
              <w:rPr>
                <w:sz w:val="20"/>
                <w:szCs w:val="20"/>
              </w:rPr>
            </w:pPr>
          </w:p>
          <w:p w14:paraId="08D517F5" w14:textId="317AA9C0" w:rsidR="00423716" w:rsidRPr="00DF5C58" w:rsidRDefault="00E61CEF" w:rsidP="00423716">
            <w:pPr>
              <w:pStyle w:val="Poglavje"/>
              <w:keepNext/>
              <w:keepLines/>
              <w:spacing w:before="0" w:after="0" w:line="260" w:lineRule="exact"/>
              <w:ind w:left="5946" w:firstLine="284"/>
              <w:jc w:val="left"/>
              <w:rPr>
                <w:sz w:val="20"/>
                <w:szCs w:val="20"/>
              </w:rPr>
            </w:pPr>
            <w:r w:rsidRPr="00DF5C58">
              <w:rPr>
                <w:sz w:val="20"/>
                <w:szCs w:val="20"/>
              </w:rPr>
              <w:t xml:space="preserve">  m</w:t>
            </w:r>
            <w:r w:rsidR="0088028F">
              <w:rPr>
                <w:sz w:val="20"/>
                <w:szCs w:val="20"/>
              </w:rPr>
              <w:t>ag. Alenka Bratušek</w:t>
            </w:r>
            <w:r w:rsidR="00423716" w:rsidRPr="00DF5C58">
              <w:rPr>
                <w:sz w:val="20"/>
                <w:szCs w:val="20"/>
              </w:rPr>
              <w:t xml:space="preserve">  </w:t>
            </w:r>
          </w:p>
          <w:p w14:paraId="7204BA3D" w14:textId="432B59DE" w:rsidR="00423716" w:rsidRPr="00DF5C58" w:rsidRDefault="00E61CEF" w:rsidP="0088028F">
            <w:pPr>
              <w:pStyle w:val="Poglavje"/>
              <w:keepNext/>
              <w:keepLines/>
              <w:spacing w:before="0" w:after="0" w:line="260" w:lineRule="exact"/>
              <w:ind w:left="5946" w:firstLine="284"/>
              <w:jc w:val="left"/>
              <w:rPr>
                <w:b w:val="0"/>
                <w:sz w:val="20"/>
                <w:szCs w:val="20"/>
              </w:rPr>
            </w:pPr>
            <w:r w:rsidRPr="00DF5C58">
              <w:rPr>
                <w:sz w:val="20"/>
                <w:szCs w:val="20"/>
              </w:rPr>
              <w:t xml:space="preserve">        </w:t>
            </w:r>
            <w:r w:rsidR="00423716" w:rsidRPr="00DF5C58">
              <w:rPr>
                <w:sz w:val="20"/>
                <w:szCs w:val="20"/>
              </w:rPr>
              <w:t xml:space="preserve">  MINISTR</w:t>
            </w:r>
            <w:r w:rsidR="0088028F">
              <w:rPr>
                <w:sz w:val="20"/>
                <w:szCs w:val="20"/>
              </w:rPr>
              <w:t>ICA</w:t>
            </w:r>
          </w:p>
        </w:tc>
      </w:tr>
    </w:tbl>
    <w:p w14:paraId="01E25DDA" w14:textId="7796B9A4" w:rsidR="00353176" w:rsidRPr="00DF5C58" w:rsidRDefault="00353176" w:rsidP="00F142E6">
      <w:pPr>
        <w:spacing w:line="240" w:lineRule="atLeast"/>
        <w:rPr>
          <w:rFonts w:ascii="Arial" w:hAnsi="Arial" w:cs="Arial"/>
          <w:color w:val="000000"/>
          <w:sz w:val="20"/>
          <w:szCs w:val="20"/>
        </w:rPr>
      </w:pPr>
    </w:p>
    <w:p w14:paraId="64373096" w14:textId="3C508C45" w:rsidR="00D91A51" w:rsidRPr="00DF5C58" w:rsidRDefault="00D91A51" w:rsidP="00D91A51">
      <w:pPr>
        <w:pStyle w:val="Brezrazmikov"/>
        <w:rPr>
          <w:rFonts w:cs="Arial"/>
          <w:b/>
          <w:szCs w:val="20"/>
          <w:lang w:val="sl-SI"/>
        </w:rPr>
      </w:pPr>
      <w:r w:rsidRPr="00DF5C58">
        <w:rPr>
          <w:rFonts w:cs="Arial"/>
          <w:b/>
          <w:szCs w:val="20"/>
          <w:lang w:val="sl-SI"/>
        </w:rPr>
        <w:t xml:space="preserve">PRILOGE: </w:t>
      </w:r>
    </w:p>
    <w:p w14:paraId="344FD3C5" w14:textId="6DC72A6C" w:rsidR="00D91A51" w:rsidRPr="00DF5C58" w:rsidRDefault="00D91A51" w:rsidP="007317A7">
      <w:pPr>
        <w:pStyle w:val="Brezrazmikov"/>
        <w:numPr>
          <w:ilvl w:val="0"/>
          <w:numId w:val="6"/>
        </w:numPr>
        <w:jc w:val="both"/>
        <w:rPr>
          <w:rFonts w:cs="Arial"/>
          <w:szCs w:val="20"/>
          <w:lang w:val="sl-SI"/>
        </w:rPr>
      </w:pPr>
      <w:r w:rsidRPr="00DF5C58">
        <w:rPr>
          <w:rFonts w:cs="Arial"/>
          <w:szCs w:val="20"/>
          <w:lang w:val="sl-SI"/>
        </w:rPr>
        <w:t>predlog sklepa Vlade Republike Slovenije,</w:t>
      </w:r>
    </w:p>
    <w:p w14:paraId="757BFEE9" w14:textId="574AF317" w:rsidR="00D0040D" w:rsidRPr="00DF5C58" w:rsidRDefault="00D91A51" w:rsidP="007317A7">
      <w:pPr>
        <w:pStyle w:val="Brezrazmikov"/>
        <w:numPr>
          <w:ilvl w:val="0"/>
          <w:numId w:val="6"/>
        </w:numPr>
        <w:jc w:val="both"/>
        <w:rPr>
          <w:rFonts w:cs="Arial"/>
          <w:szCs w:val="20"/>
          <w:lang w:val="sl-SI"/>
        </w:rPr>
      </w:pPr>
      <w:r w:rsidRPr="00DF5C58">
        <w:rPr>
          <w:rFonts w:cs="Arial"/>
          <w:szCs w:val="20"/>
          <w:lang w:val="sl-SI"/>
        </w:rPr>
        <w:t>predlog zakona.</w:t>
      </w:r>
    </w:p>
    <w:p w14:paraId="30EF2263" w14:textId="77777777" w:rsidR="008504A2" w:rsidRPr="00DF5C58" w:rsidRDefault="008504A2" w:rsidP="00D91A51">
      <w:pPr>
        <w:tabs>
          <w:tab w:val="left" w:pos="960"/>
        </w:tabs>
        <w:spacing w:line="276" w:lineRule="auto"/>
        <w:rPr>
          <w:rFonts w:ascii="Arial" w:hAnsi="Arial" w:cs="Arial"/>
          <w:sz w:val="20"/>
          <w:szCs w:val="20"/>
        </w:rPr>
      </w:pPr>
    </w:p>
    <w:p w14:paraId="6106FF9D" w14:textId="77777777" w:rsidR="00F873BE" w:rsidRPr="00DF5C58" w:rsidRDefault="00F873BE" w:rsidP="00D91A51">
      <w:pPr>
        <w:tabs>
          <w:tab w:val="left" w:pos="960"/>
        </w:tabs>
        <w:spacing w:line="276" w:lineRule="auto"/>
        <w:rPr>
          <w:rFonts w:ascii="Arial" w:hAnsi="Arial" w:cs="Arial"/>
          <w:sz w:val="20"/>
          <w:szCs w:val="20"/>
        </w:rPr>
      </w:pPr>
    </w:p>
    <w:p w14:paraId="64890718" w14:textId="77777777" w:rsidR="00F873BE" w:rsidRPr="00DF5C58" w:rsidRDefault="00F873BE" w:rsidP="00D91A51">
      <w:pPr>
        <w:tabs>
          <w:tab w:val="left" w:pos="960"/>
        </w:tabs>
        <w:spacing w:line="276" w:lineRule="auto"/>
        <w:rPr>
          <w:rFonts w:ascii="Arial" w:hAnsi="Arial" w:cs="Arial"/>
          <w:sz w:val="20"/>
          <w:szCs w:val="20"/>
        </w:rPr>
      </w:pPr>
    </w:p>
    <w:p w14:paraId="77E2147C" w14:textId="77777777" w:rsidR="00F873BE" w:rsidRPr="00DF5C58" w:rsidRDefault="00F873BE" w:rsidP="00D91A51">
      <w:pPr>
        <w:tabs>
          <w:tab w:val="left" w:pos="960"/>
        </w:tabs>
        <w:spacing w:line="276" w:lineRule="auto"/>
        <w:rPr>
          <w:rFonts w:ascii="Arial" w:hAnsi="Arial" w:cs="Arial"/>
          <w:sz w:val="20"/>
          <w:szCs w:val="20"/>
        </w:rPr>
      </w:pPr>
    </w:p>
    <w:p w14:paraId="3738C10C" w14:textId="77777777" w:rsidR="00F873BE" w:rsidRPr="00DF5C58" w:rsidRDefault="00F873BE" w:rsidP="00D91A51">
      <w:pPr>
        <w:tabs>
          <w:tab w:val="left" w:pos="960"/>
        </w:tabs>
        <w:spacing w:line="276" w:lineRule="auto"/>
        <w:rPr>
          <w:rFonts w:ascii="Arial" w:hAnsi="Arial" w:cs="Arial"/>
          <w:sz w:val="20"/>
          <w:szCs w:val="20"/>
        </w:rPr>
      </w:pPr>
    </w:p>
    <w:p w14:paraId="1752C7B2" w14:textId="77777777" w:rsidR="00F873BE" w:rsidRPr="00DF5C58" w:rsidRDefault="00F873BE" w:rsidP="00D91A51">
      <w:pPr>
        <w:tabs>
          <w:tab w:val="left" w:pos="960"/>
        </w:tabs>
        <w:spacing w:line="276" w:lineRule="auto"/>
        <w:rPr>
          <w:rFonts w:ascii="Arial" w:hAnsi="Arial" w:cs="Arial"/>
          <w:sz w:val="20"/>
          <w:szCs w:val="20"/>
        </w:rPr>
      </w:pPr>
    </w:p>
    <w:p w14:paraId="5DC3C570" w14:textId="77777777" w:rsidR="00F873BE" w:rsidRPr="00DF5C58" w:rsidRDefault="00F873BE" w:rsidP="00D91A51">
      <w:pPr>
        <w:tabs>
          <w:tab w:val="left" w:pos="960"/>
        </w:tabs>
        <w:spacing w:line="276" w:lineRule="auto"/>
        <w:rPr>
          <w:rFonts w:ascii="Arial" w:hAnsi="Arial" w:cs="Arial"/>
          <w:sz w:val="20"/>
          <w:szCs w:val="20"/>
        </w:rPr>
      </w:pPr>
    </w:p>
    <w:p w14:paraId="3A7A485B" w14:textId="77777777" w:rsidR="00F873BE" w:rsidRPr="00DF5C58" w:rsidRDefault="00F873BE" w:rsidP="00D91A51">
      <w:pPr>
        <w:tabs>
          <w:tab w:val="left" w:pos="960"/>
        </w:tabs>
        <w:spacing w:line="276" w:lineRule="auto"/>
        <w:rPr>
          <w:rFonts w:ascii="Arial" w:hAnsi="Arial" w:cs="Arial"/>
          <w:sz w:val="20"/>
          <w:szCs w:val="20"/>
        </w:rPr>
      </w:pPr>
    </w:p>
    <w:p w14:paraId="0036AFC4" w14:textId="77777777" w:rsidR="00F873BE" w:rsidRPr="00DF5C58" w:rsidRDefault="00F873BE" w:rsidP="00D91A51">
      <w:pPr>
        <w:tabs>
          <w:tab w:val="left" w:pos="960"/>
        </w:tabs>
        <w:spacing w:line="276" w:lineRule="auto"/>
        <w:rPr>
          <w:rFonts w:ascii="Arial" w:hAnsi="Arial" w:cs="Arial"/>
          <w:sz w:val="20"/>
          <w:szCs w:val="20"/>
        </w:rPr>
      </w:pPr>
    </w:p>
    <w:p w14:paraId="4D01AA79" w14:textId="77777777" w:rsidR="00F873BE" w:rsidRPr="00DF5C58" w:rsidRDefault="00F873BE" w:rsidP="00D91A51">
      <w:pPr>
        <w:tabs>
          <w:tab w:val="left" w:pos="960"/>
        </w:tabs>
        <w:spacing w:line="276" w:lineRule="auto"/>
        <w:rPr>
          <w:rFonts w:ascii="Arial" w:hAnsi="Arial" w:cs="Arial"/>
          <w:sz w:val="20"/>
          <w:szCs w:val="20"/>
        </w:rPr>
      </w:pPr>
    </w:p>
    <w:p w14:paraId="53F5CD9B" w14:textId="77777777" w:rsidR="00F873BE" w:rsidRPr="00DF5C58" w:rsidRDefault="00F873BE" w:rsidP="00D91A51">
      <w:pPr>
        <w:tabs>
          <w:tab w:val="left" w:pos="960"/>
        </w:tabs>
        <w:spacing w:line="276" w:lineRule="auto"/>
        <w:rPr>
          <w:rFonts w:ascii="Arial" w:hAnsi="Arial" w:cs="Arial"/>
          <w:sz w:val="20"/>
          <w:szCs w:val="20"/>
        </w:rPr>
      </w:pPr>
    </w:p>
    <w:p w14:paraId="17DD9FE2" w14:textId="77777777" w:rsidR="00F873BE" w:rsidRPr="00DF5C58" w:rsidRDefault="00F873BE" w:rsidP="00D91A51">
      <w:pPr>
        <w:tabs>
          <w:tab w:val="left" w:pos="960"/>
        </w:tabs>
        <w:spacing w:line="276" w:lineRule="auto"/>
        <w:rPr>
          <w:rFonts w:ascii="Arial" w:hAnsi="Arial" w:cs="Arial"/>
          <w:sz w:val="20"/>
          <w:szCs w:val="20"/>
        </w:rPr>
      </w:pPr>
    </w:p>
    <w:p w14:paraId="2C4B5C26" w14:textId="77777777" w:rsidR="00F873BE" w:rsidRPr="00DF5C58" w:rsidRDefault="00F873BE" w:rsidP="00D91A51">
      <w:pPr>
        <w:tabs>
          <w:tab w:val="left" w:pos="960"/>
        </w:tabs>
        <w:spacing w:line="276" w:lineRule="auto"/>
        <w:rPr>
          <w:rFonts w:ascii="Arial" w:hAnsi="Arial" w:cs="Arial"/>
          <w:sz w:val="20"/>
          <w:szCs w:val="20"/>
        </w:rPr>
      </w:pPr>
    </w:p>
    <w:p w14:paraId="621AD660" w14:textId="77777777" w:rsidR="00F873BE" w:rsidRPr="00DF5C58" w:rsidRDefault="00F873BE" w:rsidP="00D91A51">
      <w:pPr>
        <w:tabs>
          <w:tab w:val="left" w:pos="960"/>
        </w:tabs>
        <w:spacing w:line="276" w:lineRule="auto"/>
        <w:rPr>
          <w:rFonts w:ascii="Arial" w:hAnsi="Arial" w:cs="Arial"/>
          <w:sz w:val="20"/>
          <w:szCs w:val="20"/>
        </w:rPr>
      </w:pPr>
    </w:p>
    <w:p w14:paraId="3A9F0009" w14:textId="77777777" w:rsidR="00F873BE" w:rsidRPr="00DF5C58" w:rsidRDefault="00F873BE" w:rsidP="00D91A51">
      <w:pPr>
        <w:tabs>
          <w:tab w:val="left" w:pos="960"/>
        </w:tabs>
        <w:spacing w:line="276" w:lineRule="auto"/>
        <w:rPr>
          <w:rFonts w:ascii="Arial" w:hAnsi="Arial" w:cs="Arial"/>
          <w:sz w:val="20"/>
          <w:szCs w:val="20"/>
        </w:rPr>
      </w:pPr>
    </w:p>
    <w:p w14:paraId="00D126F9" w14:textId="77777777" w:rsidR="00F873BE" w:rsidRPr="00DF5C58" w:rsidRDefault="00F873BE" w:rsidP="00D91A51">
      <w:pPr>
        <w:tabs>
          <w:tab w:val="left" w:pos="960"/>
        </w:tabs>
        <w:spacing w:line="276" w:lineRule="auto"/>
        <w:rPr>
          <w:rFonts w:ascii="Arial" w:hAnsi="Arial" w:cs="Arial"/>
          <w:sz w:val="20"/>
          <w:szCs w:val="20"/>
        </w:rPr>
      </w:pPr>
    </w:p>
    <w:p w14:paraId="72D0DFCB" w14:textId="77777777" w:rsidR="00F873BE" w:rsidRPr="00DF5C58" w:rsidRDefault="00F873BE" w:rsidP="00D91A51">
      <w:pPr>
        <w:tabs>
          <w:tab w:val="left" w:pos="960"/>
        </w:tabs>
        <w:spacing w:line="276" w:lineRule="auto"/>
        <w:rPr>
          <w:rFonts w:ascii="Arial" w:hAnsi="Arial" w:cs="Arial"/>
          <w:sz w:val="20"/>
          <w:szCs w:val="20"/>
        </w:rPr>
      </w:pPr>
    </w:p>
    <w:p w14:paraId="52265792" w14:textId="77777777" w:rsidR="00F873BE" w:rsidRPr="00DF5C58" w:rsidRDefault="00F873BE" w:rsidP="00D91A51">
      <w:pPr>
        <w:tabs>
          <w:tab w:val="left" w:pos="960"/>
        </w:tabs>
        <w:spacing w:line="276" w:lineRule="auto"/>
        <w:rPr>
          <w:rFonts w:ascii="Arial" w:hAnsi="Arial" w:cs="Arial"/>
          <w:sz w:val="20"/>
          <w:szCs w:val="20"/>
        </w:rPr>
      </w:pPr>
    </w:p>
    <w:p w14:paraId="23FA65EA" w14:textId="77777777" w:rsidR="00F873BE" w:rsidRPr="00DF5C58" w:rsidRDefault="00F873BE" w:rsidP="00D91A51">
      <w:pPr>
        <w:tabs>
          <w:tab w:val="left" w:pos="960"/>
        </w:tabs>
        <w:spacing w:line="276" w:lineRule="auto"/>
        <w:rPr>
          <w:rFonts w:ascii="Arial" w:hAnsi="Arial" w:cs="Arial"/>
          <w:sz w:val="20"/>
          <w:szCs w:val="20"/>
        </w:rPr>
      </w:pPr>
    </w:p>
    <w:p w14:paraId="58248EBC" w14:textId="77777777" w:rsidR="00F873BE" w:rsidRPr="00DF5C58" w:rsidRDefault="00F873BE" w:rsidP="00D91A51">
      <w:pPr>
        <w:tabs>
          <w:tab w:val="left" w:pos="960"/>
        </w:tabs>
        <w:spacing w:line="276" w:lineRule="auto"/>
        <w:rPr>
          <w:rFonts w:ascii="Arial" w:hAnsi="Arial" w:cs="Arial"/>
          <w:sz w:val="20"/>
          <w:szCs w:val="20"/>
        </w:rPr>
      </w:pPr>
    </w:p>
    <w:p w14:paraId="0D849C24" w14:textId="77777777" w:rsidR="00F873BE" w:rsidRPr="00DF5C58" w:rsidRDefault="00F873BE" w:rsidP="00D91A51">
      <w:pPr>
        <w:tabs>
          <w:tab w:val="left" w:pos="960"/>
        </w:tabs>
        <w:spacing w:line="276" w:lineRule="auto"/>
        <w:rPr>
          <w:rFonts w:ascii="Arial" w:hAnsi="Arial" w:cs="Arial"/>
          <w:sz w:val="20"/>
          <w:szCs w:val="20"/>
        </w:rPr>
      </w:pPr>
    </w:p>
    <w:p w14:paraId="3366BC63" w14:textId="77777777" w:rsidR="00F873BE" w:rsidRDefault="00F873BE" w:rsidP="00D91A51">
      <w:pPr>
        <w:tabs>
          <w:tab w:val="left" w:pos="960"/>
        </w:tabs>
        <w:spacing w:line="276" w:lineRule="auto"/>
        <w:rPr>
          <w:rFonts w:ascii="Arial" w:hAnsi="Arial" w:cs="Arial"/>
          <w:sz w:val="20"/>
          <w:szCs w:val="20"/>
        </w:rPr>
      </w:pPr>
    </w:p>
    <w:p w14:paraId="0755FB5C" w14:textId="77777777" w:rsidR="00511EFF" w:rsidRDefault="00511EFF" w:rsidP="00D91A51">
      <w:pPr>
        <w:tabs>
          <w:tab w:val="left" w:pos="960"/>
        </w:tabs>
        <w:spacing w:line="276" w:lineRule="auto"/>
        <w:rPr>
          <w:rFonts w:ascii="Arial" w:hAnsi="Arial" w:cs="Arial"/>
          <w:sz w:val="20"/>
          <w:szCs w:val="20"/>
        </w:rPr>
      </w:pPr>
    </w:p>
    <w:p w14:paraId="0898A04A" w14:textId="77777777" w:rsidR="00511EFF" w:rsidRDefault="00511EFF" w:rsidP="00D91A51">
      <w:pPr>
        <w:tabs>
          <w:tab w:val="left" w:pos="960"/>
        </w:tabs>
        <w:spacing w:line="276" w:lineRule="auto"/>
        <w:rPr>
          <w:rFonts w:ascii="Arial" w:hAnsi="Arial" w:cs="Arial"/>
          <w:sz w:val="20"/>
          <w:szCs w:val="20"/>
        </w:rPr>
      </w:pPr>
    </w:p>
    <w:p w14:paraId="6249DC45" w14:textId="77777777" w:rsidR="00511EFF" w:rsidRDefault="00511EFF" w:rsidP="00D91A51">
      <w:pPr>
        <w:tabs>
          <w:tab w:val="left" w:pos="960"/>
        </w:tabs>
        <w:spacing w:line="276" w:lineRule="auto"/>
        <w:rPr>
          <w:rFonts w:ascii="Arial" w:hAnsi="Arial" w:cs="Arial"/>
          <w:sz w:val="20"/>
          <w:szCs w:val="20"/>
        </w:rPr>
      </w:pPr>
    </w:p>
    <w:p w14:paraId="7AC67DB3" w14:textId="088CFC44" w:rsidR="00D91A51" w:rsidRPr="00DF5C58" w:rsidRDefault="00D91A51" w:rsidP="00D91A51">
      <w:pPr>
        <w:tabs>
          <w:tab w:val="left" w:pos="960"/>
        </w:tabs>
        <w:spacing w:line="276" w:lineRule="auto"/>
        <w:rPr>
          <w:rFonts w:ascii="Arial" w:hAnsi="Arial" w:cs="Arial"/>
          <w:sz w:val="20"/>
          <w:szCs w:val="20"/>
        </w:rPr>
      </w:pPr>
      <w:r w:rsidRPr="00DF5C58">
        <w:rPr>
          <w:rFonts w:ascii="Arial" w:hAnsi="Arial" w:cs="Arial"/>
          <w:sz w:val="20"/>
          <w:szCs w:val="20"/>
        </w:rPr>
        <w:lastRenderedPageBreak/>
        <w:t xml:space="preserve">VLADA REPUBLIKE SLOVENIJE </w:t>
      </w:r>
    </w:p>
    <w:p w14:paraId="2BD12A40" w14:textId="77777777" w:rsidR="00D91A51" w:rsidRPr="00DF5C58" w:rsidRDefault="00D91A51" w:rsidP="00D91A51">
      <w:pPr>
        <w:tabs>
          <w:tab w:val="left" w:pos="960"/>
        </w:tabs>
        <w:spacing w:line="276" w:lineRule="auto"/>
        <w:rPr>
          <w:rFonts w:ascii="Arial" w:hAnsi="Arial" w:cs="Arial"/>
          <w:sz w:val="20"/>
          <w:szCs w:val="20"/>
        </w:rPr>
      </w:pPr>
    </w:p>
    <w:p w14:paraId="124E9439" w14:textId="77777777" w:rsidR="00D91A51" w:rsidRPr="00DF5C58" w:rsidRDefault="00D91A51" w:rsidP="00D91A51">
      <w:pPr>
        <w:tabs>
          <w:tab w:val="left" w:pos="960"/>
        </w:tabs>
        <w:spacing w:line="276" w:lineRule="auto"/>
        <w:rPr>
          <w:rFonts w:ascii="Arial" w:hAnsi="Arial" w:cs="Arial"/>
          <w:sz w:val="20"/>
          <w:szCs w:val="20"/>
        </w:rPr>
      </w:pPr>
    </w:p>
    <w:p w14:paraId="6B99004F" w14:textId="77777777" w:rsidR="00D91A51" w:rsidRPr="00DF5C58" w:rsidRDefault="00D91A51" w:rsidP="00D91A51">
      <w:pPr>
        <w:tabs>
          <w:tab w:val="left" w:pos="960"/>
        </w:tabs>
        <w:spacing w:line="276" w:lineRule="auto"/>
        <w:rPr>
          <w:rFonts w:ascii="Arial" w:hAnsi="Arial" w:cs="Arial"/>
          <w:sz w:val="20"/>
          <w:szCs w:val="20"/>
        </w:rPr>
      </w:pPr>
      <w:r w:rsidRPr="00DF5C58">
        <w:rPr>
          <w:rFonts w:ascii="Arial" w:hAnsi="Arial" w:cs="Arial"/>
          <w:sz w:val="20"/>
          <w:szCs w:val="20"/>
        </w:rPr>
        <w:t>Številka:</w:t>
      </w:r>
      <w:r w:rsidRPr="00DF5C58">
        <w:rPr>
          <w:rFonts w:ascii="Arial" w:hAnsi="Arial" w:cs="Arial"/>
          <w:sz w:val="20"/>
          <w:szCs w:val="20"/>
        </w:rPr>
        <w:tab/>
      </w:r>
    </w:p>
    <w:p w14:paraId="67ADB9FA" w14:textId="77777777" w:rsidR="00D91A51" w:rsidRPr="00DF5C58" w:rsidRDefault="00D91A51" w:rsidP="00D91A51">
      <w:pPr>
        <w:tabs>
          <w:tab w:val="left" w:pos="960"/>
        </w:tabs>
        <w:spacing w:line="276" w:lineRule="auto"/>
        <w:rPr>
          <w:rFonts w:ascii="Arial" w:hAnsi="Arial" w:cs="Arial"/>
          <w:sz w:val="20"/>
          <w:szCs w:val="20"/>
        </w:rPr>
      </w:pPr>
      <w:r w:rsidRPr="00DF5C58">
        <w:rPr>
          <w:rFonts w:ascii="Arial" w:hAnsi="Arial" w:cs="Arial"/>
          <w:sz w:val="20"/>
          <w:szCs w:val="20"/>
        </w:rPr>
        <w:t>Ljubljana,</w:t>
      </w:r>
      <w:r w:rsidRPr="00DF5C58">
        <w:rPr>
          <w:rFonts w:ascii="Arial" w:hAnsi="Arial" w:cs="Arial"/>
          <w:sz w:val="20"/>
          <w:szCs w:val="20"/>
        </w:rPr>
        <w:tab/>
      </w:r>
    </w:p>
    <w:p w14:paraId="0EC49F96" w14:textId="77777777" w:rsidR="00D91A51" w:rsidRPr="00DF5C58" w:rsidRDefault="00D91A51" w:rsidP="00D91A51">
      <w:pPr>
        <w:tabs>
          <w:tab w:val="left" w:pos="960"/>
        </w:tabs>
        <w:spacing w:line="276" w:lineRule="auto"/>
        <w:rPr>
          <w:rFonts w:ascii="Arial" w:hAnsi="Arial" w:cs="Arial"/>
          <w:sz w:val="20"/>
          <w:szCs w:val="20"/>
        </w:rPr>
      </w:pPr>
    </w:p>
    <w:p w14:paraId="282B0952" w14:textId="77777777" w:rsidR="00D91A51" w:rsidRPr="00DF5C58" w:rsidRDefault="00D91A51" w:rsidP="00D91A51">
      <w:pPr>
        <w:tabs>
          <w:tab w:val="left" w:pos="960"/>
        </w:tabs>
        <w:spacing w:line="276" w:lineRule="auto"/>
        <w:rPr>
          <w:rFonts w:ascii="Arial" w:hAnsi="Arial" w:cs="Arial"/>
          <w:sz w:val="20"/>
          <w:szCs w:val="20"/>
        </w:rPr>
      </w:pPr>
    </w:p>
    <w:p w14:paraId="161161BD" w14:textId="558FD58A" w:rsidR="00F873BE" w:rsidRDefault="00F873BE" w:rsidP="00F873BE">
      <w:pPr>
        <w:overflowPunct w:val="0"/>
        <w:autoSpaceDE w:val="0"/>
        <w:autoSpaceDN w:val="0"/>
        <w:adjustRightInd w:val="0"/>
        <w:spacing w:before="60" w:after="120" w:line="240" w:lineRule="atLeast"/>
        <w:jc w:val="both"/>
        <w:textAlignment w:val="baseline"/>
        <w:rPr>
          <w:rFonts w:ascii="Arial" w:hAnsi="Arial" w:cs="Arial"/>
          <w:color w:val="000000"/>
          <w:sz w:val="20"/>
          <w:szCs w:val="20"/>
          <w:lang w:eastAsia="sl-SI"/>
        </w:rPr>
      </w:pPr>
      <w:r w:rsidRPr="00DF5C58">
        <w:rPr>
          <w:rFonts w:ascii="Arial" w:hAnsi="Arial" w:cs="Arial"/>
          <w:color w:val="000000"/>
          <w:sz w:val="20"/>
          <w:szCs w:val="20"/>
          <w:lang w:eastAsia="sl-SI"/>
        </w:rPr>
        <w:t>Na podlagi drugega odstavka 2. člena Zakona o Vladi Republike Slovenije (Uradni list RS, št. 24/05 – uradno prečiščeno besedilo, 109/08, 38/10 – ZUKN, 8/12, 21/13, 47/13 – ZDU-1G, 65/14</w:t>
      </w:r>
      <w:r w:rsidR="00D5638B">
        <w:rPr>
          <w:rFonts w:ascii="Arial" w:hAnsi="Arial" w:cs="Arial"/>
          <w:color w:val="000000"/>
          <w:sz w:val="20"/>
          <w:szCs w:val="20"/>
          <w:lang w:eastAsia="sl-SI"/>
        </w:rPr>
        <w:t>,</w:t>
      </w:r>
      <w:r w:rsidRPr="00DF5C58">
        <w:rPr>
          <w:rFonts w:ascii="Arial" w:hAnsi="Arial" w:cs="Arial"/>
          <w:color w:val="000000"/>
          <w:sz w:val="20"/>
          <w:szCs w:val="20"/>
          <w:lang w:eastAsia="sl-SI"/>
        </w:rPr>
        <w:t xml:space="preserve"> 55/17</w:t>
      </w:r>
      <w:r w:rsidR="00D5638B">
        <w:rPr>
          <w:rFonts w:ascii="Arial" w:hAnsi="Arial" w:cs="Arial"/>
          <w:color w:val="000000"/>
          <w:sz w:val="20"/>
          <w:szCs w:val="20"/>
          <w:lang w:eastAsia="sl-SI"/>
        </w:rPr>
        <w:t xml:space="preserve"> </w:t>
      </w:r>
      <w:r w:rsidR="00D5638B" w:rsidRPr="00D5638B">
        <w:rPr>
          <w:rFonts w:ascii="Arial" w:hAnsi="Arial" w:cs="Arial"/>
          <w:color w:val="000000"/>
          <w:sz w:val="20"/>
          <w:szCs w:val="20"/>
          <w:lang w:eastAsia="sl-SI"/>
        </w:rPr>
        <w:t>in </w:t>
      </w:r>
      <w:hyperlink r:id="rId12" w:tgtFrame="_blank" w:tooltip="Zakon o spremembah Zakona o Vladi Republike Slovenije" w:history="1">
        <w:r w:rsidR="00D5638B" w:rsidRPr="00D5638B">
          <w:rPr>
            <w:rFonts w:ascii="Arial" w:hAnsi="Arial" w:cs="Arial"/>
            <w:color w:val="000000"/>
            <w:sz w:val="20"/>
            <w:szCs w:val="20"/>
            <w:lang w:eastAsia="sl-SI"/>
          </w:rPr>
          <w:t>163/22</w:t>
        </w:r>
      </w:hyperlink>
      <w:r w:rsidRPr="00DF5C58">
        <w:rPr>
          <w:rFonts w:ascii="Arial" w:hAnsi="Arial" w:cs="Arial"/>
          <w:color w:val="000000"/>
          <w:sz w:val="20"/>
          <w:szCs w:val="20"/>
          <w:lang w:eastAsia="sl-SI"/>
        </w:rPr>
        <w:t xml:space="preserve">) je Vlada Republike Slovenije na </w:t>
      </w:r>
      <w:r w:rsidR="00924F97">
        <w:rPr>
          <w:rFonts w:ascii="Arial" w:hAnsi="Arial" w:cs="Arial"/>
          <w:color w:val="000000"/>
          <w:sz w:val="20"/>
          <w:szCs w:val="20"/>
          <w:lang w:eastAsia="sl-SI"/>
        </w:rPr>
        <w:t>…</w:t>
      </w:r>
      <w:r w:rsidRPr="00DF5C58">
        <w:rPr>
          <w:rFonts w:ascii="Arial" w:hAnsi="Arial" w:cs="Arial"/>
          <w:color w:val="000000"/>
          <w:sz w:val="20"/>
          <w:szCs w:val="20"/>
          <w:lang w:eastAsia="sl-SI"/>
        </w:rPr>
        <w:t xml:space="preserve"> seji dne ... sprejela </w:t>
      </w:r>
      <w:r w:rsidR="00DE5343">
        <w:rPr>
          <w:rFonts w:ascii="Arial" w:hAnsi="Arial" w:cs="Arial"/>
          <w:color w:val="000000"/>
          <w:sz w:val="20"/>
          <w:szCs w:val="20"/>
          <w:lang w:eastAsia="sl-SI"/>
        </w:rPr>
        <w:t>naslednji</w:t>
      </w:r>
    </w:p>
    <w:p w14:paraId="33DF460F" w14:textId="77777777" w:rsidR="00775E79" w:rsidRDefault="00775E79" w:rsidP="00F873BE">
      <w:pPr>
        <w:overflowPunct w:val="0"/>
        <w:autoSpaceDE w:val="0"/>
        <w:autoSpaceDN w:val="0"/>
        <w:adjustRightInd w:val="0"/>
        <w:spacing w:before="60" w:after="120" w:line="240" w:lineRule="atLeast"/>
        <w:jc w:val="both"/>
        <w:textAlignment w:val="baseline"/>
        <w:rPr>
          <w:rFonts w:ascii="Arial" w:hAnsi="Arial" w:cs="Arial"/>
          <w:color w:val="000000"/>
          <w:sz w:val="20"/>
          <w:szCs w:val="20"/>
          <w:lang w:eastAsia="sl-SI"/>
        </w:rPr>
      </w:pPr>
    </w:p>
    <w:p w14:paraId="178F8259" w14:textId="77777777" w:rsidR="00775E79" w:rsidRPr="00DF5C58" w:rsidRDefault="00775E79" w:rsidP="00775E79">
      <w:pPr>
        <w:suppressAutoHyphens w:val="0"/>
        <w:autoSpaceDE w:val="0"/>
        <w:autoSpaceDN w:val="0"/>
        <w:adjustRightInd w:val="0"/>
        <w:jc w:val="both"/>
        <w:rPr>
          <w:rFonts w:ascii="Arial" w:hAnsi="Arial" w:cs="Arial"/>
          <w:color w:val="000000"/>
          <w:sz w:val="20"/>
          <w:szCs w:val="20"/>
          <w:lang w:eastAsia="sl-SI"/>
        </w:rPr>
      </w:pPr>
    </w:p>
    <w:p w14:paraId="77883C16" w14:textId="29B0862D" w:rsidR="00F873BE" w:rsidRPr="00DF5C58" w:rsidRDefault="00F873BE" w:rsidP="00F873BE">
      <w:pPr>
        <w:suppressAutoHyphens w:val="0"/>
        <w:spacing w:beforeLines="60" w:before="144" w:afterLines="60" w:after="144" w:line="260" w:lineRule="exact"/>
        <w:jc w:val="center"/>
        <w:textAlignment w:val="baseline"/>
        <w:rPr>
          <w:rFonts w:ascii="Arial" w:hAnsi="Arial" w:cs="Arial"/>
          <w:iCs/>
          <w:sz w:val="20"/>
          <w:szCs w:val="20"/>
          <w:lang w:eastAsia="sl-SI"/>
        </w:rPr>
      </w:pPr>
      <w:r w:rsidRPr="00DF5C58">
        <w:rPr>
          <w:rFonts w:ascii="Arial" w:hAnsi="Arial" w:cs="Arial"/>
          <w:iCs/>
          <w:sz w:val="20"/>
          <w:szCs w:val="20"/>
          <w:lang w:eastAsia="sl-SI"/>
        </w:rPr>
        <w:t>SKLEP</w:t>
      </w:r>
      <w:r w:rsidR="00DE5343">
        <w:rPr>
          <w:rFonts w:ascii="Arial" w:hAnsi="Arial" w:cs="Arial"/>
          <w:iCs/>
          <w:sz w:val="20"/>
          <w:szCs w:val="20"/>
          <w:lang w:eastAsia="sl-SI"/>
        </w:rPr>
        <w:t>:</w:t>
      </w:r>
    </w:p>
    <w:p w14:paraId="40761B31" w14:textId="09FFF39E" w:rsidR="00F873BE" w:rsidRPr="00DF5C58" w:rsidRDefault="00F873BE" w:rsidP="00F873BE">
      <w:pPr>
        <w:suppressAutoHyphens w:val="0"/>
        <w:spacing w:beforeLines="60" w:before="144" w:afterLines="60" w:after="144" w:line="260" w:lineRule="exact"/>
        <w:jc w:val="both"/>
        <w:textAlignment w:val="baseline"/>
        <w:rPr>
          <w:rFonts w:ascii="Arial" w:hAnsi="Arial" w:cs="Arial"/>
          <w:iCs/>
          <w:sz w:val="20"/>
          <w:szCs w:val="20"/>
          <w:lang w:eastAsia="sl-SI"/>
        </w:rPr>
      </w:pPr>
      <w:r w:rsidRPr="00DF5C58">
        <w:rPr>
          <w:rFonts w:ascii="Arial" w:hAnsi="Arial" w:cs="Arial"/>
          <w:iCs/>
          <w:sz w:val="20"/>
          <w:szCs w:val="20"/>
          <w:lang w:eastAsia="sl-SI"/>
        </w:rPr>
        <w:t xml:space="preserve">Vlada Republike Slovenije je določila besedilo predloga </w:t>
      </w:r>
      <w:r w:rsidRPr="00DF5C58">
        <w:rPr>
          <w:rFonts w:ascii="Arial" w:hAnsi="Arial" w:cs="Arial"/>
          <w:sz w:val="20"/>
          <w:szCs w:val="20"/>
        </w:rPr>
        <w:t xml:space="preserve">Zakona o </w:t>
      </w:r>
      <w:r w:rsidR="002D7780" w:rsidRPr="00DF5C58">
        <w:rPr>
          <w:rFonts w:ascii="Arial" w:hAnsi="Arial" w:cs="Arial"/>
          <w:sz w:val="20"/>
          <w:szCs w:val="20"/>
        </w:rPr>
        <w:t xml:space="preserve">spremembah in </w:t>
      </w:r>
      <w:r w:rsidRPr="00DF5C58">
        <w:rPr>
          <w:rFonts w:ascii="Arial" w:hAnsi="Arial" w:cs="Arial"/>
          <w:sz w:val="20"/>
          <w:szCs w:val="20"/>
        </w:rPr>
        <w:t>dopolnitvah Zakona o prevozih v cestnem prometu</w:t>
      </w:r>
      <w:r w:rsidRPr="00DF5C58">
        <w:rPr>
          <w:rFonts w:ascii="Arial" w:hAnsi="Arial" w:cs="Arial"/>
          <w:iCs/>
          <w:sz w:val="20"/>
          <w:szCs w:val="20"/>
          <w:lang w:eastAsia="sl-SI"/>
        </w:rPr>
        <w:t xml:space="preserve"> </w:t>
      </w:r>
      <w:r w:rsidR="00A36D14">
        <w:rPr>
          <w:rFonts w:ascii="Arial" w:hAnsi="Arial" w:cs="Arial"/>
          <w:iCs/>
          <w:sz w:val="20"/>
          <w:szCs w:val="20"/>
          <w:lang w:eastAsia="sl-SI"/>
        </w:rPr>
        <w:t>ter</w:t>
      </w:r>
      <w:r w:rsidR="00A36D14" w:rsidRPr="00DF5C58">
        <w:rPr>
          <w:rFonts w:ascii="Arial" w:hAnsi="Arial" w:cs="Arial"/>
          <w:iCs/>
          <w:sz w:val="20"/>
          <w:szCs w:val="20"/>
          <w:lang w:eastAsia="sl-SI"/>
        </w:rPr>
        <w:t xml:space="preserve"> </w:t>
      </w:r>
      <w:r w:rsidRPr="00DF5C58">
        <w:rPr>
          <w:rFonts w:ascii="Arial" w:hAnsi="Arial" w:cs="Arial"/>
          <w:iCs/>
          <w:sz w:val="20"/>
          <w:szCs w:val="20"/>
          <w:lang w:eastAsia="sl-SI"/>
        </w:rPr>
        <w:t xml:space="preserve">ga predloži Državnemu zboru Republike Slovenije v obravnavo in sprejetje po </w:t>
      </w:r>
      <w:r w:rsidR="00511EFF">
        <w:rPr>
          <w:rFonts w:ascii="Arial" w:hAnsi="Arial" w:cs="Arial"/>
          <w:iCs/>
          <w:sz w:val="20"/>
          <w:szCs w:val="20"/>
          <w:lang w:eastAsia="sl-SI"/>
        </w:rPr>
        <w:t>rednem</w:t>
      </w:r>
      <w:r w:rsidRPr="00DF5C58">
        <w:rPr>
          <w:rFonts w:ascii="Arial" w:hAnsi="Arial" w:cs="Arial"/>
          <w:iCs/>
          <w:sz w:val="20"/>
          <w:szCs w:val="20"/>
          <w:lang w:eastAsia="sl-SI"/>
        </w:rPr>
        <w:t xml:space="preserve"> zakonodajnem postopku.</w:t>
      </w:r>
    </w:p>
    <w:p w14:paraId="0DFE02BE" w14:textId="77777777" w:rsidR="00F873BE" w:rsidRPr="00DF5C58" w:rsidRDefault="00F873BE" w:rsidP="00F873BE">
      <w:pPr>
        <w:ind w:left="960"/>
        <w:jc w:val="both"/>
        <w:rPr>
          <w:rFonts w:ascii="Arial" w:eastAsia="SimSun" w:hAnsi="Arial" w:cs="Arial"/>
          <w:color w:val="000000"/>
          <w:sz w:val="20"/>
          <w:szCs w:val="20"/>
          <w:lang w:eastAsia="zh-CN"/>
        </w:rPr>
      </w:pPr>
    </w:p>
    <w:p w14:paraId="64BBE1A0" w14:textId="77777777" w:rsidR="00F873BE" w:rsidRPr="00DF5C58" w:rsidRDefault="00F873BE" w:rsidP="00F873BE">
      <w:pPr>
        <w:pStyle w:val="Naslov3"/>
        <w:spacing w:line="240" w:lineRule="atLeast"/>
        <w:textAlignment w:val="baseline"/>
        <w:rPr>
          <w:rFonts w:ascii="Arial" w:eastAsia="Times New Roman" w:hAnsi="Arial" w:cs="Arial"/>
          <w:color w:val="000000"/>
          <w:sz w:val="20"/>
          <w:szCs w:val="20"/>
          <w:lang w:eastAsia="sl-SI"/>
        </w:rPr>
      </w:pPr>
      <w:r w:rsidRPr="00DF5C58">
        <w:rPr>
          <w:rFonts w:ascii="Arial" w:hAnsi="Arial" w:cs="Arial"/>
          <w:sz w:val="20"/>
          <w:szCs w:val="20"/>
          <w:lang w:eastAsia="sl-SI"/>
        </w:rPr>
        <w:t xml:space="preserve">                                                                                      </w:t>
      </w:r>
      <w:r w:rsidR="00601BA9" w:rsidRPr="00DF5C58">
        <w:rPr>
          <w:rFonts w:ascii="Arial" w:hAnsi="Arial" w:cs="Arial"/>
          <w:sz w:val="20"/>
          <w:szCs w:val="20"/>
          <w:lang w:eastAsia="sl-SI"/>
        </w:rPr>
        <w:t xml:space="preserve">                </w:t>
      </w:r>
      <w:r w:rsidRPr="00DF5C58">
        <w:rPr>
          <w:rFonts w:ascii="Arial" w:hAnsi="Arial" w:cs="Arial"/>
          <w:sz w:val="20"/>
          <w:szCs w:val="20"/>
          <w:lang w:eastAsia="sl-SI"/>
        </w:rPr>
        <w:t xml:space="preserve">          </w:t>
      </w:r>
      <w:r w:rsidRPr="00DF5C58">
        <w:rPr>
          <w:rFonts w:ascii="Arial" w:eastAsia="Times New Roman" w:hAnsi="Arial" w:cs="Arial"/>
          <w:color w:val="000000"/>
          <w:sz w:val="20"/>
          <w:szCs w:val="20"/>
          <w:lang w:eastAsia="sl-SI"/>
        </w:rPr>
        <w:t xml:space="preserve">Barbara Kolenko </w:t>
      </w:r>
      <w:proofErr w:type="spellStart"/>
      <w:r w:rsidRPr="00DF5C58">
        <w:rPr>
          <w:rFonts w:ascii="Arial" w:eastAsia="Times New Roman" w:hAnsi="Arial" w:cs="Arial"/>
          <w:color w:val="000000"/>
          <w:sz w:val="20"/>
          <w:szCs w:val="20"/>
          <w:lang w:eastAsia="sl-SI"/>
        </w:rPr>
        <w:t>Helbl</w:t>
      </w:r>
      <w:proofErr w:type="spellEnd"/>
    </w:p>
    <w:p w14:paraId="16CBB695" w14:textId="77777777" w:rsidR="00F873BE" w:rsidRPr="00DF5C58" w:rsidRDefault="00601BA9" w:rsidP="00F873BE">
      <w:pPr>
        <w:spacing w:line="240" w:lineRule="atLeast"/>
        <w:rPr>
          <w:rFonts w:ascii="Arial" w:hAnsi="Arial" w:cs="Arial"/>
          <w:sz w:val="20"/>
          <w:szCs w:val="20"/>
          <w:lang w:eastAsia="sl-SI"/>
        </w:rPr>
      </w:pPr>
      <w:r w:rsidRPr="00DF5C58">
        <w:rPr>
          <w:rFonts w:ascii="Arial" w:hAnsi="Arial" w:cs="Arial"/>
          <w:sz w:val="20"/>
          <w:szCs w:val="20"/>
          <w:lang w:eastAsia="sl-SI"/>
        </w:rPr>
        <w:t xml:space="preserve">                                                                                                    G</w:t>
      </w:r>
      <w:r w:rsidR="00F873BE" w:rsidRPr="00DF5C58">
        <w:rPr>
          <w:rFonts w:ascii="Arial" w:hAnsi="Arial" w:cs="Arial"/>
          <w:sz w:val="20"/>
          <w:szCs w:val="20"/>
          <w:lang w:eastAsia="sl-SI"/>
        </w:rPr>
        <w:t>ENERALNA SEKRETARKA VLADE</w:t>
      </w:r>
    </w:p>
    <w:p w14:paraId="2028247C" w14:textId="77777777" w:rsidR="00F873BE" w:rsidRPr="00DF5C58" w:rsidRDefault="00F873BE" w:rsidP="00F873BE">
      <w:pPr>
        <w:rPr>
          <w:rFonts w:ascii="Arial" w:eastAsia="SimSun" w:hAnsi="Arial" w:cs="Arial"/>
          <w:bCs/>
          <w:sz w:val="20"/>
          <w:szCs w:val="20"/>
          <w:lang w:eastAsia="zh-CN"/>
        </w:rPr>
      </w:pPr>
    </w:p>
    <w:p w14:paraId="3F0C5EEC" w14:textId="77777777" w:rsidR="00D91A51" w:rsidRPr="00DF5C58" w:rsidRDefault="00D91A51" w:rsidP="00D91A51">
      <w:pPr>
        <w:tabs>
          <w:tab w:val="left" w:pos="960"/>
        </w:tabs>
        <w:spacing w:line="276" w:lineRule="auto"/>
        <w:rPr>
          <w:rFonts w:ascii="Arial" w:hAnsi="Arial" w:cs="Arial"/>
          <w:sz w:val="20"/>
          <w:szCs w:val="20"/>
        </w:rPr>
      </w:pPr>
    </w:p>
    <w:p w14:paraId="58A24E36" w14:textId="77777777" w:rsidR="00D91A51" w:rsidRPr="00DF5C58" w:rsidRDefault="00D91A51" w:rsidP="00D91A51">
      <w:pPr>
        <w:tabs>
          <w:tab w:val="left" w:pos="960"/>
        </w:tabs>
        <w:spacing w:line="276" w:lineRule="auto"/>
        <w:rPr>
          <w:rFonts w:ascii="Arial" w:hAnsi="Arial" w:cs="Arial"/>
          <w:sz w:val="20"/>
          <w:szCs w:val="20"/>
        </w:rPr>
      </w:pPr>
    </w:p>
    <w:p w14:paraId="659F5C96" w14:textId="77777777" w:rsidR="00D91A51" w:rsidRPr="00DF5C58" w:rsidRDefault="00D91A51" w:rsidP="00D91A51">
      <w:pPr>
        <w:tabs>
          <w:tab w:val="left" w:pos="960"/>
        </w:tabs>
        <w:spacing w:line="276" w:lineRule="auto"/>
        <w:rPr>
          <w:rFonts w:ascii="Arial" w:hAnsi="Arial" w:cs="Arial"/>
          <w:sz w:val="20"/>
          <w:szCs w:val="20"/>
        </w:rPr>
      </w:pPr>
    </w:p>
    <w:p w14:paraId="2DAFC0B5" w14:textId="77777777" w:rsidR="00D91A51" w:rsidRPr="00DF5C58" w:rsidRDefault="00D91A51" w:rsidP="00D91A51">
      <w:pPr>
        <w:tabs>
          <w:tab w:val="left" w:pos="960"/>
        </w:tabs>
        <w:spacing w:line="276" w:lineRule="auto"/>
        <w:rPr>
          <w:rFonts w:ascii="Arial" w:hAnsi="Arial" w:cs="Arial"/>
          <w:sz w:val="20"/>
          <w:szCs w:val="20"/>
        </w:rPr>
      </w:pPr>
    </w:p>
    <w:p w14:paraId="4A80ADE7" w14:textId="77777777" w:rsidR="00D91A51" w:rsidRPr="00DF5C58" w:rsidRDefault="00D91A51" w:rsidP="00D91A51">
      <w:pPr>
        <w:tabs>
          <w:tab w:val="left" w:pos="960"/>
        </w:tabs>
        <w:spacing w:line="276" w:lineRule="auto"/>
        <w:rPr>
          <w:rFonts w:ascii="Arial" w:hAnsi="Arial" w:cs="Arial"/>
          <w:sz w:val="20"/>
          <w:szCs w:val="20"/>
        </w:rPr>
      </w:pPr>
    </w:p>
    <w:p w14:paraId="459C6211" w14:textId="77777777" w:rsidR="00D91A51" w:rsidRPr="00DF5C58" w:rsidRDefault="00D91A51" w:rsidP="00D91A51">
      <w:pPr>
        <w:tabs>
          <w:tab w:val="left" w:pos="960"/>
        </w:tabs>
        <w:spacing w:line="276" w:lineRule="auto"/>
        <w:rPr>
          <w:rFonts w:ascii="Arial" w:hAnsi="Arial" w:cs="Arial"/>
          <w:sz w:val="20"/>
          <w:szCs w:val="20"/>
        </w:rPr>
      </w:pPr>
    </w:p>
    <w:p w14:paraId="1B6AF647" w14:textId="77777777" w:rsidR="00D91A51" w:rsidRPr="00DF5C58" w:rsidRDefault="00D91A51" w:rsidP="00D91A51">
      <w:pPr>
        <w:tabs>
          <w:tab w:val="left" w:pos="960"/>
        </w:tabs>
        <w:spacing w:line="276" w:lineRule="auto"/>
        <w:rPr>
          <w:rFonts w:ascii="Arial" w:hAnsi="Arial" w:cs="Arial"/>
          <w:sz w:val="20"/>
          <w:szCs w:val="20"/>
        </w:rPr>
      </w:pPr>
    </w:p>
    <w:p w14:paraId="7176BBEF" w14:textId="77777777" w:rsidR="00D91A51" w:rsidRPr="00DF5C58" w:rsidRDefault="00D91A51" w:rsidP="00D91A51">
      <w:pPr>
        <w:tabs>
          <w:tab w:val="left" w:pos="960"/>
        </w:tabs>
        <w:spacing w:line="276" w:lineRule="auto"/>
        <w:rPr>
          <w:rFonts w:ascii="Arial" w:hAnsi="Arial" w:cs="Arial"/>
          <w:sz w:val="20"/>
          <w:szCs w:val="20"/>
        </w:rPr>
      </w:pPr>
    </w:p>
    <w:p w14:paraId="7314BE3A" w14:textId="77777777" w:rsidR="00D91A51" w:rsidRPr="00DF5C58" w:rsidRDefault="00D91A51" w:rsidP="00D91A51">
      <w:pPr>
        <w:tabs>
          <w:tab w:val="left" w:pos="960"/>
        </w:tabs>
        <w:spacing w:line="276" w:lineRule="auto"/>
        <w:rPr>
          <w:rFonts w:ascii="Arial" w:hAnsi="Arial" w:cs="Arial"/>
          <w:sz w:val="20"/>
          <w:szCs w:val="20"/>
        </w:rPr>
      </w:pPr>
    </w:p>
    <w:p w14:paraId="048138B6" w14:textId="694F2311" w:rsidR="00D91A51" w:rsidRPr="00DF5C58" w:rsidRDefault="004F55FC" w:rsidP="00D91A51">
      <w:pPr>
        <w:tabs>
          <w:tab w:val="left" w:pos="960"/>
        </w:tabs>
        <w:spacing w:line="276" w:lineRule="auto"/>
        <w:rPr>
          <w:rFonts w:ascii="Arial" w:hAnsi="Arial" w:cs="Arial"/>
          <w:sz w:val="20"/>
          <w:szCs w:val="20"/>
        </w:rPr>
      </w:pPr>
      <w:r w:rsidRPr="004F55FC">
        <w:rPr>
          <w:rFonts w:ascii="Arial" w:hAnsi="Arial" w:cs="Arial"/>
          <w:sz w:val="20"/>
          <w:szCs w:val="20"/>
        </w:rPr>
        <w:t>PRILOGA: predlog Zakona o spremembah in dopolnitvah Zakona o prevozih v cestnem prometu (EVA 2022-2430-0060)</w:t>
      </w:r>
    </w:p>
    <w:p w14:paraId="6C694E85" w14:textId="77777777" w:rsidR="00D91A51" w:rsidRPr="00DF5C58" w:rsidRDefault="00D91A51" w:rsidP="00D91A51">
      <w:pPr>
        <w:tabs>
          <w:tab w:val="left" w:pos="960"/>
        </w:tabs>
        <w:spacing w:line="276" w:lineRule="auto"/>
        <w:rPr>
          <w:rFonts w:ascii="Arial" w:hAnsi="Arial" w:cs="Arial"/>
          <w:sz w:val="20"/>
          <w:szCs w:val="20"/>
        </w:rPr>
      </w:pPr>
    </w:p>
    <w:p w14:paraId="1EF62B32" w14:textId="77777777" w:rsidR="00D91A51" w:rsidRPr="00DF5C58" w:rsidRDefault="00D91A51" w:rsidP="00D91A51">
      <w:pPr>
        <w:tabs>
          <w:tab w:val="left" w:pos="960"/>
        </w:tabs>
        <w:spacing w:line="276" w:lineRule="auto"/>
        <w:rPr>
          <w:rFonts w:ascii="Arial" w:hAnsi="Arial" w:cs="Arial"/>
          <w:sz w:val="20"/>
          <w:szCs w:val="20"/>
        </w:rPr>
      </w:pPr>
      <w:r w:rsidRPr="003910B9">
        <w:rPr>
          <w:rFonts w:ascii="Arial" w:hAnsi="Arial" w:cs="Arial"/>
          <w:sz w:val="20"/>
          <w:szCs w:val="20"/>
        </w:rPr>
        <w:t>Prejmejo:</w:t>
      </w:r>
    </w:p>
    <w:p w14:paraId="64E3DFC6" w14:textId="77777777" w:rsidR="003910B9" w:rsidRPr="00DF5C58" w:rsidRDefault="003910B9" w:rsidP="007317A7">
      <w:pPr>
        <w:pStyle w:val="Odstavekseznama"/>
        <w:numPr>
          <w:ilvl w:val="0"/>
          <w:numId w:val="7"/>
        </w:numPr>
        <w:tabs>
          <w:tab w:val="left" w:pos="960"/>
        </w:tabs>
        <w:spacing w:line="276" w:lineRule="auto"/>
        <w:rPr>
          <w:rFonts w:ascii="Arial" w:hAnsi="Arial" w:cs="Arial"/>
        </w:rPr>
      </w:pPr>
      <w:r w:rsidRPr="00DF5C58">
        <w:rPr>
          <w:rFonts w:ascii="Arial" w:hAnsi="Arial" w:cs="Arial"/>
        </w:rPr>
        <w:t>Državni zbor Republike Slovenije,</w:t>
      </w:r>
    </w:p>
    <w:p w14:paraId="150C9B21" w14:textId="77777777" w:rsidR="003910B9" w:rsidRPr="00DF5C58" w:rsidRDefault="003910B9" w:rsidP="007317A7">
      <w:pPr>
        <w:pStyle w:val="Odstavekseznama"/>
        <w:numPr>
          <w:ilvl w:val="0"/>
          <w:numId w:val="7"/>
        </w:numPr>
        <w:tabs>
          <w:tab w:val="left" w:pos="960"/>
        </w:tabs>
        <w:spacing w:line="276" w:lineRule="auto"/>
        <w:rPr>
          <w:rFonts w:ascii="Arial" w:hAnsi="Arial" w:cs="Arial"/>
        </w:rPr>
      </w:pPr>
      <w:r w:rsidRPr="00DF5C58">
        <w:rPr>
          <w:rFonts w:ascii="Arial" w:hAnsi="Arial" w:cs="Arial"/>
        </w:rPr>
        <w:t>Služba Vlade Republike Slovenije za zakonodajo,</w:t>
      </w:r>
    </w:p>
    <w:p w14:paraId="1FA7FF8E" w14:textId="77777777" w:rsidR="003910B9" w:rsidRPr="00DF5C58" w:rsidRDefault="003910B9" w:rsidP="007317A7">
      <w:pPr>
        <w:pStyle w:val="Odstavekseznama"/>
        <w:numPr>
          <w:ilvl w:val="0"/>
          <w:numId w:val="7"/>
        </w:numPr>
        <w:tabs>
          <w:tab w:val="left" w:pos="960"/>
        </w:tabs>
        <w:spacing w:line="276" w:lineRule="auto"/>
        <w:rPr>
          <w:rFonts w:ascii="Arial" w:hAnsi="Arial" w:cs="Arial"/>
        </w:rPr>
      </w:pPr>
      <w:r w:rsidRPr="00DF5C58">
        <w:rPr>
          <w:rFonts w:ascii="Arial" w:hAnsi="Arial" w:cs="Arial"/>
        </w:rPr>
        <w:t xml:space="preserve">Ministrstvo za </w:t>
      </w:r>
      <w:r>
        <w:rPr>
          <w:rFonts w:ascii="Arial" w:hAnsi="Arial" w:cs="Arial"/>
        </w:rPr>
        <w:t>infrastrukturo,</w:t>
      </w:r>
      <w:r w:rsidRPr="00DF5C58">
        <w:rPr>
          <w:rFonts w:ascii="Arial" w:hAnsi="Arial" w:cs="Arial"/>
        </w:rPr>
        <w:t xml:space="preserve"> </w:t>
      </w:r>
    </w:p>
    <w:p w14:paraId="0CEDCB9B" w14:textId="3B3197C4" w:rsidR="00A36D14" w:rsidRPr="00DF5C58" w:rsidRDefault="003910B9" w:rsidP="007317A7">
      <w:pPr>
        <w:pStyle w:val="Odstavekseznama"/>
        <w:numPr>
          <w:ilvl w:val="0"/>
          <w:numId w:val="7"/>
        </w:numPr>
        <w:tabs>
          <w:tab w:val="left" w:pos="960"/>
        </w:tabs>
        <w:spacing w:line="276" w:lineRule="auto"/>
        <w:rPr>
          <w:rFonts w:ascii="Arial" w:hAnsi="Arial" w:cs="Arial"/>
        </w:rPr>
      </w:pPr>
      <w:r w:rsidRPr="00DF5C58">
        <w:rPr>
          <w:rFonts w:ascii="Arial" w:hAnsi="Arial" w:cs="Arial"/>
        </w:rPr>
        <w:t xml:space="preserve">Ministrstvo za finance, </w:t>
      </w:r>
    </w:p>
    <w:p w14:paraId="28AD9121" w14:textId="77777777" w:rsidR="00FF5EFB" w:rsidRPr="00EB6583" w:rsidRDefault="003910B9" w:rsidP="00EB6583">
      <w:pPr>
        <w:pStyle w:val="Odstavekseznama"/>
        <w:numPr>
          <w:ilvl w:val="0"/>
          <w:numId w:val="7"/>
        </w:numPr>
        <w:tabs>
          <w:tab w:val="left" w:pos="960"/>
        </w:tabs>
        <w:spacing w:line="276" w:lineRule="auto"/>
        <w:rPr>
          <w:rFonts w:ascii="Arial" w:hAnsi="Arial" w:cs="Arial"/>
        </w:rPr>
      </w:pPr>
      <w:r w:rsidRPr="00A36D14">
        <w:rPr>
          <w:rStyle w:val="Poudarek"/>
          <w:rFonts w:ascii="Arial" w:hAnsi="Arial" w:cs="Arial"/>
          <w:bCs/>
          <w:i w:val="0"/>
          <w:iCs w:val="0"/>
          <w:shd w:val="clear" w:color="auto" w:fill="FFFFFF"/>
        </w:rPr>
        <w:t>Ministrstvo za okolje</w:t>
      </w:r>
      <w:r w:rsidRPr="00EB6583">
        <w:rPr>
          <w:rFonts w:ascii="Arial" w:hAnsi="Arial" w:cs="Arial"/>
          <w:shd w:val="clear" w:color="auto" w:fill="FFFFFF"/>
        </w:rPr>
        <w:t>, </w:t>
      </w:r>
      <w:r w:rsidRPr="00A36D14">
        <w:rPr>
          <w:rStyle w:val="Poudarek"/>
          <w:rFonts w:ascii="Arial" w:hAnsi="Arial" w:cs="Arial"/>
          <w:bCs/>
          <w:i w:val="0"/>
          <w:iCs w:val="0"/>
          <w:shd w:val="clear" w:color="auto" w:fill="FFFFFF"/>
        </w:rPr>
        <w:t>podnebje in energijo</w:t>
      </w:r>
      <w:r w:rsidRPr="00EB6583">
        <w:rPr>
          <w:rFonts w:ascii="Arial" w:hAnsi="Arial" w:cs="Arial"/>
        </w:rPr>
        <w:t>.</w:t>
      </w:r>
    </w:p>
    <w:p w14:paraId="25A557F0" w14:textId="77777777" w:rsidR="00FB5684" w:rsidRPr="00DF5C58" w:rsidRDefault="00FB5684" w:rsidP="00FB5684">
      <w:pPr>
        <w:pStyle w:val="Odstavekseznama"/>
        <w:tabs>
          <w:tab w:val="left" w:pos="960"/>
        </w:tabs>
        <w:spacing w:line="276" w:lineRule="auto"/>
        <w:rPr>
          <w:rFonts w:ascii="Arial" w:hAnsi="Arial" w:cs="Arial"/>
        </w:rPr>
      </w:pPr>
    </w:p>
    <w:p w14:paraId="532B4776" w14:textId="186C1467" w:rsidR="00237E22" w:rsidRDefault="00237E22" w:rsidP="00732884">
      <w:pPr>
        <w:tabs>
          <w:tab w:val="left" w:pos="960"/>
        </w:tabs>
        <w:spacing w:line="276" w:lineRule="auto"/>
        <w:rPr>
          <w:rFonts w:ascii="Arial" w:hAnsi="Arial" w:cs="Arial"/>
          <w:sz w:val="20"/>
          <w:szCs w:val="20"/>
        </w:rPr>
      </w:pPr>
    </w:p>
    <w:p w14:paraId="05576A7F" w14:textId="5F0421A5" w:rsidR="00E061E4" w:rsidRDefault="00E061E4" w:rsidP="00732884">
      <w:pPr>
        <w:tabs>
          <w:tab w:val="left" w:pos="960"/>
        </w:tabs>
        <w:spacing w:line="276" w:lineRule="auto"/>
        <w:rPr>
          <w:rFonts w:ascii="Arial" w:hAnsi="Arial" w:cs="Arial"/>
          <w:sz w:val="20"/>
          <w:szCs w:val="20"/>
        </w:rPr>
      </w:pPr>
    </w:p>
    <w:p w14:paraId="3C8BAB75" w14:textId="7AE3988C" w:rsidR="00E061E4" w:rsidRDefault="00E061E4" w:rsidP="00732884">
      <w:pPr>
        <w:tabs>
          <w:tab w:val="left" w:pos="960"/>
        </w:tabs>
        <w:spacing w:line="276" w:lineRule="auto"/>
        <w:rPr>
          <w:rFonts w:ascii="Arial" w:hAnsi="Arial" w:cs="Arial"/>
          <w:sz w:val="20"/>
          <w:szCs w:val="20"/>
        </w:rPr>
      </w:pPr>
    </w:p>
    <w:p w14:paraId="08602AE6" w14:textId="64ACA74F" w:rsidR="00E061E4" w:rsidRDefault="00E061E4" w:rsidP="00732884">
      <w:pPr>
        <w:tabs>
          <w:tab w:val="left" w:pos="960"/>
        </w:tabs>
        <w:spacing w:line="276" w:lineRule="auto"/>
        <w:rPr>
          <w:rFonts w:ascii="Arial" w:hAnsi="Arial" w:cs="Arial"/>
          <w:sz w:val="20"/>
          <w:szCs w:val="20"/>
        </w:rPr>
      </w:pPr>
    </w:p>
    <w:p w14:paraId="4E9B7B4F" w14:textId="19CC7A00" w:rsidR="00E061E4" w:rsidRDefault="00E061E4" w:rsidP="00732884">
      <w:pPr>
        <w:tabs>
          <w:tab w:val="left" w:pos="960"/>
        </w:tabs>
        <w:spacing w:line="276" w:lineRule="auto"/>
        <w:rPr>
          <w:rFonts w:ascii="Arial" w:hAnsi="Arial" w:cs="Arial"/>
          <w:sz w:val="20"/>
          <w:szCs w:val="20"/>
        </w:rPr>
      </w:pPr>
    </w:p>
    <w:p w14:paraId="547108C6" w14:textId="7761BE91" w:rsidR="00E061E4" w:rsidRDefault="00E061E4" w:rsidP="00732884">
      <w:pPr>
        <w:tabs>
          <w:tab w:val="left" w:pos="960"/>
        </w:tabs>
        <w:spacing w:line="276" w:lineRule="auto"/>
        <w:rPr>
          <w:rFonts w:ascii="Arial" w:hAnsi="Arial" w:cs="Arial"/>
          <w:sz w:val="20"/>
          <w:szCs w:val="20"/>
        </w:rPr>
      </w:pPr>
    </w:p>
    <w:p w14:paraId="7BD8B20A" w14:textId="120116C0" w:rsidR="00E061E4" w:rsidRDefault="00E061E4" w:rsidP="00732884">
      <w:pPr>
        <w:tabs>
          <w:tab w:val="left" w:pos="960"/>
        </w:tabs>
        <w:spacing w:line="276" w:lineRule="auto"/>
        <w:rPr>
          <w:rFonts w:ascii="Arial" w:hAnsi="Arial" w:cs="Arial"/>
          <w:sz w:val="20"/>
          <w:szCs w:val="20"/>
        </w:rPr>
      </w:pPr>
    </w:p>
    <w:p w14:paraId="4ED27474" w14:textId="25F4F934" w:rsidR="00E061E4" w:rsidRDefault="00E061E4" w:rsidP="00732884">
      <w:pPr>
        <w:tabs>
          <w:tab w:val="left" w:pos="960"/>
        </w:tabs>
        <w:spacing w:line="276" w:lineRule="auto"/>
        <w:rPr>
          <w:rFonts w:ascii="Arial" w:hAnsi="Arial" w:cs="Arial"/>
          <w:sz w:val="20"/>
          <w:szCs w:val="20"/>
        </w:rPr>
      </w:pPr>
    </w:p>
    <w:p w14:paraId="42090D24" w14:textId="48AA21D1" w:rsidR="00E061E4" w:rsidRDefault="00E061E4" w:rsidP="00732884">
      <w:pPr>
        <w:tabs>
          <w:tab w:val="left" w:pos="960"/>
        </w:tabs>
        <w:spacing w:line="276" w:lineRule="auto"/>
        <w:rPr>
          <w:rFonts w:ascii="Arial" w:hAnsi="Arial" w:cs="Arial"/>
          <w:sz w:val="20"/>
          <w:szCs w:val="20"/>
        </w:rPr>
      </w:pPr>
    </w:p>
    <w:p w14:paraId="41E02757" w14:textId="77777777" w:rsidR="00E061E4" w:rsidRPr="00DF5C58" w:rsidRDefault="00E061E4" w:rsidP="00732884">
      <w:pPr>
        <w:tabs>
          <w:tab w:val="left" w:pos="960"/>
        </w:tabs>
        <w:spacing w:line="276" w:lineRule="auto"/>
        <w:rPr>
          <w:rFonts w:ascii="Arial" w:hAnsi="Arial" w:cs="Arial"/>
          <w:sz w:val="20"/>
          <w:szCs w:val="20"/>
        </w:rPr>
      </w:pPr>
    </w:p>
    <w:p w14:paraId="0A26D11F" w14:textId="101883ED" w:rsidR="0046757C" w:rsidRPr="00DF5C58" w:rsidRDefault="0046757C" w:rsidP="00732884">
      <w:pPr>
        <w:tabs>
          <w:tab w:val="left" w:pos="960"/>
        </w:tabs>
        <w:spacing w:line="276" w:lineRule="auto"/>
        <w:rPr>
          <w:rFonts w:ascii="Arial" w:hAnsi="Arial" w:cs="Arial"/>
          <w:sz w:val="20"/>
          <w:szCs w:val="20"/>
        </w:rPr>
      </w:pPr>
    </w:p>
    <w:p w14:paraId="5074FF8B" w14:textId="77777777" w:rsidR="009B0B04" w:rsidRDefault="009B0B04" w:rsidP="007E6F73">
      <w:pPr>
        <w:pStyle w:val="Naslovpredpisa"/>
        <w:spacing w:before="0" w:after="0" w:line="260" w:lineRule="exact"/>
        <w:jc w:val="both"/>
        <w:rPr>
          <w:sz w:val="20"/>
          <w:szCs w:val="20"/>
        </w:rPr>
      </w:pPr>
    </w:p>
    <w:p w14:paraId="1444C72B" w14:textId="77777777" w:rsidR="009B0B04" w:rsidRDefault="009B0B04" w:rsidP="007E6F73">
      <w:pPr>
        <w:pStyle w:val="Naslovpredpisa"/>
        <w:spacing w:before="0" w:after="0" w:line="260" w:lineRule="exact"/>
        <w:jc w:val="both"/>
        <w:rPr>
          <w:sz w:val="20"/>
          <w:szCs w:val="20"/>
        </w:rPr>
      </w:pPr>
    </w:p>
    <w:p w14:paraId="2FBD2D89" w14:textId="399E9848" w:rsidR="007E6F73" w:rsidRPr="00DF5C58" w:rsidRDefault="007E6F73" w:rsidP="007E6F73">
      <w:pPr>
        <w:pStyle w:val="Naslovpredpisa"/>
        <w:spacing w:before="0" w:after="0" w:line="260" w:lineRule="exact"/>
        <w:jc w:val="both"/>
        <w:rPr>
          <w:sz w:val="20"/>
          <w:szCs w:val="20"/>
        </w:rPr>
      </w:pPr>
      <w:r w:rsidRPr="00DF5C58">
        <w:rPr>
          <w:sz w:val="20"/>
          <w:szCs w:val="20"/>
        </w:rPr>
        <w:lastRenderedPageBreak/>
        <w:t>PRILOGA:</w:t>
      </w:r>
    </w:p>
    <w:p w14:paraId="0788A8A1" w14:textId="77777777" w:rsidR="007E6F73" w:rsidRPr="00DF5C58" w:rsidRDefault="007E6F73" w:rsidP="007E6F73">
      <w:pPr>
        <w:pStyle w:val="Naslovpredpisa"/>
        <w:spacing w:before="0" w:after="0" w:line="260" w:lineRule="exact"/>
        <w:jc w:val="left"/>
        <w:rPr>
          <w:color w:val="000000" w:themeColor="text1"/>
          <w:sz w:val="20"/>
          <w:szCs w:val="20"/>
        </w:rPr>
      </w:pPr>
    </w:p>
    <w:p w14:paraId="20B9E362" w14:textId="77777777" w:rsidR="007E6F73" w:rsidRPr="00DF5C58" w:rsidRDefault="007E6F73" w:rsidP="007E6F73">
      <w:pPr>
        <w:pStyle w:val="Naslovpredpisa"/>
        <w:spacing w:before="0" w:after="0" w:line="260" w:lineRule="exact"/>
        <w:jc w:val="left"/>
        <w:rPr>
          <w:color w:val="000000" w:themeColor="text1"/>
          <w:sz w:val="20"/>
          <w:szCs w:val="20"/>
        </w:rPr>
      </w:pPr>
    </w:p>
    <w:p w14:paraId="1654F79A" w14:textId="77777777" w:rsidR="007E6F73" w:rsidRPr="00DF5C58" w:rsidRDefault="007E6F73" w:rsidP="007E6F73">
      <w:pPr>
        <w:pStyle w:val="Naslovpredpisa"/>
        <w:spacing w:before="0" w:after="0" w:line="260" w:lineRule="exact"/>
        <w:jc w:val="right"/>
        <w:rPr>
          <w:color w:val="000000" w:themeColor="text1"/>
          <w:sz w:val="20"/>
          <w:szCs w:val="20"/>
        </w:rPr>
      </w:pPr>
      <w:r w:rsidRPr="00DF5C58">
        <w:rPr>
          <w:color w:val="000000" w:themeColor="text1"/>
          <w:sz w:val="20"/>
          <w:szCs w:val="20"/>
        </w:rPr>
        <w:t>PREDLOG</w:t>
      </w:r>
    </w:p>
    <w:p w14:paraId="54AB8FFB" w14:textId="2FCB4096" w:rsidR="007E6F73" w:rsidRPr="00DF5C58" w:rsidRDefault="007E6F73" w:rsidP="007E6F73">
      <w:pPr>
        <w:pStyle w:val="Naslovpredpisa"/>
        <w:spacing w:before="0" w:after="0" w:line="260" w:lineRule="exact"/>
        <w:jc w:val="right"/>
        <w:rPr>
          <w:color w:val="000000" w:themeColor="text1"/>
          <w:sz w:val="20"/>
          <w:szCs w:val="20"/>
        </w:rPr>
      </w:pPr>
      <w:r w:rsidRPr="00DF5C58">
        <w:rPr>
          <w:color w:val="000000" w:themeColor="text1"/>
          <w:sz w:val="20"/>
          <w:szCs w:val="20"/>
        </w:rPr>
        <w:t>(EVA</w:t>
      </w:r>
      <w:r>
        <w:rPr>
          <w:color w:val="000000" w:themeColor="text1"/>
          <w:sz w:val="20"/>
          <w:szCs w:val="20"/>
        </w:rPr>
        <w:t xml:space="preserve"> </w:t>
      </w:r>
      <w:r w:rsidRPr="00DF5C58">
        <w:rPr>
          <w:sz w:val="20"/>
          <w:szCs w:val="20"/>
        </w:rPr>
        <w:t>2022-2430-0060</w:t>
      </w:r>
      <w:r w:rsidRPr="00DF5C58">
        <w:rPr>
          <w:color w:val="000000" w:themeColor="text1"/>
          <w:sz w:val="20"/>
          <w:szCs w:val="20"/>
        </w:rPr>
        <w:t>)</w:t>
      </w:r>
    </w:p>
    <w:p w14:paraId="54BF837F" w14:textId="77777777" w:rsidR="007E6F73" w:rsidRPr="00DF5C58" w:rsidRDefault="007E6F73" w:rsidP="007E6F73">
      <w:pPr>
        <w:tabs>
          <w:tab w:val="left" w:pos="960"/>
        </w:tabs>
        <w:spacing w:line="276" w:lineRule="auto"/>
        <w:rPr>
          <w:rFonts w:ascii="Arial" w:hAnsi="Arial" w:cs="Arial"/>
          <w:sz w:val="20"/>
          <w:szCs w:val="20"/>
        </w:rPr>
      </w:pPr>
    </w:p>
    <w:tbl>
      <w:tblPr>
        <w:tblW w:w="9498" w:type="dxa"/>
        <w:tblInd w:w="-284" w:type="dxa"/>
        <w:tblLayout w:type="fixed"/>
        <w:tblLook w:val="04A0" w:firstRow="1" w:lastRow="0" w:firstColumn="1" w:lastColumn="0" w:noHBand="0" w:noVBand="1"/>
      </w:tblPr>
      <w:tblGrid>
        <w:gridCol w:w="9498"/>
      </w:tblGrid>
      <w:tr w:rsidR="007E6F73" w:rsidRPr="00DF5C58" w14:paraId="150B82A9" w14:textId="77777777" w:rsidTr="00822D8D">
        <w:tc>
          <w:tcPr>
            <w:tcW w:w="9498" w:type="dxa"/>
          </w:tcPr>
          <w:p w14:paraId="52248DE1" w14:textId="77777777" w:rsidR="007E6F73" w:rsidRPr="00DF5C58" w:rsidRDefault="007E6F73" w:rsidP="00822D8D">
            <w:pPr>
              <w:overflowPunct w:val="0"/>
              <w:autoSpaceDE w:val="0"/>
              <w:autoSpaceDN w:val="0"/>
              <w:adjustRightInd w:val="0"/>
              <w:spacing w:line="276" w:lineRule="auto"/>
              <w:jc w:val="center"/>
              <w:textAlignment w:val="baseline"/>
              <w:rPr>
                <w:rFonts w:ascii="Arial" w:hAnsi="Arial" w:cs="Arial"/>
                <w:b/>
                <w:sz w:val="20"/>
                <w:szCs w:val="20"/>
              </w:rPr>
            </w:pPr>
            <w:r w:rsidRPr="00DF5C58">
              <w:rPr>
                <w:rFonts w:ascii="Arial" w:hAnsi="Arial" w:cs="Arial"/>
                <w:b/>
                <w:sz w:val="20"/>
                <w:szCs w:val="20"/>
              </w:rPr>
              <w:t>ZAKON O SPREMEMBAH IN DOPOLNITVAH ZAKONA O PREVOZIH V CESTNEM PROMETU</w:t>
            </w:r>
          </w:p>
          <w:p w14:paraId="5F63DC69" w14:textId="77777777" w:rsidR="007E6F73" w:rsidRPr="00DF5C58" w:rsidRDefault="007E6F73" w:rsidP="00822D8D">
            <w:pPr>
              <w:overflowPunct w:val="0"/>
              <w:autoSpaceDE w:val="0"/>
              <w:autoSpaceDN w:val="0"/>
              <w:adjustRightInd w:val="0"/>
              <w:spacing w:line="276" w:lineRule="auto"/>
              <w:jc w:val="center"/>
              <w:textAlignment w:val="baseline"/>
              <w:rPr>
                <w:rFonts w:ascii="Arial" w:eastAsia="Calibri" w:hAnsi="Arial" w:cs="Arial"/>
                <w:b/>
                <w:sz w:val="20"/>
                <w:szCs w:val="20"/>
                <w:lang w:eastAsia="sl-SI"/>
              </w:rPr>
            </w:pPr>
          </w:p>
        </w:tc>
      </w:tr>
      <w:tr w:rsidR="007E6F73" w:rsidRPr="00DF5C58" w14:paraId="4D56777F" w14:textId="77777777" w:rsidTr="00822D8D">
        <w:tc>
          <w:tcPr>
            <w:tcW w:w="9498" w:type="dxa"/>
          </w:tcPr>
          <w:p w14:paraId="75A0510D" w14:textId="77777777" w:rsidR="007E6F73" w:rsidRPr="00DF5C58" w:rsidRDefault="007E6F73" w:rsidP="00822D8D">
            <w:pPr>
              <w:numPr>
                <w:ilvl w:val="0"/>
                <w:numId w:val="5"/>
              </w:numPr>
              <w:suppressAutoHyphens w:val="0"/>
              <w:overflowPunct w:val="0"/>
              <w:autoSpaceDE w:val="0"/>
              <w:autoSpaceDN w:val="0"/>
              <w:adjustRightInd w:val="0"/>
              <w:spacing w:after="160" w:line="276" w:lineRule="auto"/>
              <w:ind w:left="317" w:hanging="284"/>
              <w:jc w:val="both"/>
              <w:textAlignment w:val="baseline"/>
              <w:outlineLvl w:val="3"/>
              <w:rPr>
                <w:rFonts w:ascii="Arial" w:eastAsia="Calibri" w:hAnsi="Arial" w:cs="Arial"/>
                <w:b/>
                <w:sz w:val="20"/>
                <w:szCs w:val="20"/>
                <w:lang w:eastAsia="sl-SI"/>
              </w:rPr>
            </w:pPr>
            <w:r w:rsidRPr="00DF5C58">
              <w:rPr>
                <w:rFonts w:ascii="Arial" w:eastAsia="Calibri" w:hAnsi="Arial" w:cs="Arial"/>
                <w:b/>
                <w:sz w:val="20"/>
                <w:szCs w:val="20"/>
                <w:lang w:eastAsia="sl-SI"/>
              </w:rPr>
              <w:t>UVOD</w:t>
            </w:r>
          </w:p>
          <w:p w14:paraId="225260C0" w14:textId="77777777" w:rsidR="007E6F73" w:rsidRPr="00DF5C58" w:rsidRDefault="007E6F73" w:rsidP="00822D8D">
            <w:pPr>
              <w:overflowPunct w:val="0"/>
              <w:autoSpaceDE w:val="0"/>
              <w:autoSpaceDN w:val="0"/>
              <w:adjustRightInd w:val="0"/>
              <w:spacing w:line="276" w:lineRule="auto"/>
              <w:ind w:left="317"/>
              <w:textAlignment w:val="baseline"/>
              <w:outlineLvl w:val="3"/>
              <w:rPr>
                <w:rFonts w:ascii="Arial" w:eastAsia="Calibri" w:hAnsi="Arial" w:cs="Arial"/>
                <w:b/>
                <w:sz w:val="20"/>
                <w:szCs w:val="20"/>
                <w:lang w:eastAsia="sl-SI"/>
              </w:rPr>
            </w:pPr>
          </w:p>
        </w:tc>
      </w:tr>
      <w:tr w:rsidR="007E6F73" w:rsidRPr="00DF5C58" w14:paraId="45CEDBA7" w14:textId="77777777" w:rsidTr="00822D8D">
        <w:tc>
          <w:tcPr>
            <w:tcW w:w="9498" w:type="dxa"/>
          </w:tcPr>
          <w:p w14:paraId="09332380" w14:textId="77777777" w:rsidR="007E6F73" w:rsidRPr="00DF5C58" w:rsidRDefault="007E6F73" w:rsidP="00822D8D">
            <w:pPr>
              <w:keepNext/>
              <w:suppressLineNumbers/>
              <w:overflowPunct w:val="0"/>
              <w:autoSpaceDE w:val="0"/>
              <w:autoSpaceDN w:val="0"/>
              <w:adjustRightInd w:val="0"/>
              <w:spacing w:before="60"/>
              <w:textAlignment w:val="baseline"/>
              <w:outlineLvl w:val="3"/>
              <w:rPr>
                <w:rFonts w:ascii="Arial" w:hAnsi="Arial" w:cs="Arial"/>
                <w:b/>
                <w:sz w:val="20"/>
                <w:szCs w:val="20"/>
                <w:lang w:eastAsia="sl-SI"/>
              </w:rPr>
            </w:pPr>
            <w:r w:rsidRPr="00DF5C58">
              <w:rPr>
                <w:rFonts w:ascii="Arial" w:hAnsi="Arial" w:cs="Arial"/>
                <w:b/>
                <w:sz w:val="20"/>
                <w:szCs w:val="20"/>
                <w:lang w:eastAsia="sl-SI"/>
              </w:rPr>
              <w:t>1. OCENA STANJA IN RAZLOGI ZA SPREJEM PREDLOGA ZAKONA</w:t>
            </w:r>
          </w:p>
          <w:p w14:paraId="09E5893F" w14:textId="77777777" w:rsidR="007E6F73" w:rsidRPr="00DF5C58" w:rsidRDefault="007E6F73" w:rsidP="00822D8D">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7E6F73" w:rsidRPr="00DF5C58" w14:paraId="0626CFD3" w14:textId="77777777" w:rsidTr="00822D8D">
        <w:tc>
          <w:tcPr>
            <w:tcW w:w="9498" w:type="dxa"/>
          </w:tcPr>
          <w:p w14:paraId="2BCD5E20" w14:textId="0EC56668" w:rsidR="007E6F73" w:rsidRPr="00DF5C58" w:rsidRDefault="007E6F73" w:rsidP="00822D8D">
            <w:pPr>
              <w:suppressLineNumbers/>
              <w:tabs>
                <w:tab w:val="left" w:pos="425"/>
                <w:tab w:val="left" w:pos="851"/>
              </w:tabs>
              <w:spacing w:before="60"/>
              <w:jc w:val="both"/>
              <w:rPr>
                <w:rFonts w:ascii="Arial" w:hAnsi="Arial" w:cs="Arial"/>
                <w:sz w:val="20"/>
                <w:szCs w:val="20"/>
                <w:lang w:eastAsia="en-US"/>
              </w:rPr>
            </w:pPr>
            <w:r w:rsidRPr="00DF5C58">
              <w:rPr>
                <w:rFonts w:ascii="Arial" w:hAnsi="Arial" w:cs="Arial"/>
                <w:sz w:val="20"/>
                <w:szCs w:val="20"/>
                <w:lang w:eastAsia="en-US"/>
              </w:rPr>
              <w:t xml:space="preserve">Zakon o prevozih v cestnem prometu je bil sprejet leta 2006, </w:t>
            </w:r>
            <w:r w:rsidR="00BE7374">
              <w:rPr>
                <w:rFonts w:ascii="Arial" w:hAnsi="Arial" w:cs="Arial"/>
                <w:sz w:val="20"/>
                <w:szCs w:val="20"/>
                <w:lang w:eastAsia="en-US"/>
              </w:rPr>
              <w:t>bil</w:t>
            </w:r>
            <w:r w:rsidR="00BE7374" w:rsidRPr="00DF5C58">
              <w:rPr>
                <w:rFonts w:ascii="Arial" w:hAnsi="Arial" w:cs="Arial"/>
                <w:sz w:val="20"/>
                <w:szCs w:val="20"/>
                <w:lang w:eastAsia="en-US"/>
              </w:rPr>
              <w:t xml:space="preserve"> </w:t>
            </w:r>
            <w:r w:rsidRPr="00DF5C58">
              <w:rPr>
                <w:rFonts w:ascii="Arial" w:hAnsi="Arial" w:cs="Arial"/>
                <w:sz w:val="20"/>
                <w:szCs w:val="20"/>
                <w:lang w:eastAsia="en-US"/>
              </w:rPr>
              <w:t>pa je tudi že nekaj</w:t>
            </w:r>
            <w:r w:rsidR="00BE7374">
              <w:rPr>
                <w:rFonts w:ascii="Arial" w:hAnsi="Arial" w:cs="Arial"/>
                <w:sz w:val="20"/>
                <w:szCs w:val="20"/>
                <w:lang w:eastAsia="en-US"/>
              </w:rPr>
              <w:t>krat</w:t>
            </w:r>
            <w:r w:rsidRPr="00DF5C58">
              <w:rPr>
                <w:rFonts w:ascii="Arial" w:hAnsi="Arial" w:cs="Arial"/>
                <w:sz w:val="20"/>
                <w:szCs w:val="20"/>
                <w:lang w:eastAsia="en-US"/>
              </w:rPr>
              <w:t xml:space="preserve"> spreme</w:t>
            </w:r>
            <w:r w:rsidR="00BE7374">
              <w:rPr>
                <w:rFonts w:ascii="Arial" w:hAnsi="Arial" w:cs="Arial"/>
                <w:sz w:val="20"/>
                <w:szCs w:val="20"/>
                <w:lang w:eastAsia="en-US"/>
              </w:rPr>
              <w:t>njen</w:t>
            </w:r>
            <w:r w:rsidRPr="00DF5C58">
              <w:rPr>
                <w:rFonts w:ascii="Arial" w:hAnsi="Arial" w:cs="Arial"/>
                <w:sz w:val="20"/>
                <w:szCs w:val="20"/>
                <w:lang w:eastAsia="en-US"/>
              </w:rPr>
              <w:t xml:space="preserve">, in sicer v letih 2008, 2010, 2011, 2012, 2013 in 2015 (Uradni list RS, št. 131/06, 5/07 </w:t>
            </w:r>
            <w:r w:rsidR="00BE7374">
              <w:rPr>
                <w:rFonts w:ascii="Arial" w:hAnsi="Arial" w:cs="Arial"/>
                <w:sz w:val="20"/>
                <w:szCs w:val="20"/>
                <w:lang w:eastAsia="en-US"/>
              </w:rPr>
              <w:t>–</w:t>
            </w:r>
            <w:r w:rsidR="00BE7374" w:rsidRPr="00DF5C58">
              <w:rPr>
                <w:rFonts w:ascii="Arial" w:hAnsi="Arial" w:cs="Arial"/>
                <w:sz w:val="20"/>
                <w:szCs w:val="20"/>
                <w:lang w:eastAsia="en-US"/>
              </w:rPr>
              <w:t xml:space="preserve"> </w:t>
            </w:r>
            <w:proofErr w:type="spellStart"/>
            <w:r w:rsidRPr="00DF5C58">
              <w:rPr>
                <w:rFonts w:ascii="Arial" w:hAnsi="Arial" w:cs="Arial"/>
                <w:sz w:val="20"/>
                <w:szCs w:val="20"/>
                <w:lang w:eastAsia="en-US"/>
              </w:rPr>
              <w:t>popr</w:t>
            </w:r>
            <w:proofErr w:type="spellEnd"/>
            <w:r w:rsidRPr="00DF5C58">
              <w:rPr>
                <w:rFonts w:ascii="Arial" w:hAnsi="Arial" w:cs="Arial"/>
                <w:sz w:val="20"/>
                <w:szCs w:val="20"/>
                <w:lang w:eastAsia="en-US"/>
              </w:rPr>
              <w:t xml:space="preserve">., 123/08, 28/10, 49/11, 40/12 </w:t>
            </w:r>
            <w:r w:rsidR="00BE7374">
              <w:rPr>
                <w:rFonts w:ascii="Arial" w:hAnsi="Arial" w:cs="Arial"/>
                <w:sz w:val="20"/>
                <w:szCs w:val="20"/>
                <w:lang w:eastAsia="en-US"/>
              </w:rPr>
              <w:t>–</w:t>
            </w:r>
            <w:r w:rsidR="00BE7374" w:rsidRPr="00DF5C58">
              <w:rPr>
                <w:rFonts w:ascii="Arial" w:hAnsi="Arial" w:cs="Arial"/>
                <w:sz w:val="20"/>
                <w:szCs w:val="20"/>
                <w:lang w:eastAsia="en-US"/>
              </w:rPr>
              <w:t xml:space="preserve"> </w:t>
            </w:r>
            <w:r w:rsidRPr="00DF5C58">
              <w:rPr>
                <w:rFonts w:ascii="Arial" w:hAnsi="Arial" w:cs="Arial"/>
                <w:sz w:val="20"/>
                <w:szCs w:val="20"/>
                <w:lang w:eastAsia="en-US"/>
              </w:rPr>
              <w:t>ZUJF, 57/12, 39/13, 92/15, 67/19, 94/21 in 54/22 – ZUJPP</w:t>
            </w:r>
            <w:r>
              <w:rPr>
                <w:rFonts w:ascii="Arial" w:hAnsi="Arial" w:cs="Arial"/>
                <w:sz w:val="20"/>
                <w:szCs w:val="20"/>
                <w:lang w:eastAsia="en-US"/>
              </w:rPr>
              <w:t>;</w:t>
            </w:r>
            <w:r w:rsidRPr="00DF5C58">
              <w:rPr>
                <w:rFonts w:ascii="Arial" w:hAnsi="Arial" w:cs="Arial"/>
                <w:sz w:val="20"/>
                <w:szCs w:val="20"/>
                <w:lang w:eastAsia="en-US"/>
              </w:rPr>
              <w:t xml:space="preserve"> v nadaljnjem besedilu: ZPCP-2). </w:t>
            </w:r>
          </w:p>
          <w:p w14:paraId="00A0BDE8" w14:textId="77777777" w:rsidR="007E6F73" w:rsidRPr="00DF5C58" w:rsidRDefault="007E6F73" w:rsidP="00822D8D">
            <w:pPr>
              <w:suppressLineNumbers/>
              <w:tabs>
                <w:tab w:val="left" w:pos="425"/>
                <w:tab w:val="left" w:pos="851"/>
              </w:tabs>
              <w:spacing w:before="60"/>
              <w:jc w:val="both"/>
              <w:rPr>
                <w:rFonts w:ascii="Arial" w:hAnsi="Arial" w:cs="Arial"/>
                <w:sz w:val="20"/>
                <w:szCs w:val="20"/>
                <w:lang w:eastAsia="en-US"/>
              </w:rPr>
            </w:pPr>
          </w:p>
          <w:p w14:paraId="31A21D50" w14:textId="4A7DC188" w:rsidR="007E6F73" w:rsidRDefault="007E6F73" w:rsidP="00822D8D">
            <w:pPr>
              <w:suppressAutoHyphens w:val="0"/>
              <w:autoSpaceDE w:val="0"/>
              <w:autoSpaceDN w:val="0"/>
              <w:adjustRightInd w:val="0"/>
              <w:jc w:val="both"/>
              <w:rPr>
                <w:rFonts w:ascii="Arial" w:hAnsi="Arial" w:cs="Arial"/>
                <w:sz w:val="20"/>
                <w:szCs w:val="20"/>
                <w:lang w:eastAsia="en-US"/>
              </w:rPr>
            </w:pPr>
            <w:r w:rsidRPr="00DF5C58">
              <w:rPr>
                <w:rFonts w:ascii="Arial" w:hAnsi="Arial" w:cs="Arial"/>
                <w:sz w:val="20"/>
                <w:szCs w:val="20"/>
                <w:lang w:eastAsia="en-US"/>
              </w:rPr>
              <w:t xml:space="preserve">Predlog tega zakona ureja pravne podlage in </w:t>
            </w:r>
            <w:r w:rsidRPr="008F4D50">
              <w:rPr>
                <w:rFonts w:ascii="Arial" w:hAnsi="Arial" w:cs="Arial"/>
                <w:sz w:val="20"/>
                <w:szCs w:val="20"/>
                <w:lang w:eastAsia="en-US"/>
              </w:rPr>
              <w:t>dopolnjuje sistem kazenskih sankcij zaradi sprememb in dopolnitev Uredb 1071/2009/ES in 1072/2009/ES,</w:t>
            </w:r>
            <w:r w:rsidRPr="00DF5C58">
              <w:rPr>
                <w:rFonts w:ascii="Arial" w:hAnsi="Arial" w:cs="Arial"/>
                <w:sz w:val="20"/>
                <w:szCs w:val="20"/>
                <w:lang w:eastAsia="en-US"/>
              </w:rPr>
              <w:t xml:space="preserve"> ki so bile uvedene zaradi prvega </w:t>
            </w:r>
            <w:proofErr w:type="spellStart"/>
            <w:r w:rsidRPr="00DF5C58">
              <w:rPr>
                <w:rFonts w:ascii="Arial" w:hAnsi="Arial" w:cs="Arial"/>
                <w:sz w:val="20"/>
                <w:szCs w:val="20"/>
                <w:lang w:eastAsia="en-US"/>
              </w:rPr>
              <w:t>mobilnostnega</w:t>
            </w:r>
            <w:proofErr w:type="spellEnd"/>
            <w:r w:rsidRPr="00DF5C58">
              <w:rPr>
                <w:rFonts w:ascii="Arial" w:hAnsi="Arial" w:cs="Arial"/>
                <w:sz w:val="20"/>
                <w:szCs w:val="20"/>
                <w:lang w:eastAsia="en-US"/>
              </w:rPr>
              <w:t xml:space="preserve"> svežnja Evropske unije</w:t>
            </w:r>
            <w:r>
              <w:rPr>
                <w:rFonts w:ascii="Arial" w:hAnsi="Arial" w:cs="Arial"/>
                <w:sz w:val="20"/>
                <w:szCs w:val="20"/>
                <w:lang w:eastAsia="en-US"/>
              </w:rPr>
              <w:t xml:space="preserve"> </w:t>
            </w:r>
            <w:r w:rsidRPr="00DF5C58">
              <w:rPr>
                <w:rFonts w:ascii="Arial" w:hAnsi="Arial" w:cs="Arial"/>
                <w:sz w:val="20"/>
                <w:szCs w:val="20"/>
                <w:lang w:eastAsia="en-US"/>
              </w:rPr>
              <w:t>ter zaradi</w:t>
            </w:r>
            <w:r w:rsidRPr="00DF5C58">
              <w:rPr>
                <w:rFonts w:ascii="Arial" w:eastAsia="Calibri" w:hAnsi="Arial" w:cs="Arial"/>
                <w:sz w:val="20"/>
                <w:szCs w:val="20"/>
              </w:rPr>
              <w:t xml:space="preserve"> </w:t>
            </w:r>
            <w:r w:rsidRPr="00DF5C58">
              <w:rPr>
                <w:rFonts w:ascii="Arial" w:hAnsi="Arial" w:cs="Arial"/>
                <w:sz w:val="20"/>
                <w:szCs w:val="20"/>
              </w:rPr>
              <w:t>Sporazuma o trgovini in sodelovanju med Evropsko unijo in Evropsko skupnostjo za atomsko energijo na eni strani ter Združenim kraljestvom Velik</w:t>
            </w:r>
            <w:r w:rsidR="00843353">
              <w:rPr>
                <w:rFonts w:ascii="Arial" w:hAnsi="Arial" w:cs="Arial"/>
                <w:sz w:val="20"/>
                <w:szCs w:val="20"/>
              </w:rPr>
              <w:t>a</w:t>
            </w:r>
            <w:r w:rsidRPr="00DF5C58">
              <w:rPr>
                <w:rFonts w:ascii="Arial" w:hAnsi="Arial" w:cs="Arial"/>
                <w:sz w:val="20"/>
                <w:szCs w:val="20"/>
              </w:rPr>
              <w:t xml:space="preserve"> Britanij</w:t>
            </w:r>
            <w:r w:rsidR="00843353">
              <w:rPr>
                <w:rFonts w:ascii="Arial" w:hAnsi="Arial" w:cs="Arial"/>
                <w:sz w:val="20"/>
                <w:szCs w:val="20"/>
              </w:rPr>
              <w:t>a</w:t>
            </w:r>
            <w:r w:rsidRPr="00DF5C58">
              <w:rPr>
                <w:rFonts w:ascii="Arial" w:hAnsi="Arial" w:cs="Arial"/>
                <w:sz w:val="20"/>
                <w:szCs w:val="20"/>
              </w:rPr>
              <w:t xml:space="preserve"> in Severn</w:t>
            </w:r>
            <w:r w:rsidR="00843353">
              <w:rPr>
                <w:rFonts w:ascii="Arial" w:hAnsi="Arial" w:cs="Arial"/>
                <w:sz w:val="20"/>
                <w:szCs w:val="20"/>
              </w:rPr>
              <w:t>a</w:t>
            </w:r>
            <w:r w:rsidRPr="00DF5C58">
              <w:rPr>
                <w:rFonts w:ascii="Arial" w:hAnsi="Arial" w:cs="Arial"/>
                <w:sz w:val="20"/>
                <w:szCs w:val="20"/>
              </w:rPr>
              <w:t xml:space="preserve"> Irsk</w:t>
            </w:r>
            <w:r w:rsidR="00843353">
              <w:rPr>
                <w:rFonts w:ascii="Arial" w:hAnsi="Arial" w:cs="Arial"/>
                <w:sz w:val="20"/>
                <w:szCs w:val="20"/>
              </w:rPr>
              <w:t>a</w:t>
            </w:r>
            <w:r w:rsidRPr="00DF5C58">
              <w:rPr>
                <w:rFonts w:ascii="Arial" w:hAnsi="Arial" w:cs="Arial"/>
                <w:sz w:val="20"/>
                <w:szCs w:val="20"/>
              </w:rPr>
              <w:t xml:space="preserve"> </w:t>
            </w:r>
            <w:r w:rsidR="00843353">
              <w:rPr>
                <w:rFonts w:ascii="Arial" w:hAnsi="Arial" w:cs="Arial"/>
                <w:sz w:val="20"/>
                <w:szCs w:val="20"/>
              </w:rPr>
              <w:t xml:space="preserve">na drugi strani </w:t>
            </w:r>
            <w:r w:rsidRPr="00DF5C58">
              <w:rPr>
                <w:rFonts w:ascii="Arial" w:hAnsi="Arial" w:cs="Arial"/>
                <w:sz w:val="20"/>
                <w:szCs w:val="20"/>
              </w:rPr>
              <w:t>(v nadaljevanju: Združeno kraljestvo), ki je bil posledica izstopa Združenega kraljestva iz Evropske unije.</w:t>
            </w:r>
          </w:p>
          <w:p w14:paraId="334B4A1A" w14:textId="77777777" w:rsidR="007E6F73" w:rsidRDefault="007E6F73" w:rsidP="00822D8D">
            <w:pPr>
              <w:suppressAutoHyphens w:val="0"/>
              <w:autoSpaceDE w:val="0"/>
              <w:autoSpaceDN w:val="0"/>
              <w:adjustRightInd w:val="0"/>
              <w:jc w:val="both"/>
              <w:rPr>
                <w:rFonts w:ascii="Arial" w:hAnsi="Arial" w:cs="Arial"/>
                <w:sz w:val="20"/>
                <w:szCs w:val="20"/>
                <w:lang w:eastAsia="en-US"/>
              </w:rPr>
            </w:pPr>
          </w:p>
          <w:p w14:paraId="6A6683B9" w14:textId="6143EF2A" w:rsidR="007E6F73" w:rsidRDefault="007E6F73" w:rsidP="00822D8D">
            <w:pPr>
              <w:spacing w:line="276" w:lineRule="auto"/>
              <w:contextualSpacing/>
              <w:jc w:val="both"/>
              <w:rPr>
                <w:rStyle w:val="st1"/>
                <w:rFonts w:cs="Arial"/>
                <w:szCs w:val="20"/>
              </w:rPr>
            </w:pPr>
            <w:r w:rsidRPr="00DF5C58">
              <w:rPr>
                <w:rFonts w:ascii="Arial" w:hAnsi="Arial" w:cs="Arial"/>
                <w:sz w:val="20"/>
                <w:szCs w:val="20"/>
                <w:lang w:eastAsia="en-US"/>
              </w:rPr>
              <w:t xml:space="preserve">V </w:t>
            </w:r>
            <w:r>
              <w:rPr>
                <w:rFonts w:ascii="Arial" w:hAnsi="Arial" w:cs="Arial"/>
                <w:sz w:val="20"/>
                <w:szCs w:val="20"/>
                <w:lang w:eastAsia="en-US"/>
              </w:rPr>
              <w:t xml:space="preserve">predlogu </w:t>
            </w:r>
            <w:r w:rsidRPr="00DF5C58">
              <w:rPr>
                <w:rFonts w:ascii="Arial" w:hAnsi="Arial" w:cs="Arial"/>
                <w:sz w:val="20"/>
                <w:szCs w:val="20"/>
                <w:lang w:eastAsia="en-US"/>
              </w:rPr>
              <w:t>zakon</w:t>
            </w:r>
            <w:r>
              <w:rPr>
                <w:rFonts w:ascii="Arial" w:hAnsi="Arial" w:cs="Arial"/>
                <w:sz w:val="20"/>
                <w:szCs w:val="20"/>
                <w:lang w:eastAsia="en-US"/>
              </w:rPr>
              <w:t>a</w:t>
            </w:r>
            <w:r w:rsidRPr="00DF5C58">
              <w:rPr>
                <w:rFonts w:ascii="Arial" w:hAnsi="Arial" w:cs="Arial"/>
                <w:sz w:val="20"/>
                <w:szCs w:val="20"/>
                <w:lang w:eastAsia="en-US"/>
              </w:rPr>
              <w:t xml:space="preserve"> je dopolnjeno področje najema v</w:t>
            </w:r>
            <w:r>
              <w:rPr>
                <w:rFonts w:ascii="Arial" w:hAnsi="Arial" w:cs="Arial"/>
                <w:sz w:val="20"/>
                <w:szCs w:val="20"/>
                <w:lang w:eastAsia="en-US"/>
              </w:rPr>
              <w:t>ozila brez voznika za področje cestnih prevozov blaga,</w:t>
            </w:r>
            <w:r w:rsidRPr="00DF5C58">
              <w:rPr>
                <w:rFonts w:ascii="Arial" w:hAnsi="Arial" w:cs="Arial"/>
                <w:sz w:val="20"/>
                <w:szCs w:val="20"/>
                <w:lang w:eastAsia="en-US"/>
              </w:rPr>
              <w:t xml:space="preserve"> kar je posledica zadnje spremembe </w:t>
            </w:r>
            <w:r w:rsidRPr="00DF5C58">
              <w:rPr>
                <w:rStyle w:val="st1"/>
                <w:rFonts w:ascii="Arial" w:hAnsi="Arial" w:cs="Arial"/>
                <w:sz w:val="20"/>
                <w:szCs w:val="20"/>
              </w:rPr>
              <w:t>Direktive 2006/1/ES o uporabi vozil, najetih brez voznikov</w:t>
            </w:r>
            <w:r w:rsidR="00BE7374">
              <w:rPr>
                <w:rStyle w:val="st1"/>
                <w:rFonts w:ascii="Arial" w:hAnsi="Arial" w:cs="Arial"/>
                <w:sz w:val="20"/>
                <w:szCs w:val="20"/>
              </w:rPr>
              <w:t>,</w:t>
            </w:r>
            <w:r w:rsidRPr="00DF5C58">
              <w:rPr>
                <w:rFonts w:ascii="Arial" w:hAnsi="Arial" w:cs="Arial"/>
                <w:sz w:val="20"/>
                <w:szCs w:val="20"/>
                <w:lang w:eastAsia="en-US"/>
              </w:rPr>
              <w:t xml:space="preserve"> v zvezi z </w:t>
            </w:r>
            <w:proofErr w:type="spellStart"/>
            <w:r w:rsidRPr="00DF5C58">
              <w:rPr>
                <w:rFonts w:ascii="Arial" w:hAnsi="Arial" w:cs="Arial"/>
                <w:sz w:val="20"/>
                <w:szCs w:val="20"/>
                <w:lang w:eastAsia="en-US"/>
              </w:rPr>
              <w:t>mobilnostnim</w:t>
            </w:r>
            <w:proofErr w:type="spellEnd"/>
            <w:r w:rsidRPr="00DF5C58">
              <w:rPr>
                <w:rFonts w:ascii="Arial" w:hAnsi="Arial" w:cs="Arial"/>
                <w:sz w:val="20"/>
                <w:szCs w:val="20"/>
                <w:lang w:eastAsia="en-US"/>
              </w:rPr>
              <w:t xml:space="preserve"> svežnjem, sprejetim julija 2020.</w:t>
            </w:r>
            <w:r w:rsidRPr="0017782D">
              <w:rPr>
                <w:rStyle w:val="st1"/>
                <w:rFonts w:cs="Arial"/>
                <w:szCs w:val="20"/>
              </w:rPr>
              <w:t xml:space="preserve"> </w:t>
            </w:r>
          </w:p>
          <w:p w14:paraId="79D84235" w14:textId="361BFD6E" w:rsidR="007E6F73" w:rsidRPr="0094208B" w:rsidRDefault="007E6F73" w:rsidP="00822D8D">
            <w:pPr>
              <w:spacing w:line="276" w:lineRule="auto"/>
              <w:contextualSpacing/>
              <w:jc w:val="both"/>
              <w:rPr>
                <w:rStyle w:val="st1"/>
                <w:rFonts w:ascii="Arial" w:hAnsi="Arial" w:cs="Arial"/>
                <w:sz w:val="20"/>
                <w:szCs w:val="20"/>
              </w:rPr>
            </w:pPr>
            <w:r w:rsidRPr="0094208B">
              <w:rPr>
                <w:rStyle w:val="st1"/>
                <w:rFonts w:ascii="Arial" w:hAnsi="Arial" w:cs="Arial"/>
                <w:sz w:val="20"/>
                <w:szCs w:val="20"/>
              </w:rPr>
              <w:t xml:space="preserve">Sprememba </w:t>
            </w:r>
            <w:r w:rsidR="00BE7374">
              <w:rPr>
                <w:rStyle w:val="st1"/>
                <w:rFonts w:ascii="Arial" w:hAnsi="Arial" w:cs="Arial"/>
                <w:sz w:val="20"/>
                <w:szCs w:val="20"/>
              </w:rPr>
              <w:t>naved</w:t>
            </w:r>
            <w:r w:rsidRPr="0094208B">
              <w:rPr>
                <w:rStyle w:val="st1"/>
                <w:rFonts w:ascii="Arial" w:hAnsi="Arial" w:cs="Arial"/>
                <w:sz w:val="20"/>
                <w:szCs w:val="20"/>
              </w:rPr>
              <w:t xml:space="preserve">ene direktive, ki se bo </w:t>
            </w:r>
            <w:r w:rsidR="00BE7374">
              <w:rPr>
                <w:rStyle w:val="st1"/>
                <w:rFonts w:ascii="Arial" w:hAnsi="Arial" w:cs="Arial"/>
                <w:sz w:val="20"/>
                <w:szCs w:val="20"/>
              </w:rPr>
              <w:t>prenes</w:t>
            </w:r>
            <w:r w:rsidRPr="0094208B">
              <w:rPr>
                <w:rStyle w:val="st1"/>
                <w:rFonts w:ascii="Arial" w:hAnsi="Arial" w:cs="Arial"/>
                <w:sz w:val="20"/>
                <w:szCs w:val="20"/>
              </w:rPr>
              <w:t>la s tem predlogom zakona, bo omogočila natančnejša in jasnejša pravila najema vozil iz druge drža</w:t>
            </w:r>
            <w:r>
              <w:rPr>
                <w:rStyle w:val="st1"/>
                <w:rFonts w:ascii="Arial" w:hAnsi="Arial" w:cs="Arial"/>
                <w:sz w:val="20"/>
                <w:szCs w:val="20"/>
              </w:rPr>
              <w:t xml:space="preserve">ve članice </w:t>
            </w:r>
            <w:r w:rsidR="00764507">
              <w:rPr>
                <w:rStyle w:val="st1"/>
                <w:rFonts w:ascii="Arial" w:hAnsi="Arial" w:cs="Arial"/>
                <w:sz w:val="20"/>
                <w:szCs w:val="20"/>
              </w:rPr>
              <w:t>Evropske unije (</w:t>
            </w:r>
            <w:r>
              <w:rPr>
                <w:rStyle w:val="st1"/>
                <w:rFonts w:ascii="Arial" w:hAnsi="Arial" w:cs="Arial"/>
                <w:sz w:val="20"/>
                <w:szCs w:val="20"/>
              </w:rPr>
              <w:t>EU</w:t>
            </w:r>
            <w:r w:rsidR="00764507">
              <w:rPr>
                <w:rStyle w:val="st1"/>
                <w:rFonts w:ascii="Arial" w:hAnsi="Arial" w:cs="Arial"/>
                <w:sz w:val="20"/>
                <w:szCs w:val="20"/>
              </w:rPr>
              <w:t>)</w:t>
            </w:r>
            <w:r>
              <w:rPr>
                <w:rStyle w:val="st1"/>
                <w:rFonts w:ascii="Arial" w:hAnsi="Arial" w:cs="Arial"/>
                <w:sz w:val="20"/>
                <w:szCs w:val="20"/>
              </w:rPr>
              <w:t xml:space="preserve"> ter na novo ureja p</w:t>
            </w:r>
            <w:r w:rsidRPr="0094208B">
              <w:rPr>
                <w:rStyle w:val="st1"/>
                <w:rFonts w:ascii="Arial" w:hAnsi="Arial" w:cs="Arial"/>
                <w:sz w:val="20"/>
                <w:szCs w:val="20"/>
              </w:rPr>
              <w:t>redvsem naslednje:</w:t>
            </w:r>
          </w:p>
          <w:p w14:paraId="7870E648" w14:textId="245F54B9" w:rsidR="007E6F73" w:rsidRPr="0094208B" w:rsidRDefault="007E6F73" w:rsidP="005A748E">
            <w:pPr>
              <w:numPr>
                <w:ilvl w:val="1"/>
                <w:numId w:val="16"/>
              </w:numPr>
              <w:tabs>
                <w:tab w:val="left" w:pos="426"/>
              </w:tabs>
              <w:suppressAutoHyphens w:val="0"/>
              <w:spacing w:line="276" w:lineRule="auto"/>
              <w:ind w:left="426" w:hanging="426"/>
              <w:contextualSpacing/>
              <w:jc w:val="both"/>
              <w:rPr>
                <w:rFonts w:ascii="Arial" w:hAnsi="Arial" w:cs="Arial"/>
                <w:sz w:val="20"/>
                <w:szCs w:val="20"/>
              </w:rPr>
            </w:pPr>
            <w:r w:rsidRPr="0094208B">
              <w:rPr>
                <w:rStyle w:val="st1"/>
                <w:rFonts w:ascii="Arial" w:hAnsi="Arial" w:cs="Arial"/>
                <w:sz w:val="20"/>
                <w:szCs w:val="20"/>
              </w:rPr>
              <w:t>prevozno</w:t>
            </w:r>
            <w:r w:rsidRPr="0094208B">
              <w:rPr>
                <w:rFonts w:ascii="Arial" w:hAnsi="Arial" w:cs="Arial"/>
                <w:sz w:val="20"/>
                <w:szCs w:val="20"/>
              </w:rPr>
              <w:t xml:space="preserve"> podjetje lahko najeto vozilo uporablja najmanj dv</w:t>
            </w:r>
            <w:r w:rsidR="00806503">
              <w:rPr>
                <w:rFonts w:ascii="Arial" w:hAnsi="Arial" w:cs="Arial"/>
                <w:sz w:val="20"/>
                <w:szCs w:val="20"/>
              </w:rPr>
              <w:t>a</w:t>
            </w:r>
            <w:r w:rsidRPr="0094208B">
              <w:rPr>
                <w:rFonts w:ascii="Arial" w:hAnsi="Arial" w:cs="Arial"/>
                <w:sz w:val="20"/>
                <w:szCs w:val="20"/>
              </w:rPr>
              <w:t xml:space="preserve"> zaporedn</w:t>
            </w:r>
            <w:r w:rsidR="00806503">
              <w:rPr>
                <w:rFonts w:ascii="Arial" w:hAnsi="Arial" w:cs="Arial"/>
                <w:sz w:val="20"/>
                <w:szCs w:val="20"/>
              </w:rPr>
              <w:t>a</w:t>
            </w:r>
            <w:r w:rsidRPr="0094208B">
              <w:rPr>
                <w:rFonts w:ascii="Arial" w:hAnsi="Arial" w:cs="Arial"/>
                <w:sz w:val="20"/>
                <w:szCs w:val="20"/>
              </w:rPr>
              <w:t xml:space="preserve"> mesec</w:t>
            </w:r>
            <w:r w:rsidR="00806503">
              <w:rPr>
                <w:rFonts w:ascii="Arial" w:hAnsi="Arial" w:cs="Arial"/>
                <w:sz w:val="20"/>
                <w:szCs w:val="20"/>
              </w:rPr>
              <w:t>a</w:t>
            </w:r>
            <w:r w:rsidRPr="0094208B">
              <w:rPr>
                <w:rFonts w:ascii="Arial" w:hAnsi="Arial" w:cs="Arial"/>
                <w:sz w:val="20"/>
                <w:szCs w:val="20"/>
              </w:rPr>
              <w:t xml:space="preserve"> v posameznem koledarskem letu;</w:t>
            </w:r>
          </w:p>
          <w:p w14:paraId="1E3F6240" w14:textId="77777777" w:rsidR="007E6F73" w:rsidRPr="0094208B" w:rsidRDefault="007E6F73" w:rsidP="005A748E">
            <w:pPr>
              <w:numPr>
                <w:ilvl w:val="1"/>
                <w:numId w:val="16"/>
              </w:numPr>
              <w:tabs>
                <w:tab w:val="left" w:pos="426"/>
              </w:tabs>
              <w:suppressAutoHyphens w:val="0"/>
              <w:spacing w:line="276" w:lineRule="auto"/>
              <w:ind w:left="426" w:hanging="426"/>
              <w:contextualSpacing/>
              <w:jc w:val="both"/>
              <w:rPr>
                <w:rStyle w:val="st1"/>
                <w:rFonts w:ascii="Arial" w:hAnsi="Arial" w:cs="Arial"/>
                <w:sz w:val="20"/>
                <w:szCs w:val="20"/>
                <w:u w:val="single"/>
              </w:rPr>
            </w:pPr>
            <w:r w:rsidRPr="0094208B">
              <w:rPr>
                <w:rFonts w:ascii="Arial" w:hAnsi="Arial" w:cs="Arial"/>
                <w:sz w:val="20"/>
                <w:szCs w:val="20"/>
              </w:rPr>
              <w:t>podjetje ima lahko v svojem voznem parku v uporabi 25 % najetih vozil;</w:t>
            </w:r>
          </w:p>
          <w:p w14:paraId="00A9021A" w14:textId="15B27020" w:rsidR="007E6F73" w:rsidRPr="0094208B" w:rsidRDefault="007E6F73" w:rsidP="005A748E">
            <w:pPr>
              <w:numPr>
                <w:ilvl w:val="1"/>
                <w:numId w:val="16"/>
              </w:numPr>
              <w:tabs>
                <w:tab w:val="left" w:pos="426"/>
              </w:tabs>
              <w:suppressAutoHyphens w:val="0"/>
              <w:spacing w:line="276" w:lineRule="auto"/>
              <w:ind w:left="426" w:hanging="426"/>
              <w:contextualSpacing/>
              <w:jc w:val="both"/>
              <w:rPr>
                <w:rFonts w:ascii="Arial" w:hAnsi="Arial" w:cs="Arial"/>
                <w:sz w:val="20"/>
                <w:szCs w:val="20"/>
              </w:rPr>
            </w:pPr>
            <w:r w:rsidRPr="0094208B">
              <w:rPr>
                <w:rFonts w:ascii="Arial" w:hAnsi="Arial" w:cs="Arial"/>
                <w:sz w:val="20"/>
                <w:szCs w:val="20"/>
              </w:rPr>
              <w:t>najeta vozila se bodo v 30 dn</w:t>
            </w:r>
            <w:r w:rsidR="00BE7374">
              <w:rPr>
                <w:rFonts w:ascii="Arial" w:hAnsi="Arial" w:cs="Arial"/>
                <w:sz w:val="20"/>
                <w:szCs w:val="20"/>
              </w:rPr>
              <w:t>eh</w:t>
            </w:r>
            <w:r w:rsidRPr="0094208B">
              <w:rPr>
                <w:rFonts w:ascii="Arial" w:hAnsi="Arial" w:cs="Arial"/>
                <w:sz w:val="20"/>
                <w:szCs w:val="20"/>
              </w:rPr>
              <w:t xml:space="preserve"> od začetka najema morala registrirati v Sloveniji;</w:t>
            </w:r>
          </w:p>
          <w:p w14:paraId="6EC2528B" w14:textId="635F9874" w:rsidR="007E6F73" w:rsidRPr="0094208B" w:rsidRDefault="007E6F73" w:rsidP="005A748E">
            <w:pPr>
              <w:numPr>
                <w:ilvl w:val="1"/>
                <w:numId w:val="16"/>
              </w:numPr>
              <w:tabs>
                <w:tab w:val="left" w:pos="425"/>
              </w:tabs>
              <w:suppressAutoHyphens w:val="0"/>
              <w:spacing w:line="276" w:lineRule="auto"/>
              <w:ind w:left="426" w:hanging="426"/>
              <w:contextualSpacing/>
              <w:jc w:val="both"/>
              <w:rPr>
                <w:rStyle w:val="st1"/>
                <w:rFonts w:ascii="Arial" w:hAnsi="Arial" w:cs="Arial"/>
                <w:sz w:val="20"/>
                <w:szCs w:val="20"/>
              </w:rPr>
            </w:pPr>
            <w:r w:rsidRPr="0094208B">
              <w:rPr>
                <w:rFonts w:ascii="Arial" w:hAnsi="Arial" w:cs="Arial"/>
                <w:sz w:val="20"/>
                <w:szCs w:val="20"/>
              </w:rPr>
              <w:t xml:space="preserve">najeta vozila bodo vključena v nacionalni register cestnih prevoznikov, ki je povezan v </w:t>
            </w:r>
            <w:r w:rsidR="00AB27E3">
              <w:rPr>
                <w:rFonts w:ascii="Arial" w:hAnsi="Arial" w:cs="Arial"/>
                <w:sz w:val="20"/>
                <w:szCs w:val="20"/>
              </w:rPr>
              <w:t>e</w:t>
            </w:r>
            <w:r w:rsidRPr="0094208B">
              <w:rPr>
                <w:rFonts w:ascii="Arial" w:hAnsi="Arial" w:cs="Arial"/>
                <w:sz w:val="20"/>
                <w:szCs w:val="20"/>
              </w:rPr>
              <w:t xml:space="preserve">vropski register prevoznih podjetij (ERRU), s čimer bodo nadzornim organom dostopne tudi </w:t>
            </w:r>
            <w:r w:rsidR="00BE7374">
              <w:rPr>
                <w:rFonts w:ascii="Arial" w:hAnsi="Arial" w:cs="Arial"/>
                <w:sz w:val="20"/>
                <w:szCs w:val="20"/>
              </w:rPr>
              <w:t>posodoblje</w:t>
            </w:r>
            <w:r w:rsidRPr="0094208B">
              <w:rPr>
                <w:rFonts w:ascii="Arial" w:hAnsi="Arial" w:cs="Arial"/>
                <w:sz w:val="20"/>
                <w:szCs w:val="20"/>
              </w:rPr>
              <w:t>ne informacije o najetih vozilih znotraj posameznih podjetij.</w:t>
            </w:r>
          </w:p>
          <w:p w14:paraId="2FE59A0E" w14:textId="4CE78BB4" w:rsidR="007E6F73" w:rsidRDefault="007E6F73" w:rsidP="00822D8D">
            <w:pPr>
              <w:suppressLineNumbers/>
              <w:tabs>
                <w:tab w:val="left" w:pos="425"/>
                <w:tab w:val="left" w:pos="851"/>
              </w:tabs>
              <w:spacing w:before="60"/>
              <w:jc w:val="both"/>
              <w:rPr>
                <w:rFonts w:ascii="Arial" w:hAnsi="Arial" w:cs="Arial"/>
                <w:color w:val="000000"/>
                <w:sz w:val="20"/>
                <w:szCs w:val="20"/>
              </w:rPr>
            </w:pPr>
            <w:r w:rsidRPr="00DF5C58">
              <w:rPr>
                <w:rStyle w:val="st1"/>
                <w:rFonts w:ascii="Arial" w:hAnsi="Arial" w:cs="Arial"/>
                <w:sz w:val="20"/>
                <w:szCs w:val="20"/>
              </w:rPr>
              <w:t xml:space="preserve">Predlog zakona tudi dopolnjuje področji </w:t>
            </w:r>
            <w:r w:rsidRPr="00DF5C58">
              <w:rPr>
                <w:rFonts w:ascii="Arial" w:eastAsia="Calibri" w:hAnsi="Arial" w:cs="Arial"/>
                <w:bCs/>
                <w:sz w:val="20"/>
                <w:szCs w:val="20"/>
                <w:lang w:eastAsia="en-US"/>
              </w:rPr>
              <w:t xml:space="preserve">usposabljanja za preizkus znanja za pridobitev </w:t>
            </w:r>
            <w:r w:rsidRPr="00DF5C58">
              <w:rPr>
                <w:rStyle w:val="st1"/>
                <w:rFonts w:ascii="Arial" w:hAnsi="Arial" w:cs="Arial"/>
                <w:sz w:val="20"/>
                <w:szCs w:val="20"/>
              </w:rPr>
              <w:t xml:space="preserve">strokovne usposobljenosti upravljavca prevoza </w:t>
            </w:r>
            <w:r w:rsidR="00BE7374">
              <w:rPr>
                <w:rStyle w:val="st1"/>
                <w:rFonts w:ascii="Arial" w:hAnsi="Arial" w:cs="Arial"/>
                <w:sz w:val="20"/>
                <w:szCs w:val="20"/>
              </w:rPr>
              <w:t>in</w:t>
            </w:r>
            <w:r w:rsidR="00BE7374" w:rsidRPr="00DF5C58">
              <w:rPr>
                <w:rStyle w:val="st1"/>
                <w:rFonts w:ascii="Arial" w:hAnsi="Arial" w:cs="Arial"/>
                <w:sz w:val="20"/>
                <w:szCs w:val="20"/>
              </w:rPr>
              <w:t xml:space="preserve"> </w:t>
            </w:r>
            <w:r w:rsidRPr="00DF5C58">
              <w:rPr>
                <w:rStyle w:val="st1"/>
                <w:rFonts w:ascii="Arial" w:hAnsi="Arial" w:cs="Arial"/>
                <w:sz w:val="20"/>
                <w:szCs w:val="20"/>
              </w:rPr>
              <w:t>voznikov</w:t>
            </w:r>
            <w:r>
              <w:rPr>
                <w:rStyle w:val="st1"/>
                <w:rFonts w:ascii="Arial" w:hAnsi="Arial" w:cs="Arial"/>
                <w:sz w:val="20"/>
                <w:szCs w:val="20"/>
              </w:rPr>
              <w:t xml:space="preserve">. </w:t>
            </w:r>
            <w:r w:rsidRPr="00B02C13">
              <w:rPr>
                <w:rStyle w:val="st1"/>
                <w:rFonts w:ascii="Arial" w:hAnsi="Arial" w:cs="Arial"/>
                <w:sz w:val="20"/>
                <w:szCs w:val="20"/>
              </w:rPr>
              <w:t>D</w:t>
            </w:r>
            <w:r w:rsidRPr="00B02C13">
              <w:rPr>
                <w:rFonts w:ascii="Arial" w:hAnsi="Arial" w:cs="Arial"/>
                <w:sz w:val="20"/>
                <w:szCs w:val="20"/>
                <w:lang w:eastAsia="en-US"/>
              </w:rPr>
              <w:t>odatno se ureja področje temeljnih kvalifikacij voznikov, in sicer p</w:t>
            </w:r>
            <w:r w:rsidRPr="00B02C13">
              <w:rPr>
                <w:rFonts w:ascii="Arial" w:hAnsi="Arial" w:cs="Arial"/>
                <w:color w:val="000000"/>
                <w:sz w:val="20"/>
                <w:szCs w:val="20"/>
              </w:rPr>
              <w:t>redlog zakona določa pravno podlago za povezovanje evidence voznikov, ki so usposobljeni za vožnjo motornih vozil za prevoz potnikov ali blaga v cestnem prometu</w:t>
            </w:r>
            <w:r w:rsidR="00BE7374">
              <w:rPr>
                <w:rFonts w:ascii="Arial" w:hAnsi="Arial" w:cs="Arial"/>
                <w:color w:val="000000"/>
                <w:sz w:val="20"/>
                <w:szCs w:val="20"/>
              </w:rPr>
              <w:t>,</w:t>
            </w:r>
            <w:r w:rsidRPr="00B02C13">
              <w:rPr>
                <w:rFonts w:ascii="Arial" w:hAnsi="Arial" w:cs="Arial"/>
                <w:color w:val="000000"/>
                <w:sz w:val="20"/>
                <w:szCs w:val="20"/>
              </w:rPr>
              <w:t xml:space="preserve"> z evidenco potnih listin, evide</w:t>
            </w:r>
            <w:r>
              <w:rPr>
                <w:rFonts w:ascii="Arial" w:hAnsi="Arial" w:cs="Arial"/>
                <w:color w:val="000000"/>
                <w:sz w:val="20"/>
                <w:szCs w:val="20"/>
              </w:rPr>
              <w:t xml:space="preserve">nco izdanih osebnih izkaznic, </w:t>
            </w:r>
            <w:r w:rsidRPr="00B02C13">
              <w:rPr>
                <w:rFonts w:ascii="Arial" w:hAnsi="Arial" w:cs="Arial"/>
                <w:color w:val="000000"/>
                <w:sz w:val="20"/>
                <w:szCs w:val="20"/>
              </w:rPr>
              <w:t>evidenco vozniških dovoljenj</w:t>
            </w:r>
            <w:r>
              <w:rPr>
                <w:rFonts w:ascii="Arial" w:hAnsi="Arial" w:cs="Arial"/>
                <w:color w:val="000000"/>
                <w:sz w:val="20"/>
                <w:szCs w:val="20"/>
              </w:rPr>
              <w:t xml:space="preserve"> in evidenco izdanih dokumentov tujcem za namen pridobivanja fotografij</w:t>
            </w:r>
            <w:r w:rsidRPr="00B02C13">
              <w:rPr>
                <w:rFonts w:ascii="Arial" w:hAnsi="Arial" w:cs="Arial"/>
                <w:color w:val="000000"/>
                <w:sz w:val="20"/>
                <w:szCs w:val="20"/>
              </w:rPr>
              <w:t>.</w:t>
            </w:r>
            <w:r>
              <w:rPr>
                <w:rFonts w:ascii="Arial" w:hAnsi="Arial" w:cs="Arial"/>
                <w:color w:val="000000"/>
                <w:sz w:val="20"/>
                <w:szCs w:val="20"/>
              </w:rPr>
              <w:t xml:space="preserve"> </w:t>
            </w:r>
            <w:r w:rsidRPr="00DF5C58">
              <w:rPr>
                <w:rFonts w:ascii="Arial" w:hAnsi="Arial" w:cs="Arial"/>
                <w:color w:val="000000"/>
                <w:sz w:val="20"/>
                <w:szCs w:val="20"/>
              </w:rPr>
              <w:t>Za opravljanje poklica voznika je treba pridobiti temeljno kvalifikacijo za voznik</w:t>
            </w:r>
            <w:r w:rsidR="00BE7374">
              <w:rPr>
                <w:rFonts w:ascii="Arial" w:hAnsi="Arial" w:cs="Arial"/>
                <w:color w:val="000000"/>
                <w:sz w:val="20"/>
                <w:szCs w:val="20"/>
              </w:rPr>
              <w:t>a</w:t>
            </w:r>
            <w:r w:rsidRPr="00DF5C58">
              <w:rPr>
                <w:rFonts w:ascii="Arial" w:hAnsi="Arial" w:cs="Arial"/>
                <w:color w:val="000000"/>
                <w:sz w:val="20"/>
                <w:szCs w:val="20"/>
              </w:rPr>
              <w:t xml:space="preserve"> motornih vozil v cestnem prometu. </w:t>
            </w:r>
            <w:r w:rsidRPr="00BC0325">
              <w:rPr>
                <w:rFonts w:ascii="Arial" w:hAnsi="Arial" w:cs="Arial"/>
                <w:color w:val="000000"/>
                <w:sz w:val="20"/>
                <w:szCs w:val="20"/>
              </w:rPr>
              <w:t>P</w:t>
            </w:r>
            <w:r>
              <w:rPr>
                <w:rFonts w:ascii="Arial" w:hAnsi="Arial" w:cs="Arial"/>
                <w:color w:val="000000"/>
                <w:sz w:val="20"/>
                <w:szCs w:val="20"/>
              </w:rPr>
              <w:t xml:space="preserve">o predlogu </w:t>
            </w:r>
            <w:r w:rsidRPr="00BC0325">
              <w:rPr>
                <w:rFonts w:ascii="Arial" w:hAnsi="Arial" w:cs="Arial"/>
                <w:color w:val="000000"/>
                <w:sz w:val="20"/>
                <w:szCs w:val="20"/>
              </w:rPr>
              <w:t>sprememb</w:t>
            </w:r>
            <w:r>
              <w:rPr>
                <w:rFonts w:ascii="Arial" w:hAnsi="Arial" w:cs="Arial"/>
                <w:color w:val="000000"/>
                <w:sz w:val="20"/>
                <w:szCs w:val="20"/>
              </w:rPr>
              <w:t>e</w:t>
            </w:r>
            <w:r w:rsidRPr="00BC0325">
              <w:rPr>
                <w:rFonts w:ascii="Arial" w:hAnsi="Arial" w:cs="Arial"/>
                <w:color w:val="000000"/>
                <w:sz w:val="20"/>
                <w:szCs w:val="20"/>
              </w:rPr>
              <w:t xml:space="preserve"> zakona </w:t>
            </w:r>
            <w:r>
              <w:rPr>
                <w:rFonts w:ascii="Arial" w:hAnsi="Arial" w:cs="Arial"/>
                <w:color w:val="000000"/>
                <w:sz w:val="20"/>
                <w:szCs w:val="20"/>
              </w:rPr>
              <w:t xml:space="preserve">se bo </w:t>
            </w:r>
            <w:r w:rsidRPr="00BC0325">
              <w:rPr>
                <w:rFonts w:ascii="Arial" w:hAnsi="Arial" w:cs="Arial"/>
                <w:color w:val="000000"/>
                <w:sz w:val="20"/>
                <w:szCs w:val="20"/>
              </w:rPr>
              <w:t xml:space="preserve">v elektronsko evidenco temeljnih kvalifikacij voznikov </w:t>
            </w:r>
            <w:r>
              <w:rPr>
                <w:rFonts w:ascii="Arial" w:hAnsi="Arial" w:cs="Arial"/>
                <w:color w:val="000000"/>
                <w:sz w:val="20"/>
                <w:szCs w:val="20"/>
              </w:rPr>
              <w:t xml:space="preserve">za tuje državljane, ki še nimajo določene </w:t>
            </w:r>
            <w:r w:rsidR="00BE7374">
              <w:rPr>
                <w:rFonts w:ascii="Arial" w:hAnsi="Arial" w:cs="Arial"/>
                <w:color w:val="000000"/>
                <w:sz w:val="20"/>
                <w:szCs w:val="20"/>
              </w:rPr>
              <w:t>enotne matične številke občana (</w:t>
            </w:r>
            <w:r>
              <w:rPr>
                <w:rFonts w:ascii="Arial" w:hAnsi="Arial" w:cs="Arial"/>
                <w:color w:val="000000"/>
                <w:sz w:val="20"/>
                <w:szCs w:val="20"/>
              </w:rPr>
              <w:t>EMŠO</w:t>
            </w:r>
            <w:r w:rsidR="00BE7374">
              <w:rPr>
                <w:rFonts w:ascii="Arial" w:hAnsi="Arial" w:cs="Arial"/>
                <w:color w:val="000000"/>
                <w:sz w:val="20"/>
                <w:szCs w:val="20"/>
              </w:rPr>
              <w:t>)</w:t>
            </w:r>
            <w:r>
              <w:rPr>
                <w:rFonts w:ascii="Arial" w:hAnsi="Arial" w:cs="Arial"/>
                <w:color w:val="000000"/>
                <w:sz w:val="20"/>
                <w:szCs w:val="20"/>
              </w:rPr>
              <w:t>, vpisoval datum rojstva.</w:t>
            </w:r>
            <w:r w:rsidRPr="00BC0325">
              <w:rPr>
                <w:rFonts w:ascii="Arial" w:hAnsi="Arial" w:cs="Arial"/>
                <w:color w:val="000000"/>
                <w:sz w:val="20"/>
                <w:szCs w:val="20"/>
              </w:rPr>
              <w:t xml:space="preserve"> </w:t>
            </w:r>
            <w:r>
              <w:rPr>
                <w:rFonts w:ascii="Arial" w:hAnsi="Arial" w:cs="Arial"/>
                <w:color w:val="000000"/>
                <w:sz w:val="20"/>
                <w:szCs w:val="20"/>
              </w:rPr>
              <w:t>S</w:t>
            </w:r>
            <w:r w:rsidRPr="00BC0325">
              <w:rPr>
                <w:rFonts w:ascii="Arial" w:hAnsi="Arial" w:cs="Arial"/>
                <w:color w:val="000000"/>
                <w:sz w:val="20"/>
                <w:szCs w:val="20"/>
              </w:rPr>
              <w:t xml:space="preserve">prememba bo zmanjšala </w:t>
            </w:r>
            <w:r w:rsidR="00BE7374">
              <w:rPr>
                <w:rFonts w:ascii="Arial" w:hAnsi="Arial" w:cs="Arial"/>
                <w:color w:val="000000"/>
                <w:sz w:val="20"/>
                <w:szCs w:val="20"/>
              </w:rPr>
              <w:t>upr</w:t>
            </w:r>
            <w:r w:rsidRPr="00BC0325">
              <w:rPr>
                <w:rFonts w:ascii="Arial" w:hAnsi="Arial" w:cs="Arial"/>
                <w:color w:val="000000"/>
                <w:sz w:val="20"/>
                <w:szCs w:val="20"/>
              </w:rPr>
              <w:t xml:space="preserve">avno obremenitev </w:t>
            </w:r>
            <w:r>
              <w:rPr>
                <w:rFonts w:ascii="Arial" w:hAnsi="Arial" w:cs="Arial"/>
                <w:color w:val="000000"/>
                <w:sz w:val="20"/>
                <w:szCs w:val="20"/>
              </w:rPr>
              <w:t xml:space="preserve">upravnih enot z določanjem </w:t>
            </w:r>
            <w:r w:rsidR="00BE7374">
              <w:rPr>
                <w:rFonts w:ascii="Arial" w:hAnsi="Arial" w:cs="Arial"/>
                <w:color w:val="000000"/>
                <w:sz w:val="20"/>
                <w:szCs w:val="20"/>
              </w:rPr>
              <w:t xml:space="preserve">številk </w:t>
            </w:r>
            <w:r>
              <w:rPr>
                <w:rFonts w:ascii="Arial" w:hAnsi="Arial" w:cs="Arial"/>
                <w:color w:val="000000"/>
                <w:sz w:val="20"/>
                <w:szCs w:val="20"/>
              </w:rPr>
              <w:t xml:space="preserve">EMŠO in posledično obremenitev </w:t>
            </w:r>
            <w:r w:rsidRPr="00BC0325">
              <w:rPr>
                <w:rFonts w:ascii="Arial" w:hAnsi="Arial" w:cs="Arial"/>
                <w:color w:val="000000"/>
                <w:sz w:val="20"/>
                <w:szCs w:val="20"/>
              </w:rPr>
              <w:t>registra prebivalstva z vpisi evidenčnih tujcev</w:t>
            </w:r>
            <w:r>
              <w:rPr>
                <w:rFonts w:ascii="Arial" w:hAnsi="Arial" w:cs="Arial"/>
                <w:color w:val="000000"/>
                <w:sz w:val="20"/>
                <w:szCs w:val="20"/>
              </w:rPr>
              <w:t xml:space="preserve">. </w:t>
            </w:r>
            <w:r w:rsidRPr="00DF5C58">
              <w:rPr>
                <w:rFonts w:ascii="Arial" w:hAnsi="Arial" w:cs="Arial"/>
                <w:color w:val="000000"/>
                <w:sz w:val="20"/>
                <w:szCs w:val="20"/>
              </w:rPr>
              <w:t xml:space="preserve"> </w:t>
            </w:r>
          </w:p>
          <w:p w14:paraId="1653DE56" w14:textId="77777777" w:rsidR="007E6F73" w:rsidRPr="00DF5C58" w:rsidRDefault="007E6F73" w:rsidP="00822D8D">
            <w:pPr>
              <w:suppressLineNumbers/>
              <w:tabs>
                <w:tab w:val="left" w:pos="425"/>
                <w:tab w:val="left" w:pos="851"/>
              </w:tabs>
              <w:spacing w:before="60"/>
              <w:jc w:val="both"/>
              <w:rPr>
                <w:rFonts w:ascii="Arial" w:hAnsi="Arial" w:cs="Arial"/>
                <w:color w:val="000000"/>
                <w:sz w:val="20"/>
                <w:szCs w:val="20"/>
              </w:rPr>
            </w:pPr>
          </w:p>
          <w:p w14:paraId="2A853527" w14:textId="22B59421" w:rsidR="007E6F73" w:rsidRDefault="007E6F73" w:rsidP="00822D8D">
            <w:pPr>
              <w:suppressLineNumbers/>
              <w:tabs>
                <w:tab w:val="left" w:pos="425"/>
                <w:tab w:val="left" w:pos="851"/>
              </w:tabs>
              <w:spacing w:before="60"/>
              <w:jc w:val="both"/>
              <w:rPr>
                <w:rFonts w:ascii="Arial" w:hAnsi="Arial" w:cs="Arial"/>
                <w:sz w:val="20"/>
                <w:szCs w:val="20"/>
                <w:lang w:eastAsia="en-US"/>
              </w:rPr>
            </w:pPr>
            <w:r>
              <w:rPr>
                <w:rFonts w:ascii="Arial" w:hAnsi="Arial" w:cs="Arial"/>
                <w:sz w:val="20"/>
                <w:szCs w:val="20"/>
                <w:lang w:eastAsia="en-US"/>
              </w:rPr>
              <w:t>D</w:t>
            </w:r>
            <w:r w:rsidRPr="00DF5C58">
              <w:rPr>
                <w:rFonts w:ascii="Arial" w:hAnsi="Arial" w:cs="Arial"/>
                <w:sz w:val="20"/>
                <w:szCs w:val="20"/>
                <w:lang w:eastAsia="en-US"/>
              </w:rPr>
              <w:t>odaja</w:t>
            </w:r>
            <w:r>
              <w:rPr>
                <w:rFonts w:ascii="Arial" w:hAnsi="Arial" w:cs="Arial"/>
                <w:sz w:val="20"/>
                <w:szCs w:val="20"/>
                <w:lang w:eastAsia="en-US"/>
              </w:rPr>
              <w:t xml:space="preserve"> se tudi</w:t>
            </w:r>
            <w:r w:rsidRPr="00DF5C58">
              <w:rPr>
                <w:rFonts w:ascii="Arial" w:hAnsi="Arial" w:cs="Arial"/>
                <w:sz w:val="20"/>
                <w:szCs w:val="20"/>
                <w:lang w:eastAsia="en-US"/>
              </w:rPr>
              <w:t xml:space="preserve"> pravn</w:t>
            </w:r>
            <w:r>
              <w:rPr>
                <w:rFonts w:ascii="Arial" w:hAnsi="Arial" w:cs="Arial"/>
                <w:sz w:val="20"/>
                <w:szCs w:val="20"/>
                <w:lang w:eastAsia="en-US"/>
              </w:rPr>
              <w:t>a podlaga za pristojnost nadzora inšpektorata, pristojnega za promet</w:t>
            </w:r>
            <w:r w:rsidR="00BE7374">
              <w:rPr>
                <w:rFonts w:ascii="Arial" w:hAnsi="Arial" w:cs="Arial"/>
                <w:sz w:val="20"/>
                <w:szCs w:val="20"/>
                <w:lang w:eastAsia="en-US"/>
              </w:rPr>
              <w:t>,</w:t>
            </w:r>
            <w:r>
              <w:rPr>
                <w:rFonts w:ascii="Arial" w:hAnsi="Arial" w:cs="Arial"/>
                <w:sz w:val="20"/>
                <w:szCs w:val="20"/>
                <w:lang w:eastAsia="en-US"/>
              </w:rPr>
              <w:t xml:space="preserve"> nad pridobivanjem temeljnih kvalifikacij in strokovne usposobljenosti upravljavca prevozov in voznikov. </w:t>
            </w:r>
          </w:p>
          <w:p w14:paraId="5354DD94" w14:textId="77777777" w:rsidR="007E6F73" w:rsidRDefault="007E6F73" w:rsidP="00822D8D">
            <w:pPr>
              <w:suppressLineNumbers/>
              <w:tabs>
                <w:tab w:val="left" w:pos="425"/>
                <w:tab w:val="left" w:pos="851"/>
              </w:tabs>
              <w:spacing w:before="60"/>
              <w:jc w:val="both"/>
              <w:rPr>
                <w:rFonts w:ascii="Arial" w:hAnsi="Arial" w:cs="Arial"/>
                <w:color w:val="000000"/>
                <w:sz w:val="20"/>
                <w:szCs w:val="20"/>
                <w:highlight w:val="yellow"/>
              </w:rPr>
            </w:pPr>
          </w:p>
          <w:p w14:paraId="79C54A62" w14:textId="4E2852EF" w:rsidR="007E6F73" w:rsidRPr="0071697C" w:rsidRDefault="007E6F73" w:rsidP="00822D8D">
            <w:pPr>
              <w:tabs>
                <w:tab w:val="left" w:pos="540"/>
                <w:tab w:val="left" w:pos="900"/>
              </w:tabs>
              <w:autoSpaceDE w:val="0"/>
              <w:autoSpaceDN w:val="0"/>
              <w:adjustRightInd w:val="0"/>
              <w:jc w:val="both"/>
              <w:rPr>
                <w:rFonts w:ascii="Arial" w:hAnsi="Arial" w:cs="Arial"/>
                <w:color w:val="000000"/>
                <w:sz w:val="20"/>
                <w:szCs w:val="20"/>
              </w:rPr>
            </w:pPr>
            <w:r>
              <w:rPr>
                <w:rFonts w:ascii="Arial" w:hAnsi="Arial" w:cs="Arial"/>
                <w:color w:val="000000"/>
                <w:sz w:val="20"/>
                <w:szCs w:val="20"/>
              </w:rPr>
              <w:t>V predlog zakona se d</w:t>
            </w:r>
            <w:r w:rsidRPr="000A4D0B">
              <w:rPr>
                <w:rFonts w:ascii="Arial" w:hAnsi="Arial" w:cs="Arial"/>
                <w:color w:val="000000"/>
                <w:sz w:val="20"/>
                <w:szCs w:val="20"/>
              </w:rPr>
              <w:t>odaja</w:t>
            </w:r>
            <w:r w:rsidR="00BE7374">
              <w:rPr>
                <w:rFonts w:ascii="Arial" w:hAnsi="Arial" w:cs="Arial"/>
                <w:color w:val="000000"/>
                <w:sz w:val="20"/>
                <w:szCs w:val="20"/>
              </w:rPr>
              <w:t>jo</w:t>
            </w:r>
            <w:r>
              <w:rPr>
                <w:rFonts w:ascii="Arial" w:hAnsi="Arial" w:cs="Arial"/>
                <w:color w:val="000000"/>
                <w:sz w:val="20"/>
                <w:szCs w:val="20"/>
              </w:rPr>
              <w:t xml:space="preserve"> določbe</w:t>
            </w:r>
            <w:r w:rsidRPr="000A4D0B">
              <w:rPr>
                <w:rFonts w:ascii="Arial" w:hAnsi="Arial" w:cs="Arial"/>
                <w:color w:val="000000"/>
                <w:sz w:val="20"/>
                <w:szCs w:val="20"/>
              </w:rPr>
              <w:t xml:space="preserve">, </w:t>
            </w:r>
            <w:r w:rsidR="00BE7374">
              <w:rPr>
                <w:rFonts w:ascii="Arial" w:hAnsi="Arial" w:cs="Arial"/>
                <w:color w:val="000000"/>
                <w:sz w:val="20"/>
                <w:szCs w:val="20"/>
              </w:rPr>
              <w:t>s katerimi</w:t>
            </w:r>
            <w:r w:rsidR="00BE7374" w:rsidRPr="000A4D0B">
              <w:rPr>
                <w:rFonts w:ascii="Arial" w:hAnsi="Arial" w:cs="Arial"/>
                <w:color w:val="000000"/>
                <w:sz w:val="20"/>
                <w:szCs w:val="20"/>
              </w:rPr>
              <w:t xml:space="preserve"> </w:t>
            </w:r>
            <w:r w:rsidRPr="000A4D0B">
              <w:rPr>
                <w:rFonts w:ascii="Arial" w:hAnsi="Arial" w:cs="Arial"/>
                <w:color w:val="000000"/>
                <w:sz w:val="20"/>
                <w:szCs w:val="20"/>
              </w:rPr>
              <w:t>se ureja pravna podlaga za dodeljevanje</w:t>
            </w:r>
            <w:r>
              <w:rPr>
                <w:rFonts w:ascii="Arial" w:hAnsi="Arial" w:cs="Arial"/>
                <w:color w:val="000000"/>
                <w:sz w:val="20"/>
                <w:szCs w:val="20"/>
              </w:rPr>
              <w:t xml:space="preserve"> nepovratnih </w:t>
            </w:r>
            <w:r w:rsidRPr="000A4D0B">
              <w:rPr>
                <w:rFonts w:ascii="Arial" w:hAnsi="Arial" w:cs="Arial"/>
                <w:color w:val="000000"/>
                <w:sz w:val="20"/>
                <w:szCs w:val="20"/>
              </w:rPr>
              <w:t>finančnih spodbud za upravičence oziroma pravne subjekte, ki so imetniki licenc za izvajanje prevozov blaga in potnikov v cestnem prometu.</w:t>
            </w:r>
            <w:r>
              <w:rPr>
                <w:rFonts w:ascii="Arial" w:hAnsi="Arial" w:cs="Arial"/>
                <w:color w:val="000000"/>
                <w:sz w:val="20"/>
                <w:szCs w:val="20"/>
              </w:rPr>
              <w:t xml:space="preserve"> V </w:t>
            </w:r>
            <w:r w:rsidR="00527C40">
              <w:rPr>
                <w:rFonts w:ascii="Arial" w:hAnsi="Arial" w:cs="Arial"/>
                <w:color w:val="000000"/>
                <w:sz w:val="20"/>
                <w:szCs w:val="20"/>
              </w:rPr>
              <w:t>te</w:t>
            </w:r>
            <w:r>
              <w:rPr>
                <w:rFonts w:ascii="Arial" w:hAnsi="Arial" w:cs="Arial"/>
                <w:color w:val="000000"/>
                <w:sz w:val="20"/>
                <w:szCs w:val="20"/>
              </w:rPr>
              <w:t xml:space="preserve">h določbah se določajo </w:t>
            </w:r>
            <w:r w:rsidRPr="002B2FD2">
              <w:rPr>
                <w:rFonts w:ascii="Arial" w:hAnsi="Arial" w:cs="Arial"/>
                <w:bCs/>
                <w:color w:val="000000"/>
                <w:sz w:val="20"/>
                <w:szCs w:val="20"/>
              </w:rPr>
              <w:t>organ, merila, po</w:t>
            </w:r>
            <w:r>
              <w:rPr>
                <w:rFonts w:ascii="Arial" w:hAnsi="Arial" w:cs="Arial"/>
                <w:bCs/>
                <w:color w:val="000000"/>
                <w:sz w:val="20"/>
                <w:szCs w:val="20"/>
              </w:rPr>
              <w:t xml:space="preserve">goji in način dodeljevanja finančnih spodbud. </w:t>
            </w:r>
            <w:r>
              <w:rPr>
                <w:rFonts w:ascii="Arial" w:hAnsi="Arial" w:cs="Arial"/>
                <w:color w:val="000000"/>
                <w:sz w:val="20"/>
                <w:szCs w:val="20"/>
              </w:rPr>
              <w:t xml:space="preserve">Zagotavlja se tudi </w:t>
            </w:r>
            <w:r w:rsidRPr="002B2FD2">
              <w:rPr>
                <w:rFonts w:ascii="Arial" w:hAnsi="Arial" w:cs="Arial"/>
                <w:color w:val="000000"/>
                <w:sz w:val="20"/>
                <w:szCs w:val="20"/>
              </w:rPr>
              <w:t>pravna podlaga za izdajo</w:t>
            </w:r>
            <w:r>
              <w:rPr>
                <w:rFonts w:ascii="Arial" w:hAnsi="Arial" w:cs="Arial"/>
                <w:color w:val="000000"/>
                <w:sz w:val="20"/>
                <w:szCs w:val="20"/>
              </w:rPr>
              <w:t xml:space="preserve"> predpisa, s katerim </w:t>
            </w:r>
            <w:r w:rsidRPr="002B2FD2">
              <w:rPr>
                <w:rFonts w:ascii="Arial" w:hAnsi="Arial" w:cs="Arial"/>
                <w:color w:val="000000"/>
                <w:sz w:val="20"/>
                <w:szCs w:val="20"/>
              </w:rPr>
              <w:t xml:space="preserve">bo minister, pristojen za promet, </w:t>
            </w:r>
            <w:r>
              <w:rPr>
                <w:rFonts w:ascii="Arial" w:hAnsi="Arial" w:cs="Arial"/>
                <w:color w:val="000000"/>
                <w:sz w:val="20"/>
                <w:szCs w:val="20"/>
              </w:rPr>
              <w:t xml:space="preserve">podrobneje predpisal pogoje in </w:t>
            </w:r>
            <w:r w:rsidRPr="002B2FD2">
              <w:rPr>
                <w:rFonts w:ascii="Arial" w:hAnsi="Arial" w:cs="Arial"/>
                <w:color w:val="000000"/>
                <w:sz w:val="20"/>
                <w:szCs w:val="20"/>
              </w:rPr>
              <w:t>merila</w:t>
            </w:r>
            <w:r>
              <w:rPr>
                <w:rFonts w:ascii="Arial" w:hAnsi="Arial" w:cs="Arial"/>
                <w:color w:val="000000"/>
                <w:sz w:val="20"/>
                <w:szCs w:val="20"/>
              </w:rPr>
              <w:t xml:space="preserve"> glede dodeljevanja nepovratnih </w:t>
            </w:r>
            <w:r>
              <w:rPr>
                <w:rFonts w:ascii="Arial" w:hAnsi="Arial" w:cs="Arial"/>
                <w:color w:val="000000"/>
                <w:sz w:val="20"/>
                <w:szCs w:val="20"/>
              </w:rPr>
              <w:lastRenderedPageBreak/>
              <w:t xml:space="preserve">finančnih spodbud. </w:t>
            </w:r>
            <w:r w:rsidRPr="0071697C">
              <w:rPr>
                <w:rFonts w:ascii="Arial" w:hAnsi="Arial" w:cs="Arial"/>
                <w:color w:val="000000"/>
                <w:sz w:val="20"/>
                <w:szCs w:val="20"/>
              </w:rPr>
              <w:t>Navedena sprememba je nujna za</w:t>
            </w:r>
            <w:r>
              <w:rPr>
                <w:rFonts w:ascii="Arial" w:hAnsi="Arial" w:cs="Arial"/>
                <w:color w:val="000000"/>
                <w:sz w:val="20"/>
                <w:szCs w:val="20"/>
              </w:rPr>
              <w:t xml:space="preserve"> </w:t>
            </w:r>
            <w:r w:rsidR="00527C40">
              <w:rPr>
                <w:rFonts w:ascii="Arial" w:hAnsi="Arial" w:cs="Arial"/>
                <w:color w:val="000000"/>
                <w:sz w:val="20"/>
                <w:szCs w:val="20"/>
              </w:rPr>
              <w:t>izvajanje</w:t>
            </w:r>
            <w:r w:rsidRPr="0071697C">
              <w:rPr>
                <w:rFonts w:ascii="Arial" w:hAnsi="Arial" w:cs="Arial"/>
                <w:color w:val="000000"/>
                <w:sz w:val="20"/>
                <w:szCs w:val="20"/>
              </w:rPr>
              <w:t xml:space="preserve"> prihodnjih možnih ukrepov na področj</w:t>
            </w:r>
            <w:r w:rsidR="00527C40">
              <w:rPr>
                <w:rFonts w:ascii="Arial" w:hAnsi="Arial" w:cs="Arial"/>
                <w:color w:val="000000"/>
                <w:sz w:val="20"/>
                <w:szCs w:val="20"/>
              </w:rPr>
              <w:t>u</w:t>
            </w:r>
            <w:r w:rsidRPr="0071697C">
              <w:rPr>
                <w:rFonts w:ascii="Arial" w:hAnsi="Arial" w:cs="Arial"/>
                <w:color w:val="000000"/>
                <w:sz w:val="20"/>
                <w:szCs w:val="20"/>
              </w:rPr>
              <w:t xml:space="preserve"> podeljevanja finančnih spodbud cestnim prevoznikom.</w:t>
            </w:r>
          </w:p>
          <w:p w14:paraId="20C386B7" w14:textId="77777777" w:rsidR="007E6F73" w:rsidRDefault="007E6F73" w:rsidP="00822D8D">
            <w:pPr>
              <w:suppressAutoHyphens w:val="0"/>
              <w:contextualSpacing/>
              <w:jc w:val="both"/>
              <w:rPr>
                <w:rFonts w:ascii="Arial" w:hAnsi="Arial" w:cs="Arial"/>
                <w:color w:val="374151"/>
                <w:sz w:val="20"/>
                <w:shd w:val="clear" w:color="auto" w:fill="F7F7F8"/>
              </w:rPr>
            </w:pPr>
          </w:p>
          <w:p w14:paraId="0813F0BA" w14:textId="41B2210C" w:rsidR="007E6F73" w:rsidRDefault="007E6F73" w:rsidP="00822D8D">
            <w:pPr>
              <w:suppressAutoHyphens w:val="0"/>
              <w:contextualSpacing/>
              <w:jc w:val="both"/>
              <w:rPr>
                <w:rStyle w:val="st1"/>
                <w:rFonts w:ascii="Arial" w:hAnsi="Arial" w:cs="Arial"/>
                <w:sz w:val="20"/>
                <w:szCs w:val="20"/>
              </w:rPr>
            </w:pPr>
            <w:r w:rsidRPr="0049527E">
              <w:rPr>
                <w:rStyle w:val="st1"/>
                <w:rFonts w:ascii="Arial" w:hAnsi="Arial" w:cs="Arial"/>
                <w:sz w:val="20"/>
                <w:szCs w:val="20"/>
              </w:rPr>
              <w:t>Sprememba zakona na področju prevoza potnikov v mednarodnem cestnem prometu uvaja nove določbe, ki so bile oblikovane na podlagi praktičnih izkušenj. S spremembami se odpira trg za nove prevoznike, saj se pri izdaji dovoljenj za prevoze v države, ki niso članice EU, ne zahteva več časovn</w:t>
            </w:r>
            <w:r w:rsidR="00434075">
              <w:rPr>
                <w:rStyle w:val="st1"/>
                <w:rFonts w:ascii="Arial" w:hAnsi="Arial" w:cs="Arial"/>
                <w:sz w:val="20"/>
                <w:szCs w:val="20"/>
              </w:rPr>
              <w:t>i</w:t>
            </w:r>
            <w:r w:rsidRPr="0049527E">
              <w:rPr>
                <w:rStyle w:val="st1"/>
                <w:rFonts w:ascii="Arial" w:hAnsi="Arial" w:cs="Arial"/>
                <w:sz w:val="20"/>
                <w:szCs w:val="20"/>
              </w:rPr>
              <w:t xml:space="preserve"> presled</w:t>
            </w:r>
            <w:r w:rsidR="00434075">
              <w:rPr>
                <w:rStyle w:val="st1"/>
                <w:rFonts w:ascii="Arial" w:hAnsi="Arial" w:cs="Arial"/>
                <w:sz w:val="20"/>
                <w:szCs w:val="20"/>
              </w:rPr>
              <w:t>e</w:t>
            </w:r>
            <w:r w:rsidRPr="0049527E">
              <w:rPr>
                <w:rStyle w:val="st1"/>
                <w:rFonts w:ascii="Arial" w:hAnsi="Arial" w:cs="Arial"/>
                <w:sz w:val="20"/>
                <w:szCs w:val="20"/>
              </w:rPr>
              <w:t>k ene ure pred odhod</w:t>
            </w:r>
            <w:r w:rsidR="00434075">
              <w:rPr>
                <w:rStyle w:val="st1"/>
                <w:rFonts w:ascii="Arial" w:hAnsi="Arial" w:cs="Arial"/>
                <w:sz w:val="20"/>
                <w:szCs w:val="20"/>
              </w:rPr>
              <w:t>om</w:t>
            </w:r>
            <w:r w:rsidRPr="0049527E">
              <w:rPr>
                <w:rStyle w:val="st1"/>
                <w:rFonts w:ascii="Arial" w:hAnsi="Arial" w:cs="Arial"/>
                <w:sz w:val="20"/>
                <w:szCs w:val="20"/>
              </w:rPr>
              <w:t xml:space="preserve"> z avtobusne postaje </w:t>
            </w:r>
            <w:r w:rsidR="00434075" w:rsidRPr="0049527E">
              <w:rPr>
                <w:rStyle w:val="st1"/>
                <w:rFonts w:ascii="Arial" w:hAnsi="Arial" w:cs="Arial"/>
                <w:sz w:val="20"/>
                <w:szCs w:val="20"/>
              </w:rPr>
              <w:t xml:space="preserve">in po </w:t>
            </w:r>
            <w:r w:rsidR="00434075">
              <w:rPr>
                <w:rStyle w:val="st1"/>
                <w:rFonts w:ascii="Arial" w:hAnsi="Arial" w:cs="Arial"/>
                <w:sz w:val="20"/>
                <w:szCs w:val="20"/>
              </w:rPr>
              <w:t xml:space="preserve">njem </w:t>
            </w:r>
            <w:r w:rsidRPr="0049527E">
              <w:rPr>
                <w:rStyle w:val="st1"/>
                <w:rFonts w:ascii="Arial" w:hAnsi="Arial" w:cs="Arial"/>
                <w:sz w:val="20"/>
                <w:szCs w:val="20"/>
              </w:rPr>
              <w:t>za relacije z več kot dvema skupnima postajama. Pogoji za udeležbo domačih prevoznikov so natančneje opredeljeni in pojasnjeni, p</w:t>
            </w:r>
            <w:r w:rsidR="00434075">
              <w:rPr>
                <w:rStyle w:val="st1"/>
                <w:rFonts w:ascii="Arial" w:hAnsi="Arial" w:cs="Arial"/>
                <w:sz w:val="20"/>
                <w:szCs w:val="20"/>
              </w:rPr>
              <w:t>oleg tega</w:t>
            </w:r>
            <w:r w:rsidRPr="0049527E">
              <w:rPr>
                <w:rStyle w:val="st1"/>
                <w:rFonts w:ascii="Arial" w:hAnsi="Arial" w:cs="Arial"/>
                <w:sz w:val="20"/>
                <w:szCs w:val="20"/>
              </w:rPr>
              <w:t xml:space="preserve"> se s tem zagotavlja pravna podlaga za odvzem in preklic dovoljenj domačim prevoznikom, kar v prejšnjem zakonu ni bilo določeno.</w:t>
            </w:r>
          </w:p>
          <w:p w14:paraId="0006C5AC" w14:textId="77777777" w:rsidR="007E6F73" w:rsidRDefault="007E6F73" w:rsidP="00822D8D">
            <w:pPr>
              <w:suppressAutoHyphens w:val="0"/>
              <w:contextualSpacing/>
              <w:jc w:val="both"/>
              <w:rPr>
                <w:rStyle w:val="st1"/>
                <w:rFonts w:ascii="Arial" w:hAnsi="Arial" w:cs="Arial"/>
                <w:sz w:val="20"/>
                <w:szCs w:val="20"/>
              </w:rPr>
            </w:pPr>
          </w:p>
          <w:p w14:paraId="1EDA1082" w14:textId="77777777" w:rsidR="007E6F73" w:rsidRDefault="007E6F73" w:rsidP="00822D8D">
            <w:pPr>
              <w:suppressAutoHyphens w:val="0"/>
              <w:contextualSpacing/>
              <w:jc w:val="both"/>
              <w:rPr>
                <w:rStyle w:val="Hiperpovezava"/>
                <w:rFonts w:ascii="Arial" w:hAnsi="Arial" w:cs="Arial"/>
                <w:bCs/>
                <w:i/>
                <w:iCs/>
                <w:sz w:val="20"/>
                <w:szCs w:val="20"/>
                <w:shd w:val="clear" w:color="auto" w:fill="FFFFFF"/>
              </w:rPr>
            </w:pPr>
            <w:r>
              <w:rPr>
                <w:rFonts w:ascii="Arial" w:hAnsi="Arial" w:cs="Arial"/>
                <w:sz w:val="20"/>
                <w:szCs w:val="20"/>
                <w:lang w:eastAsia="sl-SI"/>
              </w:rPr>
              <w:t xml:space="preserve">V predlog zakona so vključeni tudi predlogi </w:t>
            </w:r>
            <w:r>
              <w:rPr>
                <w:rStyle w:val="Poudarek"/>
                <w:rFonts w:ascii="Arial" w:hAnsi="Arial" w:cs="Arial"/>
                <w:bCs/>
                <w:i w:val="0"/>
                <w:iCs w:val="0"/>
                <w:sz w:val="20"/>
                <w:szCs w:val="20"/>
                <w:shd w:val="clear" w:color="auto" w:fill="FFFFFF"/>
              </w:rPr>
              <w:t>s področja prevoza potnikov v notranjem in čezmejnem prometu, predvsem se uvajajo prevozi za potrebe razvojnih in raziskovalnih projektov.</w:t>
            </w:r>
            <w:r>
              <w:rPr>
                <w:rStyle w:val="Hiperpovezava"/>
                <w:rFonts w:ascii="Arial" w:hAnsi="Arial" w:cs="Arial"/>
                <w:bCs/>
                <w:i/>
                <w:iCs/>
                <w:sz w:val="20"/>
                <w:szCs w:val="20"/>
                <w:highlight w:val="yellow"/>
                <w:shd w:val="clear" w:color="auto" w:fill="FFFFFF"/>
              </w:rPr>
              <w:t xml:space="preserve"> </w:t>
            </w:r>
          </w:p>
          <w:p w14:paraId="2EB80779" w14:textId="77777777" w:rsidR="007E6F73" w:rsidRPr="009F6B45" w:rsidRDefault="007E6F73" w:rsidP="00822D8D">
            <w:pPr>
              <w:suppressAutoHyphens w:val="0"/>
              <w:contextualSpacing/>
              <w:jc w:val="both"/>
              <w:rPr>
                <w:rStyle w:val="Hiperpovezava"/>
                <w:rFonts w:ascii="Arial" w:hAnsi="Arial" w:cs="Arial"/>
                <w:color w:val="auto"/>
                <w:sz w:val="20"/>
                <w:szCs w:val="20"/>
                <w:u w:val="none"/>
              </w:rPr>
            </w:pPr>
          </w:p>
          <w:p w14:paraId="65036F91" w14:textId="3E46DF08" w:rsidR="007E6F73" w:rsidRPr="009F6B45" w:rsidRDefault="007E6F73" w:rsidP="00822D8D">
            <w:pPr>
              <w:suppressAutoHyphens w:val="0"/>
              <w:contextualSpacing/>
              <w:jc w:val="both"/>
              <w:rPr>
                <w:rFonts w:ascii="Arial" w:hAnsi="Arial" w:cs="Arial"/>
                <w:color w:val="000000"/>
                <w:sz w:val="20"/>
                <w:szCs w:val="20"/>
                <w:shd w:val="clear" w:color="auto" w:fill="FFFFFF"/>
              </w:rPr>
            </w:pPr>
            <w:r w:rsidRPr="009F6B45">
              <w:rPr>
                <w:rStyle w:val="Poudarek"/>
                <w:rFonts w:ascii="Arial" w:hAnsi="Arial" w:cs="Arial"/>
                <w:bCs/>
                <w:i w:val="0"/>
                <w:iCs w:val="0"/>
                <w:sz w:val="20"/>
                <w:szCs w:val="20"/>
                <w:shd w:val="clear" w:color="auto" w:fill="FFFFFF"/>
              </w:rPr>
              <w:t xml:space="preserve">Predlog zakona vsebuje </w:t>
            </w:r>
            <w:r w:rsidR="00434075">
              <w:rPr>
                <w:rStyle w:val="Poudarek"/>
                <w:rFonts w:ascii="Arial" w:hAnsi="Arial" w:cs="Arial"/>
                <w:bCs/>
                <w:i w:val="0"/>
                <w:iCs w:val="0"/>
                <w:sz w:val="20"/>
                <w:szCs w:val="20"/>
                <w:shd w:val="clear" w:color="auto" w:fill="FFFFFF"/>
              </w:rPr>
              <w:t>tudi</w:t>
            </w:r>
            <w:r w:rsidR="00434075" w:rsidRPr="009F6B45">
              <w:rPr>
                <w:rStyle w:val="Poudarek"/>
                <w:rFonts w:ascii="Arial" w:hAnsi="Arial" w:cs="Arial"/>
                <w:bCs/>
                <w:i w:val="0"/>
                <w:iCs w:val="0"/>
                <w:sz w:val="20"/>
                <w:szCs w:val="20"/>
                <w:shd w:val="clear" w:color="auto" w:fill="FFFFFF"/>
              </w:rPr>
              <w:t xml:space="preserve"> </w:t>
            </w:r>
            <w:r w:rsidRPr="009F6B45">
              <w:rPr>
                <w:rStyle w:val="Poudarek"/>
                <w:rFonts w:ascii="Arial" w:hAnsi="Arial" w:cs="Arial"/>
                <w:bCs/>
                <w:i w:val="0"/>
                <w:iCs w:val="0"/>
                <w:sz w:val="20"/>
                <w:szCs w:val="20"/>
                <w:shd w:val="clear" w:color="auto" w:fill="FFFFFF"/>
              </w:rPr>
              <w:t xml:space="preserve">spremembe, ki so potrebne zaradi ureditve pristojnosti izvajanja inšpekcijskega nadzora v zvezi z </w:t>
            </w:r>
            <w:r w:rsidRPr="009F6B45">
              <w:rPr>
                <w:rFonts w:ascii="Arial" w:hAnsi="Arial" w:cs="Arial"/>
                <w:sz w:val="20"/>
                <w:szCs w:val="20"/>
              </w:rPr>
              <w:t xml:space="preserve">Zakonom o spremembah in dopolnitvah Zakona o državni upravi in </w:t>
            </w:r>
            <w:r w:rsidRPr="009F6B45">
              <w:rPr>
                <w:rFonts w:ascii="Arial" w:hAnsi="Arial" w:cs="Arial"/>
                <w:color w:val="000000"/>
                <w:sz w:val="20"/>
                <w:szCs w:val="20"/>
                <w:shd w:val="clear" w:color="auto" w:fill="FFFFFF"/>
              </w:rPr>
              <w:t>Uredb</w:t>
            </w:r>
            <w:r w:rsidR="00434075">
              <w:rPr>
                <w:rFonts w:ascii="Arial" w:hAnsi="Arial" w:cs="Arial"/>
                <w:color w:val="000000"/>
                <w:sz w:val="20"/>
                <w:szCs w:val="20"/>
                <w:shd w:val="clear" w:color="auto" w:fill="FFFFFF"/>
              </w:rPr>
              <w:t>o</w:t>
            </w:r>
            <w:r w:rsidRPr="009F6B45">
              <w:rPr>
                <w:rFonts w:ascii="Arial" w:hAnsi="Arial" w:cs="Arial"/>
                <w:color w:val="000000"/>
                <w:sz w:val="20"/>
                <w:szCs w:val="20"/>
                <w:shd w:val="clear" w:color="auto" w:fill="FFFFFF"/>
              </w:rPr>
              <w:t xml:space="preserve"> o spremembah in dopolnitvah Uredbe o organih v sestavi ministrstev,</w:t>
            </w:r>
            <w:r w:rsidRPr="009F6B45">
              <w:rPr>
                <w:rFonts w:ascii="Arial" w:hAnsi="Arial" w:cs="Arial"/>
                <w:sz w:val="20"/>
                <w:szCs w:val="20"/>
              </w:rPr>
              <w:t xml:space="preserve"> na podlagi katere se </w:t>
            </w:r>
            <w:r w:rsidRPr="009F6B45">
              <w:rPr>
                <w:rFonts w:ascii="Arial" w:hAnsi="Arial" w:cs="Arial"/>
                <w:color w:val="000000"/>
                <w:sz w:val="20"/>
                <w:szCs w:val="20"/>
                <w:shd w:val="clear" w:color="auto" w:fill="FFFFFF"/>
              </w:rPr>
              <w:t>naloge inšpekcijskega nadzora nad izvajanjem predpisov s področja javnega potniškega prometa potnikov v notranjem cestnem prometu in čezmejnem cestnem prometu do prestopne točke v sosednji državi, ki jo določi organ javnega potniškega prometa, prenašajo na</w:t>
            </w:r>
            <w:r w:rsidR="00855B04">
              <w:rPr>
                <w:color w:val="000000"/>
                <w:sz w:val="20"/>
                <w:szCs w:val="20"/>
                <w:shd w:val="clear" w:color="auto" w:fill="FFFFFF"/>
              </w:rPr>
              <w:t xml:space="preserve"> </w:t>
            </w:r>
            <w:r w:rsidRPr="009F6B45">
              <w:rPr>
                <w:rFonts w:ascii="Arial" w:hAnsi="Arial" w:cs="Arial"/>
                <w:color w:val="000000"/>
                <w:sz w:val="20"/>
                <w:szCs w:val="20"/>
                <w:shd w:val="clear" w:color="auto" w:fill="FFFFFF"/>
              </w:rPr>
              <w:t>Inšpektorat Republike Slovenije za okolje in energijo.</w:t>
            </w:r>
          </w:p>
          <w:p w14:paraId="4FDBF9DF" w14:textId="77777777" w:rsidR="007E6F73" w:rsidRPr="009F6B45" w:rsidRDefault="007E6F73" w:rsidP="00822D8D">
            <w:pPr>
              <w:suppressAutoHyphens w:val="0"/>
              <w:contextualSpacing/>
              <w:jc w:val="both"/>
              <w:rPr>
                <w:rFonts w:ascii="Arial" w:hAnsi="Arial" w:cs="Arial"/>
                <w:color w:val="000000"/>
                <w:sz w:val="20"/>
                <w:szCs w:val="20"/>
                <w:shd w:val="clear" w:color="auto" w:fill="FFFFFF"/>
              </w:rPr>
            </w:pPr>
          </w:p>
          <w:p w14:paraId="450DC4F1" w14:textId="1DF7E833" w:rsidR="007E6F73" w:rsidRPr="009F6B45" w:rsidRDefault="007E6F73" w:rsidP="00822D8D">
            <w:pPr>
              <w:suppressAutoHyphens w:val="0"/>
              <w:contextualSpacing/>
              <w:jc w:val="both"/>
              <w:rPr>
                <w:rFonts w:ascii="Arial" w:hAnsi="Arial" w:cs="Arial"/>
                <w:color w:val="000000"/>
                <w:sz w:val="20"/>
                <w:szCs w:val="20"/>
                <w:shd w:val="clear" w:color="auto" w:fill="FFFFFF"/>
              </w:rPr>
            </w:pPr>
            <w:r w:rsidRPr="00F938C1">
              <w:rPr>
                <w:rFonts w:ascii="Arial" w:hAnsi="Arial" w:cs="Arial"/>
                <w:color w:val="000000"/>
                <w:sz w:val="20"/>
                <w:szCs w:val="20"/>
                <w:shd w:val="clear" w:color="auto" w:fill="FFFFFF"/>
              </w:rPr>
              <w:t xml:space="preserve">Poleg tega predlog zakona vključuje tudi določbe glede </w:t>
            </w:r>
            <w:r w:rsidRPr="00F938C1">
              <w:rPr>
                <w:rFonts w:ascii="Arial" w:eastAsia="Calibri" w:hAnsi="Arial" w:cs="Arial"/>
                <w:sz w:val="20"/>
                <w:szCs w:val="20"/>
              </w:rPr>
              <w:t xml:space="preserve">opravljanja nalog razklada in naklada tovora za voznika, </w:t>
            </w:r>
            <w:r w:rsidRPr="00F938C1">
              <w:rPr>
                <w:rFonts w:ascii="Arial" w:hAnsi="Arial" w:cs="Arial"/>
                <w:sz w:val="20"/>
                <w:szCs w:val="20"/>
                <w:lang w:eastAsia="en-US"/>
                <w14:ligatures w14:val="standardContextual"/>
              </w:rPr>
              <w:t xml:space="preserve">predpisovanja stroška stojnine, vračila transportne embalaže ter vpliva cene energenta na ceno prevoznine, kar </w:t>
            </w:r>
            <w:r w:rsidR="00434075">
              <w:rPr>
                <w:rFonts w:ascii="Arial" w:hAnsi="Arial" w:cs="Arial"/>
                <w:sz w:val="20"/>
                <w:szCs w:val="20"/>
                <w:lang w:eastAsia="en-US"/>
                <w14:ligatures w14:val="standardContextual"/>
              </w:rPr>
              <w:t>lajša</w:t>
            </w:r>
            <w:r w:rsidR="00434075" w:rsidRPr="00F938C1">
              <w:rPr>
                <w:rFonts w:ascii="Arial" w:hAnsi="Arial" w:cs="Arial"/>
                <w:sz w:val="20"/>
                <w:szCs w:val="20"/>
                <w:lang w:eastAsia="en-US"/>
                <w14:ligatures w14:val="standardContextual"/>
              </w:rPr>
              <w:t xml:space="preserve"> </w:t>
            </w:r>
            <w:r w:rsidRPr="00F938C1">
              <w:rPr>
                <w:rFonts w:ascii="Arial" w:hAnsi="Arial" w:cs="Arial"/>
                <w:sz w:val="20"/>
                <w:szCs w:val="20"/>
                <w:lang w:eastAsia="en-US"/>
                <w14:ligatures w14:val="standardContextual"/>
              </w:rPr>
              <w:t>težave v delovanju prevozniških podjetij.</w:t>
            </w:r>
          </w:p>
          <w:p w14:paraId="3C491EBA" w14:textId="77777777" w:rsidR="007E6F73" w:rsidRPr="00DF5C58" w:rsidRDefault="007E6F73" w:rsidP="00822D8D">
            <w:pPr>
              <w:autoSpaceDE w:val="0"/>
              <w:autoSpaceDN w:val="0"/>
              <w:adjustRightInd w:val="0"/>
              <w:jc w:val="both"/>
              <w:rPr>
                <w:rFonts w:ascii="Arial" w:hAnsi="Arial" w:cs="Arial"/>
                <w:color w:val="000000"/>
                <w:sz w:val="20"/>
                <w:szCs w:val="20"/>
              </w:rPr>
            </w:pPr>
          </w:p>
          <w:tbl>
            <w:tblPr>
              <w:tblW w:w="0" w:type="auto"/>
              <w:tblLayout w:type="fixed"/>
              <w:tblLook w:val="04A0" w:firstRow="1" w:lastRow="0" w:firstColumn="1" w:lastColumn="0" w:noHBand="0" w:noVBand="1"/>
            </w:tblPr>
            <w:tblGrid>
              <w:gridCol w:w="9040"/>
              <w:gridCol w:w="32"/>
            </w:tblGrid>
            <w:tr w:rsidR="007E6F73" w:rsidRPr="00DF5C58" w14:paraId="738C4248" w14:textId="77777777" w:rsidTr="00822D8D">
              <w:tc>
                <w:tcPr>
                  <w:tcW w:w="9072" w:type="dxa"/>
                  <w:gridSpan w:val="2"/>
                </w:tcPr>
                <w:p w14:paraId="5C2CA2DB" w14:textId="77777777" w:rsidR="007E6F73" w:rsidRPr="00DF5C58" w:rsidRDefault="007E6F73" w:rsidP="00822D8D">
                  <w:pPr>
                    <w:suppressLineNumbers/>
                    <w:tabs>
                      <w:tab w:val="left" w:pos="425"/>
                      <w:tab w:val="left" w:pos="851"/>
                    </w:tabs>
                    <w:spacing w:before="60"/>
                    <w:jc w:val="both"/>
                    <w:rPr>
                      <w:rFonts w:ascii="Arial" w:hAnsi="Arial" w:cs="Arial"/>
                      <w:b/>
                      <w:sz w:val="20"/>
                      <w:szCs w:val="20"/>
                      <w:lang w:eastAsia="en-US"/>
                    </w:rPr>
                  </w:pPr>
                  <w:r w:rsidRPr="00DF5C58">
                    <w:rPr>
                      <w:rFonts w:ascii="Arial" w:hAnsi="Arial" w:cs="Arial"/>
                      <w:b/>
                      <w:sz w:val="20"/>
                      <w:szCs w:val="20"/>
                      <w:lang w:eastAsia="en-US"/>
                    </w:rPr>
                    <w:t>2. CILJI, NAČELA IN POGLAVITNE REŠITVE PREDLOGA ZAKONA</w:t>
                  </w:r>
                </w:p>
                <w:p w14:paraId="37708ADE" w14:textId="77777777" w:rsidR="007E6F73" w:rsidRPr="00DF5C58" w:rsidRDefault="007E6F73" w:rsidP="00822D8D">
                  <w:pPr>
                    <w:suppressLineNumbers/>
                    <w:tabs>
                      <w:tab w:val="left" w:pos="425"/>
                      <w:tab w:val="left" w:pos="851"/>
                    </w:tabs>
                    <w:spacing w:before="60"/>
                    <w:jc w:val="both"/>
                    <w:rPr>
                      <w:rFonts w:ascii="Arial" w:hAnsi="Arial" w:cs="Arial"/>
                      <w:sz w:val="20"/>
                      <w:szCs w:val="20"/>
                      <w:lang w:eastAsia="en-US"/>
                    </w:rPr>
                  </w:pPr>
                </w:p>
              </w:tc>
            </w:tr>
            <w:tr w:rsidR="007E6F73" w:rsidRPr="00DF5C58" w14:paraId="7BAFA913" w14:textId="77777777" w:rsidTr="00822D8D">
              <w:trPr>
                <w:trHeight w:val="2156"/>
              </w:trPr>
              <w:tc>
                <w:tcPr>
                  <w:tcW w:w="9072" w:type="dxa"/>
                  <w:gridSpan w:val="2"/>
                </w:tcPr>
                <w:p w14:paraId="66D7C9FA" w14:textId="77777777" w:rsidR="007E6F73" w:rsidRPr="00D97EE4" w:rsidRDefault="007E6F73" w:rsidP="00822D8D">
                  <w:pPr>
                    <w:suppressLineNumbers/>
                    <w:tabs>
                      <w:tab w:val="left" w:pos="425"/>
                      <w:tab w:val="left" w:pos="851"/>
                    </w:tabs>
                    <w:spacing w:before="60"/>
                    <w:jc w:val="both"/>
                    <w:rPr>
                      <w:rFonts w:ascii="Arial" w:hAnsi="Arial" w:cs="Arial"/>
                      <w:b/>
                      <w:sz w:val="20"/>
                      <w:szCs w:val="20"/>
                      <w:lang w:eastAsia="en-US"/>
                    </w:rPr>
                  </w:pPr>
                  <w:r w:rsidRPr="00D97EE4">
                    <w:rPr>
                      <w:rFonts w:ascii="Arial" w:hAnsi="Arial" w:cs="Arial"/>
                      <w:b/>
                      <w:sz w:val="20"/>
                      <w:szCs w:val="20"/>
                      <w:lang w:eastAsia="en-US"/>
                    </w:rPr>
                    <w:t>2.1 Cilji</w:t>
                  </w:r>
                </w:p>
                <w:p w14:paraId="7F6C658A" w14:textId="77777777" w:rsidR="007E6F73" w:rsidRPr="007552B4" w:rsidRDefault="007E6F73" w:rsidP="00822D8D">
                  <w:pPr>
                    <w:suppressLineNumbers/>
                    <w:tabs>
                      <w:tab w:val="left" w:pos="425"/>
                      <w:tab w:val="left" w:pos="851"/>
                    </w:tabs>
                    <w:spacing w:before="60"/>
                    <w:jc w:val="both"/>
                    <w:rPr>
                      <w:rFonts w:ascii="Arial" w:hAnsi="Arial" w:cs="Arial"/>
                      <w:sz w:val="20"/>
                      <w:szCs w:val="20"/>
                      <w:lang w:eastAsia="en-US"/>
                    </w:rPr>
                  </w:pPr>
                </w:p>
                <w:p w14:paraId="7C806AA5" w14:textId="1EE0BBD8" w:rsidR="007E6F73" w:rsidRPr="00FB5547" w:rsidRDefault="007E6F73" w:rsidP="00822D8D">
                  <w:pPr>
                    <w:suppressLineNumbers/>
                    <w:tabs>
                      <w:tab w:val="left" w:pos="425"/>
                      <w:tab w:val="left" w:pos="851"/>
                    </w:tabs>
                    <w:spacing w:before="60"/>
                    <w:jc w:val="both"/>
                    <w:rPr>
                      <w:rFonts w:ascii="Arial" w:hAnsi="Arial" w:cs="Arial"/>
                      <w:sz w:val="20"/>
                      <w:szCs w:val="20"/>
                      <w:lang w:eastAsia="en-US"/>
                    </w:rPr>
                  </w:pPr>
                  <w:r w:rsidRPr="00FB5547">
                    <w:rPr>
                      <w:rFonts w:ascii="Arial" w:hAnsi="Arial" w:cs="Arial"/>
                      <w:sz w:val="20"/>
                      <w:szCs w:val="20"/>
                      <w:lang w:eastAsia="en-US"/>
                    </w:rPr>
                    <w:t>Na področju</w:t>
                  </w:r>
                  <w:r>
                    <w:rPr>
                      <w:rFonts w:ascii="Arial" w:hAnsi="Arial" w:cs="Arial"/>
                      <w:sz w:val="20"/>
                      <w:szCs w:val="20"/>
                      <w:lang w:eastAsia="en-US"/>
                    </w:rPr>
                    <w:t xml:space="preserve"> strokovne usposobljenosti in</w:t>
                  </w:r>
                  <w:r w:rsidRPr="00FB5547">
                    <w:rPr>
                      <w:rFonts w:ascii="Arial" w:hAnsi="Arial" w:cs="Arial"/>
                      <w:sz w:val="20"/>
                      <w:szCs w:val="20"/>
                      <w:lang w:eastAsia="en-US"/>
                    </w:rPr>
                    <w:t xml:space="preserve"> temeljnih kvalifikacij voznikov je cilj</w:t>
                  </w:r>
                  <w:r>
                    <w:rPr>
                      <w:rFonts w:ascii="Arial" w:hAnsi="Arial" w:cs="Arial"/>
                      <w:sz w:val="20"/>
                      <w:szCs w:val="20"/>
                      <w:lang w:eastAsia="en-US"/>
                    </w:rPr>
                    <w:t xml:space="preserve"> sprememb zakona povečati učinkovitost nadzora, poenostaviti</w:t>
                  </w:r>
                  <w:r w:rsidRPr="00FB5547">
                    <w:rPr>
                      <w:rFonts w:ascii="Arial" w:hAnsi="Arial" w:cs="Arial"/>
                      <w:sz w:val="20"/>
                      <w:szCs w:val="20"/>
                      <w:lang w:eastAsia="en-US"/>
                    </w:rPr>
                    <w:t xml:space="preserve"> </w:t>
                  </w:r>
                  <w:r w:rsidR="00434075">
                    <w:rPr>
                      <w:rFonts w:ascii="Arial" w:hAnsi="Arial" w:cs="Arial"/>
                      <w:sz w:val="20"/>
                      <w:szCs w:val="20"/>
                      <w:lang w:eastAsia="en-US"/>
                    </w:rPr>
                    <w:t>upr</w:t>
                  </w:r>
                  <w:r w:rsidRPr="00FB5547">
                    <w:rPr>
                      <w:rFonts w:ascii="Arial" w:hAnsi="Arial" w:cs="Arial"/>
                      <w:sz w:val="20"/>
                      <w:szCs w:val="20"/>
                      <w:lang w:eastAsia="en-US"/>
                    </w:rPr>
                    <w:t>avne postopke in ustrezno razbremeniti pristojne organe, predvsem upravne enote</w:t>
                  </w:r>
                  <w:r w:rsidR="00434075">
                    <w:rPr>
                      <w:rFonts w:ascii="Arial" w:hAnsi="Arial" w:cs="Arial"/>
                      <w:sz w:val="20"/>
                      <w:szCs w:val="20"/>
                      <w:lang w:eastAsia="en-US"/>
                    </w:rPr>
                    <w:t>,</w:t>
                  </w:r>
                  <w:r>
                    <w:rPr>
                      <w:rFonts w:ascii="Arial" w:hAnsi="Arial" w:cs="Arial"/>
                      <w:sz w:val="20"/>
                      <w:szCs w:val="20"/>
                      <w:lang w:eastAsia="en-US"/>
                    </w:rPr>
                    <w:t xml:space="preserve"> </w:t>
                  </w:r>
                  <w:r w:rsidRPr="005B1F41">
                    <w:rPr>
                      <w:rFonts w:ascii="Arial" w:hAnsi="Arial" w:cs="Arial"/>
                      <w:sz w:val="20"/>
                      <w:szCs w:val="20"/>
                      <w:lang w:eastAsia="en-US"/>
                    </w:rPr>
                    <w:t xml:space="preserve">ter </w:t>
                  </w:r>
                  <w:r>
                    <w:rPr>
                      <w:rFonts w:ascii="Arial" w:hAnsi="Arial" w:cs="Arial"/>
                      <w:sz w:val="20"/>
                      <w:szCs w:val="20"/>
                      <w:lang w:eastAsia="en-US"/>
                    </w:rPr>
                    <w:t xml:space="preserve">s tem </w:t>
                  </w:r>
                  <w:r w:rsidRPr="005B1F41">
                    <w:rPr>
                      <w:rFonts w:ascii="Arial" w:hAnsi="Arial" w:cs="Arial"/>
                      <w:sz w:val="20"/>
                      <w:szCs w:val="20"/>
                      <w:lang w:eastAsia="en-US"/>
                    </w:rPr>
                    <w:t>spodbuja</w:t>
                  </w:r>
                  <w:r>
                    <w:rPr>
                      <w:rFonts w:ascii="Arial" w:hAnsi="Arial" w:cs="Arial"/>
                      <w:sz w:val="20"/>
                      <w:szCs w:val="20"/>
                      <w:lang w:eastAsia="en-US"/>
                    </w:rPr>
                    <w:t>ti</w:t>
                  </w:r>
                  <w:r w:rsidRPr="005B1F41">
                    <w:rPr>
                      <w:rFonts w:ascii="Arial" w:hAnsi="Arial" w:cs="Arial"/>
                      <w:sz w:val="20"/>
                      <w:szCs w:val="20"/>
                      <w:lang w:eastAsia="en-US"/>
                    </w:rPr>
                    <w:t xml:space="preserve"> razvoj in konkurenčnost prevozniškega sektorja</w:t>
                  </w:r>
                  <w:r w:rsidRPr="00FB5547">
                    <w:rPr>
                      <w:rFonts w:ascii="Arial" w:hAnsi="Arial" w:cs="Arial"/>
                      <w:sz w:val="20"/>
                      <w:szCs w:val="20"/>
                      <w:lang w:eastAsia="en-US"/>
                    </w:rPr>
                    <w:t>.</w:t>
                  </w:r>
                </w:p>
                <w:p w14:paraId="65884489" w14:textId="77777777" w:rsidR="007E6F73" w:rsidRPr="000F3740" w:rsidRDefault="007E6F73" w:rsidP="00822D8D">
                  <w:pPr>
                    <w:suppressLineNumbers/>
                    <w:tabs>
                      <w:tab w:val="left" w:pos="425"/>
                      <w:tab w:val="left" w:pos="851"/>
                    </w:tabs>
                    <w:spacing w:before="60"/>
                    <w:jc w:val="both"/>
                    <w:rPr>
                      <w:rFonts w:ascii="Arial" w:hAnsi="Arial" w:cs="Arial"/>
                      <w:sz w:val="20"/>
                      <w:szCs w:val="20"/>
                      <w:highlight w:val="yellow"/>
                      <w:lang w:eastAsia="en-US"/>
                    </w:rPr>
                  </w:pPr>
                </w:p>
                <w:p w14:paraId="37BA1AB4" w14:textId="2E9316D3" w:rsidR="007E6F73" w:rsidRPr="00D5638B" w:rsidRDefault="007E6F73" w:rsidP="00822D8D">
                  <w:pPr>
                    <w:suppressLineNumbers/>
                    <w:tabs>
                      <w:tab w:val="left" w:pos="425"/>
                      <w:tab w:val="left" w:pos="851"/>
                    </w:tabs>
                    <w:spacing w:before="60"/>
                    <w:jc w:val="both"/>
                    <w:rPr>
                      <w:rFonts w:ascii="Arial" w:hAnsi="Arial" w:cs="Arial"/>
                      <w:sz w:val="20"/>
                      <w:szCs w:val="20"/>
                    </w:rPr>
                  </w:pPr>
                  <w:r w:rsidRPr="000F3740">
                    <w:rPr>
                      <w:rFonts w:ascii="Arial" w:hAnsi="Arial" w:cs="Arial"/>
                      <w:sz w:val="20"/>
                      <w:szCs w:val="20"/>
                      <w:lang w:eastAsia="en-US"/>
                    </w:rPr>
                    <w:t>Na po</w:t>
                  </w:r>
                  <w:r>
                    <w:rPr>
                      <w:rFonts w:ascii="Arial" w:hAnsi="Arial" w:cs="Arial"/>
                      <w:sz w:val="20"/>
                      <w:szCs w:val="20"/>
                      <w:lang w:eastAsia="en-US"/>
                    </w:rPr>
                    <w:t xml:space="preserve">dročju podeljevanja spodbud cestnim </w:t>
                  </w:r>
                  <w:r w:rsidRPr="000F3740">
                    <w:rPr>
                      <w:rFonts w:ascii="Arial" w:hAnsi="Arial" w:cs="Arial"/>
                      <w:sz w:val="20"/>
                      <w:szCs w:val="20"/>
                      <w:lang w:eastAsia="en-US"/>
                    </w:rPr>
                    <w:t>prevoznikom</w:t>
                  </w:r>
                  <w:r w:rsidRPr="00B6323B">
                    <w:rPr>
                      <w:rFonts w:ascii="Arial" w:hAnsi="Arial" w:cs="Arial"/>
                      <w:sz w:val="20"/>
                      <w:szCs w:val="20"/>
                      <w:lang w:eastAsia="en-US"/>
                    </w:rPr>
                    <w:t xml:space="preserve"> </w:t>
                  </w:r>
                  <w:r>
                    <w:rPr>
                      <w:rFonts w:ascii="Arial" w:hAnsi="Arial" w:cs="Arial"/>
                      <w:sz w:val="20"/>
                      <w:szCs w:val="20"/>
                      <w:lang w:eastAsia="en-US"/>
                    </w:rPr>
                    <w:t>se zagota</w:t>
                  </w:r>
                  <w:r w:rsidRPr="00B6323B">
                    <w:rPr>
                      <w:rFonts w:ascii="Arial" w:hAnsi="Arial" w:cs="Arial"/>
                      <w:sz w:val="20"/>
                      <w:szCs w:val="20"/>
                      <w:lang w:eastAsia="en-US"/>
                    </w:rPr>
                    <w:t>v</w:t>
                  </w:r>
                  <w:r>
                    <w:rPr>
                      <w:rFonts w:ascii="Arial" w:hAnsi="Arial" w:cs="Arial"/>
                      <w:sz w:val="20"/>
                      <w:szCs w:val="20"/>
                      <w:lang w:eastAsia="en-US"/>
                    </w:rPr>
                    <w:t xml:space="preserve">ljajo </w:t>
                  </w:r>
                  <w:r w:rsidRPr="00B6323B">
                    <w:rPr>
                      <w:rFonts w:ascii="Arial" w:hAnsi="Arial" w:cs="Arial"/>
                      <w:sz w:val="20"/>
                      <w:szCs w:val="20"/>
                      <w:lang w:eastAsia="en-US"/>
                    </w:rPr>
                    <w:t>ustrezne pravne podlage</w:t>
                  </w:r>
                  <w:r w:rsidRPr="00B6323B">
                    <w:rPr>
                      <w:rFonts w:ascii="Arial" w:hAnsi="Arial" w:cs="Arial"/>
                      <w:sz w:val="20"/>
                      <w:szCs w:val="20"/>
                    </w:rPr>
                    <w:t xml:space="preserve"> za opredelitev podrobnejših pogojev za priglasitev državne pomoči Evropski komisiji oziroma ure</w:t>
                  </w:r>
                  <w:r>
                    <w:rPr>
                      <w:rFonts w:ascii="Arial" w:hAnsi="Arial" w:cs="Arial"/>
                      <w:sz w:val="20"/>
                      <w:szCs w:val="20"/>
                    </w:rPr>
                    <w:t>jajo</w:t>
                  </w:r>
                  <w:r w:rsidRPr="00B6323B">
                    <w:rPr>
                      <w:rFonts w:ascii="Arial" w:hAnsi="Arial" w:cs="Arial"/>
                      <w:sz w:val="20"/>
                      <w:szCs w:val="20"/>
                    </w:rPr>
                    <w:t xml:space="preserve"> ustrezn</w:t>
                  </w:r>
                  <w:r>
                    <w:rPr>
                      <w:rFonts w:ascii="Arial" w:hAnsi="Arial" w:cs="Arial"/>
                      <w:sz w:val="20"/>
                      <w:szCs w:val="20"/>
                    </w:rPr>
                    <w:t>e</w:t>
                  </w:r>
                  <w:r w:rsidRPr="00B6323B">
                    <w:rPr>
                      <w:rFonts w:ascii="Arial" w:hAnsi="Arial" w:cs="Arial"/>
                      <w:sz w:val="20"/>
                      <w:szCs w:val="20"/>
                    </w:rPr>
                    <w:t xml:space="preserve"> pravn</w:t>
                  </w:r>
                  <w:r>
                    <w:rPr>
                      <w:rFonts w:ascii="Arial" w:hAnsi="Arial" w:cs="Arial"/>
                      <w:sz w:val="20"/>
                      <w:szCs w:val="20"/>
                    </w:rPr>
                    <w:t>e</w:t>
                  </w:r>
                  <w:r w:rsidRPr="00B6323B">
                    <w:rPr>
                      <w:rFonts w:ascii="Arial" w:hAnsi="Arial" w:cs="Arial"/>
                      <w:sz w:val="20"/>
                      <w:szCs w:val="20"/>
                    </w:rPr>
                    <w:t xml:space="preserve"> podlag</w:t>
                  </w:r>
                  <w:r>
                    <w:rPr>
                      <w:rFonts w:ascii="Arial" w:hAnsi="Arial" w:cs="Arial"/>
                      <w:sz w:val="20"/>
                      <w:szCs w:val="20"/>
                    </w:rPr>
                    <w:t>e</w:t>
                  </w:r>
                  <w:r w:rsidRPr="00B6323B">
                    <w:rPr>
                      <w:rFonts w:ascii="Arial" w:hAnsi="Arial" w:cs="Arial"/>
                      <w:sz w:val="20"/>
                      <w:szCs w:val="20"/>
                    </w:rPr>
                    <w:t xml:space="preserve"> za dodeljevanje finančnih spodbud prevozniškemu sektorju. </w:t>
                  </w:r>
                </w:p>
                <w:p w14:paraId="799F4A8C" w14:textId="77777777" w:rsidR="007E6F73" w:rsidRPr="00D5638B" w:rsidRDefault="007E6F73" w:rsidP="00822D8D">
                  <w:pPr>
                    <w:suppressLineNumbers/>
                    <w:tabs>
                      <w:tab w:val="left" w:pos="425"/>
                      <w:tab w:val="left" w:pos="851"/>
                    </w:tabs>
                    <w:spacing w:before="60"/>
                    <w:jc w:val="both"/>
                    <w:rPr>
                      <w:rFonts w:ascii="Arial" w:hAnsi="Arial" w:cs="Arial"/>
                      <w:sz w:val="20"/>
                      <w:szCs w:val="20"/>
                    </w:rPr>
                  </w:pPr>
                </w:p>
                <w:p w14:paraId="6EFBD0EC" w14:textId="7A4ACB88" w:rsidR="007E6F73" w:rsidRPr="00D97EE4" w:rsidRDefault="007E6F73" w:rsidP="00822D8D">
                  <w:pPr>
                    <w:suppressLineNumbers/>
                    <w:tabs>
                      <w:tab w:val="left" w:pos="425"/>
                      <w:tab w:val="left" w:pos="851"/>
                    </w:tabs>
                    <w:spacing w:before="60"/>
                    <w:jc w:val="both"/>
                    <w:rPr>
                      <w:rFonts w:ascii="Arial" w:hAnsi="Arial" w:cs="Arial"/>
                      <w:sz w:val="20"/>
                      <w:szCs w:val="20"/>
                    </w:rPr>
                  </w:pPr>
                  <w:r>
                    <w:rPr>
                      <w:rFonts w:ascii="Arial" w:hAnsi="Arial" w:cs="Arial"/>
                      <w:sz w:val="20"/>
                      <w:szCs w:val="20"/>
                    </w:rPr>
                    <w:t>Z z</w:t>
                  </w:r>
                  <w:r w:rsidRPr="00D5638B">
                    <w:rPr>
                      <w:rFonts w:ascii="Arial" w:hAnsi="Arial" w:cs="Arial"/>
                      <w:sz w:val="20"/>
                      <w:szCs w:val="20"/>
                    </w:rPr>
                    <w:t>akon</w:t>
                  </w:r>
                  <w:r>
                    <w:rPr>
                      <w:rFonts w:ascii="Arial" w:hAnsi="Arial" w:cs="Arial"/>
                      <w:sz w:val="20"/>
                      <w:szCs w:val="20"/>
                    </w:rPr>
                    <w:t>om</w:t>
                  </w:r>
                  <w:r w:rsidRPr="00D5638B">
                    <w:rPr>
                      <w:rFonts w:ascii="Arial" w:hAnsi="Arial" w:cs="Arial"/>
                      <w:sz w:val="20"/>
                      <w:szCs w:val="20"/>
                    </w:rPr>
                    <w:t xml:space="preserve"> </w:t>
                  </w:r>
                  <w:r>
                    <w:rPr>
                      <w:rFonts w:ascii="Arial" w:hAnsi="Arial" w:cs="Arial"/>
                      <w:sz w:val="20"/>
                      <w:szCs w:val="20"/>
                    </w:rPr>
                    <w:t xml:space="preserve">so </w:t>
                  </w:r>
                  <w:r w:rsidR="00434075">
                    <w:rPr>
                      <w:rFonts w:ascii="Arial" w:hAnsi="Arial" w:cs="Arial"/>
                      <w:sz w:val="20"/>
                      <w:szCs w:val="20"/>
                    </w:rPr>
                    <w:t>prenese</w:t>
                  </w:r>
                  <w:r>
                    <w:rPr>
                      <w:rFonts w:ascii="Arial" w:hAnsi="Arial" w:cs="Arial"/>
                      <w:sz w:val="20"/>
                      <w:szCs w:val="20"/>
                    </w:rPr>
                    <w:t>ne</w:t>
                  </w:r>
                  <w:r w:rsidRPr="00D5638B">
                    <w:rPr>
                      <w:rFonts w:ascii="Arial" w:hAnsi="Arial" w:cs="Arial"/>
                      <w:sz w:val="20"/>
                      <w:szCs w:val="20"/>
                    </w:rPr>
                    <w:t xml:space="preserve"> zadnj</w:t>
                  </w:r>
                  <w:r>
                    <w:rPr>
                      <w:rFonts w:ascii="Arial" w:hAnsi="Arial" w:cs="Arial"/>
                      <w:sz w:val="20"/>
                      <w:szCs w:val="20"/>
                    </w:rPr>
                    <w:t>e</w:t>
                  </w:r>
                  <w:r w:rsidRPr="00D5638B">
                    <w:rPr>
                      <w:rFonts w:ascii="Arial" w:hAnsi="Arial" w:cs="Arial"/>
                      <w:sz w:val="20"/>
                      <w:szCs w:val="20"/>
                    </w:rPr>
                    <w:t xml:space="preserve"> sprememb</w:t>
                  </w:r>
                  <w:r>
                    <w:rPr>
                      <w:rFonts w:ascii="Arial" w:hAnsi="Arial" w:cs="Arial"/>
                      <w:sz w:val="20"/>
                      <w:szCs w:val="20"/>
                    </w:rPr>
                    <w:t>e</w:t>
                  </w:r>
                  <w:r w:rsidRPr="00D5638B">
                    <w:rPr>
                      <w:rFonts w:ascii="Arial" w:hAnsi="Arial" w:cs="Arial"/>
                      <w:sz w:val="20"/>
                      <w:szCs w:val="20"/>
                    </w:rPr>
                    <w:t xml:space="preserve"> predpisov EU na področju cestnih prevozov</w:t>
                  </w:r>
                  <w:r>
                    <w:rPr>
                      <w:rFonts w:ascii="Arial" w:hAnsi="Arial" w:cs="Arial"/>
                      <w:sz w:val="20"/>
                      <w:szCs w:val="20"/>
                    </w:rPr>
                    <w:t xml:space="preserve">, ki urejajo </w:t>
                  </w:r>
                  <w:r w:rsidRPr="00D5638B">
                    <w:rPr>
                      <w:rFonts w:ascii="Arial" w:hAnsi="Arial" w:cs="Arial"/>
                      <w:sz w:val="20"/>
                      <w:szCs w:val="20"/>
                    </w:rPr>
                    <w:t xml:space="preserve">dostop do poklica cestnega prevoznika, trga cestnih prevozov blaga </w:t>
                  </w:r>
                  <w:r w:rsidR="00434075">
                    <w:rPr>
                      <w:rFonts w:ascii="Arial" w:hAnsi="Arial" w:cs="Arial"/>
                      <w:sz w:val="20"/>
                      <w:szCs w:val="20"/>
                    </w:rPr>
                    <w:t>in</w:t>
                  </w:r>
                  <w:r w:rsidR="00434075" w:rsidRPr="00D5638B">
                    <w:rPr>
                      <w:rFonts w:ascii="Arial" w:hAnsi="Arial" w:cs="Arial"/>
                      <w:sz w:val="20"/>
                      <w:szCs w:val="20"/>
                    </w:rPr>
                    <w:t xml:space="preserve"> </w:t>
                  </w:r>
                  <w:r w:rsidRPr="00D5638B">
                    <w:rPr>
                      <w:rFonts w:ascii="Arial" w:hAnsi="Arial" w:cs="Arial"/>
                      <w:sz w:val="20"/>
                      <w:szCs w:val="20"/>
                    </w:rPr>
                    <w:t>najema vozil.</w:t>
                  </w:r>
                </w:p>
                <w:p w14:paraId="4D8AD582" w14:textId="77777777" w:rsidR="007E6F73" w:rsidRPr="00D97EE4" w:rsidRDefault="007E6F73" w:rsidP="00822D8D">
                  <w:pPr>
                    <w:suppressLineNumbers/>
                    <w:tabs>
                      <w:tab w:val="left" w:pos="425"/>
                      <w:tab w:val="left" w:pos="851"/>
                    </w:tabs>
                    <w:spacing w:before="60"/>
                    <w:jc w:val="both"/>
                    <w:rPr>
                      <w:rFonts w:ascii="Arial" w:hAnsi="Arial" w:cs="Arial"/>
                      <w:sz w:val="20"/>
                      <w:szCs w:val="20"/>
                    </w:rPr>
                  </w:pPr>
                </w:p>
                <w:p w14:paraId="622DCC18" w14:textId="226F1A04" w:rsidR="007E6F73" w:rsidRDefault="007E6F73" w:rsidP="00822D8D">
                  <w:pPr>
                    <w:suppressLineNumbers/>
                    <w:tabs>
                      <w:tab w:val="left" w:pos="425"/>
                      <w:tab w:val="left" w:pos="851"/>
                    </w:tabs>
                    <w:spacing w:before="60"/>
                    <w:jc w:val="both"/>
                    <w:rPr>
                      <w:rFonts w:ascii="Arial" w:hAnsi="Arial" w:cs="Arial"/>
                      <w:sz w:val="20"/>
                      <w:szCs w:val="20"/>
                      <w:lang w:eastAsia="en-US"/>
                    </w:rPr>
                  </w:pPr>
                  <w:r w:rsidRPr="00D97EE4">
                    <w:rPr>
                      <w:rFonts w:ascii="Arial" w:hAnsi="Arial" w:cs="Arial"/>
                      <w:sz w:val="20"/>
                      <w:szCs w:val="20"/>
                      <w:lang w:eastAsia="en-US"/>
                    </w:rPr>
                    <w:t>Na področju prevoza potnikov v mednarodnem in notranjem cestnem prometu je</w:t>
                  </w:r>
                  <w:r>
                    <w:rPr>
                      <w:rFonts w:ascii="Arial" w:hAnsi="Arial" w:cs="Arial"/>
                      <w:sz w:val="20"/>
                      <w:szCs w:val="20"/>
                      <w:lang w:eastAsia="en-US"/>
                    </w:rPr>
                    <w:t xml:space="preserve"> </w:t>
                  </w:r>
                  <w:r w:rsidRPr="00E12E46">
                    <w:rPr>
                      <w:rFonts w:ascii="Arial" w:hAnsi="Arial" w:cs="Arial"/>
                      <w:sz w:val="20"/>
                      <w:szCs w:val="20"/>
                      <w:lang w:eastAsia="en-US"/>
                    </w:rPr>
                    <w:t>ob upoštevanju operativnih izkušenj</w:t>
                  </w:r>
                  <w:r>
                    <w:rPr>
                      <w:rFonts w:ascii="Arial" w:hAnsi="Arial" w:cs="Arial"/>
                      <w:sz w:val="20"/>
                      <w:szCs w:val="20"/>
                      <w:lang w:eastAsia="en-US"/>
                    </w:rPr>
                    <w:t xml:space="preserve"> pri dosedanjem izvajanju zakona</w:t>
                  </w:r>
                  <w:r w:rsidRPr="00D97EE4">
                    <w:rPr>
                      <w:rFonts w:ascii="Arial" w:hAnsi="Arial" w:cs="Arial"/>
                      <w:sz w:val="20"/>
                      <w:szCs w:val="20"/>
                      <w:lang w:eastAsia="en-US"/>
                    </w:rPr>
                    <w:t xml:space="preserve"> </w:t>
                  </w:r>
                  <w:r>
                    <w:rPr>
                      <w:rFonts w:ascii="Arial" w:hAnsi="Arial" w:cs="Arial"/>
                      <w:sz w:val="20"/>
                      <w:szCs w:val="20"/>
                      <w:lang w:eastAsia="en-US"/>
                    </w:rPr>
                    <w:t>cilj z obravnavanim predlogom zakona uvesti spremembe in dopolnitve, ki so namenjene večji jasnosti in določnosti predpisov</w:t>
                  </w:r>
                  <w:r w:rsidR="00434075">
                    <w:rPr>
                      <w:rFonts w:ascii="Arial" w:hAnsi="Arial" w:cs="Arial"/>
                      <w:sz w:val="20"/>
                      <w:szCs w:val="20"/>
                      <w:lang w:eastAsia="en-US"/>
                    </w:rPr>
                    <w:t>, ter</w:t>
                  </w:r>
                  <w:r>
                    <w:rPr>
                      <w:rFonts w:ascii="Arial" w:hAnsi="Arial" w:cs="Arial"/>
                      <w:sz w:val="20"/>
                      <w:szCs w:val="20"/>
                      <w:lang w:eastAsia="en-US"/>
                    </w:rPr>
                    <w:t xml:space="preserve"> ustrezna prilagoditev nalog inšpekcijskega nadzora novi organizaciji organov v sestavi ministrstev</w:t>
                  </w:r>
                  <w:r w:rsidRPr="00D97EE4">
                    <w:rPr>
                      <w:rFonts w:ascii="Arial" w:hAnsi="Arial" w:cs="Arial"/>
                      <w:sz w:val="20"/>
                      <w:szCs w:val="20"/>
                      <w:lang w:eastAsia="en-US"/>
                    </w:rPr>
                    <w:t xml:space="preserve">. </w:t>
                  </w:r>
                </w:p>
                <w:p w14:paraId="11FB95D4" w14:textId="77777777" w:rsidR="007E6F73" w:rsidRPr="00D97EE4" w:rsidRDefault="007E6F73" w:rsidP="00822D8D">
                  <w:pPr>
                    <w:suppressLineNumbers/>
                    <w:tabs>
                      <w:tab w:val="left" w:pos="425"/>
                      <w:tab w:val="left" w:pos="851"/>
                    </w:tabs>
                    <w:spacing w:before="60"/>
                    <w:jc w:val="both"/>
                    <w:rPr>
                      <w:rFonts w:ascii="Arial" w:hAnsi="Arial" w:cs="Arial"/>
                      <w:sz w:val="20"/>
                      <w:szCs w:val="20"/>
                      <w:lang w:eastAsia="en-US"/>
                    </w:rPr>
                  </w:pPr>
                </w:p>
              </w:tc>
            </w:tr>
            <w:tr w:rsidR="007E6F73" w:rsidRPr="00DF5C58" w14:paraId="08EA4699" w14:textId="77777777" w:rsidTr="00822D8D">
              <w:tc>
                <w:tcPr>
                  <w:tcW w:w="9072" w:type="dxa"/>
                  <w:gridSpan w:val="2"/>
                </w:tcPr>
                <w:p w14:paraId="1CF62D8C" w14:textId="77777777" w:rsidR="007E6F73" w:rsidRPr="00DF5C58" w:rsidRDefault="007E6F73" w:rsidP="00822D8D">
                  <w:pPr>
                    <w:suppressLineNumbers/>
                    <w:tabs>
                      <w:tab w:val="left" w:pos="425"/>
                      <w:tab w:val="left" w:pos="851"/>
                    </w:tabs>
                    <w:spacing w:before="60"/>
                    <w:jc w:val="both"/>
                    <w:rPr>
                      <w:rFonts w:ascii="Arial" w:hAnsi="Arial" w:cs="Arial"/>
                      <w:b/>
                      <w:sz w:val="20"/>
                      <w:szCs w:val="20"/>
                      <w:lang w:eastAsia="en-US"/>
                    </w:rPr>
                  </w:pPr>
                  <w:r w:rsidRPr="00DF5C58">
                    <w:rPr>
                      <w:rFonts w:ascii="Arial" w:hAnsi="Arial" w:cs="Arial"/>
                      <w:b/>
                      <w:sz w:val="20"/>
                      <w:szCs w:val="20"/>
                      <w:lang w:eastAsia="en-US"/>
                    </w:rPr>
                    <w:t>2.2 Načela</w:t>
                  </w:r>
                </w:p>
                <w:p w14:paraId="2B3E2037" w14:textId="77777777" w:rsidR="007E6F73" w:rsidRPr="00DF5C58" w:rsidRDefault="007E6F73" w:rsidP="00822D8D">
                  <w:pPr>
                    <w:suppressLineNumbers/>
                    <w:tabs>
                      <w:tab w:val="left" w:pos="425"/>
                      <w:tab w:val="left" w:pos="851"/>
                    </w:tabs>
                    <w:spacing w:before="60"/>
                    <w:jc w:val="both"/>
                    <w:rPr>
                      <w:rFonts w:ascii="Arial" w:hAnsi="Arial" w:cs="Arial"/>
                      <w:sz w:val="20"/>
                      <w:szCs w:val="20"/>
                      <w:lang w:eastAsia="en-US"/>
                    </w:rPr>
                  </w:pPr>
                </w:p>
                <w:p w14:paraId="096694FB" w14:textId="77777777" w:rsidR="007E6F73" w:rsidRPr="004F68FB" w:rsidRDefault="007E6F73" w:rsidP="00822D8D">
                  <w:pPr>
                    <w:pStyle w:val="ZnakZnak"/>
                    <w:jc w:val="both"/>
                    <w:rPr>
                      <w:rFonts w:ascii="Arial" w:hAnsi="Arial" w:cs="Arial"/>
                      <w:bCs/>
                      <w:sz w:val="20"/>
                      <w:szCs w:val="20"/>
                      <w:lang w:val="sl-SI"/>
                    </w:rPr>
                  </w:pPr>
                  <w:r w:rsidRPr="004F68FB">
                    <w:rPr>
                      <w:rFonts w:ascii="Arial" w:hAnsi="Arial" w:cs="Arial"/>
                      <w:bCs/>
                      <w:sz w:val="20"/>
                      <w:szCs w:val="20"/>
                      <w:lang w:val="sl-SI"/>
                    </w:rPr>
                    <w:t>Predlog zakona sledi načelu sorazmernosti, ki zahteva presojo upravičenosti, nujnosti, primernosti in</w:t>
                  </w:r>
                </w:p>
                <w:p w14:paraId="3F6E2119" w14:textId="1B45DDCD" w:rsidR="007E6F73" w:rsidRDefault="00806503" w:rsidP="00822D8D">
                  <w:pPr>
                    <w:pStyle w:val="ZnakZnak"/>
                    <w:jc w:val="both"/>
                    <w:rPr>
                      <w:rFonts w:ascii="Arial" w:hAnsi="Arial" w:cs="Arial"/>
                      <w:bCs/>
                      <w:sz w:val="20"/>
                      <w:szCs w:val="20"/>
                      <w:lang w:val="sl-SI"/>
                    </w:rPr>
                  </w:pPr>
                  <w:r>
                    <w:rPr>
                      <w:rFonts w:ascii="Arial" w:hAnsi="Arial" w:cs="Arial"/>
                      <w:bCs/>
                      <w:sz w:val="20"/>
                      <w:szCs w:val="20"/>
                      <w:lang w:val="sl-SI"/>
                    </w:rPr>
                    <w:t>sorazmer</w:t>
                  </w:r>
                  <w:r w:rsidR="007E6F73" w:rsidRPr="004F68FB">
                    <w:rPr>
                      <w:rFonts w:ascii="Arial" w:hAnsi="Arial" w:cs="Arial"/>
                      <w:bCs/>
                      <w:sz w:val="20"/>
                      <w:szCs w:val="20"/>
                      <w:lang w:val="sl-SI"/>
                    </w:rPr>
                    <w:t>nosti predpisovanja obveznosti z urejanjem družbenih razmerij in poseganjem v pravice za</w:t>
                  </w:r>
                  <w:r w:rsidR="007E6F73">
                    <w:rPr>
                      <w:rFonts w:ascii="Arial" w:hAnsi="Arial" w:cs="Arial"/>
                      <w:bCs/>
                      <w:sz w:val="20"/>
                      <w:szCs w:val="20"/>
                      <w:lang w:val="sl-SI"/>
                    </w:rPr>
                    <w:t xml:space="preserve"> </w:t>
                  </w:r>
                  <w:r w:rsidR="007E6F73" w:rsidRPr="004F68FB">
                    <w:rPr>
                      <w:rFonts w:ascii="Arial" w:hAnsi="Arial" w:cs="Arial"/>
                      <w:bCs/>
                      <w:sz w:val="20"/>
                      <w:szCs w:val="20"/>
                      <w:lang w:val="sl-SI"/>
                    </w:rPr>
                    <w:t>doseganje ciljev, ki jih ni mogoče doseči z drugimi, blažjimi posegi.</w:t>
                  </w:r>
                </w:p>
                <w:p w14:paraId="7EF89398" w14:textId="77777777" w:rsidR="007E6F73" w:rsidRDefault="007E6F73" w:rsidP="00822D8D">
                  <w:pPr>
                    <w:pStyle w:val="ZnakZnak"/>
                    <w:jc w:val="both"/>
                    <w:rPr>
                      <w:rFonts w:ascii="Arial" w:hAnsi="Arial" w:cs="Arial"/>
                      <w:bCs/>
                      <w:sz w:val="20"/>
                      <w:szCs w:val="20"/>
                      <w:lang w:val="sl-SI"/>
                    </w:rPr>
                  </w:pPr>
                </w:p>
                <w:p w14:paraId="2143346B" w14:textId="77777777" w:rsidR="007E6F73" w:rsidRDefault="007E6F73" w:rsidP="00822D8D">
                  <w:pPr>
                    <w:pStyle w:val="ZnakZnak"/>
                    <w:jc w:val="both"/>
                    <w:rPr>
                      <w:rFonts w:ascii="Arial" w:hAnsi="Arial" w:cs="Arial"/>
                      <w:bCs/>
                      <w:sz w:val="20"/>
                      <w:szCs w:val="20"/>
                      <w:lang w:val="sl-SI"/>
                    </w:rPr>
                  </w:pPr>
                  <w:r>
                    <w:rPr>
                      <w:rFonts w:ascii="Arial" w:hAnsi="Arial" w:cs="Arial"/>
                      <w:bCs/>
                      <w:sz w:val="20"/>
                      <w:szCs w:val="20"/>
                      <w:lang w:val="sl-SI"/>
                    </w:rPr>
                    <w:t>P</w:t>
                  </w:r>
                  <w:r w:rsidRPr="00974505">
                    <w:rPr>
                      <w:rFonts w:ascii="Arial" w:hAnsi="Arial" w:cs="Arial"/>
                      <w:bCs/>
                      <w:sz w:val="20"/>
                      <w:szCs w:val="20"/>
                      <w:lang w:val="sl-SI"/>
                    </w:rPr>
                    <w:t>riprav</w:t>
                  </w:r>
                  <w:r>
                    <w:rPr>
                      <w:rFonts w:ascii="Arial" w:hAnsi="Arial" w:cs="Arial"/>
                      <w:bCs/>
                      <w:sz w:val="20"/>
                      <w:szCs w:val="20"/>
                      <w:lang w:val="sl-SI"/>
                    </w:rPr>
                    <w:t xml:space="preserve">ljene so </w:t>
                  </w:r>
                  <w:r w:rsidRPr="00974505">
                    <w:rPr>
                      <w:rFonts w:ascii="Arial" w:hAnsi="Arial" w:cs="Arial"/>
                      <w:bCs/>
                      <w:sz w:val="20"/>
                      <w:szCs w:val="20"/>
                      <w:lang w:val="sl-SI"/>
                    </w:rPr>
                    <w:t>splošno razumljiv</w:t>
                  </w:r>
                  <w:r>
                    <w:rPr>
                      <w:rFonts w:ascii="Arial" w:hAnsi="Arial" w:cs="Arial"/>
                      <w:bCs/>
                      <w:sz w:val="20"/>
                      <w:szCs w:val="20"/>
                      <w:lang w:val="sl-SI"/>
                    </w:rPr>
                    <w:t>e</w:t>
                  </w:r>
                  <w:r w:rsidRPr="00974505">
                    <w:rPr>
                      <w:rFonts w:ascii="Arial" w:hAnsi="Arial" w:cs="Arial"/>
                      <w:bCs/>
                      <w:sz w:val="20"/>
                      <w:szCs w:val="20"/>
                      <w:lang w:val="sl-SI"/>
                    </w:rPr>
                    <w:t xml:space="preserve"> in jasne </w:t>
                  </w:r>
                  <w:r>
                    <w:rPr>
                      <w:rFonts w:ascii="Arial" w:hAnsi="Arial" w:cs="Arial"/>
                      <w:bCs/>
                      <w:sz w:val="20"/>
                      <w:szCs w:val="20"/>
                      <w:lang w:val="sl-SI"/>
                    </w:rPr>
                    <w:t>določbe zakona</w:t>
                  </w:r>
                  <w:r w:rsidRPr="00974505">
                    <w:rPr>
                      <w:rFonts w:ascii="Arial" w:hAnsi="Arial" w:cs="Arial"/>
                      <w:bCs/>
                      <w:sz w:val="20"/>
                      <w:szCs w:val="20"/>
                      <w:lang w:val="sl-SI"/>
                    </w:rPr>
                    <w:t>, kar zagotavlja</w:t>
                  </w:r>
                  <w:r>
                    <w:rPr>
                      <w:rFonts w:ascii="Arial" w:hAnsi="Arial" w:cs="Arial"/>
                      <w:bCs/>
                      <w:sz w:val="20"/>
                      <w:szCs w:val="20"/>
                      <w:lang w:val="sl-SI"/>
                    </w:rPr>
                    <w:t xml:space="preserve"> </w:t>
                  </w:r>
                  <w:r w:rsidRPr="00974505">
                    <w:rPr>
                      <w:rFonts w:ascii="Arial" w:hAnsi="Arial" w:cs="Arial"/>
                      <w:bCs/>
                      <w:sz w:val="20"/>
                      <w:szCs w:val="20"/>
                      <w:lang w:val="sl-SI"/>
                    </w:rPr>
                    <w:t>pravno varnost, zaupanje v pravo in enakost pred zakonom ter onemogoča različno tolmačenje oziroma</w:t>
                  </w:r>
                  <w:r>
                    <w:rPr>
                      <w:rFonts w:ascii="Arial" w:hAnsi="Arial" w:cs="Arial"/>
                      <w:bCs/>
                      <w:sz w:val="20"/>
                      <w:szCs w:val="20"/>
                      <w:lang w:val="sl-SI"/>
                    </w:rPr>
                    <w:t xml:space="preserve"> </w:t>
                  </w:r>
                  <w:r w:rsidRPr="00974505">
                    <w:rPr>
                      <w:rFonts w:ascii="Arial" w:hAnsi="Arial" w:cs="Arial"/>
                      <w:bCs/>
                      <w:sz w:val="20"/>
                      <w:szCs w:val="20"/>
                      <w:lang w:val="sl-SI"/>
                    </w:rPr>
                    <w:t>uporabo predpisov v praksi.</w:t>
                  </w:r>
                  <w:r>
                    <w:rPr>
                      <w:rFonts w:ascii="Arial" w:hAnsi="Arial" w:cs="Arial"/>
                      <w:bCs/>
                      <w:sz w:val="20"/>
                      <w:szCs w:val="20"/>
                      <w:lang w:val="sl-SI"/>
                    </w:rPr>
                    <w:t xml:space="preserve"> S tem je upoštevano načelo določnosti. </w:t>
                  </w:r>
                </w:p>
                <w:p w14:paraId="2A3EACA3" w14:textId="77777777" w:rsidR="007E6F73" w:rsidRDefault="007E6F73" w:rsidP="00822D8D">
                  <w:pPr>
                    <w:pStyle w:val="ZnakZnak"/>
                    <w:jc w:val="both"/>
                    <w:rPr>
                      <w:rFonts w:ascii="Arial" w:hAnsi="Arial" w:cs="Arial"/>
                      <w:bCs/>
                      <w:sz w:val="20"/>
                      <w:szCs w:val="20"/>
                      <w:lang w:val="sl-SI"/>
                    </w:rPr>
                  </w:pPr>
                </w:p>
                <w:p w14:paraId="4171B2CB" w14:textId="77777777" w:rsidR="007E6F73" w:rsidRDefault="007E6F73" w:rsidP="00822D8D">
                  <w:pPr>
                    <w:pStyle w:val="ZnakZnak"/>
                    <w:jc w:val="both"/>
                    <w:rPr>
                      <w:rFonts w:ascii="Arial" w:hAnsi="Arial" w:cs="Arial"/>
                      <w:bCs/>
                      <w:sz w:val="20"/>
                      <w:szCs w:val="20"/>
                      <w:lang w:val="sl-SI"/>
                    </w:rPr>
                  </w:pPr>
                  <w:r>
                    <w:rPr>
                      <w:rFonts w:ascii="Arial" w:hAnsi="Arial" w:cs="Arial"/>
                      <w:bCs/>
                      <w:sz w:val="20"/>
                      <w:szCs w:val="20"/>
                      <w:lang w:val="sl-SI"/>
                    </w:rPr>
                    <w:t xml:space="preserve">Upoštevano je </w:t>
                  </w:r>
                  <w:r w:rsidRPr="00DF5C58">
                    <w:rPr>
                      <w:rFonts w:ascii="Arial" w:hAnsi="Arial" w:cs="Arial"/>
                      <w:bCs/>
                      <w:sz w:val="20"/>
                      <w:szCs w:val="20"/>
                      <w:lang w:val="sl-SI"/>
                    </w:rPr>
                    <w:t>načelo preprečevanja omejevanja konkurence</w:t>
                  </w:r>
                  <w:r>
                    <w:rPr>
                      <w:rFonts w:ascii="Arial" w:hAnsi="Arial" w:cs="Arial"/>
                      <w:bCs/>
                      <w:sz w:val="20"/>
                      <w:szCs w:val="20"/>
                      <w:lang w:val="sl-SI"/>
                    </w:rPr>
                    <w:t>, ki</w:t>
                  </w:r>
                  <w:r w:rsidRPr="00DF5C58">
                    <w:rPr>
                      <w:rFonts w:ascii="Arial" w:hAnsi="Arial" w:cs="Arial"/>
                      <w:bCs/>
                      <w:sz w:val="20"/>
                      <w:szCs w:val="20"/>
                      <w:lang w:val="sl-SI"/>
                    </w:rPr>
                    <w:t xml:space="preserve"> zahteva, da so </w:t>
                  </w:r>
                  <w:r>
                    <w:rPr>
                      <w:rFonts w:ascii="Arial" w:hAnsi="Arial" w:cs="Arial"/>
                      <w:bCs/>
                      <w:sz w:val="20"/>
                      <w:szCs w:val="20"/>
                      <w:lang w:val="sl-SI"/>
                    </w:rPr>
                    <w:t xml:space="preserve">za vse subjekte na področju cestnega </w:t>
                  </w:r>
                  <w:r w:rsidRPr="00DF5C58">
                    <w:rPr>
                      <w:rFonts w:ascii="Arial" w:hAnsi="Arial" w:cs="Arial"/>
                      <w:bCs/>
                      <w:sz w:val="20"/>
                      <w:szCs w:val="20"/>
                      <w:lang w:val="sl-SI"/>
                    </w:rPr>
                    <w:t>prevozništva zagotovljeni enaki pogoji za njihovo delovanje.</w:t>
                  </w:r>
                </w:p>
                <w:p w14:paraId="41E4FDD2" w14:textId="77777777" w:rsidR="007E6F73" w:rsidRPr="00DF5C58" w:rsidRDefault="007E6F73" w:rsidP="00822D8D">
                  <w:pPr>
                    <w:pStyle w:val="ZnakZnak"/>
                    <w:jc w:val="both"/>
                    <w:rPr>
                      <w:rFonts w:ascii="Arial" w:hAnsi="Arial" w:cs="Arial"/>
                      <w:sz w:val="20"/>
                      <w:szCs w:val="20"/>
                      <w:lang w:eastAsia="en-US"/>
                    </w:rPr>
                  </w:pPr>
                </w:p>
              </w:tc>
            </w:tr>
            <w:tr w:rsidR="007E6F73" w:rsidRPr="00DF5C58" w14:paraId="62ABDA8E" w14:textId="77777777" w:rsidTr="00822D8D">
              <w:tblPrEx>
                <w:jc w:val="center"/>
              </w:tblPrEx>
              <w:trPr>
                <w:gridAfter w:val="1"/>
                <w:wAfter w:w="32" w:type="dxa"/>
                <w:jc w:val="center"/>
              </w:trPr>
              <w:tc>
                <w:tcPr>
                  <w:tcW w:w="9040" w:type="dxa"/>
                </w:tcPr>
                <w:p w14:paraId="1EA2FEE0" w14:textId="77777777" w:rsidR="007E6F73" w:rsidRPr="00DF5C58" w:rsidRDefault="007E6F73" w:rsidP="00822D8D">
                  <w:pPr>
                    <w:suppressLineNumbers/>
                    <w:tabs>
                      <w:tab w:val="left" w:pos="425"/>
                      <w:tab w:val="left" w:pos="851"/>
                    </w:tabs>
                    <w:spacing w:before="60"/>
                    <w:jc w:val="both"/>
                    <w:rPr>
                      <w:rFonts w:ascii="Arial" w:hAnsi="Arial" w:cs="Arial"/>
                      <w:b/>
                      <w:sz w:val="20"/>
                      <w:szCs w:val="20"/>
                      <w:lang w:eastAsia="en-US"/>
                    </w:rPr>
                  </w:pPr>
                  <w:r w:rsidRPr="00DF5C58">
                    <w:rPr>
                      <w:rFonts w:ascii="Arial" w:hAnsi="Arial" w:cs="Arial"/>
                      <w:b/>
                      <w:sz w:val="20"/>
                      <w:szCs w:val="20"/>
                      <w:lang w:eastAsia="en-US"/>
                    </w:rPr>
                    <w:lastRenderedPageBreak/>
                    <w:t>2.3 Poglavitne rešitve</w:t>
                  </w:r>
                </w:p>
                <w:p w14:paraId="6E18A00E" w14:textId="77777777" w:rsidR="007E6F73" w:rsidRPr="00DF5C58" w:rsidRDefault="007E6F73" w:rsidP="00822D8D">
                  <w:pPr>
                    <w:suppressLineNumbers/>
                    <w:tabs>
                      <w:tab w:val="left" w:pos="425"/>
                      <w:tab w:val="left" w:pos="851"/>
                    </w:tabs>
                    <w:spacing w:before="60"/>
                    <w:jc w:val="both"/>
                    <w:rPr>
                      <w:rFonts w:ascii="Arial" w:hAnsi="Arial" w:cs="Arial"/>
                      <w:sz w:val="20"/>
                      <w:szCs w:val="20"/>
                      <w:lang w:eastAsia="en-US"/>
                    </w:rPr>
                  </w:pPr>
                </w:p>
                <w:p w14:paraId="41C11A45" w14:textId="0D7C2CCC" w:rsidR="007E6F73" w:rsidRDefault="007E6F73" w:rsidP="00822D8D">
                  <w:pPr>
                    <w:suppressAutoHyphens w:val="0"/>
                    <w:autoSpaceDE w:val="0"/>
                    <w:autoSpaceDN w:val="0"/>
                    <w:adjustRightInd w:val="0"/>
                    <w:jc w:val="both"/>
                    <w:rPr>
                      <w:rStyle w:val="st1"/>
                      <w:rFonts w:ascii="Arial" w:hAnsi="Arial" w:cs="Arial"/>
                      <w:sz w:val="20"/>
                      <w:szCs w:val="20"/>
                    </w:rPr>
                  </w:pPr>
                  <w:r w:rsidRPr="00DF5C58">
                    <w:rPr>
                      <w:rStyle w:val="st1"/>
                      <w:rFonts w:ascii="Arial" w:hAnsi="Arial" w:cs="Arial"/>
                      <w:sz w:val="20"/>
                      <w:szCs w:val="20"/>
                    </w:rPr>
                    <w:t>Predlog zakona dopolnjuje področj</w:t>
                  </w:r>
                  <w:r>
                    <w:rPr>
                      <w:rStyle w:val="st1"/>
                      <w:rFonts w:ascii="Arial" w:hAnsi="Arial" w:cs="Arial"/>
                      <w:sz w:val="20"/>
                      <w:szCs w:val="20"/>
                    </w:rPr>
                    <w:t>e</w:t>
                  </w:r>
                  <w:r w:rsidRPr="00DF5C58">
                    <w:rPr>
                      <w:rStyle w:val="st1"/>
                      <w:rFonts w:ascii="Arial" w:hAnsi="Arial" w:cs="Arial"/>
                      <w:sz w:val="20"/>
                      <w:szCs w:val="20"/>
                    </w:rPr>
                    <w:t xml:space="preserve"> </w:t>
                  </w:r>
                  <w:r w:rsidRPr="00DF5C58">
                    <w:rPr>
                      <w:rFonts w:ascii="Arial" w:eastAsia="Calibri" w:hAnsi="Arial" w:cs="Arial"/>
                      <w:bCs/>
                      <w:sz w:val="20"/>
                      <w:szCs w:val="20"/>
                      <w:lang w:eastAsia="en-US"/>
                    </w:rPr>
                    <w:t xml:space="preserve">usposabljanja za preizkus znanja za pridobitev </w:t>
                  </w:r>
                  <w:r w:rsidRPr="00DF5C58">
                    <w:rPr>
                      <w:rStyle w:val="st1"/>
                      <w:rFonts w:ascii="Arial" w:hAnsi="Arial" w:cs="Arial"/>
                      <w:sz w:val="20"/>
                      <w:szCs w:val="20"/>
                    </w:rPr>
                    <w:t>strokovne usposobljenosti upravljavca prevoza</w:t>
                  </w:r>
                  <w:r>
                    <w:rPr>
                      <w:rStyle w:val="st1"/>
                      <w:rFonts w:ascii="Arial" w:hAnsi="Arial" w:cs="Arial"/>
                      <w:sz w:val="20"/>
                      <w:szCs w:val="20"/>
                    </w:rPr>
                    <w:t>. Predlagane r</w:t>
                  </w:r>
                  <w:r w:rsidRPr="00DF76AF">
                    <w:rPr>
                      <w:rStyle w:val="st1"/>
                      <w:rFonts w:ascii="Arial" w:hAnsi="Arial" w:cs="Arial"/>
                      <w:sz w:val="20"/>
                      <w:szCs w:val="20"/>
                    </w:rPr>
                    <w:t>ešitve vključujejo</w:t>
                  </w:r>
                  <w:r>
                    <w:rPr>
                      <w:rStyle w:val="st1"/>
                      <w:rFonts w:ascii="Arial" w:hAnsi="Arial" w:cs="Arial"/>
                      <w:sz w:val="20"/>
                      <w:szCs w:val="20"/>
                    </w:rPr>
                    <w:t xml:space="preserve"> p</w:t>
                  </w:r>
                  <w:r w:rsidRPr="00DF76AF">
                    <w:rPr>
                      <w:rStyle w:val="st1"/>
                      <w:rFonts w:ascii="Arial" w:hAnsi="Arial" w:cs="Arial"/>
                      <w:sz w:val="20"/>
                      <w:szCs w:val="20"/>
                    </w:rPr>
                    <w:t>ogoje izobrazbe za člane komisij za preizkus znanja kandidatov</w:t>
                  </w:r>
                  <w:r>
                    <w:rPr>
                      <w:rStyle w:val="st1"/>
                      <w:rFonts w:ascii="Arial" w:hAnsi="Arial" w:cs="Arial"/>
                      <w:sz w:val="20"/>
                      <w:szCs w:val="20"/>
                    </w:rPr>
                    <w:t>, ki so usklajeni z veljavnimi predpisi s področja izobraževanja. Uvaja se možnost, da</w:t>
                  </w:r>
                  <w:r w:rsidRPr="00DF76AF">
                    <w:rPr>
                      <w:rStyle w:val="st1"/>
                      <w:rFonts w:ascii="Arial" w:hAnsi="Arial" w:cs="Arial"/>
                      <w:sz w:val="20"/>
                      <w:szCs w:val="20"/>
                    </w:rPr>
                    <w:t xml:space="preserve"> organizacijska, strokovna in tehnična opravila za komisijo za preizkus znanja oprav</w:t>
                  </w:r>
                  <w:r>
                    <w:rPr>
                      <w:rStyle w:val="st1"/>
                      <w:rFonts w:ascii="Arial" w:hAnsi="Arial" w:cs="Arial"/>
                      <w:sz w:val="20"/>
                      <w:szCs w:val="20"/>
                    </w:rPr>
                    <w:t xml:space="preserve">lja </w:t>
                  </w:r>
                  <w:r w:rsidRPr="00DF76AF">
                    <w:rPr>
                      <w:rStyle w:val="st1"/>
                      <w:rFonts w:ascii="Arial" w:hAnsi="Arial" w:cs="Arial"/>
                      <w:sz w:val="20"/>
                      <w:szCs w:val="20"/>
                    </w:rPr>
                    <w:t xml:space="preserve">več izvajalcev, izbranih </w:t>
                  </w:r>
                  <w:r w:rsidR="00BC397B">
                    <w:rPr>
                      <w:rStyle w:val="st1"/>
                      <w:rFonts w:ascii="Arial" w:hAnsi="Arial" w:cs="Arial"/>
                      <w:sz w:val="20"/>
                      <w:szCs w:val="20"/>
                    </w:rPr>
                    <w:t>na</w:t>
                  </w:r>
                  <w:r w:rsidR="00BC397B" w:rsidRPr="00DF76AF">
                    <w:rPr>
                      <w:rStyle w:val="st1"/>
                      <w:rFonts w:ascii="Arial" w:hAnsi="Arial" w:cs="Arial"/>
                      <w:sz w:val="20"/>
                      <w:szCs w:val="20"/>
                    </w:rPr>
                    <w:t xml:space="preserve"> </w:t>
                  </w:r>
                  <w:r w:rsidRPr="00DF76AF">
                    <w:rPr>
                      <w:rStyle w:val="st1"/>
                      <w:rFonts w:ascii="Arial" w:hAnsi="Arial" w:cs="Arial"/>
                      <w:sz w:val="20"/>
                      <w:szCs w:val="20"/>
                    </w:rPr>
                    <w:t>javne</w:t>
                  </w:r>
                  <w:r w:rsidR="00BC397B">
                    <w:rPr>
                      <w:rStyle w:val="st1"/>
                      <w:rFonts w:ascii="Arial" w:hAnsi="Arial" w:cs="Arial"/>
                      <w:sz w:val="20"/>
                      <w:szCs w:val="20"/>
                    </w:rPr>
                    <w:t>m</w:t>
                  </w:r>
                  <w:r w:rsidRPr="00DF76AF">
                    <w:rPr>
                      <w:rStyle w:val="st1"/>
                      <w:rFonts w:ascii="Arial" w:hAnsi="Arial" w:cs="Arial"/>
                      <w:sz w:val="20"/>
                      <w:szCs w:val="20"/>
                    </w:rPr>
                    <w:t xml:space="preserve"> razpis</w:t>
                  </w:r>
                  <w:r w:rsidR="00BC397B">
                    <w:rPr>
                      <w:rStyle w:val="st1"/>
                      <w:rFonts w:ascii="Arial" w:hAnsi="Arial" w:cs="Arial"/>
                      <w:sz w:val="20"/>
                      <w:szCs w:val="20"/>
                    </w:rPr>
                    <w:t>u</w:t>
                  </w:r>
                  <w:r>
                    <w:rPr>
                      <w:rStyle w:val="st1"/>
                      <w:rFonts w:ascii="Arial" w:hAnsi="Arial" w:cs="Arial"/>
                      <w:sz w:val="20"/>
                      <w:szCs w:val="20"/>
                    </w:rPr>
                    <w:t xml:space="preserve"> (do </w:t>
                  </w:r>
                  <w:r w:rsidR="00BC397B">
                    <w:rPr>
                      <w:rStyle w:val="st1"/>
                      <w:rFonts w:ascii="Arial" w:hAnsi="Arial" w:cs="Arial"/>
                      <w:sz w:val="20"/>
                      <w:szCs w:val="20"/>
                    </w:rPr>
                    <w:t>z</w:t>
                  </w:r>
                  <w:r>
                    <w:rPr>
                      <w:rStyle w:val="st1"/>
                      <w:rFonts w:ascii="Arial" w:hAnsi="Arial" w:cs="Arial"/>
                      <w:sz w:val="20"/>
                      <w:szCs w:val="20"/>
                    </w:rPr>
                    <w:t>daj samo eden)</w:t>
                  </w:r>
                  <w:r w:rsidRPr="00DF76AF">
                    <w:rPr>
                      <w:rStyle w:val="st1"/>
                      <w:rFonts w:ascii="Arial" w:hAnsi="Arial" w:cs="Arial"/>
                      <w:sz w:val="20"/>
                      <w:szCs w:val="20"/>
                    </w:rPr>
                    <w:t>.</w:t>
                  </w:r>
                  <w:r>
                    <w:rPr>
                      <w:rStyle w:val="st1"/>
                      <w:rFonts w:ascii="Arial" w:hAnsi="Arial" w:cs="Arial"/>
                      <w:sz w:val="20"/>
                      <w:szCs w:val="20"/>
                    </w:rPr>
                    <w:t xml:space="preserve"> </w:t>
                  </w:r>
                  <w:r w:rsidRPr="00DF76AF">
                    <w:rPr>
                      <w:rStyle w:val="st1"/>
                      <w:rFonts w:ascii="Arial" w:hAnsi="Arial" w:cs="Arial"/>
                      <w:sz w:val="20"/>
                      <w:szCs w:val="20"/>
                    </w:rPr>
                    <w:t>Določ</w:t>
                  </w:r>
                  <w:r>
                    <w:rPr>
                      <w:rStyle w:val="st1"/>
                      <w:rFonts w:ascii="Arial" w:hAnsi="Arial" w:cs="Arial"/>
                      <w:sz w:val="20"/>
                      <w:szCs w:val="20"/>
                    </w:rPr>
                    <w:t xml:space="preserve">ena so </w:t>
                  </w:r>
                  <w:r w:rsidRPr="00DF76AF">
                    <w:rPr>
                      <w:rStyle w:val="st1"/>
                      <w:rFonts w:ascii="Arial" w:hAnsi="Arial" w:cs="Arial"/>
                      <w:sz w:val="20"/>
                      <w:szCs w:val="20"/>
                    </w:rPr>
                    <w:t>meril</w:t>
                  </w:r>
                  <w:r>
                    <w:rPr>
                      <w:rStyle w:val="st1"/>
                      <w:rFonts w:ascii="Arial" w:hAnsi="Arial" w:cs="Arial"/>
                      <w:sz w:val="20"/>
                      <w:szCs w:val="20"/>
                    </w:rPr>
                    <w:t>a</w:t>
                  </w:r>
                  <w:r w:rsidRPr="00DF76AF">
                    <w:rPr>
                      <w:rStyle w:val="st1"/>
                      <w:rFonts w:ascii="Arial" w:hAnsi="Arial" w:cs="Arial"/>
                      <w:sz w:val="20"/>
                      <w:szCs w:val="20"/>
                    </w:rPr>
                    <w:t xml:space="preserve"> za izb</w:t>
                  </w:r>
                  <w:r w:rsidR="00BC397B">
                    <w:rPr>
                      <w:rStyle w:val="st1"/>
                      <w:rFonts w:ascii="Arial" w:hAnsi="Arial" w:cs="Arial"/>
                      <w:sz w:val="20"/>
                      <w:szCs w:val="20"/>
                    </w:rPr>
                    <w:t>i</w:t>
                  </w:r>
                  <w:r w:rsidRPr="00DF76AF">
                    <w:rPr>
                      <w:rStyle w:val="st1"/>
                      <w:rFonts w:ascii="Arial" w:hAnsi="Arial" w:cs="Arial"/>
                      <w:sz w:val="20"/>
                      <w:szCs w:val="20"/>
                    </w:rPr>
                    <w:t>r</w:t>
                  </w:r>
                  <w:r w:rsidR="00BC397B">
                    <w:rPr>
                      <w:rStyle w:val="st1"/>
                      <w:rFonts w:ascii="Arial" w:hAnsi="Arial" w:cs="Arial"/>
                      <w:sz w:val="20"/>
                      <w:szCs w:val="20"/>
                    </w:rPr>
                    <w:t>o</w:t>
                  </w:r>
                  <w:r w:rsidRPr="00DF76AF">
                    <w:rPr>
                      <w:rStyle w:val="st1"/>
                      <w:rFonts w:ascii="Arial" w:hAnsi="Arial" w:cs="Arial"/>
                      <w:sz w:val="20"/>
                      <w:szCs w:val="20"/>
                    </w:rPr>
                    <w:t xml:space="preserve"> izvajalcev, vključno s prostorom, opremo</w:t>
                  </w:r>
                  <w:r>
                    <w:rPr>
                      <w:rStyle w:val="st1"/>
                      <w:rFonts w:ascii="Arial" w:hAnsi="Arial" w:cs="Arial"/>
                      <w:sz w:val="20"/>
                      <w:szCs w:val="20"/>
                    </w:rPr>
                    <w:t xml:space="preserve"> in</w:t>
                  </w:r>
                  <w:r w:rsidRPr="00DF76AF">
                    <w:rPr>
                      <w:rStyle w:val="st1"/>
                      <w:rFonts w:ascii="Arial" w:hAnsi="Arial" w:cs="Arial"/>
                      <w:sz w:val="20"/>
                      <w:szCs w:val="20"/>
                    </w:rPr>
                    <w:t xml:space="preserve"> ustrezno usposobljenimi kadri za izvedbo preizkusa znanja. Uv</w:t>
                  </w:r>
                  <w:r>
                    <w:rPr>
                      <w:rStyle w:val="st1"/>
                      <w:rFonts w:ascii="Arial" w:hAnsi="Arial" w:cs="Arial"/>
                      <w:sz w:val="20"/>
                      <w:szCs w:val="20"/>
                    </w:rPr>
                    <w:t xml:space="preserve">aja se </w:t>
                  </w:r>
                  <w:r w:rsidRPr="00DF76AF">
                    <w:rPr>
                      <w:rStyle w:val="st1"/>
                      <w:rFonts w:ascii="Arial" w:hAnsi="Arial" w:cs="Arial"/>
                      <w:sz w:val="20"/>
                      <w:szCs w:val="20"/>
                    </w:rPr>
                    <w:t>10-letn</w:t>
                  </w:r>
                  <w:r>
                    <w:rPr>
                      <w:rStyle w:val="st1"/>
                      <w:rFonts w:ascii="Arial" w:hAnsi="Arial" w:cs="Arial"/>
                      <w:sz w:val="20"/>
                      <w:szCs w:val="20"/>
                    </w:rPr>
                    <w:t>a</w:t>
                  </w:r>
                  <w:r w:rsidRPr="00DF76AF">
                    <w:rPr>
                      <w:rStyle w:val="st1"/>
                      <w:rFonts w:ascii="Arial" w:hAnsi="Arial" w:cs="Arial"/>
                      <w:sz w:val="20"/>
                      <w:szCs w:val="20"/>
                    </w:rPr>
                    <w:t xml:space="preserve"> časovn</w:t>
                  </w:r>
                  <w:r>
                    <w:rPr>
                      <w:rStyle w:val="st1"/>
                      <w:rFonts w:ascii="Arial" w:hAnsi="Arial" w:cs="Arial"/>
                      <w:sz w:val="20"/>
                      <w:szCs w:val="20"/>
                    </w:rPr>
                    <w:t>a</w:t>
                  </w:r>
                  <w:r w:rsidRPr="00DF76AF">
                    <w:rPr>
                      <w:rStyle w:val="st1"/>
                      <w:rFonts w:ascii="Arial" w:hAnsi="Arial" w:cs="Arial"/>
                      <w:sz w:val="20"/>
                      <w:szCs w:val="20"/>
                    </w:rPr>
                    <w:t xml:space="preserve"> omejit</w:t>
                  </w:r>
                  <w:r>
                    <w:rPr>
                      <w:rStyle w:val="st1"/>
                      <w:rFonts w:ascii="Arial" w:hAnsi="Arial" w:cs="Arial"/>
                      <w:sz w:val="20"/>
                      <w:szCs w:val="20"/>
                    </w:rPr>
                    <w:t>e</w:t>
                  </w:r>
                  <w:r w:rsidRPr="00DF76AF">
                    <w:rPr>
                      <w:rStyle w:val="st1"/>
                      <w:rFonts w:ascii="Arial" w:hAnsi="Arial" w:cs="Arial"/>
                      <w:sz w:val="20"/>
                      <w:szCs w:val="20"/>
                    </w:rPr>
                    <w:t>v trajanja pooblastila izbranih izvajalcev</w:t>
                  </w:r>
                  <w:r>
                    <w:rPr>
                      <w:rStyle w:val="st1"/>
                      <w:rFonts w:ascii="Arial" w:hAnsi="Arial" w:cs="Arial"/>
                      <w:sz w:val="20"/>
                      <w:szCs w:val="20"/>
                    </w:rPr>
                    <w:t xml:space="preserve"> (</w:t>
                  </w:r>
                  <w:r w:rsidRPr="00DF76AF">
                    <w:rPr>
                      <w:rStyle w:val="st1"/>
                      <w:rFonts w:ascii="Arial" w:hAnsi="Arial" w:cs="Arial"/>
                      <w:sz w:val="20"/>
                      <w:szCs w:val="20"/>
                    </w:rPr>
                    <w:t xml:space="preserve">trenutno </w:t>
                  </w:r>
                  <w:r>
                    <w:rPr>
                      <w:rStyle w:val="st1"/>
                      <w:rFonts w:ascii="Arial" w:hAnsi="Arial" w:cs="Arial"/>
                      <w:sz w:val="20"/>
                      <w:szCs w:val="20"/>
                    </w:rPr>
                    <w:t xml:space="preserve">brez </w:t>
                  </w:r>
                  <w:r w:rsidRPr="00DF76AF">
                    <w:rPr>
                      <w:rStyle w:val="st1"/>
                      <w:rFonts w:ascii="Arial" w:hAnsi="Arial" w:cs="Arial"/>
                      <w:sz w:val="20"/>
                      <w:szCs w:val="20"/>
                    </w:rPr>
                    <w:t>časovn</w:t>
                  </w:r>
                  <w:r>
                    <w:rPr>
                      <w:rStyle w:val="st1"/>
                      <w:rFonts w:ascii="Arial" w:hAnsi="Arial" w:cs="Arial"/>
                      <w:sz w:val="20"/>
                      <w:szCs w:val="20"/>
                    </w:rPr>
                    <w:t>e</w:t>
                  </w:r>
                  <w:r w:rsidRPr="00DF76AF">
                    <w:rPr>
                      <w:rStyle w:val="st1"/>
                      <w:rFonts w:ascii="Arial" w:hAnsi="Arial" w:cs="Arial"/>
                      <w:sz w:val="20"/>
                      <w:szCs w:val="20"/>
                    </w:rPr>
                    <w:t xml:space="preserve"> omej</w:t>
                  </w:r>
                  <w:r>
                    <w:rPr>
                      <w:rStyle w:val="st1"/>
                      <w:rFonts w:ascii="Arial" w:hAnsi="Arial" w:cs="Arial"/>
                      <w:sz w:val="20"/>
                      <w:szCs w:val="20"/>
                    </w:rPr>
                    <w:t>itve)</w:t>
                  </w:r>
                  <w:r w:rsidRPr="00DF76AF">
                    <w:rPr>
                      <w:rStyle w:val="st1"/>
                      <w:rFonts w:ascii="Arial" w:hAnsi="Arial" w:cs="Arial"/>
                      <w:sz w:val="20"/>
                      <w:szCs w:val="20"/>
                    </w:rPr>
                    <w:t>.</w:t>
                  </w:r>
                  <w:r>
                    <w:rPr>
                      <w:rStyle w:val="st1"/>
                      <w:rFonts w:ascii="Arial" w:hAnsi="Arial" w:cs="Arial"/>
                      <w:sz w:val="20"/>
                      <w:szCs w:val="20"/>
                    </w:rPr>
                    <w:t xml:space="preserve"> Za izvajanje nadzora </w:t>
                  </w:r>
                  <w:r w:rsidRPr="00DF76AF">
                    <w:rPr>
                      <w:rStyle w:val="st1"/>
                      <w:rFonts w:ascii="Arial" w:hAnsi="Arial" w:cs="Arial"/>
                      <w:sz w:val="20"/>
                      <w:szCs w:val="20"/>
                    </w:rPr>
                    <w:t>nad pridobivanjem strokovne usposobljenosti upravljavcev prevo</w:t>
                  </w:r>
                  <w:r>
                    <w:rPr>
                      <w:rStyle w:val="st1"/>
                      <w:rFonts w:ascii="Arial" w:hAnsi="Arial" w:cs="Arial"/>
                      <w:sz w:val="20"/>
                      <w:szCs w:val="20"/>
                    </w:rPr>
                    <w:t>za se določa inšpektorat, pristojen za promet, ki ima tudi pravico, da predlaga odvzem pooblastila, če izvajalec ne izpolnjuje določenih pogojev.</w:t>
                  </w:r>
                </w:p>
                <w:p w14:paraId="2819932C" w14:textId="77777777" w:rsidR="007E6F73" w:rsidRDefault="007E6F73" w:rsidP="00822D8D">
                  <w:pPr>
                    <w:suppressAutoHyphens w:val="0"/>
                    <w:autoSpaceDE w:val="0"/>
                    <w:autoSpaceDN w:val="0"/>
                    <w:adjustRightInd w:val="0"/>
                    <w:jc w:val="both"/>
                    <w:rPr>
                      <w:rStyle w:val="st1"/>
                      <w:rFonts w:ascii="Arial" w:hAnsi="Arial" w:cs="Arial"/>
                      <w:sz w:val="20"/>
                      <w:szCs w:val="20"/>
                    </w:rPr>
                  </w:pPr>
                </w:p>
                <w:p w14:paraId="782FCB1C" w14:textId="0300F2D6" w:rsidR="007E6F73" w:rsidRPr="00DF5C58" w:rsidRDefault="007E6F73" w:rsidP="00822D8D">
                  <w:pPr>
                    <w:suppressAutoHyphens w:val="0"/>
                    <w:autoSpaceDE w:val="0"/>
                    <w:autoSpaceDN w:val="0"/>
                    <w:adjustRightInd w:val="0"/>
                    <w:jc w:val="both"/>
                    <w:rPr>
                      <w:rFonts w:ascii="Arial" w:hAnsi="Arial" w:cs="Arial"/>
                      <w:sz w:val="20"/>
                      <w:szCs w:val="20"/>
                      <w:highlight w:val="yellow"/>
                      <w:lang w:eastAsia="en-US"/>
                    </w:rPr>
                  </w:pPr>
                  <w:r w:rsidRPr="00DF5C58">
                    <w:rPr>
                      <w:rFonts w:ascii="Arial" w:hAnsi="Arial" w:cs="Arial"/>
                      <w:color w:val="000000"/>
                      <w:sz w:val="20"/>
                      <w:szCs w:val="20"/>
                    </w:rPr>
                    <w:t>Za opravljanje poklica voznika je treba pridobiti temeljno kvalifikacijo za voznike motornih vozil v cestnem prometu</w:t>
                  </w:r>
                  <w:r>
                    <w:rPr>
                      <w:rFonts w:ascii="Arial" w:hAnsi="Arial" w:cs="Arial"/>
                      <w:color w:val="000000"/>
                      <w:sz w:val="20"/>
                      <w:szCs w:val="20"/>
                    </w:rPr>
                    <w:t>. Z zakonom se d</w:t>
                  </w:r>
                  <w:r w:rsidRPr="00ED2F69">
                    <w:rPr>
                      <w:rFonts w:ascii="Arial" w:hAnsi="Arial" w:cs="Arial"/>
                      <w:sz w:val="20"/>
                      <w:szCs w:val="20"/>
                      <w:lang w:eastAsia="en-US"/>
                    </w:rPr>
                    <w:t xml:space="preserve">odatno ureja </w:t>
                  </w:r>
                  <w:r>
                    <w:rPr>
                      <w:rFonts w:ascii="Arial" w:hAnsi="Arial" w:cs="Arial"/>
                      <w:sz w:val="20"/>
                      <w:szCs w:val="20"/>
                      <w:lang w:eastAsia="en-US"/>
                    </w:rPr>
                    <w:t xml:space="preserve">to </w:t>
                  </w:r>
                  <w:r w:rsidRPr="00ED2F69">
                    <w:rPr>
                      <w:rFonts w:ascii="Arial" w:hAnsi="Arial" w:cs="Arial"/>
                      <w:sz w:val="20"/>
                      <w:szCs w:val="20"/>
                      <w:lang w:eastAsia="en-US"/>
                    </w:rPr>
                    <w:t>področje</w:t>
                  </w:r>
                  <w:r>
                    <w:rPr>
                      <w:rFonts w:ascii="Arial" w:hAnsi="Arial" w:cs="Arial"/>
                      <w:sz w:val="20"/>
                      <w:szCs w:val="20"/>
                      <w:lang w:eastAsia="en-US"/>
                    </w:rPr>
                    <w:t xml:space="preserve">. </w:t>
                  </w:r>
                  <w:r w:rsidRPr="00B02C13">
                    <w:rPr>
                      <w:rFonts w:ascii="Arial" w:hAnsi="Arial" w:cs="Arial"/>
                      <w:sz w:val="20"/>
                      <w:szCs w:val="20"/>
                      <w:lang w:eastAsia="en-US"/>
                    </w:rPr>
                    <w:t>P</w:t>
                  </w:r>
                  <w:r w:rsidRPr="00B02C13">
                    <w:rPr>
                      <w:rFonts w:ascii="Arial" w:hAnsi="Arial" w:cs="Arial"/>
                      <w:color w:val="000000"/>
                      <w:sz w:val="20"/>
                      <w:szCs w:val="20"/>
                    </w:rPr>
                    <w:t>redlog zakona določa pravno podlago za povezovanje evidence voznikov, ki so usposobljeni za vožnjo motornih vozil za prevoz potnikov ali blaga v cestnem prometu</w:t>
                  </w:r>
                  <w:r w:rsidR="00BC397B">
                    <w:rPr>
                      <w:rFonts w:ascii="Arial" w:hAnsi="Arial" w:cs="Arial"/>
                      <w:color w:val="000000"/>
                      <w:sz w:val="20"/>
                      <w:szCs w:val="20"/>
                    </w:rPr>
                    <w:t>,</w:t>
                  </w:r>
                  <w:r w:rsidRPr="00B02C13">
                    <w:rPr>
                      <w:rFonts w:ascii="Arial" w:hAnsi="Arial" w:cs="Arial"/>
                      <w:color w:val="000000"/>
                      <w:sz w:val="20"/>
                      <w:szCs w:val="20"/>
                    </w:rPr>
                    <w:t xml:space="preserve"> z evidenco potnih listin, evid</w:t>
                  </w:r>
                  <w:r>
                    <w:rPr>
                      <w:rFonts w:ascii="Arial" w:hAnsi="Arial" w:cs="Arial"/>
                      <w:color w:val="000000"/>
                      <w:sz w:val="20"/>
                      <w:szCs w:val="20"/>
                    </w:rPr>
                    <w:t>enco izdanih osebnih izkaznic,</w:t>
                  </w:r>
                  <w:r w:rsidRPr="00B02C13">
                    <w:rPr>
                      <w:rFonts w:ascii="Arial" w:hAnsi="Arial" w:cs="Arial"/>
                      <w:color w:val="000000"/>
                      <w:sz w:val="20"/>
                      <w:szCs w:val="20"/>
                    </w:rPr>
                    <w:t xml:space="preserve"> evidenco vozniških dovoljenj </w:t>
                  </w:r>
                  <w:r w:rsidRPr="00611BF2">
                    <w:rPr>
                      <w:rFonts w:ascii="Arial" w:hAnsi="Arial" w:cs="Arial"/>
                      <w:color w:val="000000"/>
                      <w:sz w:val="20"/>
                      <w:szCs w:val="20"/>
                    </w:rPr>
                    <w:t xml:space="preserve">in evidenco izdanih dokumentov tujcem </w:t>
                  </w:r>
                  <w:r w:rsidRPr="00B02C13">
                    <w:rPr>
                      <w:rFonts w:ascii="Arial" w:hAnsi="Arial" w:cs="Arial"/>
                      <w:color w:val="000000"/>
                      <w:sz w:val="20"/>
                      <w:szCs w:val="20"/>
                    </w:rPr>
                    <w:t>za namen pridobivanja fotografij.</w:t>
                  </w:r>
                  <w:r>
                    <w:rPr>
                      <w:rFonts w:ascii="Arial" w:hAnsi="Arial" w:cs="Arial"/>
                      <w:color w:val="000000"/>
                      <w:sz w:val="20"/>
                      <w:szCs w:val="20"/>
                    </w:rPr>
                    <w:t xml:space="preserve"> Z ukinitvijo obveznega vpisovanja številke </w:t>
                  </w:r>
                  <w:r w:rsidR="00BC397B">
                    <w:rPr>
                      <w:rFonts w:ascii="Arial" w:hAnsi="Arial" w:cs="Arial"/>
                      <w:color w:val="000000"/>
                      <w:sz w:val="20"/>
                      <w:szCs w:val="20"/>
                    </w:rPr>
                    <w:t xml:space="preserve">EMŠO </w:t>
                  </w:r>
                  <w:r>
                    <w:rPr>
                      <w:rFonts w:ascii="Arial" w:hAnsi="Arial" w:cs="Arial"/>
                      <w:color w:val="000000"/>
                      <w:sz w:val="20"/>
                      <w:szCs w:val="20"/>
                    </w:rPr>
                    <w:t xml:space="preserve">v evidenco voznikov za tuje državljane (dovolj bo vpis rojstnega datuma), ki v Republiki Sloveniji te številke še nimajo določene, se </w:t>
                  </w:r>
                  <w:r w:rsidR="00BC397B">
                    <w:rPr>
                      <w:rFonts w:ascii="Arial" w:hAnsi="Arial" w:cs="Arial"/>
                      <w:color w:val="000000"/>
                      <w:sz w:val="20"/>
                      <w:szCs w:val="20"/>
                    </w:rPr>
                    <w:t>upr</w:t>
                  </w:r>
                  <w:r>
                    <w:rPr>
                      <w:rFonts w:ascii="Arial" w:hAnsi="Arial" w:cs="Arial"/>
                      <w:color w:val="000000"/>
                      <w:sz w:val="20"/>
                      <w:szCs w:val="20"/>
                    </w:rPr>
                    <w:t>avno razbremenjuje</w:t>
                  </w:r>
                  <w:r w:rsidR="00BC397B">
                    <w:rPr>
                      <w:rFonts w:ascii="Arial" w:hAnsi="Arial" w:cs="Arial"/>
                      <w:color w:val="000000"/>
                      <w:sz w:val="20"/>
                      <w:szCs w:val="20"/>
                    </w:rPr>
                    <w:t>jo</w:t>
                  </w:r>
                  <w:r>
                    <w:rPr>
                      <w:rFonts w:ascii="Arial" w:hAnsi="Arial" w:cs="Arial"/>
                      <w:color w:val="000000"/>
                      <w:sz w:val="20"/>
                      <w:szCs w:val="20"/>
                    </w:rPr>
                    <w:t xml:space="preserve"> upravne enote</w:t>
                  </w:r>
                  <w:r w:rsidR="00BC397B">
                    <w:rPr>
                      <w:rFonts w:ascii="Arial" w:hAnsi="Arial" w:cs="Arial"/>
                      <w:color w:val="000000"/>
                      <w:sz w:val="20"/>
                      <w:szCs w:val="20"/>
                    </w:rPr>
                    <w:t>,</w:t>
                  </w:r>
                  <w:r w:rsidRPr="00DF5C58">
                    <w:rPr>
                      <w:rFonts w:ascii="Arial" w:hAnsi="Arial" w:cs="Arial"/>
                      <w:sz w:val="20"/>
                      <w:szCs w:val="20"/>
                      <w:lang w:eastAsia="sl-SI"/>
                    </w:rPr>
                    <w:t xml:space="preserve"> ki so</w:t>
                  </w:r>
                  <w:r>
                    <w:rPr>
                      <w:rFonts w:ascii="Arial" w:hAnsi="Arial" w:cs="Arial"/>
                      <w:sz w:val="20"/>
                      <w:szCs w:val="20"/>
                      <w:lang w:eastAsia="sl-SI"/>
                    </w:rPr>
                    <w:t xml:space="preserve"> po veljavnem zakonu pristojne za določanje </w:t>
                  </w:r>
                  <w:r w:rsidR="00BC397B">
                    <w:rPr>
                      <w:rFonts w:ascii="Arial" w:hAnsi="Arial" w:cs="Arial"/>
                      <w:sz w:val="20"/>
                      <w:szCs w:val="20"/>
                      <w:lang w:eastAsia="sl-SI"/>
                    </w:rPr>
                    <w:t xml:space="preserve">številke </w:t>
                  </w:r>
                  <w:r>
                    <w:rPr>
                      <w:rFonts w:ascii="Arial" w:hAnsi="Arial" w:cs="Arial"/>
                      <w:sz w:val="20"/>
                      <w:szCs w:val="20"/>
                      <w:lang w:eastAsia="sl-SI"/>
                    </w:rPr>
                    <w:t>EMŠO za tuje voznike</w:t>
                  </w:r>
                  <w:r>
                    <w:rPr>
                      <w:rFonts w:ascii="Arial" w:hAnsi="Arial" w:cs="Arial"/>
                      <w:color w:val="000000"/>
                      <w:sz w:val="20"/>
                      <w:szCs w:val="20"/>
                    </w:rPr>
                    <w:t xml:space="preserve">. Posledično se s tem zmanjšuje tudi obremenitev </w:t>
                  </w:r>
                  <w:r w:rsidRPr="00BC0325">
                    <w:rPr>
                      <w:rFonts w:ascii="Arial" w:hAnsi="Arial" w:cs="Arial"/>
                      <w:color w:val="000000"/>
                      <w:sz w:val="20"/>
                      <w:szCs w:val="20"/>
                    </w:rPr>
                    <w:t>registra prebivalstva z eviden</w:t>
                  </w:r>
                  <w:r w:rsidR="00BC397B">
                    <w:rPr>
                      <w:rFonts w:ascii="Arial" w:hAnsi="Arial" w:cs="Arial"/>
                      <w:color w:val="000000"/>
                      <w:sz w:val="20"/>
                      <w:szCs w:val="20"/>
                    </w:rPr>
                    <w:t>tiranjem</w:t>
                  </w:r>
                  <w:r w:rsidRPr="00BC0325">
                    <w:rPr>
                      <w:rFonts w:ascii="Arial" w:hAnsi="Arial" w:cs="Arial"/>
                      <w:color w:val="000000"/>
                      <w:sz w:val="20"/>
                      <w:szCs w:val="20"/>
                    </w:rPr>
                    <w:t xml:space="preserve"> tujcev</w:t>
                  </w:r>
                  <w:r>
                    <w:rPr>
                      <w:rFonts w:ascii="Arial" w:hAnsi="Arial" w:cs="Arial"/>
                      <w:color w:val="000000"/>
                      <w:sz w:val="20"/>
                      <w:szCs w:val="20"/>
                    </w:rPr>
                    <w:t xml:space="preserve">. </w:t>
                  </w:r>
                </w:p>
                <w:p w14:paraId="5C8FDFFD" w14:textId="77777777" w:rsidR="007E6F73" w:rsidRDefault="007E6F73" w:rsidP="00822D8D">
                  <w:pPr>
                    <w:suppressLineNumbers/>
                    <w:tabs>
                      <w:tab w:val="left" w:pos="425"/>
                      <w:tab w:val="left" w:pos="851"/>
                    </w:tabs>
                    <w:spacing w:before="60"/>
                    <w:jc w:val="both"/>
                    <w:rPr>
                      <w:rFonts w:ascii="Arial" w:hAnsi="Arial" w:cs="Arial"/>
                      <w:sz w:val="20"/>
                      <w:szCs w:val="20"/>
                      <w:highlight w:val="yellow"/>
                      <w:lang w:eastAsia="en-US"/>
                    </w:rPr>
                  </w:pPr>
                </w:p>
                <w:p w14:paraId="1690DFA1" w14:textId="0A7E5243" w:rsidR="007E6F73" w:rsidRPr="00DF5C58" w:rsidRDefault="007E6F73" w:rsidP="00822D8D">
                  <w:pPr>
                    <w:suppressLineNumbers/>
                    <w:tabs>
                      <w:tab w:val="left" w:pos="425"/>
                      <w:tab w:val="left" w:pos="851"/>
                    </w:tabs>
                    <w:spacing w:before="60"/>
                    <w:jc w:val="both"/>
                    <w:rPr>
                      <w:rFonts w:ascii="Arial" w:hAnsi="Arial" w:cs="Arial"/>
                      <w:sz w:val="20"/>
                      <w:szCs w:val="20"/>
                    </w:rPr>
                  </w:pPr>
                  <w:r>
                    <w:rPr>
                      <w:rFonts w:ascii="Arial" w:hAnsi="Arial" w:cs="Arial"/>
                      <w:sz w:val="20"/>
                      <w:szCs w:val="20"/>
                      <w:lang w:eastAsia="en-US"/>
                    </w:rPr>
                    <w:t xml:space="preserve">Na področju finančnih spodbud cestnim </w:t>
                  </w:r>
                  <w:r w:rsidRPr="00DF5C58">
                    <w:rPr>
                      <w:rFonts w:ascii="Arial" w:hAnsi="Arial" w:cs="Arial"/>
                      <w:sz w:val="20"/>
                      <w:szCs w:val="20"/>
                      <w:lang w:eastAsia="en-US"/>
                    </w:rPr>
                    <w:t xml:space="preserve">prevoznikom </w:t>
                  </w:r>
                  <w:r>
                    <w:rPr>
                      <w:rFonts w:ascii="Arial" w:hAnsi="Arial" w:cs="Arial"/>
                      <w:sz w:val="20"/>
                      <w:szCs w:val="20"/>
                      <w:lang w:eastAsia="en-US"/>
                    </w:rPr>
                    <w:t>se</w:t>
                  </w:r>
                  <w:r w:rsidRPr="00DF5C58">
                    <w:rPr>
                      <w:rFonts w:ascii="Arial" w:hAnsi="Arial" w:cs="Arial"/>
                      <w:sz w:val="20"/>
                      <w:szCs w:val="20"/>
                      <w:lang w:eastAsia="en-US"/>
                    </w:rPr>
                    <w:t xml:space="preserve"> določa pravna podlaga </w:t>
                  </w:r>
                  <w:r w:rsidRPr="00DF5C58">
                    <w:rPr>
                      <w:rFonts w:ascii="Arial" w:hAnsi="Arial" w:cs="Arial"/>
                      <w:sz w:val="20"/>
                      <w:szCs w:val="20"/>
                    </w:rPr>
                    <w:t>za</w:t>
                  </w:r>
                  <w:r>
                    <w:rPr>
                      <w:rFonts w:ascii="Arial" w:hAnsi="Arial" w:cs="Arial"/>
                      <w:sz w:val="20"/>
                      <w:szCs w:val="20"/>
                    </w:rPr>
                    <w:t xml:space="preserve"> njihovo dodeljevanje</w:t>
                  </w:r>
                  <w:r w:rsidRPr="00DF5C58">
                    <w:rPr>
                      <w:rFonts w:ascii="Arial" w:hAnsi="Arial" w:cs="Arial"/>
                      <w:sz w:val="20"/>
                      <w:szCs w:val="20"/>
                    </w:rPr>
                    <w:t xml:space="preserve"> ter da</w:t>
                  </w:r>
                  <w:r>
                    <w:rPr>
                      <w:rFonts w:ascii="Arial" w:hAnsi="Arial" w:cs="Arial"/>
                      <w:sz w:val="20"/>
                      <w:szCs w:val="20"/>
                    </w:rPr>
                    <w:t>je</w:t>
                  </w:r>
                  <w:r w:rsidRPr="00DF5C58">
                    <w:rPr>
                      <w:rFonts w:ascii="Arial" w:hAnsi="Arial" w:cs="Arial"/>
                      <w:sz w:val="20"/>
                      <w:szCs w:val="20"/>
                    </w:rPr>
                    <w:t xml:space="preserve"> možnost, da minister</w:t>
                  </w:r>
                  <w:r>
                    <w:rPr>
                      <w:rFonts w:ascii="Arial" w:hAnsi="Arial" w:cs="Arial"/>
                      <w:sz w:val="20"/>
                      <w:szCs w:val="20"/>
                    </w:rPr>
                    <w:t xml:space="preserve"> </w:t>
                  </w:r>
                  <w:r w:rsidRPr="00DF5C58">
                    <w:rPr>
                      <w:rFonts w:ascii="Arial" w:hAnsi="Arial" w:cs="Arial"/>
                      <w:sz w:val="20"/>
                      <w:szCs w:val="20"/>
                    </w:rPr>
                    <w:t xml:space="preserve">predpiše podrobnejše pogoje in merila za namen </w:t>
                  </w:r>
                  <w:r w:rsidR="00BC397B">
                    <w:rPr>
                      <w:rFonts w:ascii="Arial" w:hAnsi="Arial" w:cs="Arial"/>
                      <w:sz w:val="20"/>
                      <w:szCs w:val="20"/>
                    </w:rPr>
                    <w:t>uresničitv</w:t>
                  </w:r>
                  <w:r w:rsidRPr="00DF5C58">
                    <w:rPr>
                      <w:rFonts w:ascii="Arial" w:hAnsi="Arial" w:cs="Arial"/>
                      <w:sz w:val="20"/>
                      <w:szCs w:val="20"/>
                    </w:rPr>
                    <w:t>e teh spodbud.</w:t>
                  </w:r>
                  <w:r>
                    <w:rPr>
                      <w:rFonts w:ascii="Arial" w:hAnsi="Arial" w:cs="Arial"/>
                      <w:sz w:val="20"/>
                      <w:szCs w:val="20"/>
                    </w:rPr>
                    <w:t xml:space="preserve"> Finančne spodbude so namenjene </w:t>
                  </w:r>
                  <w:r w:rsidR="00BC397B">
                    <w:rPr>
                      <w:rFonts w:ascii="Arial" w:hAnsi="Arial" w:cs="Arial"/>
                      <w:sz w:val="20"/>
                      <w:szCs w:val="20"/>
                    </w:rPr>
                    <w:t xml:space="preserve">za </w:t>
                  </w:r>
                  <w:r w:rsidRPr="00BF5FB1">
                    <w:rPr>
                      <w:rFonts w:ascii="Arial" w:hAnsi="Arial" w:cs="Arial"/>
                      <w:sz w:val="20"/>
                      <w:szCs w:val="20"/>
                    </w:rPr>
                    <w:t>ukrep</w:t>
                  </w:r>
                  <w:r w:rsidR="00BC397B">
                    <w:rPr>
                      <w:rFonts w:ascii="Arial" w:hAnsi="Arial" w:cs="Arial"/>
                      <w:sz w:val="20"/>
                      <w:szCs w:val="20"/>
                    </w:rPr>
                    <w:t>e</w:t>
                  </w:r>
                  <w:r w:rsidRPr="00BF5FB1">
                    <w:rPr>
                      <w:rFonts w:ascii="Arial" w:hAnsi="Arial" w:cs="Arial"/>
                      <w:sz w:val="20"/>
                      <w:szCs w:val="20"/>
                    </w:rPr>
                    <w:t xml:space="preserve"> in naložb</w:t>
                  </w:r>
                  <w:r w:rsidR="00BC397B">
                    <w:rPr>
                      <w:rFonts w:ascii="Arial" w:hAnsi="Arial" w:cs="Arial"/>
                      <w:sz w:val="20"/>
                      <w:szCs w:val="20"/>
                    </w:rPr>
                    <w:t>e</w:t>
                  </w:r>
                  <w:r w:rsidRPr="00BF5FB1">
                    <w:rPr>
                      <w:rFonts w:ascii="Arial" w:hAnsi="Arial" w:cs="Arial"/>
                      <w:sz w:val="20"/>
                      <w:szCs w:val="20"/>
                    </w:rPr>
                    <w:t xml:space="preserve"> v prometnem sektorju,</w:t>
                  </w:r>
                  <w:r>
                    <w:rPr>
                      <w:rFonts w:ascii="Arial" w:hAnsi="Arial" w:cs="Arial"/>
                      <w:sz w:val="20"/>
                      <w:szCs w:val="20"/>
                    </w:rPr>
                    <w:t xml:space="preserve"> in sicer gre za ukrepe</w:t>
                  </w:r>
                  <w:r w:rsidR="00BC397B">
                    <w:rPr>
                      <w:rFonts w:ascii="Arial" w:hAnsi="Arial" w:cs="Arial"/>
                      <w:sz w:val="20"/>
                      <w:szCs w:val="20"/>
                    </w:rPr>
                    <w:t>,</w:t>
                  </w:r>
                  <w:r w:rsidRPr="00BF5FB1">
                    <w:rPr>
                      <w:rFonts w:ascii="Arial" w:hAnsi="Arial" w:cs="Arial"/>
                      <w:sz w:val="20"/>
                      <w:szCs w:val="20"/>
                    </w:rPr>
                    <w:t xml:space="preserve"> ki zmanjšujejo emisije toplogrednih plinov, prašnih delcev, porabo energije ter povečujejo delež obnovljivih virov energije. </w:t>
                  </w:r>
                  <w:r w:rsidR="00BC397B">
                    <w:rPr>
                      <w:rFonts w:ascii="Arial" w:hAnsi="Arial" w:cs="Arial"/>
                      <w:sz w:val="20"/>
                      <w:szCs w:val="20"/>
                    </w:rPr>
                    <w:t>N</w:t>
                  </w:r>
                  <w:r>
                    <w:rPr>
                      <w:rFonts w:ascii="Arial" w:hAnsi="Arial" w:cs="Arial"/>
                      <w:sz w:val="20"/>
                      <w:szCs w:val="20"/>
                    </w:rPr>
                    <w:t xml:space="preserve">amenjene </w:t>
                  </w:r>
                  <w:r w:rsidR="00BC397B">
                    <w:rPr>
                      <w:rFonts w:ascii="Arial" w:hAnsi="Arial" w:cs="Arial"/>
                      <w:sz w:val="20"/>
                      <w:szCs w:val="20"/>
                    </w:rPr>
                    <w:t xml:space="preserve">so tudi </w:t>
                  </w:r>
                  <w:r w:rsidRPr="00BF5FB1">
                    <w:rPr>
                      <w:rFonts w:ascii="Arial" w:hAnsi="Arial" w:cs="Arial"/>
                      <w:sz w:val="20"/>
                      <w:szCs w:val="20"/>
                    </w:rPr>
                    <w:t>izboljšanj</w:t>
                  </w:r>
                  <w:r>
                    <w:rPr>
                      <w:rFonts w:ascii="Arial" w:hAnsi="Arial" w:cs="Arial"/>
                      <w:sz w:val="20"/>
                      <w:szCs w:val="20"/>
                    </w:rPr>
                    <w:t>u</w:t>
                  </w:r>
                  <w:r w:rsidRPr="00BF5FB1">
                    <w:rPr>
                      <w:rFonts w:ascii="Arial" w:hAnsi="Arial" w:cs="Arial"/>
                      <w:sz w:val="20"/>
                      <w:szCs w:val="20"/>
                    </w:rPr>
                    <w:t xml:space="preserve"> varnosti v cestnem prometu.</w:t>
                  </w:r>
                  <w:r>
                    <w:rPr>
                      <w:rFonts w:ascii="Arial" w:hAnsi="Arial" w:cs="Arial"/>
                      <w:sz w:val="20"/>
                      <w:szCs w:val="20"/>
                    </w:rPr>
                    <w:t xml:space="preserve"> </w:t>
                  </w:r>
                  <w:r w:rsidRPr="00BF5FB1">
                    <w:rPr>
                      <w:rFonts w:ascii="Arial" w:hAnsi="Arial" w:cs="Arial"/>
                      <w:sz w:val="20"/>
                      <w:szCs w:val="20"/>
                    </w:rPr>
                    <w:t>Upravičenci do finančnih spodbud so imetniki licenc za prevoz v cestnem prometu. S</w:t>
                  </w:r>
                  <w:r>
                    <w:rPr>
                      <w:rFonts w:ascii="Arial" w:hAnsi="Arial" w:cs="Arial"/>
                      <w:sz w:val="20"/>
                      <w:szCs w:val="20"/>
                    </w:rPr>
                    <w:t xml:space="preserve"> s</w:t>
                  </w:r>
                  <w:r w:rsidRPr="00BF5FB1">
                    <w:rPr>
                      <w:rFonts w:ascii="Arial" w:hAnsi="Arial" w:cs="Arial"/>
                      <w:sz w:val="20"/>
                      <w:szCs w:val="20"/>
                    </w:rPr>
                    <w:t>podbud</w:t>
                  </w:r>
                  <w:r>
                    <w:rPr>
                      <w:rFonts w:ascii="Arial" w:hAnsi="Arial" w:cs="Arial"/>
                      <w:sz w:val="20"/>
                      <w:szCs w:val="20"/>
                    </w:rPr>
                    <w:t xml:space="preserve">ami </w:t>
                  </w:r>
                  <w:r w:rsidRPr="00BF5FB1">
                    <w:rPr>
                      <w:rFonts w:ascii="Arial" w:hAnsi="Arial" w:cs="Arial"/>
                      <w:sz w:val="20"/>
                      <w:szCs w:val="20"/>
                    </w:rPr>
                    <w:t>s</w:t>
                  </w:r>
                  <w:r>
                    <w:rPr>
                      <w:rFonts w:ascii="Arial" w:hAnsi="Arial" w:cs="Arial"/>
                      <w:sz w:val="20"/>
                      <w:szCs w:val="20"/>
                    </w:rPr>
                    <w:t>e</w:t>
                  </w:r>
                  <w:r w:rsidRPr="00BF5FB1">
                    <w:rPr>
                      <w:rFonts w:ascii="Arial" w:hAnsi="Arial" w:cs="Arial"/>
                      <w:sz w:val="20"/>
                      <w:szCs w:val="20"/>
                    </w:rPr>
                    <w:t xml:space="preserve"> </w:t>
                  </w:r>
                  <w:r>
                    <w:rPr>
                      <w:rFonts w:ascii="Arial" w:hAnsi="Arial" w:cs="Arial"/>
                      <w:sz w:val="20"/>
                      <w:szCs w:val="20"/>
                    </w:rPr>
                    <w:t>bo</w:t>
                  </w:r>
                  <w:r w:rsidR="00BC397B">
                    <w:rPr>
                      <w:rFonts w:ascii="Arial" w:hAnsi="Arial" w:cs="Arial"/>
                      <w:sz w:val="20"/>
                      <w:szCs w:val="20"/>
                    </w:rPr>
                    <w:t>do</w:t>
                  </w:r>
                  <w:r>
                    <w:rPr>
                      <w:rFonts w:ascii="Arial" w:hAnsi="Arial" w:cs="Arial"/>
                      <w:sz w:val="20"/>
                      <w:szCs w:val="20"/>
                    </w:rPr>
                    <w:t xml:space="preserve"> f</w:t>
                  </w:r>
                  <w:r w:rsidRPr="00BF5FB1">
                    <w:rPr>
                      <w:rFonts w:ascii="Arial" w:hAnsi="Arial" w:cs="Arial"/>
                      <w:sz w:val="20"/>
                      <w:szCs w:val="20"/>
                    </w:rPr>
                    <w:t>inancira</w:t>
                  </w:r>
                  <w:r>
                    <w:rPr>
                      <w:rFonts w:ascii="Arial" w:hAnsi="Arial" w:cs="Arial"/>
                      <w:sz w:val="20"/>
                      <w:szCs w:val="20"/>
                    </w:rPr>
                    <w:t>l</w:t>
                  </w:r>
                  <w:r w:rsidR="00BC397B">
                    <w:rPr>
                      <w:rFonts w:ascii="Arial" w:hAnsi="Arial" w:cs="Arial"/>
                      <w:sz w:val="20"/>
                      <w:szCs w:val="20"/>
                    </w:rPr>
                    <w:t>i</w:t>
                  </w:r>
                  <w:r>
                    <w:rPr>
                      <w:rFonts w:ascii="Arial" w:hAnsi="Arial" w:cs="Arial"/>
                      <w:sz w:val="20"/>
                      <w:szCs w:val="20"/>
                    </w:rPr>
                    <w:t xml:space="preserve"> n</w:t>
                  </w:r>
                  <w:r w:rsidRPr="00BF5FB1">
                    <w:rPr>
                      <w:rFonts w:ascii="Arial" w:hAnsi="Arial" w:cs="Arial"/>
                      <w:sz w:val="20"/>
                      <w:szCs w:val="20"/>
                    </w:rPr>
                    <w:t>aložb</w:t>
                  </w:r>
                  <w:r>
                    <w:rPr>
                      <w:rFonts w:ascii="Arial" w:hAnsi="Arial" w:cs="Arial"/>
                      <w:sz w:val="20"/>
                      <w:szCs w:val="20"/>
                    </w:rPr>
                    <w:t>e</w:t>
                  </w:r>
                  <w:r w:rsidRPr="00BF5FB1">
                    <w:rPr>
                      <w:rFonts w:ascii="Arial" w:hAnsi="Arial" w:cs="Arial"/>
                      <w:sz w:val="20"/>
                      <w:szCs w:val="20"/>
                    </w:rPr>
                    <w:t xml:space="preserve"> in obratn</w:t>
                  </w:r>
                  <w:r>
                    <w:rPr>
                      <w:rFonts w:ascii="Arial" w:hAnsi="Arial" w:cs="Arial"/>
                      <w:sz w:val="20"/>
                      <w:szCs w:val="20"/>
                    </w:rPr>
                    <w:t>a</w:t>
                  </w:r>
                  <w:r w:rsidRPr="00BF5FB1">
                    <w:rPr>
                      <w:rFonts w:ascii="Arial" w:hAnsi="Arial" w:cs="Arial"/>
                      <w:sz w:val="20"/>
                      <w:szCs w:val="20"/>
                    </w:rPr>
                    <w:t xml:space="preserve"> sredstv</w:t>
                  </w:r>
                  <w:r>
                    <w:rPr>
                      <w:rFonts w:ascii="Arial" w:hAnsi="Arial" w:cs="Arial"/>
                      <w:sz w:val="20"/>
                      <w:szCs w:val="20"/>
                    </w:rPr>
                    <w:t>a, ki povečujejo</w:t>
                  </w:r>
                  <w:r w:rsidRPr="00BF5FB1">
                    <w:rPr>
                      <w:rFonts w:ascii="Arial" w:hAnsi="Arial" w:cs="Arial"/>
                      <w:sz w:val="20"/>
                      <w:szCs w:val="20"/>
                    </w:rPr>
                    <w:t xml:space="preserve"> varnost, gospodarnost in okolju prijaznejš</w:t>
                  </w:r>
                  <w:r>
                    <w:rPr>
                      <w:rFonts w:ascii="Arial" w:hAnsi="Arial" w:cs="Arial"/>
                      <w:sz w:val="20"/>
                      <w:szCs w:val="20"/>
                    </w:rPr>
                    <w:t>e</w:t>
                  </w:r>
                  <w:r w:rsidRPr="00BF5FB1">
                    <w:rPr>
                      <w:rFonts w:ascii="Arial" w:hAnsi="Arial" w:cs="Arial"/>
                      <w:sz w:val="20"/>
                      <w:szCs w:val="20"/>
                    </w:rPr>
                    <w:t xml:space="preserve"> prevoz</w:t>
                  </w:r>
                  <w:r>
                    <w:rPr>
                      <w:rFonts w:ascii="Arial" w:hAnsi="Arial" w:cs="Arial"/>
                      <w:sz w:val="20"/>
                      <w:szCs w:val="20"/>
                    </w:rPr>
                    <w:t xml:space="preserve">e potnikov in blaga </w:t>
                  </w:r>
                  <w:r w:rsidRPr="00BF5FB1">
                    <w:rPr>
                      <w:rFonts w:ascii="Arial" w:hAnsi="Arial" w:cs="Arial"/>
                      <w:sz w:val="20"/>
                      <w:szCs w:val="20"/>
                    </w:rPr>
                    <w:t>v cestnem prometu.</w:t>
                  </w:r>
                  <w:r>
                    <w:rPr>
                      <w:rFonts w:ascii="Arial" w:hAnsi="Arial" w:cs="Arial"/>
                      <w:sz w:val="20"/>
                      <w:szCs w:val="20"/>
                    </w:rPr>
                    <w:t xml:space="preserve"> </w:t>
                  </w:r>
                  <w:r w:rsidRPr="00BF5FB1">
                    <w:rPr>
                      <w:rFonts w:ascii="Arial" w:hAnsi="Arial" w:cs="Arial"/>
                      <w:sz w:val="20"/>
                      <w:szCs w:val="20"/>
                    </w:rPr>
                    <w:t xml:space="preserve">Merila za </w:t>
                  </w:r>
                  <w:r>
                    <w:rPr>
                      <w:rFonts w:ascii="Arial" w:hAnsi="Arial" w:cs="Arial"/>
                      <w:sz w:val="20"/>
                      <w:szCs w:val="20"/>
                    </w:rPr>
                    <w:t xml:space="preserve">dodelitev </w:t>
                  </w:r>
                  <w:r w:rsidRPr="00BF5FB1">
                    <w:rPr>
                      <w:rFonts w:ascii="Arial" w:hAnsi="Arial" w:cs="Arial"/>
                      <w:sz w:val="20"/>
                      <w:szCs w:val="20"/>
                    </w:rPr>
                    <w:t xml:space="preserve">spodbud vključujejo </w:t>
                  </w:r>
                  <w:proofErr w:type="spellStart"/>
                  <w:r w:rsidRPr="00BF5FB1">
                    <w:rPr>
                      <w:rFonts w:ascii="Arial" w:hAnsi="Arial" w:cs="Arial"/>
                      <w:sz w:val="20"/>
                      <w:szCs w:val="20"/>
                    </w:rPr>
                    <w:t>okoljske</w:t>
                  </w:r>
                  <w:proofErr w:type="spellEnd"/>
                  <w:r w:rsidRPr="00BF5FB1">
                    <w:rPr>
                      <w:rFonts w:ascii="Arial" w:hAnsi="Arial" w:cs="Arial"/>
                      <w:sz w:val="20"/>
                      <w:szCs w:val="20"/>
                    </w:rPr>
                    <w:t xml:space="preserve"> prihranke, povečanje varnosti cestnega prometa ter učinkovitost prevoza potnikov in blaga. Dodelitev spodbud se izvaja v skladu s pravili o državni pomoči, ki vključujejo pogoje glede sedeža prejemnika, dejavnosti, finančnega stanja in blokiranega računa.</w:t>
                  </w:r>
                  <w:r>
                    <w:rPr>
                      <w:rFonts w:ascii="Arial" w:hAnsi="Arial" w:cs="Arial"/>
                      <w:sz w:val="20"/>
                      <w:szCs w:val="20"/>
                    </w:rPr>
                    <w:t xml:space="preserve"> </w:t>
                  </w:r>
                  <w:r w:rsidRPr="00D8710B">
                    <w:rPr>
                      <w:rFonts w:ascii="Arial" w:hAnsi="Arial" w:cs="Arial"/>
                      <w:sz w:val="20"/>
                      <w:szCs w:val="20"/>
                    </w:rPr>
                    <w:t xml:space="preserve">Če ima </w:t>
                  </w:r>
                  <w:r>
                    <w:rPr>
                      <w:rFonts w:ascii="Arial" w:hAnsi="Arial" w:cs="Arial"/>
                      <w:sz w:val="20"/>
                      <w:szCs w:val="20"/>
                    </w:rPr>
                    <w:t>neposredni proračunski uporabnik</w:t>
                  </w:r>
                  <w:r w:rsidRPr="00D8710B">
                    <w:rPr>
                      <w:rFonts w:ascii="Arial" w:hAnsi="Arial" w:cs="Arial"/>
                      <w:sz w:val="20"/>
                      <w:szCs w:val="20"/>
                    </w:rPr>
                    <w:t xml:space="preserve"> v svojem finančnem načrtu zagotovljene svoje pravice porabe</w:t>
                  </w:r>
                  <w:r>
                    <w:rPr>
                      <w:rFonts w:ascii="Arial" w:hAnsi="Arial" w:cs="Arial"/>
                      <w:sz w:val="20"/>
                      <w:szCs w:val="20"/>
                    </w:rPr>
                    <w:t>,</w:t>
                  </w:r>
                  <w:r w:rsidRPr="00D8710B">
                    <w:rPr>
                      <w:rFonts w:ascii="Arial" w:hAnsi="Arial" w:cs="Arial"/>
                      <w:sz w:val="20"/>
                      <w:szCs w:val="20"/>
                    </w:rPr>
                    <w:t xml:space="preserve"> se sredstva </w:t>
                  </w:r>
                  <w:r>
                    <w:rPr>
                      <w:rFonts w:ascii="Arial" w:hAnsi="Arial" w:cs="Arial"/>
                      <w:sz w:val="20"/>
                      <w:szCs w:val="20"/>
                    </w:rPr>
                    <w:t xml:space="preserve">za spodbude lahko </w:t>
                  </w:r>
                  <w:r w:rsidRPr="00D8710B">
                    <w:rPr>
                      <w:rFonts w:ascii="Arial" w:hAnsi="Arial" w:cs="Arial"/>
                      <w:sz w:val="20"/>
                      <w:szCs w:val="20"/>
                    </w:rPr>
                    <w:t xml:space="preserve">zagotavljajo </w:t>
                  </w:r>
                  <w:r w:rsidR="00180DED">
                    <w:rPr>
                      <w:rFonts w:ascii="Arial" w:hAnsi="Arial" w:cs="Arial"/>
                      <w:sz w:val="20"/>
                      <w:szCs w:val="20"/>
                    </w:rPr>
                    <w:t xml:space="preserve">iz proračunskih virov ali pa </w:t>
                  </w:r>
                  <w:r w:rsidR="00180DED" w:rsidRPr="00D8710B">
                    <w:rPr>
                      <w:rFonts w:ascii="Arial" w:hAnsi="Arial" w:cs="Arial"/>
                      <w:sz w:val="20"/>
                      <w:szCs w:val="20"/>
                    </w:rPr>
                    <w:t>tudi iz proračuna Sklada za podnebne spremembe</w:t>
                  </w:r>
                  <w:r w:rsidR="00180DED" w:rsidRPr="00BF5FB1">
                    <w:rPr>
                      <w:rFonts w:ascii="Arial" w:hAnsi="Arial" w:cs="Arial"/>
                      <w:sz w:val="20"/>
                      <w:szCs w:val="20"/>
                    </w:rPr>
                    <w:t>.</w:t>
                  </w:r>
                  <w:r w:rsidR="00162409">
                    <w:rPr>
                      <w:rFonts w:ascii="Arial" w:hAnsi="Arial" w:cs="Arial"/>
                      <w:sz w:val="20"/>
                      <w:szCs w:val="20"/>
                    </w:rPr>
                    <w:t xml:space="preserve"> </w:t>
                  </w:r>
                  <w:r w:rsidRPr="00BF5FB1">
                    <w:rPr>
                      <w:rFonts w:ascii="Arial" w:hAnsi="Arial" w:cs="Arial"/>
                      <w:sz w:val="20"/>
                      <w:szCs w:val="20"/>
                    </w:rPr>
                    <w:t>Pogoji za upravičenost stroškov vključujejo predračun, račun ali pogodbo kot dokazilo o izvedbi naložbe, dejansko nastale stroške, plačila v obdobju upravičenosti ter verodostojne listine.</w:t>
                  </w:r>
                  <w:r>
                    <w:rPr>
                      <w:rFonts w:ascii="Arial" w:hAnsi="Arial" w:cs="Arial"/>
                      <w:sz w:val="20"/>
                      <w:szCs w:val="20"/>
                    </w:rPr>
                    <w:t xml:space="preserve"> </w:t>
                  </w:r>
                </w:p>
                <w:p w14:paraId="4EDFDA7C" w14:textId="6AA64ADB" w:rsidR="007E6F73" w:rsidRPr="00DF5C58" w:rsidRDefault="007E6F73" w:rsidP="00822D8D">
                  <w:pPr>
                    <w:suppressLineNumbers/>
                    <w:tabs>
                      <w:tab w:val="left" w:pos="425"/>
                      <w:tab w:val="left" w:pos="851"/>
                    </w:tabs>
                    <w:spacing w:before="60"/>
                    <w:jc w:val="both"/>
                    <w:rPr>
                      <w:rFonts w:ascii="Arial" w:hAnsi="Arial" w:cs="Arial"/>
                      <w:sz w:val="20"/>
                      <w:szCs w:val="20"/>
                    </w:rPr>
                  </w:pPr>
                  <w:r w:rsidRPr="00033274">
                    <w:rPr>
                      <w:rFonts w:ascii="Arial" w:hAnsi="Arial" w:cs="Arial"/>
                      <w:sz w:val="20"/>
                      <w:szCs w:val="20"/>
                    </w:rPr>
                    <w:t xml:space="preserve">Zaradi </w:t>
                  </w:r>
                  <w:r w:rsidR="00764507">
                    <w:rPr>
                      <w:rFonts w:ascii="Arial" w:hAnsi="Arial" w:cs="Arial"/>
                      <w:sz w:val="20"/>
                      <w:szCs w:val="20"/>
                    </w:rPr>
                    <w:t>prenosa</w:t>
                  </w:r>
                  <w:r w:rsidRPr="00033274">
                    <w:rPr>
                      <w:rFonts w:ascii="Arial" w:hAnsi="Arial" w:cs="Arial"/>
                      <w:sz w:val="20"/>
                      <w:szCs w:val="20"/>
                    </w:rPr>
                    <w:t xml:space="preserve"> zadnjih sprememb predpisov EU na področjih </w:t>
                  </w:r>
                  <w:r>
                    <w:rPr>
                      <w:rFonts w:ascii="Arial" w:hAnsi="Arial" w:cs="Arial"/>
                      <w:sz w:val="20"/>
                      <w:szCs w:val="20"/>
                    </w:rPr>
                    <w:t xml:space="preserve">pogojev za opravljanje dejavnosti </w:t>
                  </w:r>
                  <w:r w:rsidRPr="00033274">
                    <w:rPr>
                      <w:rFonts w:ascii="Arial" w:hAnsi="Arial" w:cs="Arial"/>
                      <w:sz w:val="20"/>
                      <w:szCs w:val="20"/>
                    </w:rPr>
                    <w:t>c</w:t>
                  </w:r>
                  <w:r>
                    <w:rPr>
                      <w:rFonts w:ascii="Arial" w:hAnsi="Arial" w:cs="Arial"/>
                      <w:sz w:val="20"/>
                      <w:szCs w:val="20"/>
                    </w:rPr>
                    <w:t>estnega prevoznika</w:t>
                  </w:r>
                  <w:r w:rsidRPr="00033274">
                    <w:rPr>
                      <w:rFonts w:ascii="Arial" w:hAnsi="Arial" w:cs="Arial"/>
                      <w:sz w:val="20"/>
                      <w:szCs w:val="20"/>
                    </w:rPr>
                    <w:t>,</w:t>
                  </w:r>
                  <w:r>
                    <w:rPr>
                      <w:rFonts w:ascii="Arial" w:hAnsi="Arial" w:cs="Arial"/>
                      <w:sz w:val="20"/>
                      <w:szCs w:val="20"/>
                    </w:rPr>
                    <w:t xml:space="preserve"> dostopa do</w:t>
                  </w:r>
                  <w:r w:rsidRPr="00033274">
                    <w:rPr>
                      <w:rFonts w:ascii="Arial" w:hAnsi="Arial" w:cs="Arial"/>
                      <w:sz w:val="20"/>
                      <w:szCs w:val="20"/>
                    </w:rPr>
                    <w:t xml:space="preserve"> trga cestnih prevozov blaga </w:t>
                  </w:r>
                  <w:r w:rsidR="00764507">
                    <w:rPr>
                      <w:rFonts w:ascii="Arial" w:hAnsi="Arial" w:cs="Arial"/>
                      <w:sz w:val="20"/>
                      <w:szCs w:val="20"/>
                    </w:rPr>
                    <w:t>in</w:t>
                  </w:r>
                  <w:r w:rsidR="00764507" w:rsidRPr="00033274">
                    <w:rPr>
                      <w:rFonts w:ascii="Arial" w:hAnsi="Arial" w:cs="Arial"/>
                      <w:sz w:val="20"/>
                      <w:szCs w:val="20"/>
                    </w:rPr>
                    <w:t xml:space="preserve"> </w:t>
                  </w:r>
                  <w:r w:rsidRPr="00033274">
                    <w:rPr>
                      <w:rFonts w:ascii="Arial" w:hAnsi="Arial" w:cs="Arial"/>
                      <w:sz w:val="20"/>
                      <w:szCs w:val="20"/>
                    </w:rPr>
                    <w:t xml:space="preserve">najema vozil so v </w:t>
                  </w:r>
                  <w:r>
                    <w:rPr>
                      <w:rFonts w:ascii="Arial" w:hAnsi="Arial" w:cs="Arial"/>
                      <w:sz w:val="20"/>
                      <w:szCs w:val="20"/>
                    </w:rPr>
                    <w:t xml:space="preserve">predlogu </w:t>
                  </w:r>
                  <w:r w:rsidRPr="00033274">
                    <w:rPr>
                      <w:rFonts w:ascii="Arial" w:hAnsi="Arial" w:cs="Arial"/>
                      <w:sz w:val="20"/>
                      <w:szCs w:val="20"/>
                    </w:rPr>
                    <w:t>zakon</w:t>
                  </w:r>
                  <w:r>
                    <w:rPr>
                      <w:rFonts w:ascii="Arial" w:hAnsi="Arial" w:cs="Arial"/>
                      <w:sz w:val="20"/>
                      <w:szCs w:val="20"/>
                    </w:rPr>
                    <w:t>a</w:t>
                  </w:r>
                  <w:r w:rsidRPr="00033274">
                    <w:rPr>
                      <w:rFonts w:ascii="Arial" w:hAnsi="Arial" w:cs="Arial"/>
                      <w:sz w:val="20"/>
                      <w:szCs w:val="20"/>
                    </w:rPr>
                    <w:t xml:space="preserve"> uvedene nacionalne rešitve glede omejitve flote najetih vozil ter najdaljš</w:t>
                  </w:r>
                  <w:r w:rsidR="00764507">
                    <w:rPr>
                      <w:rFonts w:ascii="Arial" w:hAnsi="Arial" w:cs="Arial"/>
                      <w:sz w:val="20"/>
                      <w:szCs w:val="20"/>
                    </w:rPr>
                    <w:t>ega</w:t>
                  </w:r>
                  <w:r w:rsidRPr="00033274">
                    <w:rPr>
                      <w:rFonts w:ascii="Arial" w:hAnsi="Arial" w:cs="Arial"/>
                      <w:sz w:val="20"/>
                      <w:szCs w:val="20"/>
                    </w:rPr>
                    <w:t xml:space="preserve"> obdobj</w:t>
                  </w:r>
                  <w:r w:rsidR="00764507">
                    <w:rPr>
                      <w:rFonts w:ascii="Arial" w:hAnsi="Arial" w:cs="Arial"/>
                      <w:sz w:val="20"/>
                      <w:szCs w:val="20"/>
                    </w:rPr>
                    <w:t>a</w:t>
                  </w:r>
                  <w:r w:rsidRPr="00033274">
                    <w:rPr>
                      <w:rFonts w:ascii="Arial" w:hAnsi="Arial" w:cs="Arial"/>
                      <w:sz w:val="20"/>
                      <w:szCs w:val="20"/>
                    </w:rPr>
                    <w:t xml:space="preserve"> najetih vozil v zvezi z </w:t>
                  </w:r>
                  <w:r w:rsidRPr="004C2930">
                    <w:rPr>
                      <w:rFonts w:ascii="Arial" w:hAnsi="Arial" w:cs="Arial"/>
                      <w:sz w:val="20"/>
                      <w:szCs w:val="20"/>
                    </w:rPr>
                    <w:t>Direktiv</w:t>
                  </w:r>
                  <w:r>
                    <w:rPr>
                      <w:rFonts w:ascii="Arial" w:hAnsi="Arial" w:cs="Arial"/>
                      <w:sz w:val="20"/>
                      <w:szCs w:val="20"/>
                    </w:rPr>
                    <w:t>o</w:t>
                  </w:r>
                  <w:r w:rsidRPr="004C2930">
                    <w:rPr>
                      <w:rFonts w:ascii="Arial" w:hAnsi="Arial" w:cs="Arial"/>
                      <w:sz w:val="20"/>
                      <w:szCs w:val="20"/>
                    </w:rPr>
                    <w:t xml:space="preserve"> (EU) 2022/738 Evropskega parlamenta in sveta</w:t>
                  </w:r>
                  <w:r>
                    <w:rPr>
                      <w:rFonts w:ascii="Arial" w:hAnsi="Arial" w:cs="Arial"/>
                      <w:sz w:val="20"/>
                      <w:szCs w:val="20"/>
                    </w:rPr>
                    <w:t xml:space="preserve"> </w:t>
                  </w:r>
                  <w:r w:rsidRPr="004C2930">
                    <w:rPr>
                      <w:rFonts w:ascii="Arial" w:hAnsi="Arial" w:cs="Arial"/>
                      <w:sz w:val="20"/>
                      <w:szCs w:val="20"/>
                    </w:rPr>
                    <w:t>z dne 6. aprila 2022</w:t>
                  </w:r>
                  <w:r>
                    <w:rPr>
                      <w:rFonts w:ascii="Arial" w:hAnsi="Arial" w:cs="Arial"/>
                      <w:sz w:val="20"/>
                      <w:szCs w:val="20"/>
                    </w:rPr>
                    <w:t xml:space="preserve"> </w:t>
                  </w:r>
                  <w:r w:rsidRPr="004C2930">
                    <w:rPr>
                      <w:rFonts w:ascii="Arial" w:hAnsi="Arial" w:cs="Arial"/>
                      <w:sz w:val="20"/>
                      <w:szCs w:val="20"/>
                    </w:rPr>
                    <w:t>o spremembi Direktive 2006/1/ES o uporabi vozil, najetih brez voznikov, za cestni prevoz blaga</w:t>
                  </w:r>
                  <w:r>
                    <w:rPr>
                      <w:rFonts w:ascii="Arial" w:hAnsi="Arial" w:cs="Arial"/>
                      <w:sz w:val="20"/>
                      <w:szCs w:val="20"/>
                    </w:rPr>
                    <w:t>. Ustrezno spremenjene oziroma dodane so</w:t>
                  </w:r>
                  <w:r w:rsidRPr="00033274">
                    <w:rPr>
                      <w:rFonts w:ascii="Arial" w:hAnsi="Arial" w:cs="Arial"/>
                      <w:sz w:val="20"/>
                      <w:szCs w:val="20"/>
                    </w:rPr>
                    <w:t xml:space="preserve"> kazenske sankcije</w:t>
                  </w:r>
                  <w:r>
                    <w:rPr>
                      <w:rFonts w:ascii="Arial" w:hAnsi="Arial" w:cs="Arial"/>
                      <w:sz w:val="20"/>
                      <w:szCs w:val="20"/>
                    </w:rPr>
                    <w:t xml:space="preserve">, in sicer zaradi sprememb </w:t>
                  </w:r>
                  <w:r w:rsidRPr="00033274">
                    <w:rPr>
                      <w:rFonts w:ascii="Arial" w:hAnsi="Arial" w:cs="Arial"/>
                      <w:sz w:val="20"/>
                      <w:szCs w:val="20"/>
                    </w:rPr>
                    <w:t>Uredb 1071/2009</w:t>
                  </w:r>
                  <w:r w:rsidR="00764507">
                    <w:rPr>
                      <w:rFonts w:ascii="Arial" w:hAnsi="Arial" w:cs="Arial"/>
                      <w:sz w:val="20"/>
                      <w:szCs w:val="20"/>
                    </w:rPr>
                    <w:t>/ES</w:t>
                  </w:r>
                  <w:r w:rsidRPr="00033274">
                    <w:rPr>
                      <w:rFonts w:ascii="Arial" w:hAnsi="Arial" w:cs="Arial"/>
                      <w:sz w:val="20"/>
                      <w:szCs w:val="20"/>
                    </w:rPr>
                    <w:t xml:space="preserve"> in 1072/2009</w:t>
                  </w:r>
                  <w:r w:rsidR="00764507">
                    <w:rPr>
                      <w:rFonts w:ascii="Arial" w:hAnsi="Arial" w:cs="Arial"/>
                      <w:sz w:val="20"/>
                      <w:szCs w:val="20"/>
                    </w:rPr>
                    <w:t>/ES</w:t>
                  </w:r>
                  <w:r w:rsidRPr="00033274">
                    <w:rPr>
                      <w:rFonts w:ascii="Arial" w:hAnsi="Arial" w:cs="Arial"/>
                      <w:sz w:val="20"/>
                      <w:szCs w:val="20"/>
                    </w:rPr>
                    <w:t xml:space="preserve"> </w:t>
                  </w:r>
                  <w:r w:rsidRPr="00DF5C58">
                    <w:rPr>
                      <w:rFonts w:ascii="Arial" w:hAnsi="Arial" w:cs="Arial"/>
                      <w:sz w:val="20"/>
                      <w:szCs w:val="20"/>
                    </w:rPr>
                    <w:t xml:space="preserve">na podlagi </w:t>
                  </w:r>
                  <w:proofErr w:type="spellStart"/>
                  <w:r w:rsidRPr="00DF5C58">
                    <w:rPr>
                      <w:rFonts w:ascii="Arial" w:hAnsi="Arial" w:cs="Arial"/>
                      <w:sz w:val="20"/>
                      <w:szCs w:val="20"/>
                    </w:rPr>
                    <w:t>mobilnostnega</w:t>
                  </w:r>
                  <w:proofErr w:type="spellEnd"/>
                  <w:r w:rsidRPr="00DF5C58">
                    <w:rPr>
                      <w:rFonts w:ascii="Arial" w:hAnsi="Arial" w:cs="Arial"/>
                      <w:sz w:val="20"/>
                      <w:szCs w:val="20"/>
                    </w:rPr>
                    <w:t xml:space="preserve"> svežnja</w:t>
                  </w:r>
                  <w:r>
                    <w:rPr>
                      <w:rFonts w:ascii="Arial" w:hAnsi="Arial" w:cs="Arial"/>
                      <w:sz w:val="20"/>
                      <w:szCs w:val="20"/>
                    </w:rPr>
                    <w:t xml:space="preserve"> EU</w:t>
                  </w:r>
                  <w:r w:rsidRPr="00DF5C58">
                    <w:rPr>
                      <w:rFonts w:ascii="Arial" w:hAnsi="Arial" w:cs="Arial"/>
                      <w:sz w:val="20"/>
                      <w:szCs w:val="20"/>
                    </w:rPr>
                    <w:t>.</w:t>
                  </w:r>
                </w:p>
                <w:p w14:paraId="7CCDAD52" w14:textId="77777777" w:rsidR="007E6F73" w:rsidRPr="00DF5C58" w:rsidRDefault="007E6F73" w:rsidP="00822D8D">
                  <w:pPr>
                    <w:suppressLineNumbers/>
                    <w:tabs>
                      <w:tab w:val="left" w:pos="425"/>
                      <w:tab w:val="left" w:pos="851"/>
                    </w:tabs>
                    <w:spacing w:before="60"/>
                    <w:jc w:val="both"/>
                    <w:rPr>
                      <w:rFonts w:ascii="Arial" w:hAnsi="Arial" w:cs="Arial"/>
                      <w:sz w:val="20"/>
                      <w:szCs w:val="20"/>
                      <w:highlight w:val="yellow"/>
                      <w:lang w:eastAsia="en-US"/>
                    </w:rPr>
                  </w:pPr>
                </w:p>
                <w:p w14:paraId="797F20AA" w14:textId="0892B2B7" w:rsidR="007E6F73" w:rsidRDefault="007E6F73" w:rsidP="00822D8D">
                  <w:pPr>
                    <w:suppressLineNumbers/>
                    <w:tabs>
                      <w:tab w:val="left" w:pos="425"/>
                      <w:tab w:val="left" w:pos="851"/>
                    </w:tabs>
                    <w:spacing w:before="60"/>
                    <w:jc w:val="both"/>
                    <w:rPr>
                      <w:rFonts w:ascii="Arial" w:hAnsi="Arial" w:cs="Arial"/>
                      <w:sz w:val="20"/>
                      <w:szCs w:val="20"/>
                      <w:lang w:eastAsia="en-US"/>
                    </w:rPr>
                  </w:pPr>
                  <w:r w:rsidRPr="00033274">
                    <w:rPr>
                      <w:rFonts w:ascii="Arial" w:hAnsi="Arial" w:cs="Arial"/>
                      <w:sz w:val="20"/>
                      <w:szCs w:val="20"/>
                      <w:lang w:eastAsia="en-US"/>
                    </w:rPr>
                    <w:t xml:space="preserve">Na področju mednarodnega prevoza potnikov </w:t>
                  </w:r>
                  <w:r>
                    <w:rPr>
                      <w:rFonts w:ascii="Arial" w:hAnsi="Arial" w:cs="Arial"/>
                      <w:sz w:val="20"/>
                      <w:szCs w:val="20"/>
                      <w:lang w:eastAsia="en-US"/>
                    </w:rPr>
                    <w:t>se</w:t>
                  </w:r>
                  <w:r w:rsidRPr="00033274">
                    <w:rPr>
                      <w:rFonts w:ascii="Arial" w:hAnsi="Arial" w:cs="Arial"/>
                      <w:sz w:val="20"/>
                      <w:szCs w:val="20"/>
                      <w:lang w:eastAsia="en-US"/>
                    </w:rPr>
                    <w:t xml:space="preserve"> </w:t>
                  </w:r>
                  <w:r>
                    <w:rPr>
                      <w:rFonts w:ascii="Arial" w:hAnsi="Arial" w:cs="Arial"/>
                      <w:sz w:val="20"/>
                      <w:szCs w:val="20"/>
                      <w:lang w:eastAsia="en-US"/>
                    </w:rPr>
                    <w:t xml:space="preserve">besedilo zakona usklajuje z veljavnimi predpisi Evropske unije, določbe zakona so bolj jasno zapisane, zmanjšuje pa se tudi </w:t>
                  </w:r>
                  <w:r w:rsidR="00764507">
                    <w:rPr>
                      <w:rFonts w:ascii="Arial" w:hAnsi="Arial" w:cs="Arial"/>
                      <w:sz w:val="20"/>
                      <w:szCs w:val="20"/>
                      <w:lang w:eastAsia="en-US"/>
                    </w:rPr>
                    <w:t>upr</w:t>
                  </w:r>
                  <w:r>
                    <w:rPr>
                      <w:rFonts w:ascii="Arial" w:hAnsi="Arial" w:cs="Arial"/>
                      <w:sz w:val="20"/>
                      <w:szCs w:val="20"/>
                      <w:lang w:eastAsia="en-US"/>
                    </w:rPr>
                    <w:t>avna obremenitev prevoznikov in upravnih organov</w:t>
                  </w:r>
                  <w:r w:rsidRPr="00033274">
                    <w:rPr>
                      <w:rFonts w:ascii="Arial" w:hAnsi="Arial" w:cs="Arial"/>
                      <w:sz w:val="20"/>
                      <w:szCs w:val="20"/>
                      <w:lang w:eastAsia="en-US"/>
                    </w:rPr>
                    <w:t xml:space="preserve">. </w:t>
                  </w:r>
                </w:p>
                <w:p w14:paraId="1D151FF5" w14:textId="77777777" w:rsidR="007E6F73" w:rsidRDefault="007E6F73" w:rsidP="00822D8D">
                  <w:pPr>
                    <w:suppressLineNumbers/>
                    <w:tabs>
                      <w:tab w:val="left" w:pos="425"/>
                      <w:tab w:val="left" w:pos="851"/>
                    </w:tabs>
                    <w:spacing w:before="60"/>
                    <w:jc w:val="both"/>
                    <w:rPr>
                      <w:rFonts w:ascii="Arial" w:hAnsi="Arial" w:cs="Arial"/>
                      <w:sz w:val="20"/>
                      <w:szCs w:val="20"/>
                      <w:lang w:eastAsia="en-US"/>
                    </w:rPr>
                  </w:pPr>
                </w:p>
                <w:p w14:paraId="4E77B9C4" w14:textId="77777777" w:rsidR="007E6F73" w:rsidRPr="00AD310B" w:rsidRDefault="007E6F73" w:rsidP="00822D8D">
                  <w:pPr>
                    <w:suppressLineNumbers/>
                    <w:tabs>
                      <w:tab w:val="left" w:pos="425"/>
                      <w:tab w:val="left" w:pos="851"/>
                    </w:tabs>
                    <w:spacing w:before="60"/>
                    <w:jc w:val="both"/>
                    <w:rPr>
                      <w:rFonts w:ascii="Arial" w:hAnsi="Arial" w:cs="Arial"/>
                      <w:sz w:val="20"/>
                      <w:szCs w:val="20"/>
                      <w:lang w:eastAsia="en-US"/>
                    </w:rPr>
                  </w:pPr>
                  <w:r>
                    <w:rPr>
                      <w:rFonts w:ascii="Arial" w:hAnsi="Arial" w:cs="Arial"/>
                      <w:sz w:val="20"/>
                      <w:szCs w:val="20"/>
                      <w:lang w:eastAsia="en-US"/>
                    </w:rPr>
                    <w:t xml:space="preserve">Domači in tuji prevozniki morajo zagotavljati </w:t>
                  </w:r>
                  <w:r w:rsidRPr="00AD310B">
                    <w:rPr>
                      <w:rFonts w:ascii="Arial" w:hAnsi="Arial" w:cs="Arial"/>
                      <w:sz w:val="20"/>
                      <w:szCs w:val="20"/>
                      <w:lang w:eastAsia="en-US"/>
                    </w:rPr>
                    <w:t>enak dele</w:t>
                  </w:r>
                  <w:r>
                    <w:rPr>
                      <w:rFonts w:ascii="Arial" w:hAnsi="Arial" w:cs="Arial"/>
                      <w:sz w:val="20"/>
                      <w:szCs w:val="20"/>
                      <w:lang w:eastAsia="en-US"/>
                    </w:rPr>
                    <w:t>ž i</w:t>
                  </w:r>
                  <w:r w:rsidRPr="00AD310B">
                    <w:rPr>
                      <w:rFonts w:ascii="Arial" w:hAnsi="Arial" w:cs="Arial"/>
                      <w:sz w:val="20"/>
                      <w:szCs w:val="20"/>
                      <w:lang w:eastAsia="en-US"/>
                    </w:rPr>
                    <w:t>zvedenih avtobusnih linij</w:t>
                  </w:r>
                  <w:r>
                    <w:rPr>
                      <w:rFonts w:ascii="Arial" w:hAnsi="Arial" w:cs="Arial"/>
                      <w:sz w:val="20"/>
                      <w:szCs w:val="20"/>
                      <w:lang w:eastAsia="en-US"/>
                    </w:rPr>
                    <w:t xml:space="preserve">. </w:t>
                  </w:r>
                  <w:r w:rsidRPr="00AD310B">
                    <w:rPr>
                      <w:rFonts w:ascii="Arial" w:hAnsi="Arial" w:cs="Arial"/>
                      <w:sz w:val="20"/>
                      <w:szCs w:val="20"/>
                      <w:lang w:eastAsia="en-US"/>
                    </w:rPr>
                    <w:t xml:space="preserve">Enak delež </w:t>
                  </w:r>
                  <w:r>
                    <w:rPr>
                      <w:rFonts w:ascii="Arial" w:hAnsi="Arial" w:cs="Arial"/>
                      <w:sz w:val="20"/>
                      <w:szCs w:val="20"/>
                      <w:lang w:eastAsia="en-US"/>
                    </w:rPr>
                    <w:t>je</w:t>
                  </w:r>
                  <w:r w:rsidRPr="00AD310B">
                    <w:rPr>
                      <w:rFonts w:ascii="Arial" w:hAnsi="Arial" w:cs="Arial"/>
                      <w:sz w:val="20"/>
                      <w:szCs w:val="20"/>
                      <w:lang w:eastAsia="en-US"/>
                    </w:rPr>
                    <w:t xml:space="preserve"> določ</w:t>
                  </w:r>
                  <w:r>
                    <w:rPr>
                      <w:rFonts w:ascii="Arial" w:hAnsi="Arial" w:cs="Arial"/>
                      <w:sz w:val="20"/>
                      <w:szCs w:val="20"/>
                      <w:lang w:eastAsia="en-US"/>
                    </w:rPr>
                    <w:t>en</w:t>
                  </w:r>
                  <w:r w:rsidRPr="00AD310B">
                    <w:rPr>
                      <w:rFonts w:ascii="Arial" w:hAnsi="Arial" w:cs="Arial"/>
                      <w:sz w:val="20"/>
                      <w:szCs w:val="20"/>
                      <w:lang w:eastAsia="en-US"/>
                    </w:rPr>
                    <w:t xml:space="preserve"> glede na tedenski režim vožnje po voznem redu in je dogovor med udeleženimi prevozniki.</w:t>
                  </w:r>
                </w:p>
                <w:p w14:paraId="621E8425" w14:textId="77777777" w:rsidR="007E6F73" w:rsidRDefault="007E6F73" w:rsidP="00822D8D">
                  <w:pPr>
                    <w:suppressLineNumbers/>
                    <w:tabs>
                      <w:tab w:val="left" w:pos="425"/>
                      <w:tab w:val="left" w:pos="851"/>
                    </w:tabs>
                    <w:spacing w:before="60"/>
                    <w:jc w:val="both"/>
                    <w:rPr>
                      <w:rFonts w:ascii="Arial" w:hAnsi="Arial" w:cs="Arial"/>
                      <w:sz w:val="20"/>
                      <w:szCs w:val="20"/>
                      <w:lang w:eastAsia="en-US"/>
                    </w:rPr>
                  </w:pPr>
                </w:p>
                <w:p w14:paraId="47C06784" w14:textId="77777777" w:rsidR="007E6F73" w:rsidRDefault="007E6F73" w:rsidP="00822D8D">
                  <w:pPr>
                    <w:suppressLineNumbers/>
                    <w:tabs>
                      <w:tab w:val="left" w:pos="425"/>
                      <w:tab w:val="left" w:pos="851"/>
                    </w:tabs>
                    <w:spacing w:before="60"/>
                    <w:jc w:val="both"/>
                    <w:rPr>
                      <w:rFonts w:ascii="Arial" w:hAnsi="Arial" w:cs="Arial"/>
                      <w:sz w:val="20"/>
                      <w:szCs w:val="20"/>
                      <w:lang w:eastAsia="en-US"/>
                    </w:rPr>
                  </w:pPr>
                  <w:r w:rsidRPr="00AD310B">
                    <w:rPr>
                      <w:rFonts w:ascii="Arial" w:hAnsi="Arial" w:cs="Arial"/>
                      <w:sz w:val="20"/>
                      <w:szCs w:val="20"/>
                      <w:lang w:eastAsia="en-US"/>
                    </w:rPr>
                    <w:t xml:space="preserve">Ukinitev enournega odmika </w:t>
                  </w:r>
                  <w:r>
                    <w:rPr>
                      <w:rFonts w:ascii="Arial" w:hAnsi="Arial" w:cs="Arial"/>
                      <w:sz w:val="20"/>
                      <w:szCs w:val="20"/>
                      <w:lang w:eastAsia="en-US"/>
                    </w:rPr>
                    <w:t xml:space="preserve">od že odobrenih linij </w:t>
                  </w:r>
                  <w:r w:rsidRPr="00AD310B">
                    <w:rPr>
                      <w:rFonts w:ascii="Arial" w:hAnsi="Arial" w:cs="Arial"/>
                      <w:sz w:val="20"/>
                      <w:szCs w:val="20"/>
                      <w:lang w:eastAsia="en-US"/>
                    </w:rPr>
                    <w:t>omogoča prost pretok storitev in preprečuje monopol ter omogoča večjo izbiro ponudnikov</w:t>
                  </w:r>
                  <w:r>
                    <w:rPr>
                      <w:rFonts w:ascii="Arial" w:hAnsi="Arial" w:cs="Arial"/>
                      <w:sz w:val="20"/>
                      <w:szCs w:val="20"/>
                      <w:lang w:eastAsia="en-US"/>
                    </w:rPr>
                    <w:t xml:space="preserve">, posredno pa tudi </w:t>
                  </w:r>
                  <w:r w:rsidRPr="00AD310B">
                    <w:rPr>
                      <w:rFonts w:ascii="Arial" w:hAnsi="Arial" w:cs="Arial"/>
                      <w:sz w:val="20"/>
                      <w:szCs w:val="20"/>
                      <w:lang w:eastAsia="en-US"/>
                    </w:rPr>
                    <w:t>nižj</w:t>
                  </w:r>
                  <w:r>
                    <w:rPr>
                      <w:rFonts w:ascii="Arial" w:hAnsi="Arial" w:cs="Arial"/>
                      <w:sz w:val="20"/>
                      <w:szCs w:val="20"/>
                      <w:lang w:eastAsia="en-US"/>
                    </w:rPr>
                    <w:t>o</w:t>
                  </w:r>
                  <w:r w:rsidRPr="00AD310B">
                    <w:rPr>
                      <w:rFonts w:ascii="Arial" w:hAnsi="Arial" w:cs="Arial"/>
                      <w:sz w:val="20"/>
                      <w:szCs w:val="20"/>
                      <w:lang w:eastAsia="en-US"/>
                    </w:rPr>
                    <w:t xml:space="preserve"> cen</w:t>
                  </w:r>
                  <w:r>
                    <w:rPr>
                      <w:rFonts w:ascii="Arial" w:hAnsi="Arial" w:cs="Arial"/>
                      <w:sz w:val="20"/>
                      <w:szCs w:val="20"/>
                      <w:lang w:eastAsia="en-US"/>
                    </w:rPr>
                    <w:t xml:space="preserve">o </w:t>
                  </w:r>
                  <w:r w:rsidRPr="00AD310B">
                    <w:rPr>
                      <w:rFonts w:ascii="Arial" w:hAnsi="Arial" w:cs="Arial"/>
                      <w:sz w:val="20"/>
                      <w:szCs w:val="20"/>
                      <w:lang w:eastAsia="en-US"/>
                    </w:rPr>
                    <w:t>za potnike.</w:t>
                  </w:r>
                  <w:r>
                    <w:rPr>
                      <w:rFonts w:ascii="Arial" w:hAnsi="Arial" w:cs="Arial"/>
                      <w:sz w:val="20"/>
                      <w:szCs w:val="20"/>
                      <w:lang w:eastAsia="en-US"/>
                    </w:rPr>
                    <w:t xml:space="preserve"> E</w:t>
                  </w:r>
                  <w:r w:rsidRPr="00AD310B">
                    <w:rPr>
                      <w:rFonts w:ascii="Arial" w:hAnsi="Arial" w:cs="Arial"/>
                      <w:sz w:val="20"/>
                      <w:szCs w:val="20"/>
                      <w:lang w:eastAsia="en-US"/>
                    </w:rPr>
                    <w:t xml:space="preserve">nourni odmik je </w:t>
                  </w:r>
                  <w:r>
                    <w:rPr>
                      <w:rFonts w:ascii="Arial" w:hAnsi="Arial" w:cs="Arial"/>
                      <w:sz w:val="20"/>
                      <w:szCs w:val="20"/>
                      <w:lang w:eastAsia="en-US"/>
                    </w:rPr>
                    <w:t xml:space="preserve">bil </w:t>
                  </w:r>
                  <w:r w:rsidRPr="00AD310B">
                    <w:rPr>
                      <w:rFonts w:ascii="Arial" w:hAnsi="Arial" w:cs="Arial"/>
                      <w:sz w:val="20"/>
                      <w:szCs w:val="20"/>
                      <w:lang w:eastAsia="en-US"/>
                    </w:rPr>
                    <w:t>izjema v slovenskem sistemu pridobitve dovoljenj za prevoz potnikov z avtobusom v tretje države.</w:t>
                  </w:r>
                </w:p>
                <w:p w14:paraId="3B501842" w14:textId="77777777" w:rsidR="007E6F73" w:rsidRDefault="007E6F73" w:rsidP="00822D8D">
                  <w:pPr>
                    <w:suppressLineNumbers/>
                    <w:tabs>
                      <w:tab w:val="left" w:pos="425"/>
                      <w:tab w:val="left" w:pos="851"/>
                    </w:tabs>
                    <w:spacing w:before="60"/>
                    <w:jc w:val="both"/>
                    <w:rPr>
                      <w:rFonts w:ascii="Arial" w:hAnsi="Arial" w:cs="Arial"/>
                      <w:sz w:val="20"/>
                      <w:szCs w:val="20"/>
                      <w:lang w:eastAsia="en-US"/>
                    </w:rPr>
                  </w:pPr>
                </w:p>
                <w:p w14:paraId="0ABF65A2" w14:textId="336855BC" w:rsidR="007E6F73" w:rsidRDefault="007E6F73" w:rsidP="00822D8D">
                  <w:pPr>
                    <w:suppressLineNumbers/>
                    <w:tabs>
                      <w:tab w:val="left" w:pos="425"/>
                      <w:tab w:val="left" w:pos="851"/>
                    </w:tabs>
                    <w:spacing w:before="60"/>
                    <w:jc w:val="both"/>
                    <w:rPr>
                      <w:rFonts w:ascii="Arial" w:hAnsi="Arial" w:cs="Arial"/>
                      <w:sz w:val="20"/>
                      <w:szCs w:val="20"/>
                      <w:lang w:eastAsia="en-US"/>
                    </w:rPr>
                  </w:pPr>
                  <w:r>
                    <w:rPr>
                      <w:rFonts w:ascii="Arial" w:hAnsi="Arial" w:cs="Arial"/>
                      <w:sz w:val="20"/>
                      <w:szCs w:val="20"/>
                      <w:lang w:eastAsia="en-US"/>
                    </w:rPr>
                    <w:lastRenderedPageBreak/>
                    <w:t>Z vzpostavitvijo e</w:t>
                  </w:r>
                  <w:r w:rsidRPr="00AD310B">
                    <w:rPr>
                      <w:rFonts w:ascii="Arial" w:hAnsi="Arial" w:cs="Arial"/>
                      <w:sz w:val="20"/>
                      <w:szCs w:val="20"/>
                      <w:lang w:eastAsia="en-US"/>
                    </w:rPr>
                    <w:t>lektronsk</w:t>
                  </w:r>
                  <w:r>
                    <w:rPr>
                      <w:rFonts w:ascii="Arial" w:hAnsi="Arial" w:cs="Arial"/>
                      <w:sz w:val="20"/>
                      <w:szCs w:val="20"/>
                      <w:lang w:eastAsia="en-US"/>
                    </w:rPr>
                    <w:t>e</w:t>
                  </w:r>
                  <w:r w:rsidRPr="00AD310B">
                    <w:rPr>
                      <w:rFonts w:ascii="Arial" w:hAnsi="Arial" w:cs="Arial"/>
                      <w:sz w:val="20"/>
                      <w:szCs w:val="20"/>
                      <w:lang w:eastAsia="en-US"/>
                    </w:rPr>
                    <w:t xml:space="preserve"> aplikacij</w:t>
                  </w:r>
                  <w:r>
                    <w:rPr>
                      <w:rFonts w:ascii="Arial" w:hAnsi="Arial" w:cs="Arial"/>
                      <w:sz w:val="20"/>
                      <w:szCs w:val="20"/>
                      <w:lang w:eastAsia="en-US"/>
                    </w:rPr>
                    <w:t>e</w:t>
                  </w:r>
                  <w:r w:rsidRPr="00AD310B">
                    <w:rPr>
                      <w:rFonts w:ascii="Arial" w:hAnsi="Arial" w:cs="Arial"/>
                      <w:sz w:val="20"/>
                      <w:szCs w:val="20"/>
                      <w:lang w:eastAsia="en-US"/>
                    </w:rPr>
                    <w:t xml:space="preserve"> </w:t>
                  </w:r>
                  <w:r>
                    <w:rPr>
                      <w:rFonts w:ascii="Arial" w:hAnsi="Arial" w:cs="Arial"/>
                      <w:sz w:val="20"/>
                      <w:szCs w:val="20"/>
                      <w:lang w:eastAsia="en-US"/>
                    </w:rPr>
                    <w:t xml:space="preserve">bo </w:t>
                  </w:r>
                  <w:r w:rsidRPr="00AD310B">
                    <w:rPr>
                      <w:rFonts w:ascii="Arial" w:hAnsi="Arial" w:cs="Arial"/>
                      <w:sz w:val="20"/>
                      <w:szCs w:val="20"/>
                      <w:lang w:eastAsia="en-US"/>
                    </w:rPr>
                    <w:t>prevoznikom omogoč</w:t>
                  </w:r>
                  <w:r>
                    <w:rPr>
                      <w:rFonts w:ascii="Arial" w:hAnsi="Arial" w:cs="Arial"/>
                      <w:sz w:val="20"/>
                      <w:szCs w:val="20"/>
                      <w:lang w:eastAsia="en-US"/>
                    </w:rPr>
                    <w:t>eno</w:t>
                  </w:r>
                  <w:r w:rsidRPr="00AD310B">
                    <w:rPr>
                      <w:rFonts w:ascii="Arial" w:hAnsi="Arial" w:cs="Arial"/>
                      <w:sz w:val="20"/>
                      <w:szCs w:val="20"/>
                      <w:lang w:eastAsia="en-US"/>
                    </w:rPr>
                    <w:t xml:space="preserve"> tvorjenje vlog za avtobusne linije, zagotavlja</w:t>
                  </w:r>
                  <w:r>
                    <w:rPr>
                      <w:rFonts w:ascii="Arial" w:hAnsi="Arial" w:cs="Arial"/>
                      <w:sz w:val="20"/>
                      <w:szCs w:val="20"/>
                      <w:lang w:eastAsia="en-US"/>
                    </w:rPr>
                    <w:t>la se bo</w:t>
                  </w:r>
                  <w:r w:rsidRPr="00AD310B">
                    <w:rPr>
                      <w:rFonts w:ascii="Arial" w:hAnsi="Arial" w:cs="Arial"/>
                      <w:sz w:val="20"/>
                      <w:szCs w:val="20"/>
                      <w:lang w:eastAsia="en-US"/>
                    </w:rPr>
                    <w:t xml:space="preserve"> evidenc</w:t>
                  </w:r>
                  <w:r>
                    <w:rPr>
                      <w:rFonts w:ascii="Arial" w:hAnsi="Arial" w:cs="Arial"/>
                      <w:sz w:val="20"/>
                      <w:szCs w:val="20"/>
                      <w:lang w:eastAsia="en-US"/>
                    </w:rPr>
                    <w:t>a</w:t>
                  </w:r>
                  <w:r w:rsidRPr="00AD310B">
                    <w:rPr>
                      <w:rFonts w:ascii="Arial" w:hAnsi="Arial" w:cs="Arial"/>
                      <w:sz w:val="20"/>
                      <w:szCs w:val="20"/>
                      <w:lang w:eastAsia="en-US"/>
                    </w:rPr>
                    <w:t xml:space="preserve"> izdanih dovoljenj, pregled voznih redov</w:t>
                  </w:r>
                  <w:r>
                    <w:rPr>
                      <w:rFonts w:ascii="Arial" w:hAnsi="Arial" w:cs="Arial"/>
                      <w:sz w:val="20"/>
                      <w:szCs w:val="20"/>
                      <w:lang w:eastAsia="en-US"/>
                    </w:rPr>
                    <w:t xml:space="preserve">, hkrati pa se bodo </w:t>
                  </w:r>
                  <w:r w:rsidRPr="00AD310B">
                    <w:rPr>
                      <w:rFonts w:ascii="Arial" w:hAnsi="Arial" w:cs="Arial"/>
                      <w:sz w:val="20"/>
                      <w:szCs w:val="20"/>
                      <w:lang w:eastAsia="en-US"/>
                    </w:rPr>
                    <w:t>zmanjš</w:t>
                  </w:r>
                  <w:r>
                    <w:rPr>
                      <w:rFonts w:ascii="Arial" w:hAnsi="Arial" w:cs="Arial"/>
                      <w:sz w:val="20"/>
                      <w:szCs w:val="20"/>
                      <w:lang w:eastAsia="en-US"/>
                    </w:rPr>
                    <w:t xml:space="preserve">ale </w:t>
                  </w:r>
                  <w:r w:rsidR="00764507">
                    <w:rPr>
                      <w:rFonts w:ascii="Arial" w:hAnsi="Arial" w:cs="Arial"/>
                      <w:sz w:val="20"/>
                      <w:szCs w:val="20"/>
                      <w:lang w:eastAsia="en-US"/>
                    </w:rPr>
                    <w:t>upr</w:t>
                  </w:r>
                  <w:r w:rsidRPr="00AD310B">
                    <w:rPr>
                      <w:rFonts w:ascii="Arial" w:hAnsi="Arial" w:cs="Arial"/>
                      <w:sz w:val="20"/>
                      <w:szCs w:val="20"/>
                      <w:lang w:eastAsia="en-US"/>
                    </w:rPr>
                    <w:t>avne ovire.</w:t>
                  </w:r>
                  <w:r>
                    <w:rPr>
                      <w:rFonts w:ascii="Arial" w:hAnsi="Arial" w:cs="Arial"/>
                      <w:sz w:val="20"/>
                      <w:szCs w:val="20"/>
                      <w:lang w:eastAsia="en-US"/>
                    </w:rPr>
                    <w:t xml:space="preserve"> </w:t>
                  </w:r>
                  <w:r w:rsidRPr="00033274">
                    <w:rPr>
                      <w:rFonts w:ascii="Arial" w:hAnsi="Arial" w:cs="Arial"/>
                      <w:sz w:val="20"/>
                      <w:szCs w:val="20"/>
                      <w:lang w:eastAsia="en-US"/>
                    </w:rPr>
                    <w:t>Z vidika vodenja upravne</w:t>
                  </w:r>
                  <w:r w:rsidR="00764507">
                    <w:rPr>
                      <w:rFonts w:ascii="Arial" w:hAnsi="Arial" w:cs="Arial"/>
                      <w:sz w:val="20"/>
                      <w:szCs w:val="20"/>
                      <w:lang w:eastAsia="en-US"/>
                    </w:rPr>
                    <w:t>ga</w:t>
                  </w:r>
                  <w:r w:rsidRPr="00033274">
                    <w:rPr>
                      <w:rFonts w:ascii="Arial" w:hAnsi="Arial" w:cs="Arial"/>
                      <w:sz w:val="20"/>
                      <w:szCs w:val="20"/>
                      <w:lang w:eastAsia="en-US"/>
                    </w:rPr>
                    <w:t xml:space="preserve"> postopk</w:t>
                  </w:r>
                  <w:r w:rsidR="00764507">
                    <w:rPr>
                      <w:rFonts w:ascii="Arial" w:hAnsi="Arial" w:cs="Arial"/>
                      <w:sz w:val="20"/>
                      <w:szCs w:val="20"/>
                      <w:lang w:eastAsia="en-US"/>
                    </w:rPr>
                    <w:t>a</w:t>
                  </w:r>
                  <w:r w:rsidRPr="00033274">
                    <w:rPr>
                      <w:rFonts w:ascii="Arial" w:hAnsi="Arial" w:cs="Arial"/>
                      <w:sz w:val="20"/>
                      <w:szCs w:val="20"/>
                      <w:lang w:eastAsia="en-US"/>
                    </w:rPr>
                    <w:t xml:space="preserve"> </w:t>
                  </w:r>
                  <w:r w:rsidR="00764507" w:rsidRPr="00033274">
                    <w:rPr>
                      <w:rFonts w:ascii="Arial" w:hAnsi="Arial" w:cs="Arial"/>
                      <w:sz w:val="20"/>
                      <w:szCs w:val="20"/>
                      <w:lang w:eastAsia="en-US"/>
                    </w:rPr>
                    <w:t xml:space="preserve">in odločanja v </w:t>
                  </w:r>
                  <w:r w:rsidR="00764507">
                    <w:rPr>
                      <w:rFonts w:ascii="Arial" w:hAnsi="Arial" w:cs="Arial"/>
                      <w:sz w:val="20"/>
                      <w:szCs w:val="20"/>
                      <w:lang w:eastAsia="en-US"/>
                    </w:rPr>
                    <w:t xml:space="preserve">njem </w:t>
                  </w:r>
                  <w:r w:rsidRPr="00033274">
                    <w:rPr>
                      <w:rFonts w:ascii="Arial" w:hAnsi="Arial" w:cs="Arial"/>
                      <w:sz w:val="20"/>
                      <w:szCs w:val="20"/>
                      <w:lang w:eastAsia="en-US"/>
                    </w:rPr>
                    <w:t>se natančneje d</w:t>
                  </w:r>
                  <w:r w:rsidR="00764507">
                    <w:rPr>
                      <w:rFonts w:ascii="Arial" w:hAnsi="Arial" w:cs="Arial"/>
                      <w:sz w:val="20"/>
                      <w:szCs w:val="20"/>
                      <w:lang w:eastAsia="en-US"/>
                    </w:rPr>
                    <w:t>oloč</w:t>
                  </w:r>
                  <w:r w:rsidRPr="00033274">
                    <w:rPr>
                      <w:rFonts w:ascii="Arial" w:hAnsi="Arial" w:cs="Arial"/>
                      <w:sz w:val="20"/>
                      <w:szCs w:val="20"/>
                      <w:lang w:eastAsia="en-US"/>
                    </w:rPr>
                    <w:t xml:space="preserve">ajo </w:t>
                  </w:r>
                  <w:r>
                    <w:rPr>
                      <w:rFonts w:ascii="Arial" w:hAnsi="Arial" w:cs="Arial"/>
                      <w:sz w:val="20"/>
                      <w:szCs w:val="20"/>
                      <w:lang w:eastAsia="en-US"/>
                    </w:rPr>
                    <w:t>pogoji</w:t>
                  </w:r>
                  <w:r w:rsidRPr="00033274">
                    <w:rPr>
                      <w:rFonts w:ascii="Arial" w:hAnsi="Arial" w:cs="Arial"/>
                      <w:sz w:val="20"/>
                      <w:szCs w:val="20"/>
                      <w:lang w:eastAsia="en-US"/>
                    </w:rPr>
                    <w:t xml:space="preserve">, ki neposredno vplivajo na podelitev ali odvzem </w:t>
                  </w:r>
                  <w:r>
                    <w:rPr>
                      <w:rFonts w:ascii="Arial" w:hAnsi="Arial" w:cs="Arial"/>
                      <w:sz w:val="20"/>
                      <w:szCs w:val="20"/>
                      <w:lang w:eastAsia="en-US"/>
                    </w:rPr>
                    <w:t>pravic za opravljanje prevozov potnikov v mednarodnem prometu</w:t>
                  </w:r>
                  <w:r w:rsidRPr="00033274">
                    <w:rPr>
                      <w:rFonts w:ascii="Arial" w:hAnsi="Arial" w:cs="Arial"/>
                      <w:sz w:val="20"/>
                      <w:szCs w:val="20"/>
                      <w:lang w:eastAsia="en-US"/>
                    </w:rPr>
                    <w:t xml:space="preserve">. </w:t>
                  </w:r>
                </w:p>
                <w:p w14:paraId="6BAAC088" w14:textId="77777777" w:rsidR="007E6F73" w:rsidRDefault="007E6F73" w:rsidP="00822D8D">
                  <w:pPr>
                    <w:suppressLineNumbers/>
                    <w:tabs>
                      <w:tab w:val="left" w:pos="425"/>
                      <w:tab w:val="left" w:pos="851"/>
                    </w:tabs>
                    <w:spacing w:before="60"/>
                    <w:jc w:val="both"/>
                    <w:rPr>
                      <w:rFonts w:ascii="Arial" w:hAnsi="Arial" w:cs="Arial"/>
                      <w:sz w:val="20"/>
                      <w:szCs w:val="20"/>
                      <w:lang w:eastAsia="en-US"/>
                    </w:rPr>
                  </w:pPr>
                </w:p>
                <w:p w14:paraId="10A90297" w14:textId="175D75B1" w:rsidR="007E6F73" w:rsidRPr="00D97EE4" w:rsidRDefault="007E6F73" w:rsidP="00822D8D">
                  <w:pPr>
                    <w:suppressLineNumbers/>
                    <w:tabs>
                      <w:tab w:val="left" w:pos="425"/>
                      <w:tab w:val="left" w:pos="851"/>
                    </w:tabs>
                    <w:spacing w:before="60"/>
                    <w:jc w:val="both"/>
                    <w:rPr>
                      <w:rFonts w:ascii="Arial" w:hAnsi="Arial" w:cs="Arial"/>
                      <w:sz w:val="20"/>
                      <w:szCs w:val="20"/>
                      <w:lang w:eastAsia="en-US"/>
                    </w:rPr>
                  </w:pPr>
                  <w:r>
                    <w:rPr>
                      <w:rFonts w:ascii="Arial" w:hAnsi="Arial" w:cs="Arial"/>
                      <w:sz w:val="20"/>
                      <w:szCs w:val="20"/>
                      <w:lang w:eastAsia="en-US"/>
                    </w:rPr>
                    <w:t xml:space="preserve">Uvajajo se tudi novosti na področju notranjih prevozov potnikov, in sicer </w:t>
                  </w:r>
                  <w:r>
                    <w:rPr>
                      <w:rStyle w:val="Poudarek"/>
                      <w:rFonts w:ascii="Arial" w:hAnsi="Arial" w:cs="Arial"/>
                      <w:bCs/>
                      <w:i w:val="0"/>
                      <w:iCs w:val="0"/>
                      <w:sz w:val="20"/>
                      <w:szCs w:val="20"/>
                      <w:shd w:val="clear" w:color="auto" w:fill="FFFFFF"/>
                    </w:rPr>
                    <w:t>prevozi za potrebe razvojnih in raziskovalnih projektov.</w:t>
                  </w:r>
                  <w:r w:rsidRPr="00D97EE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Ustrezno se urejajo tudi </w:t>
                  </w:r>
                  <w:r w:rsidRPr="00D97EE4">
                    <w:rPr>
                      <w:rFonts w:ascii="Arial" w:hAnsi="Arial" w:cs="Arial"/>
                      <w:color w:val="000000"/>
                      <w:sz w:val="20"/>
                      <w:szCs w:val="20"/>
                      <w:shd w:val="clear" w:color="auto" w:fill="FFFFFF"/>
                    </w:rPr>
                    <w:t xml:space="preserve">naloge inšpekcijskega nadzora nad izvajanjem predpisov s področja javnega potniškega prometa potnikov v notranjem cestnem prometu in čezmejnem cestnem prometu do prestopne točke v sosednji državi, ki jo določi organ javnega potniškega prometa, </w:t>
                  </w:r>
                  <w:r>
                    <w:rPr>
                      <w:rFonts w:ascii="Arial" w:hAnsi="Arial" w:cs="Arial"/>
                      <w:color w:val="000000"/>
                      <w:sz w:val="20"/>
                      <w:szCs w:val="20"/>
                      <w:shd w:val="clear" w:color="auto" w:fill="FFFFFF"/>
                    </w:rPr>
                    <w:t xml:space="preserve">in sicer se te </w:t>
                  </w:r>
                  <w:r w:rsidR="00F776FF">
                    <w:rPr>
                      <w:rFonts w:ascii="Arial" w:hAnsi="Arial" w:cs="Arial"/>
                      <w:color w:val="000000"/>
                      <w:sz w:val="20"/>
                      <w:szCs w:val="20"/>
                      <w:shd w:val="clear" w:color="auto" w:fill="FFFFFF"/>
                    </w:rPr>
                    <w:t xml:space="preserve">naloge </w:t>
                  </w:r>
                  <w:r w:rsidRPr="00D97EE4">
                    <w:rPr>
                      <w:rFonts w:ascii="Arial" w:hAnsi="Arial" w:cs="Arial"/>
                      <w:color w:val="000000"/>
                      <w:sz w:val="20"/>
                      <w:szCs w:val="20"/>
                      <w:shd w:val="clear" w:color="auto" w:fill="FFFFFF"/>
                    </w:rPr>
                    <w:t>prenašajo na</w:t>
                  </w:r>
                  <w:r w:rsidR="00855B04">
                    <w:rPr>
                      <w:color w:val="000000"/>
                      <w:sz w:val="20"/>
                      <w:szCs w:val="20"/>
                      <w:shd w:val="clear" w:color="auto" w:fill="FFFFFF"/>
                    </w:rPr>
                    <w:t xml:space="preserve"> </w:t>
                  </w:r>
                  <w:r w:rsidRPr="00D97EE4">
                    <w:rPr>
                      <w:rFonts w:ascii="Arial" w:hAnsi="Arial" w:cs="Arial"/>
                      <w:color w:val="000000"/>
                      <w:sz w:val="20"/>
                      <w:szCs w:val="20"/>
                      <w:shd w:val="clear" w:color="auto" w:fill="FFFFFF"/>
                    </w:rPr>
                    <w:t>Inšpektorat Republike Slovenije za okolje in energijo.</w:t>
                  </w:r>
                </w:p>
                <w:p w14:paraId="3ED524F6" w14:textId="77777777" w:rsidR="007E6F73" w:rsidRDefault="007E6F73" w:rsidP="00822D8D">
                  <w:pPr>
                    <w:suppressLineNumbers/>
                    <w:tabs>
                      <w:tab w:val="left" w:pos="425"/>
                      <w:tab w:val="left" w:pos="851"/>
                    </w:tabs>
                    <w:spacing w:before="60"/>
                    <w:jc w:val="both"/>
                    <w:rPr>
                      <w:rFonts w:ascii="Arial" w:hAnsi="Arial" w:cs="Arial"/>
                      <w:sz w:val="20"/>
                      <w:szCs w:val="20"/>
                      <w:lang w:eastAsia="en-US"/>
                    </w:rPr>
                  </w:pPr>
                </w:p>
                <w:p w14:paraId="11F7BD7F" w14:textId="71054DDE" w:rsidR="007E6F73" w:rsidRPr="00F938C1" w:rsidRDefault="007E6F73" w:rsidP="00822D8D">
                  <w:pPr>
                    <w:autoSpaceDE w:val="0"/>
                    <w:autoSpaceDN w:val="0"/>
                    <w:adjustRightInd w:val="0"/>
                    <w:jc w:val="both"/>
                    <w:rPr>
                      <w:rFonts w:ascii="Arial" w:hAnsi="Arial" w:cs="Arial"/>
                      <w:sz w:val="20"/>
                      <w:szCs w:val="20"/>
                    </w:rPr>
                  </w:pPr>
                  <w:r w:rsidRPr="00F938C1">
                    <w:rPr>
                      <w:rFonts w:ascii="Arial" w:eastAsia="Calibri" w:hAnsi="Arial" w:cs="Arial"/>
                      <w:sz w:val="20"/>
                      <w:szCs w:val="20"/>
                    </w:rPr>
                    <w:t xml:space="preserve">Predpisuje se prepoved opravljanja nalog razklada in naklada tovora za voznika, razen če je z ustrezno pogodbo drugače opredeljeno in so pri tem izpolnjeni tudi pogoji iz predpisa, ki ureja varstvo pri delu (na primer, če je vozniku naročeno, da izvaja naklad ali </w:t>
                  </w:r>
                  <w:proofErr w:type="spellStart"/>
                  <w:r w:rsidRPr="00F938C1">
                    <w:rPr>
                      <w:rFonts w:ascii="Arial" w:eastAsia="Calibri" w:hAnsi="Arial" w:cs="Arial"/>
                      <w:sz w:val="20"/>
                      <w:szCs w:val="20"/>
                    </w:rPr>
                    <w:t>razklad</w:t>
                  </w:r>
                  <w:proofErr w:type="spellEnd"/>
                  <w:r w:rsidRPr="00F938C1">
                    <w:rPr>
                      <w:rFonts w:ascii="Arial" w:eastAsia="Calibri" w:hAnsi="Arial" w:cs="Arial"/>
                      <w:sz w:val="20"/>
                      <w:szCs w:val="20"/>
                    </w:rPr>
                    <w:t xml:space="preserve"> z viličarjem</w:t>
                  </w:r>
                  <w:r w:rsidR="00C17E40">
                    <w:rPr>
                      <w:rFonts w:ascii="Arial" w:eastAsia="Calibri" w:hAnsi="Arial" w:cs="Arial"/>
                      <w:sz w:val="20"/>
                      <w:szCs w:val="20"/>
                    </w:rPr>
                    <w:t>,</w:t>
                  </w:r>
                  <w:r w:rsidRPr="00F938C1">
                    <w:rPr>
                      <w:rFonts w:ascii="Arial" w:eastAsia="Calibri" w:hAnsi="Arial" w:cs="Arial"/>
                      <w:sz w:val="20"/>
                      <w:szCs w:val="20"/>
                    </w:rPr>
                    <w:t xml:space="preserve"> mora imeti za ta namen opravljen </w:t>
                  </w:r>
                  <w:r w:rsidR="00C17E40">
                    <w:rPr>
                      <w:rFonts w:ascii="Arial" w:eastAsia="Calibri" w:hAnsi="Arial" w:cs="Arial"/>
                      <w:sz w:val="20"/>
                      <w:szCs w:val="20"/>
                    </w:rPr>
                    <w:t>u</w:t>
                  </w:r>
                  <w:r w:rsidRPr="00F938C1">
                    <w:rPr>
                      <w:rFonts w:ascii="Arial" w:eastAsia="Calibri" w:hAnsi="Arial" w:cs="Arial"/>
                      <w:sz w:val="20"/>
                      <w:szCs w:val="20"/>
                    </w:rPr>
                    <w:t>strezn</w:t>
                  </w:r>
                  <w:r w:rsidR="00C17E40">
                    <w:rPr>
                      <w:rFonts w:ascii="Arial" w:eastAsia="Calibri" w:hAnsi="Arial" w:cs="Arial"/>
                      <w:sz w:val="20"/>
                      <w:szCs w:val="20"/>
                    </w:rPr>
                    <w:t>i</w:t>
                  </w:r>
                  <w:r w:rsidRPr="00F938C1">
                    <w:rPr>
                      <w:rFonts w:ascii="Arial" w:eastAsia="Calibri" w:hAnsi="Arial" w:cs="Arial"/>
                      <w:sz w:val="20"/>
                      <w:szCs w:val="20"/>
                    </w:rPr>
                    <w:t xml:space="preserve"> izpit). </w:t>
                  </w:r>
                  <w:r w:rsidRPr="00F938C1">
                    <w:rPr>
                      <w:rFonts w:ascii="Arial" w:hAnsi="Arial" w:cs="Arial"/>
                      <w:sz w:val="20"/>
                      <w:szCs w:val="20"/>
                    </w:rPr>
                    <w:t>Poleg tega se zahteva, da je v morebitni ločeni pogodbi strošek storitve nakladanja ali razkladanja blaga posebej opredeljen.</w:t>
                  </w:r>
                </w:p>
                <w:p w14:paraId="682D7997" w14:textId="77777777" w:rsidR="007E6F73" w:rsidRPr="00F938C1" w:rsidRDefault="007E6F73" w:rsidP="00822D8D">
                  <w:pPr>
                    <w:autoSpaceDE w:val="0"/>
                    <w:autoSpaceDN w:val="0"/>
                    <w:adjustRightInd w:val="0"/>
                    <w:jc w:val="both"/>
                    <w:rPr>
                      <w:rFonts w:ascii="Arial" w:hAnsi="Arial" w:cs="Arial"/>
                      <w:sz w:val="20"/>
                      <w:szCs w:val="20"/>
                    </w:rPr>
                  </w:pPr>
                </w:p>
                <w:p w14:paraId="339E887F" w14:textId="74025B56" w:rsidR="007E6F73" w:rsidRPr="00F938C1" w:rsidRDefault="007E6F73" w:rsidP="00822D8D">
                  <w:pPr>
                    <w:autoSpaceDE w:val="0"/>
                    <w:autoSpaceDN w:val="0"/>
                    <w:adjustRightInd w:val="0"/>
                    <w:jc w:val="both"/>
                    <w:rPr>
                      <w:rFonts w:ascii="Arial" w:hAnsi="Arial" w:cs="Arial"/>
                      <w:sz w:val="20"/>
                      <w:szCs w:val="20"/>
                      <w:lang w:eastAsia="en-US"/>
                      <w14:ligatures w14:val="standardContextual"/>
                    </w:rPr>
                  </w:pPr>
                  <w:r w:rsidRPr="00F938C1">
                    <w:rPr>
                      <w:rFonts w:ascii="Arial" w:hAnsi="Arial" w:cs="Arial"/>
                      <w:sz w:val="20"/>
                      <w:szCs w:val="20"/>
                      <w:lang w:eastAsia="en-US"/>
                      <w14:ligatures w14:val="standardContextual"/>
                    </w:rPr>
                    <w:t xml:space="preserve">Določba glede predpisovanje stroška stojnine </w:t>
                  </w:r>
                  <w:r w:rsidR="00C17E40">
                    <w:rPr>
                      <w:rFonts w:ascii="Arial" w:hAnsi="Arial" w:cs="Arial"/>
                      <w:sz w:val="20"/>
                      <w:szCs w:val="20"/>
                      <w:lang w:eastAsia="en-US"/>
                      <w14:ligatures w14:val="standardContextual"/>
                    </w:rPr>
                    <w:t>lajš</w:t>
                  </w:r>
                  <w:r w:rsidRPr="00F938C1">
                    <w:rPr>
                      <w:rFonts w:ascii="Arial" w:hAnsi="Arial" w:cs="Arial"/>
                      <w:sz w:val="20"/>
                      <w:szCs w:val="20"/>
                      <w:lang w:eastAsia="en-US"/>
                      <w14:ligatures w14:val="standardContextual"/>
                    </w:rPr>
                    <w:t xml:space="preserve">a težave prevoznikov, ki vse pogosteje po več ur čakajo na naklad oziroma </w:t>
                  </w:r>
                  <w:proofErr w:type="spellStart"/>
                  <w:r w:rsidRPr="00F938C1">
                    <w:rPr>
                      <w:rFonts w:ascii="Arial" w:hAnsi="Arial" w:cs="Arial"/>
                      <w:sz w:val="20"/>
                      <w:szCs w:val="20"/>
                      <w:lang w:eastAsia="en-US"/>
                      <w14:ligatures w14:val="standardContextual"/>
                    </w:rPr>
                    <w:t>razklad</w:t>
                  </w:r>
                  <w:proofErr w:type="spellEnd"/>
                  <w:r w:rsidRPr="00F938C1">
                    <w:rPr>
                      <w:rFonts w:ascii="Arial" w:hAnsi="Arial" w:cs="Arial"/>
                      <w:sz w:val="20"/>
                      <w:szCs w:val="20"/>
                      <w:lang w:eastAsia="en-US"/>
                      <w14:ligatures w14:val="standardContextual"/>
                    </w:rPr>
                    <w:t xml:space="preserve">. Uro predvidenega nakladanja oziroma razkladanja imajo vedno vnaprej določeno, vendar pa se te ure praviloma ne upoštevajo več. Tako neupoštevanje določenega časa povzroča težave pri nadaljnji organizaciji prevozov, pri organizaciji razporeditve dela in prevoznikom dodatne stroške. </w:t>
                  </w:r>
                </w:p>
                <w:p w14:paraId="63E74687" w14:textId="77777777" w:rsidR="007E6F73" w:rsidRPr="00F938C1" w:rsidRDefault="007E6F73" w:rsidP="00822D8D">
                  <w:pPr>
                    <w:autoSpaceDE w:val="0"/>
                    <w:autoSpaceDN w:val="0"/>
                    <w:adjustRightInd w:val="0"/>
                    <w:jc w:val="both"/>
                    <w:rPr>
                      <w:color w:val="000000"/>
                      <w:sz w:val="23"/>
                      <w:szCs w:val="23"/>
                    </w:rPr>
                  </w:pPr>
                </w:p>
                <w:p w14:paraId="3A899371" w14:textId="0FB629AE" w:rsidR="007E6F73" w:rsidRPr="00F938C1" w:rsidRDefault="00C17E40" w:rsidP="00822D8D">
                  <w:pPr>
                    <w:autoSpaceDE w:val="0"/>
                    <w:autoSpaceDN w:val="0"/>
                    <w:adjustRightInd w:val="0"/>
                    <w:jc w:val="both"/>
                    <w:rPr>
                      <w:rFonts w:ascii="Arial" w:hAnsi="Arial" w:cs="Arial"/>
                      <w:sz w:val="20"/>
                      <w:szCs w:val="20"/>
                    </w:rPr>
                  </w:pPr>
                  <w:r>
                    <w:rPr>
                      <w:rFonts w:ascii="Arial" w:hAnsi="Arial" w:cs="Arial"/>
                      <w:sz w:val="20"/>
                      <w:szCs w:val="20"/>
                    </w:rPr>
                    <w:t>D</w:t>
                  </w:r>
                  <w:r w:rsidR="007E6F73" w:rsidRPr="00F938C1">
                    <w:rPr>
                      <w:rFonts w:ascii="Arial" w:hAnsi="Arial" w:cs="Arial"/>
                      <w:sz w:val="20"/>
                      <w:szCs w:val="20"/>
                    </w:rPr>
                    <w:t>oločeno</w:t>
                  </w:r>
                  <w:r>
                    <w:rPr>
                      <w:rFonts w:ascii="Arial" w:hAnsi="Arial" w:cs="Arial"/>
                      <w:sz w:val="20"/>
                      <w:szCs w:val="20"/>
                    </w:rPr>
                    <w:t xml:space="preserve"> je tudi</w:t>
                  </w:r>
                  <w:r w:rsidR="007E6F73" w:rsidRPr="00F938C1">
                    <w:rPr>
                      <w:rFonts w:ascii="Arial" w:hAnsi="Arial" w:cs="Arial"/>
                      <w:sz w:val="20"/>
                      <w:szCs w:val="20"/>
                    </w:rPr>
                    <w:t>, da</w:t>
                  </w:r>
                  <w:r w:rsidR="007E6F73" w:rsidRPr="00F938C1">
                    <w:rPr>
                      <w:rFonts w:ascii="Arial" w:hAnsi="Arial" w:cs="Arial"/>
                      <w:color w:val="000000"/>
                      <w:sz w:val="20"/>
                      <w:szCs w:val="20"/>
                      <w:lang w:eastAsia="sl-SI"/>
                    </w:rPr>
                    <w:t xml:space="preserve"> se v primeru, ko naročnik prevoza, prejemnik ali pošiljatelj blaga zahteva od prevoznika vračilo transportne embalaže (zabojnik, paleta, voziček</w:t>
                  </w:r>
                  <w:r>
                    <w:rPr>
                      <w:rFonts w:ascii="Arial" w:hAnsi="Arial" w:cs="Arial"/>
                      <w:color w:val="000000"/>
                      <w:sz w:val="20"/>
                      <w:szCs w:val="20"/>
                      <w:lang w:eastAsia="sl-SI"/>
                    </w:rPr>
                    <w:t xml:space="preserve"> in podobno</w:t>
                  </w:r>
                  <w:r w:rsidR="007E6F73" w:rsidRPr="00F938C1">
                    <w:rPr>
                      <w:rFonts w:ascii="Arial" w:hAnsi="Arial" w:cs="Arial"/>
                      <w:color w:val="000000"/>
                      <w:sz w:val="20"/>
                      <w:szCs w:val="20"/>
                      <w:lang w:eastAsia="sl-SI"/>
                    </w:rPr>
                    <w:t xml:space="preserve">), transportna embalaža </w:t>
                  </w:r>
                  <w:r>
                    <w:rPr>
                      <w:rFonts w:ascii="Arial" w:hAnsi="Arial" w:cs="Arial"/>
                      <w:color w:val="000000"/>
                      <w:sz w:val="20"/>
                      <w:szCs w:val="20"/>
                      <w:lang w:eastAsia="sl-SI"/>
                    </w:rPr>
                    <w:t>šteje</w:t>
                  </w:r>
                  <w:r w:rsidRPr="00F938C1">
                    <w:rPr>
                      <w:rFonts w:ascii="Arial" w:hAnsi="Arial" w:cs="Arial"/>
                      <w:color w:val="000000"/>
                      <w:sz w:val="20"/>
                      <w:szCs w:val="20"/>
                      <w:lang w:eastAsia="sl-SI"/>
                    </w:rPr>
                    <w:t xml:space="preserve"> </w:t>
                  </w:r>
                  <w:r w:rsidR="00721FF1">
                    <w:rPr>
                      <w:rFonts w:ascii="Arial" w:hAnsi="Arial" w:cs="Arial"/>
                      <w:color w:val="000000"/>
                      <w:sz w:val="20"/>
                      <w:szCs w:val="20"/>
                      <w:lang w:eastAsia="sl-SI"/>
                    </w:rPr>
                    <w:t>za</w:t>
                  </w:r>
                  <w:r w:rsidR="00721FF1" w:rsidRPr="00F938C1">
                    <w:rPr>
                      <w:rFonts w:ascii="Arial" w:hAnsi="Arial" w:cs="Arial"/>
                      <w:color w:val="000000"/>
                      <w:sz w:val="20"/>
                      <w:szCs w:val="20"/>
                      <w:lang w:eastAsia="sl-SI"/>
                    </w:rPr>
                    <w:t xml:space="preserve"> </w:t>
                  </w:r>
                  <w:r w:rsidR="007E6F73" w:rsidRPr="00F938C1">
                    <w:rPr>
                      <w:rFonts w:ascii="Arial" w:hAnsi="Arial" w:cs="Arial"/>
                      <w:sz w:val="20"/>
                      <w:szCs w:val="20"/>
                      <w:lang w:eastAsia="sl-SI"/>
                    </w:rPr>
                    <w:t>tovor in je prevoznik upravičen do voznine za prevoz embalaže.</w:t>
                  </w:r>
                  <w:r w:rsidR="007E6F73" w:rsidRPr="00F938C1">
                    <w:rPr>
                      <w:rFonts w:ascii="Arial" w:hAnsi="Arial" w:cs="Arial"/>
                      <w:sz w:val="20"/>
                      <w:szCs w:val="20"/>
                    </w:rPr>
                    <w:t xml:space="preserve"> </w:t>
                  </w:r>
                </w:p>
                <w:p w14:paraId="4AEA2D31" w14:textId="5A69C469" w:rsidR="007E6F73" w:rsidRPr="00F938C1" w:rsidRDefault="007E6F73" w:rsidP="00822D8D">
                  <w:pPr>
                    <w:autoSpaceDE w:val="0"/>
                    <w:autoSpaceDN w:val="0"/>
                    <w:adjustRightInd w:val="0"/>
                    <w:jc w:val="both"/>
                    <w:rPr>
                      <w:rFonts w:ascii="Arial" w:hAnsi="Arial" w:cs="Arial"/>
                      <w:color w:val="FF0000"/>
                      <w:sz w:val="20"/>
                      <w:szCs w:val="20"/>
                    </w:rPr>
                  </w:pPr>
                  <w:r w:rsidRPr="00F938C1">
                    <w:rPr>
                      <w:rFonts w:ascii="Arial" w:hAnsi="Arial" w:cs="Arial"/>
                      <w:sz w:val="20"/>
                      <w:szCs w:val="20"/>
                    </w:rPr>
                    <w:t xml:space="preserve">Predpisane so tudi nekatere </w:t>
                  </w:r>
                  <w:r w:rsidRPr="00F938C1">
                    <w:rPr>
                      <w:rFonts w:ascii="Arial" w:hAnsi="Arial" w:cs="Arial"/>
                      <w:color w:val="000000"/>
                      <w:sz w:val="20"/>
                      <w:szCs w:val="20"/>
                      <w:lang w:eastAsia="sl-SI"/>
                    </w:rPr>
                    <w:t xml:space="preserve">izjeme glede prevozov, pri katerih se lahko zaradi same narave teh prevozov od voznika zahteva, da opravi naklad ali </w:t>
                  </w:r>
                  <w:proofErr w:type="spellStart"/>
                  <w:r w:rsidRPr="00F938C1">
                    <w:rPr>
                      <w:rFonts w:ascii="Arial" w:hAnsi="Arial" w:cs="Arial"/>
                      <w:color w:val="000000"/>
                      <w:sz w:val="20"/>
                      <w:szCs w:val="20"/>
                      <w:lang w:eastAsia="sl-SI"/>
                    </w:rPr>
                    <w:t>razklad</w:t>
                  </w:r>
                  <w:proofErr w:type="spellEnd"/>
                  <w:r w:rsidRPr="00F938C1">
                    <w:rPr>
                      <w:rFonts w:ascii="Arial" w:hAnsi="Arial" w:cs="Arial"/>
                      <w:color w:val="000000"/>
                      <w:sz w:val="20"/>
                      <w:szCs w:val="20"/>
                      <w:lang w:eastAsia="sl-SI"/>
                    </w:rPr>
                    <w:t xml:space="preserve"> blaga.</w:t>
                  </w:r>
                </w:p>
                <w:p w14:paraId="14D49429" w14:textId="77777777" w:rsidR="007E6F73" w:rsidRPr="00F938C1" w:rsidRDefault="007E6F73" w:rsidP="00822D8D">
                  <w:pPr>
                    <w:suppressAutoHyphens w:val="0"/>
                    <w:jc w:val="both"/>
                    <w:rPr>
                      <w:rFonts w:ascii="Arial" w:hAnsi="Arial" w:cs="Arial"/>
                      <w:sz w:val="20"/>
                      <w:szCs w:val="20"/>
                      <w:lang w:eastAsia="en-US"/>
                      <w14:ligatures w14:val="standardContextual"/>
                    </w:rPr>
                  </w:pPr>
                </w:p>
                <w:p w14:paraId="3A4496D4" w14:textId="1F92FE3E" w:rsidR="007E6F73" w:rsidRDefault="007E6F73" w:rsidP="00822D8D">
                  <w:pPr>
                    <w:jc w:val="both"/>
                    <w:rPr>
                      <w:rFonts w:ascii="Arial" w:hAnsi="Arial" w:cs="Arial"/>
                      <w:sz w:val="20"/>
                      <w:szCs w:val="20"/>
                    </w:rPr>
                  </w:pPr>
                  <w:r w:rsidRPr="00F938C1">
                    <w:rPr>
                      <w:rFonts w:ascii="Arial" w:hAnsi="Arial" w:cs="Arial"/>
                      <w:sz w:val="20"/>
                      <w:szCs w:val="20"/>
                      <w:lang w:eastAsia="en-US"/>
                      <w14:ligatures w14:val="standardContextual"/>
                    </w:rPr>
                    <w:t xml:space="preserve">Predlog zakona ureja tudi možnost prevoznika, da poveča višino voznine, če se poveča cena energenta. Gre za </w:t>
                  </w:r>
                  <w:r w:rsidR="00C17E40">
                    <w:rPr>
                      <w:rFonts w:ascii="Arial" w:hAnsi="Arial" w:cs="Arial"/>
                      <w:sz w:val="20"/>
                      <w:szCs w:val="20"/>
                      <w:lang w:eastAsia="en-US"/>
                      <w14:ligatures w14:val="standardContextual"/>
                    </w:rPr>
                    <w:t>okoliščine</w:t>
                  </w:r>
                  <w:r w:rsidRPr="00F938C1">
                    <w:rPr>
                      <w:rFonts w:ascii="Arial" w:hAnsi="Arial" w:cs="Arial"/>
                      <w:sz w:val="20"/>
                      <w:szCs w:val="20"/>
                      <w:lang w:eastAsia="en-US"/>
                      <w14:ligatures w14:val="standardContextual"/>
                    </w:rPr>
                    <w:t>, ko so pogodbe sklenjene vnaprej, torej na podlagi kazal</w:t>
                  </w:r>
                  <w:r w:rsidR="00C17E40">
                    <w:rPr>
                      <w:rFonts w:ascii="Arial" w:hAnsi="Arial" w:cs="Arial"/>
                      <w:sz w:val="20"/>
                      <w:szCs w:val="20"/>
                      <w:lang w:eastAsia="en-US"/>
                      <w14:ligatures w14:val="standardContextual"/>
                    </w:rPr>
                    <w:t>niko</w:t>
                  </w:r>
                  <w:r w:rsidRPr="00F938C1">
                    <w:rPr>
                      <w:rFonts w:ascii="Arial" w:hAnsi="Arial" w:cs="Arial"/>
                      <w:sz w:val="20"/>
                      <w:szCs w:val="20"/>
                      <w:lang w:eastAsia="en-US"/>
                      <w14:ligatures w14:val="standardContextual"/>
                    </w:rPr>
                    <w:t>v in posledično cen, ki veljajo ob sklenitvi pogodbe</w:t>
                  </w:r>
                  <w:r w:rsidR="00C17E40">
                    <w:rPr>
                      <w:rFonts w:ascii="Arial" w:hAnsi="Arial" w:cs="Arial"/>
                      <w:sz w:val="20"/>
                      <w:szCs w:val="20"/>
                      <w:lang w:eastAsia="en-US"/>
                      <w14:ligatures w14:val="standardContextual"/>
                    </w:rPr>
                    <w:t>,</w:t>
                  </w:r>
                  <w:r w:rsidRPr="00F938C1">
                    <w:rPr>
                      <w:rFonts w:ascii="Arial" w:hAnsi="Arial" w:cs="Arial"/>
                      <w:sz w:val="20"/>
                      <w:szCs w:val="20"/>
                      <w:lang w:eastAsia="en-US"/>
                      <w14:ligatures w14:val="standardContextual"/>
                    </w:rPr>
                    <w:t xml:space="preserve"> </w:t>
                  </w:r>
                  <w:r w:rsidR="00C17E40">
                    <w:rPr>
                      <w:rFonts w:ascii="Arial" w:hAnsi="Arial" w:cs="Arial"/>
                      <w:sz w:val="20"/>
                      <w:szCs w:val="20"/>
                      <w:lang w:eastAsia="en-US"/>
                      <w14:ligatures w14:val="standardContextual"/>
                    </w:rPr>
                    <w:t>ter</w:t>
                  </w:r>
                  <w:r w:rsidR="00C17E40" w:rsidRPr="00F938C1">
                    <w:rPr>
                      <w:rFonts w:ascii="Arial" w:hAnsi="Arial" w:cs="Arial"/>
                      <w:sz w:val="20"/>
                      <w:szCs w:val="20"/>
                      <w:lang w:eastAsia="en-US"/>
                      <w14:ligatures w14:val="standardContextual"/>
                    </w:rPr>
                    <w:t xml:space="preserve"> </w:t>
                  </w:r>
                  <w:r w:rsidRPr="00F938C1">
                    <w:rPr>
                      <w:rFonts w:ascii="Arial" w:hAnsi="Arial" w:cs="Arial"/>
                      <w:sz w:val="20"/>
                      <w:szCs w:val="20"/>
                      <w:lang w:eastAsia="en-US"/>
                      <w14:ligatures w14:val="standardContextual"/>
                    </w:rPr>
                    <w:t xml:space="preserve">se </w:t>
                  </w:r>
                  <w:r w:rsidR="00721FF1">
                    <w:rPr>
                      <w:rFonts w:ascii="Arial" w:hAnsi="Arial" w:cs="Arial"/>
                      <w:sz w:val="20"/>
                      <w:szCs w:val="20"/>
                      <w:lang w:eastAsia="en-US"/>
                      <w14:ligatures w14:val="standardContextual"/>
                    </w:rPr>
                    <w:t>poz</w:t>
                  </w:r>
                  <w:r w:rsidRPr="00F938C1">
                    <w:rPr>
                      <w:rFonts w:ascii="Arial" w:hAnsi="Arial" w:cs="Arial"/>
                      <w:sz w:val="20"/>
                      <w:szCs w:val="20"/>
                      <w:lang w:eastAsia="en-US"/>
                      <w14:ligatures w14:val="standardContextual"/>
                    </w:rPr>
                    <w:t xml:space="preserve">neje cena energentov bistveno poviša, in sicer je določeno, da se v </w:t>
                  </w:r>
                  <w:r w:rsidRPr="00F938C1">
                    <w:rPr>
                      <w:rFonts w:ascii="Arial" w:hAnsi="Arial" w:cs="Arial"/>
                      <w:sz w:val="20"/>
                      <w:szCs w:val="20"/>
                    </w:rPr>
                    <w:t>primeru pov</w:t>
                  </w:r>
                  <w:r w:rsidR="00C17E40">
                    <w:rPr>
                      <w:rFonts w:ascii="Arial" w:hAnsi="Arial" w:cs="Arial"/>
                      <w:sz w:val="20"/>
                      <w:szCs w:val="20"/>
                    </w:rPr>
                    <w:t>iš</w:t>
                  </w:r>
                  <w:r w:rsidRPr="00F938C1">
                    <w:rPr>
                      <w:rFonts w:ascii="Arial" w:hAnsi="Arial" w:cs="Arial"/>
                      <w:sz w:val="20"/>
                      <w:szCs w:val="20"/>
                    </w:rPr>
                    <w:t>anja ali znižanja cene energenta za 10</w:t>
                  </w:r>
                  <w:r w:rsidR="00C17E40">
                    <w:rPr>
                      <w:rFonts w:ascii="Arial" w:hAnsi="Arial" w:cs="Arial"/>
                      <w:sz w:val="20"/>
                      <w:szCs w:val="20"/>
                    </w:rPr>
                    <w:t> </w:t>
                  </w:r>
                  <w:r w:rsidRPr="00F938C1">
                    <w:rPr>
                      <w:rFonts w:ascii="Arial" w:hAnsi="Arial" w:cs="Arial"/>
                      <w:sz w:val="20"/>
                      <w:szCs w:val="20"/>
                    </w:rPr>
                    <w:t>% prevoznina pov</w:t>
                  </w:r>
                  <w:r w:rsidR="00C17E40">
                    <w:rPr>
                      <w:rFonts w:ascii="Arial" w:hAnsi="Arial" w:cs="Arial"/>
                      <w:sz w:val="20"/>
                      <w:szCs w:val="20"/>
                    </w:rPr>
                    <w:t>iš</w:t>
                  </w:r>
                  <w:r w:rsidRPr="00F938C1">
                    <w:rPr>
                      <w:rFonts w:ascii="Arial" w:hAnsi="Arial" w:cs="Arial"/>
                      <w:sz w:val="20"/>
                      <w:szCs w:val="20"/>
                    </w:rPr>
                    <w:t>a ali zniža za 3 % od prvotno dogovorjene cene.</w:t>
                  </w:r>
                </w:p>
                <w:p w14:paraId="745B03C0" w14:textId="77777777" w:rsidR="007E6F73" w:rsidRPr="00DF5C58" w:rsidRDefault="007E6F73" w:rsidP="00822D8D">
                  <w:pPr>
                    <w:jc w:val="both"/>
                    <w:rPr>
                      <w:rFonts w:ascii="Arial" w:hAnsi="Arial" w:cs="Arial"/>
                      <w:sz w:val="20"/>
                      <w:szCs w:val="20"/>
                    </w:rPr>
                  </w:pPr>
                </w:p>
              </w:tc>
            </w:tr>
          </w:tbl>
          <w:p w14:paraId="75EC5286" w14:textId="77777777" w:rsidR="007E6F73" w:rsidRPr="00DF5C58" w:rsidRDefault="007E6F73" w:rsidP="00822D8D">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7E6F73" w:rsidRPr="00DF5C58" w14:paraId="7C410209" w14:textId="77777777" w:rsidTr="00822D8D">
        <w:tc>
          <w:tcPr>
            <w:tcW w:w="9498" w:type="dxa"/>
          </w:tcPr>
          <w:p w14:paraId="19FF8FEC" w14:textId="77777777" w:rsidR="007E6F73" w:rsidRPr="00334CEF" w:rsidRDefault="007E6F73" w:rsidP="00822D8D">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334CEF">
              <w:rPr>
                <w:rFonts w:ascii="Arial" w:eastAsia="Calibri" w:hAnsi="Arial" w:cs="Arial"/>
                <w:b/>
                <w:sz w:val="20"/>
                <w:szCs w:val="20"/>
                <w:lang w:eastAsia="sl-SI"/>
              </w:rPr>
              <w:lastRenderedPageBreak/>
              <w:t>3. OCENA FINANČNIH POSLEDIC PREDLOGA ZAKONA ZA DRŽAVNI PRORAČUN IN DRUGA JAVNA FINANČNA SREDSTVA</w:t>
            </w:r>
          </w:p>
        </w:tc>
      </w:tr>
      <w:tr w:rsidR="007E6F73" w:rsidRPr="00D833EB" w14:paraId="6EED6468" w14:textId="77777777" w:rsidTr="00822D8D">
        <w:tc>
          <w:tcPr>
            <w:tcW w:w="9498" w:type="dxa"/>
          </w:tcPr>
          <w:p w14:paraId="64F8010A" w14:textId="77777777" w:rsidR="007E6F73" w:rsidRPr="003F2961" w:rsidRDefault="007E6F73" w:rsidP="00822D8D">
            <w:pPr>
              <w:autoSpaceDE w:val="0"/>
              <w:autoSpaceDN w:val="0"/>
              <w:adjustRightInd w:val="0"/>
              <w:jc w:val="both"/>
              <w:rPr>
                <w:rFonts w:ascii="Arial" w:hAnsi="Arial" w:cs="Arial"/>
                <w:color w:val="000000"/>
                <w:sz w:val="20"/>
                <w:szCs w:val="20"/>
                <w:lang w:eastAsia="sl-SI"/>
              </w:rPr>
            </w:pPr>
          </w:p>
          <w:p w14:paraId="194CBA85" w14:textId="5EEDAB65" w:rsidR="007E6F73" w:rsidRPr="003F2961" w:rsidRDefault="007E6F73" w:rsidP="00822D8D">
            <w:pPr>
              <w:autoSpaceDE w:val="0"/>
              <w:autoSpaceDN w:val="0"/>
              <w:adjustRightInd w:val="0"/>
              <w:jc w:val="both"/>
              <w:rPr>
                <w:rFonts w:ascii="Arial" w:eastAsiaTheme="minorHAnsi" w:hAnsi="Arial" w:cs="Arial"/>
                <w:sz w:val="20"/>
                <w:szCs w:val="20"/>
                <w:lang w:eastAsia="en-US"/>
              </w:rPr>
            </w:pPr>
            <w:r w:rsidRPr="003F2961">
              <w:rPr>
                <w:rFonts w:ascii="Arial" w:hAnsi="Arial" w:cs="Arial"/>
                <w:color w:val="000000"/>
                <w:sz w:val="20"/>
                <w:szCs w:val="20"/>
                <w:lang w:eastAsia="sl-SI"/>
              </w:rPr>
              <w:t xml:space="preserve">Za dodeljevanje nepovratnih finančnih spodbud, ki jih določa predlagano </w:t>
            </w:r>
            <w:proofErr w:type="spellStart"/>
            <w:r w:rsidRPr="003F2961">
              <w:rPr>
                <w:rFonts w:ascii="Arial" w:hAnsi="Arial" w:cs="Arial"/>
                <w:sz w:val="20"/>
                <w:szCs w:val="20"/>
              </w:rPr>
              <w:t>X.a</w:t>
            </w:r>
            <w:proofErr w:type="spellEnd"/>
            <w:r w:rsidRPr="003F2961">
              <w:rPr>
                <w:rFonts w:ascii="Arial" w:hAnsi="Arial" w:cs="Arial"/>
                <w:sz w:val="20"/>
                <w:szCs w:val="20"/>
              </w:rPr>
              <w:t xml:space="preserve"> poglavje zakona</w:t>
            </w:r>
            <w:r w:rsidRPr="003F2961">
              <w:rPr>
                <w:rFonts w:ascii="Arial" w:hAnsi="Arial" w:cs="Arial"/>
                <w:color w:val="000000"/>
                <w:sz w:val="20"/>
                <w:szCs w:val="20"/>
                <w:lang w:eastAsia="sl-SI"/>
              </w:rPr>
              <w:t xml:space="preserve">, bodo morala biti finančna sredstva za razdeljevanje </w:t>
            </w:r>
            <w:r w:rsidRPr="003F2961">
              <w:rPr>
                <w:rFonts w:ascii="Arial" w:eastAsiaTheme="minorHAnsi" w:hAnsi="Arial" w:cs="Arial"/>
                <w:color w:val="000000"/>
                <w:sz w:val="20"/>
                <w:szCs w:val="20"/>
                <w:lang w:eastAsia="en-US"/>
              </w:rPr>
              <w:t xml:space="preserve">nepovratnih finančnih </w:t>
            </w:r>
            <w:r w:rsidRPr="003F2961">
              <w:rPr>
                <w:rFonts w:ascii="Arial" w:hAnsi="Arial" w:cs="Arial"/>
                <w:color w:val="000000"/>
                <w:sz w:val="20"/>
                <w:szCs w:val="20"/>
                <w:lang w:eastAsia="sl-SI"/>
              </w:rPr>
              <w:t>spodbud pravočasno zagotovljena v okviru finančnega načrta ministrstva</w:t>
            </w:r>
            <w:r w:rsidR="00EB6583" w:rsidRPr="003F2961">
              <w:rPr>
                <w:rFonts w:ascii="Arial" w:eastAsiaTheme="minorHAnsi" w:hAnsi="Arial" w:cs="Arial"/>
                <w:sz w:val="20"/>
                <w:szCs w:val="20"/>
                <w:lang w:eastAsia="en-US"/>
              </w:rPr>
              <w:t xml:space="preserve"> </w:t>
            </w:r>
            <w:r w:rsidR="00162409" w:rsidRPr="003F2961">
              <w:rPr>
                <w:rFonts w:ascii="Arial" w:hAnsi="Arial" w:cs="Arial"/>
                <w:color w:val="000000"/>
                <w:sz w:val="20"/>
                <w:szCs w:val="20"/>
                <w:lang w:eastAsia="sl-SI"/>
              </w:rPr>
              <w:t>ali</w:t>
            </w:r>
            <w:r w:rsidR="00162409" w:rsidRPr="003F2961">
              <w:rPr>
                <w:rFonts w:ascii="Arial" w:hAnsi="Arial" w:cs="Arial"/>
                <w:sz w:val="20"/>
                <w:szCs w:val="20"/>
              </w:rPr>
              <w:t xml:space="preserve"> Sklada za podnebne spremembe</w:t>
            </w:r>
            <w:r w:rsidR="00FA6E4B" w:rsidRPr="003F2961">
              <w:rPr>
                <w:rFonts w:ascii="Arial" w:hAnsi="Arial" w:cs="Arial"/>
                <w:sz w:val="20"/>
                <w:szCs w:val="20"/>
              </w:rPr>
              <w:t>.</w:t>
            </w:r>
          </w:p>
          <w:p w14:paraId="2F9C4AA6" w14:textId="77777777" w:rsidR="007E6F73" w:rsidRPr="003F2961" w:rsidRDefault="007E6F73" w:rsidP="00822D8D">
            <w:pPr>
              <w:autoSpaceDE w:val="0"/>
              <w:autoSpaceDN w:val="0"/>
              <w:adjustRightInd w:val="0"/>
              <w:jc w:val="both"/>
              <w:rPr>
                <w:rFonts w:ascii="Arial" w:hAnsi="Arial" w:cs="Arial"/>
                <w:sz w:val="20"/>
                <w:szCs w:val="20"/>
              </w:rPr>
            </w:pPr>
          </w:p>
          <w:p w14:paraId="19E87CFA" w14:textId="2EDD0694" w:rsidR="007E6F73" w:rsidRPr="003F2961" w:rsidRDefault="007E6F73" w:rsidP="00822D8D">
            <w:pPr>
              <w:autoSpaceDE w:val="0"/>
              <w:autoSpaceDN w:val="0"/>
              <w:adjustRightInd w:val="0"/>
              <w:jc w:val="both"/>
              <w:rPr>
                <w:rFonts w:ascii="Arial" w:hAnsi="Arial" w:cs="Arial"/>
                <w:color w:val="000000"/>
                <w:sz w:val="20"/>
                <w:szCs w:val="20"/>
                <w:lang w:eastAsia="sl-SI"/>
              </w:rPr>
            </w:pPr>
            <w:r w:rsidRPr="003F2961">
              <w:rPr>
                <w:rFonts w:ascii="Arial" w:hAnsi="Arial" w:cs="Arial"/>
                <w:sz w:val="20"/>
                <w:szCs w:val="20"/>
              </w:rPr>
              <w:t xml:space="preserve">Na podlagi v preteklosti načrtovanih in razdeljenih finančnih spodbud, ki znašajo 10 mio </w:t>
            </w:r>
            <w:r w:rsidR="00FC0049" w:rsidRPr="003F2961">
              <w:rPr>
                <w:rFonts w:ascii="Arial" w:hAnsi="Arial" w:cs="Arial"/>
                <w:sz w:val="20"/>
                <w:szCs w:val="20"/>
              </w:rPr>
              <w:t xml:space="preserve">evrov </w:t>
            </w:r>
            <w:r w:rsidRPr="003F2961">
              <w:rPr>
                <w:rFonts w:ascii="Arial" w:hAnsi="Arial" w:cs="Arial"/>
                <w:sz w:val="20"/>
                <w:szCs w:val="20"/>
              </w:rPr>
              <w:t xml:space="preserve">za tri leta oziroma okvirno 3 mio </w:t>
            </w:r>
            <w:r w:rsidR="00FC0049" w:rsidRPr="003F2961">
              <w:rPr>
                <w:rFonts w:ascii="Arial" w:hAnsi="Arial" w:cs="Arial"/>
                <w:sz w:val="20"/>
                <w:szCs w:val="20"/>
              </w:rPr>
              <w:t>evrov</w:t>
            </w:r>
            <w:r w:rsidRPr="003F2961">
              <w:rPr>
                <w:rFonts w:ascii="Arial" w:hAnsi="Arial" w:cs="Arial"/>
                <w:sz w:val="20"/>
                <w:szCs w:val="20"/>
              </w:rPr>
              <w:t xml:space="preserve">/leto </w:t>
            </w:r>
            <w:r w:rsidR="00FC0049" w:rsidRPr="003F2961">
              <w:rPr>
                <w:rFonts w:ascii="Arial" w:hAnsi="Arial" w:cs="Arial"/>
                <w:sz w:val="20"/>
                <w:szCs w:val="20"/>
              </w:rPr>
              <w:t xml:space="preserve">ter </w:t>
            </w:r>
            <w:r w:rsidRPr="003F2961">
              <w:rPr>
                <w:rFonts w:ascii="Arial" w:hAnsi="Arial" w:cs="Arial"/>
                <w:sz w:val="20"/>
                <w:szCs w:val="20"/>
              </w:rPr>
              <w:t xml:space="preserve">so določene v sprejetem Odloku o Programu porabe sredstev Sklada za podnebne spremembe in je realizacija odvisna od interesa upravičencev do nepovratnih finančnih spodbud, se podobna okvirna višina sredstev ocenjuje tudi v prihodnosti. Sredstva bodo morala biti načrtovana in zagotovljena, če bo želelo ministrstvo objaviti razpis za </w:t>
            </w:r>
            <w:r w:rsidRPr="003F2961">
              <w:rPr>
                <w:rFonts w:ascii="Arial" w:hAnsi="Arial" w:cs="Arial"/>
                <w:color w:val="000000"/>
                <w:sz w:val="20"/>
                <w:szCs w:val="20"/>
                <w:lang w:eastAsia="sl-SI"/>
              </w:rPr>
              <w:t xml:space="preserve">dodeljevanje nepovratnih finančnih spodbud. </w:t>
            </w:r>
            <w:r w:rsidRPr="003F2961">
              <w:rPr>
                <w:rFonts w:ascii="Arial" w:hAnsi="Arial" w:cs="Arial"/>
                <w:sz w:val="20"/>
                <w:szCs w:val="20"/>
                <w:lang w:eastAsia="x-none"/>
              </w:rPr>
              <w:t>Natančne okvirne</w:t>
            </w:r>
            <w:r w:rsidRPr="003F2961">
              <w:rPr>
                <w:rFonts w:ascii="Arial" w:hAnsi="Arial" w:cs="Arial"/>
                <w:sz w:val="20"/>
                <w:szCs w:val="20"/>
                <w:lang w:val="x-none" w:eastAsia="x-none"/>
              </w:rPr>
              <w:t xml:space="preserve"> finančne ocene ni možno izdelati, ker </w:t>
            </w:r>
            <w:r w:rsidRPr="003F2961">
              <w:rPr>
                <w:rFonts w:ascii="Arial" w:hAnsi="Arial" w:cs="Arial"/>
                <w:sz w:val="20"/>
                <w:szCs w:val="20"/>
                <w:lang w:eastAsia="x-none"/>
              </w:rPr>
              <w:t>je vse odvisno od zagotovljenih sredstev ministrstva</w:t>
            </w:r>
            <w:r w:rsidRPr="003F2961">
              <w:rPr>
                <w:rFonts w:ascii="Arial" w:hAnsi="Arial" w:cs="Arial"/>
                <w:sz w:val="20"/>
                <w:szCs w:val="20"/>
              </w:rPr>
              <w:t>. Dejanska višina realiziranih spodbud pa bo odvisna od interesa in izpolnjevanja pogojev upravičencev do nepovratnih finančnih spodbud.</w:t>
            </w:r>
          </w:p>
          <w:p w14:paraId="572779A5" w14:textId="77777777" w:rsidR="00624BA9" w:rsidRPr="003F2961" w:rsidRDefault="00624BA9" w:rsidP="00822D8D">
            <w:pPr>
              <w:jc w:val="both"/>
              <w:rPr>
                <w:rFonts w:ascii="Arial" w:hAnsi="Arial" w:cs="Arial"/>
                <w:b/>
                <w:color w:val="000000"/>
                <w:sz w:val="20"/>
                <w:szCs w:val="20"/>
                <w:lang w:eastAsia="sl-SI"/>
              </w:rPr>
            </w:pPr>
          </w:p>
          <w:p w14:paraId="3201E74B" w14:textId="35D18B9C" w:rsidR="00624BA9" w:rsidRPr="003F2961" w:rsidRDefault="00624BA9" w:rsidP="00822D8D">
            <w:pPr>
              <w:jc w:val="both"/>
              <w:rPr>
                <w:rFonts w:ascii="Arial" w:hAnsi="Arial" w:cs="Arial"/>
                <w:color w:val="000000"/>
                <w:sz w:val="20"/>
                <w:szCs w:val="20"/>
                <w:lang w:eastAsia="sl-SI"/>
              </w:rPr>
            </w:pPr>
            <w:r w:rsidRPr="003F2961">
              <w:rPr>
                <w:rFonts w:ascii="Arial" w:hAnsi="Arial" w:cs="Arial"/>
                <w:color w:val="000000"/>
                <w:sz w:val="20"/>
                <w:szCs w:val="20"/>
                <w:lang w:eastAsia="sl-SI"/>
              </w:rPr>
              <w:t>S tem predlogom zakona se le podajajo pravne podlage za izvedbo morebitnega razpisa za dodelitev</w:t>
            </w:r>
            <w:r w:rsidRPr="003F2961">
              <w:rPr>
                <w:rFonts w:ascii="Arial" w:hAnsi="Arial" w:cs="Arial"/>
                <w:b/>
                <w:color w:val="000000"/>
                <w:sz w:val="20"/>
                <w:szCs w:val="20"/>
                <w:lang w:eastAsia="sl-SI"/>
              </w:rPr>
              <w:t xml:space="preserve"> </w:t>
            </w:r>
            <w:r w:rsidRPr="003F2961">
              <w:rPr>
                <w:rFonts w:ascii="Arial" w:hAnsi="Arial" w:cs="Arial"/>
                <w:color w:val="000000"/>
                <w:sz w:val="20"/>
                <w:szCs w:val="20"/>
                <w:lang w:eastAsia="sl-SI"/>
              </w:rPr>
              <w:t>nepovratnih finančnih spodbud. Finančne posledice za državni proračun bodo nastale le v primeru izvedbe o</w:t>
            </w:r>
            <w:r w:rsidR="00D833EB" w:rsidRPr="003F2961">
              <w:rPr>
                <w:rFonts w:ascii="Arial" w:hAnsi="Arial" w:cs="Arial"/>
                <w:color w:val="000000"/>
                <w:sz w:val="20"/>
                <w:szCs w:val="20"/>
                <w:lang w:eastAsia="sl-SI"/>
              </w:rPr>
              <w:t>menjenega razpisa v prihodnosti. Glede na to, da ni možno zanesljivo potrditi, če bo do omenjenega razpisa prišlo, tudi f</w:t>
            </w:r>
            <w:r w:rsidR="006C3C53" w:rsidRPr="003F2961">
              <w:rPr>
                <w:rFonts w:ascii="Arial" w:hAnsi="Arial" w:cs="Arial"/>
                <w:color w:val="000000"/>
                <w:sz w:val="20"/>
                <w:szCs w:val="20"/>
                <w:lang w:eastAsia="sl-SI"/>
              </w:rPr>
              <w:t>inančne posledice niso navedene.</w:t>
            </w:r>
            <w:r w:rsidR="007E6661" w:rsidRPr="003F2961">
              <w:rPr>
                <w:rFonts w:ascii="Arial" w:hAnsi="Arial" w:cs="Arial"/>
                <w:color w:val="000000"/>
                <w:sz w:val="20"/>
                <w:szCs w:val="20"/>
                <w:lang w:eastAsia="sl-SI"/>
              </w:rPr>
              <w:t xml:space="preserve"> Ministrstvo bo po potrebi omenjena sredstva zagotovilo</w:t>
            </w:r>
            <w:r w:rsidR="004366C0" w:rsidRPr="003F2961">
              <w:rPr>
                <w:rFonts w:ascii="Arial" w:hAnsi="Arial" w:cs="Arial"/>
                <w:color w:val="000000"/>
                <w:sz w:val="20"/>
                <w:szCs w:val="20"/>
                <w:lang w:eastAsia="sl-SI"/>
              </w:rPr>
              <w:t xml:space="preserve"> iz svojih virov.</w:t>
            </w:r>
          </w:p>
          <w:p w14:paraId="070F3EEB" w14:textId="5F073179" w:rsidR="003C516D" w:rsidRPr="003F2961" w:rsidRDefault="003C516D" w:rsidP="00822D8D">
            <w:pPr>
              <w:jc w:val="both"/>
              <w:rPr>
                <w:rFonts w:ascii="Arial" w:hAnsi="Arial" w:cs="Arial"/>
                <w:b/>
                <w:color w:val="000000"/>
                <w:sz w:val="20"/>
                <w:szCs w:val="20"/>
                <w:lang w:eastAsia="sl-SI"/>
              </w:rPr>
            </w:pPr>
          </w:p>
        </w:tc>
      </w:tr>
      <w:tr w:rsidR="007E6F73" w:rsidRPr="00D833EB" w14:paraId="27D0B268" w14:textId="77777777" w:rsidTr="00822D8D">
        <w:tc>
          <w:tcPr>
            <w:tcW w:w="9498" w:type="dxa"/>
          </w:tcPr>
          <w:p w14:paraId="2431DBF9" w14:textId="049370F8" w:rsidR="00624BA9" w:rsidRPr="003F2961" w:rsidRDefault="00624BA9" w:rsidP="00822D8D">
            <w:pPr>
              <w:suppressAutoHyphens w:val="0"/>
              <w:autoSpaceDE w:val="0"/>
              <w:autoSpaceDN w:val="0"/>
              <w:adjustRightInd w:val="0"/>
              <w:spacing w:line="240" w:lineRule="atLeast"/>
              <w:ind w:right="33"/>
              <w:jc w:val="both"/>
              <w:rPr>
                <w:rFonts w:ascii="Arial" w:hAnsi="Arial" w:cs="Arial"/>
                <w:color w:val="000000"/>
                <w:sz w:val="20"/>
                <w:szCs w:val="20"/>
                <w:lang w:eastAsia="sl-SI"/>
              </w:rPr>
            </w:pPr>
            <w:r w:rsidRPr="003F2961">
              <w:rPr>
                <w:rFonts w:ascii="Arial" w:hAnsi="Arial" w:cs="Arial"/>
                <w:color w:val="000000"/>
                <w:sz w:val="20"/>
                <w:szCs w:val="20"/>
                <w:lang w:eastAsia="sl-SI"/>
              </w:rPr>
              <w:t>Predlog zakona n</w:t>
            </w:r>
            <w:r w:rsidR="003C516D" w:rsidRPr="003F2961">
              <w:rPr>
                <w:rFonts w:ascii="Arial" w:hAnsi="Arial" w:cs="Arial"/>
                <w:color w:val="000000"/>
                <w:sz w:val="20"/>
                <w:szCs w:val="20"/>
                <w:lang w:eastAsia="sl-SI"/>
              </w:rPr>
              <w:t>e predvideva</w:t>
            </w:r>
            <w:r w:rsidRPr="003F2961">
              <w:rPr>
                <w:rFonts w:ascii="Arial" w:hAnsi="Arial" w:cs="Arial"/>
                <w:color w:val="000000"/>
                <w:sz w:val="20"/>
                <w:szCs w:val="20"/>
                <w:lang w:eastAsia="sl-SI"/>
              </w:rPr>
              <w:t xml:space="preserve"> finančnih posledic za druga javno finančna sredstva.</w:t>
            </w:r>
          </w:p>
        </w:tc>
      </w:tr>
      <w:tr w:rsidR="007E6F73" w:rsidRPr="00DF5C58" w14:paraId="29FBC3CC" w14:textId="77777777" w:rsidTr="00822D8D">
        <w:tc>
          <w:tcPr>
            <w:tcW w:w="9498" w:type="dxa"/>
          </w:tcPr>
          <w:p w14:paraId="0C58F62F" w14:textId="77777777" w:rsidR="007E6F73" w:rsidRPr="00AD21FA" w:rsidRDefault="007E6F73" w:rsidP="00822D8D">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AD21FA">
              <w:rPr>
                <w:rFonts w:ascii="Arial" w:eastAsia="Calibri"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p w14:paraId="4BE9179B" w14:textId="56B74BC1" w:rsidR="007E6F73" w:rsidRPr="00AD21FA" w:rsidRDefault="007E6F73" w:rsidP="00822D8D">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p w14:paraId="483B676E" w14:textId="4C76772B" w:rsidR="007E6F73" w:rsidRPr="00AD21FA" w:rsidRDefault="00EC32ED" w:rsidP="00822D8D">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AD21FA">
              <w:rPr>
                <w:rFonts w:ascii="Arial" w:hAnsi="Arial" w:cs="Arial"/>
                <w:color w:val="000000"/>
                <w:sz w:val="18"/>
                <w:szCs w:val="18"/>
                <w:lang w:eastAsia="sl-SI"/>
              </w:rPr>
              <w:t xml:space="preserve">Finančnih sredstev za izvajanje predloga zakona v že sprejetem </w:t>
            </w:r>
            <w:r w:rsidR="006C6667">
              <w:rPr>
                <w:rFonts w:ascii="Arial" w:hAnsi="Arial" w:cs="Arial"/>
                <w:color w:val="000000"/>
                <w:sz w:val="18"/>
                <w:szCs w:val="18"/>
                <w:lang w:eastAsia="sl-SI"/>
              </w:rPr>
              <w:t xml:space="preserve">državnem </w:t>
            </w:r>
            <w:r w:rsidRPr="00AD21FA">
              <w:rPr>
                <w:rFonts w:ascii="Arial" w:hAnsi="Arial" w:cs="Arial"/>
                <w:color w:val="000000"/>
                <w:sz w:val="18"/>
                <w:szCs w:val="18"/>
                <w:lang w:eastAsia="sl-SI"/>
              </w:rPr>
              <w:t>proračunu ni treba zagotoviti.</w:t>
            </w:r>
          </w:p>
        </w:tc>
      </w:tr>
      <w:tr w:rsidR="007E6F73" w:rsidRPr="00DF5C58" w14:paraId="3EC9D275" w14:textId="77777777" w:rsidTr="00822D8D">
        <w:tc>
          <w:tcPr>
            <w:tcW w:w="9498" w:type="dxa"/>
          </w:tcPr>
          <w:p w14:paraId="3A9344F9" w14:textId="77777777" w:rsidR="007E6F73" w:rsidRPr="00334CEF" w:rsidRDefault="007E6F73" w:rsidP="00822D8D">
            <w:pPr>
              <w:jc w:val="both"/>
              <w:rPr>
                <w:rFonts w:ascii="Arial" w:eastAsia="Calibri" w:hAnsi="Arial" w:cs="Arial"/>
                <w:b/>
                <w:sz w:val="20"/>
                <w:szCs w:val="20"/>
                <w:lang w:eastAsia="sl-SI"/>
              </w:rPr>
            </w:pPr>
          </w:p>
        </w:tc>
      </w:tr>
      <w:tr w:rsidR="007E6F73" w:rsidRPr="00DF5C58" w14:paraId="0554730D" w14:textId="77777777" w:rsidTr="00822D8D">
        <w:tc>
          <w:tcPr>
            <w:tcW w:w="9498" w:type="dxa"/>
          </w:tcPr>
          <w:p w14:paraId="5F9BAFB7" w14:textId="77777777" w:rsidR="007E6F73" w:rsidRPr="00DF5C58" w:rsidRDefault="007E6F73" w:rsidP="00822D8D">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en-US"/>
              </w:rPr>
            </w:pPr>
            <w:r w:rsidRPr="00DF5C58">
              <w:rPr>
                <w:rFonts w:ascii="Arial" w:eastAsia="Calibri" w:hAnsi="Arial" w:cs="Arial"/>
                <w:b/>
                <w:sz w:val="20"/>
                <w:szCs w:val="20"/>
                <w:lang w:eastAsia="en-US"/>
              </w:rPr>
              <w:t>5. PRIKAZ UREDITVE V DRUGIH PRAVNIH SISTEMIH IN PRILAGOJENOSTI PREDLAGANE UREDITVE PRAVU EVROPSKE UNIJE</w:t>
            </w:r>
          </w:p>
          <w:p w14:paraId="5FCE9A40" w14:textId="77777777" w:rsidR="007E6F73" w:rsidRDefault="007E6F73" w:rsidP="00822D8D">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p w14:paraId="72B0D7D1" w14:textId="64B6F90B" w:rsidR="00184BD0" w:rsidRPr="00875BF5" w:rsidRDefault="003F2961" w:rsidP="00875BF5">
            <w:pPr>
              <w:overflowPunct w:val="0"/>
              <w:autoSpaceDE w:val="0"/>
              <w:autoSpaceDN w:val="0"/>
              <w:adjustRightInd w:val="0"/>
              <w:spacing w:line="276" w:lineRule="auto"/>
              <w:jc w:val="both"/>
              <w:textAlignment w:val="baseline"/>
              <w:outlineLvl w:val="3"/>
              <w:rPr>
                <w:rFonts w:ascii="Arial" w:eastAsia="Calibri" w:hAnsi="Arial" w:cs="Arial"/>
                <w:b/>
                <w:sz w:val="20"/>
                <w:szCs w:val="20"/>
                <w:highlight w:val="yellow"/>
                <w:lang w:eastAsia="sl-SI"/>
              </w:rPr>
            </w:pPr>
            <w:r>
              <w:rPr>
                <w:rFonts w:ascii="Arial" w:eastAsia="Calibri" w:hAnsi="Arial" w:cs="Arial"/>
                <w:b/>
                <w:sz w:val="20"/>
                <w:szCs w:val="20"/>
                <w:lang w:eastAsia="sl-SI"/>
              </w:rPr>
              <w:t>5.1</w:t>
            </w:r>
            <w:r w:rsidR="00875BF5" w:rsidRPr="00AD21FA">
              <w:rPr>
                <w:rFonts w:ascii="Arial" w:eastAsia="Calibri" w:hAnsi="Arial" w:cs="Arial"/>
                <w:b/>
                <w:sz w:val="20"/>
                <w:szCs w:val="20"/>
                <w:lang w:eastAsia="sl-SI"/>
              </w:rPr>
              <w:t xml:space="preserve"> </w:t>
            </w:r>
            <w:r w:rsidR="000E76BD">
              <w:rPr>
                <w:rFonts w:ascii="Arial" w:eastAsia="Calibri" w:hAnsi="Arial" w:cs="Arial"/>
                <w:b/>
                <w:sz w:val="20"/>
                <w:szCs w:val="20"/>
                <w:lang w:eastAsia="sl-SI"/>
              </w:rPr>
              <w:t>P</w:t>
            </w:r>
            <w:r w:rsidR="000E76BD" w:rsidRPr="00AD21FA">
              <w:rPr>
                <w:rFonts w:ascii="Arial" w:eastAsia="Calibri" w:hAnsi="Arial" w:cs="Arial"/>
                <w:b/>
                <w:sz w:val="20"/>
                <w:szCs w:val="20"/>
                <w:lang w:eastAsia="sl-SI"/>
              </w:rPr>
              <w:t>rikaz ureditve v drugih pravnih sistemih</w:t>
            </w:r>
          </w:p>
        </w:tc>
      </w:tr>
      <w:tr w:rsidR="007E6F73" w:rsidRPr="00DF5C58" w14:paraId="6D44BEE3" w14:textId="77777777" w:rsidTr="00822D8D">
        <w:tc>
          <w:tcPr>
            <w:tcW w:w="9498" w:type="dxa"/>
          </w:tcPr>
          <w:p w14:paraId="13CE7299" w14:textId="77777777" w:rsidR="007E6F73" w:rsidRPr="00DF5C58" w:rsidRDefault="007E6F73" w:rsidP="00822D8D">
            <w:pPr>
              <w:suppressAutoHyphens w:val="0"/>
              <w:spacing w:line="276" w:lineRule="auto"/>
              <w:ind w:right="165"/>
              <w:jc w:val="both"/>
              <w:rPr>
                <w:rFonts w:ascii="Arial" w:eastAsia="Arial" w:hAnsi="Arial" w:cs="Arial"/>
                <w:sz w:val="20"/>
                <w:szCs w:val="20"/>
                <w:lang w:eastAsia="en-US"/>
              </w:rPr>
            </w:pPr>
          </w:p>
          <w:p w14:paraId="720F05E3" w14:textId="4190DAFE" w:rsidR="007E6F73" w:rsidRPr="00DF5C58" w:rsidRDefault="007E6F73" w:rsidP="00822D8D">
            <w:pPr>
              <w:suppressAutoHyphens w:val="0"/>
              <w:spacing w:line="276" w:lineRule="auto"/>
              <w:jc w:val="both"/>
              <w:rPr>
                <w:rFonts w:ascii="Arial" w:eastAsia="Arial" w:hAnsi="Arial" w:cs="Arial"/>
                <w:b/>
                <w:sz w:val="20"/>
                <w:szCs w:val="20"/>
                <w:lang w:eastAsia="en-US"/>
              </w:rPr>
            </w:pPr>
            <w:r w:rsidRPr="00DF5C58">
              <w:rPr>
                <w:rFonts w:ascii="Arial" w:eastAsia="Arial" w:hAnsi="Arial" w:cs="Arial"/>
                <w:b/>
                <w:sz w:val="20"/>
                <w:szCs w:val="20"/>
                <w:lang w:eastAsia="en-US"/>
              </w:rPr>
              <w:t xml:space="preserve">Zvezna </w:t>
            </w:r>
            <w:r w:rsidR="00FC0049">
              <w:rPr>
                <w:rFonts w:ascii="Arial" w:eastAsia="Arial" w:hAnsi="Arial" w:cs="Arial"/>
                <w:b/>
                <w:sz w:val="20"/>
                <w:szCs w:val="20"/>
                <w:lang w:eastAsia="en-US"/>
              </w:rPr>
              <w:t>r</w:t>
            </w:r>
            <w:r w:rsidRPr="00DF5C58">
              <w:rPr>
                <w:rFonts w:ascii="Arial" w:eastAsia="Arial" w:hAnsi="Arial" w:cs="Arial"/>
                <w:b/>
                <w:sz w:val="20"/>
                <w:szCs w:val="20"/>
                <w:lang w:eastAsia="en-US"/>
              </w:rPr>
              <w:t>epublika Nemčija</w:t>
            </w:r>
            <w:bookmarkStart w:id="0" w:name="_9pl08hw4cphb" w:colFirst="0" w:colLast="0"/>
            <w:bookmarkStart w:id="1" w:name="_t6ebe8gfvym2" w:colFirst="0" w:colLast="0"/>
            <w:bookmarkStart w:id="2" w:name="_w30jitg77lry" w:colFirst="0" w:colLast="0"/>
            <w:bookmarkEnd w:id="0"/>
            <w:bookmarkEnd w:id="1"/>
            <w:bookmarkEnd w:id="2"/>
          </w:p>
          <w:p w14:paraId="4561B90B" w14:textId="2D388BE9" w:rsidR="007E6F73" w:rsidRPr="00DF5C58" w:rsidRDefault="007E6F73" w:rsidP="00822D8D">
            <w:pPr>
              <w:jc w:val="both"/>
              <w:rPr>
                <w:rFonts w:ascii="Arial" w:hAnsi="Arial" w:cs="Arial"/>
                <w:sz w:val="20"/>
                <w:szCs w:val="20"/>
              </w:rPr>
            </w:pPr>
            <w:r w:rsidRPr="00DF5C58">
              <w:rPr>
                <w:rFonts w:ascii="Arial" w:hAnsi="Arial" w:cs="Arial"/>
                <w:sz w:val="20"/>
                <w:szCs w:val="20"/>
              </w:rPr>
              <w:t>Nemčija še ni določila nobenih pravil glede dodatnih pogojev za pridobitev licence Skupnosti v skladu s členom 5(2) a ali b Uredbe 1071/2009</w:t>
            </w:r>
            <w:r w:rsidR="00FC0049">
              <w:rPr>
                <w:rFonts w:ascii="Arial" w:hAnsi="Arial" w:cs="Arial"/>
                <w:sz w:val="20"/>
                <w:szCs w:val="20"/>
              </w:rPr>
              <w:t>/ES</w:t>
            </w:r>
            <w:r w:rsidRPr="00DF5C58">
              <w:rPr>
                <w:rFonts w:ascii="Arial" w:hAnsi="Arial" w:cs="Arial"/>
                <w:sz w:val="20"/>
                <w:szCs w:val="20"/>
              </w:rPr>
              <w:t xml:space="preserve"> (na primer: zahteva po razpoložljivosti parkirnih mest v državi članici sedeža). Vprašanje, ali bi bilo mogoče ustrezne določbe vključiti v nacionalno zakonodajo</w:t>
            </w:r>
            <w:r w:rsidR="00384986">
              <w:rPr>
                <w:rFonts w:ascii="Arial" w:hAnsi="Arial" w:cs="Arial"/>
                <w:sz w:val="20"/>
                <w:szCs w:val="20"/>
              </w:rPr>
              <w:t>,</w:t>
            </w:r>
            <w:r w:rsidRPr="00DF5C58">
              <w:rPr>
                <w:rFonts w:ascii="Arial" w:hAnsi="Arial" w:cs="Arial"/>
                <w:sz w:val="20"/>
                <w:szCs w:val="20"/>
              </w:rPr>
              <w:t xml:space="preserve"> je še vedno predmet razprave.</w:t>
            </w:r>
          </w:p>
          <w:p w14:paraId="5104C445" w14:textId="77777777" w:rsidR="007E6F73" w:rsidRPr="00DF5C58" w:rsidRDefault="007E6F73" w:rsidP="00822D8D">
            <w:pPr>
              <w:jc w:val="both"/>
              <w:rPr>
                <w:rFonts w:ascii="Arial" w:hAnsi="Arial" w:cs="Arial"/>
                <w:sz w:val="20"/>
                <w:szCs w:val="20"/>
              </w:rPr>
            </w:pPr>
          </w:p>
          <w:p w14:paraId="3EEA6CC6" w14:textId="77777777" w:rsidR="007E6F73" w:rsidRPr="00DF5C58" w:rsidRDefault="007E6F73" w:rsidP="00822D8D">
            <w:pPr>
              <w:jc w:val="both"/>
              <w:rPr>
                <w:rFonts w:ascii="Arial" w:hAnsi="Arial" w:cs="Arial"/>
                <w:sz w:val="20"/>
                <w:szCs w:val="20"/>
              </w:rPr>
            </w:pPr>
            <w:r w:rsidRPr="00DF5C58">
              <w:rPr>
                <w:rFonts w:ascii="Arial" w:hAnsi="Arial" w:cs="Arial"/>
                <w:sz w:val="20"/>
                <w:szCs w:val="20"/>
              </w:rPr>
              <w:t>Nemčija</w:t>
            </w:r>
            <w:r>
              <w:rPr>
                <w:rFonts w:ascii="Arial" w:hAnsi="Arial" w:cs="Arial"/>
                <w:sz w:val="20"/>
                <w:szCs w:val="20"/>
              </w:rPr>
              <w:t xml:space="preserve"> še ni določila pravil v zvezi s</w:t>
            </w:r>
            <w:r w:rsidRPr="00DF5C58">
              <w:rPr>
                <w:rFonts w:ascii="Arial" w:hAnsi="Arial" w:cs="Arial"/>
                <w:sz w:val="20"/>
                <w:szCs w:val="20"/>
              </w:rPr>
              <w:t xml:space="preserve"> spoštovanjem pogodbenega prava iz 13. razdelka Izvedbene uredbe Komisije (EU) 2022/694 (</w:t>
            </w:r>
            <w:r>
              <w:rPr>
                <w:rFonts w:ascii="Arial" w:hAnsi="Arial" w:cs="Arial"/>
                <w:sz w:val="20"/>
                <w:szCs w:val="20"/>
              </w:rPr>
              <w:t>k</w:t>
            </w:r>
            <w:r w:rsidRPr="00DF5C58">
              <w:rPr>
                <w:rFonts w:ascii="Arial" w:hAnsi="Arial" w:cs="Arial"/>
                <w:sz w:val="20"/>
                <w:szCs w:val="20"/>
              </w:rPr>
              <w:t>ršitev prava, ki se uporablja za pogodbena obliga</w:t>
            </w:r>
            <w:r>
              <w:rPr>
                <w:rFonts w:ascii="Arial" w:hAnsi="Arial" w:cs="Arial"/>
                <w:sz w:val="20"/>
                <w:szCs w:val="20"/>
              </w:rPr>
              <w:t>cijska razmerja – Rim I)</w:t>
            </w:r>
            <w:r w:rsidRPr="00DF5C58">
              <w:rPr>
                <w:rFonts w:ascii="Arial" w:hAnsi="Arial" w:cs="Arial"/>
                <w:sz w:val="20"/>
                <w:szCs w:val="20"/>
              </w:rPr>
              <w:t>. Vprašanje, ali bi bilo mogoče ustrezne določbe vključiti v nacionalno zakonodajo, je še vedno predmet razprave.</w:t>
            </w:r>
          </w:p>
          <w:p w14:paraId="425BBC60" w14:textId="77777777" w:rsidR="007E6F73" w:rsidRPr="00DF5C58" w:rsidRDefault="007E6F73" w:rsidP="00822D8D">
            <w:pPr>
              <w:jc w:val="both"/>
              <w:rPr>
                <w:rFonts w:ascii="Arial" w:hAnsi="Arial" w:cs="Arial"/>
                <w:sz w:val="20"/>
                <w:szCs w:val="20"/>
              </w:rPr>
            </w:pPr>
          </w:p>
          <w:p w14:paraId="54567D8C" w14:textId="679F7EAB" w:rsidR="007E6F73" w:rsidRPr="00DF5C58" w:rsidRDefault="007E6F73" w:rsidP="00822D8D">
            <w:pPr>
              <w:jc w:val="both"/>
              <w:rPr>
                <w:rFonts w:ascii="Arial" w:hAnsi="Arial" w:cs="Arial"/>
                <w:sz w:val="20"/>
                <w:szCs w:val="20"/>
              </w:rPr>
            </w:pPr>
            <w:r w:rsidRPr="00DF5C58">
              <w:rPr>
                <w:rFonts w:ascii="Arial" w:hAnsi="Arial" w:cs="Arial"/>
                <w:sz w:val="20"/>
                <w:szCs w:val="20"/>
              </w:rPr>
              <w:t xml:space="preserve">V Nemčiji ni zakona ali uredbe, ki bi voznikom prepovedovala, da sami nakladajo ali razkladajo svoje tovornjake. Dejavnosti voznikov nakladanja in razkladanja je treba evidentirati kot drugo delo. Upoštevanje predpisov o času počitka in vožnje, določenih v Uredbi 561/2006/ES, in </w:t>
            </w:r>
            <w:r w:rsidR="00384986">
              <w:rPr>
                <w:rFonts w:ascii="Arial" w:hAnsi="Arial" w:cs="Arial"/>
                <w:sz w:val="20"/>
                <w:szCs w:val="20"/>
              </w:rPr>
              <w:t xml:space="preserve">o </w:t>
            </w:r>
            <w:r w:rsidRPr="00DF5C58">
              <w:rPr>
                <w:rFonts w:ascii="Arial" w:hAnsi="Arial" w:cs="Arial"/>
                <w:sz w:val="20"/>
                <w:szCs w:val="20"/>
              </w:rPr>
              <w:t>delovnem času, določenem v nemškem zakonu o delovnem času, je obvezno. Navedeno vključuje, da morajo imeti vozniki v času počitka možnost prosto razpolagati s svojim časom.</w:t>
            </w:r>
          </w:p>
          <w:p w14:paraId="151B596D" w14:textId="77777777" w:rsidR="007E6F73" w:rsidRPr="00DF5C58" w:rsidRDefault="007E6F73" w:rsidP="00822D8D">
            <w:pPr>
              <w:jc w:val="both"/>
              <w:rPr>
                <w:rFonts w:ascii="Arial" w:hAnsi="Arial" w:cs="Arial"/>
                <w:sz w:val="20"/>
                <w:szCs w:val="20"/>
              </w:rPr>
            </w:pPr>
          </w:p>
          <w:p w14:paraId="55425DD9" w14:textId="6D2E125F" w:rsidR="007E6F73" w:rsidRPr="00DF5C58" w:rsidRDefault="007E6F73" w:rsidP="00822D8D">
            <w:pPr>
              <w:jc w:val="both"/>
              <w:rPr>
                <w:rFonts w:ascii="Arial" w:hAnsi="Arial" w:cs="Arial"/>
                <w:sz w:val="20"/>
                <w:szCs w:val="20"/>
              </w:rPr>
            </w:pPr>
            <w:r w:rsidRPr="00DF5C58">
              <w:rPr>
                <w:rFonts w:ascii="Arial" w:hAnsi="Arial" w:cs="Arial"/>
                <w:sz w:val="20"/>
                <w:szCs w:val="20"/>
              </w:rPr>
              <w:t xml:space="preserve">Nemški izvedbeni akt za </w:t>
            </w:r>
            <w:r w:rsidRPr="00DF5C58">
              <w:rPr>
                <w:rFonts w:ascii="Arial" w:hAnsi="Arial" w:cs="Arial"/>
                <w:bCs/>
                <w:sz w:val="20"/>
                <w:szCs w:val="20"/>
              </w:rPr>
              <w:t>Sporazum o mednarodnem prevozu pokvarljivih živil in o specialnih vozilih za njihov prevoz</w:t>
            </w:r>
            <w:r w:rsidRPr="00DF5C58">
              <w:rPr>
                <w:rFonts w:ascii="Arial" w:hAnsi="Arial" w:cs="Arial"/>
                <w:sz w:val="20"/>
                <w:szCs w:val="20"/>
              </w:rPr>
              <w:t xml:space="preserve"> (ATP) razglaša, da se ta </w:t>
            </w:r>
            <w:r w:rsidR="00384986">
              <w:rPr>
                <w:rFonts w:ascii="Arial" w:hAnsi="Arial" w:cs="Arial"/>
                <w:sz w:val="20"/>
                <w:szCs w:val="20"/>
              </w:rPr>
              <w:t xml:space="preserve">sporazum </w:t>
            </w:r>
            <w:r w:rsidRPr="00DF5C58">
              <w:rPr>
                <w:rFonts w:ascii="Arial" w:hAnsi="Arial" w:cs="Arial"/>
                <w:sz w:val="20"/>
                <w:szCs w:val="20"/>
              </w:rPr>
              <w:t>z vsemi prilogami uporablja v Nemčiji, in sicer je predpisana obveznost posedovanja potrdila ATP v primeru prevoza pokvarljivega blaga.</w:t>
            </w:r>
          </w:p>
          <w:p w14:paraId="6E1730F6" w14:textId="77777777" w:rsidR="007E6F73" w:rsidRPr="00DF5C58" w:rsidRDefault="007E6F73" w:rsidP="00822D8D">
            <w:pPr>
              <w:suppressAutoHyphens w:val="0"/>
              <w:spacing w:line="276" w:lineRule="auto"/>
              <w:jc w:val="both"/>
              <w:rPr>
                <w:rFonts w:ascii="Arial" w:eastAsia="Arial" w:hAnsi="Arial" w:cs="Arial"/>
                <w:b/>
                <w:sz w:val="20"/>
                <w:szCs w:val="20"/>
                <w:lang w:eastAsia="en-US"/>
              </w:rPr>
            </w:pPr>
          </w:p>
          <w:p w14:paraId="0ABE3320" w14:textId="1B83A706" w:rsidR="007E6F73" w:rsidRPr="00DF5C58" w:rsidRDefault="007E6F73" w:rsidP="00822D8D">
            <w:pPr>
              <w:jc w:val="both"/>
              <w:rPr>
                <w:rFonts w:ascii="Arial" w:hAnsi="Arial" w:cs="Arial"/>
                <w:sz w:val="20"/>
                <w:szCs w:val="20"/>
                <w:lang w:eastAsia="en-US"/>
              </w:rPr>
            </w:pPr>
            <w:r>
              <w:rPr>
                <w:rFonts w:ascii="Arial" w:hAnsi="Arial" w:cs="Arial"/>
                <w:sz w:val="20"/>
                <w:szCs w:val="20"/>
              </w:rPr>
              <w:t xml:space="preserve">V Nemčiji se izvaja </w:t>
            </w:r>
            <w:r w:rsidRPr="00DF5C58">
              <w:rPr>
                <w:rFonts w:ascii="Arial" w:hAnsi="Arial" w:cs="Arial"/>
                <w:sz w:val="20"/>
                <w:szCs w:val="20"/>
              </w:rPr>
              <w:t xml:space="preserve">nabor možnih finančnih </w:t>
            </w:r>
            <w:r w:rsidR="00384986">
              <w:rPr>
                <w:rFonts w:ascii="Arial" w:hAnsi="Arial" w:cs="Arial"/>
                <w:sz w:val="20"/>
                <w:szCs w:val="20"/>
              </w:rPr>
              <w:t xml:space="preserve">spodbud </w:t>
            </w:r>
            <w:r w:rsidRPr="00DF5C58">
              <w:rPr>
                <w:rFonts w:ascii="Arial" w:hAnsi="Arial" w:cs="Arial"/>
                <w:sz w:val="20"/>
                <w:szCs w:val="20"/>
              </w:rPr>
              <w:t xml:space="preserve">za sektor cestnega prevoza, kar je objavljeno na spletni strani </w:t>
            </w:r>
            <w:hyperlink r:id="rId13" w:history="1">
              <w:r w:rsidRPr="00BE449E">
                <w:rPr>
                  <w:rStyle w:val="Hiperpovezava"/>
                  <w:rFonts w:ascii="Arial" w:hAnsi="Arial" w:cs="Arial"/>
                  <w:color w:val="auto"/>
                  <w:sz w:val="20"/>
                  <w:szCs w:val="20"/>
                  <w:u w:val="none"/>
                </w:rPr>
                <w:t>https://www.bag.bund.de</w:t>
              </w:r>
            </w:hyperlink>
            <w:r w:rsidRPr="00BE449E">
              <w:rPr>
                <w:rFonts w:ascii="Arial" w:hAnsi="Arial" w:cs="Arial"/>
                <w:sz w:val="20"/>
                <w:szCs w:val="20"/>
              </w:rPr>
              <w:t>.</w:t>
            </w:r>
          </w:p>
          <w:p w14:paraId="3DBBF983" w14:textId="77777777" w:rsidR="007E6F73" w:rsidRPr="00DF5C58" w:rsidRDefault="007E6F73" w:rsidP="00822D8D">
            <w:pPr>
              <w:jc w:val="both"/>
              <w:rPr>
                <w:rFonts w:ascii="Arial" w:hAnsi="Arial" w:cs="Arial"/>
                <w:sz w:val="20"/>
                <w:szCs w:val="20"/>
              </w:rPr>
            </w:pPr>
          </w:p>
          <w:p w14:paraId="6F5FFAD7" w14:textId="77777777" w:rsidR="007E6F73" w:rsidRPr="00DF5C58" w:rsidRDefault="007E6F73" w:rsidP="00822D8D">
            <w:pPr>
              <w:jc w:val="both"/>
              <w:rPr>
                <w:rFonts w:ascii="Arial" w:hAnsi="Arial" w:cs="Arial"/>
                <w:sz w:val="20"/>
                <w:szCs w:val="20"/>
              </w:rPr>
            </w:pPr>
            <w:r w:rsidRPr="00DF5C58">
              <w:rPr>
                <w:rFonts w:ascii="Arial" w:hAnsi="Arial" w:cs="Arial"/>
                <w:sz w:val="20"/>
                <w:szCs w:val="20"/>
              </w:rPr>
              <w:t>Nemško ministrstvo, pristojno za promet</w:t>
            </w:r>
            <w:r>
              <w:rPr>
                <w:rFonts w:ascii="Arial" w:hAnsi="Arial" w:cs="Arial"/>
                <w:sz w:val="20"/>
                <w:szCs w:val="20"/>
              </w:rPr>
              <w:t>,</w:t>
            </w:r>
            <w:r w:rsidRPr="00DF5C58">
              <w:rPr>
                <w:rFonts w:ascii="Arial" w:hAnsi="Arial" w:cs="Arial"/>
                <w:sz w:val="20"/>
                <w:szCs w:val="20"/>
              </w:rPr>
              <w:t xml:space="preserve"> ponuja štiri programe financiranja na področju cestnih prevozov s ciljem:</w:t>
            </w:r>
          </w:p>
          <w:p w14:paraId="50270BA8" w14:textId="77777777" w:rsidR="007E6F73" w:rsidRPr="00DF5C58" w:rsidRDefault="007E6F73" w:rsidP="00822D8D">
            <w:pPr>
              <w:pStyle w:val="ZnakZnak"/>
              <w:numPr>
                <w:ilvl w:val="0"/>
                <w:numId w:val="8"/>
              </w:numPr>
              <w:jc w:val="both"/>
              <w:rPr>
                <w:rFonts w:ascii="Arial" w:hAnsi="Arial" w:cs="Arial"/>
                <w:bCs/>
                <w:sz w:val="20"/>
                <w:szCs w:val="20"/>
                <w:lang w:val="sl-SI"/>
              </w:rPr>
            </w:pPr>
            <w:r w:rsidRPr="00DF5C58">
              <w:rPr>
                <w:rFonts w:ascii="Arial" w:hAnsi="Arial" w:cs="Arial"/>
                <w:bCs/>
                <w:sz w:val="20"/>
                <w:szCs w:val="20"/>
                <w:lang w:val="sl-SI"/>
              </w:rPr>
              <w:t>preprečiti pomanjkanje usposobljenih voznikov,</w:t>
            </w:r>
          </w:p>
          <w:p w14:paraId="04F7081F" w14:textId="77777777" w:rsidR="007E6F73" w:rsidRPr="00DF5C58" w:rsidRDefault="007E6F73" w:rsidP="00822D8D">
            <w:pPr>
              <w:pStyle w:val="ZnakZnak"/>
              <w:numPr>
                <w:ilvl w:val="0"/>
                <w:numId w:val="8"/>
              </w:numPr>
              <w:jc w:val="both"/>
              <w:rPr>
                <w:rFonts w:ascii="Arial" w:hAnsi="Arial" w:cs="Arial"/>
                <w:bCs/>
                <w:sz w:val="20"/>
                <w:szCs w:val="20"/>
                <w:lang w:val="sl-SI"/>
              </w:rPr>
            </w:pPr>
            <w:r w:rsidRPr="00DF5C58">
              <w:rPr>
                <w:rFonts w:ascii="Arial" w:hAnsi="Arial" w:cs="Arial"/>
                <w:bCs/>
                <w:sz w:val="20"/>
                <w:szCs w:val="20"/>
                <w:lang w:val="sl-SI"/>
              </w:rPr>
              <w:t>povečati varnost v prometu,</w:t>
            </w:r>
          </w:p>
          <w:p w14:paraId="13FF49CF" w14:textId="77777777" w:rsidR="007E6F73" w:rsidRPr="00DF5C58" w:rsidRDefault="007E6F73" w:rsidP="00822D8D">
            <w:pPr>
              <w:pStyle w:val="ZnakZnak"/>
              <w:numPr>
                <w:ilvl w:val="0"/>
                <w:numId w:val="8"/>
              </w:numPr>
              <w:jc w:val="both"/>
              <w:rPr>
                <w:rFonts w:ascii="Arial" w:hAnsi="Arial" w:cs="Arial"/>
                <w:bCs/>
                <w:sz w:val="20"/>
                <w:szCs w:val="20"/>
                <w:lang w:val="sl-SI"/>
              </w:rPr>
            </w:pPr>
            <w:r w:rsidRPr="00DF5C58">
              <w:rPr>
                <w:rFonts w:ascii="Arial" w:hAnsi="Arial" w:cs="Arial"/>
                <w:bCs/>
                <w:sz w:val="20"/>
                <w:szCs w:val="20"/>
                <w:lang w:val="sl-SI"/>
              </w:rPr>
              <w:t>zmanjšati negativne vplive cestnega tovornega prometa na okolje,</w:t>
            </w:r>
          </w:p>
          <w:p w14:paraId="43BF34AF" w14:textId="24AB42DC" w:rsidR="007E6F73" w:rsidRPr="00DF5C58" w:rsidRDefault="007E6F73" w:rsidP="00822D8D">
            <w:pPr>
              <w:pStyle w:val="ZnakZnak"/>
              <w:numPr>
                <w:ilvl w:val="0"/>
                <w:numId w:val="8"/>
              </w:numPr>
              <w:jc w:val="both"/>
              <w:rPr>
                <w:rFonts w:ascii="Arial" w:hAnsi="Arial" w:cs="Arial"/>
                <w:bCs/>
                <w:sz w:val="20"/>
                <w:szCs w:val="20"/>
                <w:lang w:val="sl-SI"/>
              </w:rPr>
            </w:pPr>
            <w:r w:rsidRPr="00DF5C58">
              <w:rPr>
                <w:rFonts w:ascii="Arial" w:hAnsi="Arial" w:cs="Arial"/>
                <w:bCs/>
                <w:sz w:val="20"/>
                <w:szCs w:val="20"/>
                <w:lang w:val="sl-SI"/>
              </w:rPr>
              <w:t>spodbujati razvoj panoge</w:t>
            </w:r>
            <w:r w:rsidR="00384986">
              <w:rPr>
                <w:rFonts w:ascii="Arial" w:hAnsi="Arial" w:cs="Arial"/>
                <w:bCs/>
                <w:sz w:val="20"/>
                <w:szCs w:val="20"/>
                <w:lang w:val="sl-SI"/>
              </w:rPr>
              <w:t>.</w:t>
            </w:r>
          </w:p>
          <w:p w14:paraId="1954F70B" w14:textId="77777777" w:rsidR="007E6F73" w:rsidRPr="00DF5C58" w:rsidRDefault="007E6F73" w:rsidP="00822D8D">
            <w:pPr>
              <w:jc w:val="both"/>
              <w:rPr>
                <w:rFonts w:ascii="Arial" w:hAnsi="Arial" w:cs="Arial"/>
                <w:sz w:val="20"/>
                <w:szCs w:val="20"/>
              </w:rPr>
            </w:pPr>
          </w:p>
          <w:p w14:paraId="6B960FD3" w14:textId="77777777" w:rsidR="007E6F73" w:rsidRPr="00DF5C58" w:rsidRDefault="007E6F73" w:rsidP="00822D8D">
            <w:pPr>
              <w:jc w:val="both"/>
              <w:rPr>
                <w:rFonts w:ascii="Arial" w:hAnsi="Arial" w:cs="Arial"/>
                <w:sz w:val="20"/>
                <w:szCs w:val="20"/>
              </w:rPr>
            </w:pPr>
            <w:r w:rsidRPr="00DF5C58">
              <w:rPr>
                <w:rFonts w:ascii="Arial" w:hAnsi="Arial" w:cs="Arial"/>
                <w:sz w:val="20"/>
                <w:szCs w:val="20"/>
              </w:rPr>
              <w:t xml:space="preserve">Na voljo so naslednji ukrepi po shemi </w:t>
            </w:r>
            <w:r w:rsidRPr="00DF5C58">
              <w:rPr>
                <w:rFonts w:ascii="Arial" w:hAnsi="Arial" w:cs="Arial"/>
                <w:sz w:val="20"/>
                <w:szCs w:val="20"/>
                <w:lang w:eastAsia="en-US"/>
              </w:rPr>
              <w:t xml:space="preserve">»de </w:t>
            </w:r>
            <w:proofErr w:type="spellStart"/>
            <w:r w:rsidRPr="00DF5C58">
              <w:rPr>
                <w:rFonts w:ascii="Arial" w:hAnsi="Arial" w:cs="Arial"/>
                <w:sz w:val="20"/>
                <w:szCs w:val="20"/>
                <w:lang w:eastAsia="en-US"/>
              </w:rPr>
              <w:t>minimis</w:t>
            </w:r>
            <w:proofErr w:type="spellEnd"/>
            <w:r w:rsidRPr="00DF5C58">
              <w:rPr>
                <w:rFonts w:ascii="Arial" w:hAnsi="Arial" w:cs="Arial"/>
                <w:sz w:val="20"/>
                <w:szCs w:val="20"/>
                <w:lang w:eastAsia="en-US"/>
              </w:rPr>
              <w:t>«:</w:t>
            </w:r>
          </w:p>
          <w:p w14:paraId="76E9FFA5" w14:textId="31D77D61" w:rsidR="007E6F73" w:rsidRPr="00DF5C58" w:rsidRDefault="00384986" w:rsidP="00822D8D">
            <w:pPr>
              <w:pStyle w:val="ZnakZnak"/>
              <w:numPr>
                <w:ilvl w:val="0"/>
                <w:numId w:val="8"/>
              </w:numPr>
              <w:jc w:val="both"/>
              <w:rPr>
                <w:rFonts w:ascii="Arial" w:hAnsi="Arial" w:cs="Arial"/>
                <w:sz w:val="20"/>
                <w:szCs w:val="20"/>
                <w:lang w:eastAsia="sl-SI"/>
              </w:rPr>
            </w:pPr>
            <w:r>
              <w:rPr>
                <w:rFonts w:ascii="Arial" w:hAnsi="Arial" w:cs="Arial"/>
                <w:sz w:val="20"/>
                <w:szCs w:val="20"/>
                <w:lang w:eastAsia="sl-SI"/>
              </w:rPr>
              <w:t>u</w:t>
            </w:r>
            <w:r w:rsidR="007E6F73" w:rsidRPr="00DF5C58">
              <w:rPr>
                <w:rFonts w:ascii="Arial" w:hAnsi="Arial" w:cs="Arial"/>
                <w:sz w:val="20"/>
                <w:szCs w:val="20"/>
                <w:lang w:eastAsia="sl-SI"/>
              </w:rPr>
              <w:t>krep vozila (nakup sistemov za pomoč vozniku ali sistem</w:t>
            </w:r>
            <w:r w:rsidR="00721FF1">
              <w:rPr>
                <w:rFonts w:ascii="Arial" w:hAnsi="Arial" w:cs="Arial"/>
                <w:sz w:val="20"/>
                <w:szCs w:val="20"/>
                <w:lang w:eastAsia="sl-SI"/>
              </w:rPr>
              <w:t>a</w:t>
            </w:r>
            <w:r w:rsidR="007E6F73" w:rsidRPr="00DF5C58">
              <w:rPr>
                <w:rFonts w:ascii="Arial" w:hAnsi="Arial" w:cs="Arial"/>
                <w:sz w:val="20"/>
                <w:szCs w:val="20"/>
                <w:lang w:eastAsia="sl-SI"/>
              </w:rPr>
              <w:t xml:space="preserve"> za zmanjševanje delcev, stroški uporab</w:t>
            </w:r>
            <w:r w:rsidR="00721FF1">
              <w:rPr>
                <w:rFonts w:ascii="Arial" w:hAnsi="Arial" w:cs="Arial"/>
                <w:sz w:val="20"/>
                <w:szCs w:val="20"/>
                <w:lang w:eastAsia="sl-SI"/>
              </w:rPr>
              <w:t>e</w:t>
            </w:r>
            <w:r w:rsidR="007E6F73" w:rsidRPr="00DF5C58">
              <w:rPr>
                <w:rFonts w:ascii="Arial" w:hAnsi="Arial" w:cs="Arial"/>
                <w:sz w:val="20"/>
                <w:szCs w:val="20"/>
                <w:lang w:eastAsia="sl-SI"/>
              </w:rPr>
              <w:t xml:space="preserve"> varnih parkirnih mest v Nemčiji): regulatorji razdalje, mobilne naprave za distribucijo, sistem za opozorilo ob odhodu z voznega pasu, klimatski sistemi (stoječi/strešni) na vozilu, ergonomski sedeži, dodatna oprema vozila: naprave za merjenje obremenitve osi, kamere (spredaj, zadaj), sistemi za dviganje ponjave, zračni odbojniki oz</w:t>
            </w:r>
            <w:r>
              <w:rPr>
                <w:rFonts w:ascii="Arial" w:hAnsi="Arial" w:cs="Arial"/>
                <w:sz w:val="20"/>
                <w:szCs w:val="20"/>
                <w:lang w:eastAsia="sl-SI"/>
              </w:rPr>
              <w:t>iroma</w:t>
            </w:r>
            <w:r w:rsidR="007E6F73" w:rsidRPr="00DF5C58">
              <w:rPr>
                <w:rFonts w:ascii="Arial" w:hAnsi="Arial" w:cs="Arial"/>
                <w:sz w:val="20"/>
                <w:szCs w:val="20"/>
                <w:lang w:eastAsia="sl-SI"/>
              </w:rPr>
              <w:t xml:space="preserve"> deflektorji zraka, filtri za znižanje trdih delcev, </w:t>
            </w:r>
            <w:r>
              <w:rPr>
                <w:rFonts w:ascii="Arial" w:hAnsi="Arial" w:cs="Arial"/>
                <w:sz w:val="20"/>
                <w:szCs w:val="20"/>
                <w:lang w:eastAsia="sl-SI"/>
              </w:rPr>
              <w:t xml:space="preserve">bolj </w:t>
            </w:r>
            <w:r w:rsidR="007E6F73" w:rsidRPr="00DF5C58">
              <w:rPr>
                <w:rFonts w:ascii="Arial" w:hAnsi="Arial" w:cs="Arial"/>
                <w:sz w:val="20"/>
                <w:szCs w:val="20"/>
                <w:lang w:eastAsia="sl-SI"/>
              </w:rPr>
              <w:t>ekonomične pnevmatike (tudi energijski razred C in obnovljene pnevmatike), protivlomni varnostni sistemi, imobilizatorji, mrežaste ponjave</w:t>
            </w:r>
            <w:r>
              <w:rPr>
                <w:rFonts w:ascii="Arial" w:hAnsi="Arial" w:cs="Arial"/>
                <w:sz w:val="20"/>
                <w:szCs w:val="20"/>
                <w:lang w:eastAsia="sl-SI"/>
              </w:rPr>
              <w:t>,</w:t>
            </w:r>
            <w:r w:rsidR="003F214D">
              <w:rPr>
                <w:rFonts w:ascii="Arial" w:hAnsi="Arial" w:cs="Arial"/>
                <w:sz w:val="20"/>
                <w:szCs w:val="20"/>
                <w:lang w:eastAsia="sl-SI"/>
              </w:rPr>
              <w:t xml:space="preserve"> </w:t>
            </w:r>
            <w:r w:rsidR="007E6F73" w:rsidRPr="00DF5C58">
              <w:rPr>
                <w:rFonts w:ascii="Arial" w:hAnsi="Arial" w:cs="Arial"/>
                <w:sz w:val="20"/>
                <w:szCs w:val="20"/>
                <w:lang w:eastAsia="sl-SI"/>
              </w:rPr>
              <w:t>odporne na rez, satelitska tehnologija, telematični sistemi</w:t>
            </w:r>
            <w:r>
              <w:rPr>
                <w:rFonts w:ascii="Arial" w:hAnsi="Arial" w:cs="Arial"/>
                <w:sz w:val="20"/>
                <w:szCs w:val="20"/>
                <w:lang w:eastAsia="sl-SI"/>
              </w:rPr>
              <w:t xml:space="preserve"> in drugo;</w:t>
            </w:r>
          </w:p>
          <w:p w14:paraId="0A014FA9" w14:textId="1DC3C830" w:rsidR="007E6F73" w:rsidRPr="00DF5C58" w:rsidRDefault="00384986" w:rsidP="00822D8D">
            <w:pPr>
              <w:pStyle w:val="ZnakZnak"/>
              <w:numPr>
                <w:ilvl w:val="0"/>
                <w:numId w:val="8"/>
              </w:numPr>
              <w:jc w:val="both"/>
              <w:rPr>
                <w:rFonts w:ascii="Arial" w:hAnsi="Arial" w:cs="Arial"/>
                <w:sz w:val="20"/>
                <w:szCs w:val="20"/>
                <w:lang w:eastAsia="sl-SI"/>
              </w:rPr>
            </w:pPr>
            <w:r>
              <w:rPr>
                <w:rFonts w:ascii="Arial" w:hAnsi="Arial" w:cs="Arial"/>
                <w:sz w:val="20"/>
                <w:szCs w:val="20"/>
                <w:lang w:eastAsia="sl-SI"/>
              </w:rPr>
              <w:t>o</w:t>
            </w:r>
            <w:r w:rsidR="007E6F73" w:rsidRPr="00DF5C58">
              <w:rPr>
                <w:rFonts w:ascii="Arial" w:hAnsi="Arial" w:cs="Arial"/>
                <w:sz w:val="20"/>
                <w:szCs w:val="20"/>
                <w:lang w:eastAsia="sl-SI"/>
              </w:rPr>
              <w:t>sebnostni ukrep (stroški varnostn</w:t>
            </w:r>
            <w:r w:rsidR="003F214D">
              <w:rPr>
                <w:rFonts w:ascii="Arial" w:hAnsi="Arial" w:cs="Arial"/>
                <w:sz w:val="20"/>
                <w:szCs w:val="20"/>
                <w:lang w:eastAsia="sl-SI"/>
              </w:rPr>
              <w:t>e</w:t>
            </w:r>
            <w:r w:rsidR="007E6F73" w:rsidRPr="00DF5C58">
              <w:rPr>
                <w:rFonts w:ascii="Arial" w:hAnsi="Arial" w:cs="Arial"/>
                <w:sz w:val="20"/>
                <w:szCs w:val="20"/>
                <w:lang w:eastAsia="sl-SI"/>
              </w:rPr>
              <w:t xml:space="preserve"> oprem</w:t>
            </w:r>
            <w:r w:rsidR="003F214D">
              <w:rPr>
                <w:rFonts w:ascii="Arial" w:hAnsi="Arial" w:cs="Arial"/>
                <w:sz w:val="20"/>
                <w:szCs w:val="20"/>
                <w:lang w:eastAsia="sl-SI"/>
              </w:rPr>
              <w:t>e</w:t>
            </w:r>
            <w:r w:rsidR="007E6F73" w:rsidRPr="00DF5C58">
              <w:rPr>
                <w:rFonts w:ascii="Arial" w:hAnsi="Arial" w:cs="Arial"/>
                <w:sz w:val="20"/>
                <w:szCs w:val="20"/>
                <w:lang w:eastAsia="sl-SI"/>
              </w:rPr>
              <w:t>, delovn</w:t>
            </w:r>
            <w:r w:rsidR="00721FF1">
              <w:rPr>
                <w:rFonts w:ascii="Arial" w:hAnsi="Arial" w:cs="Arial"/>
                <w:sz w:val="20"/>
                <w:szCs w:val="20"/>
                <w:lang w:eastAsia="sl-SI"/>
              </w:rPr>
              <w:t>ih</w:t>
            </w:r>
            <w:r w:rsidR="007E6F73" w:rsidRPr="00DF5C58">
              <w:rPr>
                <w:rFonts w:ascii="Arial" w:hAnsi="Arial" w:cs="Arial"/>
                <w:sz w:val="20"/>
                <w:szCs w:val="20"/>
                <w:lang w:eastAsia="sl-SI"/>
              </w:rPr>
              <w:t xml:space="preserve"> oblačil voznikov in dispečerjev)</w:t>
            </w:r>
            <w:r w:rsidR="003F214D">
              <w:rPr>
                <w:rFonts w:ascii="Arial" w:hAnsi="Arial" w:cs="Arial"/>
                <w:sz w:val="20"/>
                <w:szCs w:val="20"/>
                <w:lang w:eastAsia="sl-SI"/>
              </w:rPr>
              <w:t>,</w:t>
            </w:r>
            <w:r w:rsidR="007E6F73" w:rsidRPr="00DF5C58">
              <w:rPr>
                <w:rFonts w:ascii="Arial" w:hAnsi="Arial" w:cs="Arial"/>
                <w:sz w:val="20"/>
                <w:szCs w:val="20"/>
                <w:lang w:eastAsia="sl-SI"/>
              </w:rPr>
              <w:t xml:space="preserve"> zaščitna delovna sredstva in oblačila (čevlji, telovniki, hlače, jopiči, rokavice, očala, maske</w:t>
            </w:r>
            <w:r w:rsidR="003F214D">
              <w:rPr>
                <w:rFonts w:ascii="Arial" w:hAnsi="Arial" w:cs="Arial"/>
                <w:sz w:val="20"/>
                <w:szCs w:val="20"/>
                <w:lang w:eastAsia="sl-SI"/>
              </w:rPr>
              <w:t xml:space="preserve"> in drugo</w:t>
            </w:r>
            <w:r w:rsidR="007E6F73" w:rsidRPr="00DF5C58">
              <w:rPr>
                <w:rFonts w:ascii="Arial" w:hAnsi="Arial" w:cs="Arial"/>
                <w:sz w:val="20"/>
                <w:szCs w:val="20"/>
                <w:lang w:eastAsia="sl-SI"/>
              </w:rPr>
              <w:t>)</w:t>
            </w:r>
            <w:r>
              <w:rPr>
                <w:rFonts w:ascii="Arial" w:hAnsi="Arial" w:cs="Arial"/>
                <w:sz w:val="20"/>
                <w:szCs w:val="20"/>
                <w:lang w:eastAsia="sl-SI"/>
              </w:rPr>
              <w:t>;</w:t>
            </w:r>
            <w:r w:rsidR="007E6F73" w:rsidRPr="00DF5C58">
              <w:rPr>
                <w:rFonts w:ascii="Arial" w:hAnsi="Arial" w:cs="Arial"/>
                <w:sz w:val="20"/>
                <w:szCs w:val="20"/>
                <w:lang w:eastAsia="sl-SI"/>
              </w:rPr>
              <w:t xml:space="preserve"> </w:t>
            </w:r>
          </w:p>
          <w:p w14:paraId="6F59BD77" w14:textId="0B0E4BBB" w:rsidR="007E6F73" w:rsidRPr="00DF5C58" w:rsidRDefault="00384986" w:rsidP="00822D8D">
            <w:pPr>
              <w:pStyle w:val="ZnakZnak"/>
              <w:numPr>
                <w:ilvl w:val="0"/>
                <w:numId w:val="8"/>
              </w:numPr>
              <w:jc w:val="both"/>
              <w:rPr>
                <w:rFonts w:ascii="Arial" w:hAnsi="Arial" w:cs="Arial"/>
                <w:sz w:val="20"/>
                <w:szCs w:val="20"/>
                <w:lang w:eastAsia="sl-SI"/>
              </w:rPr>
            </w:pPr>
            <w:r>
              <w:rPr>
                <w:rFonts w:ascii="Arial" w:hAnsi="Arial" w:cs="Arial"/>
                <w:sz w:val="20"/>
                <w:szCs w:val="20"/>
                <w:lang w:eastAsia="sl-SI"/>
              </w:rPr>
              <w:t>u</w:t>
            </w:r>
            <w:r w:rsidR="007E6F73" w:rsidRPr="00DF5C58">
              <w:rPr>
                <w:rFonts w:ascii="Arial" w:hAnsi="Arial" w:cs="Arial"/>
                <w:sz w:val="20"/>
                <w:szCs w:val="20"/>
                <w:lang w:eastAsia="sl-SI"/>
              </w:rPr>
              <w:t xml:space="preserve">krep za povečanje učinkovitosti (nakup telematskih sistemov (npr. sledenje), programske opreme za prikaz, obdelavo, analizo in arhiviranje podatkov digitalnega tahografa, usposabljanje v povezavi s telematičnimi sistemi, komunikacijske platforme za znižanje praznih kilometrov (ne programska oprema), </w:t>
            </w:r>
            <w:r w:rsidR="003F214D">
              <w:rPr>
                <w:rFonts w:ascii="Arial" w:hAnsi="Arial" w:cs="Arial"/>
                <w:sz w:val="20"/>
                <w:szCs w:val="20"/>
                <w:lang w:eastAsia="sl-SI"/>
              </w:rPr>
              <w:t>c</w:t>
            </w:r>
            <w:r w:rsidR="007E6F73" w:rsidRPr="00DF5C58">
              <w:rPr>
                <w:rFonts w:ascii="Arial" w:hAnsi="Arial" w:cs="Arial"/>
                <w:sz w:val="20"/>
                <w:szCs w:val="20"/>
                <w:lang w:eastAsia="sl-SI"/>
              </w:rPr>
              <w:t>ertifikacija po DIN EN ISO 9001 (kakovost), certificiranje za hrano srednja higiena (HACCP)</w:t>
            </w:r>
            <w:r w:rsidR="003F214D">
              <w:rPr>
                <w:rFonts w:ascii="Arial" w:hAnsi="Arial" w:cs="Arial"/>
                <w:sz w:val="20"/>
                <w:szCs w:val="20"/>
                <w:lang w:eastAsia="sl-SI"/>
              </w:rPr>
              <w:t>)</w:t>
            </w:r>
            <w:r w:rsidR="007E6F73" w:rsidRPr="00DF5C58">
              <w:rPr>
                <w:rFonts w:ascii="Arial" w:hAnsi="Arial" w:cs="Arial"/>
                <w:sz w:val="20"/>
                <w:szCs w:val="20"/>
                <w:lang w:eastAsia="sl-SI"/>
              </w:rPr>
              <w:t>.</w:t>
            </w:r>
          </w:p>
          <w:p w14:paraId="60C66B79" w14:textId="77777777" w:rsidR="007E6F73" w:rsidRPr="00DF5C58" w:rsidRDefault="007E6F73" w:rsidP="00822D8D">
            <w:pPr>
              <w:suppressAutoHyphens w:val="0"/>
              <w:spacing w:line="276" w:lineRule="auto"/>
              <w:ind w:right="-15"/>
              <w:jc w:val="both"/>
              <w:rPr>
                <w:rFonts w:ascii="Arial" w:eastAsia="Arial" w:hAnsi="Arial" w:cs="Arial"/>
                <w:b/>
                <w:sz w:val="20"/>
                <w:szCs w:val="20"/>
                <w:lang w:eastAsia="en-US"/>
              </w:rPr>
            </w:pPr>
          </w:p>
          <w:p w14:paraId="016E7FBD" w14:textId="77777777" w:rsidR="006C6667" w:rsidRDefault="006C6667" w:rsidP="00822D8D">
            <w:pPr>
              <w:jc w:val="both"/>
              <w:rPr>
                <w:rFonts w:ascii="Arial" w:hAnsi="Arial" w:cs="Arial"/>
                <w:b/>
                <w:sz w:val="20"/>
                <w:szCs w:val="20"/>
              </w:rPr>
            </w:pPr>
          </w:p>
          <w:p w14:paraId="3CCB2D17" w14:textId="77777777" w:rsidR="006C6667" w:rsidRDefault="006C6667" w:rsidP="00822D8D">
            <w:pPr>
              <w:jc w:val="both"/>
              <w:rPr>
                <w:rFonts w:ascii="Arial" w:hAnsi="Arial" w:cs="Arial"/>
                <w:b/>
                <w:sz w:val="20"/>
                <w:szCs w:val="20"/>
              </w:rPr>
            </w:pPr>
          </w:p>
          <w:p w14:paraId="3715FADE" w14:textId="5E63FC19" w:rsidR="007E6F73" w:rsidRPr="00DF5C58" w:rsidRDefault="007E6F73" w:rsidP="00822D8D">
            <w:pPr>
              <w:jc w:val="both"/>
              <w:rPr>
                <w:rFonts w:ascii="Arial" w:hAnsi="Arial" w:cs="Arial"/>
                <w:b/>
                <w:sz w:val="20"/>
                <w:szCs w:val="20"/>
              </w:rPr>
            </w:pPr>
            <w:r w:rsidRPr="00DF5C58">
              <w:rPr>
                <w:rFonts w:ascii="Arial" w:hAnsi="Arial" w:cs="Arial"/>
                <w:b/>
                <w:sz w:val="20"/>
                <w:szCs w:val="20"/>
              </w:rPr>
              <w:lastRenderedPageBreak/>
              <w:t>Kraljevina Švedska</w:t>
            </w:r>
          </w:p>
          <w:p w14:paraId="6145DE6E" w14:textId="33073C10" w:rsidR="007E6F73" w:rsidRPr="00DF5C58" w:rsidRDefault="007E6F73" w:rsidP="00822D8D">
            <w:pPr>
              <w:jc w:val="both"/>
              <w:rPr>
                <w:rFonts w:ascii="Arial" w:hAnsi="Arial" w:cs="Arial"/>
                <w:sz w:val="20"/>
                <w:szCs w:val="20"/>
              </w:rPr>
            </w:pPr>
            <w:r w:rsidRPr="00DF5C58">
              <w:rPr>
                <w:rFonts w:ascii="Arial" w:hAnsi="Arial" w:cs="Arial"/>
                <w:sz w:val="20"/>
                <w:szCs w:val="20"/>
              </w:rPr>
              <w:t>Z</w:t>
            </w:r>
            <w:r>
              <w:rPr>
                <w:rFonts w:ascii="Arial" w:hAnsi="Arial" w:cs="Arial"/>
                <w:sz w:val="20"/>
                <w:szCs w:val="20"/>
              </w:rPr>
              <w:t>a</w:t>
            </w:r>
            <w:r w:rsidR="003F214D">
              <w:rPr>
                <w:rFonts w:ascii="Arial" w:hAnsi="Arial" w:cs="Arial"/>
                <w:sz w:val="20"/>
                <w:szCs w:val="20"/>
              </w:rPr>
              <w:t xml:space="preserve"> zdaj</w:t>
            </w:r>
            <w:r w:rsidRPr="00DF5C58">
              <w:rPr>
                <w:rFonts w:ascii="Arial" w:hAnsi="Arial" w:cs="Arial"/>
                <w:sz w:val="20"/>
                <w:szCs w:val="20"/>
              </w:rPr>
              <w:t xml:space="preserve"> še niso predpisa</w:t>
            </w:r>
            <w:r>
              <w:rPr>
                <w:rFonts w:ascii="Arial" w:hAnsi="Arial" w:cs="Arial"/>
                <w:sz w:val="20"/>
                <w:szCs w:val="20"/>
              </w:rPr>
              <w:t>ni</w:t>
            </w:r>
            <w:r w:rsidRPr="00DF5C58">
              <w:rPr>
                <w:rFonts w:ascii="Arial" w:hAnsi="Arial" w:cs="Arial"/>
                <w:sz w:val="20"/>
                <w:szCs w:val="20"/>
              </w:rPr>
              <w:t xml:space="preserve"> dodatni pogoj</w:t>
            </w:r>
            <w:r>
              <w:rPr>
                <w:rFonts w:ascii="Arial" w:hAnsi="Arial" w:cs="Arial"/>
                <w:sz w:val="20"/>
                <w:szCs w:val="20"/>
              </w:rPr>
              <w:t>i</w:t>
            </w:r>
            <w:r w:rsidRPr="00DF5C58">
              <w:rPr>
                <w:rFonts w:ascii="Arial" w:hAnsi="Arial" w:cs="Arial"/>
                <w:sz w:val="20"/>
                <w:szCs w:val="20"/>
              </w:rPr>
              <w:t xml:space="preserve"> za pridobitev licence Skupnosti</w:t>
            </w:r>
            <w:r>
              <w:rPr>
                <w:rFonts w:ascii="Arial" w:hAnsi="Arial" w:cs="Arial"/>
                <w:sz w:val="20"/>
                <w:szCs w:val="20"/>
              </w:rPr>
              <w:t>,</w:t>
            </w:r>
            <w:r w:rsidRPr="00DF5C58">
              <w:rPr>
                <w:rFonts w:ascii="Arial" w:hAnsi="Arial" w:cs="Arial"/>
                <w:sz w:val="20"/>
                <w:szCs w:val="20"/>
              </w:rPr>
              <w:t xml:space="preserve"> </w:t>
            </w:r>
            <w:r>
              <w:rPr>
                <w:rFonts w:ascii="Arial" w:hAnsi="Arial" w:cs="Arial"/>
                <w:sz w:val="20"/>
                <w:szCs w:val="20"/>
              </w:rPr>
              <w:t>v</w:t>
            </w:r>
            <w:r w:rsidRPr="00DF5C58">
              <w:rPr>
                <w:rFonts w:ascii="Arial" w:hAnsi="Arial" w:cs="Arial"/>
                <w:sz w:val="20"/>
                <w:szCs w:val="20"/>
              </w:rPr>
              <w:t>endar pa trenutno poteka analiza, ali je treba predpisati dodatne pogoje v skladu s 5. členom Uredbe 1071/2009</w:t>
            </w:r>
            <w:r w:rsidR="003F214D">
              <w:rPr>
                <w:rFonts w:ascii="Arial" w:hAnsi="Arial" w:cs="Arial"/>
                <w:sz w:val="20"/>
                <w:szCs w:val="20"/>
              </w:rPr>
              <w:t>/ES</w:t>
            </w:r>
            <w:r w:rsidRPr="00DF5C58">
              <w:rPr>
                <w:rFonts w:ascii="Arial" w:hAnsi="Arial" w:cs="Arial"/>
                <w:sz w:val="20"/>
                <w:szCs w:val="20"/>
              </w:rPr>
              <w:t xml:space="preserve">. Zahteva po parkirnih mestih je en primer, ki ga vključuje ta analiza. </w:t>
            </w:r>
          </w:p>
          <w:p w14:paraId="5072FC40" w14:textId="77777777" w:rsidR="007E6F73" w:rsidRPr="00DF5C58" w:rsidRDefault="007E6F73" w:rsidP="00822D8D">
            <w:pPr>
              <w:jc w:val="both"/>
              <w:rPr>
                <w:rFonts w:ascii="Arial" w:hAnsi="Arial" w:cs="Arial"/>
                <w:sz w:val="20"/>
                <w:szCs w:val="20"/>
              </w:rPr>
            </w:pPr>
          </w:p>
          <w:p w14:paraId="6643F85E" w14:textId="5BF03AC6" w:rsidR="007E6F73" w:rsidRPr="00DF5C58" w:rsidRDefault="007E6F73" w:rsidP="00822D8D">
            <w:pPr>
              <w:jc w:val="both"/>
              <w:rPr>
                <w:rFonts w:ascii="Arial" w:hAnsi="Arial" w:cs="Arial"/>
                <w:sz w:val="20"/>
                <w:szCs w:val="20"/>
              </w:rPr>
            </w:pPr>
            <w:r w:rsidRPr="00DF5C58">
              <w:rPr>
                <w:rFonts w:ascii="Arial" w:hAnsi="Arial" w:cs="Arial"/>
                <w:sz w:val="20"/>
                <w:szCs w:val="20"/>
              </w:rPr>
              <w:t>V zvezi s kršitvijo prava, ki se uporablja za p</w:t>
            </w:r>
            <w:r>
              <w:rPr>
                <w:rFonts w:ascii="Arial" w:hAnsi="Arial" w:cs="Arial"/>
                <w:sz w:val="20"/>
                <w:szCs w:val="20"/>
              </w:rPr>
              <w:t xml:space="preserve">ogodbena obligacijska razmerja </w:t>
            </w:r>
            <w:r w:rsidRPr="00DF5C58">
              <w:rPr>
                <w:rFonts w:ascii="Arial" w:hAnsi="Arial" w:cs="Arial"/>
                <w:sz w:val="20"/>
                <w:szCs w:val="20"/>
              </w:rPr>
              <w:t>(Rim I)</w:t>
            </w:r>
            <w:r w:rsidR="003F214D">
              <w:rPr>
                <w:rFonts w:ascii="Arial" w:hAnsi="Arial" w:cs="Arial"/>
                <w:sz w:val="20"/>
                <w:szCs w:val="20"/>
              </w:rPr>
              <w:t>,</w:t>
            </w:r>
            <w:r w:rsidRPr="00DF5C58">
              <w:rPr>
                <w:rFonts w:ascii="Arial" w:hAnsi="Arial" w:cs="Arial"/>
                <w:sz w:val="20"/>
                <w:szCs w:val="20"/>
              </w:rPr>
              <w:t xml:space="preserve"> svoje zakonodaje niso spremenili, ko gre za novo kršitev v </w:t>
            </w:r>
            <w:r w:rsidR="003F214D" w:rsidRPr="00DF5C58">
              <w:rPr>
                <w:rFonts w:ascii="Arial" w:hAnsi="Arial" w:cs="Arial"/>
                <w:sz w:val="20"/>
                <w:szCs w:val="20"/>
              </w:rPr>
              <w:t>13</w:t>
            </w:r>
            <w:r w:rsidR="003F214D">
              <w:rPr>
                <w:rFonts w:ascii="Arial" w:hAnsi="Arial" w:cs="Arial"/>
                <w:sz w:val="20"/>
                <w:szCs w:val="20"/>
              </w:rPr>
              <w:t xml:space="preserve">. </w:t>
            </w:r>
            <w:r w:rsidRPr="00DF5C58">
              <w:rPr>
                <w:rFonts w:ascii="Arial" w:hAnsi="Arial" w:cs="Arial"/>
                <w:sz w:val="20"/>
                <w:szCs w:val="20"/>
              </w:rPr>
              <w:t>razdelku izvedbenega akta glede klasifikacije kršitev, saj je Rim</w:t>
            </w:r>
            <w:r w:rsidR="003F214D">
              <w:rPr>
                <w:rFonts w:ascii="Arial" w:hAnsi="Arial" w:cs="Arial"/>
                <w:sz w:val="20"/>
                <w:szCs w:val="20"/>
              </w:rPr>
              <w:t> </w:t>
            </w:r>
            <w:r w:rsidRPr="00DF5C58">
              <w:rPr>
                <w:rFonts w:ascii="Arial" w:hAnsi="Arial" w:cs="Arial"/>
                <w:sz w:val="20"/>
                <w:szCs w:val="20"/>
              </w:rPr>
              <w:t>I civilno pravo. Menijo, da bi moral pristojni organ upoštevati kršitve Rim I (če so znane) pri ocenjevanju dobrega ugleda prevoznega podjetja in njegovih upravljavcev prevoza ter izvršnih direktorjev.</w:t>
            </w:r>
          </w:p>
          <w:p w14:paraId="589C152C" w14:textId="77777777" w:rsidR="007E6F73" w:rsidRPr="00DF5C58" w:rsidRDefault="007E6F73" w:rsidP="00822D8D">
            <w:pPr>
              <w:jc w:val="both"/>
              <w:rPr>
                <w:rFonts w:ascii="Arial" w:hAnsi="Arial" w:cs="Arial"/>
                <w:sz w:val="20"/>
                <w:szCs w:val="20"/>
              </w:rPr>
            </w:pPr>
          </w:p>
          <w:p w14:paraId="76E52FD1" w14:textId="77777777" w:rsidR="007E6F73" w:rsidRPr="00DF5C58" w:rsidRDefault="007E6F73" w:rsidP="00822D8D">
            <w:pPr>
              <w:jc w:val="both"/>
              <w:rPr>
                <w:rFonts w:ascii="Arial" w:hAnsi="Arial" w:cs="Arial"/>
                <w:b/>
                <w:sz w:val="20"/>
                <w:szCs w:val="20"/>
              </w:rPr>
            </w:pPr>
            <w:r w:rsidRPr="00DF5C58">
              <w:rPr>
                <w:rFonts w:ascii="Arial" w:hAnsi="Arial" w:cs="Arial"/>
                <w:b/>
                <w:sz w:val="20"/>
                <w:szCs w:val="20"/>
              </w:rPr>
              <w:t>Republika Estonija</w:t>
            </w:r>
          </w:p>
          <w:p w14:paraId="51686846" w14:textId="1C37164E" w:rsidR="007E6F73" w:rsidRPr="00DF5C58" w:rsidRDefault="007E6F73" w:rsidP="00822D8D">
            <w:pPr>
              <w:jc w:val="both"/>
              <w:rPr>
                <w:rFonts w:ascii="Arial" w:hAnsi="Arial" w:cs="Arial"/>
                <w:sz w:val="20"/>
                <w:szCs w:val="20"/>
              </w:rPr>
            </w:pPr>
            <w:r w:rsidRPr="00DF5C58">
              <w:rPr>
                <w:rFonts w:ascii="Arial" w:hAnsi="Arial" w:cs="Arial"/>
                <w:sz w:val="20"/>
                <w:szCs w:val="20"/>
                <w:lang w:eastAsia="sl-SI"/>
              </w:rPr>
              <w:t>Estonija ne načrtuje predpisovanja dodatnih pogojev za pridobitev licence Skupnosti.</w:t>
            </w:r>
            <w:r>
              <w:rPr>
                <w:rFonts w:ascii="Arial" w:hAnsi="Arial" w:cs="Arial"/>
                <w:sz w:val="20"/>
                <w:szCs w:val="20"/>
                <w:lang w:eastAsia="sl-SI"/>
              </w:rPr>
              <w:t xml:space="preserve"> </w:t>
            </w:r>
            <w:r w:rsidRPr="00DF5C58">
              <w:rPr>
                <w:rFonts w:ascii="Arial" w:hAnsi="Arial" w:cs="Arial"/>
                <w:sz w:val="20"/>
                <w:szCs w:val="20"/>
              </w:rPr>
              <w:t xml:space="preserve">Uveljavitev kršitve </w:t>
            </w:r>
            <w:r w:rsidR="00CF02A9">
              <w:rPr>
                <w:rFonts w:ascii="Arial" w:hAnsi="Arial" w:cs="Arial"/>
                <w:sz w:val="20"/>
                <w:szCs w:val="20"/>
              </w:rPr>
              <w:t>p</w:t>
            </w:r>
            <w:r w:rsidRPr="00DF5C58">
              <w:rPr>
                <w:rFonts w:ascii="Arial" w:hAnsi="Arial" w:cs="Arial"/>
                <w:sz w:val="20"/>
                <w:szCs w:val="20"/>
              </w:rPr>
              <w:t>ogodbenega prava (Rim I) je v fazi analize, vendar trenutno ni načrtov za njeno uporabo v bližnji prihodnosti.</w:t>
            </w:r>
            <w:r w:rsidR="0090454B">
              <w:rPr>
                <w:rFonts w:ascii="Arial" w:hAnsi="Arial" w:cs="Arial"/>
                <w:sz w:val="20"/>
                <w:szCs w:val="20"/>
              </w:rPr>
              <w:t xml:space="preserve"> </w:t>
            </w:r>
            <w:r w:rsidRPr="00DF5C58">
              <w:rPr>
                <w:rFonts w:ascii="Arial" w:hAnsi="Arial" w:cs="Arial"/>
                <w:sz w:val="20"/>
                <w:szCs w:val="20"/>
              </w:rPr>
              <w:t>V Estoniji voznikom ni prepovedano nakladati in razkladati blag</w:t>
            </w:r>
            <w:r w:rsidR="00721FF1">
              <w:rPr>
                <w:rFonts w:ascii="Arial" w:hAnsi="Arial" w:cs="Arial"/>
                <w:sz w:val="20"/>
                <w:szCs w:val="20"/>
              </w:rPr>
              <w:t>o</w:t>
            </w:r>
            <w:r w:rsidRPr="00DF5C58">
              <w:rPr>
                <w:rFonts w:ascii="Arial" w:hAnsi="Arial" w:cs="Arial"/>
                <w:sz w:val="20"/>
                <w:szCs w:val="20"/>
              </w:rPr>
              <w:t>.</w:t>
            </w:r>
          </w:p>
          <w:p w14:paraId="2D752F4E" w14:textId="77777777" w:rsidR="007E6F73" w:rsidRPr="00DF5C58" w:rsidRDefault="007E6F73" w:rsidP="00822D8D">
            <w:pPr>
              <w:jc w:val="both"/>
              <w:rPr>
                <w:rFonts w:ascii="Arial" w:hAnsi="Arial" w:cs="Arial"/>
                <w:sz w:val="20"/>
                <w:szCs w:val="20"/>
              </w:rPr>
            </w:pPr>
          </w:p>
          <w:p w14:paraId="03A49011" w14:textId="08B1313D" w:rsidR="007E6F73" w:rsidRPr="00DF5C58" w:rsidRDefault="007E6F73" w:rsidP="00822D8D">
            <w:pPr>
              <w:jc w:val="both"/>
              <w:rPr>
                <w:rFonts w:ascii="Arial" w:hAnsi="Arial" w:cs="Arial"/>
                <w:sz w:val="20"/>
                <w:szCs w:val="20"/>
              </w:rPr>
            </w:pPr>
            <w:r w:rsidRPr="00DF5C58">
              <w:rPr>
                <w:rFonts w:ascii="Arial" w:hAnsi="Arial" w:cs="Arial"/>
                <w:sz w:val="20"/>
                <w:szCs w:val="20"/>
              </w:rPr>
              <w:t>Na podlagi zakona o prometu, ki velja v Estoniji, je bila sprejeta uredba ministra za gospodarstvo in komunikaci</w:t>
            </w:r>
            <w:r>
              <w:rPr>
                <w:rFonts w:ascii="Arial" w:hAnsi="Arial" w:cs="Arial"/>
                <w:sz w:val="20"/>
                <w:szCs w:val="20"/>
              </w:rPr>
              <w:t>je, v skladu s katero mora vozilo</w:t>
            </w:r>
            <w:r w:rsidRPr="00DF5C58">
              <w:rPr>
                <w:rFonts w:ascii="Arial" w:hAnsi="Arial" w:cs="Arial"/>
                <w:sz w:val="20"/>
                <w:szCs w:val="20"/>
              </w:rPr>
              <w:t xml:space="preserve">, ki prevaža blago po </w:t>
            </w:r>
            <w:r w:rsidRPr="00DF5C58">
              <w:rPr>
                <w:rFonts w:ascii="Arial" w:hAnsi="Arial" w:cs="Arial"/>
                <w:bCs/>
                <w:sz w:val="20"/>
                <w:szCs w:val="20"/>
              </w:rPr>
              <w:t>Sporazumu o mednarodnem prevozu pokvarljivih živil in o specialnih vozilih za njihov prevoz</w:t>
            </w:r>
            <w:r w:rsidRPr="00DF5C58">
              <w:rPr>
                <w:rFonts w:ascii="Arial" w:hAnsi="Arial" w:cs="Arial"/>
                <w:sz w:val="20"/>
                <w:szCs w:val="20"/>
              </w:rPr>
              <w:t xml:space="preserve"> (ATP), izpolnjevati zahteve </w:t>
            </w:r>
            <w:r w:rsidR="00CF02A9">
              <w:rPr>
                <w:rFonts w:ascii="Arial" w:hAnsi="Arial" w:cs="Arial"/>
                <w:sz w:val="20"/>
                <w:szCs w:val="20"/>
              </w:rPr>
              <w:t>t</w:t>
            </w:r>
            <w:r w:rsidRPr="00DF5C58">
              <w:rPr>
                <w:rFonts w:ascii="Arial" w:hAnsi="Arial" w:cs="Arial"/>
                <w:sz w:val="20"/>
                <w:szCs w:val="20"/>
              </w:rPr>
              <w:t>ega sporazuma. Potrebno potrdilo ATP izda estonska prometna uprava po pregledu ustreznega laboratorija. V Estoniji ni posebnih nacionalnih določb, v celoti temelji</w:t>
            </w:r>
            <w:r w:rsidR="00CF02A9">
              <w:rPr>
                <w:rFonts w:ascii="Arial" w:hAnsi="Arial" w:cs="Arial"/>
                <w:sz w:val="20"/>
                <w:szCs w:val="20"/>
              </w:rPr>
              <w:t>j</w:t>
            </w:r>
            <w:r w:rsidRPr="00DF5C58">
              <w:rPr>
                <w:rFonts w:ascii="Arial" w:hAnsi="Arial" w:cs="Arial"/>
                <w:sz w:val="20"/>
                <w:szCs w:val="20"/>
              </w:rPr>
              <w:t>o na pogojih ATP.</w:t>
            </w:r>
          </w:p>
          <w:p w14:paraId="5B378FA6" w14:textId="77777777" w:rsidR="007E6F73" w:rsidRPr="00DF5C58" w:rsidRDefault="007E6F73" w:rsidP="00822D8D">
            <w:pPr>
              <w:suppressAutoHyphens w:val="0"/>
              <w:spacing w:line="276" w:lineRule="auto"/>
              <w:ind w:right="-15"/>
              <w:jc w:val="both"/>
              <w:rPr>
                <w:rFonts w:ascii="Arial" w:eastAsia="Arial" w:hAnsi="Arial" w:cs="Arial"/>
                <w:b/>
                <w:sz w:val="20"/>
                <w:szCs w:val="20"/>
                <w:lang w:eastAsia="en-US"/>
              </w:rPr>
            </w:pPr>
          </w:p>
          <w:p w14:paraId="7D8ECB56" w14:textId="77777777" w:rsidR="007E6F73" w:rsidRPr="00DF5C58" w:rsidRDefault="007E6F73" w:rsidP="00822D8D">
            <w:pPr>
              <w:suppressAutoHyphens w:val="0"/>
              <w:spacing w:line="276" w:lineRule="auto"/>
              <w:ind w:right="-15"/>
              <w:jc w:val="both"/>
              <w:rPr>
                <w:rFonts w:ascii="Arial" w:eastAsia="Arial" w:hAnsi="Arial" w:cs="Arial"/>
                <w:b/>
                <w:sz w:val="20"/>
                <w:szCs w:val="20"/>
                <w:lang w:eastAsia="en-US"/>
              </w:rPr>
            </w:pPr>
            <w:r w:rsidRPr="00DF5C58">
              <w:rPr>
                <w:rFonts w:ascii="Arial" w:eastAsia="Arial" w:hAnsi="Arial" w:cs="Arial"/>
                <w:b/>
                <w:sz w:val="20"/>
                <w:szCs w:val="20"/>
                <w:lang w:eastAsia="en-US"/>
              </w:rPr>
              <w:t>Republika Italija</w:t>
            </w:r>
          </w:p>
          <w:p w14:paraId="6A1BA1FE" w14:textId="10BA962E" w:rsidR="007E6F73" w:rsidRPr="00DF5C58" w:rsidRDefault="007E6F73" w:rsidP="00822D8D">
            <w:pPr>
              <w:suppressAutoHyphens w:val="0"/>
              <w:jc w:val="both"/>
              <w:rPr>
                <w:rFonts w:ascii="Arial" w:hAnsi="Arial" w:cs="Arial"/>
                <w:sz w:val="20"/>
                <w:szCs w:val="20"/>
                <w:lang w:eastAsia="en-US"/>
              </w:rPr>
            </w:pPr>
            <w:r w:rsidRPr="00DF5C58">
              <w:rPr>
                <w:rFonts w:ascii="Arial" w:hAnsi="Arial" w:cs="Arial"/>
                <w:sz w:val="20"/>
                <w:szCs w:val="20"/>
                <w:lang w:eastAsia="en-US"/>
              </w:rPr>
              <w:t xml:space="preserve">Italija je za sektor cestnega transporta sprejela naslednje ukrepe glede finančnih </w:t>
            </w:r>
            <w:r w:rsidR="00CF02A9">
              <w:rPr>
                <w:rFonts w:ascii="Arial" w:hAnsi="Arial" w:cs="Arial"/>
                <w:sz w:val="20"/>
                <w:szCs w:val="20"/>
                <w:lang w:eastAsia="en-US"/>
              </w:rPr>
              <w:t>s</w:t>
            </w:r>
            <w:r w:rsidRPr="00DF5C58">
              <w:rPr>
                <w:rFonts w:ascii="Arial" w:hAnsi="Arial" w:cs="Arial"/>
                <w:sz w:val="20"/>
                <w:szCs w:val="20"/>
                <w:lang w:eastAsia="en-US"/>
              </w:rPr>
              <w:t>podbud:</w:t>
            </w:r>
          </w:p>
          <w:p w14:paraId="412281F0" w14:textId="77777777" w:rsidR="007E6F73" w:rsidRPr="00DF5C58" w:rsidRDefault="007E6F73" w:rsidP="00822D8D">
            <w:pPr>
              <w:pStyle w:val="ZnakZnak"/>
              <w:numPr>
                <w:ilvl w:val="0"/>
                <w:numId w:val="8"/>
              </w:numPr>
              <w:jc w:val="both"/>
              <w:rPr>
                <w:rFonts w:ascii="Arial" w:hAnsi="Arial" w:cs="Arial"/>
                <w:bCs/>
                <w:sz w:val="20"/>
                <w:szCs w:val="20"/>
                <w:lang w:val="sl-SI"/>
              </w:rPr>
            </w:pPr>
            <w:r>
              <w:rPr>
                <w:rFonts w:ascii="Arial" w:hAnsi="Arial" w:cs="Arial"/>
                <w:bCs/>
                <w:sz w:val="20"/>
                <w:szCs w:val="20"/>
                <w:lang w:val="sl-SI"/>
              </w:rPr>
              <w:t>o</w:t>
            </w:r>
            <w:r w:rsidRPr="00DF5C58">
              <w:rPr>
                <w:rFonts w:ascii="Arial" w:hAnsi="Arial" w:cs="Arial"/>
                <w:bCs/>
                <w:sz w:val="20"/>
                <w:szCs w:val="20"/>
                <w:lang w:val="sl-SI"/>
              </w:rPr>
              <w:t>blikovanje sklada za subvencioniranje cestnin ali začasno znižanje cestn</w:t>
            </w:r>
            <w:r>
              <w:rPr>
                <w:rFonts w:ascii="Arial" w:hAnsi="Arial" w:cs="Arial"/>
                <w:bCs/>
                <w:sz w:val="20"/>
                <w:szCs w:val="20"/>
                <w:lang w:val="sl-SI"/>
              </w:rPr>
              <w:t>in,</w:t>
            </w:r>
            <w:r w:rsidRPr="00DF5C58">
              <w:rPr>
                <w:rFonts w:ascii="Arial" w:hAnsi="Arial" w:cs="Arial"/>
                <w:bCs/>
                <w:sz w:val="20"/>
                <w:szCs w:val="20"/>
                <w:lang w:val="sl-SI"/>
              </w:rPr>
              <w:t xml:space="preserve"> </w:t>
            </w:r>
          </w:p>
          <w:p w14:paraId="63DFA6E8" w14:textId="257352F5" w:rsidR="007E6F73" w:rsidRPr="00DF5C58" w:rsidRDefault="007E6F73" w:rsidP="00822D8D">
            <w:pPr>
              <w:pStyle w:val="ZnakZnak"/>
              <w:numPr>
                <w:ilvl w:val="0"/>
                <w:numId w:val="8"/>
              </w:numPr>
              <w:jc w:val="both"/>
              <w:rPr>
                <w:rFonts w:ascii="Arial" w:hAnsi="Arial" w:cs="Arial"/>
                <w:bCs/>
                <w:sz w:val="20"/>
                <w:szCs w:val="20"/>
                <w:lang w:val="sl-SI"/>
              </w:rPr>
            </w:pPr>
            <w:r>
              <w:rPr>
                <w:rFonts w:ascii="Arial" w:hAnsi="Arial" w:cs="Arial"/>
                <w:bCs/>
                <w:sz w:val="20"/>
                <w:szCs w:val="20"/>
                <w:lang w:val="sl-SI"/>
              </w:rPr>
              <w:t>n</w:t>
            </w:r>
            <w:r w:rsidRPr="00DF5C58">
              <w:rPr>
                <w:rFonts w:ascii="Arial" w:hAnsi="Arial" w:cs="Arial"/>
                <w:bCs/>
                <w:sz w:val="20"/>
                <w:szCs w:val="20"/>
                <w:lang w:val="sl-SI"/>
              </w:rPr>
              <w:t>ižji davek od dobi</w:t>
            </w:r>
            <w:r>
              <w:rPr>
                <w:rFonts w:ascii="Arial" w:hAnsi="Arial" w:cs="Arial"/>
                <w:bCs/>
                <w:sz w:val="20"/>
                <w:szCs w:val="20"/>
                <w:lang w:val="sl-SI"/>
              </w:rPr>
              <w:t>čka (IRAP – dež</w:t>
            </w:r>
            <w:r w:rsidRPr="00DF5C58">
              <w:rPr>
                <w:rFonts w:ascii="Arial" w:hAnsi="Arial" w:cs="Arial"/>
                <w:bCs/>
                <w:sz w:val="20"/>
                <w:szCs w:val="20"/>
                <w:lang w:val="sl-SI"/>
              </w:rPr>
              <w:t>elni davek), ne pla</w:t>
            </w:r>
            <w:r>
              <w:rPr>
                <w:rFonts w:ascii="Arial" w:hAnsi="Arial" w:cs="Arial"/>
                <w:bCs/>
                <w:sz w:val="20"/>
                <w:szCs w:val="20"/>
                <w:lang w:val="sl-SI"/>
              </w:rPr>
              <w:t>č</w:t>
            </w:r>
            <w:r w:rsidRPr="00DF5C58">
              <w:rPr>
                <w:rFonts w:ascii="Arial" w:hAnsi="Arial" w:cs="Arial"/>
                <w:bCs/>
                <w:sz w:val="20"/>
                <w:szCs w:val="20"/>
                <w:lang w:val="sl-SI"/>
              </w:rPr>
              <w:t xml:space="preserve">a </w:t>
            </w:r>
            <w:r w:rsidR="00CF02A9" w:rsidRPr="00DF5C58">
              <w:rPr>
                <w:rFonts w:ascii="Arial" w:hAnsi="Arial" w:cs="Arial"/>
                <w:bCs/>
                <w:sz w:val="20"/>
                <w:szCs w:val="20"/>
                <w:lang w:val="sl-SI"/>
              </w:rPr>
              <w:t xml:space="preserve">se </w:t>
            </w:r>
            <w:r w:rsidRPr="00DF5C58">
              <w:rPr>
                <w:rFonts w:ascii="Arial" w:hAnsi="Arial" w:cs="Arial"/>
                <w:bCs/>
                <w:sz w:val="20"/>
                <w:szCs w:val="20"/>
                <w:lang w:val="sl-SI"/>
              </w:rPr>
              <w:t>ak</w:t>
            </w:r>
            <w:r>
              <w:rPr>
                <w:rFonts w:ascii="Arial" w:hAnsi="Arial" w:cs="Arial"/>
                <w:bCs/>
                <w:sz w:val="20"/>
                <w:szCs w:val="20"/>
                <w:lang w:val="sl-SI"/>
              </w:rPr>
              <w:t>ontacija</w:t>
            </w:r>
            <w:r w:rsidRPr="00DF5C58">
              <w:rPr>
                <w:rFonts w:ascii="Arial" w:hAnsi="Arial" w:cs="Arial"/>
                <w:bCs/>
                <w:sz w:val="20"/>
                <w:szCs w:val="20"/>
                <w:lang w:val="sl-SI"/>
              </w:rPr>
              <w:t xml:space="preserve"> za</w:t>
            </w:r>
            <w:r w:rsidR="00CF02A9">
              <w:rPr>
                <w:rFonts w:ascii="Arial" w:hAnsi="Arial" w:cs="Arial"/>
                <w:bCs/>
                <w:sz w:val="20"/>
                <w:szCs w:val="20"/>
                <w:lang w:val="sl-SI"/>
              </w:rPr>
              <w:t xml:space="preserve"> leti</w:t>
            </w:r>
            <w:r w:rsidRPr="00DF5C58">
              <w:rPr>
                <w:rFonts w:ascii="Arial" w:hAnsi="Arial" w:cs="Arial"/>
                <w:bCs/>
                <w:sz w:val="20"/>
                <w:szCs w:val="20"/>
                <w:lang w:val="sl-SI"/>
              </w:rPr>
              <w:t xml:space="preserve"> 2019 in 2020</w:t>
            </w:r>
            <w:r>
              <w:rPr>
                <w:rFonts w:ascii="Arial" w:hAnsi="Arial" w:cs="Arial"/>
                <w:bCs/>
                <w:sz w:val="20"/>
                <w:szCs w:val="20"/>
                <w:lang w:val="sl-SI"/>
              </w:rPr>
              <w:t>,</w:t>
            </w:r>
            <w:r w:rsidRPr="00DF5C58">
              <w:rPr>
                <w:rFonts w:ascii="Arial" w:hAnsi="Arial" w:cs="Arial"/>
                <w:bCs/>
                <w:sz w:val="20"/>
                <w:szCs w:val="20"/>
                <w:lang w:val="sl-SI"/>
              </w:rPr>
              <w:t xml:space="preserve"> </w:t>
            </w:r>
          </w:p>
          <w:p w14:paraId="16130081" w14:textId="27BC9D9F" w:rsidR="007E6F73" w:rsidRPr="00DF5C58" w:rsidRDefault="007E6F73" w:rsidP="00822D8D">
            <w:pPr>
              <w:pStyle w:val="ZnakZnak"/>
              <w:numPr>
                <w:ilvl w:val="0"/>
                <w:numId w:val="8"/>
              </w:numPr>
              <w:jc w:val="both"/>
              <w:rPr>
                <w:rFonts w:ascii="Arial" w:hAnsi="Arial" w:cs="Arial"/>
                <w:bCs/>
                <w:sz w:val="20"/>
                <w:szCs w:val="20"/>
                <w:lang w:val="sl-SI"/>
              </w:rPr>
            </w:pPr>
            <w:r>
              <w:rPr>
                <w:rFonts w:ascii="Arial" w:hAnsi="Arial" w:cs="Arial"/>
                <w:bCs/>
                <w:sz w:val="20"/>
                <w:szCs w:val="20"/>
                <w:lang w:val="sl-SI"/>
              </w:rPr>
              <w:t>n</w:t>
            </w:r>
            <w:r w:rsidRPr="00DF5C58">
              <w:rPr>
                <w:rFonts w:ascii="Arial" w:hAnsi="Arial" w:cs="Arial"/>
                <w:bCs/>
                <w:sz w:val="20"/>
                <w:szCs w:val="20"/>
                <w:lang w:val="sl-SI"/>
              </w:rPr>
              <w:t xml:space="preserve">epovratna sredstva za izpad prometa: </w:t>
            </w:r>
            <w:r>
              <w:rPr>
                <w:rFonts w:ascii="Arial" w:hAnsi="Arial" w:cs="Arial"/>
                <w:bCs/>
                <w:sz w:val="20"/>
                <w:szCs w:val="20"/>
                <w:lang w:val="sl-SI"/>
              </w:rPr>
              <w:t>n</w:t>
            </w:r>
            <w:r w:rsidRPr="00DF5C58">
              <w:rPr>
                <w:rFonts w:ascii="Arial" w:hAnsi="Arial" w:cs="Arial"/>
                <w:bCs/>
                <w:sz w:val="20"/>
                <w:szCs w:val="20"/>
                <w:lang w:val="sl-SI"/>
              </w:rPr>
              <w:t xml:space="preserve">epovratni prispevek pripada, </w:t>
            </w:r>
            <w:r w:rsidR="00CF02A9">
              <w:rPr>
                <w:rFonts w:ascii="Arial" w:hAnsi="Arial" w:cs="Arial"/>
                <w:bCs/>
                <w:sz w:val="20"/>
                <w:szCs w:val="20"/>
                <w:lang w:val="sl-SI"/>
              </w:rPr>
              <w:t>če</w:t>
            </w:r>
            <w:r w:rsidRPr="00DF5C58">
              <w:rPr>
                <w:rFonts w:ascii="Arial" w:hAnsi="Arial" w:cs="Arial"/>
                <w:bCs/>
                <w:sz w:val="20"/>
                <w:szCs w:val="20"/>
                <w:lang w:val="sl-SI"/>
              </w:rPr>
              <w:t xml:space="preserve"> je </w:t>
            </w:r>
            <w:r w:rsidR="00CF02A9">
              <w:rPr>
                <w:rFonts w:ascii="Arial" w:hAnsi="Arial" w:cs="Arial"/>
                <w:bCs/>
                <w:sz w:val="20"/>
                <w:szCs w:val="20"/>
                <w:lang w:val="sl-SI"/>
              </w:rPr>
              <w:t xml:space="preserve">aprila </w:t>
            </w:r>
            <w:r w:rsidR="00CF02A9" w:rsidRPr="00DF5C58">
              <w:rPr>
                <w:rFonts w:ascii="Arial" w:hAnsi="Arial" w:cs="Arial"/>
                <w:bCs/>
                <w:sz w:val="20"/>
                <w:szCs w:val="20"/>
                <w:lang w:val="sl-SI"/>
              </w:rPr>
              <w:t xml:space="preserve">2020 </w:t>
            </w:r>
            <w:r w:rsidRPr="00DF5C58">
              <w:rPr>
                <w:rFonts w:ascii="Arial" w:hAnsi="Arial" w:cs="Arial"/>
                <w:bCs/>
                <w:sz w:val="20"/>
                <w:szCs w:val="20"/>
                <w:lang w:val="sl-SI"/>
              </w:rPr>
              <w:t xml:space="preserve">prišlo do zmanjšanja v prometu </w:t>
            </w:r>
            <w:r w:rsidR="00CF02A9" w:rsidRPr="00DF5C58">
              <w:rPr>
                <w:rFonts w:ascii="Arial" w:hAnsi="Arial" w:cs="Arial"/>
                <w:bCs/>
                <w:sz w:val="20"/>
                <w:szCs w:val="20"/>
                <w:lang w:val="sl-SI"/>
              </w:rPr>
              <w:t>za 33,33</w:t>
            </w:r>
            <w:r w:rsidR="00CF02A9">
              <w:rPr>
                <w:rFonts w:ascii="Arial" w:hAnsi="Arial" w:cs="Arial"/>
                <w:bCs/>
                <w:sz w:val="20"/>
                <w:szCs w:val="20"/>
                <w:lang w:val="sl-SI"/>
              </w:rPr>
              <w:t> </w:t>
            </w:r>
            <w:r w:rsidR="00CF02A9" w:rsidRPr="00DF5C58">
              <w:rPr>
                <w:rFonts w:ascii="Arial" w:hAnsi="Arial" w:cs="Arial"/>
                <w:bCs/>
                <w:sz w:val="20"/>
                <w:szCs w:val="20"/>
                <w:lang w:val="sl-SI"/>
              </w:rPr>
              <w:t xml:space="preserve">% </w:t>
            </w:r>
            <w:r w:rsidRPr="00DF5C58">
              <w:rPr>
                <w:rFonts w:ascii="Arial" w:hAnsi="Arial" w:cs="Arial"/>
                <w:bCs/>
                <w:sz w:val="20"/>
                <w:szCs w:val="20"/>
                <w:lang w:val="sl-SI"/>
              </w:rPr>
              <w:t xml:space="preserve">v primerjavi s prometom </w:t>
            </w:r>
            <w:r>
              <w:rPr>
                <w:rFonts w:ascii="Arial" w:hAnsi="Arial" w:cs="Arial"/>
                <w:bCs/>
                <w:sz w:val="20"/>
                <w:szCs w:val="20"/>
                <w:lang w:val="sl-SI"/>
              </w:rPr>
              <w:t>april</w:t>
            </w:r>
            <w:r w:rsidR="00CF02A9">
              <w:rPr>
                <w:rFonts w:ascii="Arial" w:hAnsi="Arial" w:cs="Arial"/>
                <w:bCs/>
                <w:sz w:val="20"/>
                <w:szCs w:val="20"/>
                <w:lang w:val="sl-SI"/>
              </w:rPr>
              <w:t>a</w:t>
            </w:r>
            <w:r w:rsidRPr="00DF5C58">
              <w:rPr>
                <w:rFonts w:ascii="Arial" w:hAnsi="Arial" w:cs="Arial"/>
                <w:bCs/>
                <w:sz w:val="20"/>
                <w:szCs w:val="20"/>
                <w:lang w:val="sl-SI"/>
              </w:rPr>
              <w:t xml:space="preserve"> 2019. </w:t>
            </w:r>
          </w:p>
          <w:p w14:paraId="72070FC1" w14:textId="77777777" w:rsidR="007E6F73" w:rsidRPr="00DF5C58" w:rsidRDefault="007E6F73" w:rsidP="00822D8D">
            <w:pPr>
              <w:pStyle w:val="ZnakZnak"/>
              <w:ind w:left="360"/>
              <w:jc w:val="both"/>
              <w:rPr>
                <w:rFonts w:ascii="Arial" w:hAnsi="Arial" w:cs="Arial"/>
                <w:bCs/>
                <w:sz w:val="20"/>
                <w:szCs w:val="20"/>
                <w:lang w:val="sl-SI"/>
              </w:rPr>
            </w:pPr>
          </w:p>
          <w:p w14:paraId="13F4567A" w14:textId="77777777" w:rsidR="007E6F73" w:rsidRPr="00DF5C58" w:rsidRDefault="007E6F73" w:rsidP="00822D8D">
            <w:pPr>
              <w:pStyle w:val="ZnakZnak"/>
              <w:jc w:val="both"/>
              <w:rPr>
                <w:rFonts w:ascii="Arial" w:hAnsi="Arial" w:cs="Arial"/>
                <w:bCs/>
                <w:sz w:val="20"/>
                <w:szCs w:val="20"/>
                <w:lang w:val="sl-SI"/>
              </w:rPr>
            </w:pPr>
            <w:r w:rsidRPr="00DF5C58">
              <w:rPr>
                <w:rFonts w:ascii="Arial" w:hAnsi="Arial" w:cs="Arial"/>
                <w:bCs/>
                <w:sz w:val="20"/>
                <w:szCs w:val="20"/>
                <w:lang w:val="sl-SI"/>
              </w:rPr>
              <w:t>Prispevek bo enak:</w:t>
            </w:r>
          </w:p>
          <w:p w14:paraId="1FA6476F" w14:textId="7A8D5882" w:rsidR="007E6F73" w:rsidRPr="00095F0F" w:rsidRDefault="007E6F73" w:rsidP="00822D8D">
            <w:pPr>
              <w:pStyle w:val="ZnakZnak"/>
              <w:numPr>
                <w:ilvl w:val="0"/>
                <w:numId w:val="8"/>
              </w:numPr>
              <w:jc w:val="both"/>
              <w:rPr>
                <w:rFonts w:ascii="Arial" w:hAnsi="Arial" w:cs="Arial"/>
                <w:bCs/>
                <w:sz w:val="20"/>
                <w:szCs w:val="20"/>
                <w:lang w:val="sl-SI"/>
              </w:rPr>
            </w:pPr>
            <w:r w:rsidRPr="00095F0F">
              <w:rPr>
                <w:rFonts w:ascii="Arial" w:hAnsi="Arial" w:cs="Arial"/>
                <w:bCs/>
                <w:sz w:val="20"/>
                <w:szCs w:val="20"/>
                <w:lang w:val="sl-SI"/>
              </w:rPr>
              <w:t>20</w:t>
            </w:r>
            <w:r w:rsidR="00CF02A9">
              <w:rPr>
                <w:rFonts w:ascii="Arial" w:hAnsi="Arial" w:cs="Arial"/>
                <w:bCs/>
                <w:sz w:val="20"/>
                <w:szCs w:val="20"/>
                <w:lang w:val="sl-SI"/>
              </w:rPr>
              <w:t xml:space="preserve"> </w:t>
            </w:r>
            <w:r w:rsidRPr="00095F0F">
              <w:rPr>
                <w:rFonts w:ascii="Arial" w:hAnsi="Arial" w:cs="Arial"/>
                <w:bCs/>
                <w:sz w:val="20"/>
                <w:szCs w:val="20"/>
                <w:lang w:val="sl-SI"/>
              </w:rPr>
              <w:t>% tega zmanjšanja za podjetja, katerih prihodki v letu 2019 ne presegajo 400.000 e</w:t>
            </w:r>
            <w:r w:rsidR="00CF02A9">
              <w:rPr>
                <w:rFonts w:ascii="Arial" w:hAnsi="Arial" w:cs="Arial"/>
                <w:bCs/>
                <w:sz w:val="20"/>
                <w:szCs w:val="20"/>
                <w:lang w:val="sl-SI"/>
              </w:rPr>
              <w:t>v</w:t>
            </w:r>
            <w:r w:rsidRPr="00095F0F">
              <w:rPr>
                <w:rFonts w:ascii="Arial" w:hAnsi="Arial" w:cs="Arial"/>
                <w:bCs/>
                <w:sz w:val="20"/>
                <w:szCs w:val="20"/>
                <w:lang w:val="sl-SI"/>
              </w:rPr>
              <w:t>rov,</w:t>
            </w:r>
          </w:p>
          <w:p w14:paraId="490F413E" w14:textId="5B3C151D" w:rsidR="007E6F73" w:rsidRPr="00095F0F" w:rsidRDefault="007E6F73" w:rsidP="00822D8D">
            <w:pPr>
              <w:pStyle w:val="ZnakZnak"/>
              <w:numPr>
                <w:ilvl w:val="0"/>
                <w:numId w:val="8"/>
              </w:numPr>
              <w:jc w:val="both"/>
              <w:rPr>
                <w:rFonts w:ascii="Arial" w:hAnsi="Arial" w:cs="Arial"/>
                <w:bCs/>
                <w:sz w:val="20"/>
                <w:szCs w:val="20"/>
                <w:lang w:val="sl-SI"/>
              </w:rPr>
            </w:pPr>
            <w:r w:rsidRPr="00095F0F">
              <w:rPr>
                <w:rFonts w:ascii="Arial" w:hAnsi="Arial" w:cs="Arial"/>
                <w:bCs/>
                <w:sz w:val="20"/>
                <w:szCs w:val="20"/>
                <w:lang w:val="sl-SI"/>
              </w:rPr>
              <w:t>15</w:t>
            </w:r>
            <w:r w:rsidR="00CF02A9">
              <w:rPr>
                <w:rFonts w:ascii="Arial" w:hAnsi="Arial" w:cs="Arial"/>
                <w:bCs/>
                <w:sz w:val="20"/>
                <w:szCs w:val="20"/>
                <w:lang w:val="sl-SI"/>
              </w:rPr>
              <w:t xml:space="preserve"> </w:t>
            </w:r>
            <w:r w:rsidRPr="00095F0F">
              <w:rPr>
                <w:rFonts w:ascii="Arial" w:hAnsi="Arial" w:cs="Arial"/>
                <w:bCs/>
                <w:sz w:val="20"/>
                <w:szCs w:val="20"/>
                <w:lang w:val="sl-SI"/>
              </w:rPr>
              <w:t xml:space="preserve">% tega zmanjšanja za podjetja, ki imajo v letu 2019 prihodke </w:t>
            </w:r>
            <w:r w:rsidR="00CF02A9">
              <w:rPr>
                <w:rFonts w:ascii="Arial" w:hAnsi="Arial" w:cs="Arial"/>
                <w:bCs/>
                <w:sz w:val="20"/>
                <w:szCs w:val="20"/>
                <w:lang w:val="sl-SI"/>
              </w:rPr>
              <w:t>o</w:t>
            </w:r>
            <w:r w:rsidRPr="00095F0F">
              <w:rPr>
                <w:rFonts w:ascii="Arial" w:hAnsi="Arial" w:cs="Arial"/>
                <w:bCs/>
                <w:sz w:val="20"/>
                <w:szCs w:val="20"/>
                <w:lang w:val="sl-SI"/>
              </w:rPr>
              <w:t>d 400.000</w:t>
            </w:r>
            <w:r w:rsidR="00CF02A9">
              <w:rPr>
                <w:rFonts w:ascii="Arial" w:hAnsi="Arial" w:cs="Arial"/>
                <w:bCs/>
                <w:sz w:val="20"/>
                <w:szCs w:val="20"/>
                <w:lang w:val="sl-SI"/>
              </w:rPr>
              <w:t xml:space="preserve"> do</w:t>
            </w:r>
            <w:r w:rsidRPr="00095F0F">
              <w:rPr>
                <w:rFonts w:ascii="Arial" w:hAnsi="Arial" w:cs="Arial"/>
                <w:bCs/>
                <w:sz w:val="20"/>
                <w:szCs w:val="20"/>
                <w:lang w:val="sl-SI"/>
              </w:rPr>
              <w:t xml:space="preserve"> milijon</w:t>
            </w:r>
            <w:r w:rsidR="00CF02A9">
              <w:rPr>
                <w:rFonts w:ascii="Arial" w:hAnsi="Arial" w:cs="Arial"/>
                <w:bCs/>
                <w:sz w:val="20"/>
                <w:szCs w:val="20"/>
                <w:lang w:val="sl-SI"/>
              </w:rPr>
              <w:t xml:space="preserve"> evrov,</w:t>
            </w:r>
          </w:p>
          <w:p w14:paraId="6946D225" w14:textId="6CF4ED21" w:rsidR="007E6F73" w:rsidRPr="00095F0F" w:rsidRDefault="007E6F73" w:rsidP="00822D8D">
            <w:pPr>
              <w:pStyle w:val="ZnakZnak"/>
              <w:numPr>
                <w:ilvl w:val="0"/>
                <w:numId w:val="8"/>
              </w:numPr>
              <w:jc w:val="both"/>
              <w:rPr>
                <w:rFonts w:ascii="Arial" w:hAnsi="Arial" w:cs="Arial"/>
                <w:bCs/>
                <w:sz w:val="20"/>
                <w:szCs w:val="20"/>
                <w:lang w:val="sl-SI"/>
              </w:rPr>
            </w:pPr>
            <w:r w:rsidRPr="00095F0F">
              <w:rPr>
                <w:rFonts w:ascii="Arial" w:hAnsi="Arial" w:cs="Arial"/>
                <w:bCs/>
                <w:sz w:val="20"/>
                <w:szCs w:val="20"/>
                <w:lang w:val="sl-SI"/>
              </w:rPr>
              <w:t>10</w:t>
            </w:r>
            <w:r w:rsidR="00CF02A9">
              <w:rPr>
                <w:rFonts w:ascii="Arial" w:hAnsi="Arial" w:cs="Arial"/>
                <w:bCs/>
                <w:sz w:val="20"/>
                <w:szCs w:val="20"/>
                <w:lang w:val="sl-SI"/>
              </w:rPr>
              <w:t xml:space="preserve"> </w:t>
            </w:r>
            <w:r w:rsidRPr="00095F0F">
              <w:rPr>
                <w:rFonts w:ascii="Arial" w:hAnsi="Arial" w:cs="Arial"/>
                <w:bCs/>
                <w:sz w:val="20"/>
                <w:szCs w:val="20"/>
                <w:lang w:val="sl-SI"/>
              </w:rPr>
              <w:t>% tega zmanjšanja za podjetja</w:t>
            </w:r>
            <w:r w:rsidR="00CF02A9">
              <w:rPr>
                <w:rFonts w:ascii="Arial" w:hAnsi="Arial" w:cs="Arial"/>
                <w:bCs/>
                <w:sz w:val="20"/>
                <w:szCs w:val="20"/>
                <w:lang w:val="sl-SI"/>
              </w:rPr>
              <w:t>, ki imajo v</w:t>
            </w:r>
            <w:r w:rsidRPr="00095F0F">
              <w:rPr>
                <w:rFonts w:ascii="Arial" w:hAnsi="Arial" w:cs="Arial"/>
                <w:bCs/>
                <w:sz w:val="20"/>
                <w:szCs w:val="20"/>
                <w:lang w:val="sl-SI"/>
              </w:rPr>
              <w:t xml:space="preserve"> let</w:t>
            </w:r>
            <w:r w:rsidR="00CF02A9">
              <w:rPr>
                <w:rFonts w:ascii="Arial" w:hAnsi="Arial" w:cs="Arial"/>
                <w:bCs/>
                <w:sz w:val="20"/>
                <w:szCs w:val="20"/>
                <w:lang w:val="sl-SI"/>
              </w:rPr>
              <w:t>u</w:t>
            </w:r>
            <w:r w:rsidRPr="00095F0F">
              <w:rPr>
                <w:rFonts w:ascii="Arial" w:hAnsi="Arial" w:cs="Arial"/>
                <w:bCs/>
                <w:sz w:val="20"/>
                <w:szCs w:val="20"/>
                <w:lang w:val="sl-SI"/>
              </w:rPr>
              <w:t xml:space="preserve"> 2019 </w:t>
            </w:r>
            <w:r w:rsidR="00CF02A9">
              <w:rPr>
                <w:rFonts w:ascii="Arial" w:hAnsi="Arial" w:cs="Arial"/>
                <w:bCs/>
                <w:sz w:val="20"/>
                <w:szCs w:val="20"/>
                <w:lang w:val="sl-SI"/>
              </w:rPr>
              <w:t>prihodke od</w:t>
            </w:r>
            <w:r w:rsidRPr="00095F0F">
              <w:rPr>
                <w:rFonts w:ascii="Arial" w:hAnsi="Arial" w:cs="Arial"/>
                <w:bCs/>
                <w:sz w:val="20"/>
                <w:szCs w:val="20"/>
                <w:lang w:val="sl-SI"/>
              </w:rPr>
              <w:t xml:space="preserve"> milijon</w:t>
            </w:r>
            <w:r w:rsidR="00CF02A9">
              <w:rPr>
                <w:rFonts w:ascii="Arial" w:hAnsi="Arial" w:cs="Arial"/>
                <w:bCs/>
                <w:sz w:val="20"/>
                <w:szCs w:val="20"/>
                <w:lang w:val="sl-SI"/>
              </w:rPr>
              <w:t xml:space="preserve"> do</w:t>
            </w:r>
            <w:r w:rsidRPr="00095F0F">
              <w:rPr>
                <w:rFonts w:ascii="Arial" w:hAnsi="Arial" w:cs="Arial"/>
                <w:bCs/>
                <w:sz w:val="20"/>
                <w:szCs w:val="20"/>
                <w:lang w:val="sl-SI"/>
              </w:rPr>
              <w:t xml:space="preserve"> pet milijon</w:t>
            </w:r>
            <w:r w:rsidR="00CF02A9">
              <w:rPr>
                <w:rFonts w:ascii="Arial" w:hAnsi="Arial" w:cs="Arial"/>
                <w:bCs/>
                <w:sz w:val="20"/>
                <w:szCs w:val="20"/>
                <w:lang w:val="sl-SI"/>
              </w:rPr>
              <w:t>ov evrov</w:t>
            </w:r>
            <w:r w:rsidRPr="00095F0F">
              <w:rPr>
                <w:rFonts w:ascii="Arial" w:hAnsi="Arial" w:cs="Arial"/>
                <w:bCs/>
                <w:sz w:val="20"/>
                <w:szCs w:val="20"/>
                <w:lang w:val="sl-SI"/>
              </w:rPr>
              <w:t>.</w:t>
            </w:r>
          </w:p>
          <w:p w14:paraId="5CF8C17D" w14:textId="027F619D" w:rsidR="007E6F73" w:rsidRPr="00DF5C58" w:rsidRDefault="007E6F73" w:rsidP="00EB6583">
            <w:pPr>
              <w:suppressAutoHyphens w:val="0"/>
              <w:spacing w:line="252" w:lineRule="auto"/>
              <w:jc w:val="both"/>
              <w:rPr>
                <w:rFonts w:ascii="Arial" w:hAnsi="Arial" w:cs="Arial"/>
                <w:sz w:val="20"/>
                <w:szCs w:val="20"/>
                <w:lang w:eastAsia="en-US"/>
              </w:rPr>
            </w:pPr>
            <w:r w:rsidRPr="00DF5C58">
              <w:rPr>
                <w:rFonts w:ascii="Arial" w:hAnsi="Arial" w:cs="Arial"/>
                <w:sz w:val="20"/>
                <w:szCs w:val="20"/>
                <w:lang w:eastAsia="en-US"/>
              </w:rPr>
              <w:t xml:space="preserve">Primer: promet podjetja Beta v letu 2019 je znašal 150 tisoč evrov, aprila lani je zbral 14 tisoč evrov, aprila 2020 pa se je zaradi </w:t>
            </w:r>
            <w:r w:rsidR="005F10EC">
              <w:rPr>
                <w:rFonts w:ascii="Arial" w:hAnsi="Arial" w:cs="Arial"/>
                <w:sz w:val="20"/>
                <w:szCs w:val="20"/>
                <w:lang w:eastAsia="en-US"/>
              </w:rPr>
              <w:t>epidemije covida-19</w:t>
            </w:r>
            <w:r w:rsidRPr="00DF5C58">
              <w:rPr>
                <w:rFonts w:ascii="Arial" w:hAnsi="Arial" w:cs="Arial"/>
                <w:sz w:val="20"/>
                <w:szCs w:val="20"/>
                <w:lang w:eastAsia="en-US"/>
              </w:rPr>
              <w:t xml:space="preserve"> znižal na 3 tisoč. Razlika je enaka 11 tisoč evrov, na to vrednost velja 20 odstotkov (promet v letu 2019 je pod 400 tisoč evri), v tem primeru bo torej podjetje Beta koristilo 2.200 evrov kot nepovratni dodatek.</w:t>
            </w:r>
            <w:r>
              <w:rPr>
                <w:rFonts w:ascii="Arial" w:hAnsi="Arial" w:cs="Arial"/>
                <w:sz w:val="20"/>
                <w:szCs w:val="20"/>
                <w:lang w:eastAsia="en-US"/>
              </w:rPr>
              <w:t xml:space="preserve"> </w:t>
            </w:r>
            <w:r w:rsidRPr="00DF5C58">
              <w:rPr>
                <w:rFonts w:ascii="Arial" w:hAnsi="Arial" w:cs="Arial"/>
                <w:sz w:val="20"/>
                <w:szCs w:val="20"/>
                <w:lang w:eastAsia="en-US"/>
              </w:rPr>
              <w:t>Najnižji prispevek bo (pod pogojem, da je oseba upravičenka do znižanja iz pr</w:t>
            </w:r>
            <w:r>
              <w:rPr>
                <w:rFonts w:ascii="Arial" w:hAnsi="Arial" w:cs="Arial"/>
                <w:sz w:val="20"/>
                <w:szCs w:val="20"/>
                <w:lang w:eastAsia="en-US"/>
              </w:rPr>
              <w:t>ejšnje točke) v višini 1.000 e</w:t>
            </w:r>
            <w:r w:rsidR="005F10EC">
              <w:rPr>
                <w:rFonts w:ascii="Arial" w:hAnsi="Arial" w:cs="Arial"/>
                <w:sz w:val="20"/>
                <w:szCs w:val="20"/>
                <w:lang w:eastAsia="en-US"/>
              </w:rPr>
              <w:t>v</w:t>
            </w:r>
            <w:r>
              <w:rPr>
                <w:rFonts w:ascii="Arial" w:hAnsi="Arial" w:cs="Arial"/>
                <w:sz w:val="20"/>
                <w:szCs w:val="20"/>
                <w:lang w:eastAsia="en-US"/>
              </w:rPr>
              <w:t>rov za posameznike in 2.000 e</w:t>
            </w:r>
            <w:r w:rsidR="005F10EC">
              <w:rPr>
                <w:rFonts w:ascii="Arial" w:hAnsi="Arial" w:cs="Arial"/>
                <w:sz w:val="20"/>
                <w:szCs w:val="20"/>
                <w:lang w:eastAsia="en-US"/>
              </w:rPr>
              <w:t>v</w:t>
            </w:r>
            <w:r>
              <w:rPr>
                <w:rFonts w:ascii="Arial" w:hAnsi="Arial" w:cs="Arial"/>
                <w:sz w:val="20"/>
                <w:szCs w:val="20"/>
                <w:lang w:eastAsia="en-US"/>
              </w:rPr>
              <w:t>rov</w:t>
            </w:r>
            <w:r w:rsidRPr="00DF5C58">
              <w:rPr>
                <w:rFonts w:ascii="Arial" w:hAnsi="Arial" w:cs="Arial"/>
                <w:sz w:val="20"/>
                <w:szCs w:val="20"/>
                <w:lang w:eastAsia="en-US"/>
              </w:rPr>
              <w:t xml:space="preserve"> za podjetja.</w:t>
            </w:r>
          </w:p>
          <w:p w14:paraId="4E23AF67" w14:textId="77777777" w:rsidR="007E6F73" w:rsidRPr="00DF5C58" w:rsidRDefault="007E6F73" w:rsidP="00822D8D">
            <w:pPr>
              <w:suppressAutoHyphens w:val="0"/>
              <w:spacing w:line="252" w:lineRule="auto"/>
              <w:jc w:val="both"/>
              <w:rPr>
                <w:rFonts w:ascii="Arial" w:hAnsi="Arial" w:cs="Arial"/>
                <w:sz w:val="20"/>
                <w:szCs w:val="20"/>
                <w:lang w:eastAsia="en-US"/>
              </w:rPr>
            </w:pPr>
          </w:p>
          <w:p w14:paraId="4A0CD7D6" w14:textId="1FAA48F1" w:rsidR="007E6F73" w:rsidRPr="00DF5C58" w:rsidRDefault="007E6F73" w:rsidP="00EB6583">
            <w:pPr>
              <w:pStyle w:val="ZnakZnak"/>
              <w:jc w:val="both"/>
              <w:rPr>
                <w:rFonts w:ascii="Arial" w:hAnsi="Arial" w:cs="Arial"/>
                <w:bCs/>
                <w:sz w:val="20"/>
                <w:szCs w:val="20"/>
                <w:lang w:val="sl-SI"/>
              </w:rPr>
            </w:pPr>
            <w:r w:rsidRPr="00DF5C58">
              <w:rPr>
                <w:rFonts w:ascii="Arial" w:hAnsi="Arial" w:cs="Arial"/>
                <w:bCs/>
                <w:sz w:val="20"/>
                <w:szCs w:val="20"/>
                <w:lang w:val="sl-SI"/>
              </w:rPr>
              <w:t>Sanitarni dodatek (davčni dobropis za prilagoditev delovnega mesta)</w:t>
            </w:r>
            <w:r w:rsidR="005F10EC">
              <w:rPr>
                <w:rFonts w:ascii="Arial" w:hAnsi="Arial" w:cs="Arial"/>
                <w:bCs/>
                <w:sz w:val="20"/>
                <w:szCs w:val="20"/>
                <w:lang w:val="sl-SI"/>
              </w:rPr>
              <w:t>:</w:t>
            </w:r>
          </w:p>
          <w:p w14:paraId="69C10947" w14:textId="0BAFA295" w:rsidR="007E6F73" w:rsidRPr="00DF5C58" w:rsidRDefault="007E6F73" w:rsidP="00822D8D">
            <w:pPr>
              <w:suppressAutoHyphens w:val="0"/>
              <w:spacing w:after="160" w:line="252" w:lineRule="auto"/>
              <w:ind w:left="462"/>
              <w:jc w:val="both"/>
              <w:rPr>
                <w:rFonts w:ascii="Arial" w:hAnsi="Arial" w:cs="Arial"/>
                <w:bCs/>
                <w:sz w:val="20"/>
                <w:szCs w:val="20"/>
                <w:lang w:eastAsia="pl-PL"/>
              </w:rPr>
            </w:pPr>
            <w:r w:rsidRPr="00DF5C58">
              <w:rPr>
                <w:rFonts w:ascii="Arial" w:hAnsi="Arial" w:cs="Arial"/>
                <w:bCs/>
                <w:sz w:val="20"/>
                <w:szCs w:val="20"/>
                <w:lang w:eastAsia="pl-PL"/>
              </w:rPr>
              <w:t>Priznanje davčnega dobropisa v višini 60</w:t>
            </w:r>
            <w:r w:rsidR="005F10EC">
              <w:rPr>
                <w:rFonts w:ascii="Arial" w:hAnsi="Arial" w:cs="Arial"/>
                <w:bCs/>
                <w:sz w:val="20"/>
                <w:szCs w:val="20"/>
                <w:lang w:eastAsia="pl-PL"/>
              </w:rPr>
              <w:t xml:space="preserve"> </w:t>
            </w:r>
            <w:r w:rsidRPr="00DF5C58">
              <w:rPr>
                <w:rFonts w:ascii="Arial" w:hAnsi="Arial" w:cs="Arial"/>
                <w:bCs/>
                <w:sz w:val="20"/>
                <w:szCs w:val="20"/>
                <w:lang w:eastAsia="pl-PL"/>
              </w:rPr>
              <w:t>% stroškov, nastalih</w:t>
            </w:r>
            <w:r>
              <w:rPr>
                <w:rFonts w:ascii="Arial" w:hAnsi="Arial" w:cs="Arial"/>
                <w:bCs/>
                <w:sz w:val="20"/>
                <w:szCs w:val="20"/>
                <w:lang w:eastAsia="pl-PL"/>
              </w:rPr>
              <w:t xml:space="preserve"> leta 2020, za največ 80.000 e</w:t>
            </w:r>
            <w:r w:rsidR="005F10EC">
              <w:rPr>
                <w:rFonts w:ascii="Arial" w:hAnsi="Arial" w:cs="Arial"/>
                <w:bCs/>
                <w:sz w:val="20"/>
                <w:szCs w:val="20"/>
                <w:lang w:eastAsia="pl-PL"/>
              </w:rPr>
              <w:t>v</w:t>
            </w:r>
            <w:r>
              <w:rPr>
                <w:rFonts w:ascii="Arial" w:hAnsi="Arial" w:cs="Arial"/>
                <w:bCs/>
                <w:sz w:val="20"/>
                <w:szCs w:val="20"/>
                <w:lang w:eastAsia="pl-PL"/>
              </w:rPr>
              <w:t>rov</w:t>
            </w:r>
            <w:r w:rsidRPr="00DF5C58">
              <w:rPr>
                <w:rFonts w:ascii="Arial" w:hAnsi="Arial" w:cs="Arial"/>
                <w:bCs/>
                <w:sz w:val="20"/>
                <w:szCs w:val="20"/>
                <w:lang w:eastAsia="pl-PL"/>
              </w:rPr>
              <w:t xml:space="preserve"> v zvezi s posegi, potrebnimi za uveljavljanje zdravstvenih zahtev</w:t>
            </w:r>
            <w:r w:rsidR="005F10EC">
              <w:rPr>
                <w:rFonts w:ascii="Arial" w:hAnsi="Arial" w:cs="Arial"/>
                <w:bCs/>
                <w:sz w:val="20"/>
                <w:szCs w:val="20"/>
                <w:lang w:eastAsia="pl-PL"/>
              </w:rPr>
              <w:t>,</w:t>
            </w:r>
            <w:r w:rsidRPr="00DF5C58">
              <w:rPr>
                <w:rFonts w:ascii="Arial" w:hAnsi="Arial" w:cs="Arial"/>
                <w:bCs/>
                <w:sz w:val="20"/>
                <w:szCs w:val="20"/>
                <w:lang w:eastAsia="pl-PL"/>
              </w:rPr>
              <w:t xml:space="preserve"> in zadrževalnimi ukrepi proti širjenju virusa </w:t>
            </w:r>
            <w:r w:rsidR="005F10EC">
              <w:rPr>
                <w:rFonts w:ascii="Arial" w:hAnsi="Arial" w:cs="Arial"/>
                <w:bCs/>
                <w:sz w:val="20"/>
                <w:szCs w:val="20"/>
                <w:lang w:eastAsia="pl-PL"/>
              </w:rPr>
              <w:t>SARS-CoV-2</w:t>
            </w:r>
            <w:r w:rsidRPr="00DF5C58">
              <w:rPr>
                <w:rFonts w:ascii="Arial" w:hAnsi="Arial" w:cs="Arial"/>
                <w:bCs/>
                <w:sz w:val="20"/>
                <w:szCs w:val="20"/>
                <w:lang w:eastAsia="pl-PL"/>
              </w:rPr>
              <w:t xml:space="preserve"> (stroški san</w:t>
            </w:r>
            <w:r w:rsidR="005F10EC">
              <w:rPr>
                <w:rFonts w:ascii="Arial" w:hAnsi="Arial" w:cs="Arial"/>
                <w:bCs/>
                <w:sz w:val="20"/>
                <w:szCs w:val="20"/>
                <w:lang w:eastAsia="pl-PL"/>
              </w:rPr>
              <w:t>acije</w:t>
            </w:r>
            <w:r w:rsidRPr="00DF5C58">
              <w:rPr>
                <w:rFonts w:ascii="Arial" w:hAnsi="Arial" w:cs="Arial"/>
                <w:bCs/>
                <w:sz w:val="20"/>
                <w:szCs w:val="20"/>
                <w:lang w:eastAsia="pl-PL"/>
              </w:rPr>
              <w:t xml:space="preserve"> okolja in uporabljenih orodij ter nakup</w:t>
            </w:r>
            <w:r w:rsidR="005F10EC">
              <w:rPr>
                <w:rFonts w:ascii="Arial" w:hAnsi="Arial" w:cs="Arial"/>
                <w:bCs/>
                <w:sz w:val="20"/>
                <w:szCs w:val="20"/>
                <w:lang w:eastAsia="pl-PL"/>
              </w:rPr>
              <w:t>a</w:t>
            </w:r>
            <w:r w:rsidRPr="00DF5C58">
              <w:rPr>
                <w:rFonts w:ascii="Arial" w:hAnsi="Arial" w:cs="Arial"/>
                <w:bCs/>
                <w:sz w:val="20"/>
                <w:szCs w:val="20"/>
                <w:lang w:eastAsia="pl-PL"/>
              </w:rPr>
              <w:t xml:space="preserve"> osebnih zaščitnih in zaščitnih naprav).</w:t>
            </w:r>
          </w:p>
          <w:p w14:paraId="2D8DCF25" w14:textId="77777777" w:rsidR="007E6F73" w:rsidRPr="00DF5C58" w:rsidRDefault="007E6F73" w:rsidP="00EB6583">
            <w:pPr>
              <w:pStyle w:val="ZnakZnak"/>
              <w:jc w:val="both"/>
              <w:rPr>
                <w:rFonts w:ascii="Arial" w:hAnsi="Arial" w:cs="Arial"/>
                <w:bCs/>
                <w:sz w:val="20"/>
                <w:szCs w:val="20"/>
                <w:lang w:val="sl-SI"/>
              </w:rPr>
            </w:pPr>
            <w:r w:rsidRPr="00DF5C58">
              <w:rPr>
                <w:rFonts w:ascii="Arial" w:hAnsi="Arial" w:cs="Arial"/>
                <w:bCs/>
                <w:sz w:val="20"/>
                <w:szCs w:val="20"/>
                <w:lang w:val="sl-SI"/>
              </w:rPr>
              <w:t>Krepitev kapitala srednjih podjetij:</w:t>
            </w:r>
          </w:p>
          <w:p w14:paraId="34509CED" w14:textId="006F588F" w:rsidR="007E6F73" w:rsidRPr="00DF5C58" w:rsidRDefault="007E6F73" w:rsidP="00822D8D">
            <w:pPr>
              <w:suppressAutoHyphens w:val="0"/>
              <w:spacing w:after="160" w:line="252" w:lineRule="auto"/>
              <w:ind w:left="462"/>
              <w:jc w:val="both"/>
              <w:rPr>
                <w:rFonts w:ascii="Arial" w:hAnsi="Arial" w:cs="Arial"/>
                <w:sz w:val="20"/>
                <w:szCs w:val="20"/>
                <w:lang w:eastAsia="en-US"/>
              </w:rPr>
            </w:pPr>
            <w:r w:rsidRPr="00DF5C58">
              <w:rPr>
                <w:rFonts w:ascii="Arial" w:hAnsi="Arial" w:cs="Arial"/>
                <w:sz w:val="20"/>
                <w:szCs w:val="20"/>
                <w:lang w:eastAsia="en-US"/>
              </w:rPr>
              <w:t>Davčne olajšave za srednje velika podjetja (delniške družbe ali družbe z omejeno odgovornostjo, ki ne poslujejo v bančnem, finančnem ali zavarovalniškem sektorju in imajo sedež v Sloveniji</w:t>
            </w:r>
            <w:r w:rsidR="005F10EC">
              <w:rPr>
                <w:rFonts w:ascii="Arial" w:hAnsi="Arial" w:cs="Arial"/>
                <w:sz w:val="20"/>
                <w:szCs w:val="20"/>
                <w:lang w:eastAsia="en-US"/>
              </w:rPr>
              <w:t>,</w:t>
            </w:r>
            <w:r w:rsidRPr="00DF5C58">
              <w:rPr>
                <w:rFonts w:ascii="Arial" w:hAnsi="Arial" w:cs="Arial"/>
                <w:sz w:val="20"/>
                <w:szCs w:val="20"/>
                <w:lang w:eastAsia="en-US"/>
              </w:rPr>
              <w:t xml:space="preserve"> ter njihovi partnerji).</w:t>
            </w:r>
          </w:p>
          <w:p w14:paraId="13A10BD0" w14:textId="77777777" w:rsidR="007E6F73" w:rsidRPr="00DF5C58" w:rsidRDefault="007E6F73" w:rsidP="00EB6583">
            <w:pPr>
              <w:pStyle w:val="ZnakZnak"/>
              <w:jc w:val="both"/>
              <w:rPr>
                <w:rFonts w:ascii="Arial" w:hAnsi="Arial" w:cs="Arial"/>
                <w:sz w:val="20"/>
                <w:szCs w:val="20"/>
                <w:lang w:eastAsia="en-US"/>
              </w:rPr>
            </w:pPr>
            <w:r w:rsidRPr="00DF5C58">
              <w:rPr>
                <w:rFonts w:ascii="Arial" w:hAnsi="Arial" w:cs="Arial"/>
                <w:bCs/>
                <w:sz w:val="20"/>
                <w:szCs w:val="20"/>
                <w:lang w:val="sl-SI"/>
              </w:rPr>
              <w:t>Ukrepi poslovne podpore za zmanjšanje tveganja okužbe na delovnem mestu</w:t>
            </w:r>
            <w:r w:rsidRPr="00DF5C58">
              <w:rPr>
                <w:rFonts w:ascii="Arial" w:hAnsi="Arial" w:cs="Arial"/>
                <w:sz w:val="20"/>
                <w:szCs w:val="20"/>
                <w:lang w:eastAsia="en-US"/>
              </w:rPr>
              <w:t>:</w:t>
            </w:r>
          </w:p>
          <w:p w14:paraId="244EEAA1" w14:textId="6BFCDAB5" w:rsidR="007E6F73" w:rsidRPr="00DF5C58" w:rsidRDefault="007E6F73" w:rsidP="00822D8D">
            <w:pPr>
              <w:suppressAutoHyphens w:val="0"/>
              <w:spacing w:after="160" w:line="252" w:lineRule="auto"/>
              <w:ind w:left="462"/>
              <w:jc w:val="both"/>
              <w:rPr>
                <w:rFonts w:ascii="Arial" w:hAnsi="Arial" w:cs="Arial"/>
                <w:sz w:val="20"/>
                <w:szCs w:val="20"/>
                <w:lang w:eastAsia="en-US"/>
              </w:rPr>
            </w:pPr>
            <w:r w:rsidRPr="00DF5C58">
              <w:rPr>
                <w:rFonts w:ascii="Arial" w:hAnsi="Arial" w:cs="Arial"/>
                <w:sz w:val="20"/>
                <w:szCs w:val="20"/>
                <w:lang w:eastAsia="en-US"/>
              </w:rPr>
              <w:t xml:space="preserve">Nakup opreme delavcem na daljavo, osebna zaščitna oprema, pripomočki za saniranje delovnih mest </w:t>
            </w:r>
            <w:r w:rsidR="005F10EC">
              <w:rPr>
                <w:rFonts w:ascii="Arial" w:hAnsi="Arial" w:cs="Arial"/>
                <w:sz w:val="20"/>
                <w:szCs w:val="20"/>
                <w:lang w:eastAsia="en-US"/>
              </w:rPr>
              <w:t>in drugo</w:t>
            </w:r>
            <w:r w:rsidRPr="00DF5C58">
              <w:rPr>
                <w:rFonts w:ascii="Arial" w:hAnsi="Arial" w:cs="Arial"/>
                <w:sz w:val="20"/>
                <w:szCs w:val="20"/>
                <w:lang w:eastAsia="en-US"/>
              </w:rPr>
              <w:t>.</w:t>
            </w:r>
          </w:p>
          <w:p w14:paraId="028BE195" w14:textId="0C2D4914" w:rsidR="007E6F73" w:rsidRPr="00DF5C58" w:rsidRDefault="007E6F73" w:rsidP="00822D8D">
            <w:pPr>
              <w:suppressAutoHyphens w:val="0"/>
              <w:jc w:val="both"/>
              <w:rPr>
                <w:rFonts w:ascii="Arial" w:hAnsi="Arial" w:cs="Arial"/>
                <w:sz w:val="20"/>
                <w:szCs w:val="20"/>
                <w:lang w:eastAsia="en-US"/>
              </w:rPr>
            </w:pPr>
            <w:r w:rsidRPr="00DF5C58">
              <w:rPr>
                <w:rFonts w:ascii="Arial" w:hAnsi="Arial" w:cs="Arial"/>
                <w:sz w:val="20"/>
                <w:szCs w:val="20"/>
                <w:lang w:eastAsia="en-US"/>
              </w:rPr>
              <w:t>Od 4. februarja 2022 so možne spodbude</w:t>
            </w:r>
            <w:r>
              <w:rPr>
                <w:rFonts w:ascii="Arial" w:hAnsi="Arial" w:cs="Arial"/>
                <w:sz w:val="20"/>
                <w:szCs w:val="20"/>
                <w:lang w:eastAsia="en-US"/>
              </w:rPr>
              <w:t xml:space="preserve"> </w:t>
            </w:r>
            <w:r w:rsidR="005F10EC">
              <w:rPr>
                <w:rFonts w:ascii="Arial" w:hAnsi="Arial" w:cs="Arial"/>
                <w:sz w:val="20"/>
                <w:szCs w:val="20"/>
                <w:lang w:eastAsia="en-US"/>
              </w:rPr>
              <w:t xml:space="preserve">za </w:t>
            </w:r>
            <w:r w:rsidRPr="00DF5C58">
              <w:rPr>
                <w:rFonts w:ascii="Arial" w:hAnsi="Arial" w:cs="Arial"/>
                <w:sz w:val="20"/>
                <w:szCs w:val="20"/>
                <w:lang w:eastAsia="en-US"/>
              </w:rPr>
              <w:t>podporo dejavnostim strokovnega usposabljanja v s</w:t>
            </w:r>
            <w:r>
              <w:rPr>
                <w:rFonts w:ascii="Arial" w:hAnsi="Arial" w:cs="Arial"/>
                <w:sz w:val="20"/>
                <w:szCs w:val="20"/>
                <w:lang w:eastAsia="en-US"/>
              </w:rPr>
              <w:t xml:space="preserve">ektorju cestnega prevoza blaga. </w:t>
            </w:r>
            <w:r w:rsidRPr="00DF5C58">
              <w:rPr>
                <w:rFonts w:ascii="Arial" w:hAnsi="Arial" w:cs="Arial"/>
                <w:sz w:val="20"/>
                <w:szCs w:val="20"/>
                <w:lang w:eastAsia="en-US"/>
              </w:rPr>
              <w:t>Prejemniki spodbude, ki jo predvideva zakon o proračunu za leto 2019 (št. 145/2018), so podjetja za prevoz tovora v imenu tretjih oseb, ki (neposredno ali združeno) izvajajo tečaje usposabljanja za lastnike, delničarje, upravitelje in zaposlene ter delavce, vključen</w:t>
            </w:r>
            <w:r w:rsidR="005F10EC">
              <w:rPr>
                <w:rFonts w:ascii="Arial" w:hAnsi="Arial" w:cs="Arial"/>
                <w:sz w:val="20"/>
                <w:szCs w:val="20"/>
                <w:lang w:eastAsia="en-US"/>
              </w:rPr>
              <w:t>e</w:t>
            </w:r>
            <w:r w:rsidRPr="00DF5C58">
              <w:rPr>
                <w:rFonts w:ascii="Arial" w:hAnsi="Arial" w:cs="Arial"/>
                <w:sz w:val="20"/>
                <w:szCs w:val="20"/>
                <w:lang w:eastAsia="en-US"/>
              </w:rPr>
              <w:t xml:space="preserve"> v nacionalno kolektivno pogodbo za logistiko, transport in ladijski promet. Cilj je spodbujati in poglabljati znanje o vprašanjih v zvezi s poslovanjem, varnostjo v cestnem prometu, novimi tehnologijami, varnostjo pri delu, varstvom okolja, sektorskimi predpisi.</w:t>
            </w:r>
          </w:p>
          <w:p w14:paraId="4B59C25B" w14:textId="77777777" w:rsidR="007E6F73" w:rsidRPr="00DF5C58" w:rsidRDefault="007E6F73" w:rsidP="00822D8D">
            <w:pPr>
              <w:suppressAutoHyphens w:val="0"/>
              <w:spacing w:line="276" w:lineRule="auto"/>
              <w:jc w:val="both"/>
              <w:rPr>
                <w:rFonts w:ascii="Arial" w:eastAsia="Arial" w:hAnsi="Arial" w:cs="Arial"/>
                <w:sz w:val="20"/>
                <w:szCs w:val="20"/>
                <w:lang w:eastAsia="en-US"/>
              </w:rPr>
            </w:pPr>
          </w:p>
          <w:p w14:paraId="1135B6F3" w14:textId="77777777" w:rsidR="006C6667" w:rsidRDefault="006C6667" w:rsidP="00822D8D">
            <w:pPr>
              <w:suppressAutoHyphens w:val="0"/>
              <w:spacing w:line="276" w:lineRule="auto"/>
              <w:ind w:right="-15"/>
              <w:jc w:val="both"/>
              <w:rPr>
                <w:rFonts w:ascii="Arial" w:eastAsia="Arial" w:hAnsi="Arial" w:cs="Arial"/>
                <w:b/>
                <w:sz w:val="20"/>
                <w:szCs w:val="20"/>
                <w:lang w:eastAsia="en-US"/>
              </w:rPr>
            </w:pPr>
          </w:p>
          <w:p w14:paraId="4D8203DD" w14:textId="28384181" w:rsidR="007E6F73" w:rsidRPr="00DF5C58" w:rsidRDefault="007E6F73" w:rsidP="00822D8D">
            <w:pPr>
              <w:suppressAutoHyphens w:val="0"/>
              <w:spacing w:line="276" w:lineRule="auto"/>
              <w:ind w:right="-15"/>
              <w:jc w:val="both"/>
              <w:rPr>
                <w:rFonts w:ascii="Arial" w:eastAsia="Arial" w:hAnsi="Arial" w:cs="Arial"/>
                <w:b/>
                <w:sz w:val="20"/>
                <w:szCs w:val="20"/>
                <w:lang w:eastAsia="en-US"/>
              </w:rPr>
            </w:pPr>
            <w:r w:rsidRPr="00DF5C58">
              <w:rPr>
                <w:rFonts w:ascii="Arial" w:eastAsia="Arial" w:hAnsi="Arial" w:cs="Arial"/>
                <w:b/>
                <w:sz w:val="20"/>
                <w:szCs w:val="20"/>
                <w:lang w:eastAsia="en-US"/>
              </w:rPr>
              <w:lastRenderedPageBreak/>
              <w:t>Kraljevina Nizozemska</w:t>
            </w:r>
          </w:p>
          <w:p w14:paraId="0FDB07DC" w14:textId="0CD2A351" w:rsidR="007E6F73" w:rsidRPr="00095F0F" w:rsidRDefault="007E6F73" w:rsidP="00822D8D">
            <w:pPr>
              <w:suppressAutoHyphens w:val="0"/>
              <w:jc w:val="both"/>
              <w:rPr>
                <w:rFonts w:ascii="Arial" w:hAnsi="Arial" w:cs="Arial"/>
                <w:sz w:val="20"/>
                <w:szCs w:val="20"/>
                <w:lang w:eastAsia="en-US"/>
              </w:rPr>
            </w:pPr>
            <w:r w:rsidRPr="00095F0F">
              <w:rPr>
                <w:rFonts w:ascii="Arial" w:hAnsi="Arial" w:cs="Arial"/>
                <w:sz w:val="20"/>
                <w:szCs w:val="20"/>
                <w:lang w:eastAsia="en-US"/>
              </w:rPr>
              <w:t>Nizozemska uvaja subvencije za tovornjake na električni pogon in vodik.</w:t>
            </w:r>
            <w:r>
              <w:rPr>
                <w:rFonts w:ascii="Arial" w:hAnsi="Arial" w:cs="Arial"/>
                <w:sz w:val="20"/>
                <w:szCs w:val="20"/>
                <w:lang w:eastAsia="en-US"/>
              </w:rPr>
              <w:t xml:space="preserve"> </w:t>
            </w:r>
            <w:r w:rsidRPr="00095F0F">
              <w:rPr>
                <w:rFonts w:ascii="Arial" w:hAnsi="Arial" w:cs="Arial"/>
                <w:sz w:val="20"/>
                <w:szCs w:val="20"/>
                <w:lang w:eastAsia="en-US"/>
              </w:rPr>
              <w:t>Nizozemski cestni prevozniki lahko zaprosijo za državno subvencijo pri nakupu novega zelenega tovornjaka. Višina podpore je odvisna od velikosti podjetja; manjša podjetja lahko dobijo povrnjenih do 60 % dodatnih stroškov v primerjavi z dizelskim tovornim vozilom, večja podjetja pa lahko zaprosijo za 40</w:t>
            </w:r>
            <w:r w:rsidR="005F10EC">
              <w:rPr>
                <w:rFonts w:ascii="Arial" w:hAnsi="Arial" w:cs="Arial"/>
                <w:sz w:val="20"/>
                <w:szCs w:val="20"/>
                <w:lang w:eastAsia="en-US"/>
              </w:rPr>
              <w:t>-odstotno</w:t>
            </w:r>
            <w:r w:rsidRPr="00095F0F">
              <w:rPr>
                <w:rFonts w:ascii="Arial" w:hAnsi="Arial" w:cs="Arial"/>
                <w:sz w:val="20"/>
                <w:szCs w:val="20"/>
                <w:lang w:eastAsia="en-US"/>
              </w:rPr>
              <w:t xml:space="preserve"> subvencijo.</w:t>
            </w:r>
            <w:r w:rsidR="005F10EC">
              <w:rPr>
                <w:rFonts w:ascii="Arial" w:hAnsi="Arial" w:cs="Arial"/>
                <w:sz w:val="20"/>
                <w:szCs w:val="20"/>
                <w:lang w:eastAsia="en-US"/>
              </w:rPr>
              <w:t xml:space="preserve"> </w:t>
            </w:r>
            <w:r w:rsidRPr="00095F0F">
              <w:rPr>
                <w:rFonts w:ascii="Arial" w:hAnsi="Arial" w:cs="Arial"/>
                <w:sz w:val="20"/>
                <w:szCs w:val="20"/>
                <w:lang w:eastAsia="en-US"/>
              </w:rPr>
              <w:t xml:space="preserve">Razlog za spodbude </w:t>
            </w:r>
            <w:r w:rsidR="005F10EC">
              <w:rPr>
                <w:rFonts w:ascii="Arial" w:hAnsi="Arial" w:cs="Arial"/>
                <w:sz w:val="20"/>
                <w:szCs w:val="20"/>
                <w:lang w:eastAsia="en-US"/>
              </w:rPr>
              <w:t>je</w:t>
            </w:r>
            <w:r w:rsidRPr="00095F0F">
              <w:rPr>
                <w:rFonts w:ascii="Arial" w:hAnsi="Arial" w:cs="Arial"/>
                <w:sz w:val="20"/>
                <w:szCs w:val="20"/>
                <w:lang w:eastAsia="en-US"/>
              </w:rPr>
              <w:t xml:space="preserve">, </w:t>
            </w:r>
            <w:r w:rsidR="005F10EC">
              <w:rPr>
                <w:rFonts w:ascii="Arial" w:hAnsi="Arial" w:cs="Arial"/>
                <w:sz w:val="20"/>
                <w:szCs w:val="20"/>
                <w:lang w:eastAsia="en-US"/>
              </w:rPr>
              <w:t>da</w:t>
            </w:r>
            <w:r w:rsidRPr="00095F0F">
              <w:rPr>
                <w:rFonts w:ascii="Arial" w:hAnsi="Arial" w:cs="Arial"/>
                <w:sz w:val="20"/>
                <w:szCs w:val="20"/>
                <w:lang w:eastAsia="en-US"/>
              </w:rPr>
              <w:t xml:space="preserve"> so električni tovornjaki veliko dražji od dizelskih. Velika podjetja lahko dobijo povrnjenih do 40 % dodatnih stroškov v primerjavi z nakupom dizelskega težkega tovornega vozila (subvencija in davčna ugodnost). Za najmanjša podjetja z manj kot 10 zaposlenimi lahko denarna pomoč znaša tudi 60</w:t>
            </w:r>
            <w:r w:rsidR="005F10EC">
              <w:rPr>
                <w:rFonts w:ascii="Arial" w:hAnsi="Arial" w:cs="Arial"/>
                <w:sz w:val="20"/>
                <w:szCs w:val="20"/>
                <w:lang w:eastAsia="en-US"/>
              </w:rPr>
              <w:t>-odstotno</w:t>
            </w:r>
            <w:r w:rsidRPr="00095F0F">
              <w:rPr>
                <w:rFonts w:ascii="Arial" w:hAnsi="Arial" w:cs="Arial"/>
                <w:sz w:val="20"/>
                <w:szCs w:val="20"/>
                <w:lang w:eastAsia="en-US"/>
              </w:rPr>
              <w:t xml:space="preserve"> razlik</w:t>
            </w:r>
            <w:r w:rsidR="005F10EC">
              <w:rPr>
                <w:rFonts w:ascii="Arial" w:hAnsi="Arial" w:cs="Arial"/>
                <w:sz w:val="20"/>
                <w:szCs w:val="20"/>
                <w:lang w:eastAsia="en-US"/>
              </w:rPr>
              <w:t>o</w:t>
            </w:r>
            <w:r w:rsidRPr="00095F0F">
              <w:rPr>
                <w:rFonts w:ascii="Arial" w:hAnsi="Arial" w:cs="Arial"/>
                <w:sz w:val="20"/>
                <w:szCs w:val="20"/>
                <w:lang w:eastAsia="en-US"/>
              </w:rPr>
              <w:t>.</w:t>
            </w:r>
          </w:p>
          <w:p w14:paraId="60C93CD7" w14:textId="77777777" w:rsidR="007E6F73" w:rsidRPr="00095F0F" w:rsidRDefault="007E6F73" w:rsidP="00822D8D">
            <w:pPr>
              <w:suppressAutoHyphens w:val="0"/>
              <w:jc w:val="both"/>
              <w:rPr>
                <w:rFonts w:ascii="Arial" w:hAnsi="Arial" w:cs="Arial"/>
                <w:sz w:val="20"/>
                <w:szCs w:val="20"/>
                <w:lang w:eastAsia="en-US"/>
              </w:rPr>
            </w:pPr>
            <w:r w:rsidRPr="00095F0F">
              <w:rPr>
                <w:rFonts w:ascii="Arial" w:hAnsi="Arial" w:cs="Arial"/>
                <w:sz w:val="20"/>
                <w:szCs w:val="20"/>
                <w:lang w:eastAsia="en-US"/>
              </w:rPr>
              <w:t xml:space="preserve">Shema subvencioniranja bo veljala do začetka leta 2027. </w:t>
            </w:r>
          </w:p>
          <w:p w14:paraId="232FED9B" w14:textId="77777777" w:rsidR="007E6F73" w:rsidRPr="00DF5C58" w:rsidRDefault="007E6F73" w:rsidP="00822D8D">
            <w:pPr>
              <w:suppressAutoHyphens w:val="0"/>
              <w:overflowPunct w:val="0"/>
              <w:autoSpaceDE w:val="0"/>
              <w:autoSpaceDN w:val="0"/>
              <w:adjustRightInd w:val="0"/>
              <w:spacing w:line="276" w:lineRule="auto"/>
              <w:jc w:val="both"/>
              <w:textAlignment w:val="baseline"/>
              <w:rPr>
                <w:rFonts w:ascii="Arial" w:eastAsia="Arial" w:hAnsi="Arial" w:cs="Arial"/>
                <w:b/>
                <w:sz w:val="20"/>
                <w:szCs w:val="20"/>
                <w:lang w:eastAsia="en-US"/>
              </w:rPr>
            </w:pPr>
          </w:p>
          <w:p w14:paraId="00BB2390" w14:textId="77777777" w:rsidR="007E6F73" w:rsidRPr="00DF5C58" w:rsidRDefault="007E6F73" w:rsidP="00822D8D">
            <w:pPr>
              <w:suppressAutoHyphens w:val="0"/>
              <w:overflowPunct w:val="0"/>
              <w:autoSpaceDE w:val="0"/>
              <w:autoSpaceDN w:val="0"/>
              <w:adjustRightInd w:val="0"/>
              <w:spacing w:line="276" w:lineRule="auto"/>
              <w:jc w:val="both"/>
              <w:textAlignment w:val="baseline"/>
              <w:rPr>
                <w:rFonts w:ascii="Arial" w:eastAsia="Arial" w:hAnsi="Arial" w:cs="Arial"/>
                <w:b/>
                <w:sz w:val="20"/>
                <w:szCs w:val="20"/>
                <w:lang w:eastAsia="en-US"/>
              </w:rPr>
            </w:pPr>
            <w:r w:rsidRPr="00DF5C58">
              <w:rPr>
                <w:rFonts w:ascii="Arial" w:eastAsia="Arial" w:hAnsi="Arial" w:cs="Arial"/>
                <w:b/>
                <w:sz w:val="20"/>
                <w:szCs w:val="20"/>
                <w:lang w:eastAsia="en-US"/>
              </w:rPr>
              <w:t>Kraljevina Španija</w:t>
            </w:r>
          </w:p>
          <w:p w14:paraId="264FED08" w14:textId="793259A5" w:rsidR="007E6F73" w:rsidRDefault="007E6F73" w:rsidP="00822D8D">
            <w:pPr>
              <w:suppressAutoHyphens w:val="0"/>
              <w:jc w:val="both"/>
              <w:rPr>
                <w:rFonts w:ascii="Arial" w:hAnsi="Arial" w:cs="Arial"/>
                <w:sz w:val="20"/>
                <w:szCs w:val="20"/>
                <w:lang w:eastAsia="en-US"/>
              </w:rPr>
            </w:pPr>
            <w:r w:rsidRPr="00095F0F">
              <w:rPr>
                <w:rFonts w:ascii="Arial" w:hAnsi="Arial" w:cs="Arial"/>
                <w:sz w:val="20"/>
                <w:szCs w:val="20"/>
                <w:lang w:eastAsia="en-US"/>
              </w:rPr>
              <w:t>Septembra je začela veljati prepoved nakladanja in razkladanja, ki je bila v Španiji predpisana v začetku tega leta. V tem primeru gre za z odlokom uvedeno spremembo zakona o cestnem prometu, ki voznikom z največjo dovoljeno maso nad 7,5 tone prepoveduje nakladanje in razkladanje blaga na odhodnem in namembnem kraju.</w:t>
            </w:r>
            <w:r>
              <w:rPr>
                <w:rFonts w:ascii="Arial" w:hAnsi="Arial" w:cs="Arial"/>
                <w:sz w:val="20"/>
                <w:szCs w:val="20"/>
                <w:lang w:eastAsia="en-US"/>
              </w:rPr>
              <w:t xml:space="preserve"> </w:t>
            </w:r>
            <w:r w:rsidRPr="00095F0F">
              <w:rPr>
                <w:rFonts w:ascii="Arial" w:hAnsi="Arial" w:cs="Arial"/>
                <w:sz w:val="20"/>
                <w:szCs w:val="20"/>
                <w:lang w:eastAsia="en-US"/>
              </w:rPr>
              <w:t xml:space="preserve">Prepoved pa ni uveljavljena za prevoze s cisternami, </w:t>
            </w:r>
            <w:proofErr w:type="spellStart"/>
            <w:r w:rsidRPr="00095F0F">
              <w:rPr>
                <w:rFonts w:ascii="Arial" w:hAnsi="Arial" w:cs="Arial"/>
                <w:sz w:val="20"/>
                <w:szCs w:val="20"/>
                <w:lang w:eastAsia="en-US"/>
              </w:rPr>
              <w:t>kiperji</w:t>
            </w:r>
            <w:proofErr w:type="spellEnd"/>
            <w:r w:rsidRPr="00095F0F">
              <w:rPr>
                <w:rFonts w:ascii="Arial" w:hAnsi="Arial" w:cs="Arial"/>
                <w:sz w:val="20"/>
                <w:szCs w:val="20"/>
                <w:lang w:eastAsia="en-US"/>
              </w:rPr>
              <w:t xml:space="preserve">, vozili z dvigalom ali drugimi napravami za nakladanje in razkladanje, dostavo paketov, </w:t>
            </w:r>
            <w:r w:rsidR="005F10EC">
              <w:rPr>
                <w:rFonts w:ascii="Arial" w:hAnsi="Arial" w:cs="Arial"/>
                <w:sz w:val="20"/>
                <w:szCs w:val="20"/>
                <w:lang w:eastAsia="en-US"/>
              </w:rPr>
              <w:t xml:space="preserve">pri </w:t>
            </w:r>
            <w:r w:rsidRPr="00095F0F">
              <w:rPr>
                <w:rFonts w:ascii="Arial" w:hAnsi="Arial" w:cs="Arial"/>
                <w:sz w:val="20"/>
                <w:szCs w:val="20"/>
                <w:lang w:eastAsia="en-US"/>
              </w:rPr>
              <w:t xml:space="preserve">distribuciji blaga v manjših paketih, ki jih je možno </w:t>
            </w:r>
            <w:r w:rsidR="005F10EC">
              <w:rPr>
                <w:rFonts w:ascii="Arial" w:hAnsi="Arial" w:cs="Arial"/>
                <w:sz w:val="20"/>
                <w:szCs w:val="20"/>
                <w:lang w:eastAsia="en-US"/>
              </w:rPr>
              <w:t xml:space="preserve">preprosto </w:t>
            </w:r>
            <w:r w:rsidRPr="00095F0F">
              <w:rPr>
                <w:rFonts w:ascii="Arial" w:hAnsi="Arial" w:cs="Arial"/>
                <w:sz w:val="20"/>
                <w:szCs w:val="20"/>
                <w:lang w:eastAsia="en-US"/>
              </w:rPr>
              <w:t xml:space="preserve">naložiti oziroma razložiti. V primeru neupoštevanja </w:t>
            </w:r>
            <w:r w:rsidR="005F10EC">
              <w:rPr>
                <w:rFonts w:ascii="Arial" w:hAnsi="Arial" w:cs="Arial"/>
                <w:sz w:val="20"/>
                <w:szCs w:val="20"/>
                <w:lang w:eastAsia="en-US"/>
              </w:rPr>
              <w:t>naved</w:t>
            </w:r>
            <w:r w:rsidRPr="00095F0F">
              <w:rPr>
                <w:rFonts w:ascii="Arial" w:hAnsi="Arial" w:cs="Arial"/>
                <w:sz w:val="20"/>
                <w:szCs w:val="20"/>
                <w:lang w:eastAsia="en-US"/>
              </w:rPr>
              <w:t>ene določbe je predpisana globa v višini 4</w:t>
            </w:r>
            <w:r w:rsidR="00DC52C1">
              <w:rPr>
                <w:rFonts w:ascii="Arial" w:hAnsi="Arial" w:cs="Arial"/>
                <w:sz w:val="20"/>
                <w:szCs w:val="20"/>
                <w:lang w:eastAsia="en-US"/>
              </w:rPr>
              <w:t>.</w:t>
            </w:r>
            <w:r w:rsidRPr="00095F0F">
              <w:rPr>
                <w:rFonts w:ascii="Arial" w:hAnsi="Arial" w:cs="Arial"/>
                <w:sz w:val="20"/>
                <w:szCs w:val="20"/>
                <w:lang w:eastAsia="en-US"/>
              </w:rPr>
              <w:t>600 e</w:t>
            </w:r>
            <w:r w:rsidR="005F10EC">
              <w:rPr>
                <w:rFonts w:ascii="Arial" w:hAnsi="Arial" w:cs="Arial"/>
                <w:sz w:val="20"/>
                <w:szCs w:val="20"/>
                <w:lang w:eastAsia="en-US"/>
              </w:rPr>
              <w:t>v</w:t>
            </w:r>
            <w:r w:rsidRPr="00095F0F">
              <w:rPr>
                <w:rFonts w:ascii="Arial" w:hAnsi="Arial" w:cs="Arial"/>
                <w:sz w:val="20"/>
                <w:szCs w:val="20"/>
                <w:lang w:eastAsia="en-US"/>
              </w:rPr>
              <w:t>rov. Poleg tega je uv</w:t>
            </w:r>
            <w:r w:rsidR="005F10EC">
              <w:rPr>
                <w:rFonts w:ascii="Arial" w:hAnsi="Arial" w:cs="Arial"/>
                <w:sz w:val="20"/>
                <w:szCs w:val="20"/>
                <w:lang w:eastAsia="en-US"/>
              </w:rPr>
              <w:t>e</w:t>
            </w:r>
            <w:r w:rsidRPr="00095F0F">
              <w:rPr>
                <w:rFonts w:ascii="Arial" w:hAnsi="Arial" w:cs="Arial"/>
                <w:sz w:val="20"/>
                <w:szCs w:val="20"/>
                <w:lang w:eastAsia="en-US"/>
              </w:rPr>
              <w:t>ljav</w:t>
            </w:r>
            <w:r w:rsidR="0090454B">
              <w:rPr>
                <w:rFonts w:ascii="Arial" w:hAnsi="Arial" w:cs="Arial"/>
                <w:sz w:val="20"/>
                <w:szCs w:val="20"/>
                <w:lang w:eastAsia="en-US"/>
              </w:rPr>
              <w:t>l</w:t>
            </w:r>
            <w:r w:rsidRPr="00095F0F">
              <w:rPr>
                <w:rFonts w:ascii="Arial" w:hAnsi="Arial" w:cs="Arial"/>
                <w:sz w:val="20"/>
                <w:szCs w:val="20"/>
                <w:lang w:eastAsia="en-US"/>
              </w:rPr>
              <w:t>jena tudi naj</w:t>
            </w:r>
            <w:r w:rsidR="0090454B">
              <w:rPr>
                <w:rFonts w:ascii="Arial" w:hAnsi="Arial" w:cs="Arial"/>
                <w:sz w:val="20"/>
                <w:szCs w:val="20"/>
                <w:lang w:eastAsia="en-US"/>
              </w:rPr>
              <w:t>daljš</w:t>
            </w:r>
            <w:r w:rsidRPr="00095F0F">
              <w:rPr>
                <w:rFonts w:ascii="Arial" w:hAnsi="Arial" w:cs="Arial"/>
                <w:sz w:val="20"/>
                <w:szCs w:val="20"/>
                <w:lang w:eastAsia="en-US"/>
              </w:rPr>
              <w:t>a dopustna čakalna doba za nakladanje in razkladanje, ki ne sme biti daljša od 60 minut.</w:t>
            </w:r>
          </w:p>
          <w:p w14:paraId="1BA611B2" w14:textId="34DAE8FE" w:rsidR="00875BF5" w:rsidRDefault="00875BF5" w:rsidP="00822D8D">
            <w:pPr>
              <w:suppressAutoHyphens w:val="0"/>
              <w:jc w:val="both"/>
              <w:rPr>
                <w:rFonts w:ascii="Arial" w:hAnsi="Arial" w:cs="Arial"/>
                <w:sz w:val="20"/>
                <w:szCs w:val="20"/>
                <w:lang w:eastAsia="en-US"/>
              </w:rPr>
            </w:pPr>
          </w:p>
          <w:p w14:paraId="0F96FE16" w14:textId="218A937B" w:rsidR="00875BF5" w:rsidRPr="00AD21FA" w:rsidRDefault="003F2961" w:rsidP="00875BF5">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en-US"/>
              </w:rPr>
            </w:pPr>
            <w:r>
              <w:rPr>
                <w:rFonts w:ascii="Arial" w:hAnsi="Arial" w:cs="Arial"/>
                <w:b/>
                <w:sz w:val="20"/>
                <w:szCs w:val="20"/>
                <w:lang w:eastAsia="en-US"/>
              </w:rPr>
              <w:t>5.2</w:t>
            </w:r>
            <w:r w:rsidR="00875BF5" w:rsidRPr="00AD21FA">
              <w:rPr>
                <w:rFonts w:ascii="Arial" w:hAnsi="Arial" w:cs="Arial"/>
                <w:b/>
                <w:sz w:val="20"/>
                <w:szCs w:val="20"/>
                <w:lang w:eastAsia="en-US"/>
              </w:rPr>
              <w:t xml:space="preserve"> </w:t>
            </w:r>
            <w:r w:rsidR="000E76BD">
              <w:rPr>
                <w:rFonts w:ascii="Arial" w:hAnsi="Arial" w:cs="Arial"/>
                <w:b/>
                <w:sz w:val="20"/>
                <w:szCs w:val="20"/>
                <w:lang w:eastAsia="en-US"/>
              </w:rPr>
              <w:t>P</w:t>
            </w:r>
            <w:r w:rsidR="000E76BD" w:rsidRPr="00AD21FA">
              <w:rPr>
                <w:rFonts w:ascii="Arial" w:eastAsia="Calibri" w:hAnsi="Arial" w:cs="Arial"/>
                <w:b/>
                <w:sz w:val="20"/>
                <w:szCs w:val="20"/>
                <w:lang w:eastAsia="en-US"/>
              </w:rPr>
              <w:t>rilagojen</w:t>
            </w:r>
            <w:r w:rsidR="000E76BD">
              <w:rPr>
                <w:rFonts w:ascii="Arial" w:eastAsia="Calibri" w:hAnsi="Arial" w:cs="Arial"/>
                <w:b/>
                <w:sz w:val="20"/>
                <w:szCs w:val="20"/>
                <w:lang w:eastAsia="en-US"/>
              </w:rPr>
              <w:t>osti predlagane ureditve pravu E</w:t>
            </w:r>
            <w:bookmarkStart w:id="3" w:name="_GoBack"/>
            <w:bookmarkEnd w:id="3"/>
            <w:r w:rsidR="000E76BD" w:rsidRPr="00AD21FA">
              <w:rPr>
                <w:rFonts w:ascii="Arial" w:eastAsia="Calibri" w:hAnsi="Arial" w:cs="Arial"/>
                <w:b/>
                <w:sz w:val="20"/>
                <w:szCs w:val="20"/>
                <w:lang w:eastAsia="en-US"/>
              </w:rPr>
              <w:t>vropske unije</w:t>
            </w:r>
          </w:p>
          <w:p w14:paraId="4D293363" w14:textId="570201A1" w:rsidR="00875BF5" w:rsidRPr="00AD21FA" w:rsidRDefault="00875BF5" w:rsidP="00822D8D">
            <w:pPr>
              <w:suppressAutoHyphens w:val="0"/>
              <w:jc w:val="both"/>
              <w:rPr>
                <w:rFonts w:ascii="Arial" w:hAnsi="Arial" w:cs="Arial"/>
                <w:sz w:val="20"/>
                <w:szCs w:val="20"/>
                <w:lang w:eastAsia="en-US"/>
              </w:rPr>
            </w:pPr>
          </w:p>
          <w:p w14:paraId="1A450308" w14:textId="0E930547" w:rsidR="00576303" w:rsidRPr="003F2961" w:rsidRDefault="00AD21FA" w:rsidP="003F2961">
            <w:pPr>
              <w:suppressAutoHyphens w:val="0"/>
              <w:overflowPunct w:val="0"/>
              <w:autoSpaceDE w:val="0"/>
              <w:autoSpaceDN w:val="0"/>
              <w:adjustRightInd w:val="0"/>
              <w:jc w:val="both"/>
              <w:textAlignment w:val="baseline"/>
              <w:rPr>
                <w:rFonts w:ascii="Arial" w:hAnsi="Arial" w:cs="Arial"/>
                <w:sz w:val="20"/>
                <w:szCs w:val="20"/>
                <w:lang w:eastAsia="sl-SI"/>
              </w:rPr>
            </w:pPr>
            <w:r w:rsidRPr="003F2961">
              <w:rPr>
                <w:rFonts w:ascii="Arial" w:hAnsi="Arial" w:cs="Arial"/>
                <w:sz w:val="20"/>
                <w:szCs w:val="20"/>
                <w:lang w:eastAsia="sl-SI"/>
              </w:rPr>
              <w:t>Predlog zakona se usklajuje z Direktivo Evropskega parlamenta in Sveta 2006/1/ES z dne 18. januarja 2006 o uporabi vozil, najetih brez voznikov, za cestni prevoz blaga (UL L št. 33 z dne 4. 2. 2006, str. 82), zadnjič spremenjeno z Direktivo (EU) 2022/738 Evropskega parlamenta in Sveta z dne 6. aprila 2022 o spremembi Direktive 2006/1/ES o uporabi vozil, najetih brez voznikov, za cestni prevoz blaga (UL L št.</w:t>
            </w:r>
            <w:r w:rsidR="003F2961" w:rsidRPr="003F2961">
              <w:rPr>
                <w:rFonts w:ascii="Arial" w:hAnsi="Arial" w:cs="Arial"/>
                <w:sz w:val="20"/>
                <w:szCs w:val="20"/>
                <w:lang w:eastAsia="sl-SI"/>
              </w:rPr>
              <w:t xml:space="preserve"> 137 z dne 16. 5. 2022, str. 1)</w:t>
            </w:r>
            <w:r w:rsidR="00576303" w:rsidRPr="003F2961">
              <w:rPr>
                <w:rFonts w:ascii="Arial" w:hAnsi="Arial" w:cs="Arial"/>
                <w:sz w:val="20"/>
                <w:szCs w:val="20"/>
                <w:lang w:eastAsia="sl-SI"/>
              </w:rPr>
              <w:t xml:space="preserve"> ter se urejajo pravne podlage in dopolnjuje sistem kazenskih sankcij zaradi sprememb in dopolnitev Uredbe</w:t>
            </w:r>
            <w:r w:rsidR="003F2961">
              <w:rPr>
                <w:rFonts w:ascii="Arial" w:hAnsi="Arial" w:cs="Arial"/>
                <w:sz w:val="20"/>
                <w:szCs w:val="20"/>
                <w:lang w:eastAsia="sl-SI"/>
              </w:rPr>
              <w:t xml:space="preserve"> </w:t>
            </w:r>
            <w:r w:rsidR="003F2961" w:rsidRPr="003F2961">
              <w:rPr>
                <w:rFonts w:ascii="Arial" w:hAnsi="Arial" w:cs="Arial"/>
                <w:sz w:val="20"/>
                <w:szCs w:val="20"/>
                <w:lang w:eastAsia="sl-SI"/>
              </w:rPr>
              <w:t>1071/2009/ES</w:t>
            </w:r>
            <w:r w:rsidR="00576303" w:rsidRPr="003F2961">
              <w:rPr>
                <w:rFonts w:ascii="Arial" w:hAnsi="Arial" w:cs="Arial"/>
                <w:sz w:val="20"/>
                <w:szCs w:val="20"/>
                <w:lang w:eastAsia="sl-SI"/>
              </w:rPr>
              <w:t xml:space="preserve"> in Uredb</w:t>
            </w:r>
            <w:r w:rsidR="003F2961">
              <w:rPr>
                <w:rFonts w:ascii="Arial" w:hAnsi="Arial" w:cs="Arial"/>
                <w:sz w:val="20"/>
                <w:szCs w:val="20"/>
                <w:lang w:eastAsia="sl-SI"/>
              </w:rPr>
              <w:t>e</w:t>
            </w:r>
            <w:r w:rsidR="00576303" w:rsidRPr="003F2961">
              <w:rPr>
                <w:rFonts w:ascii="Arial" w:hAnsi="Arial" w:cs="Arial"/>
                <w:sz w:val="20"/>
                <w:szCs w:val="20"/>
                <w:lang w:eastAsia="sl-SI"/>
              </w:rPr>
              <w:t xml:space="preserve"> 1072/2009/ES</w:t>
            </w:r>
            <w:r w:rsidR="003F2961" w:rsidRPr="003F2961">
              <w:rPr>
                <w:rFonts w:ascii="Arial" w:hAnsi="Arial" w:cs="Arial"/>
                <w:sz w:val="20"/>
                <w:szCs w:val="20"/>
                <w:lang w:eastAsia="sl-SI"/>
              </w:rPr>
              <w:t xml:space="preserve"> in za</w:t>
            </w:r>
            <w:r w:rsidR="00576303" w:rsidRPr="003F2961">
              <w:rPr>
                <w:rFonts w:ascii="Arial" w:hAnsi="Arial" w:cs="Arial"/>
                <w:sz w:val="20"/>
                <w:szCs w:val="20"/>
                <w:lang w:eastAsia="sl-SI"/>
              </w:rPr>
              <w:t>radi sklenitve Sporazuma o trgovini in sodelovanju med Evropsko unijo in Evropsko skupnostjo za atomsko energijo na eni strani ter Združenim kraljestvom Vel</w:t>
            </w:r>
            <w:r w:rsidR="003F2961" w:rsidRPr="003F2961">
              <w:rPr>
                <w:rFonts w:ascii="Arial" w:hAnsi="Arial" w:cs="Arial"/>
                <w:sz w:val="20"/>
                <w:szCs w:val="20"/>
                <w:lang w:eastAsia="sl-SI"/>
              </w:rPr>
              <w:t>ika Britanija in Severna Irska.</w:t>
            </w:r>
          </w:p>
          <w:p w14:paraId="5D0C5BD8" w14:textId="77777777" w:rsidR="00576303" w:rsidRPr="003F2961" w:rsidRDefault="00576303" w:rsidP="003F2961">
            <w:pPr>
              <w:suppressAutoHyphens w:val="0"/>
              <w:overflowPunct w:val="0"/>
              <w:autoSpaceDE w:val="0"/>
              <w:autoSpaceDN w:val="0"/>
              <w:adjustRightInd w:val="0"/>
              <w:jc w:val="both"/>
              <w:textAlignment w:val="baseline"/>
              <w:rPr>
                <w:rFonts w:ascii="Arial" w:hAnsi="Arial" w:cs="Arial"/>
                <w:sz w:val="20"/>
                <w:szCs w:val="20"/>
                <w:lang w:eastAsia="sl-SI"/>
              </w:rPr>
            </w:pPr>
          </w:p>
          <w:p w14:paraId="63451BB4" w14:textId="57286089" w:rsidR="007E6F73" w:rsidRPr="00DF5C58" w:rsidRDefault="00875BF5" w:rsidP="003F2961">
            <w:pPr>
              <w:suppressAutoHyphens w:val="0"/>
              <w:overflowPunct w:val="0"/>
              <w:autoSpaceDE w:val="0"/>
              <w:autoSpaceDN w:val="0"/>
              <w:adjustRightInd w:val="0"/>
              <w:jc w:val="both"/>
              <w:textAlignment w:val="baseline"/>
              <w:rPr>
                <w:rFonts w:ascii="Arial" w:eastAsia="Calibri" w:hAnsi="Arial" w:cs="Arial"/>
                <w:b/>
                <w:sz w:val="20"/>
                <w:szCs w:val="20"/>
                <w:lang w:eastAsia="sl-SI"/>
              </w:rPr>
            </w:pPr>
            <w:r w:rsidRPr="003F2961">
              <w:rPr>
                <w:rFonts w:ascii="Arial" w:hAnsi="Arial" w:cs="Arial"/>
                <w:sz w:val="20"/>
                <w:szCs w:val="20"/>
                <w:lang w:eastAsia="sl-SI"/>
              </w:rPr>
              <w:t>Predlog zakona je v celoti usklajen s pravnim redom Evropske unije.</w:t>
            </w:r>
          </w:p>
        </w:tc>
      </w:tr>
      <w:tr w:rsidR="007E6F73" w:rsidRPr="00DF5C58" w14:paraId="084BDF1D" w14:textId="77777777" w:rsidTr="00822D8D">
        <w:tc>
          <w:tcPr>
            <w:tcW w:w="9498" w:type="dxa"/>
          </w:tcPr>
          <w:p w14:paraId="39937B4B" w14:textId="77777777" w:rsidR="00875BF5" w:rsidRDefault="00875BF5" w:rsidP="00822D8D">
            <w:pPr>
              <w:overflowPunct w:val="0"/>
              <w:autoSpaceDE w:val="0"/>
              <w:autoSpaceDN w:val="0"/>
              <w:adjustRightInd w:val="0"/>
              <w:spacing w:line="276" w:lineRule="auto"/>
              <w:ind w:right="1476"/>
              <w:jc w:val="both"/>
              <w:textAlignment w:val="baseline"/>
              <w:outlineLvl w:val="3"/>
              <w:rPr>
                <w:rFonts w:ascii="Arial" w:eastAsia="Calibri" w:hAnsi="Arial" w:cs="Arial"/>
                <w:b/>
                <w:sz w:val="20"/>
                <w:szCs w:val="20"/>
                <w:lang w:eastAsia="sl-SI"/>
              </w:rPr>
            </w:pPr>
          </w:p>
          <w:p w14:paraId="015C019B" w14:textId="28B16C46" w:rsidR="007E6F73" w:rsidRPr="00BE449E" w:rsidRDefault="007E6F73" w:rsidP="00822D8D">
            <w:pPr>
              <w:overflowPunct w:val="0"/>
              <w:autoSpaceDE w:val="0"/>
              <w:autoSpaceDN w:val="0"/>
              <w:adjustRightInd w:val="0"/>
              <w:spacing w:line="276" w:lineRule="auto"/>
              <w:ind w:right="1476"/>
              <w:jc w:val="both"/>
              <w:textAlignment w:val="baseline"/>
              <w:outlineLvl w:val="3"/>
              <w:rPr>
                <w:rFonts w:ascii="Arial" w:eastAsia="Calibri" w:hAnsi="Arial" w:cs="Arial"/>
                <w:b/>
                <w:sz w:val="20"/>
                <w:szCs w:val="20"/>
                <w:lang w:eastAsia="sl-SI"/>
              </w:rPr>
            </w:pPr>
            <w:r w:rsidRPr="00BE449E">
              <w:rPr>
                <w:rFonts w:ascii="Arial" w:eastAsia="Calibri" w:hAnsi="Arial" w:cs="Arial"/>
                <w:b/>
                <w:sz w:val="20"/>
                <w:szCs w:val="20"/>
                <w:lang w:eastAsia="sl-SI"/>
              </w:rPr>
              <w:t>6. DRUGE POSLEDICE, KI JIH BO IMEL SPREJEM ZAKONA</w:t>
            </w:r>
          </w:p>
          <w:p w14:paraId="41B64397" w14:textId="77777777" w:rsidR="007E6F73" w:rsidRPr="00DF5C58" w:rsidRDefault="007E6F73" w:rsidP="00822D8D">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p>
        </w:tc>
      </w:tr>
      <w:tr w:rsidR="007E6F73" w:rsidRPr="00DF5C58" w14:paraId="41EBA518" w14:textId="77777777" w:rsidTr="00822D8D">
        <w:tc>
          <w:tcPr>
            <w:tcW w:w="9498" w:type="dxa"/>
          </w:tcPr>
          <w:p w14:paraId="61BAFFA6" w14:textId="77777777" w:rsidR="007E6F73" w:rsidRPr="00DF5C58" w:rsidRDefault="007E6F73" w:rsidP="00822D8D">
            <w:pPr>
              <w:overflowPunct w:val="0"/>
              <w:autoSpaceDE w:val="0"/>
              <w:autoSpaceDN w:val="0"/>
              <w:adjustRightInd w:val="0"/>
              <w:spacing w:line="276" w:lineRule="auto"/>
              <w:ind w:right="1476"/>
              <w:jc w:val="both"/>
              <w:textAlignment w:val="baseline"/>
              <w:outlineLvl w:val="3"/>
              <w:rPr>
                <w:rFonts w:ascii="Arial" w:eastAsia="Calibri" w:hAnsi="Arial" w:cs="Arial"/>
                <w:b/>
                <w:sz w:val="20"/>
                <w:szCs w:val="20"/>
                <w:lang w:eastAsia="sl-SI"/>
              </w:rPr>
            </w:pPr>
            <w:r w:rsidRPr="00DF5C58">
              <w:rPr>
                <w:rFonts w:ascii="Arial" w:eastAsia="Calibri" w:hAnsi="Arial" w:cs="Arial"/>
                <w:b/>
                <w:sz w:val="20"/>
                <w:szCs w:val="20"/>
                <w:lang w:eastAsia="sl-SI"/>
              </w:rPr>
              <w:t xml:space="preserve">6.1 Administrativne in druge posledice </w:t>
            </w:r>
          </w:p>
          <w:p w14:paraId="5DEE7246" w14:textId="77777777" w:rsidR="007E6F73" w:rsidRPr="00DF5C58" w:rsidRDefault="007E6F73" w:rsidP="00822D8D">
            <w:pPr>
              <w:overflowPunct w:val="0"/>
              <w:autoSpaceDE w:val="0"/>
              <w:autoSpaceDN w:val="0"/>
              <w:adjustRightInd w:val="0"/>
              <w:spacing w:line="276" w:lineRule="auto"/>
              <w:ind w:right="1476"/>
              <w:jc w:val="both"/>
              <w:textAlignment w:val="baseline"/>
              <w:outlineLvl w:val="3"/>
              <w:rPr>
                <w:rFonts w:ascii="Arial" w:eastAsia="Calibri" w:hAnsi="Arial" w:cs="Arial"/>
                <w:b/>
                <w:sz w:val="20"/>
                <w:szCs w:val="20"/>
                <w:lang w:eastAsia="sl-SI"/>
              </w:rPr>
            </w:pPr>
          </w:p>
          <w:p w14:paraId="1FA2C1A5" w14:textId="77777777" w:rsidR="007E6F73" w:rsidRPr="00DF5C58" w:rsidRDefault="007E6F73" w:rsidP="00822D8D">
            <w:pPr>
              <w:overflowPunct w:val="0"/>
              <w:autoSpaceDE w:val="0"/>
              <w:autoSpaceDN w:val="0"/>
              <w:adjustRightInd w:val="0"/>
              <w:spacing w:line="276" w:lineRule="auto"/>
              <w:jc w:val="both"/>
              <w:textAlignment w:val="baseline"/>
              <w:outlineLvl w:val="3"/>
              <w:rPr>
                <w:rFonts w:ascii="Arial" w:eastAsia="Calibri" w:hAnsi="Arial" w:cs="Arial"/>
                <w:b/>
                <w:sz w:val="20"/>
                <w:szCs w:val="20"/>
                <w:lang w:eastAsia="sl-SI"/>
              </w:rPr>
            </w:pPr>
            <w:r w:rsidRPr="00DF5C58">
              <w:rPr>
                <w:rFonts w:ascii="Arial" w:eastAsia="Calibri" w:hAnsi="Arial" w:cs="Arial"/>
                <w:b/>
                <w:sz w:val="20"/>
                <w:szCs w:val="20"/>
                <w:lang w:eastAsia="sl-SI"/>
              </w:rPr>
              <w:t xml:space="preserve">a) v postopkih oziroma poslovanju javne uprave ali pravosodnih organov: </w:t>
            </w:r>
          </w:p>
        </w:tc>
      </w:tr>
      <w:tr w:rsidR="007E6F73" w:rsidRPr="00DF5C58" w14:paraId="37D416A6" w14:textId="77777777" w:rsidTr="00822D8D">
        <w:tc>
          <w:tcPr>
            <w:tcW w:w="9498" w:type="dxa"/>
          </w:tcPr>
          <w:p w14:paraId="08294E82" w14:textId="1097239B" w:rsidR="007E6F73" w:rsidRDefault="007E6F73" w:rsidP="00822D8D">
            <w:pPr>
              <w:suppressAutoHyphens w:val="0"/>
              <w:overflowPunct w:val="0"/>
              <w:autoSpaceDE w:val="0"/>
              <w:autoSpaceDN w:val="0"/>
              <w:adjustRightInd w:val="0"/>
              <w:jc w:val="both"/>
              <w:textAlignment w:val="baseline"/>
              <w:rPr>
                <w:rFonts w:ascii="Arial" w:hAnsi="Arial" w:cs="Arial"/>
                <w:sz w:val="20"/>
                <w:szCs w:val="20"/>
                <w:lang w:eastAsia="sl-SI"/>
              </w:rPr>
            </w:pPr>
            <w:r w:rsidRPr="003F2961">
              <w:rPr>
                <w:rFonts w:ascii="Arial" w:hAnsi="Arial" w:cs="Arial"/>
                <w:sz w:val="20"/>
                <w:szCs w:val="20"/>
                <w:lang w:eastAsia="sl-SI"/>
              </w:rPr>
              <w:t xml:space="preserve">Predlog zakona ima pozitivne administrativne posledice na področju poslovanja javne uprave, konkretno dela upravnih enot, saj bo deloma razbremenjeno njihovo delo. </w:t>
            </w:r>
            <w:r>
              <w:rPr>
                <w:rFonts w:ascii="Arial" w:hAnsi="Arial" w:cs="Arial"/>
                <w:sz w:val="20"/>
                <w:szCs w:val="20"/>
                <w:lang w:eastAsia="sl-SI"/>
              </w:rPr>
              <w:t>Z</w:t>
            </w:r>
            <w:r w:rsidRPr="00DF5C58">
              <w:rPr>
                <w:rFonts w:ascii="Arial" w:hAnsi="Arial" w:cs="Arial"/>
                <w:sz w:val="20"/>
                <w:szCs w:val="20"/>
                <w:lang w:eastAsia="sl-SI"/>
              </w:rPr>
              <w:t>aradi pomanjkanja voznikov, le</w:t>
            </w:r>
            <w:r w:rsidR="00490D0C">
              <w:rPr>
                <w:rFonts w:ascii="Arial" w:hAnsi="Arial" w:cs="Arial"/>
                <w:sz w:val="20"/>
                <w:szCs w:val="20"/>
                <w:lang w:eastAsia="sl-SI"/>
              </w:rPr>
              <w:t>-</w:t>
            </w:r>
            <w:r w:rsidRPr="00DF5C58">
              <w:rPr>
                <w:rFonts w:ascii="Arial" w:hAnsi="Arial" w:cs="Arial"/>
                <w:sz w:val="20"/>
                <w:szCs w:val="20"/>
                <w:lang w:eastAsia="sl-SI"/>
              </w:rPr>
              <w:t>ti prihajajo iz drugih</w:t>
            </w:r>
            <w:r>
              <w:rPr>
                <w:rFonts w:ascii="Arial" w:hAnsi="Arial" w:cs="Arial"/>
                <w:sz w:val="20"/>
                <w:szCs w:val="20"/>
                <w:lang w:eastAsia="sl-SI"/>
              </w:rPr>
              <w:t xml:space="preserve"> držav, je treb</w:t>
            </w:r>
            <w:r w:rsidR="00490D0C">
              <w:rPr>
                <w:rFonts w:ascii="Arial" w:hAnsi="Arial" w:cs="Arial"/>
                <w:sz w:val="20"/>
                <w:szCs w:val="20"/>
                <w:lang w:eastAsia="sl-SI"/>
              </w:rPr>
              <w:t>a</w:t>
            </w:r>
            <w:r w:rsidRPr="00DF5C58">
              <w:rPr>
                <w:rFonts w:ascii="Arial" w:hAnsi="Arial" w:cs="Arial"/>
                <w:sz w:val="20"/>
                <w:szCs w:val="20"/>
                <w:lang w:eastAsia="sl-SI"/>
              </w:rPr>
              <w:t xml:space="preserve"> centrom, ki izvajajo izobraževanje voznikov in </w:t>
            </w:r>
            <w:r>
              <w:rPr>
                <w:rFonts w:ascii="Arial" w:hAnsi="Arial" w:cs="Arial"/>
                <w:sz w:val="20"/>
                <w:szCs w:val="20"/>
                <w:lang w:eastAsia="sl-SI"/>
              </w:rPr>
              <w:t xml:space="preserve">s tem omogočajo </w:t>
            </w:r>
            <w:r w:rsidRPr="00DF5C58">
              <w:rPr>
                <w:rFonts w:ascii="Arial" w:hAnsi="Arial" w:cs="Arial"/>
                <w:sz w:val="20"/>
                <w:szCs w:val="20"/>
                <w:lang w:eastAsia="sl-SI"/>
              </w:rPr>
              <w:t xml:space="preserve">dostop do poklica voznik/voznica, dati zakonsko pooblastilo in jim </w:t>
            </w:r>
            <w:r w:rsidR="00490D0C">
              <w:rPr>
                <w:rFonts w:ascii="Arial" w:hAnsi="Arial" w:cs="Arial"/>
                <w:sz w:val="20"/>
                <w:szCs w:val="20"/>
                <w:lang w:eastAsia="sl-SI"/>
              </w:rPr>
              <w:t>tako</w:t>
            </w:r>
            <w:r w:rsidRPr="00DF5C58">
              <w:rPr>
                <w:rFonts w:ascii="Arial" w:hAnsi="Arial" w:cs="Arial"/>
                <w:sz w:val="20"/>
                <w:szCs w:val="20"/>
                <w:lang w:eastAsia="sl-SI"/>
              </w:rPr>
              <w:t xml:space="preserve"> omogočiti, da se določi EMŠO pri sa</w:t>
            </w:r>
            <w:r>
              <w:rPr>
                <w:rFonts w:ascii="Arial" w:hAnsi="Arial" w:cs="Arial"/>
                <w:sz w:val="20"/>
                <w:szCs w:val="20"/>
                <w:lang w:eastAsia="sl-SI"/>
              </w:rPr>
              <w:t xml:space="preserve">mem prihodu </w:t>
            </w:r>
            <w:r w:rsidR="00745930">
              <w:rPr>
                <w:rFonts w:ascii="Arial" w:hAnsi="Arial" w:cs="Arial"/>
                <w:sz w:val="20"/>
                <w:szCs w:val="20"/>
                <w:lang w:eastAsia="sl-SI"/>
              </w:rPr>
              <w:t xml:space="preserve">v </w:t>
            </w:r>
            <w:r>
              <w:rPr>
                <w:rFonts w:ascii="Arial" w:hAnsi="Arial" w:cs="Arial"/>
                <w:sz w:val="20"/>
                <w:szCs w:val="20"/>
                <w:lang w:eastAsia="sl-SI"/>
              </w:rPr>
              <w:t xml:space="preserve">izpitni center. </w:t>
            </w:r>
          </w:p>
          <w:p w14:paraId="33B57AF6" w14:textId="77777777" w:rsidR="007E6F73" w:rsidRDefault="007E6F73" w:rsidP="00822D8D">
            <w:pPr>
              <w:suppressAutoHyphens w:val="0"/>
              <w:overflowPunct w:val="0"/>
              <w:autoSpaceDE w:val="0"/>
              <w:autoSpaceDN w:val="0"/>
              <w:adjustRightInd w:val="0"/>
              <w:jc w:val="both"/>
              <w:textAlignment w:val="baseline"/>
              <w:rPr>
                <w:rFonts w:ascii="Arial" w:hAnsi="Arial" w:cs="Arial"/>
                <w:sz w:val="20"/>
                <w:szCs w:val="20"/>
                <w:lang w:eastAsia="sl-SI"/>
              </w:rPr>
            </w:pPr>
          </w:p>
          <w:p w14:paraId="543B0FE0" w14:textId="683A6524" w:rsidR="007E6F73" w:rsidRDefault="007E6F73" w:rsidP="00822D8D">
            <w:pPr>
              <w:suppressAutoHyphens w:val="0"/>
              <w:overflowPunct w:val="0"/>
              <w:autoSpaceDE w:val="0"/>
              <w:autoSpaceDN w:val="0"/>
              <w:adjustRightInd w:val="0"/>
              <w:jc w:val="both"/>
              <w:textAlignment w:val="baseline"/>
              <w:rPr>
                <w:rFonts w:ascii="Arial" w:hAnsi="Arial" w:cs="Arial"/>
                <w:sz w:val="20"/>
                <w:szCs w:val="20"/>
                <w:lang w:eastAsia="sl-SI"/>
              </w:rPr>
            </w:pPr>
            <w:r>
              <w:rPr>
                <w:rFonts w:ascii="Arial" w:hAnsi="Arial" w:cs="Arial"/>
                <w:sz w:val="20"/>
                <w:szCs w:val="20"/>
                <w:lang w:eastAsia="sl-SI"/>
              </w:rPr>
              <w:t>P</w:t>
            </w:r>
            <w:r w:rsidRPr="00BE449E">
              <w:rPr>
                <w:rFonts w:ascii="Arial" w:hAnsi="Arial" w:cs="Arial"/>
                <w:sz w:val="20"/>
                <w:szCs w:val="20"/>
                <w:lang w:eastAsia="sl-SI"/>
              </w:rPr>
              <w:t>revozniki bodo</w:t>
            </w:r>
            <w:r>
              <w:rPr>
                <w:rFonts w:ascii="Arial" w:hAnsi="Arial" w:cs="Arial"/>
                <w:sz w:val="20"/>
                <w:szCs w:val="20"/>
                <w:lang w:eastAsia="sl-SI"/>
              </w:rPr>
              <w:t xml:space="preserve"> morali</w:t>
            </w:r>
            <w:r w:rsidRPr="00BE449E">
              <w:rPr>
                <w:rFonts w:ascii="Arial" w:hAnsi="Arial" w:cs="Arial"/>
                <w:sz w:val="20"/>
                <w:szCs w:val="20"/>
                <w:lang w:eastAsia="sl-SI"/>
              </w:rPr>
              <w:t xml:space="preserve"> v vlogi</w:t>
            </w:r>
            <w:r>
              <w:rPr>
                <w:rFonts w:ascii="Arial" w:hAnsi="Arial" w:cs="Arial"/>
                <w:sz w:val="20"/>
                <w:szCs w:val="20"/>
                <w:lang w:eastAsia="sl-SI"/>
              </w:rPr>
              <w:t xml:space="preserve"> za izdajo dovoljenja za linijski prevoz potnikov med drugim</w:t>
            </w:r>
            <w:r w:rsidRPr="00BE449E">
              <w:rPr>
                <w:rFonts w:ascii="Arial" w:hAnsi="Arial" w:cs="Arial"/>
                <w:sz w:val="20"/>
                <w:szCs w:val="20"/>
                <w:lang w:eastAsia="sl-SI"/>
              </w:rPr>
              <w:t xml:space="preserve"> p</w:t>
            </w:r>
            <w:r w:rsidR="00490D0C">
              <w:rPr>
                <w:rFonts w:ascii="Arial" w:hAnsi="Arial" w:cs="Arial"/>
                <w:sz w:val="20"/>
                <w:szCs w:val="20"/>
                <w:lang w:eastAsia="sl-SI"/>
              </w:rPr>
              <w:t>redloži</w:t>
            </w:r>
            <w:r w:rsidRPr="00BE449E">
              <w:rPr>
                <w:rFonts w:ascii="Arial" w:hAnsi="Arial" w:cs="Arial"/>
                <w:sz w:val="20"/>
                <w:szCs w:val="20"/>
                <w:lang w:eastAsia="sl-SI"/>
              </w:rPr>
              <w:t>ti i</w:t>
            </w:r>
            <w:r>
              <w:rPr>
                <w:rFonts w:ascii="Arial" w:hAnsi="Arial" w:cs="Arial"/>
                <w:sz w:val="20"/>
                <w:szCs w:val="20"/>
                <w:lang w:eastAsia="sl-SI"/>
              </w:rPr>
              <w:t xml:space="preserve">dentifikacijsko številko za DDV. </w:t>
            </w:r>
            <w:r w:rsidR="00490D0C">
              <w:rPr>
                <w:rFonts w:ascii="Arial" w:hAnsi="Arial" w:cs="Arial"/>
                <w:sz w:val="20"/>
                <w:szCs w:val="20"/>
                <w:lang w:eastAsia="sl-SI"/>
              </w:rPr>
              <w:t xml:space="preserve">Ta </w:t>
            </w:r>
            <w:r>
              <w:rPr>
                <w:rFonts w:ascii="Arial" w:hAnsi="Arial" w:cs="Arial"/>
                <w:sz w:val="20"/>
                <w:szCs w:val="20"/>
                <w:lang w:eastAsia="sl-SI"/>
              </w:rPr>
              <w:t xml:space="preserve">številka bo organom javne uprave </w:t>
            </w:r>
            <w:r w:rsidR="00490D0C">
              <w:rPr>
                <w:rFonts w:ascii="Arial" w:hAnsi="Arial" w:cs="Arial"/>
                <w:sz w:val="20"/>
                <w:szCs w:val="20"/>
                <w:lang w:eastAsia="sl-SI"/>
              </w:rPr>
              <w:t xml:space="preserve">v pomoč </w:t>
            </w:r>
            <w:r>
              <w:rPr>
                <w:rFonts w:ascii="Arial" w:hAnsi="Arial" w:cs="Arial"/>
                <w:sz w:val="20"/>
                <w:szCs w:val="20"/>
                <w:lang w:eastAsia="sl-SI"/>
              </w:rPr>
              <w:t>pri</w:t>
            </w:r>
            <w:r w:rsidRPr="00BE449E">
              <w:rPr>
                <w:rFonts w:ascii="Arial" w:hAnsi="Arial" w:cs="Arial"/>
                <w:sz w:val="20"/>
                <w:szCs w:val="20"/>
                <w:lang w:eastAsia="sl-SI"/>
              </w:rPr>
              <w:t xml:space="preserve"> preverjanj</w:t>
            </w:r>
            <w:r>
              <w:rPr>
                <w:rFonts w:ascii="Arial" w:hAnsi="Arial" w:cs="Arial"/>
                <w:sz w:val="20"/>
                <w:szCs w:val="20"/>
                <w:lang w:eastAsia="sl-SI"/>
              </w:rPr>
              <w:t xml:space="preserve">u, ali je </w:t>
            </w:r>
            <w:r w:rsidRPr="00BE449E">
              <w:rPr>
                <w:rFonts w:ascii="Arial" w:hAnsi="Arial" w:cs="Arial"/>
                <w:sz w:val="20"/>
                <w:szCs w:val="20"/>
                <w:lang w:eastAsia="sl-SI"/>
              </w:rPr>
              <w:t>i</w:t>
            </w:r>
            <w:r>
              <w:rPr>
                <w:rFonts w:ascii="Arial" w:hAnsi="Arial" w:cs="Arial"/>
                <w:sz w:val="20"/>
                <w:szCs w:val="20"/>
                <w:lang w:eastAsia="sl-SI"/>
              </w:rPr>
              <w:t>dentifikacijska številka DDV stranke veljavna.</w:t>
            </w:r>
          </w:p>
          <w:p w14:paraId="78DCDC6A" w14:textId="77777777" w:rsidR="007E6F73" w:rsidRPr="00DF5C58" w:rsidRDefault="007E6F73" w:rsidP="00822D8D">
            <w:pPr>
              <w:suppressAutoHyphens w:val="0"/>
              <w:overflowPunct w:val="0"/>
              <w:autoSpaceDE w:val="0"/>
              <w:autoSpaceDN w:val="0"/>
              <w:adjustRightInd w:val="0"/>
              <w:ind w:right="1476"/>
              <w:jc w:val="both"/>
              <w:textAlignment w:val="baseline"/>
              <w:rPr>
                <w:rFonts w:ascii="Arial" w:eastAsia="Calibri" w:hAnsi="Arial" w:cs="Arial"/>
                <w:sz w:val="20"/>
                <w:szCs w:val="20"/>
                <w:lang w:eastAsia="sl-SI"/>
              </w:rPr>
            </w:pPr>
          </w:p>
          <w:p w14:paraId="4C00B8C1" w14:textId="77777777" w:rsidR="007E6F73" w:rsidRPr="00DF5C58" w:rsidRDefault="007E6F73" w:rsidP="00822D8D">
            <w:pPr>
              <w:suppressAutoHyphens w:val="0"/>
              <w:overflowPunct w:val="0"/>
              <w:autoSpaceDE w:val="0"/>
              <w:autoSpaceDN w:val="0"/>
              <w:adjustRightInd w:val="0"/>
              <w:ind w:right="1476"/>
              <w:jc w:val="both"/>
              <w:textAlignment w:val="baseline"/>
              <w:rPr>
                <w:rFonts w:ascii="Arial" w:eastAsia="Calibri" w:hAnsi="Arial" w:cs="Arial"/>
                <w:b/>
                <w:sz w:val="20"/>
                <w:szCs w:val="20"/>
                <w:lang w:eastAsia="sl-SI"/>
              </w:rPr>
            </w:pPr>
            <w:r w:rsidRPr="00DF5C58">
              <w:rPr>
                <w:rFonts w:ascii="Arial" w:eastAsia="Calibri" w:hAnsi="Arial" w:cs="Arial"/>
                <w:b/>
                <w:sz w:val="20"/>
                <w:szCs w:val="20"/>
                <w:lang w:eastAsia="sl-SI"/>
              </w:rPr>
              <w:t>b) pri obveznostih strank do javne uprave ali pravosodnih organov:</w:t>
            </w:r>
          </w:p>
          <w:p w14:paraId="52BCB3D5" w14:textId="209030B9" w:rsidR="007E6F73" w:rsidRPr="00DF5C58" w:rsidRDefault="007E6F73" w:rsidP="00822D8D">
            <w:pPr>
              <w:suppressAutoHyphens w:val="0"/>
              <w:ind w:right="40"/>
              <w:jc w:val="both"/>
              <w:rPr>
                <w:rFonts w:ascii="Arial" w:eastAsia="Arial" w:hAnsi="Arial" w:cs="Arial"/>
                <w:sz w:val="20"/>
                <w:szCs w:val="20"/>
                <w:lang w:eastAsia="en-US"/>
              </w:rPr>
            </w:pPr>
            <w:r w:rsidRPr="00DF5C58">
              <w:rPr>
                <w:rFonts w:ascii="Arial" w:eastAsia="Arial" w:hAnsi="Arial" w:cs="Arial"/>
                <w:sz w:val="20"/>
                <w:szCs w:val="20"/>
                <w:lang w:eastAsia="en-US"/>
              </w:rPr>
              <w:t xml:space="preserve">Predlog zakona ima posledice </w:t>
            </w:r>
            <w:r w:rsidR="00490D0C">
              <w:rPr>
                <w:rFonts w:ascii="Arial" w:eastAsia="Arial" w:hAnsi="Arial" w:cs="Arial"/>
                <w:sz w:val="20"/>
                <w:szCs w:val="20"/>
                <w:lang w:eastAsia="en-US"/>
              </w:rPr>
              <w:t>tudi z</w:t>
            </w:r>
            <w:r w:rsidRPr="00DF5C58">
              <w:rPr>
                <w:rFonts w:ascii="Arial" w:eastAsia="Arial" w:hAnsi="Arial" w:cs="Arial"/>
                <w:sz w:val="20"/>
                <w:szCs w:val="20"/>
                <w:lang w:eastAsia="en-US"/>
              </w:rPr>
              <w:t xml:space="preserve">a obveznosti strank do javne uprave. Namesto na </w:t>
            </w:r>
            <w:r>
              <w:rPr>
                <w:rFonts w:ascii="Arial" w:eastAsia="Arial" w:hAnsi="Arial" w:cs="Arial"/>
                <w:sz w:val="20"/>
                <w:szCs w:val="20"/>
                <w:lang w:eastAsia="en-US"/>
              </w:rPr>
              <w:t>u</w:t>
            </w:r>
            <w:r w:rsidRPr="00DF5C58">
              <w:rPr>
                <w:rFonts w:ascii="Arial" w:eastAsia="Arial" w:hAnsi="Arial" w:cs="Arial"/>
                <w:sz w:val="20"/>
                <w:szCs w:val="20"/>
                <w:lang w:eastAsia="en-US"/>
              </w:rPr>
              <w:t>pravni</w:t>
            </w:r>
            <w:r>
              <w:rPr>
                <w:rFonts w:ascii="Arial" w:eastAsia="Arial" w:hAnsi="Arial" w:cs="Arial"/>
                <w:sz w:val="20"/>
                <w:szCs w:val="20"/>
                <w:lang w:eastAsia="en-US"/>
              </w:rPr>
              <w:t xml:space="preserve">h enotah bodo tuji </w:t>
            </w:r>
            <w:r w:rsidRPr="00DF5C58">
              <w:rPr>
                <w:rFonts w:ascii="Arial" w:eastAsia="Arial" w:hAnsi="Arial" w:cs="Arial"/>
                <w:sz w:val="20"/>
                <w:szCs w:val="20"/>
                <w:lang w:eastAsia="en-US"/>
              </w:rPr>
              <w:t>vozniki izvajal</w:t>
            </w:r>
            <w:r>
              <w:rPr>
                <w:rFonts w:ascii="Arial" w:eastAsia="Arial" w:hAnsi="Arial" w:cs="Arial"/>
                <w:sz w:val="20"/>
                <w:szCs w:val="20"/>
                <w:lang w:eastAsia="en-US"/>
              </w:rPr>
              <w:t xml:space="preserve">i postopke za določitev EMŠO </w:t>
            </w:r>
            <w:r w:rsidR="00745930">
              <w:rPr>
                <w:rFonts w:ascii="Arial" w:eastAsia="Arial" w:hAnsi="Arial" w:cs="Arial"/>
                <w:sz w:val="20"/>
                <w:szCs w:val="20"/>
                <w:lang w:eastAsia="en-US"/>
              </w:rPr>
              <w:t>v</w:t>
            </w:r>
            <w:r w:rsidR="00745930" w:rsidRPr="00DF5C58">
              <w:rPr>
                <w:rFonts w:ascii="Arial" w:eastAsia="Arial" w:hAnsi="Arial" w:cs="Arial"/>
                <w:sz w:val="20"/>
                <w:szCs w:val="20"/>
                <w:lang w:eastAsia="en-US"/>
              </w:rPr>
              <w:t xml:space="preserve"> </w:t>
            </w:r>
            <w:r>
              <w:rPr>
                <w:rFonts w:ascii="Arial" w:eastAsia="Arial" w:hAnsi="Arial" w:cs="Arial"/>
                <w:sz w:val="20"/>
                <w:szCs w:val="20"/>
                <w:lang w:eastAsia="en-US"/>
              </w:rPr>
              <w:t xml:space="preserve">pooblaščenih </w:t>
            </w:r>
            <w:r w:rsidRPr="00DF5C58">
              <w:rPr>
                <w:rFonts w:ascii="Arial" w:eastAsia="Arial" w:hAnsi="Arial" w:cs="Arial"/>
                <w:sz w:val="20"/>
                <w:szCs w:val="20"/>
                <w:lang w:eastAsia="en-US"/>
              </w:rPr>
              <w:t>centrih</w:t>
            </w:r>
            <w:r>
              <w:rPr>
                <w:rFonts w:ascii="Arial" w:eastAsia="Arial" w:hAnsi="Arial" w:cs="Arial"/>
                <w:sz w:val="20"/>
                <w:szCs w:val="20"/>
                <w:lang w:eastAsia="en-US"/>
              </w:rPr>
              <w:t xml:space="preserve"> za usposabljanje voznikov</w:t>
            </w:r>
            <w:r w:rsidRPr="00DF5C58">
              <w:rPr>
                <w:rFonts w:ascii="Arial" w:eastAsia="Arial" w:hAnsi="Arial" w:cs="Arial"/>
                <w:sz w:val="20"/>
                <w:szCs w:val="20"/>
                <w:lang w:eastAsia="en-US"/>
              </w:rPr>
              <w:t>.</w:t>
            </w:r>
          </w:p>
          <w:p w14:paraId="2C4BC58D" w14:textId="77777777" w:rsidR="007E6F73" w:rsidRPr="00DF5C58" w:rsidRDefault="007E6F73" w:rsidP="00822D8D">
            <w:pPr>
              <w:suppressAutoHyphens w:val="0"/>
              <w:ind w:right="40"/>
              <w:jc w:val="both"/>
              <w:rPr>
                <w:rFonts w:ascii="Arial" w:eastAsia="Calibri" w:hAnsi="Arial" w:cs="Arial"/>
                <w:b/>
                <w:sz w:val="20"/>
                <w:szCs w:val="20"/>
                <w:lang w:eastAsia="sl-SI"/>
              </w:rPr>
            </w:pPr>
          </w:p>
          <w:p w14:paraId="71E67D86" w14:textId="0C2B6CF2" w:rsidR="007E6F73" w:rsidRDefault="00490D0C" w:rsidP="00822D8D">
            <w:pPr>
              <w:suppressAutoHyphens w:val="0"/>
              <w:ind w:right="40"/>
              <w:jc w:val="both"/>
              <w:rPr>
                <w:rFonts w:ascii="Arial" w:eastAsia="Calibri" w:hAnsi="Arial" w:cs="Arial"/>
                <w:sz w:val="20"/>
                <w:szCs w:val="20"/>
                <w:lang w:eastAsia="sl-SI"/>
              </w:rPr>
            </w:pPr>
            <w:r>
              <w:rPr>
                <w:rFonts w:ascii="Arial" w:eastAsia="Calibri" w:hAnsi="Arial" w:cs="Arial"/>
                <w:sz w:val="20"/>
                <w:szCs w:val="20"/>
                <w:lang w:eastAsia="sl-SI"/>
              </w:rPr>
              <w:t>Tudi s</w:t>
            </w:r>
            <w:r w:rsidR="007E6F73" w:rsidRPr="008C4F46">
              <w:rPr>
                <w:rFonts w:ascii="Arial" w:eastAsia="Calibri" w:hAnsi="Arial" w:cs="Arial"/>
                <w:sz w:val="20"/>
                <w:szCs w:val="20"/>
                <w:lang w:eastAsia="sl-SI"/>
              </w:rPr>
              <w:t xml:space="preserve"> področja mednarodnih avtobusnih prevozov ima predlog zakona posledice pri obveznostih strank do javne uprave. </w:t>
            </w:r>
            <w:r>
              <w:rPr>
                <w:rFonts w:ascii="Arial" w:eastAsia="Calibri" w:hAnsi="Arial" w:cs="Arial"/>
                <w:sz w:val="20"/>
                <w:szCs w:val="20"/>
                <w:lang w:eastAsia="sl-SI"/>
              </w:rPr>
              <w:t xml:space="preserve">Obvezno bo določanje, </w:t>
            </w:r>
            <w:r w:rsidR="007E6F73">
              <w:rPr>
                <w:rFonts w:ascii="Arial" w:eastAsia="Calibri" w:hAnsi="Arial" w:cs="Arial"/>
                <w:sz w:val="20"/>
                <w:szCs w:val="20"/>
                <w:lang w:eastAsia="sl-SI"/>
              </w:rPr>
              <w:t>kateri prevoznik vozi na kateri dan v tedenskem razporedu voženj, vendar pa je v zvezi s tem treb</w:t>
            </w:r>
            <w:r>
              <w:rPr>
                <w:rFonts w:ascii="Arial" w:eastAsia="Calibri" w:hAnsi="Arial" w:cs="Arial"/>
                <w:sz w:val="20"/>
                <w:szCs w:val="20"/>
                <w:lang w:eastAsia="sl-SI"/>
              </w:rPr>
              <w:t>a poudar</w:t>
            </w:r>
            <w:r w:rsidR="007E6F73">
              <w:rPr>
                <w:rFonts w:ascii="Arial" w:eastAsia="Calibri" w:hAnsi="Arial" w:cs="Arial"/>
                <w:sz w:val="20"/>
                <w:szCs w:val="20"/>
                <w:lang w:eastAsia="sl-SI"/>
              </w:rPr>
              <w:t>iti, da z vidika urejanja ta določba že obstaja in je sprememba v tem, da se</w:t>
            </w:r>
            <w:r>
              <w:rPr>
                <w:rFonts w:ascii="Arial" w:eastAsia="Calibri" w:hAnsi="Arial" w:cs="Arial"/>
                <w:sz w:val="20"/>
                <w:szCs w:val="20"/>
                <w:lang w:eastAsia="sl-SI"/>
              </w:rPr>
              <w:t xml:space="preserve"> ta obveznost</w:t>
            </w:r>
            <w:r w:rsidR="007E6F73">
              <w:rPr>
                <w:rFonts w:ascii="Arial" w:eastAsia="Calibri" w:hAnsi="Arial" w:cs="Arial"/>
                <w:sz w:val="20"/>
                <w:szCs w:val="20"/>
                <w:lang w:eastAsia="sl-SI"/>
              </w:rPr>
              <w:t xml:space="preserve"> natančneje </w:t>
            </w:r>
            <w:r>
              <w:rPr>
                <w:rFonts w:ascii="Arial" w:eastAsia="Calibri" w:hAnsi="Arial" w:cs="Arial"/>
                <w:sz w:val="20"/>
                <w:szCs w:val="20"/>
                <w:lang w:eastAsia="sl-SI"/>
              </w:rPr>
              <w:t>opredeli</w:t>
            </w:r>
            <w:r w:rsidR="007E6F73">
              <w:rPr>
                <w:rFonts w:ascii="Arial" w:eastAsia="Calibri" w:hAnsi="Arial" w:cs="Arial"/>
                <w:sz w:val="20"/>
                <w:szCs w:val="20"/>
                <w:lang w:eastAsia="sl-SI"/>
              </w:rPr>
              <w:t xml:space="preserve">. </w:t>
            </w:r>
          </w:p>
          <w:p w14:paraId="326A6C93" w14:textId="77777777" w:rsidR="007E6F73" w:rsidRPr="00DF5C58" w:rsidRDefault="007E6F73" w:rsidP="00822D8D">
            <w:pPr>
              <w:suppressAutoHyphens w:val="0"/>
              <w:ind w:right="40"/>
              <w:jc w:val="both"/>
              <w:rPr>
                <w:rFonts w:ascii="Arial" w:eastAsia="Calibri" w:hAnsi="Arial" w:cs="Arial"/>
                <w:b/>
                <w:sz w:val="20"/>
                <w:szCs w:val="20"/>
                <w:lang w:eastAsia="sl-SI"/>
              </w:rPr>
            </w:pPr>
          </w:p>
        </w:tc>
      </w:tr>
      <w:tr w:rsidR="007E6F73" w:rsidRPr="00DF5C58" w14:paraId="0408ABF9" w14:textId="77777777" w:rsidTr="00822D8D">
        <w:tc>
          <w:tcPr>
            <w:tcW w:w="9498" w:type="dxa"/>
          </w:tcPr>
          <w:p w14:paraId="5E75B093" w14:textId="77777777" w:rsidR="007E6F73" w:rsidRPr="00DF5C58" w:rsidRDefault="007E6F73" w:rsidP="00822D8D">
            <w:pPr>
              <w:overflowPunct w:val="0"/>
              <w:autoSpaceDE w:val="0"/>
              <w:autoSpaceDN w:val="0"/>
              <w:adjustRightInd w:val="0"/>
              <w:ind w:right="1476"/>
              <w:jc w:val="both"/>
              <w:textAlignment w:val="baseline"/>
              <w:outlineLvl w:val="3"/>
              <w:rPr>
                <w:rFonts w:ascii="Arial" w:eastAsia="Calibri" w:hAnsi="Arial" w:cs="Arial"/>
                <w:b/>
                <w:sz w:val="20"/>
                <w:szCs w:val="20"/>
                <w:lang w:eastAsia="sl-SI"/>
              </w:rPr>
            </w:pPr>
            <w:r w:rsidRPr="00DF5C58">
              <w:rPr>
                <w:rFonts w:ascii="Arial" w:eastAsia="Calibri" w:hAnsi="Arial" w:cs="Arial"/>
                <w:b/>
                <w:sz w:val="20"/>
                <w:szCs w:val="20"/>
                <w:lang w:eastAsia="sl-SI"/>
              </w:rPr>
              <w:t>6.2 Presoja posledic na okolje, ki vključuje tudi prostorske in varstvene vidike</w:t>
            </w:r>
          </w:p>
          <w:p w14:paraId="6403E22C" w14:textId="77777777" w:rsidR="007E6F73" w:rsidRPr="00DF5C58" w:rsidRDefault="007E6F73" w:rsidP="00822D8D">
            <w:pPr>
              <w:overflowPunct w:val="0"/>
              <w:autoSpaceDE w:val="0"/>
              <w:autoSpaceDN w:val="0"/>
              <w:adjustRightInd w:val="0"/>
              <w:jc w:val="both"/>
              <w:textAlignment w:val="baseline"/>
              <w:outlineLvl w:val="3"/>
              <w:rPr>
                <w:rFonts w:ascii="Arial" w:eastAsia="Calibri" w:hAnsi="Arial" w:cs="Arial"/>
                <w:b/>
                <w:sz w:val="20"/>
                <w:szCs w:val="20"/>
                <w:lang w:eastAsia="sl-SI"/>
              </w:rPr>
            </w:pPr>
          </w:p>
        </w:tc>
      </w:tr>
      <w:tr w:rsidR="007E6F73" w:rsidRPr="00DF5C58" w14:paraId="416035B5" w14:textId="77777777" w:rsidTr="00822D8D">
        <w:tc>
          <w:tcPr>
            <w:tcW w:w="9498" w:type="dxa"/>
          </w:tcPr>
          <w:p w14:paraId="5BBA17D8" w14:textId="7EAB9FE2" w:rsidR="007E6F73" w:rsidRPr="00DF5C58" w:rsidRDefault="007E6F73" w:rsidP="00822D8D">
            <w:pPr>
              <w:tabs>
                <w:tab w:val="left" w:pos="877"/>
              </w:tabs>
              <w:suppressAutoHyphens w:val="0"/>
              <w:overflowPunct w:val="0"/>
              <w:autoSpaceDE w:val="0"/>
              <w:autoSpaceDN w:val="0"/>
              <w:adjustRightInd w:val="0"/>
              <w:ind w:left="34" w:right="34"/>
              <w:jc w:val="both"/>
              <w:textAlignment w:val="baseline"/>
              <w:rPr>
                <w:rFonts w:ascii="Arial" w:eastAsia="Calibri" w:hAnsi="Arial" w:cs="Arial"/>
                <w:sz w:val="20"/>
                <w:szCs w:val="20"/>
                <w:lang w:eastAsia="sl-SI"/>
              </w:rPr>
            </w:pPr>
            <w:r w:rsidRPr="00DF5C58">
              <w:rPr>
                <w:rFonts w:ascii="Arial" w:eastAsia="Calibri" w:hAnsi="Arial" w:cs="Arial"/>
                <w:sz w:val="20"/>
                <w:szCs w:val="20"/>
                <w:lang w:eastAsia="sl-SI"/>
              </w:rPr>
              <w:lastRenderedPageBreak/>
              <w:t>S predlogom zakona se pričakuje zmanjšanje izpustov toplogrednih plinov v državi, na podlagi vključitve določb</w:t>
            </w:r>
            <w:r>
              <w:rPr>
                <w:rFonts w:ascii="Arial" w:eastAsia="Calibri" w:hAnsi="Arial" w:cs="Arial"/>
                <w:sz w:val="20"/>
                <w:szCs w:val="20"/>
                <w:lang w:eastAsia="sl-SI"/>
              </w:rPr>
              <w:t xml:space="preserve"> glede izvajanja spodbud za cestne </w:t>
            </w:r>
            <w:r w:rsidRPr="00DF5C58">
              <w:rPr>
                <w:rFonts w:ascii="Arial" w:eastAsia="Calibri" w:hAnsi="Arial" w:cs="Arial"/>
                <w:sz w:val="20"/>
                <w:szCs w:val="20"/>
                <w:lang w:eastAsia="sl-SI"/>
              </w:rPr>
              <w:t>prevozn</w:t>
            </w:r>
            <w:r>
              <w:rPr>
                <w:rFonts w:ascii="Arial" w:eastAsia="Calibri" w:hAnsi="Arial" w:cs="Arial"/>
                <w:sz w:val="20"/>
                <w:szCs w:val="20"/>
                <w:lang w:eastAsia="sl-SI"/>
              </w:rPr>
              <w:t xml:space="preserve">ike </w:t>
            </w:r>
            <w:r w:rsidR="00490D0C">
              <w:rPr>
                <w:rFonts w:ascii="Arial" w:eastAsia="Calibri" w:hAnsi="Arial" w:cs="Arial"/>
                <w:sz w:val="20"/>
                <w:szCs w:val="20"/>
                <w:lang w:eastAsia="sl-SI"/>
              </w:rPr>
              <w:t xml:space="preserve">bo namreč </w:t>
            </w:r>
            <w:r>
              <w:rPr>
                <w:rFonts w:ascii="Arial" w:eastAsia="Calibri" w:hAnsi="Arial" w:cs="Arial"/>
                <w:sz w:val="20"/>
                <w:szCs w:val="20"/>
                <w:lang w:eastAsia="sl-SI"/>
              </w:rPr>
              <w:t>možn</w:t>
            </w:r>
            <w:r w:rsidR="00490D0C">
              <w:rPr>
                <w:rFonts w:ascii="Arial" w:eastAsia="Calibri" w:hAnsi="Arial" w:cs="Arial"/>
                <w:sz w:val="20"/>
                <w:szCs w:val="20"/>
                <w:lang w:eastAsia="sl-SI"/>
              </w:rPr>
              <w:t>o izvajanje</w:t>
            </w:r>
            <w:r w:rsidRPr="00DF5C58">
              <w:rPr>
                <w:rFonts w:ascii="Arial" w:eastAsia="Calibri" w:hAnsi="Arial" w:cs="Arial"/>
                <w:sz w:val="20"/>
                <w:szCs w:val="20"/>
                <w:lang w:eastAsia="sl-SI"/>
              </w:rPr>
              <w:t xml:space="preserve"> </w:t>
            </w:r>
            <w:r>
              <w:rPr>
                <w:rFonts w:ascii="Arial" w:eastAsia="Calibri" w:hAnsi="Arial" w:cs="Arial"/>
                <w:sz w:val="20"/>
                <w:szCs w:val="20"/>
                <w:lang w:eastAsia="sl-SI"/>
              </w:rPr>
              <w:t xml:space="preserve">prihodnjih </w:t>
            </w:r>
            <w:r w:rsidRPr="00DF5C58">
              <w:rPr>
                <w:rFonts w:ascii="Arial" w:eastAsia="Calibri" w:hAnsi="Arial" w:cs="Arial"/>
                <w:sz w:val="20"/>
                <w:szCs w:val="20"/>
                <w:lang w:eastAsia="sl-SI"/>
              </w:rPr>
              <w:t>ukrepov</w:t>
            </w:r>
            <w:r w:rsidR="00F938C1">
              <w:rPr>
                <w:rFonts w:ascii="Arial" w:eastAsia="Calibri" w:hAnsi="Arial" w:cs="Arial"/>
                <w:sz w:val="20"/>
                <w:szCs w:val="20"/>
                <w:lang w:eastAsia="sl-SI"/>
              </w:rPr>
              <w:t xml:space="preserve"> v ta namen</w:t>
            </w:r>
            <w:r>
              <w:rPr>
                <w:rFonts w:ascii="Arial" w:eastAsia="Calibri" w:hAnsi="Arial" w:cs="Arial"/>
                <w:sz w:val="20"/>
                <w:szCs w:val="20"/>
                <w:lang w:eastAsia="sl-SI"/>
              </w:rPr>
              <w:t>.</w:t>
            </w:r>
          </w:p>
          <w:p w14:paraId="0D318FA4" w14:textId="77777777" w:rsidR="007E6F73" w:rsidRPr="00DF5C58" w:rsidRDefault="007E6F73" w:rsidP="00822D8D">
            <w:pPr>
              <w:tabs>
                <w:tab w:val="left" w:pos="877"/>
              </w:tabs>
              <w:suppressAutoHyphens w:val="0"/>
              <w:overflowPunct w:val="0"/>
              <w:autoSpaceDE w:val="0"/>
              <w:autoSpaceDN w:val="0"/>
              <w:adjustRightInd w:val="0"/>
              <w:ind w:right="34"/>
              <w:jc w:val="both"/>
              <w:textAlignment w:val="baseline"/>
              <w:rPr>
                <w:rFonts w:ascii="Arial" w:eastAsia="Calibri" w:hAnsi="Arial" w:cs="Arial"/>
                <w:sz w:val="20"/>
                <w:szCs w:val="20"/>
                <w:lang w:eastAsia="sl-SI"/>
              </w:rPr>
            </w:pPr>
          </w:p>
        </w:tc>
      </w:tr>
      <w:tr w:rsidR="007E6F73" w:rsidRPr="00DF5C58" w14:paraId="0CA9221E" w14:textId="77777777" w:rsidTr="00822D8D">
        <w:tc>
          <w:tcPr>
            <w:tcW w:w="9498" w:type="dxa"/>
          </w:tcPr>
          <w:p w14:paraId="22F94443" w14:textId="77777777" w:rsidR="007E6F73" w:rsidRPr="00DF5C58" w:rsidRDefault="007E6F73" w:rsidP="00822D8D">
            <w:pPr>
              <w:overflowPunct w:val="0"/>
              <w:autoSpaceDE w:val="0"/>
              <w:autoSpaceDN w:val="0"/>
              <w:adjustRightInd w:val="0"/>
              <w:ind w:right="1476"/>
              <w:jc w:val="both"/>
              <w:textAlignment w:val="baseline"/>
              <w:outlineLvl w:val="3"/>
              <w:rPr>
                <w:rFonts w:ascii="Arial" w:eastAsia="Calibri" w:hAnsi="Arial" w:cs="Arial"/>
                <w:b/>
                <w:sz w:val="20"/>
                <w:szCs w:val="20"/>
                <w:lang w:eastAsia="sl-SI"/>
              </w:rPr>
            </w:pPr>
            <w:r w:rsidRPr="00DF5C58">
              <w:rPr>
                <w:rFonts w:ascii="Arial" w:eastAsia="Calibri" w:hAnsi="Arial" w:cs="Arial"/>
                <w:sz w:val="20"/>
                <w:szCs w:val="20"/>
                <w:lang w:eastAsia="sl-SI"/>
              </w:rPr>
              <w:br w:type="page"/>
            </w:r>
            <w:r w:rsidRPr="00DF5C58">
              <w:rPr>
                <w:rFonts w:ascii="Arial" w:eastAsia="Calibri" w:hAnsi="Arial" w:cs="Arial"/>
                <w:b/>
                <w:sz w:val="20"/>
                <w:szCs w:val="20"/>
                <w:lang w:eastAsia="sl-SI"/>
              </w:rPr>
              <w:t>6.3 Presoja posledic na gospodarstvo</w:t>
            </w:r>
          </w:p>
          <w:p w14:paraId="4FBC7A35" w14:textId="77777777" w:rsidR="007E6F73" w:rsidRPr="00DF5C58" w:rsidRDefault="007E6F73" w:rsidP="00822D8D">
            <w:pPr>
              <w:overflowPunct w:val="0"/>
              <w:autoSpaceDE w:val="0"/>
              <w:autoSpaceDN w:val="0"/>
              <w:adjustRightInd w:val="0"/>
              <w:jc w:val="both"/>
              <w:textAlignment w:val="baseline"/>
              <w:outlineLvl w:val="3"/>
              <w:rPr>
                <w:rFonts w:ascii="Arial" w:eastAsia="Calibri" w:hAnsi="Arial" w:cs="Arial"/>
                <w:b/>
                <w:sz w:val="20"/>
                <w:szCs w:val="20"/>
                <w:lang w:eastAsia="sl-SI"/>
              </w:rPr>
            </w:pPr>
          </w:p>
        </w:tc>
      </w:tr>
      <w:tr w:rsidR="007E6F73" w:rsidRPr="00DF5C58" w14:paraId="2BF68AA8" w14:textId="77777777" w:rsidTr="00822D8D">
        <w:tc>
          <w:tcPr>
            <w:tcW w:w="9498" w:type="dxa"/>
          </w:tcPr>
          <w:p w14:paraId="4F8E8ABA" w14:textId="19218F40" w:rsidR="007E6F73" w:rsidRPr="00DF5C58" w:rsidRDefault="007E6F73" w:rsidP="00822D8D">
            <w:pPr>
              <w:suppressAutoHyphens w:val="0"/>
              <w:overflowPunct w:val="0"/>
              <w:autoSpaceDE w:val="0"/>
              <w:autoSpaceDN w:val="0"/>
              <w:adjustRightInd w:val="0"/>
              <w:ind w:right="34"/>
              <w:jc w:val="both"/>
              <w:textAlignment w:val="baseline"/>
              <w:rPr>
                <w:rFonts w:ascii="Arial" w:eastAsia="Arial" w:hAnsi="Arial" w:cs="Arial"/>
                <w:sz w:val="20"/>
                <w:szCs w:val="20"/>
                <w:lang w:eastAsia="en-US"/>
              </w:rPr>
            </w:pPr>
            <w:r w:rsidRPr="00DF5C58">
              <w:rPr>
                <w:rFonts w:ascii="Arial" w:eastAsia="Arial" w:hAnsi="Arial" w:cs="Arial"/>
                <w:sz w:val="20"/>
                <w:szCs w:val="20"/>
                <w:lang w:eastAsia="en-US"/>
              </w:rPr>
              <w:t>Pričakuje se pozitivn</w:t>
            </w:r>
            <w:r w:rsidR="00490D0C">
              <w:rPr>
                <w:rFonts w:ascii="Arial" w:eastAsia="Arial" w:hAnsi="Arial" w:cs="Arial"/>
                <w:sz w:val="20"/>
                <w:szCs w:val="20"/>
                <w:lang w:eastAsia="en-US"/>
              </w:rPr>
              <w:t>i</w:t>
            </w:r>
            <w:r w:rsidRPr="00DF5C58">
              <w:rPr>
                <w:rFonts w:ascii="Arial" w:eastAsia="Arial" w:hAnsi="Arial" w:cs="Arial"/>
                <w:sz w:val="20"/>
                <w:szCs w:val="20"/>
                <w:lang w:eastAsia="en-US"/>
              </w:rPr>
              <w:t xml:space="preserve"> vpliv zakona na gospodarstvo zaradi realizacije spodbud iz prejšnje točke, kar bo pozitivno vplivalo na samo poslovanje prevozniških podjetij.</w:t>
            </w:r>
          </w:p>
          <w:p w14:paraId="2A6CD365" w14:textId="77777777" w:rsidR="007E6F73" w:rsidRPr="00DF5C58" w:rsidRDefault="007E6F73" w:rsidP="00822D8D">
            <w:pPr>
              <w:suppressAutoHyphens w:val="0"/>
              <w:overflowPunct w:val="0"/>
              <w:autoSpaceDE w:val="0"/>
              <w:autoSpaceDN w:val="0"/>
              <w:adjustRightInd w:val="0"/>
              <w:ind w:right="34"/>
              <w:jc w:val="both"/>
              <w:textAlignment w:val="baseline"/>
              <w:rPr>
                <w:rFonts w:ascii="Arial" w:eastAsia="Calibri" w:hAnsi="Arial" w:cs="Arial"/>
                <w:b/>
                <w:sz w:val="20"/>
                <w:szCs w:val="20"/>
                <w:lang w:eastAsia="sl-SI"/>
              </w:rPr>
            </w:pPr>
          </w:p>
        </w:tc>
      </w:tr>
      <w:tr w:rsidR="007E6F73" w:rsidRPr="00DF5C58" w14:paraId="43E0A9F0" w14:textId="77777777" w:rsidTr="00822D8D">
        <w:tc>
          <w:tcPr>
            <w:tcW w:w="9498" w:type="dxa"/>
          </w:tcPr>
          <w:p w14:paraId="2C321504" w14:textId="77777777" w:rsidR="007E6F73" w:rsidRDefault="007E6F73" w:rsidP="00822D8D">
            <w:pPr>
              <w:overflowPunct w:val="0"/>
              <w:autoSpaceDE w:val="0"/>
              <w:autoSpaceDN w:val="0"/>
              <w:adjustRightInd w:val="0"/>
              <w:spacing w:line="240" w:lineRule="atLeast"/>
              <w:ind w:right="1476"/>
              <w:jc w:val="both"/>
              <w:textAlignment w:val="baseline"/>
              <w:outlineLvl w:val="3"/>
              <w:rPr>
                <w:rFonts w:ascii="Arial" w:eastAsia="Calibri" w:hAnsi="Arial" w:cs="Arial"/>
                <w:b/>
                <w:sz w:val="20"/>
                <w:szCs w:val="20"/>
                <w:lang w:eastAsia="sl-SI"/>
              </w:rPr>
            </w:pPr>
            <w:r w:rsidRPr="00DF5C58">
              <w:rPr>
                <w:rFonts w:ascii="Arial" w:eastAsia="Calibri" w:hAnsi="Arial" w:cs="Arial"/>
                <w:b/>
                <w:sz w:val="20"/>
                <w:szCs w:val="20"/>
                <w:lang w:eastAsia="sl-SI"/>
              </w:rPr>
              <w:t>6.4 Presoja posledic na socialnem področju</w:t>
            </w:r>
          </w:p>
          <w:p w14:paraId="185D06F5" w14:textId="77777777" w:rsidR="007E6F73" w:rsidRPr="00DF5C58" w:rsidRDefault="007E6F73" w:rsidP="00822D8D">
            <w:pPr>
              <w:overflowPunct w:val="0"/>
              <w:autoSpaceDE w:val="0"/>
              <w:autoSpaceDN w:val="0"/>
              <w:adjustRightInd w:val="0"/>
              <w:spacing w:line="240" w:lineRule="atLeast"/>
              <w:ind w:right="1476"/>
              <w:jc w:val="both"/>
              <w:textAlignment w:val="baseline"/>
              <w:outlineLvl w:val="3"/>
              <w:rPr>
                <w:rFonts w:ascii="Arial" w:eastAsia="Calibri" w:hAnsi="Arial" w:cs="Arial"/>
                <w:b/>
                <w:sz w:val="20"/>
                <w:szCs w:val="20"/>
                <w:lang w:eastAsia="sl-SI"/>
              </w:rPr>
            </w:pPr>
          </w:p>
        </w:tc>
      </w:tr>
      <w:tr w:rsidR="007E6F73" w:rsidRPr="00DF5C58" w14:paraId="12864D40" w14:textId="77777777" w:rsidTr="00822D8D">
        <w:tc>
          <w:tcPr>
            <w:tcW w:w="9498" w:type="dxa"/>
          </w:tcPr>
          <w:p w14:paraId="1CE43A3A" w14:textId="77777777" w:rsidR="007E6F73" w:rsidRPr="00DF5C58" w:rsidRDefault="007E6F73" w:rsidP="00822D8D">
            <w:pPr>
              <w:suppressAutoHyphens w:val="0"/>
              <w:overflowPunct w:val="0"/>
              <w:autoSpaceDE w:val="0"/>
              <w:autoSpaceDN w:val="0"/>
              <w:adjustRightInd w:val="0"/>
              <w:ind w:right="34"/>
              <w:jc w:val="both"/>
              <w:textAlignment w:val="baseline"/>
              <w:rPr>
                <w:rFonts w:ascii="Arial" w:hAnsi="Arial" w:cs="Arial"/>
                <w:sz w:val="20"/>
                <w:szCs w:val="20"/>
              </w:rPr>
            </w:pPr>
            <w:r>
              <w:rPr>
                <w:rFonts w:ascii="Arial" w:hAnsi="Arial" w:cs="Arial"/>
                <w:sz w:val="20"/>
                <w:szCs w:val="20"/>
              </w:rPr>
              <w:t>Predlog z</w:t>
            </w:r>
            <w:r w:rsidRPr="00DF5C58">
              <w:rPr>
                <w:rFonts w:ascii="Arial" w:hAnsi="Arial" w:cs="Arial"/>
                <w:sz w:val="20"/>
                <w:szCs w:val="20"/>
              </w:rPr>
              <w:t>akon</w:t>
            </w:r>
            <w:r>
              <w:rPr>
                <w:rFonts w:ascii="Arial" w:hAnsi="Arial" w:cs="Arial"/>
                <w:sz w:val="20"/>
                <w:szCs w:val="20"/>
              </w:rPr>
              <w:t>a</w:t>
            </w:r>
            <w:r w:rsidRPr="00DF5C58">
              <w:rPr>
                <w:rFonts w:ascii="Arial" w:hAnsi="Arial" w:cs="Arial"/>
                <w:sz w:val="20"/>
                <w:szCs w:val="20"/>
              </w:rPr>
              <w:t xml:space="preserve"> ne bo imel posledic za socialno področje.</w:t>
            </w:r>
          </w:p>
          <w:p w14:paraId="7A9A74F8" w14:textId="77777777" w:rsidR="007E6F73" w:rsidRPr="00DF5C58" w:rsidRDefault="007E6F73" w:rsidP="00822D8D">
            <w:pPr>
              <w:suppressAutoHyphens w:val="0"/>
              <w:overflowPunct w:val="0"/>
              <w:autoSpaceDE w:val="0"/>
              <w:autoSpaceDN w:val="0"/>
              <w:adjustRightInd w:val="0"/>
              <w:ind w:right="34"/>
              <w:jc w:val="both"/>
              <w:textAlignment w:val="baseline"/>
              <w:rPr>
                <w:rFonts w:ascii="Arial" w:eastAsia="Calibri" w:hAnsi="Arial" w:cs="Arial"/>
                <w:b/>
                <w:sz w:val="20"/>
                <w:szCs w:val="20"/>
                <w:lang w:eastAsia="sl-SI"/>
              </w:rPr>
            </w:pPr>
          </w:p>
        </w:tc>
      </w:tr>
      <w:tr w:rsidR="007E6F73" w:rsidRPr="00DF5C58" w14:paraId="78B62A22" w14:textId="77777777" w:rsidTr="00822D8D">
        <w:tc>
          <w:tcPr>
            <w:tcW w:w="9498" w:type="dxa"/>
          </w:tcPr>
          <w:p w14:paraId="454E4D2B" w14:textId="77777777" w:rsidR="007E6F73" w:rsidRDefault="007E6F73" w:rsidP="00822D8D">
            <w:pPr>
              <w:overflowPunct w:val="0"/>
              <w:autoSpaceDE w:val="0"/>
              <w:autoSpaceDN w:val="0"/>
              <w:adjustRightInd w:val="0"/>
              <w:jc w:val="both"/>
              <w:textAlignment w:val="baseline"/>
              <w:outlineLvl w:val="3"/>
              <w:rPr>
                <w:rFonts w:ascii="Arial" w:eastAsia="Calibri" w:hAnsi="Arial" w:cs="Arial"/>
                <w:b/>
                <w:sz w:val="20"/>
                <w:szCs w:val="20"/>
                <w:lang w:eastAsia="sl-SI"/>
              </w:rPr>
            </w:pPr>
            <w:r w:rsidRPr="00DF5C58">
              <w:rPr>
                <w:rFonts w:ascii="Arial" w:eastAsia="Calibri" w:hAnsi="Arial" w:cs="Arial"/>
                <w:b/>
                <w:sz w:val="20"/>
                <w:szCs w:val="20"/>
                <w:lang w:eastAsia="sl-SI"/>
              </w:rPr>
              <w:t>6.5 Presoja posledic na dokumente razvojnega načrtovanja</w:t>
            </w:r>
          </w:p>
          <w:p w14:paraId="67F337F2" w14:textId="77777777" w:rsidR="007E6F73" w:rsidRPr="00DF5C58" w:rsidRDefault="007E6F73" w:rsidP="00822D8D">
            <w:pPr>
              <w:overflowPunct w:val="0"/>
              <w:autoSpaceDE w:val="0"/>
              <w:autoSpaceDN w:val="0"/>
              <w:adjustRightInd w:val="0"/>
              <w:jc w:val="both"/>
              <w:textAlignment w:val="baseline"/>
              <w:outlineLvl w:val="3"/>
              <w:rPr>
                <w:rFonts w:ascii="Arial" w:eastAsia="Calibri" w:hAnsi="Arial" w:cs="Arial"/>
                <w:b/>
                <w:sz w:val="20"/>
                <w:szCs w:val="20"/>
                <w:lang w:eastAsia="sl-SI"/>
              </w:rPr>
            </w:pPr>
          </w:p>
        </w:tc>
      </w:tr>
      <w:tr w:rsidR="007E6F73" w:rsidRPr="00DF5C58" w14:paraId="6553EE3A" w14:textId="77777777" w:rsidTr="00822D8D">
        <w:tc>
          <w:tcPr>
            <w:tcW w:w="9498" w:type="dxa"/>
          </w:tcPr>
          <w:p w14:paraId="7F7B57C7" w14:textId="77777777" w:rsidR="007E6F73" w:rsidRPr="00DF5C58" w:rsidRDefault="007E6F73" w:rsidP="00822D8D">
            <w:pPr>
              <w:suppressAutoHyphens w:val="0"/>
              <w:jc w:val="both"/>
              <w:rPr>
                <w:rFonts w:ascii="Arial" w:hAnsi="Arial" w:cs="Arial"/>
                <w:sz w:val="20"/>
                <w:szCs w:val="20"/>
              </w:rPr>
            </w:pPr>
            <w:r>
              <w:rPr>
                <w:rFonts w:ascii="Arial" w:hAnsi="Arial" w:cs="Arial"/>
                <w:sz w:val="20"/>
                <w:szCs w:val="20"/>
              </w:rPr>
              <w:t>Predlog z</w:t>
            </w:r>
            <w:r w:rsidRPr="00DF5C58">
              <w:rPr>
                <w:rFonts w:ascii="Arial" w:hAnsi="Arial" w:cs="Arial"/>
                <w:sz w:val="20"/>
                <w:szCs w:val="20"/>
              </w:rPr>
              <w:t>akon</w:t>
            </w:r>
            <w:r>
              <w:rPr>
                <w:rFonts w:ascii="Arial" w:hAnsi="Arial" w:cs="Arial"/>
                <w:sz w:val="20"/>
                <w:szCs w:val="20"/>
              </w:rPr>
              <w:t>a</w:t>
            </w:r>
            <w:r w:rsidRPr="00DF5C58">
              <w:rPr>
                <w:rFonts w:ascii="Arial" w:hAnsi="Arial" w:cs="Arial"/>
                <w:sz w:val="20"/>
                <w:szCs w:val="20"/>
              </w:rPr>
              <w:t xml:space="preserve"> ne bo imel posledic za dokumente razvojnega načrtovanja.</w:t>
            </w:r>
          </w:p>
          <w:p w14:paraId="39E37032" w14:textId="77777777" w:rsidR="007E6F73" w:rsidRPr="00DF5C58" w:rsidRDefault="007E6F73" w:rsidP="00822D8D">
            <w:pPr>
              <w:suppressAutoHyphens w:val="0"/>
              <w:jc w:val="both"/>
              <w:rPr>
                <w:rFonts w:ascii="Arial" w:eastAsia="Calibri" w:hAnsi="Arial" w:cs="Arial"/>
                <w:b/>
                <w:sz w:val="20"/>
                <w:szCs w:val="20"/>
                <w:lang w:eastAsia="sl-SI"/>
              </w:rPr>
            </w:pPr>
          </w:p>
        </w:tc>
      </w:tr>
      <w:tr w:rsidR="007E6F73" w:rsidRPr="00DF5C58" w14:paraId="2D5965DF" w14:textId="77777777" w:rsidTr="00822D8D">
        <w:tc>
          <w:tcPr>
            <w:tcW w:w="9498" w:type="dxa"/>
          </w:tcPr>
          <w:p w14:paraId="5FE70C86" w14:textId="77777777" w:rsidR="007E6F73" w:rsidRPr="00DF5C58" w:rsidRDefault="007E6F73" w:rsidP="00822D8D">
            <w:pPr>
              <w:suppressAutoHyphens w:val="0"/>
              <w:overflowPunct w:val="0"/>
              <w:autoSpaceDE w:val="0"/>
              <w:autoSpaceDN w:val="0"/>
              <w:adjustRightInd w:val="0"/>
              <w:jc w:val="both"/>
              <w:textAlignment w:val="baseline"/>
              <w:rPr>
                <w:rFonts w:ascii="Arial" w:hAnsi="Arial" w:cs="Arial"/>
                <w:b/>
                <w:sz w:val="20"/>
                <w:szCs w:val="20"/>
                <w:lang w:eastAsia="en-US"/>
              </w:rPr>
            </w:pPr>
            <w:r w:rsidRPr="00DF5C58">
              <w:rPr>
                <w:rFonts w:ascii="Arial" w:hAnsi="Arial" w:cs="Arial"/>
                <w:b/>
                <w:sz w:val="20"/>
                <w:szCs w:val="20"/>
                <w:lang w:eastAsia="en-US"/>
              </w:rPr>
              <w:t>6.6 Presoja posledic za druga področja</w:t>
            </w:r>
          </w:p>
          <w:p w14:paraId="3DD84845" w14:textId="77777777" w:rsidR="007E6F73" w:rsidRPr="00DF5C58" w:rsidRDefault="007E6F73" w:rsidP="00822D8D">
            <w:pPr>
              <w:overflowPunct w:val="0"/>
              <w:autoSpaceDE w:val="0"/>
              <w:autoSpaceDN w:val="0"/>
              <w:adjustRightInd w:val="0"/>
              <w:jc w:val="both"/>
              <w:textAlignment w:val="baseline"/>
              <w:outlineLvl w:val="3"/>
              <w:rPr>
                <w:rFonts w:ascii="Arial" w:eastAsia="Calibri" w:hAnsi="Arial" w:cs="Arial"/>
                <w:b/>
                <w:sz w:val="20"/>
                <w:szCs w:val="20"/>
                <w:lang w:eastAsia="sl-SI"/>
              </w:rPr>
            </w:pPr>
          </w:p>
        </w:tc>
      </w:tr>
      <w:tr w:rsidR="007E6F73" w:rsidRPr="00DF5C58" w14:paraId="682B6B35" w14:textId="77777777" w:rsidTr="00822D8D">
        <w:tc>
          <w:tcPr>
            <w:tcW w:w="9498" w:type="dxa"/>
          </w:tcPr>
          <w:p w14:paraId="59A5D794" w14:textId="77777777" w:rsidR="007E6F73" w:rsidRPr="00DF5C58" w:rsidRDefault="007E6F73" w:rsidP="00822D8D">
            <w:pPr>
              <w:suppressAutoHyphens w:val="0"/>
              <w:overflowPunct w:val="0"/>
              <w:autoSpaceDE w:val="0"/>
              <w:autoSpaceDN w:val="0"/>
              <w:adjustRightInd w:val="0"/>
              <w:jc w:val="both"/>
              <w:textAlignment w:val="baseline"/>
              <w:rPr>
                <w:rFonts w:ascii="Arial" w:eastAsia="Arial" w:hAnsi="Arial" w:cs="Arial"/>
                <w:sz w:val="20"/>
                <w:szCs w:val="20"/>
                <w:lang w:eastAsia="en-US"/>
              </w:rPr>
            </w:pPr>
            <w:r>
              <w:rPr>
                <w:rFonts w:ascii="Arial" w:eastAsia="Arial" w:hAnsi="Arial" w:cs="Arial"/>
                <w:sz w:val="20"/>
                <w:szCs w:val="20"/>
                <w:lang w:eastAsia="en-US"/>
              </w:rPr>
              <w:t>Predlog z</w:t>
            </w:r>
            <w:r w:rsidRPr="00DF5C58">
              <w:rPr>
                <w:rFonts w:ascii="Arial" w:eastAsia="Arial" w:hAnsi="Arial" w:cs="Arial"/>
                <w:sz w:val="20"/>
                <w:szCs w:val="20"/>
                <w:lang w:eastAsia="en-US"/>
              </w:rPr>
              <w:t>akon</w:t>
            </w:r>
            <w:r>
              <w:rPr>
                <w:rFonts w:ascii="Arial" w:eastAsia="Arial" w:hAnsi="Arial" w:cs="Arial"/>
                <w:sz w:val="20"/>
                <w:szCs w:val="20"/>
                <w:lang w:eastAsia="en-US"/>
              </w:rPr>
              <w:t>a</w:t>
            </w:r>
            <w:r w:rsidRPr="00DF5C58">
              <w:rPr>
                <w:rFonts w:ascii="Arial" w:eastAsia="Arial" w:hAnsi="Arial" w:cs="Arial"/>
                <w:sz w:val="20"/>
                <w:szCs w:val="20"/>
                <w:lang w:eastAsia="en-US"/>
              </w:rPr>
              <w:t xml:space="preserve"> ne bo imel posledic na drugih področjih.</w:t>
            </w:r>
          </w:p>
          <w:p w14:paraId="4A4C321D" w14:textId="77777777" w:rsidR="007E6F73" w:rsidRPr="00DF5C58" w:rsidRDefault="007E6F73" w:rsidP="00822D8D">
            <w:pPr>
              <w:overflowPunct w:val="0"/>
              <w:autoSpaceDE w:val="0"/>
              <w:autoSpaceDN w:val="0"/>
              <w:adjustRightInd w:val="0"/>
              <w:jc w:val="both"/>
              <w:textAlignment w:val="baseline"/>
              <w:outlineLvl w:val="3"/>
              <w:rPr>
                <w:rFonts w:ascii="Arial" w:eastAsia="Calibri" w:hAnsi="Arial" w:cs="Arial"/>
                <w:b/>
                <w:sz w:val="20"/>
                <w:szCs w:val="20"/>
                <w:lang w:eastAsia="sl-SI"/>
              </w:rPr>
            </w:pPr>
          </w:p>
        </w:tc>
      </w:tr>
      <w:tr w:rsidR="007E6F73" w:rsidRPr="00DF5C58" w14:paraId="3928DA9A" w14:textId="77777777" w:rsidTr="00822D8D">
        <w:trPr>
          <w:trHeight w:val="66"/>
        </w:trPr>
        <w:tc>
          <w:tcPr>
            <w:tcW w:w="9498" w:type="dxa"/>
          </w:tcPr>
          <w:p w14:paraId="64BCC6F0" w14:textId="77777777" w:rsidR="007E6F73" w:rsidRPr="00DF5C58" w:rsidRDefault="007E6F73" w:rsidP="00822D8D">
            <w:pPr>
              <w:overflowPunct w:val="0"/>
              <w:autoSpaceDE w:val="0"/>
              <w:autoSpaceDN w:val="0"/>
              <w:adjustRightInd w:val="0"/>
              <w:ind w:right="1476"/>
              <w:textAlignment w:val="baseline"/>
              <w:outlineLvl w:val="3"/>
              <w:rPr>
                <w:rFonts w:ascii="Arial" w:eastAsia="Calibri" w:hAnsi="Arial" w:cs="Arial"/>
                <w:b/>
                <w:sz w:val="20"/>
                <w:szCs w:val="20"/>
                <w:lang w:eastAsia="sl-SI"/>
              </w:rPr>
            </w:pPr>
            <w:r w:rsidRPr="00DF5C58">
              <w:rPr>
                <w:rFonts w:ascii="Arial" w:hAnsi="Arial" w:cs="Arial"/>
                <w:b/>
                <w:sz w:val="20"/>
                <w:szCs w:val="20"/>
                <w:lang w:eastAsia="en-US"/>
              </w:rPr>
              <w:t>6.7 Izvajanje sprejetega predpisa:</w:t>
            </w:r>
          </w:p>
        </w:tc>
      </w:tr>
      <w:tr w:rsidR="007E6F73" w:rsidRPr="00DF5C58" w14:paraId="430C8C26" w14:textId="77777777" w:rsidTr="00822D8D">
        <w:tc>
          <w:tcPr>
            <w:tcW w:w="9498" w:type="dxa"/>
          </w:tcPr>
          <w:p w14:paraId="6F57119F" w14:textId="77777777" w:rsidR="007E6F73" w:rsidRPr="00DF5C58" w:rsidRDefault="007E6F73" w:rsidP="00822D8D">
            <w:pPr>
              <w:overflowPunct w:val="0"/>
              <w:autoSpaceDE w:val="0"/>
              <w:autoSpaceDN w:val="0"/>
              <w:adjustRightInd w:val="0"/>
              <w:jc w:val="both"/>
              <w:textAlignment w:val="baseline"/>
              <w:outlineLvl w:val="3"/>
              <w:rPr>
                <w:rFonts w:ascii="Arial" w:hAnsi="Arial" w:cs="Arial"/>
                <w:sz w:val="20"/>
                <w:szCs w:val="20"/>
                <w:lang w:eastAsia="en-US"/>
              </w:rPr>
            </w:pPr>
          </w:p>
          <w:p w14:paraId="77D44EC7" w14:textId="77777777" w:rsidR="007E6F73" w:rsidRDefault="007E6F73" w:rsidP="009B0B04">
            <w:pPr>
              <w:overflowPunct w:val="0"/>
              <w:autoSpaceDE w:val="0"/>
              <w:autoSpaceDN w:val="0"/>
              <w:adjustRightInd w:val="0"/>
              <w:jc w:val="both"/>
              <w:textAlignment w:val="baseline"/>
              <w:outlineLvl w:val="3"/>
              <w:rPr>
                <w:rFonts w:ascii="Arial" w:hAnsi="Arial" w:cs="Arial"/>
                <w:sz w:val="20"/>
                <w:szCs w:val="20"/>
                <w:lang w:eastAsia="en-US"/>
              </w:rPr>
            </w:pPr>
            <w:r w:rsidRPr="00DF5C58">
              <w:rPr>
                <w:rFonts w:ascii="Arial" w:hAnsi="Arial" w:cs="Arial"/>
                <w:sz w:val="20"/>
                <w:szCs w:val="20"/>
                <w:lang w:eastAsia="en-US"/>
              </w:rPr>
              <w:t xml:space="preserve">Sprejeti zakon bo predstavljen na spletni strani Ministrstva za infrastrukturo, ki bo v okviru svojih pristojnosti tudi spremljalo izvajanje sprejetega zakona in podzakonskih predpisov. </w:t>
            </w:r>
          </w:p>
          <w:p w14:paraId="4DAEB96E" w14:textId="32DA329C" w:rsidR="009B0B04" w:rsidRPr="00DF5C58" w:rsidRDefault="009B0B04" w:rsidP="009B0B04">
            <w:pPr>
              <w:overflowPunct w:val="0"/>
              <w:autoSpaceDE w:val="0"/>
              <w:autoSpaceDN w:val="0"/>
              <w:adjustRightInd w:val="0"/>
              <w:jc w:val="both"/>
              <w:textAlignment w:val="baseline"/>
              <w:outlineLvl w:val="3"/>
              <w:rPr>
                <w:rFonts w:ascii="Arial" w:hAnsi="Arial" w:cs="Arial"/>
                <w:sz w:val="20"/>
                <w:szCs w:val="20"/>
                <w:lang w:eastAsia="en-US"/>
              </w:rPr>
            </w:pPr>
          </w:p>
        </w:tc>
      </w:tr>
      <w:tr w:rsidR="007E6F73" w:rsidRPr="00DF5C58" w14:paraId="3030BD41" w14:textId="77777777" w:rsidTr="00822D8D">
        <w:tc>
          <w:tcPr>
            <w:tcW w:w="9498" w:type="dxa"/>
          </w:tcPr>
          <w:p w14:paraId="536969D1" w14:textId="77777777" w:rsidR="007E6F73" w:rsidRPr="00DF5C58" w:rsidRDefault="007E6F73" w:rsidP="00822D8D">
            <w:pPr>
              <w:overflowPunct w:val="0"/>
              <w:autoSpaceDE w:val="0"/>
              <w:autoSpaceDN w:val="0"/>
              <w:adjustRightInd w:val="0"/>
              <w:spacing w:line="240" w:lineRule="atLeast"/>
              <w:ind w:right="1476"/>
              <w:textAlignment w:val="baseline"/>
              <w:outlineLvl w:val="3"/>
              <w:rPr>
                <w:rFonts w:ascii="Arial" w:hAnsi="Arial" w:cs="Arial"/>
                <w:b/>
                <w:sz w:val="20"/>
                <w:szCs w:val="20"/>
                <w:lang w:eastAsia="en-US"/>
              </w:rPr>
            </w:pPr>
            <w:r w:rsidRPr="00DF5C58">
              <w:rPr>
                <w:rFonts w:ascii="Arial" w:hAnsi="Arial" w:cs="Arial"/>
                <w:b/>
                <w:sz w:val="20"/>
                <w:szCs w:val="20"/>
                <w:lang w:eastAsia="en-US"/>
              </w:rPr>
              <w:t>6.8 Druge pomembne okoliščine v zvezi z vprašanji, ki jih ureja predlog zakona:</w:t>
            </w:r>
          </w:p>
          <w:p w14:paraId="0E0D52DE" w14:textId="77777777" w:rsidR="007E6F73" w:rsidRPr="00DF5C58" w:rsidRDefault="007E6F73" w:rsidP="00822D8D">
            <w:pPr>
              <w:widowControl w:val="0"/>
              <w:shd w:val="clear" w:color="auto" w:fill="FFFFFF"/>
              <w:suppressAutoHyphens w:val="0"/>
              <w:spacing w:line="240" w:lineRule="atLeast"/>
              <w:ind w:right="1476"/>
              <w:rPr>
                <w:rFonts w:ascii="Arial" w:hAnsi="Arial" w:cs="Arial"/>
                <w:b/>
                <w:sz w:val="20"/>
                <w:szCs w:val="20"/>
                <w:lang w:eastAsia="en-US"/>
              </w:rPr>
            </w:pPr>
          </w:p>
        </w:tc>
      </w:tr>
      <w:tr w:rsidR="007E6F73" w:rsidRPr="00DF5C58" w14:paraId="08C9A90D" w14:textId="77777777" w:rsidTr="00822D8D">
        <w:tc>
          <w:tcPr>
            <w:tcW w:w="9498" w:type="dxa"/>
          </w:tcPr>
          <w:p w14:paraId="58D93FB4" w14:textId="77777777" w:rsidR="007E6F73" w:rsidRPr="00DF5C58" w:rsidRDefault="007E6F73" w:rsidP="00822D8D">
            <w:pPr>
              <w:suppressAutoHyphens w:val="0"/>
              <w:overflowPunct w:val="0"/>
              <w:autoSpaceDE w:val="0"/>
              <w:autoSpaceDN w:val="0"/>
              <w:adjustRightInd w:val="0"/>
              <w:spacing w:line="240" w:lineRule="atLeast"/>
              <w:jc w:val="both"/>
              <w:textAlignment w:val="baseline"/>
              <w:rPr>
                <w:rFonts w:ascii="Arial" w:hAnsi="Arial" w:cs="Arial"/>
                <w:bCs/>
                <w:sz w:val="20"/>
                <w:szCs w:val="20"/>
                <w:lang w:eastAsia="en-US"/>
              </w:rPr>
            </w:pPr>
            <w:r>
              <w:rPr>
                <w:rFonts w:ascii="Arial" w:hAnsi="Arial" w:cs="Arial"/>
                <w:bCs/>
                <w:sz w:val="20"/>
                <w:szCs w:val="20"/>
                <w:lang w:eastAsia="en-US"/>
              </w:rPr>
              <w:t>Ni drugih pomembnih okoliščin.</w:t>
            </w:r>
          </w:p>
          <w:p w14:paraId="216DB51C" w14:textId="77777777" w:rsidR="007E6F73" w:rsidRPr="00DF5C58" w:rsidRDefault="007E6F73" w:rsidP="00822D8D">
            <w:pPr>
              <w:suppressAutoHyphens w:val="0"/>
              <w:overflowPunct w:val="0"/>
              <w:autoSpaceDE w:val="0"/>
              <w:autoSpaceDN w:val="0"/>
              <w:adjustRightInd w:val="0"/>
              <w:spacing w:line="240" w:lineRule="atLeast"/>
              <w:jc w:val="both"/>
              <w:textAlignment w:val="baseline"/>
              <w:rPr>
                <w:rFonts w:ascii="Arial" w:hAnsi="Arial" w:cs="Arial"/>
                <w:bCs/>
                <w:sz w:val="20"/>
                <w:szCs w:val="20"/>
                <w:lang w:eastAsia="en-US"/>
              </w:rPr>
            </w:pPr>
          </w:p>
        </w:tc>
      </w:tr>
      <w:tr w:rsidR="007E6F73" w:rsidRPr="00DF5C58" w14:paraId="18AB3355" w14:textId="77777777" w:rsidTr="00822D8D">
        <w:tc>
          <w:tcPr>
            <w:tcW w:w="9498" w:type="dxa"/>
          </w:tcPr>
          <w:p w14:paraId="3B66FBD7" w14:textId="77777777" w:rsidR="007E6F73" w:rsidRPr="00DF5C58" w:rsidRDefault="007E6F73" w:rsidP="00822D8D">
            <w:pPr>
              <w:tabs>
                <w:tab w:val="left" w:pos="285"/>
              </w:tabs>
              <w:overflowPunct w:val="0"/>
              <w:autoSpaceDE w:val="0"/>
              <w:autoSpaceDN w:val="0"/>
              <w:adjustRightInd w:val="0"/>
              <w:spacing w:line="240" w:lineRule="atLeast"/>
              <w:ind w:right="1476"/>
              <w:textAlignment w:val="baseline"/>
              <w:outlineLvl w:val="3"/>
              <w:rPr>
                <w:rFonts w:ascii="Arial" w:hAnsi="Arial" w:cs="Arial"/>
                <w:b/>
                <w:sz w:val="20"/>
                <w:szCs w:val="20"/>
                <w:lang w:eastAsia="en-US"/>
              </w:rPr>
            </w:pPr>
            <w:r w:rsidRPr="00DF5C58">
              <w:rPr>
                <w:rFonts w:ascii="Arial" w:hAnsi="Arial" w:cs="Arial"/>
                <w:b/>
                <w:sz w:val="20"/>
                <w:szCs w:val="20"/>
                <w:lang w:eastAsia="en-US"/>
              </w:rPr>
              <w:t>7. PRIKAZ SODELOVANJA JAVNOSTI PRI PRIPRAVI PREDLOGA ZAKONA:</w:t>
            </w:r>
          </w:p>
          <w:p w14:paraId="78D82FB5" w14:textId="77777777" w:rsidR="007E6F73" w:rsidRPr="00DF5C58" w:rsidRDefault="007E6F73" w:rsidP="00822D8D">
            <w:pPr>
              <w:widowControl w:val="0"/>
              <w:shd w:val="clear" w:color="auto" w:fill="FFFFFF"/>
              <w:tabs>
                <w:tab w:val="left" w:pos="285"/>
              </w:tabs>
              <w:suppressAutoHyphens w:val="0"/>
              <w:spacing w:line="240" w:lineRule="atLeast"/>
              <w:ind w:right="1476"/>
              <w:rPr>
                <w:rFonts w:ascii="Arial" w:hAnsi="Arial" w:cs="Arial"/>
                <w:b/>
                <w:sz w:val="20"/>
                <w:szCs w:val="20"/>
                <w:lang w:eastAsia="en-US"/>
              </w:rPr>
            </w:pPr>
          </w:p>
        </w:tc>
      </w:tr>
      <w:tr w:rsidR="007E6F73" w:rsidRPr="00DF5C58" w14:paraId="70C505DB" w14:textId="77777777" w:rsidTr="00822D8D">
        <w:tc>
          <w:tcPr>
            <w:tcW w:w="9498" w:type="dxa"/>
          </w:tcPr>
          <w:p w14:paraId="7ADD1207" w14:textId="1355FBC0" w:rsidR="007E6F73" w:rsidRPr="00DF5C58" w:rsidRDefault="007E6F73" w:rsidP="00822D8D">
            <w:pPr>
              <w:suppressAutoHyphens w:val="0"/>
              <w:overflowPunct w:val="0"/>
              <w:autoSpaceDE w:val="0"/>
              <w:autoSpaceDN w:val="0"/>
              <w:adjustRightInd w:val="0"/>
              <w:jc w:val="both"/>
              <w:textAlignment w:val="baseline"/>
              <w:rPr>
                <w:rFonts w:ascii="Arial" w:eastAsia="Calibri" w:hAnsi="Arial" w:cs="Arial"/>
                <w:sz w:val="20"/>
                <w:szCs w:val="20"/>
                <w:lang w:eastAsia="sl-SI"/>
              </w:rPr>
            </w:pPr>
            <w:r w:rsidRPr="00DF5C58">
              <w:rPr>
                <w:rFonts w:ascii="Arial" w:eastAsia="Calibri" w:hAnsi="Arial" w:cs="Arial"/>
                <w:sz w:val="20"/>
                <w:szCs w:val="20"/>
                <w:lang w:eastAsia="sl-SI"/>
              </w:rPr>
              <w:t xml:space="preserve">Predlog zakona je bil pripravljen </w:t>
            </w:r>
            <w:r w:rsidR="00490D0C">
              <w:rPr>
                <w:rFonts w:ascii="Arial" w:eastAsia="Calibri" w:hAnsi="Arial" w:cs="Arial"/>
                <w:sz w:val="20"/>
                <w:szCs w:val="20"/>
                <w:lang w:eastAsia="sl-SI"/>
              </w:rPr>
              <w:t>po</w:t>
            </w:r>
            <w:r w:rsidRPr="00DF5C58">
              <w:rPr>
                <w:rFonts w:ascii="Arial" w:eastAsia="Calibri" w:hAnsi="Arial" w:cs="Arial"/>
                <w:sz w:val="20"/>
                <w:szCs w:val="20"/>
                <w:lang w:eastAsia="sl-SI"/>
              </w:rPr>
              <w:t xml:space="preserve"> načel</w:t>
            </w:r>
            <w:r w:rsidR="00490D0C">
              <w:rPr>
                <w:rFonts w:ascii="Arial" w:eastAsia="Calibri" w:hAnsi="Arial" w:cs="Arial"/>
                <w:sz w:val="20"/>
                <w:szCs w:val="20"/>
                <w:lang w:eastAsia="sl-SI"/>
              </w:rPr>
              <w:t>u</w:t>
            </w:r>
            <w:r w:rsidRPr="00DF5C58">
              <w:rPr>
                <w:rFonts w:ascii="Arial" w:eastAsia="Calibri" w:hAnsi="Arial" w:cs="Arial"/>
                <w:sz w:val="20"/>
                <w:szCs w:val="20"/>
                <w:lang w:eastAsia="sl-SI"/>
              </w:rPr>
              <w:t xml:space="preserve"> sodelovanja javnosti, ki je bila vključena v pripravo predpisa že v njegovi najzgodnejši fazi priprave in </w:t>
            </w:r>
            <w:r w:rsidR="00490D0C">
              <w:rPr>
                <w:rFonts w:ascii="Arial" w:eastAsia="Calibri" w:hAnsi="Arial" w:cs="Arial"/>
                <w:sz w:val="20"/>
                <w:szCs w:val="20"/>
                <w:lang w:eastAsia="sl-SI"/>
              </w:rPr>
              <w:t>nato</w:t>
            </w:r>
            <w:r w:rsidR="00490D0C" w:rsidRPr="00DF5C58">
              <w:rPr>
                <w:rFonts w:ascii="Arial" w:eastAsia="Calibri" w:hAnsi="Arial" w:cs="Arial"/>
                <w:sz w:val="20"/>
                <w:szCs w:val="20"/>
                <w:lang w:eastAsia="sl-SI"/>
              </w:rPr>
              <w:t xml:space="preserve"> </w:t>
            </w:r>
            <w:r w:rsidRPr="00DF5C58">
              <w:rPr>
                <w:rFonts w:ascii="Arial" w:eastAsia="Calibri" w:hAnsi="Arial" w:cs="Arial"/>
                <w:sz w:val="20"/>
                <w:szCs w:val="20"/>
                <w:lang w:eastAsia="sl-SI"/>
              </w:rPr>
              <w:t>v vseh ključnih fazah nastanka oziroma oblikovanja predpisa.</w:t>
            </w:r>
          </w:p>
          <w:p w14:paraId="0E0981B2" w14:textId="77777777" w:rsidR="007E6F73" w:rsidRPr="00DF5C58" w:rsidRDefault="007E6F73" w:rsidP="00822D8D">
            <w:pPr>
              <w:suppressAutoHyphens w:val="0"/>
              <w:overflowPunct w:val="0"/>
              <w:autoSpaceDE w:val="0"/>
              <w:autoSpaceDN w:val="0"/>
              <w:adjustRightInd w:val="0"/>
              <w:jc w:val="both"/>
              <w:textAlignment w:val="baseline"/>
              <w:rPr>
                <w:rFonts w:ascii="Arial" w:eastAsia="Calibri" w:hAnsi="Arial" w:cs="Arial"/>
                <w:sz w:val="20"/>
                <w:szCs w:val="20"/>
                <w:lang w:eastAsia="sl-SI"/>
              </w:rPr>
            </w:pPr>
          </w:p>
          <w:p w14:paraId="1DC1338D" w14:textId="77777777" w:rsidR="007E6F73" w:rsidRDefault="007E6F73" w:rsidP="00822D8D">
            <w:pPr>
              <w:suppressAutoHyphens w:val="0"/>
              <w:overflowPunct w:val="0"/>
              <w:autoSpaceDE w:val="0"/>
              <w:autoSpaceDN w:val="0"/>
              <w:adjustRightInd w:val="0"/>
              <w:jc w:val="both"/>
              <w:textAlignment w:val="baseline"/>
              <w:rPr>
                <w:rFonts w:ascii="Arial" w:eastAsia="Calibri" w:hAnsi="Arial" w:cs="Arial"/>
                <w:sz w:val="20"/>
                <w:szCs w:val="20"/>
                <w:lang w:eastAsia="sl-SI"/>
              </w:rPr>
            </w:pPr>
            <w:r>
              <w:rPr>
                <w:rFonts w:ascii="Arial" w:eastAsia="Calibri" w:hAnsi="Arial" w:cs="Arial"/>
                <w:sz w:val="20"/>
                <w:szCs w:val="20"/>
                <w:lang w:eastAsia="sl-SI"/>
              </w:rPr>
              <w:t>Predlog zakona</w:t>
            </w:r>
            <w:r w:rsidRPr="00DF5C58">
              <w:rPr>
                <w:rFonts w:ascii="Arial" w:eastAsia="Calibri" w:hAnsi="Arial" w:cs="Arial"/>
                <w:sz w:val="20"/>
                <w:szCs w:val="20"/>
                <w:lang w:eastAsia="sl-SI"/>
              </w:rPr>
              <w:t xml:space="preserve"> je bil pred javno obravnavo </w:t>
            </w:r>
            <w:r>
              <w:rPr>
                <w:rFonts w:ascii="Arial" w:eastAsia="Calibri" w:hAnsi="Arial" w:cs="Arial"/>
                <w:sz w:val="20"/>
                <w:szCs w:val="20"/>
                <w:lang w:eastAsia="sl-SI"/>
              </w:rPr>
              <w:t>predhodno predstavljen Obrtno-podjetniški zbornici Slovenije in Gospodarski zbornici Slovenije.</w:t>
            </w:r>
          </w:p>
          <w:p w14:paraId="17E3704E" w14:textId="77777777" w:rsidR="007E6F73" w:rsidRPr="00DF5C58" w:rsidRDefault="007E6F73" w:rsidP="00822D8D">
            <w:pPr>
              <w:suppressAutoHyphens w:val="0"/>
              <w:overflowPunct w:val="0"/>
              <w:autoSpaceDE w:val="0"/>
              <w:autoSpaceDN w:val="0"/>
              <w:adjustRightInd w:val="0"/>
              <w:jc w:val="both"/>
              <w:textAlignment w:val="baseline"/>
              <w:rPr>
                <w:rFonts w:ascii="Arial" w:eastAsia="Calibri" w:hAnsi="Arial" w:cs="Arial"/>
                <w:sz w:val="20"/>
                <w:szCs w:val="20"/>
                <w:lang w:eastAsia="sl-SI"/>
              </w:rPr>
            </w:pPr>
          </w:p>
          <w:p w14:paraId="0B583023" w14:textId="69B4F59C" w:rsidR="007E6F73" w:rsidRPr="0048187B" w:rsidRDefault="007E6F73" w:rsidP="00822D8D">
            <w:pPr>
              <w:suppressAutoHyphens w:val="0"/>
              <w:overflowPunct w:val="0"/>
              <w:autoSpaceDE w:val="0"/>
              <w:autoSpaceDN w:val="0"/>
              <w:adjustRightInd w:val="0"/>
              <w:jc w:val="both"/>
              <w:textAlignment w:val="baseline"/>
              <w:rPr>
                <w:rFonts w:ascii="Arial" w:eastAsia="Calibri" w:hAnsi="Arial" w:cs="Arial"/>
                <w:sz w:val="20"/>
                <w:szCs w:val="20"/>
                <w:lang w:eastAsia="sl-SI"/>
              </w:rPr>
            </w:pPr>
            <w:r w:rsidRPr="00DF5C58">
              <w:rPr>
                <w:rFonts w:ascii="Arial" w:eastAsia="Calibri" w:hAnsi="Arial" w:cs="Arial"/>
                <w:sz w:val="20"/>
                <w:szCs w:val="20"/>
                <w:lang w:eastAsia="sl-SI"/>
              </w:rPr>
              <w:t>Predpis je objavljen na spletn</w:t>
            </w:r>
            <w:r w:rsidR="00490D0C">
              <w:rPr>
                <w:rFonts w:ascii="Arial" w:eastAsia="Calibri" w:hAnsi="Arial" w:cs="Arial"/>
                <w:sz w:val="20"/>
                <w:szCs w:val="20"/>
                <w:lang w:eastAsia="sl-SI"/>
              </w:rPr>
              <w:t>em</w:t>
            </w:r>
            <w:r w:rsidRPr="00DF5C58">
              <w:rPr>
                <w:rFonts w:ascii="Arial" w:eastAsia="Calibri" w:hAnsi="Arial" w:cs="Arial"/>
                <w:sz w:val="20"/>
                <w:szCs w:val="20"/>
                <w:lang w:eastAsia="sl-SI"/>
              </w:rPr>
              <w:t xml:space="preserve"> naslovu </w:t>
            </w:r>
            <w:r w:rsidR="00490D0C">
              <w:rPr>
                <w:rFonts w:ascii="Arial" w:eastAsia="Calibri" w:hAnsi="Arial" w:cs="Arial"/>
                <w:sz w:val="20"/>
                <w:szCs w:val="20"/>
                <w:lang w:eastAsia="sl-SI"/>
              </w:rPr>
              <w:t>e-D</w:t>
            </w:r>
            <w:r w:rsidRPr="00DF5C58">
              <w:rPr>
                <w:rFonts w:ascii="Arial" w:eastAsia="Calibri" w:hAnsi="Arial" w:cs="Arial"/>
                <w:sz w:val="20"/>
                <w:szCs w:val="20"/>
                <w:lang w:eastAsia="sl-SI"/>
              </w:rPr>
              <w:t>emokracija</w:t>
            </w:r>
            <w:r w:rsidR="00490D0C">
              <w:rPr>
                <w:rFonts w:ascii="Arial" w:eastAsia="Calibri" w:hAnsi="Arial" w:cs="Arial"/>
                <w:sz w:val="20"/>
                <w:szCs w:val="20"/>
                <w:lang w:eastAsia="sl-SI"/>
              </w:rPr>
              <w:t>:</w:t>
            </w:r>
            <w:r w:rsidRPr="00DF5C58">
              <w:rPr>
                <w:rFonts w:ascii="Arial" w:eastAsia="Calibri" w:hAnsi="Arial" w:cs="Arial"/>
                <w:sz w:val="20"/>
                <w:szCs w:val="20"/>
                <w:lang w:eastAsia="sl-SI"/>
              </w:rPr>
              <w:t xml:space="preserve"> </w:t>
            </w:r>
            <w:hyperlink r:id="rId14" w:history="1">
              <w:r w:rsidRPr="00DF5C58">
                <w:rPr>
                  <w:rFonts w:ascii="Arial" w:hAnsi="Arial" w:cs="Arial"/>
                  <w:bCs/>
                  <w:sz w:val="20"/>
                  <w:szCs w:val="20"/>
                  <w:u w:val="single"/>
                  <w:lang w:eastAsia="sl-SI"/>
                </w:rPr>
                <w:t>https://e-uprava.gov.si/drzava-in-druzba/e-demokracija/predlogi-predpisov/predlog-predpisa.html?id=14456</w:t>
              </w:r>
            </w:hyperlink>
            <w:r w:rsidRPr="00DF5C58">
              <w:rPr>
                <w:rFonts w:ascii="Arial" w:hAnsi="Arial" w:cs="Arial"/>
                <w:sz w:val="20"/>
                <w:szCs w:val="20"/>
                <w:lang w:eastAsia="sl-SI"/>
              </w:rPr>
              <w:t>.</w:t>
            </w:r>
          </w:p>
          <w:p w14:paraId="513B7359" w14:textId="77777777" w:rsidR="007E6F73" w:rsidRPr="00DF5C58" w:rsidRDefault="007E6F73" w:rsidP="00822D8D">
            <w:pPr>
              <w:tabs>
                <w:tab w:val="left" w:pos="285"/>
              </w:tabs>
              <w:overflowPunct w:val="0"/>
              <w:autoSpaceDE w:val="0"/>
              <w:autoSpaceDN w:val="0"/>
              <w:adjustRightInd w:val="0"/>
              <w:spacing w:line="240" w:lineRule="atLeast"/>
              <w:jc w:val="both"/>
              <w:textAlignment w:val="baseline"/>
              <w:outlineLvl w:val="3"/>
              <w:rPr>
                <w:rFonts w:ascii="Arial" w:eastAsia="Calibri" w:hAnsi="Arial" w:cs="Arial"/>
                <w:sz w:val="20"/>
                <w:szCs w:val="20"/>
                <w:lang w:eastAsia="sl-SI"/>
              </w:rPr>
            </w:pPr>
          </w:p>
        </w:tc>
      </w:tr>
      <w:tr w:rsidR="007E6F73" w:rsidRPr="00DF5C58" w14:paraId="3AD796F2" w14:textId="77777777" w:rsidTr="00822D8D">
        <w:tc>
          <w:tcPr>
            <w:tcW w:w="9498" w:type="dxa"/>
          </w:tcPr>
          <w:p w14:paraId="517E8B4F" w14:textId="77777777" w:rsidR="007E6F73" w:rsidRPr="00DF5C58" w:rsidRDefault="007E6F73" w:rsidP="00822D8D">
            <w:pPr>
              <w:suppressAutoHyphens w:val="0"/>
              <w:overflowPunct w:val="0"/>
              <w:autoSpaceDE w:val="0"/>
              <w:autoSpaceDN w:val="0"/>
              <w:adjustRightInd w:val="0"/>
              <w:spacing w:line="240" w:lineRule="atLeast"/>
              <w:jc w:val="both"/>
              <w:textAlignment w:val="baseline"/>
              <w:rPr>
                <w:rFonts w:ascii="Arial" w:eastAsia="Calibri" w:hAnsi="Arial" w:cs="Arial"/>
                <w:b/>
                <w:sz w:val="20"/>
                <w:szCs w:val="20"/>
                <w:lang w:eastAsia="en-US"/>
              </w:rPr>
            </w:pPr>
            <w:r w:rsidRPr="00DF5C58">
              <w:rPr>
                <w:rFonts w:ascii="Arial" w:eastAsia="Calibri" w:hAnsi="Arial" w:cs="Arial"/>
                <w:b/>
                <w:sz w:val="20"/>
                <w:szCs w:val="20"/>
                <w:lang w:eastAsia="en-US"/>
              </w:rPr>
              <w:t xml:space="preserve">8. PODATEK O ZUNANJEM STROKOVNJAKU </w:t>
            </w:r>
            <w:r w:rsidRPr="00DF5C58">
              <w:rPr>
                <w:rFonts w:ascii="Arial" w:eastAsia="Calibri" w:hAnsi="Arial" w:cs="Arial"/>
                <w:b/>
                <w:sz w:val="20"/>
                <w:szCs w:val="20"/>
                <w:shd w:val="clear" w:color="auto" w:fill="FFFFFF"/>
                <w:lang w:eastAsia="en-US"/>
              </w:rPr>
              <w:t>OZIROMA PRAVNI OSEBI, KI JE SODELOVALA PRI PRIPRAVI PREDLOGA ZAKONA</w:t>
            </w:r>
            <w:r w:rsidRPr="00DF5C58">
              <w:rPr>
                <w:rFonts w:ascii="Arial" w:eastAsia="Calibri" w:hAnsi="Arial" w:cs="Arial"/>
                <w:b/>
                <w:sz w:val="20"/>
                <w:szCs w:val="20"/>
                <w:lang w:eastAsia="en-US"/>
              </w:rPr>
              <w:t>, IN ZNESKU PLAČILA ZA TA NAMEN:</w:t>
            </w:r>
          </w:p>
          <w:p w14:paraId="7EB32D23" w14:textId="77777777" w:rsidR="007E6F73" w:rsidRPr="00DF5C58" w:rsidRDefault="007E6F73" w:rsidP="00822D8D">
            <w:pPr>
              <w:suppressAutoHyphens w:val="0"/>
              <w:overflowPunct w:val="0"/>
              <w:autoSpaceDE w:val="0"/>
              <w:autoSpaceDN w:val="0"/>
              <w:adjustRightInd w:val="0"/>
              <w:spacing w:line="240" w:lineRule="atLeast"/>
              <w:jc w:val="both"/>
              <w:textAlignment w:val="baseline"/>
              <w:rPr>
                <w:rFonts w:ascii="Arial" w:eastAsia="Calibri" w:hAnsi="Arial" w:cs="Arial"/>
                <w:b/>
                <w:sz w:val="20"/>
                <w:szCs w:val="20"/>
                <w:lang w:eastAsia="en-US"/>
              </w:rPr>
            </w:pPr>
          </w:p>
        </w:tc>
      </w:tr>
      <w:tr w:rsidR="007E6F73" w:rsidRPr="00DF5C58" w14:paraId="57708C7C" w14:textId="77777777" w:rsidTr="00822D8D">
        <w:tc>
          <w:tcPr>
            <w:tcW w:w="9498" w:type="dxa"/>
          </w:tcPr>
          <w:p w14:paraId="7BC685DF" w14:textId="77777777" w:rsidR="007E6F73" w:rsidRDefault="007E6F73" w:rsidP="00822D8D">
            <w:pPr>
              <w:widowControl w:val="0"/>
              <w:shd w:val="clear" w:color="auto" w:fill="FFFFFF"/>
              <w:suppressAutoHyphens w:val="0"/>
              <w:spacing w:line="276" w:lineRule="auto"/>
              <w:jc w:val="both"/>
              <w:rPr>
                <w:rFonts w:ascii="Arial" w:hAnsi="Arial" w:cs="Arial"/>
                <w:bCs/>
                <w:sz w:val="20"/>
                <w:szCs w:val="20"/>
                <w:lang w:eastAsia="en-US"/>
              </w:rPr>
            </w:pPr>
            <w:r>
              <w:rPr>
                <w:rFonts w:ascii="Arial" w:hAnsi="Arial" w:cs="Arial"/>
                <w:bCs/>
                <w:sz w:val="20"/>
                <w:szCs w:val="20"/>
                <w:lang w:eastAsia="en-US"/>
              </w:rPr>
              <w:t>Pri pripravi zakona ni sodeloval zunanji strokovnjak ali pravna oseba.</w:t>
            </w:r>
          </w:p>
          <w:p w14:paraId="0A0AB28D" w14:textId="77777777" w:rsidR="007E6F73" w:rsidRPr="00DF5C58" w:rsidRDefault="007E6F73" w:rsidP="00822D8D">
            <w:pPr>
              <w:widowControl w:val="0"/>
              <w:shd w:val="clear" w:color="auto" w:fill="FFFFFF"/>
              <w:suppressAutoHyphens w:val="0"/>
              <w:spacing w:line="276" w:lineRule="auto"/>
              <w:jc w:val="both"/>
              <w:rPr>
                <w:rFonts w:ascii="Arial" w:hAnsi="Arial" w:cs="Arial"/>
                <w:bCs/>
                <w:sz w:val="20"/>
                <w:szCs w:val="20"/>
                <w:lang w:eastAsia="en-US"/>
              </w:rPr>
            </w:pPr>
          </w:p>
        </w:tc>
      </w:tr>
      <w:tr w:rsidR="007E6F73" w:rsidRPr="00DF5C58" w:rsidDel="00024025" w14:paraId="25CEAD0A" w14:textId="77777777" w:rsidTr="00822D8D">
        <w:tc>
          <w:tcPr>
            <w:tcW w:w="9498" w:type="dxa"/>
          </w:tcPr>
          <w:p w14:paraId="13CA52E8" w14:textId="77777777" w:rsidR="007E6F73" w:rsidRPr="00DF5C58" w:rsidRDefault="007E6F73" w:rsidP="00822D8D">
            <w:pPr>
              <w:suppressAutoHyphens w:val="0"/>
              <w:overflowPunct w:val="0"/>
              <w:autoSpaceDE w:val="0"/>
              <w:autoSpaceDN w:val="0"/>
              <w:adjustRightInd w:val="0"/>
              <w:spacing w:line="240" w:lineRule="atLeast"/>
              <w:ind w:right="33"/>
              <w:jc w:val="both"/>
              <w:textAlignment w:val="baseline"/>
              <w:rPr>
                <w:rFonts w:ascii="Arial" w:eastAsia="Calibri" w:hAnsi="Arial" w:cs="Arial"/>
                <w:b/>
                <w:sz w:val="20"/>
                <w:szCs w:val="20"/>
                <w:lang w:eastAsia="sl-SI"/>
              </w:rPr>
            </w:pPr>
            <w:r w:rsidRPr="00DF5C58">
              <w:rPr>
                <w:rFonts w:ascii="Arial" w:eastAsia="Calibri" w:hAnsi="Arial" w:cs="Arial"/>
                <w:b/>
                <w:sz w:val="20"/>
                <w:szCs w:val="20"/>
                <w:lang w:eastAsia="sl-SI"/>
              </w:rPr>
              <w:t>9. NAVEDBA, KATERI PREDSTAVNIKI PREDLAGATELJA BODO SODELOVALI PRI DELU DRŽAVNEGA ZBORA IN DELOVNIH TELES</w:t>
            </w:r>
          </w:p>
          <w:p w14:paraId="53DB4A4C" w14:textId="2224A49E" w:rsidR="007E6F73" w:rsidRDefault="007E6F73" w:rsidP="00822D8D">
            <w:pPr>
              <w:numPr>
                <w:ilvl w:val="0"/>
                <w:numId w:val="3"/>
              </w:numPr>
              <w:suppressAutoHyphens w:val="0"/>
              <w:overflowPunct w:val="0"/>
              <w:autoSpaceDE w:val="0"/>
              <w:autoSpaceDN w:val="0"/>
              <w:adjustRightInd w:val="0"/>
              <w:spacing w:line="260" w:lineRule="exact"/>
              <w:textAlignment w:val="baseline"/>
              <w:rPr>
                <w:rFonts w:ascii="Arial" w:hAnsi="Arial" w:cs="Arial"/>
                <w:iCs/>
                <w:sz w:val="20"/>
                <w:szCs w:val="20"/>
                <w:lang w:eastAsia="sl-SI"/>
              </w:rPr>
            </w:pPr>
            <w:r w:rsidRPr="00DF5C58">
              <w:rPr>
                <w:rFonts w:ascii="Arial" w:hAnsi="Arial" w:cs="Arial"/>
                <w:iCs/>
                <w:sz w:val="20"/>
                <w:szCs w:val="20"/>
                <w:lang w:eastAsia="sl-SI"/>
              </w:rPr>
              <w:t>mag. Alenka Bratušek, ministr</w:t>
            </w:r>
            <w:r>
              <w:rPr>
                <w:rFonts w:ascii="Arial" w:hAnsi="Arial" w:cs="Arial"/>
                <w:iCs/>
                <w:sz w:val="20"/>
                <w:szCs w:val="20"/>
                <w:lang w:eastAsia="sl-SI"/>
              </w:rPr>
              <w:t>ica</w:t>
            </w:r>
            <w:r w:rsidRPr="00DF5C58">
              <w:rPr>
                <w:rFonts w:ascii="Arial" w:hAnsi="Arial" w:cs="Arial"/>
                <w:iCs/>
                <w:sz w:val="20"/>
                <w:szCs w:val="20"/>
                <w:lang w:eastAsia="sl-SI"/>
              </w:rPr>
              <w:t>,</w:t>
            </w:r>
            <w:r w:rsidR="00E81A19">
              <w:rPr>
                <w:rFonts w:ascii="Arial" w:hAnsi="Arial" w:cs="Arial"/>
                <w:iCs/>
                <w:sz w:val="20"/>
                <w:szCs w:val="20"/>
                <w:lang w:eastAsia="sl-SI"/>
              </w:rPr>
              <w:t xml:space="preserve"> MZI,</w:t>
            </w:r>
          </w:p>
          <w:p w14:paraId="1EBE3268" w14:textId="4ED2C119" w:rsidR="007E6F73" w:rsidRPr="00047058" w:rsidRDefault="007E6F73" w:rsidP="00822D8D">
            <w:pPr>
              <w:numPr>
                <w:ilvl w:val="0"/>
                <w:numId w:val="3"/>
              </w:numPr>
              <w:suppressAutoHyphens w:val="0"/>
              <w:overflowPunct w:val="0"/>
              <w:autoSpaceDE w:val="0"/>
              <w:autoSpaceDN w:val="0"/>
              <w:adjustRightInd w:val="0"/>
              <w:spacing w:line="260" w:lineRule="exact"/>
              <w:textAlignment w:val="baseline"/>
              <w:rPr>
                <w:rFonts w:ascii="Arial" w:hAnsi="Arial" w:cs="Arial"/>
                <w:iCs/>
                <w:sz w:val="20"/>
                <w:szCs w:val="20"/>
                <w:lang w:eastAsia="sl-SI"/>
              </w:rPr>
            </w:pPr>
            <w:r w:rsidRPr="00047058">
              <w:rPr>
                <w:rFonts w:ascii="Arial" w:hAnsi="Arial" w:cs="Arial"/>
                <w:iCs/>
                <w:sz w:val="20"/>
                <w:szCs w:val="20"/>
                <w:lang w:eastAsia="sl-SI"/>
              </w:rPr>
              <w:t>mag. Bojan Kumer, minister</w:t>
            </w:r>
            <w:r>
              <w:rPr>
                <w:rFonts w:ascii="Arial" w:hAnsi="Arial" w:cs="Arial"/>
                <w:iCs/>
                <w:sz w:val="20"/>
                <w:szCs w:val="20"/>
                <w:lang w:eastAsia="sl-SI"/>
              </w:rPr>
              <w:t>,</w:t>
            </w:r>
            <w:r w:rsidR="00E81A19">
              <w:rPr>
                <w:rFonts w:ascii="Arial" w:hAnsi="Arial" w:cs="Arial"/>
                <w:iCs/>
                <w:sz w:val="20"/>
                <w:szCs w:val="20"/>
                <w:lang w:eastAsia="sl-SI"/>
              </w:rPr>
              <w:t xml:space="preserve"> MOPE,</w:t>
            </w:r>
          </w:p>
          <w:p w14:paraId="01A08FBC" w14:textId="43FE3C9F" w:rsidR="007E6F73" w:rsidRDefault="007E6F73" w:rsidP="00822D8D">
            <w:pPr>
              <w:numPr>
                <w:ilvl w:val="0"/>
                <w:numId w:val="3"/>
              </w:numPr>
              <w:suppressAutoHyphens w:val="0"/>
              <w:overflowPunct w:val="0"/>
              <w:autoSpaceDE w:val="0"/>
              <w:autoSpaceDN w:val="0"/>
              <w:adjustRightInd w:val="0"/>
              <w:ind w:left="714" w:hanging="357"/>
              <w:textAlignment w:val="baseline"/>
              <w:rPr>
                <w:rFonts w:ascii="Arial" w:hAnsi="Arial" w:cs="Arial"/>
                <w:iCs/>
                <w:sz w:val="20"/>
                <w:szCs w:val="20"/>
                <w:lang w:eastAsia="sl-SI"/>
              </w:rPr>
            </w:pPr>
            <w:r w:rsidRPr="00DF5C58">
              <w:rPr>
                <w:rFonts w:ascii="Arial" w:hAnsi="Arial" w:cs="Arial"/>
                <w:iCs/>
                <w:sz w:val="20"/>
                <w:szCs w:val="20"/>
                <w:lang w:eastAsia="sl-SI"/>
              </w:rPr>
              <w:t xml:space="preserve">mag. </w:t>
            </w:r>
            <w:r>
              <w:rPr>
                <w:rFonts w:ascii="Arial" w:hAnsi="Arial" w:cs="Arial"/>
                <w:iCs/>
                <w:sz w:val="20"/>
                <w:szCs w:val="20"/>
                <w:lang w:eastAsia="sl-SI"/>
              </w:rPr>
              <w:t>Andrej</w:t>
            </w:r>
            <w:r w:rsidRPr="00DF5C58">
              <w:rPr>
                <w:rFonts w:ascii="Arial" w:hAnsi="Arial" w:cs="Arial"/>
                <w:iCs/>
                <w:sz w:val="20"/>
                <w:szCs w:val="20"/>
                <w:lang w:eastAsia="sl-SI"/>
              </w:rPr>
              <w:t xml:space="preserve"> </w:t>
            </w:r>
            <w:r>
              <w:rPr>
                <w:rFonts w:ascii="Arial" w:hAnsi="Arial" w:cs="Arial"/>
                <w:iCs/>
                <w:sz w:val="20"/>
                <w:szCs w:val="20"/>
                <w:lang w:eastAsia="sl-SI"/>
              </w:rPr>
              <w:t>Rajh</w:t>
            </w:r>
            <w:r w:rsidRPr="00DF5C58">
              <w:rPr>
                <w:rFonts w:ascii="Arial" w:hAnsi="Arial" w:cs="Arial"/>
                <w:iCs/>
                <w:sz w:val="20"/>
                <w:szCs w:val="20"/>
                <w:lang w:eastAsia="sl-SI"/>
              </w:rPr>
              <w:t>, državn</w:t>
            </w:r>
            <w:r>
              <w:rPr>
                <w:rFonts w:ascii="Arial" w:hAnsi="Arial" w:cs="Arial"/>
                <w:iCs/>
                <w:sz w:val="20"/>
                <w:szCs w:val="20"/>
                <w:lang w:eastAsia="sl-SI"/>
              </w:rPr>
              <w:t>i</w:t>
            </w:r>
            <w:r w:rsidRPr="00DF5C58">
              <w:rPr>
                <w:rFonts w:ascii="Arial" w:hAnsi="Arial" w:cs="Arial"/>
                <w:iCs/>
                <w:sz w:val="20"/>
                <w:szCs w:val="20"/>
                <w:lang w:eastAsia="sl-SI"/>
              </w:rPr>
              <w:t xml:space="preserve"> sekretar,</w:t>
            </w:r>
            <w:r w:rsidR="00E81A19">
              <w:rPr>
                <w:rFonts w:ascii="Arial" w:hAnsi="Arial" w:cs="Arial"/>
                <w:iCs/>
                <w:sz w:val="20"/>
                <w:szCs w:val="20"/>
                <w:lang w:eastAsia="sl-SI"/>
              </w:rPr>
              <w:t xml:space="preserve"> MZI,</w:t>
            </w:r>
          </w:p>
          <w:p w14:paraId="07B6CB82" w14:textId="7B32709A" w:rsidR="007E6F73" w:rsidRPr="00047058" w:rsidRDefault="007E6F73" w:rsidP="00822D8D">
            <w:pPr>
              <w:numPr>
                <w:ilvl w:val="0"/>
                <w:numId w:val="3"/>
              </w:numPr>
              <w:suppressAutoHyphens w:val="0"/>
              <w:overflowPunct w:val="0"/>
              <w:autoSpaceDE w:val="0"/>
              <w:autoSpaceDN w:val="0"/>
              <w:adjustRightInd w:val="0"/>
              <w:ind w:left="714" w:hanging="357"/>
              <w:textAlignment w:val="baseline"/>
              <w:rPr>
                <w:rFonts w:ascii="Arial" w:hAnsi="Arial" w:cs="Arial"/>
                <w:iCs/>
                <w:sz w:val="20"/>
                <w:szCs w:val="20"/>
                <w:lang w:eastAsia="sl-SI"/>
              </w:rPr>
            </w:pPr>
            <w:r w:rsidRPr="00047058">
              <w:rPr>
                <w:rFonts w:ascii="Arial" w:hAnsi="Arial" w:cs="Arial"/>
                <w:iCs/>
                <w:sz w:val="20"/>
                <w:szCs w:val="20"/>
                <w:lang w:eastAsia="sl-SI"/>
              </w:rPr>
              <w:t>mag</w:t>
            </w:r>
            <w:r>
              <w:rPr>
                <w:rFonts w:ascii="Arial" w:hAnsi="Arial" w:cs="Arial"/>
                <w:iCs/>
                <w:sz w:val="20"/>
                <w:szCs w:val="20"/>
                <w:lang w:eastAsia="sl-SI"/>
              </w:rPr>
              <w:t>. Tina Sršen, državna sekretarka,</w:t>
            </w:r>
            <w:r w:rsidR="00E81A19">
              <w:rPr>
                <w:rFonts w:ascii="Arial" w:hAnsi="Arial" w:cs="Arial"/>
                <w:iCs/>
                <w:sz w:val="20"/>
                <w:szCs w:val="20"/>
                <w:lang w:eastAsia="sl-SI"/>
              </w:rPr>
              <w:t xml:space="preserve"> MOPE,</w:t>
            </w:r>
          </w:p>
          <w:p w14:paraId="0AA9F427" w14:textId="6E3BEE27" w:rsidR="007E6F73" w:rsidRDefault="007E6F73" w:rsidP="00822D8D">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mag. Andreja Knez,</w:t>
            </w:r>
            <w:r w:rsidRPr="00DF5C58">
              <w:rPr>
                <w:rFonts w:ascii="Arial" w:hAnsi="Arial" w:cs="Arial"/>
                <w:iCs/>
                <w:sz w:val="20"/>
                <w:szCs w:val="20"/>
                <w:lang w:eastAsia="sl-SI"/>
              </w:rPr>
              <w:t xml:space="preserve"> genera</w:t>
            </w:r>
            <w:r w:rsidR="004C2D46">
              <w:rPr>
                <w:rFonts w:ascii="Arial" w:hAnsi="Arial" w:cs="Arial"/>
                <w:iCs/>
                <w:sz w:val="20"/>
                <w:szCs w:val="20"/>
                <w:lang w:eastAsia="sl-SI"/>
              </w:rPr>
              <w:t>ln</w:t>
            </w:r>
            <w:r w:rsidR="007F6847">
              <w:rPr>
                <w:rFonts w:ascii="Arial" w:hAnsi="Arial" w:cs="Arial"/>
                <w:iCs/>
                <w:sz w:val="20"/>
                <w:szCs w:val="20"/>
                <w:lang w:eastAsia="sl-SI"/>
              </w:rPr>
              <w:t>a</w:t>
            </w:r>
            <w:r w:rsidR="004C2D46">
              <w:rPr>
                <w:rFonts w:ascii="Arial" w:hAnsi="Arial" w:cs="Arial"/>
                <w:iCs/>
                <w:sz w:val="20"/>
                <w:szCs w:val="20"/>
                <w:lang w:eastAsia="sl-SI"/>
              </w:rPr>
              <w:t xml:space="preserve"> direktoric</w:t>
            </w:r>
            <w:r w:rsidR="007F6847">
              <w:rPr>
                <w:rFonts w:ascii="Arial" w:hAnsi="Arial" w:cs="Arial"/>
                <w:iCs/>
                <w:sz w:val="20"/>
                <w:szCs w:val="20"/>
                <w:lang w:eastAsia="sl-SI"/>
              </w:rPr>
              <w:t>a</w:t>
            </w:r>
            <w:r w:rsidRPr="00DF5C58">
              <w:rPr>
                <w:rFonts w:ascii="Arial" w:hAnsi="Arial" w:cs="Arial"/>
                <w:iCs/>
                <w:sz w:val="20"/>
                <w:szCs w:val="20"/>
                <w:lang w:eastAsia="sl-SI"/>
              </w:rPr>
              <w:t>,</w:t>
            </w:r>
            <w:r w:rsidR="00E81A19">
              <w:rPr>
                <w:rFonts w:ascii="Arial" w:hAnsi="Arial" w:cs="Arial"/>
                <w:iCs/>
                <w:sz w:val="20"/>
                <w:szCs w:val="20"/>
                <w:lang w:eastAsia="sl-SI"/>
              </w:rPr>
              <w:t xml:space="preserve"> MZI,</w:t>
            </w:r>
          </w:p>
          <w:p w14:paraId="35082471" w14:textId="5439523C" w:rsidR="007E6F73" w:rsidRPr="00DF5C58" w:rsidRDefault="007E6F73" w:rsidP="00822D8D">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 xml:space="preserve">Darko Trajanov, generalni </w:t>
            </w:r>
            <w:r w:rsidRPr="00DF5C58">
              <w:rPr>
                <w:rFonts w:ascii="Arial" w:hAnsi="Arial" w:cs="Arial"/>
                <w:iCs/>
                <w:sz w:val="20"/>
                <w:szCs w:val="20"/>
                <w:lang w:eastAsia="sl-SI"/>
              </w:rPr>
              <w:t>direktor</w:t>
            </w:r>
            <w:r>
              <w:rPr>
                <w:rFonts w:ascii="Arial" w:hAnsi="Arial" w:cs="Arial"/>
                <w:iCs/>
                <w:sz w:val="20"/>
                <w:szCs w:val="20"/>
                <w:lang w:eastAsia="sl-SI"/>
              </w:rPr>
              <w:t>,</w:t>
            </w:r>
            <w:r w:rsidR="00E81A19">
              <w:rPr>
                <w:rFonts w:ascii="Arial" w:hAnsi="Arial" w:cs="Arial"/>
                <w:iCs/>
                <w:sz w:val="20"/>
                <w:szCs w:val="20"/>
                <w:lang w:eastAsia="sl-SI"/>
              </w:rPr>
              <w:t xml:space="preserve"> MOPE,</w:t>
            </w:r>
          </w:p>
          <w:p w14:paraId="146AE1F3" w14:textId="38E9FCB1" w:rsidR="007E6F73" w:rsidRDefault="007E6F73" w:rsidP="00822D8D">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sidRPr="00BE449E">
              <w:rPr>
                <w:rFonts w:ascii="Arial" w:hAnsi="Arial" w:cs="Arial"/>
                <w:iCs/>
                <w:sz w:val="20"/>
                <w:szCs w:val="20"/>
                <w:lang w:eastAsia="sl-SI"/>
              </w:rPr>
              <w:t>Tanja Kocjančič</w:t>
            </w:r>
            <w:r>
              <w:rPr>
                <w:rFonts w:ascii="Arial" w:hAnsi="Arial" w:cs="Arial"/>
                <w:iCs/>
                <w:sz w:val="20"/>
                <w:szCs w:val="20"/>
                <w:lang w:eastAsia="sl-SI"/>
              </w:rPr>
              <w:t>, vodja sektorja</w:t>
            </w:r>
            <w:r w:rsidRPr="00DF5C58">
              <w:rPr>
                <w:rFonts w:ascii="Arial" w:hAnsi="Arial" w:cs="Arial"/>
                <w:iCs/>
                <w:sz w:val="20"/>
                <w:szCs w:val="20"/>
                <w:lang w:eastAsia="sl-SI"/>
              </w:rPr>
              <w:t>,</w:t>
            </w:r>
            <w:r w:rsidR="00E81A19">
              <w:rPr>
                <w:rFonts w:ascii="Arial" w:hAnsi="Arial" w:cs="Arial"/>
                <w:iCs/>
                <w:sz w:val="20"/>
                <w:szCs w:val="20"/>
                <w:lang w:eastAsia="sl-SI"/>
              </w:rPr>
              <w:t xml:space="preserve"> MZI,</w:t>
            </w:r>
          </w:p>
          <w:p w14:paraId="038FE04E" w14:textId="1B3CEEA6" w:rsidR="00F15EDF" w:rsidRPr="00F15EDF" w:rsidRDefault="00F15EDF" w:rsidP="00F15EDF">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mag. Matjaž Vrčko, vodja sektorja</w:t>
            </w:r>
            <w:r w:rsidRPr="00DF5C58">
              <w:rPr>
                <w:rFonts w:ascii="Arial" w:hAnsi="Arial" w:cs="Arial"/>
                <w:iCs/>
                <w:sz w:val="20"/>
                <w:szCs w:val="20"/>
                <w:lang w:eastAsia="sl-SI"/>
              </w:rPr>
              <w:t>,</w:t>
            </w:r>
            <w:r>
              <w:rPr>
                <w:rFonts w:ascii="Arial" w:hAnsi="Arial" w:cs="Arial"/>
                <w:iCs/>
                <w:sz w:val="20"/>
                <w:szCs w:val="20"/>
                <w:lang w:eastAsia="sl-SI"/>
              </w:rPr>
              <w:t xml:space="preserve"> MOPE,</w:t>
            </w:r>
          </w:p>
          <w:p w14:paraId="636AEFC5" w14:textId="3DE346F4" w:rsidR="007E6F73" w:rsidRDefault="007E6F73" w:rsidP="00822D8D">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mag. Marjan Nahtigal, sekretar,</w:t>
            </w:r>
            <w:r w:rsidR="00E81A19">
              <w:rPr>
                <w:rFonts w:ascii="Arial" w:hAnsi="Arial" w:cs="Arial"/>
                <w:iCs/>
                <w:sz w:val="20"/>
                <w:szCs w:val="20"/>
                <w:lang w:eastAsia="sl-SI"/>
              </w:rPr>
              <w:t xml:space="preserve"> MZI,</w:t>
            </w:r>
          </w:p>
          <w:p w14:paraId="785C9A2E" w14:textId="57BD3A48" w:rsidR="007E6F73" w:rsidRDefault="007E6F73" w:rsidP="00E81A19">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Pr>
                <w:rFonts w:ascii="Arial" w:hAnsi="Arial" w:cs="Arial"/>
                <w:iCs/>
                <w:sz w:val="20"/>
                <w:szCs w:val="20"/>
                <w:lang w:eastAsia="sl-SI"/>
              </w:rPr>
              <w:t>Zdravko Igličar, sekretar,</w:t>
            </w:r>
            <w:r w:rsidR="0095485A">
              <w:rPr>
                <w:rFonts w:ascii="Arial" w:hAnsi="Arial" w:cs="Arial"/>
                <w:iCs/>
                <w:sz w:val="20"/>
                <w:szCs w:val="20"/>
                <w:lang w:eastAsia="sl-SI"/>
              </w:rPr>
              <w:t xml:space="preserve"> MZI,</w:t>
            </w:r>
          </w:p>
          <w:p w14:paraId="1171B1E1" w14:textId="7B6A8013" w:rsidR="0095485A" w:rsidRPr="00F15EDF" w:rsidRDefault="00F15EDF" w:rsidP="00E81A19">
            <w:pPr>
              <w:numPr>
                <w:ilvl w:val="0"/>
                <w:numId w:val="3"/>
              </w:numPr>
              <w:suppressAutoHyphens w:val="0"/>
              <w:overflowPunct w:val="0"/>
              <w:autoSpaceDE w:val="0"/>
              <w:autoSpaceDN w:val="0"/>
              <w:adjustRightInd w:val="0"/>
              <w:textAlignment w:val="baseline"/>
              <w:rPr>
                <w:rFonts w:ascii="Arial" w:hAnsi="Arial" w:cs="Arial"/>
                <w:iCs/>
                <w:sz w:val="20"/>
                <w:szCs w:val="20"/>
                <w:lang w:eastAsia="sl-SI"/>
              </w:rPr>
            </w:pPr>
            <w:r w:rsidRPr="00F15EDF">
              <w:rPr>
                <w:rFonts w:ascii="Arial" w:hAnsi="Arial" w:cs="Arial"/>
                <w:iCs/>
                <w:sz w:val="20"/>
                <w:szCs w:val="20"/>
                <w:lang w:eastAsia="sl-SI"/>
              </w:rPr>
              <w:t xml:space="preserve">Suzana Tajnik, </w:t>
            </w:r>
            <w:r w:rsidR="0095485A" w:rsidRPr="00F15EDF">
              <w:rPr>
                <w:rFonts w:ascii="Arial" w:hAnsi="Arial" w:cs="Arial"/>
                <w:iCs/>
                <w:sz w:val="20"/>
                <w:szCs w:val="20"/>
                <w:lang w:eastAsia="sl-SI"/>
              </w:rPr>
              <w:t>sekretarka, MOPE.</w:t>
            </w:r>
          </w:p>
          <w:p w14:paraId="1393BD37" w14:textId="77777777" w:rsidR="007E6F73" w:rsidRPr="00DF5C58" w:rsidRDefault="007E6F73" w:rsidP="00822D8D">
            <w:pPr>
              <w:suppressAutoHyphens w:val="0"/>
              <w:overflowPunct w:val="0"/>
              <w:autoSpaceDE w:val="0"/>
              <w:autoSpaceDN w:val="0"/>
              <w:adjustRightInd w:val="0"/>
              <w:spacing w:line="240" w:lineRule="atLeast"/>
              <w:ind w:right="33"/>
              <w:jc w:val="both"/>
              <w:textAlignment w:val="baseline"/>
              <w:rPr>
                <w:rFonts w:ascii="Arial" w:eastAsia="Calibri" w:hAnsi="Arial" w:cs="Arial"/>
                <w:b/>
                <w:sz w:val="20"/>
                <w:szCs w:val="20"/>
                <w:lang w:eastAsia="sl-SI"/>
              </w:rPr>
            </w:pPr>
          </w:p>
        </w:tc>
      </w:tr>
      <w:tr w:rsidR="007E6F73" w:rsidRPr="00DF5C58" w14:paraId="6795C89F" w14:textId="77777777" w:rsidTr="00822D8D">
        <w:tc>
          <w:tcPr>
            <w:tcW w:w="9498" w:type="dxa"/>
          </w:tcPr>
          <w:p w14:paraId="04D12C1B" w14:textId="1B4CF55F" w:rsidR="00AD21FA" w:rsidRPr="00DF5C58" w:rsidRDefault="00AD21FA" w:rsidP="00822D8D">
            <w:pPr>
              <w:suppressAutoHyphens w:val="0"/>
              <w:overflowPunct w:val="0"/>
              <w:autoSpaceDE w:val="0"/>
              <w:autoSpaceDN w:val="0"/>
              <w:adjustRightInd w:val="0"/>
              <w:spacing w:after="160" w:line="260" w:lineRule="exact"/>
              <w:jc w:val="both"/>
              <w:textAlignment w:val="baseline"/>
              <w:rPr>
                <w:rFonts w:ascii="Arial" w:hAnsi="Arial" w:cs="Arial"/>
                <w:iCs/>
                <w:sz w:val="20"/>
                <w:szCs w:val="20"/>
                <w:lang w:eastAsia="sl-SI"/>
              </w:rPr>
            </w:pPr>
          </w:p>
        </w:tc>
      </w:tr>
    </w:tbl>
    <w:p w14:paraId="0B161EBB" w14:textId="68CF30D6" w:rsidR="007E6F73" w:rsidRPr="00DF5C58" w:rsidRDefault="007E6F73" w:rsidP="007E6F73">
      <w:pPr>
        <w:tabs>
          <w:tab w:val="left" w:pos="1345"/>
          <w:tab w:val="center" w:pos="4536"/>
        </w:tabs>
        <w:suppressAutoHyphens w:val="0"/>
        <w:spacing w:line="276" w:lineRule="auto"/>
        <w:rPr>
          <w:rFonts w:ascii="Arial" w:eastAsia="Calibri" w:hAnsi="Arial" w:cs="Arial"/>
          <w:b/>
          <w:sz w:val="20"/>
          <w:szCs w:val="20"/>
          <w:lang w:eastAsia="en-US"/>
        </w:rPr>
      </w:pPr>
      <w:r w:rsidRPr="00BF1595">
        <w:rPr>
          <w:rFonts w:ascii="Arial" w:eastAsia="Calibri" w:hAnsi="Arial" w:cs="Arial"/>
          <w:b/>
          <w:sz w:val="20"/>
          <w:szCs w:val="20"/>
          <w:lang w:eastAsia="en-US"/>
        </w:rPr>
        <w:lastRenderedPageBreak/>
        <w:t>II. BESEDILO ČLENOV</w:t>
      </w:r>
      <w:r w:rsidRPr="00DF5C58">
        <w:rPr>
          <w:rFonts w:ascii="Arial" w:eastAsia="Calibri" w:hAnsi="Arial" w:cs="Arial"/>
          <w:b/>
          <w:sz w:val="20"/>
          <w:szCs w:val="20"/>
          <w:lang w:eastAsia="en-US"/>
        </w:rPr>
        <w:t xml:space="preserve"> </w:t>
      </w:r>
    </w:p>
    <w:p w14:paraId="6AA5B031" w14:textId="77777777" w:rsidR="007E6F73" w:rsidRPr="002B2FD2" w:rsidRDefault="007E6F73" w:rsidP="007E6F73">
      <w:pPr>
        <w:tabs>
          <w:tab w:val="left" w:pos="1345"/>
          <w:tab w:val="center" w:pos="4536"/>
        </w:tabs>
        <w:spacing w:line="276" w:lineRule="auto"/>
        <w:rPr>
          <w:rFonts w:ascii="Arial" w:eastAsia="Calibri" w:hAnsi="Arial" w:cs="Arial"/>
          <w:sz w:val="20"/>
          <w:szCs w:val="20"/>
          <w:lang w:eastAsia="en-US"/>
        </w:rPr>
      </w:pPr>
    </w:p>
    <w:p w14:paraId="716533D8" w14:textId="77777777" w:rsidR="007E6F73" w:rsidRPr="00853D53" w:rsidRDefault="007E6F73" w:rsidP="007E6F73">
      <w:pPr>
        <w:pStyle w:val="Odstavekseznama"/>
        <w:numPr>
          <w:ilvl w:val="0"/>
          <w:numId w:val="10"/>
        </w:numPr>
        <w:tabs>
          <w:tab w:val="left" w:pos="1345"/>
          <w:tab w:val="center" w:pos="4536"/>
        </w:tabs>
        <w:spacing w:line="276" w:lineRule="auto"/>
        <w:jc w:val="center"/>
        <w:rPr>
          <w:rFonts w:ascii="Arial" w:eastAsia="Calibri" w:hAnsi="Arial" w:cs="Arial"/>
        </w:rPr>
      </w:pPr>
      <w:r w:rsidRPr="00853D53">
        <w:rPr>
          <w:rFonts w:ascii="Arial" w:eastAsia="Calibri" w:hAnsi="Arial" w:cs="Arial"/>
        </w:rPr>
        <w:t>člen</w:t>
      </w:r>
    </w:p>
    <w:p w14:paraId="5282E2D3" w14:textId="57FD0BE4" w:rsidR="007E6F73" w:rsidRDefault="007E6F73" w:rsidP="007E6F73">
      <w:pPr>
        <w:tabs>
          <w:tab w:val="left" w:pos="1134"/>
          <w:tab w:val="center" w:pos="4536"/>
        </w:tabs>
        <w:spacing w:line="276" w:lineRule="auto"/>
        <w:jc w:val="both"/>
        <w:rPr>
          <w:rFonts w:ascii="Arial" w:eastAsia="Calibri" w:hAnsi="Arial" w:cs="Arial"/>
          <w:sz w:val="20"/>
          <w:szCs w:val="20"/>
        </w:rPr>
      </w:pPr>
      <w:r>
        <w:rPr>
          <w:rFonts w:ascii="Arial" w:eastAsia="Calibri" w:hAnsi="Arial" w:cs="Arial"/>
          <w:sz w:val="20"/>
          <w:szCs w:val="20"/>
        </w:rPr>
        <w:tab/>
        <w:t>V Zakonu</w:t>
      </w:r>
      <w:r w:rsidRPr="00853D53">
        <w:rPr>
          <w:rFonts w:ascii="Arial" w:eastAsia="Calibri" w:hAnsi="Arial" w:cs="Arial"/>
          <w:sz w:val="20"/>
          <w:szCs w:val="20"/>
        </w:rPr>
        <w:t xml:space="preserve"> o prevozih v cestnem prometu (Uradni list RS, št. 6/16 – uradno prečiščeno besedilo, 67/19, 94/21</w:t>
      </w:r>
      <w:r>
        <w:rPr>
          <w:rFonts w:ascii="Arial" w:eastAsia="Calibri" w:hAnsi="Arial" w:cs="Arial"/>
          <w:sz w:val="20"/>
          <w:szCs w:val="20"/>
        </w:rPr>
        <w:t>,</w:t>
      </w:r>
      <w:r w:rsidRPr="00853D53">
        <w:rPr>
          <w:rFonts w:ascii="Arial" w:eastAsia="Calibri" w:hAnsi="Arial" w:cs="Arial"/>
          <w:sz w:val="20"/>
          <w:szCs w:val="20"/>
        </w:rPr>
        <w:t xml:space="preserve"> 54/22 – ZUJPP</w:t>
      </w:r>
      <w:r>
        <w:rPr>
          <w:rFonts w:ascii="Arial" w:eastAsia="Calibri" w:hAnsi="Arial" w:cs="Arial"/>
          <w:sz w:val="20"/>
          <w:szCs w:val="20"/>
        </w:rPr>
        <w:t>,</w:t>
      </w:r>
      <w:r w:rsidRPr="00130FFB">
        <w:t xml:space="preserve"> </w:t>
      </w:r>
      <w:r w:rsidRPr="00130FFB">
        <w:rPr>
          <w:rFonts w:ascii="Arial" w:eastAsia="Calibri" w:hAnsi="Arial" w:cs="Arial"/>
          <w:sz w:val="20"/>
          <w:szCs w:val="20"/>
        </w:rPr>
        <w:t>105/22 – ZZNŠPP in 18/23 – ZDU-1O</w:t>
      </w:r>
      <w:r w:rsidRPr="00853D53">
        <w:rPr>
          <w:rFonts w:ascii="Arial" w:eastAsia="Calibri" w:hAnsi="Arial" w:cs="Arial"/>
          <w:sz w:val="20"/>
          <w:szCs w:val="20"/>
        </w:rPr>
        <w:t xml:space="preserve">) </w:t>
      </w:r>
      <w:r>
        <w:rPr>
          <w:rFonts w:ascii="Arial" w:eastAsia="Calibri" w:hAnsi="Arial" w:cs="Arial"/>
          <w:sz w:val="20"/>
          <w:szCs w:val="20"/>
        </w:rPr>
        <w:t>se naslov 2. člena</w:t>
      </w:r>
      <w:r w:rsidRPr="00853D53">
        <w:rPr>
          <w:rFonts w:ascii="Arial" w:eastAsia="Calibri" w:hAnsi="Arial" w:cs="Arial"/>
          <w:sz w:val="20"/>
          <w:szCs w:val="20"/>
        </w:rPr>
        <w:t xml:space="preserve"> spremeni tako</w:t>
      </w:r>
      <w:r>
        <w:rPr>
          <w:rFonts w:ascii="Arial" w:eastAsia="Calibri" w:hAnsi="Arial" w:cs="Arial"/>
          <w:sz w:val="20"/>
          <w:szCs w:val="20"/>
        </w:rPr>
        <w:t>,</w:t>
      </w:r>
      <w:r w:rsidRPr="00853D53">
        <w:rPr>
          <w:rFonts w:ascii="Arial" w:eastAsia="Calibri" w:hAnsi="Arial" w:cs="Arial"/>
          <w:sz w:val="20"/>
          <w:szCs w:val="20"/>
        </w:rPr>
        <w:t xml:space="preserve"> da se glasi</w:t>
      </w:r>
      <w:r w:rsidR="00476B82">
        <w:rPr>
          <w:rFonts w:ascii="Arial" w:eastAsia="Calibri" w:hAnsi="Arial" w:cs="Arial"/>
          <w:sz w:val="20"/>
          <w:szCs w:val="20"/>
        </w:rPr>
        <w:t>:</w:t>
      </w:r>
      <w:r w:rsidRPr="00853D53">
        <w:rPr>
          <w:rFonts w:ascii="Arial" w:eastAsia="Calibri" w:hAnsi="Arial" w:cs="Arial"/>
          <w:sz w:val="20"/>
          <w:szCs w:val="20"/>
        </w:rPr>
        <w:t xml:space="preserve"> »</w:t>
      </w:r>
      <w:r>
        <w:rPr>
          <w:rFonts w:ascii="Arial" w:eastAsia="Calibri" w:hAnsi="Arial" w:cs="Arial"/>
          <w:sz w:val="20"/>
          <w:szCs w:val="20"/>
        </w:rPr>
        <w:t>(</w:t>
      </w:r>
      <w:r w:rsidRPr="00853D53">
        <w:rPr>
          <w:rFonts w:ascii="Arial" w:eastAsia="Calibri" w:hAnsi="Arial" w:cs="Arial"/>
          <w:sz w:val="20"/>
          <w:szCs w:val="20"/>
        </w:rPr>
        <w:t>predpisi Skupnosti in mednarodni sporazum</w:t>
      </w:r>
      <w:r>
        <w:rPr>
          <w:rFonts w:ascii="Arial" w:eastAsia="Calibri" w:hAnsi="Arial" w:cs="Arial"/>
          <w:sz w:val="20"/>
          <w:szCs w:val="20"/>
        </w:rPr>
        <w:t>)</w:t>
      </w:r>
      <w:r w:rsidRPr="00853D53">
        <w:rPr>
          <w:rFonts w:ascii="Arial" w:eastAsia="Calibri" w:hAnsi="Arial" w:cs="Arial"/>
          <w:sz w:val="20"/>
          <w:szCs w:val="20"/>
        </w:rPr>
        <w:t>«</w:t>
      </w:r>
      <w:r>
        <w:rPr>
          <w:rFonts w:ascii="Arial" w:eastAsia="Calibri" w:hAnsi="Arial" w:cs="Arial"/>
          <w:sz w:val="20"/>
          <w:szCs w:val="20"/>
        </w:rPr>
        <w:t xml:space="preserve">.  </w:t>
      </w:r>
    </w:p>
    <w:p w14:paraId="02448E26" w14:textId="77777777" w:rsidR="007E6F73" w:rsidRDefault="007E6F73" w:rsidP="007E6F73">
      <w:pPr>
        <w:tabs>
          <w:tab w:val="left" w:pos="993"/>
          <w:tab w:val="left" w:pos="1134"/>
          <w:tab w:val="left" w:pos="1345"/>
          <w:tab w:val="center" w:pos="4536"/>
        </w:tabs>
        <w:spacing w:line="276" w:lineRule="auto"/>
        <w:jc w:val="both"/>
        <w:rPr>
          <w:rFonts w:ascii="Arial" w:eastAsia="Calibri" w:hAnsi="Arial" w:cs="Arial"/>
          <w:sz w:val="20"/>
          <w:szCs w:val="20"/>
        </w:rPr>
      </w:pPr>
    </w:p>
    <w:p w14:paraId="03E09A27" w14:textId="049382D3" w:rsidR="007E6F73" w:rsidRPr="00853D53" w:rsidRDefault="007E6F73" w:rsidP="009B0B04">
      <w:pPr>
        <w:tabs>
          <w:tab w:val="left" w:pos="1134"/>
          <w:tab w:val="center" w:pos="4536"/>
        </w:tabs>
        <w:spacing w:line="276" w:lineRule="auto"/>
        <w:jc w:val="both"/>
        <w:rPr>
          <w:rFonts w:ascii="Arial" w:eastAsia="Calibri" w:hAnsi="Arial" w:cs="Arial"/>
          <w:sz w:val="20"/>
          <w:szCs w:val="20"/>
        </w:rPr>
      </w:pPr>
      <w:r>
        <w:rPr>
          <w:rFonts w:ascii="Arial" w:eastAsia="Calibri" w:hAnsi="Arial" w:cs="Arial"/>
          <w:sz w:val="20"/>
          <w:szCs w:val="20"/>
        </w:rPr>
        <w:tab/>
        <w:t xml:space="preserve">Prvi odstavek se </w:t>
      </w:r>
      <w:r w:rsidRPr="00853D53">
        <w:rPr>
          <w:rFonts w:ascii="Arial" w:eastAsia="Calibri" w:hAnsi="Arial" w:cs="Arial"/>
          <w:sz w:val="20"/>
          <w:szCs w:val="20"/>
        </w:rPr>
        <w:t>spremeni tako, da se glasi:</w:t>
      </w:r>
    </w:p>
    <w:p w14:paraId="4FD4765C" w14:textId="2BD5FDB1" w:rsidR="00FA2C11" w:rsidRDefault="007E6F73" w:rsidP="007E6F73">
      <w:pPr>
        <w:tabs>
          <w:tab w:val="left" w:pos="1134"/>
          <w:tab w:val="center" w:pos="4536"/>
        </w:tabs>
        <w:spacing w:line="276" w:lineRule="auto"/>
        <w:jc w:val="both"/>
        <w:rPr>
          <w:rFonts w:ascii="Arial" w:eastAsia="Calibri" w:hAnsi="Arial" w:cs="Arial"/>
          <w:sz w:val="20"/>
          <w:szCs w:val="20"/>
        </w:rPr>
      </w:pPr>
      <w:r>
        <w:rPr>
          <w:rFonts w:ascii="Arial" w:eastAsia="Calibri" w:hAnsi="Arial" w:cs="Arial"/>
          <w:sz w:val="20"/>
          <w:szCs w:val="20"/>
        </w:rPr>
        <w:tab/>
        <w:t>»</w:t>
      </w:r>
      <w:r w:rsidR="00FA2C11" w:rsidRPr="00FA2C11">
        <w:rPr>
          <w:rFonts w:ascii="Arial" w:eastAsia="Calibri" w:hAnsi="Arial" w:cs="Arial"/>
          <w:sz w:val="20"/>
          <w:szCs w:val="20"/>
        </w:rPr>
        <w:t xml:space="preserve">(1) Ta zakon prenaša v slovenski pravni red naslednje direktive </w:t>
      </w:r>
      <w:r w:rsidR="00A13369">
        <w:rPr>
          <w:rFonts w:ascii="Arial" w:eastAsia="Calibri" w:hAnsi="Arial" w:cs="Arial"/>
          <w:sz w:val="20"/>
          <w:szCs w:val="20"/>
        </w:rPr>
        <w:t>Skupnosti</w:t>
      </w:r>
      <w:r w:rsidR="00FA2C11" w:rsidRPr="00FA2C11">
        <w:rPr>
          <w:rFonts w:ascii="Arial" w:eastAsia="Calibri" w:hAnsi="Arial" w:cs="Arial"/>
          <w:sz w:val="20"/>
          <w:szCs w:val="20"/>
        </w:rPr>
        <w:t>:</w:t>
      </w:r>
    </w:p>
    <w:p w14:paraId="5A86734D" w14:textId="1B6116E9" w:rsidR="007E6F73" w:rsidRPr="00B96B3C" w:rsidRDefault="009B0B04" w:rsidP="007E6F73">
      <w:pPr>
        <w:tabs>
          <w:tab w:val="left" w:pos="1134"/>
          <w:tab w:val="center" w:pos="4536"/>
        </w:tabs>
        <w:spacing w:line="276" w:lineRule="auto"/>
        <w:jc w:val="both"/>
        <w:rPr>
          <w:rFonts w:ascii="Arial" w:hAnsi="Arial" w:cs="Arial"/>
          <w:sz w:val="20"/>
          <w:szCs w:val="20"/>
        </w:rPr>
      </w:pPr>
      <w:r>
        <w:rPr>
          <w:rFonts w:ascii="Arial" w:eastAsia="Calibri" w:hAnsi="Arial" w:cs="Arial"/>
          <w:sz w:val="20"/>
          <w:szCs w:val="20"/>
        </w:rPr>
        <w:tab/>
        <w:t xml:space="preserve">– </w:t>
      </w:r>
      <w:r w:rsidR="007E6F73" w:rsidRPr="00853D53">
        <w:rPr>
          <w:rFonts w:ascii="Arial" w:hAnsi="Arial" w:cs="Arial"/>
          <w:sz w:val="20"/>
          <w:szCs w:val="20"/>
          <w:lang w:val="x-none"/>
        </w:rPr>
        <w:t>Direktivo Evropskega parlamenta in Sveta 2006/1/ES z dne 18. januarja 2006 o uporabi vozil, najetih brez voznikov, za cestni prevoz blaga (UL L št. 33</w:t>
      </w:r>
      <w:r w:rsidR="007E6F73">
        <w:rPr>
          <w:rFonts w:ascii="Arial" w:hAnsi="Arial" w:cs="Arial"/>
          <w:sz w:val="20"/>
          <w:szCs w:val="20"/>
        </w:rPr>
        <w:t xml:space="preserve"> </w:t>
      </w:r>
      <w:r w:rsidR="007E6F73" w:rsidRPr="00853D53">
        <w:rPr>
          <w:rFonts w:ascii="Arial" w:hAnsi="Arial" w:cs="Arial"/>
          <w:sz w:val="20"/>
          <w:szCs w:val="20"/>
          <w:lang w:val="x-none"/>
        </w:rPr>
        <w:t xml:space="preserve">z dne 4. 2. 2006, str. </w:t>
      </w:r>
      <w:r w:rsidR="007E6F73" w:rsidRPr="00931F32">
        <w:rPr>
          <w:rFonts w:ascii="Arial" w:hAnsi="Arial" w:cs="Arial"/>
          <w:sz w:val="20"/>
          <w:szCs w:val="20"/>
          <w:lang w:val="x-none"/>
        </w:rPr>
        <w:t>82</w:t>
      </w:r>
      <w:r w:rsidR="007E6F73">
        <w:rPr>
          <w:rFonts w:ascii="Arial" w:hAnsi="Arial" w:cs="Arial"/>
          <w:sz w:val="20"/>
          <w:szCs w:val="20"/>
        </w:rPr>
        <w:t>),</w:t>
      </w:r>
      <w:r w:rsidR="007E6F73" w:rsidRPr="00931F32">
        <w:rPr>
          <w:rFonts w:ascii="Arial" w:hAnsi="Arial" w:cs="Arial"/>
          <w:sz w:val="20"/>
          <w:szCs w:val="20"/>
          <w:lang w:val="x-none"/>
        </w:rPr>
        <w:t xml:space="preserve"> </w:t>
      </w:r>
      <w:r w:rsidR="007E6F73">
        <w:rPr>
          <w:rFonts w:ascii="Arial" w:hAnsi="Arial" w:cs="Arial"/>
          <w:sz w:val="20"/>
          <w:szCs w:val="20"/>
        </w:rPr>
        <w:t xml:space="preserve">zadnjič spremenjeno z </w:t>
      </w:r>
      <w:r w:rsidR="007E6F73" w:rsidRPr="00CC3D8F">
        <w:rPr>
          <w:rFonts w:ascii="Arial" w:hAnsi="Arial" w:cs="Arial"/>
          <w:sz w:val="20"/>
          <w:szCs w:val="20"/>
        </w:rPr>
        <w:t>Direktiv</w:t>
      </w:r>
      <w:r w:rsidR="007E6F73">
        <w:rPr>
          <w:rFonts w:ascii="Arial" w:hAnsi="Arial" w:cs="Arial"/>
          <w:sz w:val="20"/>
          <w:szCs w:val="20"/>
        </w:rPr>
        <w:t>o</w:t>
      </w:r>
      <w:r w:rsidR="007E6F73" w:rsidRPr="00CC3D8F">
        <w:rPr>
          <w:rFonts w:ascii="Arial" w:hAnsi="Arial" w:cs="Arial"/>
          <w:sz w:val="20"/>
          <w:szCs w:val="20"/>
        </w:rPr>
        <w:t xml:space="preserve"> (EU) 2022/738 Evropskega parlamenta in Sveta z dne 6. aprila 2022 o spremembi Direktive 2006/1/ES o uporabi vozil, najetih brez voznikov, za cestni prevoz blaga</w:t>
      </w:r>
      <w:r w:rsidR="007E6F73">
        <w:rPr>
          <w:rFonts w:ascii="Arial" w:hAnsi="Arial" w:cs="Arial"/>
          <w:sz w:val="20"/>
          <w:szCs w:val="20"/>
        </w:rPr>
        <w:t xml:space="preserve"> </w:t>
      </w:r>
      <w:r w:rsidR="007E6F73" w:rsidRPr="00CC3D8F">
        <w:rPr>
          <w:rFonts w:ascii="Arial" w:hAnsi="Arial" w:cs="Arial"/>
          <w:sz w:val="20"/>
          <w:szCs w:val="20"/>
        </w:rPr>
        <w:t xml:space="preserve">(UL L št. </w:t>
      </w:r>
      <w:r w:rsidR="007E6F73">
        <w:rPr>
          <w:rFonts w:ascii="Arial" w:hAnsi="Arial" w:cs="Arial"/>
          <w:sz w:val="20"/>
          <w:szCs w:val="20"/>
        </w:rPr>
        <w:t>137</w:t>
      </w:r>
      <w:r w:rsidR="007E6F73" w:rsidRPr="00CC3D8F">
        <w:rPr>
          <w:rFonts w:ascii="Arial" w:hAnsi="Arial" w:cs="Arial"/>
          <w:sz w:val="20"/>
          <w:szCs w:val="20"/>
        </w:rPr>
        <w:t xml:space="preserve"> z dne </w:t>
      </w:r>
      <w:r w:rsidR="007E6F73">
        <w:rPr>
          <w:rFonts w:ascii="Arial" w:hAnsi="Arial" w:cs="Arial"/>
          <w:sz w:val="20"/>
          <w:szCs w:val="20"/>
        </w:rPr>
        <w:t>16</w:t>
      </w:r>
      <w:r w:rsidR="007E6F73" w:rsidRPr="00CC3D8F">
        <w:rPr>
          <w:rFonts w:ascii="Arial" w:hAnsi="Arial" w:cs="Arial"/>
          <w:sz w:val="20"/>
          <w:szCs w:val="20"/>
        </w:rPr>
        <w:t xml:space="preserve">. </w:t>
      </w:r>
      <w:r w:rsidR="007E6F73">
        <w:rPr>
          <w:rFonts w:ascii="Arial" w:hAnsi="Arial" w:cs="Arial"/>
          <w:sz w:val="20"/>
          <w:szCs w:val="20"/>
        </w:rPr>
        <w:t>5</w:t>
      </w:r>
      <w:r w:rsidR="007E6F73" w:rsidRPr="00CC3D8F">
        <w:rPr>
          <w:rFonts w:ascii="Arial" w:hAnsi="Arial" w:cs="Arial"/>
          <w:sz w:val="20"/>
          <w:szCs w:val="20"/>
        </w:rPr>
        <w:t>. 20</w:t>
      </w:r>
      <w:r w:rsidR="007E6F73">
        <w:rPr>
          <w:rFonts w:ascii="Arial" w:hAnsi="Arial" w:cs="Arial"/>
          <w:sz w:val="20"/>
          <w:szCs w:val="20"/>
        </w:rPr>
        <w:t>22</w:t>
      </w:r>
      <w:r w:rsidR="007E6F73" w:rsidRPr="00CC3D8F">
        <w:rPr>
          <w:rFonts w:ascii="Arial" w:hAnsi="Arial" w:cs="Arial"/>
          <w:sz w:val="20"/>
          <w:szCs w:val="20"/>
        </w:rPr>
        <w:t>, str.</w:t>
      </w:r>
      <w:r w:rsidR="007720E9">
        <w:rPr>
          <w:rFonts w:ascii="Arial" w:hAnsi="Arial" w:cs="Arial"/>
          <w:sz w:val="20"/>
          <w:szCs w:val="20"/>
        </w:rPr>
        <w:t> </w:t>
      </w:r>
      <w:r w:rsidR="007E6F73">
        <w:rPr>
          <w:rFonts w:ascii="Arial" w:hAnsi="Arial" w:cs="Arial"/>
          <w:sz w:val="20"/>
          <w:szCs w:val="20"/>
        </w:rPr>
        <w:t>1</w:t>
      </w:r>
      <w:r w:rsidR="007E6F73" w:rsidRPr="00CC3D8F">
        <w:rPr>
          <w:rFonts w:ascii="Arial" w:hAnsi="Arial" w:cs="Arial"/>
          <w:sz w:val="20"/>
          <w:szCs w:val="20"/>
        </w:rPr>
        <w:t>),</w:t>
      </w:r>
      <w:r w:rsidR="007720E9">
        <w:rPr>
          <w:rFonts w:ascii="Arial" w:hAnsi="Arial" w:cs="Arial"/>
          <w:sz w:val="20"/>
          <w:szCs w:val="20"/>
        </w:rPr>
        <w:t xml:space="preserve"> </w:t>
      </w:r>
      <w:r w:rsidR="007E6F73">
        <w:rPr>
          <w:rFonts w:ascii="Arial" w:hAnsi="Arial" w:cs="Arial"/>
          <w:sz w:val="20"/>
          <w:szCs w:val="20"/>
        </w:rPr>
        <w:t>(</w:t>
      </w:r>
      <w:r w:rsidR="007E6F73" w:rsidRPr="004A726A">
        <w:rPr>
          <w:rFonts w:ascii="Arial" w:hAnsi="Arial" w:cs="Arial"/>
          <w:sz w:val="20"/>
          <w:szCs w:val="20"/>
          <w:lang w:val="x-none"/>
        </w:rPr>
        <w:t>v nadaljnjem besedilu: Direktiva 2006/1/ES)</w:t>
      </w:r>
      <w:r w:rsidR="007E6F73">
        <w:rPr>
          <w:rFonts w:ascii="Arial" w:hAnsi="Arial" w:cs="Arial"/>
          <w:sz w:val="20"/>
          <w:szCs w:val="20"/>
        </w:rPr>
        <w:t>;</w:t>
      </w:r>
    </w:p>
    <w:p w14:paraId="73024675" w14:textId="77777777" w:rsidR="007E6F73" w:rsidRDefault="007E6F73" w:rsidP="007E6F73">
      <w:pPr>
        <w:tabs>
          <w:tab w:val="left" w:pos="1134"/>
          <w:tab w:val="center" w:pos="4536"/>
        </w:tabs>
        <w:spacing w:line="276" w:lineRule="auto"/>
        <w:jc w:val="both"/>
        <w:rPr>
          <w:rFonts w:ascii="Arial" w:hAnsi="Arial" w:cs="Arial"/>
          <w:sz w:val="20"/>
          <w:szCs w:val="20"/>
        </w:rPr>
      </w:pPr>
    </w:p>
    <w:p w14:paraId="3955EF84" w14:textId="2B24FCBA" w:rsidR="007E6F73" w:rsidRPr="00B96B3C" w:rsidRDefault="007E6F73" w:rsidP="007E6F73">
      <w:pPr>
        <w:tabs>
          <w:tab w:val="left" w:pos="1134"/>
          <w:tab w:val="center" w:pos="4536"/>
        </w:tabs>
        <w:spacing w:line="276" w:lineRule="auto"/>
        <w:jc w:val="both"/>
        <w:rPr>
          <w:rFonts w:ascii="Arial" w:hAnsi="Arial" w:cs="Arial"/>
          <w:sz w:val="20"/>
          <w:szCs w:val="20"/>
        </w:rPr>
      </w:pPr>
      <w:r>
        <w:rPr>
          <w:rFonts w:ascii="Arial" w:hAnsi="Arial" w:cs="Arial"/>
          <w:sz w:val="20"/>
          <w:szCs w:val="20"/>
        </w:rPr>
        <w:tab/>
      </w:r>
      <w:r w:rsidR="009B0B04">
        <w:rPr>
          <w:rFonts w:ascii="Arial" w:eastAsia="Calibri" w:hAnsi="Arial" w:cs="Arial"/>
          <w:sz w:val="20"/>
          <w:szCs w:val="20"/>
        </w:rPr>
        <w:t>–</w:t>
      </w:r>
      <w:r w:rsidRPr="00043ACD">
        <w:rPr>
          <w:rFonts w:ascii="Arial" w:hAnsi="Arial" w:cs="Arial"/>
          <w:sz w:val="20"/>
          <w:szCs w:val="20"/>
        </w:rPr>
        <w:t xml:space="preserve"> Direktiv</w:t>
      </w:r>
      <w:r w:rsidR="00E7409A">
        <w:rPr>
          <w:rFonts w:ascii="Arial" w:hAnsi="Arial" w:cs="Arial"/>
          <w:sz w:val="20"/>
          <w:szCs w:val="20"/>
        </w:rPr>
        <w:t>o</w:t>
      </w:r>
      <w:r w:rsidRPr="00043ACD">
        <w:rPr>
          <w:rFonts w:ascii="Arial" w:hAnsi="Arial" w:cs="Arial"/>
          <w:sz w:val="20"/>
          <w:szCs w:val="20"/>
        </w:rPr>
        <w:t xml:space="preserve"> (EU) 2022/2561 Evropskega parlamenta in Sveta z dne 14. decembra 2022 o temeljnih kvalifikacijah in rednem usposabljanju voznikov nekaterih cestnih vozil za prevoz blaga ali potnikov (UL L št. 330 z dne</w:t>
      </w:r>
      <w:r w:rsidRPr="00043ACD">
        <w:rPr>
          <w:rStyle w:val="Poudarek"/>
          <w:rFonts w:ascii="Arial" w:hAnsi="Arial" w:cs="Arial"/>
          <w:sz w:val="20"/>
          <w:szCs w:val="20"/>
        </w:rPr>
        <w:t xml:space="preserve"> </w:t>
      </w:r>
      <w:r w:rsidRPr="00043ACD">
        <w:rPr>
          <w:rStyle w:val="Poudarek"/>
          <w:rFonts w:ascii="Arial" w:hAnsi="Arial" w:cs="Arial"/>
          <w:i w:val="0"/>
          <w:sz w:val="20"/>
          <w:szCs w:val="20"/>
        </w:rPr>
        <w:t>23.</w:t>
      </w:r>
      <w:r w:rsidR="007720E9">
        <w:rPr>
          <w:rStyle w:val="Poudarek"/>
          <w:rFonts w:ascii="Arial" w:hAnsi="Arial" w:cs="Arial"/>
          <w:i w:val="0"/>
          <w:sz w:val="20"/>
          <w:szCs w:val="20"/>
        </w:rPr>
        <w:t> </w:t>
      </w:r>
      <w:r w:rsidRPr="00043ACD">
        <w:rPr>
          <w:rStyle w:val="Poudarek"/>
          <w:rFonts w:ascii="Arial" w:hAnsi="Arial" w:cs="Arial"/>
          <w:i w:val="0"/>
          <w:sz w:val="20"/>
          <w:szCs w:val="20"/>
        </w:rPr>
        <w:t>12.</w:t>
      </w:r>
      <w:r w:rsidR="007720E9">
        <w:rPr>
          <w:rStyle w:val="Poudarek"/>
          <w:rFonts w:ascii="Arial" w:hAnsi="Arial" w:cs="Arial"/>
          <w:i w:val="0"/>
          <w:sz w:val="20"/>
          <w:szCs w:val="20"/>
        </w:rPr>
        <w:t> </w:t>
      </w:r>
      <w:r w:rsidRPr="00043ACD">
        <w:rPr>
          <w:rStyle w:val="Poudarek"/>
          <w:rFonts w:ascii="Arial" w:hAnsi="Arial" w:cs="Arial"/>
          <w:i w:val="0"/>
          <w:sz w:val="20"/>
          <w:szCs w:val="20"/>
        </w:rPr>
        <w:t xml:space="preserve">2022, str. 46; </w:t>
      </w:r>
      <w:r w:rsidRPr="00043ACD">
        <w:rPr>
          <w:rStyle w:val="Poudarek"/>
          <w:rFonts w:ascii="Arial" w:hAnsi="Arial" w:cs="Arial"/>
          <w:i w:val="0"/>
          <w:iCs w:val="0"/>
          <w:sz w:val="20"/>
          <w:szCs w:val="20"/>
        </w:rPr>
        <w:t>v nadaljnjem besedilu: Direktiva 2022/2561/EU).</w:t>
      </w:r>
      <w:r w:rsidRPr="00043ACD">
        <w:rPr>
          <w:rFonts w:ascii="Arial" w:hAnsi="Arial" w:cs="Arial"/>
          <w:sz w:val="20"/>
          <w:szCs w:val="20"/>
        </w:rPr>
        <w:t>«.</w:t>
      </w:r>
    </w:p>
    <w:p w14:paraId="30D25BEB" w14:textId="77777777" w:rsidR="007E6F73" w:rsidRPr="00853D53" w:rsidRDefault="007E6F73" w:rsidP="007E6F73">
      <w:pPr>
        <w:tabs>
          <w:tab w:val="left" w:pos="993"/>
          <w:tab w:val="left" w:pos="1134"/>
          <w:tab w:val="left" w:pos="1345"/>
          <w:tab w:val="center" w:pos="4536"/>
        </w:tabs>
        <w:spacing w:line="276" w:lineRule="auto"/>
        <w:jc w:val="both"/>
        <w:rPr>
          <w:rFonts w:ascii="Arial" w:eastAsia="Calibri" w:hAnsi="Arial" w:cs="Arial"/>
          <w:sz w:val="20"/>
          <w:szCs w:val="20"/>
        </w:rPr>
      </w:pPr>
    </w:p>
    <w:p w14:paraId="111D0C5B" w14:textId="77777777" w:rsidR="007E6F73" w:rsidRDefault="007E6F73" w:rsidP="007E6F73">
      <w:pPr>
        <w:tabs>
          <w:tab w:val="left" w:pos="1134"/>
          <w:tab w:val="center" w:pos="4536"/>
        </w:tabs>
        <w:spacing w:line="276" w:lineRule="auto"/>
        <w:jc w:val="both"/>
        <w:rPr>
          <w:rFonts w:ascii="Arial" w:eastAsia="Calibri" w:hAnsi="Arial" w:cs="Arial"/>
          <w:sz w:val="20"/>
          <w:szCs w:val="20"/>
        </w:rPr>
      </w:pPr>
      <w:r>
        <w:rPr>
          <w:rFonts w:ascii="Arial" w:eastAsia="Calibri" w:hAnsi="Arial" w:cs="Arial"/>
          <w:sz w:val="20"/>
          <w:szCs w:val="20"/>
        </w:rPr>
        <w:tab/>
        <w:t xml:space="preserve">V drugem odstavku se </w:t>
      </w:r>
      <w:r w:rsidRPr="00E613B2">
        <w:rPr>
          <w:rFonts w:ascii="Arial" w:eastAsia="Calibri" w:hAnsi="Arial" w:cs="Arial"/>
          <w:sz w:val="20"/>
          <w:szCs w:val="20"/>
        </w:rPr>
        <w:t>četrta</w:t>
      </w:r>
      <w:r>
        <w:rPr>
          <w:rFonts w:ascii="Arial" w:eastAsia="Calibri" w:hAnsi="Arial" w:cs="Arial"/>
          <w:sz w:val="20"/>
          <w:szCs w:val="20"/>
        </w:rPr>
        <w:t xml:space="preserve"> alineja spremeni tako, da se glasi:</w:t>
      </w:r>
    </w:p>
    <w:p w14:paraId="226FCB90" w14:textId="77777777" w:rsidR="007E6F73" w:rsidRDefault="007E6F73" w:rsidP="007E6F73">
      <w:pPr>
        <w:tabs>
          <w:tab w:val="left" w:pos="993"/>
          <w:tab w:val="left" w:pos="1134"/>
          <w:tab w:val="left" w:pos="1345"/>
          <w:tab w:val="center" w:pos="4536"/>
        </w:tabs>
        <w:spacing w:line="276" w:lineRule="auto"/>
        <w:ind w:left="708"/>
        <w:jc w:val="both"/>
        <w:rPr>
          <w:rFonts w:ascii="Arial" w:eastAsia="Calibri" w:hAnsi="Arial" w:cs="Arial"/>
          <w:sz w:val="20"/>
          <w:szCs w:val="20"/>
        </w:rPr>
      </w:pPr>
    </w:p>
    <w:p w14:paraId="35E1183F" w14:textId="76B89DC4" w:rsidR="007E6F73" w:rsidRPr="0070743E" w:rsidRDefault="007E6F73" w:rsidP="007E6F73">
      <w:pPr>
        <w:tabs>
          <w:tab w:val="left" w:pos="993"/>
          <w:tab w:val="left" w:pos="1134"/>
          <w:tab w:val="center" w:pos="4536"/>
        </w:tabs>
        <w:spacing w:line="276" w:lineRule="auto"/>
        <w:jc w:val="both"/>
        <w:rPr>
          <w:rFonts w:ascii="Arial" w:eastAsia="Calibri" w:hAnsi="Arial" w:cs="Arial"/>
          <w:sz w:val="20"/>
          <w:szCs w:val="20"/>
        </w:rPr>
      </w:pPr>
      <w:r>
        <w:rPr>
          <w:rFonts w:ascii="Arial" w:eastAsia="Calibri" w:hAnsi="Arial" w:cs="Arial"/>
          <w:sz w:val="20"/>
          <w:szCs w:val="20"/>
        </w:rPr>
        <w:tab/>
        <w:t xml:space="preserve"> </w:t>
      </w:r>
      <w:r w:rsidR="009B0B04">
        <w:rPr>
          <w:rFonts w:ascii="Arial" w:eastAsia="Calibri" w:hAnsi="Arial" w:cs="Arial"/>
          <w:sz w:val="20"/>
          <w:szCs w:val="20"/>
        </w:rPr>
        <w:t>»–</w:t>
      </w:r>
      <w:r w:rsidRPr="00081DEC">
        <w:rPr>
          <w:rFonts w:ascii="Arial" w:eastAsia="Calibri" w:hAnsi="Arial" w:cs="Arial"/>
          <w:sz w:val="20"/>
          <w:szCs w:val="20"/>
        </w:rPr>
        <w:t xml:space="preserve"> </w:t>
      </w:r>
      <w:r w:rsidRPr="00081DEC">
        <w:rPr>
          <w:rFonts w:ascii="Arial" w:hAnsi="Arial" w:cs="Arial"/>
          <w:sz w:val="20"/>
          <w:szCs w:val="20"/>
        </w:rPr>
        <w:t>Uredb</w:t>
      </w:r>
      <w:r>
        <w:rPr>
          <w:rFonts w:ascii="Arial" w:hAnsi="Arial" w:cs="Arial"/>
          <w:sz w:val="20"/>
          <w:szCs w:val="20"/>
        </w:rPr>
        <w:t>e</w:t>
      </w:r>
      <w:r w:rsidRPr="00081DEC">
        <w:rPr>
          <w:rFonts w:ascii="Arial" w:hAnsi="Arial" w:cs="Arial"/>
          <w:sz w:val="20"/>
          <w:szCs w:val="20"/>
        </w:rPr>
        <w:t xml:space="preserve"> Komisije (EU) št. 361/2014 z dne 9. aprila 2014 o podrobnih pravilih za uporabo Uredbe (ES) št. 1073/2009 Evropskega parlamenta in Sveta glede dokumentov za mednarodni avtobusni prevoz potnikov in razveljavitvi Uredbe Komisije (ES) št. 2121/98 </w:t>
      </w:r>
      <w:r w:rsidRPr="00081DEC">
        <w:rPr>
          <w:rFonts w:ascii="Arial" w:hAnsi="Arial" w:cs="Arial"/>
          <w:sz w:val="20"/>
          <w:szCs w:val="20"/>
          <w:lang w:val="x-none"/>
        </w:rPr>
        <w:t xml:space="preserve">(UL L št. </w:t>
      </w:r>
      <w:r w:rsidRPr="00081DEC">
        <w:rPr>
          <w:rFonts w:ascii="Arial" w:hAnsi="Arial" w:cs="Arial"/>
          <w:sz w:val="20"/>
          <w:szCs w:val="20"/>
        </w:rPr>
        <w:t>107</w:t>
      </w:r>
      <w:r w:rsidRPr="00081DEC">
        <w:rPr>
          <w:rFonts w:ascii="Arial" w:hAnsi="Arial" w:cs="Arial"/>
          <w:sz w:val="20"/>
          <w:szCs w:val="20"/>
          <w:lang w:val="x-none"/>
        </w:rPr>
        <w:t xml:space="preserve"> z dne </w:t>
      </w:r>
      <w:r w:rsidRPr="00081DEC">
        <w:rPr>
          <w:rFonts w:ascii="Arial" w:hAnsi="Arial" w:cs="Arial"/>
          <w:sz w:val="20"/>
          <w:szCs w:val="20"/>
        </w:rPr>
        <w:t>10</w:t>
      </w:r>
      <w:r w:rsidRPr="00081DEC">
        <w:rPr>
          <w:rFonts w:ascii="Arial" w:hAnsi="Arial" w:cs="Arial"/>
          <w:sz w:val="20"/>
          <w:szCs w:val="20"/>
          <w:lang w:val="x-none"/>
        </w:rPr>
        <w:t>. </w:t>
      </w:r>
      <w:r w:rsidRPr="00081DEC">
        <w:rPr>
          <w:rFonts w:ascii="Arial" w:hAnsi="Arial" w:cs="Arial"/>
          <w:sz w:val="20"/>
          <w:szCs w:val="20"/>
        </w:rPr>
        <w:t>4</w:t>
      </w:r>
      <w:r w:rsidRPr="00081DEC">
        <w:rPr>
          <w:rFonts w:ascii="Arial" w:hAnsi="Arial" w:cs="Arial"/>
          <w:sz w:val="20"/>
          <w:szCs w:val="20"/>
          <w:lang w:val="x-none"/>
        </w:rPr>
        <w:t>. 20</w:t>
      </w:r>
      <w:r w:rsidRPr="00081DEC">
        <w:rPr>
          <w:rFonts w:ascii="Arial" w:hAnsi="Arial" w:cs="Arial"/>
          <w:sz w:val="20"/>
          <w:szCs w:val="20"/>
        </w:rPr>
        <w:t>14</w:t>
      </w:r>
      <w:r w:rsidRPr="00081DEC">
        <w:rPr>
          <w:rFonts w:ascii="Arial" w:hAnsi="Arial" w:cs="Arial"/>
          <w:sz w:val="20"/>
          <w:szCs w:val="20"/>
          <w:lang w:val="x-none"/>
        </w:rPr>
        <w:t xml:space="preserve">, str. </w:t>
      </w:r>
      <w:r w:rsidRPr="00081DEC">
        <w:rPr>
          <w:rFonts w:ascii="Arial" w:hAnsi="Arial" w:cs="Arial"/>
          <w:sz w:val="20"/>
          <w:szCs w:val="20"/>
        </w:rPr>
        <w:t xml:space="preserve">107; </w:t>
      </w:r>
      <w:r w:rsidRPr="00081DEC">
        <w:rPr>
          <w:rFonts w:ascii="Arial" w:hAnsi="Arial" w:cs="Arial"/>
          <w:sz w:val="20"/>
          <w:szCs w:val="20"/>
          <w:lang w:val="x-none"/>
        </w:rPr>
        <w:t xml:space="preserve">v nadaljnjem besedilu: </w:t>
      </w:r>
      <w:r w:rsidRPr="00081DEC">
        <w:rPr>
          <w:rFonts w:ascii="Arial" w:hAnsi="Arial" w:cs="Arial"/>
          <w:sz w:val="20"/>
          <w:szCs w:val="20"/>
        </w:rPr>
        <w:t>Uredba 361/2014/EU</w:t>
      </w:r>
      <w:r w:rsidRPr="00081DEC">
        <w:rPr>
          <w:rFonts w:ascii="Arial" w:hAnsi="Arial" w:cs="Arial"/>
          <w:sz w:val="20"/>
          <w:szCs w:val="20"/>
          <w:lang w:val="x-none"/>
        </w:rPr>
        <w:t>)</w:t>
      </w:r>
      <w:r w:rsidRPr="00081DEC">
        <w:rPr>
          <w:rFonts w:ascii="Arial" w:hAnsi="Arial" w:cs="Arial"/>
          <w:sz w:val="20"/>
          <w:szCs w:val="20"/>
        </w:rPr>
        <w:t>;«.</w:t>
      </w:r>
    </w:p>
    <w:p w14:paraId="176C06ED" w14:textId="77777777" w:rsidR="007E6F73" w:rsidRDefault="007E6F73" w:rsidP="007E6F73">
      <w:pPr>
        <w:tabs>
          <w:tab w:val="left" w:pos="993"/>
          <w:tab w:val="left" w:pos="1134"/>
          <w:tab w:val="left" w:pos="1345"/>
          <w:tab w:val="center" w:pos="4536"/>
        </w:tabs>
        <w:spacing w:line="276" w:lineRule="auto"/>
        <w:jc w:val="both"/>
        <w:rPr>
          <w:rFonts w:ascii="Arial" w:eastAsia="Calibri" w:hAnsi="Arial" w:cs="Arial"/>
          <w:sz w:val="20"/>
          <w:szCs w:val="20"/>
        </w:rPr>
      </w:pPr>
    </w:p>
    <w:p w14:paraId="26526400" w14:textId="54374637" w:rsidR="007E6F73" w:rsidRDefault="007E6F73" w:rsidP="007E6F73">
      <w:pPr>
        <w:tabs>
          <w:tab w:val="left" w:pos="993"/>
          <w:tab w:val="left" w:pos="1134"/>
          <w:tab w:val="left" w:pos="1345"/>
          <w:tab w:val="center" w:pos="4536"/>
        </w:tabs>
        <w:spacing w:line="276" w:lineRule="auto"/>
        <w:jc w:val="both"/>
        <w:rPr>
          <w:rFonts w:ascii="Arial" w:eastAsia="Calibri" w:hAnsi="Arial" w:cs="Arial"/>
          <w:sz w:val="20"/>
          <w:szCs w:val="20"/>
        </w:rPr>
      </w:pPr>
      <w:r w:rsidRPr="00853D53">
        <w:rPr>
          <w:rFonts w:ascii="Arial" w:eastAsia="Calibri" w:hAnsi="Arial" w:cs="Arial"/>
          <w:sz w:val="20"/>
          <w:szCs w:val="20"/>
        </w:rPr>
        <w:t xml:space="preserve"> </w:t>
      </w:r>
      <w:r>
        <w:rPr>
          <w:rFonts w:ascii="Arial" w:eastAsia="Calibri" w:hAnsi="Arial" w:cs="Arial"/>
          <w:sz w:val="20"/>
          <w:szCs w:val="20"/>
        </w:rPr>
        <w:tab/>
      </w:r>
      <w:r w:rsidRPr="00FE34F4">
        <w:rPr>
          <w:rFonts w:ascii="Arial" w:eastAsia="Calibri" w:hAnsi="Arial" w:cs="Arial"/>
          <w:sz w:val="20"/>
          <w:szCs w:val="20"/>
        </w:rPr>
        <w:t>Za deseto</w:t>
      </w:r>
      <w:r w:rsidRPr="00D53755">
        <w:rPr>
          <w:rFonts w:ascii="Arial" w:eastAsia="Calibri" w:hAnsi="Arial" w:cs="Arial"/>
          <w:sz w:val="20"/>
          <w:szCs w:val="20"/>
        </w:rPr>
        <w:t xml:space="preserve"> alinejo </w:t>
      </w:r>
      <w:r w:rsidRPr="00FE34F4">
        <w:rPr>
          <w:rFonts w:ascii="Arial" w:eastAsia="Calibri" w:hAnsi="Arial" w:cs="Arial"/>
          <w:sz w:val="20"/>
          <w:szCs w:val="20"/>
        </w:rPr>
        <w:t xml:space="preserve">se </w:t>
      </w:r>
      <w:r w:rsidRPr="00D53755">
        <w:rPr>
          <w:rFonts w:ascii="Arial" w:eastAsia="Calibri" w:hAnsi="Arial" w:cs="Arial"/>
          <w:sz w:val="20"/>
          <w:szCs w:val="20"/>
        </w:rPr>
        <w:t>doda nova</w:t>
      </w:r>
      <w:r w:rsidR="00CA31BE">
        <w:rPr>
          <w:rFonts w:ascii="Arial" w:eastAsia="Calibri" w:hAnsi="Arial" w:cs="Arial"/>
          <w:sz w:val="20"/>
          <w:szCs w:val="20"/>
        </w:rPr>
        <w:t>,</w:t>
      </w:r>
      <w:r w:rsidRPr="00D53755">
        <w:rPr>
          <w:rFonts w:ascii="Arial" w:eastAsia="Calibri" w:hAnsi="Arial" w:cs="Arial"/>
          <w:sz w:val="20"/>
          <w:szCs w:val="20"/>
        </w:rPr>
        <w:t xml:space="preserve"> </w:t>
      </w:r>
      <w:r w:rsidRPr="00FE34F4">
        <w:rPr>
          <w:rFonts w:ascii="Arial" w:eastAsia="Calibri" w:hAnsi="Arial" w:cs="Arial"/>
          <w:sz w:val="20"/>
          <w:szCs w:val="20"/>
        </w:rPr>
        <w:t xml:space="preserve">enajsta </w:t>
      </w:r>
      <w:r w:rsidRPr="00D53755">
        <w:rPr>
          <w:rFonts w:ascii="Arial" w:eastAsia="Calibri" w:hAnsi="Arial" w:cs="Arial"/>
          <w:sz w:val="20"/>
          <w:szCs w:val="20"/>
        </w:rPr>
        <w:t>alineja, ki se glasi</w:t>
      </w:r>
      <w:r w:rsidRPr="00853D53">
        <w:rPr>
          <w:rFonts w:ascii="Arial" w:eastAsia="Calibri" w:hAnsi="Arial" w:cs="Arial"/>
          <w:sz w:val="20"/>
          <w:szCs w:val="20"/>
        </w:rPr>
        <w:t>:</w:t>
      </w:r>
    </w:p>
    <w:p w14:paraId="41D32CCA" w14:textId="77777777" w:rsidR="007E6F73" w:rsidRPr="00853D53" w:rsidRDefault="007E6F73" w:rsidP="007E6F73">
      <w:pPr>
        <w:tabs>
          <w:tab w:val="left" w:pos="993"/>
          <w:tab w:val="left" w:pos="1134"/>
          <w:tab w:val="left" w:pos="1345"/>
          <w:tab w:val="center" w:pos="4536"/>
        </w:tabs>
        <w:spacing w:line="276" w:lineRule="auto"/>
        <w:ind w:left="708"/>
        <w:jc w:val="both"/>
        <w:rPr>
          <w:rFonts w:ascii="Arial" w:eastAsia="Calibri" w:hAnsi="Arial" w:cs="Arial"/>
          <w:sz w:val="20"/>
          <w:szCs w:val="20"/>
        </w:rPr>
      </w:pPr>
    </w:p>
    <w:p w14:paraId="5D6A2496" w14:textId="0B6D8A46" w:rsidR="007E6F73" w:rsidRPr="00853D53" w:rsidRDefault="007E6F73" w:rsidP="007E6F73">
      <w:pPr>
        <w:tabs>
          <w:tab w:val="left" w:pos="993"/>
          <w:tab w:val="left" w:pos="1134"/>
          <w:tab w:val="left" w:pos="1345"/>
          <w:tab w:val="center" w:pos="4536"/>
        </w:tabs>
        <w:spacing w:line="276" w:lineRule="auto"/>
        <w:jc w:val="both"/>
        <w:rPr>
          <w:rFonts w:ascii="Arial" w:hAnsi="Arial" w:cs="Arial"/>
          <w:sz w:val="20"/>
          <w:szCs w:val="20"/>
        </w:rPr>
      </w:pPr>
      <w:r>
        <w:rPr>
          <w:rFonts w:ascii="Arial" w:eastAsia="Calibri" w:hAnsi="Arial" w:cs="Arial"/>
          <w:sz w:val="20"/>
          <w:szCs w:val="20"/>
        </w:rPr>
        <w:tab/>
        <w:t xml:space="preserve"> »</w:t>
      </w:r>
      <w:r w:rsidR="009B0B04">
        <w:rPr>
          <w:rFonts w:ascii="Arial" w:eastAsia="Calibri" w:hAnsi="Arial" w:cs="Arial"/>
          <w:sz w:val="20"/>
          <w:szCs w:val="20"/>
        </w:rPr>
        <w:t>–</w:t>
      </w:r>
      <w:r w:rsidRPr="00853D53">
        <w:rPr>
          <w:rFonts w:ascii="Arial" w:eastAsia="Calibri" w:hAnsi="Arial" w:cs="Arial"/>
          <w:sz w:val="20"/>
          <w:szCs w:val="20"/>
        </w:rPr>
        <w:t xml:space="preserve"> </w:t>
      </w:r>
      <w:r w:rsidRPr="00AF6083">
        <w:rPr>
          <w:rFonts w:ascii="Arial" w:hAnsi="Arial" w:cs="Arial"/>
          <w:sz w:val="20"/>
          <w:szCs w:val="20"/>
        </w:rPr>
        <w:t>Sporazuma o trgovini in sodelovanju med Evropsko unijo in Evropsko skupnostjo za atomsko energijo na eni strani ter Združenim kraljestvom Velika Britanija in Severna Irska na drugi strani (UL L št. 149 z dne 30. 4. 2021, str. 10), zadnjič spremenjen</w:t>
      </w:r>
      <w:r>
        <w:rPr>
          <w:rFonts w:ascii="Arial" w:hAnsi="Arial" w:cs="Arial"/>
          <w:sz w:val="20"/>
          <w:szCs w:val="20"/>
        </w:rPr>
        <w:t>ega</w:t>
      </w:r>
      <w:r w:rsidRPr="00AF6083">
        <w:rPr>
          <w:rFonts w:ascii="Arial" w:hAnsi="Arial" w:cs="Arial"/>
          <w:sz w:val="20"/>
          <w:szCs w:val="20"/>
        </w:rPr>
        <w:t xml:space="preserve"> s </w:t>
      </w:r>
      <w:r w:rsidRPr="006B0D2B">
        <w:rPr>
          <w:rFonts w:ascii="Arial" w:hAnsi="Arial" w:cs="Arial"/>
          <w:sz w:val="20"/>
          <w:szCs w:val="20"/>
        </w:rPr>
        <w:t xml:space="preserve">Sklepom </w:t>
      </w:r>
      <w:r w:rsidR="00CA31BE">
        <w:rPr>
          <w:rFonts w:ascii="Arial" w:hAnsi="Arial" w:cs="Arial"/>
          <w:sz w:val="20"/>
          <w:szCs w:val="20"/>
        </w:rPr>
        <w:t>š</w:t>
      </w:r>
      <w:r w:rsidRPr="006B0D2B">
        <w:rPr>
          <w:rFonts w:ascii="Arial" w:hAnsi="Arial" w:cs="Arial"/>
          <w:sz w:val="20"/>
          <w:szCs w:val="20"/>
        </w:rPr>
        <w:t>t. 1/</w:t>
      </w:r>
      <w:r w:rsidRPr="006B2261">
        <w:rPr>
          <w:rFonts w:ascii="Arial" w:hAnsi="Arial" w:cs="Arial"/>
          <w:sz w:val="20"/>
          <w:szCs w:val="20"/>
        </w:rPr>
        <w:t>2021</w:t>
      </w:r>
      <w:r w:rsidRPr="00AF6083">
        <w:rPr>
          <w:rFonts w:ascii="Arial" w:hAnsi="Arial" w:cs="Arial"/>
          <w:sz w:val="20"/>
          <w:szCs w:val="20"/>
        </w:rPr>
        <w:t xml:space="preserve"> specializiranega odbora, ustanovljenega s členom 8(1), točka (P), </w:t>
      </w:r>
      <w:r w:rsidR="00CA31BE">
        <w:rPr>
          <w:rFonts w:ascii="Arial" w:hAnsi="Arial" w:cs="Arial"/>
          <w:sz w:val="20"/>
          <w:szCs w:val="20"/>
        </w:rPr>
        <w:t>S</w:t>
      </w:r>
      <w:r w:rsidRPr="00AF6083">
        <w:rPr>
          <w:rFonts w:ascii="Arial" w:hAnsi="Arial" w:cs="Arial"/>
          <w:sz w:val="20"/>
          <w:szCs w:val="20"/>
        </w:rPr>
        <w:t xml:space="preserve">porazuma o trgovini in sodelovanju med Evropsko unijo in Evropsko skupnostjo za atomsko energijo na eni strani ter Združenim kraljestvom </w:t>
      </w:r>
      <w:r w:rsidRPr="00AB3FF5">
        <w:rPr>
          <w:rFonts w:ascii="Arial" w:hAnsi="Arial" w:cs="Arial"/>
          <w:sz w:val="20"/>
          <w:szCs w:val="20"/>
        </w:rPr>
        <w:t>Velik</w:t>
      </w:r>
      <w:r w:rsidR="00843353" w:rsidRPr="00A13369">
        <w:rPr>
          <w:rFonts w:ascii="Arial" w:hAnsi="Arial" w:cs="Arial"/>
          <w:sz w:val="20"/>
          <w:szCs w:val="20"/>
        </w:rPr>
        <w:t>a</w:t>
      </w:r>
      <w:r w:rsidRPr="00AB3FF5">
        <w:rPr>
          <w:rFonts w:ascii="Arial" w:hAnsi="Arial" w:cs="Arial"/>
          <w:sz w:val="20"/>
          <w:szCs w:val="20"/>
        </w:rPr>
        <w:t xml:space="preserve"> Britanij</w:t>
      </w:r>
      <w:r w:rsidR="00843353" w:rsidRPr="00A13369">
        <w:rPr>
          <w:rFonts w:ascii="Arial" w:hAnsi="Arial" w:cs="Arial"/>
          <w:sz w:val="20"/>
          <w:szCs w:val="20"/>
        </w:rPr>
        <w:t>a</w:t>
      </w:r>
      <w:r w:rsidRPr="00AB3FF5">
        <w:rPr>
          <w:rFonts w:ascii="Arial" w:hAnsi="Arial" w:cs="Arial"/>
          <w:sz w:val="20"/>
          <w:szCs w:val="20"/>
        </w:rPr>
        <w:t xml:space="preserve"> in Severn</w:t>
      </w:r>
      <w:r w:rsidR="00843353" w:rsidRPr="00A13369">
        <w:rPr>
          <w:rFonts w:ascii="Arial" w:hAnsi="Arial" w:cs="Arial"/>
          <w:sz w:val="20"/>
          <w:szCs w:val="20"/>
        </w:rPr>
        <w:t>a</w:t>
      </w:r>
      <w:r w:rsidRPr="00AB3FF5">
        <w:rPr>
          <w:rFonts w:ascii="Arial" w:hAnsi="Arial" w:cs="Arial"/>
          <w:sz w:val="20"/>
          <w:szCs w:val="20"/>
        </w:rPr>
        <w:t xml:space="preserve"> Irsk</w:t>
      </w:r>
      <w:r w:rsidR="00843353" w:rsidRPr="00A13369">
        <w:rPr>
          <w:rFonts w:ascii="Arial" w:hAnsi="Arial" w:cs="Arial"/>
          <w:sz w:val="20"/>
          <w:szCs w:val="20"/>
        </w:rPr>
        <w:t>a</w:t>
      </w:r>
      <w:r w:rsidRPr="00AF6083">
        <w:rPr>
          <w:rFonts w:ascii="Arial" w:hAnsi="Arial" w:cs="Arial"/>
          <w:sz w:val="20"/>
          <w:szCs w:val="20"/>
        </w:rPr>
        <w:t xml:space="preserve"> na drugi strani z dne 29. oktobra 2021 o spremembi prilog k Protokolu o koordinaciji sistemov socialne varnosti [2021/2114] (UL L št. 429 z dne 1.</w:t>
      </w:r>
      <w:r>
        <w:rPr>
          <w:rFonts w:ascii="Arial" w:hAnsi="Arial" w:cs="Arial"/>
          <w:sz w:val="20"/>
          <w:szCs w:val="20"/>
        </w:rPr>
        <w:t xml:space="preserve"> </w:t>
      </w:r>
      <w:r w:rsidRPr="00AF6083">
        <w:rPr>
          <w:rFonts w:ascii="Arial" w:hAnsi="Arial" w:cs="Arial"/>
          <w:sz w:val="20"/>
          <w:szCs w:val="20"/>
        </w:rPr>
        <w:t>12.</w:t>
      </w:r>
      <w:r>
        <w:rPr>
          <w:rFonts w:ascii="Arial" w:hAnsi="Arial" w:cs="Arial"/>
          <w:sz w:val="20"/>
          <w:szCs w:val="20"/>
        </w:rPr>
        <w:t xml:space="preserve"> </w:t>
      </w:r>
      <w:r w:rsidRPr="00AF6083">
        <w:rPr>
          <w:rFonts w:ascii="Arial" w:hAnsi="Arial" w:cs="Arial"/>
          <w:sz w:val="20"/>
          <w:szCs w:val="20"/>
        </w:rPr>
        <w:t xml:space="preserve">2021, str. 155), (v nadaljnjem besedilu: </w:t>
      </w:r>
      <w:r w:rsidR="00CA31BE">
        <w:rPr>
          <w:rFonts w:ascii="Arial" w:hAnsi="Arial" w:cs="Arial"/>
          <w:sz w:val="20"/>
          <w:szCs w:val="20"/>
        </w:rPr>
        <w:t>s</w:t>
      </w:r>
      <w:r w:rsidRPr="00AF6083">
        <w:rPr>
          <w:rFonts w:ascii="Arial" w:hAnsi="Arial" w:cs="Arial"/>
          <w:sz w:val="20"/>
          <w:szCs w:val="20"/>
        </w:rPr>
        <w:t>porazum o trgovini in sodelovanju</w:t>
      </w:r>
      <w:r w:rsidRPr="00853D53">
        <w:rPr>
          <w:rFonts w:ascii="Arial" w:hAnsi="Arial" w:cs="Arial"/>
          <w:sz w:val="20"/>
          <w:szCs w:val="20"/>
        </w:rPr>
        <w:t>)</w:t>
      </w:r>
      <w:r>
        <w:rPr>
          <w:rFonts w:ascii="Arial" w:hAnsi="Arial" w:cs="Arial"/>
          <w:sz w:val="20"/>
          <w:szCs w:val="20"/>
        </w:rPr>
        <w:t>.«.</w:t>
      </w:r>
      <w:r w:rsidRPr="00853D53">
        <w:rPr>
          <w:rFonts w:ascii="Arial" w:hAnsi="Arial" w:cs="Arial"/>
          <w:sz w:val="20"/>
          <w:szCs w:val="20"/>
        </w:rPr>
        <w:t xml:space="preserve">  </w:t>
      </w:r>
    </w:p>
    <w:p w14:paraId="4C0A7B36" w14:textId="77777777" w:rsidR="007E6F73" w:rsidRPr="002B2FD2" w:rsidRDefault="007E6F73" w:rsidP="007E6F73">
      <w:pPr>
        <w:tabs>
          <w:tab w:val="left" w:pos="993"/>
          <w:tab w:val="left" w:pos="1134"/>
        </w:tabs>
        <w:jc w:val="both"/>
        <w:rPr>
          <w:rFonts w:ascii="Arial" w:hAnsi="Arial" w:cs="Arial"/>
          <w:color w:val="FF0000"/>
          <w:sz w:val="20"/>
          <w:szCs w:val="20"/>
        </w:rPr>
      </w:pPr>
    </w:p>
    <w:p w14:paraId="4925B5F6" w14:textId="77777777" w:rsidR="007E6F73" w:rsidRPr="002C2109" w:rsidRDefault="007E6F73" w:rsidP="007E6F73">
      <w:pPr>
        <w:pStyle w:val="Odstavekseznama"/>
        <w:numPr>
          <w:ilvl w:val="0"/>
          <w:numId w:val="10"/>
        </w:numPr>
        <w:tabs>
          <w:tab w:val="left" w:pos="993"/>
          <w:tab w:val="left" w:pos="1134"/>
          <w:tab w:val="left" w:pos="1345"/>
          <w:tab w:val="center" w:pos="4536"/>
        </w:tabs>
        <w:spacing w:line="276" w:lineRule="auto"/>
        <w:jc w:val="center"/>
        <w:rPr>
          <w:rFonts w:ascii="Arial" w:eastAsia="Calibri" w:hAnsi="Arial" w:cs="Arial"/>
        </w:rPr>
      </w:pPr>
      <w:r w:rsidRPr="002B2FD2">
        <w:rPr>
          <w:rFonts w:ascii="Arial" w:eastAsia="Calibri" w:hAnsi="Arial" w:cs="Arial"/>
        </w:rPr>
        <w:t>člen</w:t>
      </w:r>
    </w:p>
    <w:p w14:paraId="46C2750F" w14:textId="77777777" w:rsidR="007E6F73" w:rsidRDefault="007E6F73" w:rsidP="007E6F73">
      <w:pPr>
        <w:tabs>
          <w:tab w:val="left" w:pos="993"/>
          <w:tab w:val="left" w:pos="1134"/>
          <w:tab w:val="left" w:pos="1345"/>
          <w:tab w:val="center" w:pos="4536"/>
        </w:tabs>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ab/>
      </w:r>
      <w:r w:rsidRPr="00A472B5">
        <w:rPr>
          <w:rFonts w:ascii="Arial" w:eastAsia="Calibri" w:hAnsi="Arial" w:cs="Arial"/>
          <w:sz w:val="20"/>
          <w:szCs w:val="20"/>
          <w:lang w:eastAsia="en-US"/>
        </w:rPr>
        <w:t xml:space="preserve">V </w:t>
      </w:r>
      <w:r>
        <w:rPr>
          <w:rFonts w:ascii="Arial" w:eastAsia="Calibri" w:hAnsi="Arial" w:cs="Arial"/>
          <w:sz w:val="20"/>
          <w:szCs w:val="20"/>
          <w:lang w:eastAsia="en-US"/>
        </w:rPr>
        <w:t>3. členu se v prvem</w:t>
      </w:r>
      <w:r w:rsidRPr="00A472B5">
        <w:rPr>
          <w:rFonts w:ascii="Arial" w:eastAsia="Calibri" w:hAnsi="Arial" w:cs="Arial"/>
          <w:sz w:val="20"/>
          <w:szCs w:val="20"/>
          <w:lang w:eastAsia="en-US"/>
        </w:rPr>
        <w:t xml:space="preserve"> odstavk</w:t>
      </w:r>
      <w:r>
        <w:rPr>
          <w:rFonts w:ascii="Arial" w:eastAsia="Calibri" w:hAnsi="Arial" w:cs="Arial"/>
          <w:sz w:val="20"/>
          <w:szCs w:val="20"/>
          <w:lang w:eastAsia="en-US"/>
        </w:rPr>
        <w:t>u</w:t>
      </w:r>
      <w:r w:rsidRPr="00A472B5">
        <w:rPr>
          <w:rFonts w:ascii="Arial" w:eastAsia="Calibri" w:hAnsi="Arial" w:cs="Arial"/>
          <w:sz w:val="20"/>
          <w:szCs w:val="20"/>
          <w:lang w:eastAsia="en-US"/>
        </w:rPr>
        <w:t xml:space="preserve"> </w:t>
      </w:r>
      <w:r>
        <w:rPr>
          <w:rFonts w:ascii="Arial" w:eastAsia="Calibri" w:hAnsi="Arial" w:cs="Arial"/>
          <w:sz w:val="20"/>
          <w:szCs w:val="20"/>
          <w:lang w:eastAsia="en-US"/>
        </w:rPr>
        <w:t xml:space="preserve">5. točka </w:t>
      </w:r>
      <w:r w:rsidRPr="00A472B5">
        <w:rPr>
          <w:rFonts w:ascii="Arial" w:eastAsia="Calibri" w:hAnsi="Arial" w:cs="Arial"/>
          <w:sz w:val="20"/>
          <w:szCs w:val="20"/>
          <w:lang w:eastAsia="en-US"/>
        </w:rPr>
        <w:t>spremeni tako</w:t>
      </w:r>
      <w:r>
        <w:rPr>
          <w:rFonts w:ascii="Arial" w:eastAsia="Calibri" w:hAnsi="Arial" w:cs="Arial"/>
          <w:sz w:val="20"/>
          <w:szCs w:val="20"/>
          <w:lang w:eastAsia="en-US"/>
        </w:rPr>
        <w:t>,</w:t>
      </w:r>
      <w:r w:rsidRPr="00A472B5">
        <w:rPr>
          <w:rFonts w:ascii="Arial" w:eastAsia="Calibri" w:hAnsi="Arial" w:cs="Arial"/>
          <w:sz w:val="20"/>
          <w:szCs w:val="20"/>
          <w:lang w:eastAsia="en-US"/>
        </w:rPr>
        <w:t xml:space="preserve"> da se glasi:</w:t>
      </w:r>
    </w:p>
    <w:p w14:paraId="2D11A05C" w14:textId="77777777" w:rsidR="007E6F73" w:rsidRDefault="007E6F73" w:rsidP="007E6F73">
      <w:pPr>
        <w:tabs>
          <w:tab w:val="left" w:pos="1134"/>
          <w:tab w:val="left" w:pos="1345"/>
          <w:tab w:val="center" w:pos="4536"/>
        </w:tabs>
        <w:spacing w:line="276" w:lineRule="auto"/>
        <w:ind w:left="360"/>
        <w:jc w:val="both"/>
        <w:rPr>
          <w:rFonts w:ascii="Arial" w:eastAsia="Calibri" w:hAnsi="Arial" w:cs="Arial"/>
          <w:sz w:val="20"/>
          <w:szCs w:val="20"/>
          <w:lang w:eastAsia="en-US"/>
        </w:rPr>
      </w:pPr>
    </w:p>
    <w:p w14:paraId="1841B015" w14:textId="77777777" w:rsidR="007E6F73" w:rsidRDefault="007E6F73" w:rsidP="007E6F73">
      <w:pPr>
        <w:tabs>
          <w:tab w:val="left" w:pos="993"/>
          <w:tab w:val="left" w:pos="1134"/>
          <w:tab w:val="left" w:pos="1345"/>
          <w:tab w:val="center" w:pos="4536"/>
        </w:tabs>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ab/>
        <w:t xml:space="preserve">»5. </w:t>
      </w:r>
      <w:r w:rsidRPr="002A0DC8">
        <w:rPr>
          <w:rFonts w:ascii="Arial" w:eastAsia="Calibri" w:hAnsi="Arial" w:cs="Arial"/>
          <w:sz w:val="20"/>
          <w:szCs w:val="20"/>
          <w:lang w:eastAsia="en-US"/>
        </w:rPr>
        <w:t xml:space="preserve">»daljinar« je obvezna podlaga za izdelavo avtobusnih voznih redov, ki vsebuje relacije </w:t>
      </w:r>
      <w:r>
        <w:rPr>
          <w:rFonts w:ascii="Arial" w:eastAsia="Calibri" w:hAnsi="Arial" w:cs="Arial"/>
          <w:sz w:val="20"/>
          <w:szCs w:val="20"/>
          <w:lang w:eastAsia="en-US"/>
        </w:rPr>
        <w:t>z razdaljami, voznimi časi, avtobusnimi postajami</w:t>
      </w:r>
      <w:r w:rsidRPr="002A0DC8">
        <w:rPr>
          <w:rFonts w:ascii="Arial" w:eastAsia="Calibri" w:hAnsi="Arial" w:cs="Arial"/>
          <w:sz w:val="20"/>
          <w:szCs w:val="20"/>
          <w:lang w:eastAsia="en-US"/>
        </w:rPr>
        <w:t xml:space="preserve"> in avtobusnimi postajališči;</w:t>
      </w:r>
      <w:r>
        <w:rPr>
          <w:rFonts w:ascii="Arial" w:eastAsia="Calibri" w:hAnsi="Arial" w:cs="Arial"/>
          <w:sz w:val="20"/>
          <w:szCs w:val="20"/>
          <w:lang w:eastAsia="en-US"/>
        </w:rPr>
        <w:t>«.</w:t>
      </w:r>
    </w:p>
    <w:p w14:paraId="2B0CD41F" w14:textId="77777777" w:rsidR="007E6F73" w:rsidRDefault="007E6F73" w:rsidP="007E6F73">
      <w:pPr>
        <w:tabs>
          <w:tab w:val="left" w:pos="993"/>
          <w:tab w:val="left" w:pos="1134"/>
          <w:tab w:val="left" w:pos="1345"/>
          <w:tab w:val="center" w:pos="4536"/>
        </w:tabs>
        <w:spacing w:line="276" w:lineRule="auto"/>
        <w:ind w:left="360"/>
        <w:jc w:val="both"/>
        <w:rPr>
          <w:rFonts w:ascii="Arial" w:eastAsia="Calibri" w:hAnsi="Arial" w:cs="Arial"/>
          <w:sz w:val="20"/>
          <w:szCs w:val="20"/>
          <w:lang w:eastAsia="en-US"/>
        </w:rPr>
      </w:pPr>
    </w:p>
    <w:p w14:paraId="26326F79" w14:textId="75E43E78" w:rsidR="007E6F73" w:rsidRDefault="007E6F73" w:rsidP="007E6F73">
      <w:pPr>
        <w:tabs>
          <w:tab w:val="left" w:pos="993"/>
          <w:tab w:val="left" w:pos="1134"/>
          <w:tab w:val="left" w:pos="1345"/>
          <w:tab w:val="center" w:pos="4536"/>
        </w:tabs>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 xml:space="preserve">            V 14.a </w:t>
      </w:r>
      <w:r w:rsidR="007D2DD3" w:rsidRPr="007D2DD3">
        <w:rPr>
          <w:rFonts w:ascii="Arial" w:eastAsia="Calibri" w:hAnsi="Arial" w:cs="Arial"/>
          <w:sz w:val="20"/>
          <w:szCs w:val="20"/>
          <w:lang w:eastAsia="en-US"/>
        </w:rPr>
        <w:t xml:space="preserve">točki </w:t>
      </w:r>
      <w:r>
        <w:rPr>
          <w:rFonts w:ascii="Arial" w:eastAsia="Calibri" w:hAnsi="Arial" w:cs="Arial"/>
          <w:sz w:val="20"/>
          <w:szCs w:val="20"/>
          <w:lang w:eastAsia="en-US"/>
        </w:rPr>
        <w:t xml:space="preserve">se besedilo »Direktivo 2003/59/ES« nadomesti z besedilom »Direktivo </w:t>
      </w:r>
      <w:r w:rsidRPr="00B96B3C">
        <w:rPr>
          <w:rStyle w:val="Poudarek"/>
          <w:rFonts w:ascii="Arial" w:hAnsi="Arial" w:cs="Arial"/>
          <w:i w:val="0"/>
          <w:iCs w:val="0"/>
          <w:color w:val="333333"/>
          <w:sz w:val="20"/>
          <w:szCs w:val="20"/>
        </w:rPr>
        <w:t>2022/2561/EU</w:t>
      </w:r>
      <w:r>
        <w:rPr>
          <w:rStyle w:val="Poudarek"/>
          <w:rFonts w:ascii="Arial" w:hAnsi="Arial" w:cs="Arial"/>
          <w:i w:val="0"/>
          <w:iCs w:val="0"/>
          <w:color w:val="333333"/>
          <w:sz w:val="20"/>
          <w:szCs w:val="20"/>
        </w:rPr>
        <w:t>«.</w:t>
      </w:r>
    </w:p>
    <w:p w14:paraId="77EB2FFF" w14:textId="77777777" w:rsidR="007E6F73" w:rsidRDefault="007E6F73" w:rsidP="007E6F73">
      <w:pPr>
        <w:tabs>
          <w:tab w:val="left" w:pos="993"/>
          <w:tab w:val="left" w:pos="1134"/>
          <w:tab w:val="left" w:pos="1345"/>
          <w:tab w:val="center" w:pos="4536"/>
        </w:tabs>
        <w:spacing w:line="276" w:lineRule="auto"/>
        <w:ind w:left="360"/>
        <w:jc w:val="both"/>
        <w:rPr>
          <w:rFonts w:ascii="Arial" w:eastAsia="Calibri" w:hAnsi="Arial" w:cs="Arial"/>
          <w:sz w:val="20"/>
          <w:szCs w:val="20"/>
          <w:lang w:eastAsia="en-US"/>
        </w:rPr>
      </w:pPr>
    </w:p>
    <w:p w14:paraId="149D4EF0" w14:textId="77777777" w:rsidR="007E6F73" w:rsidRDefault="007E6F73" w:rsidP="007E6F73">
      <w:pPr>
        <w:tabs>
          <w:tab w:val="left" w:pos="993"/>
          <w:tab w:val="left" w:pos="1134"/>
          <w:tab w:val="left" w:pos="1345"/>
          <w:tab w:val="center" w:pos="4536"/>
        </w:tabs>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 xml:space="preserve">          26. točka se spremeni tako, da se glasi:</w:t>
      </w:r>
    </w:p>
    <w:p w14:paraId="71EA060E" w14:textId="77777777" w:rsidR="007E6F73" w:rsidRPr="00A472B5" w:rsidRDefault="007E6F73" w:rsidP="007E6F73">
      <w:pPr>
        <w:tabs>
          <w:tab w:val="left" w:pos="993"/>
          <w:tab w:val="left" w:pos="1134"/>
          <w:tab w:val="left" w:pos="1345"/>
          <w:tab w:val="center" w:pos="4536"/>
        </w:tabs>
        <w:spacing w:line="276" w:lineRule="auto"/>
        <w:ind w:left="360"/>
        <w:jc w:val="both"/>
        <w:rPr>
          <w:rFonts w:ascii="Arial" w:eastAsia="Calibri" w:hAnsi="Arial" w:cs="Arial"/>
          <w:sz w:val="20"/>
          <w:szCs w:val="20"/>
          <w:lang w:eastAsia="en-US"/>
        </w:rPr>
      </w:pPr>
    </w:p>
    <w:p w14:paraId="39F7421E" w14:textId="6F2DB3F1" w:rsidR="007E6F73" w:rsidRDefault="007E6F73" w:rsidP="007E6F73">
      <w:pPr>
        <w:tabs>
          <w:tab w:val="left" w:pos="993"/>
          <w:tab w:val="left" w:pos="1134"/>
          <w:tab w:val="left" w:pos="1345"/>
          <w:tab w:val="center" w:pos="4536"/>
        </w:tabs>
        <w:spacing w:line="276" w:lineRule="auto"/>
        <w:jc w:val="both"/>
        <w:rPr>
          <w:rFonts w:ascii="Arial" w:hAnsi="Arial" w:cs="Arial"/>
          <w:sz w:val="20"/>
          <w:szCs w:val="20"/>
          <w:shd w:val="clear" w:color="auto" w:fill="FFFFFF"/>
        </w:rPr>
      </w:pPr>
      <w:r>
        <w:rPr>
          <w:rFonts w:ascii="Arial" w:hAnsi="Arial" w:cs="Arial"/>
          <w:color w:val="000000"/>
          <w:sz w:val="20"/>
          <w:szCs w:val="20"/>
          <w:shd w:val="clear" w:color="auto" w:fill="FFFFFF"/>
          <w:lang w:val="x-none"/>
        </w:rPr>
        <w:tab/>
      </w:r>
      <w:r w:rsidRPr="006F1445">
        <w:rPr>
          <w:rFonts w:ascii="Arial" w:hAnsi="Arial" w:cs="Arial"/>
          <w:color w:val="000000"/>
          <w:sz w:val="20"/>
          <w:szCs w:val="20"/>
          <w:shd w:val="clear" w:color="auto" w:fill="FFFFFF"/>
        </w:rPr>
        <w:t>»</w:t>
      </w:r>
      <w:r w:rsidRPr="006F1445">
        <w:rPr>
          <w:rFonts w:ascii="Arial" w:hAnsi="Arial" w:cs="Arial"/>
          <w:sz w:val="20"/>
          <w:szCs w:val="20"/>
          <w:shd w:val="clear" w:color="auto" w:fill="FFFFFF"/>
          <w:lang w:val="x-none"/>
        </w:rPr>
        <w:t>26.</w:t>
      </w:r>
      <w:r w:rsidRPr="006F1445">
        <w:rPr>
          <w:sz w:val="20"/>
          <w:szCs w:val="20"/>
          <w:shd w:val="clear" w:color="auto" w:fill="FFFFFF"/>
          <w:lang w:val="x-none"/>
        </w:rPr>
        <w:t> </w:t>
      </w:r>
      <w:r w:rsidRPr="006F1445">
        <w:rPr>
          <w:rFonts w:ascii="Arial" w:hAnsi="Arial" w:cs="Arial"/>
          <w:sz w:val="20"/>
          <w:szCs w:val="20"/>
          <w:shd w:val="clear" w:color="auto" w:fill="FFFFFF"/>
          <w:lang w:val="x-none"/>
        </w:rPr>
        <w:t>»mestni linijski prevoz« je javni prevoz potnikov, ki ga občina</w:t>
      </w:r>
      <w:r w:rsidRPr="006F1445">
        <w:rPr>
          <w:rFonts w:ascii="Arial" w:hAnsi="Arial" w:cs="Arial"/>
          <w:sz w:val="20"/>
          <w:szCs w:val="20"/>
          <w:shd w:val="clear" w:color="auto" w:fill="FFFFFF"/>
        </w:rPr>
        <w:t xml:space="preserve"> oziroma več občin</w:t>
      </w:r>
      <w:r w:rsidRPr="006F1445">
        <w:rPr>
          <w:rFonts w:ascii="Arial" w:hAnsi="Arial" w:cs="Arial"/>
          <w:sz w:val="20"/>
          <w:szCs w:val="20"/>
          <w:shd w:val="clear" w:color="auto" w:fill="FFFFFF"/>
          <w:lang w:val="x-none"/>
        </w:rPr>
        <w:t xml:space="preserve"> kot</w:t>
      </w:r>
      <w:r w:rsidRPr="006F1445">
        <w:rPr>
          <w:rFonts w:ascii="Arial" w:hAnsi="Arial" w:cs="Arial"/>
          <w:sz w:val="20"/>
          <w:szCs w:val="20"/>
          <w:shd w:val="clear" w:color="auto" w:fill="FFFFFF"/>
        </w:rPr>
        <w:t xml:space="preserve"> gospodarsko</w:t>
      </w:r>
      <w:r w:rsidRPr="006F1445">
        <w:rPr>
          <w:rFonts w:ascii="Arial" w:hAnsi="Arial" w:cs="Arial"/>
          <w:sz w:val="20"/>
          <w:szCs w:val="20"/>
          <w:shd w:val="clear" w:color="auto" w:fill="FFFFFF"/>
          <w:lang w:val="x-none"/>
        </w:rPr>
        <w:t xml:space="preserve"> javno</w:t>
      </w:r>
      <w:r w:rsidRPr="006F1445">
        <w:rPr>
          <w:rFonts w:ascii="Arial" w:hAnsi="Arial" w:cs="Arial"/>
          <w:sz w:val="20"/>
          <w:szCs w:val="20"/>
          <w:shd w:val="clear" w:color="auto" w:fill="FFFFFF"/>
        </w:rPr>
        <w:t xml:space="preserve"> </w:t>
      </w:r>
      <w:r w:rsidRPr="006F1445">
        <w:rPr>
          <w:rFonts w:ascii="Arial" w:hAnsi="Arial" w:cs="Arial"/>
          <w:sz w:val="20"/>
          <w:szCs w:val="20"/>
          <w:shd w:val="clear" w:color="auto" w:fill="FFFFFF"/>
          <w:lang w:val="x-none"/>
        </w:rPr>
        <w:t xml:space="preserve">službo organizira znotraj </w:t>
      </w:r>
      <w:r w:rsidRPr="006F1445">
        <w:rPr>
          <w:rFonts w:ascii="Arial" w:hAnsi="Arial" w:cs="Arial"/>
          <w:sz w:val="20"/>
          <w:szCs w:val="20"/>
          <w:shd w:val="clear" w:color="auto" w:fill="FFFFFF"/>
        </w:rPr>
        <w:t xml:space="preserve">enega </w:t>
      </w:r>
      <w:r w:rsidR="00CA31BE">
        <w:rPr>
          <w:rFonts w:ascii="Arial" w:hAnsi="Arial" w:cs="Arial"/>
          <w:sz w:val="20"/>
          <w:szCs w:val="20"/>
          <w:shd w:val="clear" w:color="auto" w:fill="FFFFFF"/>
        </w:rPr>
        <w:t xml:space="preserve">naselja </w:t>
      </w:r>
      <w:r w:rsidRPr="006F1445">
        <w:rPr>
          <w:rFonts w:ascii="Arial" w:hAnsi="Arial" w:cs="Arial"/>
          <w:sz w:val="20"/>
          <w:szCs w:val="20"/>
          <w:shd w:val="clear" w:color="auto" w:fill="FFFFFF"/>
        </w:rPr>
        <w:t xml:space="preserve">ali več </w:t>
      </w:r>
      <w:r w:rsidRPr="006F1445">
        <w:rPr>
          <w:rFonts w:ascii="Arial" w:hAnsi="Arial" w:cs="Arial"/>
          <w:sz w:val="20"/>
          <w:szCs w:val="20"/>
          <w:shd w:val="clear" w:color="auto" w:fill="FFFFFF"/>
          <w:lang w:val="x-none"/>
        </w:rPr>
        <w:t>nasel</w:t>
      </w:r>
      <w:r w:rsidRPr="006F1445">
        <w:rPr>
          <w:rFonts w:ascii="Arial" w:hAnsi="Arial" w:cs="Arial"/>
          <w:sz w:val="20"/>
          <w:szCs w:val="20"/>
          <w:shd w:val="clear" w:color="auto" w:fill="FFFFFF"/>
        </w:rPr>
        <w:t>i</w:t>
      </w:r>
      <w:r w:rsidRPr="006F1445">
        <w:rPr>
          <w:rFonts w:ascii="Arial" w:hAnsi="Arial" w:cs="Arial"/>
          <w:sz w:val="20"/>
          <w:szCs w:val="20"/>
          <w:shd w:val="clear" w:color="auto" w:fill="FFFFFF"/>
          <w:lang w:val="x-none"/>
        </w:rPr>
        <w:t>j;</w:t>
      </w:r>
      <w:r w:rsidRPr="006F1445">
        <w:rPr>
          <w:rFonts w:ascii="Arial" w:hAnsi="Arial" w:cs="Arial"/>
          <w:sz w:val="20"/>
          <w:szCs w:val="20"/>
          <w:shd w:val="clear" w:color="auto" w:fill="FFFFFF"/>
        </w:rPr>
        <w:t>«.</w:t>
      </w:r>
    </w:p>
    <w:p w14:paraId="5DB05CA0" w14:textId="77777777" w:rsidR="007E6F73" w:rsidRDefault="007E6F73" w:rsidP="007E6F73">
      <w:pPr>
        <w:tabs>
          <w:tab w:val="left" w:pos="993"/>
          <w:tab w:val="left" w:pos="1134"/>
          <w:tab w:val="left" w:pos="1345"/>
          <w:tab w:val="center" w:pos="4536"/>
        </w:tabs>
        <w:spacing w:line="276" w:lineRule="auto"/>
        <w:jc w:val="both"/>
        <w:rPr>
          <w:rFonts w:ascii="Arial" w:eastAsia="Calibri" w:hAnsi="Arial" w:cs="Arial"/>
          <w:sz w:val="20"/>
          <w:szCs w:val="20"/>
          <w:lang w:eastAsia="en-US"/>
        </w:rPr>
      </w:pPr>
    </w:p>
    <w:p w14:paraId="51DE5D43" w14:textId="77777777" w:rsidR="007E6F73" w:rsidRDefault="007E6F73" w:rsidP="007E6F73">
      <w:pPr>
        <w:tabs>
          <w:tab w:val="left" w:pos="993"/>
          <w:tab w:val="left" w:pos="1134"/>
          <w:tab w:val="left" w:pos="1345"/>
          <w:tab w:val="center" w:pos="4536"/>
        </w:tabs>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ab/>
        <w:t>45. točka se spremeni tako, da se glasi:</w:t>
      </w:r>
    </w:p>
    <w:p w14:paraId="5AACA5D6" w14:textId="77777777" w:rsidR="007E6F73" w:rsidRDefault="007E6F73" w:rsidP="007E6F73">
      <w:pPr>
        <w:tabs>
          <w:tab w:val="left" w:pos="993"/>
          <w:tab w:val="left" w:pos="1134"/>
          <w:tab w:val="left" w:pos="1345"/>
          <w:tab w:val="center" w:pos="4536"/>
        </w:tabs>
        <w:spacing w:line="276" w:lineRule="auto"/>
        <w:jc w:val="both"/>
        <w:rPr>
          <w:rFonts w:ascii="Arial" w:hAnsi="Arial" w:cs="Arial"/>
          <w:sz w:val="20"/>
          <w:szCs w:val="20"/>
          <w:shd w:val="clear" w:color="auto" w:fill="FFFFFF"/>
        </w:rPr>
      </w:pPr>
    </w:p>
    <w:p w14:paraId="2C62DC0F" w14:textId="3B625D35" w:rsidR="007E6F73" w:rsidRDefault="007E6F73" w:rsidP="007E6F73">
      <w:pPr>
        <w:tabs>
          <w:tab w:val="left" w:pos="993"/>
          <w:tab w:val="left" w:pos="1134"/>
          <w:tab w:val="left" w:pos="1345"/>
          <w:tab w:val="center" w:pos="4536"/>
        </w:tabs>
        <w:spacing w:line="276" w:lineRule="auto"/>
        <w:jc w:val="both"/>
        <w:rPr>
          <w:rFonts w:ascii="Arial" w:hAnsi="Arial" w:cs="Arial"/>
          <w:sz w:val="20"/>
          <w:szCs w:val="20"/>
          <w:shd w:val="clear" w:color="auto" w:fill="FFFFFF"/>
        </w:rPr>
      </w:pPr>
      <w:r>
        <w:rPr>
          <w:rFonts w:ascii="Arial" w:hAnsi="Arial" w:cs="Arial"/>
          <w:sz w:val="20"/>
          <w:szCs w:val="20"/>
          <w:shd w:val="clear" w:color="auto" w:fill="FFFFFF"/>
        </w:rPr>
        <w:lastRenderedPageBreak/>
        <w:tab/>
        <w:t>»</w:t>
      </w:r>
      <w:r w:rsidRPr="00572173">
        <w:rPr>
          <w:rFonts w:ascii="Arial" w:hAnsi="Arial" w:cs="Arial"/>
          <w:sz w:val="20"/>
          <w:szCs w:val="20"/>
          <w:shd w:val="clear" w:color="auto" w:fill="FFFFFF"/>
        </w:rPr>
        <w:t xml:space="preserve">45. »relacija« je razdalja oziroma pot med dvema </w:t>
      </w:r>
      <w:r w:rsidR="00CA31BE">
        <w:rPr>
          <w:rFonts w:ascii="Arial" w:hAnsi="Arial" w:cs="Arial"/>
          <w:sz w:val="20"/>
          <w:szCs w:val="20"/>
          <w:shd w:val="clear" w:color="auto" w:fill="FFFFFF"/>
        </w:rPr>
        <w:t xml:space="preserve">krajema </w:t>
      </w:r>
      <w:r w:rsidRPr="00572173">
        <w:rPr>
          <w:rFonts w:ascii="Arial" w:hAnsi="Arial" w:cs="Arial"/>
          <w:sz w:val="20"/>
          <w:szCs w:val="20"/>
          <w:shd w:val="clear" w:color="auto" w:fill="FFFFFF"/>
        </w:rPr>
        <w:t>ali več kraji, med katerimi se opravlja prevoz potnikov</w:t>
      </w:r>
      <w:r w:rsidR="00CA31BE">
        <w:rPr>
          <w:rFonts w:ascii="Arial" w:hAnsi="Arial" w:cs="Arial"/>
          <w:sz w:val="20"/>
          <w:szCs w:val="20"/>
          <w:shd w:val="clear" w:color="auto" w:fill="FFFFFF"/>
        </w:rPr>
        <w:t>,</w:t>
      </w:r>
      <w:r w:rsidRPr="00572173">
        <w:rPr>
          <w:rFonts w:ascii="Arial" w:hAnsi="Arial" w:cs="Arial"/>
          <w:sz w:val="20"/>
          <w:szCs w:val="20"/>
          <w:shd w:val="clear" w:color="auto" w:fill="FFFFFF"/>
        </w:rPr>
        <w:t xml:space="preserve"> oziroma med vsaj dvema krajema na liniji, ki sta v voznem redu označena kot avtobusna postaja</w:t>
      </w:r>
      <w:r>
        <w:rPr>
          <w:rFonts w:ascii="Arial" w:hAnsi="Arial" w:cs="Arial"/>
          <w:sz w:val="20"/>
          <w:szCs w:val="20"/>
          <w:shd w:val="clear" w:color="auto" w:fill="FFFFFF"/>
        </w:rPr>
        <w:t xml:space="preserve"> </w:t>
      </w:r>
      <w:r w:rsidRPr="00572173">
        <w:rPr>
          <w:rFonts w:ascii="Arial" w:hAnsi="Arial" w:cs="Arial"/>
          <w:sz w:val="20"/>
          <w:szCs w:val="20"/>
          <w:shd w:val="clear" w:color="auto" w:fill="FFFFFF"/>
        </w:rPr>
        <w:t xml:space="preserve">ali avtobusno postajališče. Pri prevozu blaga pomeni relacija razdaljo oziroma pot med dvema </w:t>
      </w:r>
      <w:r w:rsidR="00CA31BE">
        <w:rPr>
          <w:rFonts w:ascii="Arial" w:hAnsi="Arial" w:cs="Arial"/>
          <w:sz w:val="20"/>
          <w:szCs w:val="20"/>
          <w:shd w:val="clear" w:color="auto" w:fill="FFFFFF"/>
        </w:rPr>
        <w:t xml:space="preserve">krajema </w:t>
      </w:r>
      <w:r w:rsidRPr="00572173">
        <w:rPr>
          <w:rFonts w:ascii="Arial" w:hAnsi="Arial" w:cs="Arial"/>
          <w:sz w:val="20"/>
          <w:szCs w:val="20"/>
          <w:shd w:val="clear" w:color="auto" w:fill="FFFFFF"/>
        </w:rPr>
        <w:t>ali več kraji, med katerimi se opravlja prevoz blaga;</w:t>
      </w:r>
      <w:r>
        <w:rPr>
          <w:rFonts w:ascii="Arial" w:hAnsi="Arial" w:cs="Arial"/>
          <w:sz w:val="20"/>
          <w:szCs w:val="20"/>
          <w:shd w:val="clear" w:color="auto" w:fill="FFFFFF"/>
        </w:rPr>
        <w:t>«.</w:t>
      </w:r>
    </w:p>
    <w:p w14:paraId="67A0F2B4" w14:textId="77777777" w:rsidR="007E6F73" w:rsidRDefault="007E6F73" w:rsidP="007E6F73">
      <w:pPr>
        <w:tabs>
          <w:tab w:val="left" w:pos="993"/>
          <w:tab w:val="left" w:pos="1134"/>
          <w:tab w:val="left" w:pos="1345"/>
          <w:tab w:val="center" w:pos="4536"/>
        </w:tabs>
        <w:spacing w:line="276" w:lineRule="auto"/>
        <w:jc w:val="both"/>
        <w:rPr>
          <w:rFonts w:ascii="Arial" w:eastAsia="Calibri" w:hAnsi="Arial" w:cs="Arial"/>
          <w:sz w:val="20"/>
          <w:szCs w:val="20"/>
          <w:lang w:eastAsia="en-US"/>
        </w:rPr>
      </w:pPr>
    </w:p>
    <w:p w14:paraId="248BD9A1" w14:textId="479E9F68" w:rsidR="007E6F73" w:rsidRDefault="007E6F73" w:rsidP="007E6F73">
      <w:pPr>
        <w:tabs>
          <w:tab w:val="left" w:pos="993"/>
          <w:tab w:val="left" w:pos="1134"/>
          <w:tab w:val="left" w:pos="1345"/>
          <w:tab w:val="center" w:pos="4536"/>
        </w:tabs>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ab/>
        <w:t xml:space="preserve">Na koncu 50. točke se pika nadomesti s podpičjem </w:t>
      </w:r>
      <w:r w:rsidR="00CA31BE">
        <w:rPr>
          <w:rFonts w:ascii="Arial" w:eastAsia="Calibri" w:hAnsi="Arial" w:cs="Arial"/>
          <w:sz w:val="20"/>
          <w:szCs w:val="20"/>
          <w:lang w:eastAsia="en-US"/>
        </w:rPr>
        <w:t>ter</w:t>
      </w:r>
      <w:r>
        <w:rPr>
          <w:rFonts w:ascii="Arial" w:eastAsia="Calibri" w:hAnsi="Arial" w:cs="Arial"/>
          <w:sz w:val="20"/>
          <w:szCs w:val="20"/>
          <w:lang w:eastAsia="en-US"/>
        </w:rPr>
        <w:t xml:space="preserve"> dodata novi</w:t>
      </w:r>
      <w:r w:rsidR="00CA31BE">
        <w:rPr>
          <w:rFonts w:ascii="Arial" w:eastAsia="Calibri" w:hAnsi="Arial" w:cs="Arial"/>
          <w:sz w:val="20"/>
          <w:szCs w:val="20"/>
          <w:lang w:eastAsia="en-US"/>
        </w:rPr>
        <w:t>,</w:t>
      </w:r>
      <w:r>
        <w:rPr>
          <w:rFonts w:ascii="Arial" w:eastAsia="Calibri" w:hAnsi="Arial" w:cs="Arial"/>
          <w:sz w:val="20"/>
          <w:szCs w:val="20"/>
          <w:lang w:eastAsia="en-US"/>
        </w:rPr>
        <w:t xml:space="preserve"> </w:t>
      </w:r>
      <w:r w:rsidRPr="00E613B2">
        <w:rPr>
          <w:rFonts w:ascii="Arial" w:eastAsia="Calibri" w:hAnsi="Arial" w:cs="Arial"/>
          <w:sz w:val="20"/>
          <w:szCs w:val="20"/>
          <w:lang w:eastAsia="en-US"/>
        </w:rPr>
        <w:t>51. in 52. točka,</w:t>
      </w:r>
      <w:r>
        <w:rPr>
          <w:rFonts w:ascii="Arial" w:eastAsia="Calibri" w:hAnsi="Arial" w:cs="Arial"/>
          <w:sz w:val="20"/>
          <w:szCs w:val="20"/>
          <w:lang w:eastAsia="en-US"/>
        </w:rPr>
        <w:t xml:space="preserve"> ki</w:t>
      </w:r>
      <w:r w:rsidRPr="007B010A">
        <w:rPr>
          <w:rFonts w:ascii="Arial" w:eastAsia="Calibri" w:hAnsi="Arial" w:cs="Arial"/>
          <w:sz w:val="20"/>
          <w:szCs w:val="20"/>
          <w:lang w:eastAsia="en-US"/>
        </w:rPr>
        <w:t xml:space="preserve"> se glasi</w:t>
      </w:r>
      <w:r>
        <w:rPr>
          <w:rFonts w:ascii="Arial" w:eastAsia="Calibri" w:hAnsi="Arial" w:cs="Arial"/>
          <w:sz w:val="20"/>
          <w:szCs w:val="20"/>
          <w:lang w:eastAsia="en-US"/>
        </w:rPr>
        <w:t>ta</w:t>
      </w:r>
      <w:r w:rsidRPr="007B010A">
        <w:rPr>
          <w:rFonts w:ascii="Arial" w:eastAsia="Calibri" w:hAnsi="Arial" w:cs="Arial"/>
          <w:sz w:val="20"/>
          <w:szCs w:val="20"/>
          <w:lang w:eastAsia="en-US"/>
        </w:rPr>
        <w:t>:</w:t>
      </w:r>
    </w:p>
    <w:p w14:paraId="2428C118" w14:textId="77777777" w:rsidR="007E6F73" w:rsidRPr="00E9730B" w:rsidRDefault="007E6F73" w:rsidP="007E6F73">
      <w:pPr>
        <w:tabs>
          <w:tab w:val="left" w:pos="993"/>
          <w:tab w:val="left" w:pos="1134"/>
          <w:tab w:val="left" w:pos="1345"/>
          <w:tab w:val="center" w:pos="4536"/>
        </w:tabs>
        <w:spacing w:line="276" w:lineRule="auto"/>
        <w:jc w:val="both"/>
        <w:rPr>
          <w:rFonts w:ascii="Arial" w:eastAsia="Calibri" w:hAnsi="Arial" w:cs="Arial"/>
          <w:strike/>
          <w:color w:val="FF0000"/>
          <w:sz w:val="20"/>
          <w:szCs w:val="20"/>
          <w:lang w:eastAsia="en-US"/>
        </w:rPr>
      </w:pPr>
    </w:p>
    <w:p w14:paraId="4A8473C2" w14:textId="2B563ADD" w:rsidR="007E6F73" w:rsidRDefault="007E6F73" w:rsidP="007E6F73">
      <w:pPr>
        <w:tabs>
          <w:tab w:val="left" w:pos="0"/>
          <w:tab w:val="left" w:pos="1134"/>
          <w:tab w:val="center" w:pos="4536"/>
        </w:tabs>
        <w:spacing w:line="276" w:lineRule="auto"/>
        <w:jc w:val="both"/>
        <w:rPr>
          <w:rFonts w:ascii="Arial" w:hAnsi="Arial" w:cs="Arial"/>
          <w:sz w:val="20"/>
          <w:szCs w:val="20"/>
        </w:rPr>
      </w:pPr>
      <w:r>
        <w:rPr>
          <w:rFonts w:ascii="Arial" w:eastAsia="Calibri" w:hAnsi="Arial" w:cs="Arial"/>
          <w:sz w:val="20"/>
          <w:szCs w:val="20"/>
          <w:lang w:eastAsia="en-US"/>
        </w:rPr>
        <w:tab/>
        <w:t>»51</w:t>
      </w:r>
      <w:r w:rsidRPr="00F3239E">
        <w:rPr>
          <w:rFonts w:ascii="Arial" w:eastAsia="Calibri" w:hAnsi="Arial" w:cs="Arial"/>
          <w:sz w:val="20"/>
          <w:szCs w:val="20"/>
          <w:lang w:eastAsia="en-US"/>
        </w:rPr>
        <w:t>. »</w:t>
      </w:r>
      <w:r w:rsidRPr="00F3239E">
        <w:rPr>
          <w:rFonts w:ascii="Arial" w:hAnsi="Arial" w:cs="Arial"/>
          <w:sz w:val="20"/>
          <w:szCs w:val="20"/>
        </w:rPr>
        <w:t>najeto vozilo« pomeni vsako vozilo za prevoz blaga brez voznika, ki je na pod</w:t>
      </w:r>
      <w:r>
        <w:rPr>
          <w:rFonts w:ascii="Arial" w:hAnsi="Arial" w:cs="Arial"/>
          <w:sz w:val="20"/>
          <w:szCs w:val="20"/>
        </w:rPr>
        <w:t xml:space="preserve">lagi pogodbe s podjetjem, ki da </w:t>
      </w:r>
      <w:r w:rsidRPr="00F3239E">
        <w:rPr>
          <w:rFonts w:ascii="Arial" w:hAnsi="Arial" w:cs="Arial"/>
          <w:sz w:val="20"/>
          <w:szCs w:val="20"/>
        </w:rPr>
        <w:t>vozilo na razpolago, za plačilo in za določeno časovno obdobje na voljo podjetju za opravljanje cestnih prevozov blaga za najem ali</w:t>
      </w:r>
      <w:r>
        <w:rPr>
          <w:rFonts w:ascii="Arial" w:hAnsi="Arial" w:cs="Arial"/>
          <w:sz w:val="20"/>
          <w:szCs w:val="20"/>
        </w:rPr>
        <w:t xml:space="preserve"> plačilo ali za lastne potrebe</w:t>
      </w:r>
      <w:r w:rsidRPr="00081DEC">
        <w:rPr>
          <w:rFonts w:ascii="Arial" w:hAnsi="Arial" w:cs="Arial"/>
          <w:sz w:val="20"/>
          <w:szCs w:val="20"/>
        </w:rPr>
        <w:t xml:space="preserve">; </w:t>
      </w:r>
    </w:p>
    <w:p w14:paraId="5659C29A" w14:textId="77777777" w:rsidR="007E6F73" w:rsidRDefault="007E6F73" w:rsidP="007E6F73">
      <w:pPr>
        <w:tabs>
          <w:tab w:val="left" w:pos="993"/>
          <w:tab w:val="left" w:pos="1134"/>
          <w:tab w:val="left" w:pos="1345"/>
          <w:tab w:val="center" w:pos="4536"/>
        </w:tabs>
        <w:spacing w:line="276" w:lineRule="auto"/>
        <w:jc w:val="both"/>
        <w:rPr>
          <w:rFonts w:ascii="Arial" w:hAnsi="Arial" w:cs="Arial"/>
          <w:sz w:val="20"/>
          <w:szCs w:val="20"/>
        </w:rPr>
      </w:pPr>
    </w:p>
    <w:p w14:paraId="4C8B61B7" w14:textId="41C42EB0" w:rsidR="007E6F73" w:rsidRDefault="007E6F73" w:rsidP="007E6F73">
      <w:pPr>
        <w:tabs>
          <w:tab w:val="left" w:pos="993"/>
          <w:tab w:val="left" w:pos="1134"/>
          <w:tab w:val="left" w:pos="1345"/>
          <w:tab w:val="center" w:pos="4536"/>
        </w:tabs>
        <w:spacing w:line="276" w:lineRule="auto"/>
        <w:jc w:val="both"/>
        <w:rPr>
          <w:rFonts w:ascii="Arial" w:hAnsi="Arial" w:cs="Arial"/>
          <w:sz w:val="20"/>
          <w:szCs w:val="20"/>
        </w:rPr>
      </w:pPr>
      <w:r>
        <w:rPr>
          <w:rFonts w:ascii="Arial" w:hAnsi="Arial" w:cs="Arial"/>
          <w:sz w:val="20"/>
          <w:szCs w:val="20"/>
        </w:rPr>
        <w:tab/>
      </w:r>
      <w:r w:rsidRPr="006F1445">
        <w:rPr>
          <w:rFonts w:ascii="Arial" w:hAnsi="Arial" w:cs="Arial"/>
          <w:sz w:val="20"/>
          <w:szCs w:val="20"/>
        </w:rPr>
        <w:t>5</w:t>
      </w:r>
      <w:r>
        <w:rPr>
          <w:rFonts w:ascii="Arial" w:hAnsi="Arial" w:cs="Arial"/>
          <w:sz w:val="20"/>
          <w:szCs w:val="20"/>
        </w:rPr>
        <w:t>2</w:t>
      </w:r>
      <w:r w:rsidRPr="006F1445">
        <w:rPr>
          <w:rFonts w:ascii="Arial" w:hAnsi="Arial" w:cs="Arial"/>
          <w:sz w:val="20"/>
          <w:szCs w:val="20"/>
        </w:rPr>
        <w:t xml:space="preserve">. »spremljevalec« je oseba, ki imetniku EU kartice ugodnosti za invalide nudi pomoč pri vodenju, orientaciji v prostoru, pri vključevanju v športne, rekreacijske in kulturne dejavnosti ter drugo pomoč, ki se nanaša na spremstvo v </w:t>
      </w:r>
      <w:r w:rsidR="00930A08">
        <w:rPr>
          <w:rFonts w:ascii="Arial" w:hAnsi="Arial" w:cs="Arial"/>
          <w:sz w:val="20"/>
          <w:szCs w:val="20"/>
        </w:rPr>
        <w:t>položaji</w:t>
      </w:r>
      <w:r w:rsidRPr="006F1445">
        <w:rPr>
          <w:rFonts w:ascii="Arial" w:hAnsi="Arial" w:cs="Arial"/>
          <w:sz w:val="20"/>
          <w:szCs w:val="20"/>
        </w:rPr>
        <w:t>h, k</w:t>
      </w:r>
      <w:r w:rsidR="00930A08">
        <w:rPr>
          <w:rFonts w:ascii="Arial" w:hAnsi="Arial" w:cs="Arial"/>
          <w:sz w:val="20"/>
          <w:szCs w:val="20"/>
        </w:rPr>
        <w:t>o</w:t>
      </w:r>
      <w:r w:rsidRPr="006F1445">
        <w:rPr>
          <w:rFonts w:ascii="Arial" w:hAnsi="Arial" w:cs="Arial"/>
          <w:sz w:val="20"/>
          <w:szCs w:val="20"/>
        </w:rPr>
        <w:t xml:space="preserve"> imetnik </w:t>
      </w:r>
      <w:r w:rsidR="00855B04">
        <w:rPr>
          <w:rFonts w:ascii="Arial" w:hAnsi="Arial" w:cs="Arial"/>
          <w:sz w:val="20"/>
          <w:szCs w:val="20"/>
        </w:rPr>
        <w:t xml:space="preserve">EU kartice </w:t>
      </w:r>
      <w:r w:rsidR="00930A08">
        <w:rPr>
          <w:rFonts w:ascii="Arial" w:hAnsi="Arial" w:cs="Arial"/>
          <w:sz w:val="20"/>
          <w:szCs w:val="20"/>
        </w:rPr>
        <w:t xml:space="preserve">ugodnosti za invalide </w:t>
      </w:r>
      <w:r w:rsidRPr="006F1445">
        <w:rPr>
          <w:rFonts w:ascii="Arial" w:hAnsi="Arial" w:cs="Arial"/>
          <w:sz w:val="20"/>
          <w:szCs w:val="20"/>
        </w:rPr>
        <w:t>potrebuje pomoč.«.</w:t>
      </w:r>
    </w:p>
    <w:p w14:paraId="1A30862B" w14:textId="77777777" w:rsidR="007E6F73" w:rsidRPr="007B010A" w:rsidRDefault="007E6F73" w:rsidP="007E6F73">
      <w:pPr>
        <w:tabs>
          <w:tab w:val="left" w:pos="1345"/>
          <w:tab w:val="center" w:pos="4536"/>
        </w:tabs>
        <w:spacing w:line="276" w:lineRule="auto"/>
        <w:rPr>
          <w:rFonts w:ascii="Arial" w:eastAsia="Calibri" w:hAnsi="Arial" w:cs="Arial"/>
          <w:sz w:val="20"/>
          <w:szCs w:val="20"/>
          <w:lang w:eastAsia="en-US"/>
        </w:rPr>
      </w:pPr>
    </w:p>
    <w:p w14:paraId="5297ED8C" w14:textId="77777777" w:rsidR="007E6F73" w:rsidRPr="003A53DD" w:rsidRDefault="007E6F73" w:rsidP="007E6F73">
      <w:pPr>
        <w:pStyle w:val="Odstavekseznama"/>
        <w:numPr>
          <w:ilvl w:val="0"/>
          <w:numId w:val="10"/>
        </w:numPr>
        <w:tabs>
          <w:tab w:val="left" w:pos="1345"/>
          <w:tab w:val="center" w:pos="4536"/>
        </w:tabs>
        <w:spacing w:line="276" w:lineRule="auto"/>
        <w:jc w:val="center"/>
        <w:rPr>
          <w:rFonts w:ascii="Arial" w:eastAsia="Calibri" w:hAnsi="Arial" w:cs="Arial"/>
        </w:rPr>
      </w:pPr>
      <w:r>
        <w:rPr>
          <w:rFonts w:ascii="Arial" w:eastAsia="Calibri" w:hAnsi="Arial" w:cs="Arial"/>
        </w:rPr>
        <w:t xml:space="preserve">člen </w:t>
      </w:r>
    </w:p>
    <w:p w14:paraId="2980EA1B" w14:textId="5497628C" w:rsidR="007E6F73" w:rsidRDefault="007E6F73" w:rsidP="007E6F73">
      <w:pPr>
        <w:ind w:firstLine="993"/>
        <w:rPr>
          <w:rFonts w:ascii="Arial" w:hAnsi="Arial" w:cs="Arial"/>
          <w:sz w:val="20"/>
          <w:szCs w:val="20"/>
        </w:rPr>
      </w:pPr>
      <w:r w:rsidRPr="00A472B5">
        <w:rPr>
          <w:rFonts w:ascii="Arial" w:eastAsia="Calibri" w:hAnsi="Arial" w:cs="Arial"/>
          <w:sz w:val="20"/>
          <w:szCs w:val="20"/>
          <w:lang w:eastAsia="en-US"/>
        </w:rPr>
        <w:t xml:space="preserve">V </w:t>
      </w:r>
      <w:r>
        <w:rPr>
          <w:rFonts w:ascii="Arial" w:eastAsia="Calibri" w:hAnsi="Arial" w:cs="Arial"/>
          <w:sz w:val="20"/>
          <w:szCs w:val="20"/>
          <w:lang w:eastAsia="en-US"/>
        </w:rPr>
        <w:t xml:space="preserve">4. členu se </w:t>
      </w:r>
      <w:r>
        <w:rPr>
          <w:rFonts w:ascii="Arial" w:eastAsia="Calibri" w:hAnsi="Arial" w:cs="Arial"/>
          <w:bCs/>
          <w:sz w:val="20"/>
          <w:szCs w:val="20"/>
        </w:rPr>
        <w:t xml:space="preserve">v </w:t>
      </w:r>
      <w:r w:rsidRPr="003A53DD">
        <w:rPr>
          <w:rFonts w:ascii="Arial" w:eastAsia="Calibri" w:hAnsi="Arial" w:cs="Arial"/>
          <w:bCs/>
          <w:sz w:val="20"/>
          <w:szCs w:val="20"/>
        </w:rPr>
        <w:t>druge</w:t>
      </w:r>
      <w:r>
        <w:rPr>
          <w:rFonts w:ascii="Arial" w:eastAsia="Calibri" w:hAnsi="Arial" w:cs="Arial"/>
          <w:bCs/>
          <w:sz w:val="20"/>
          <w:szCs w:val="20"/>
        </w:rPr>
        <w:t>m</w:t>
      </w:r>
      <w:r w:rsidRPr="003A53DD">
        <w:rPr>
          <w:rFonts w:ascii="Arial" w:eastAsia="Calibri" w:hAnsi="Arial" w:cs="Arial"/>
          <w:bCs/>
          <w:sz w:val="20"/>
          <w:szCs w:val="20"/>
        </w:rPr>
        <w:t xml:space="preserve"> odstavk</w:t>
      </w:r>
      <w:r>
        <w:rPr>
          <w:rFonts w:ascii="Arial" w:eastAsia="Calibri" w:hAnsi="Arial" w:cs="Arial"/>
          <w:bCs/>
          <w:sz w:val="20"/>
          <w:szCs w:val="20"/>
        </w:rPr>
        <w:t xml:space="preserve">u </w:t>
      </w:r>
      <w:r w:rsidR="00623E23">
        <w:rPr>
          <w:rFonts w:ascii="Arial" w:eastAsia="Calibri" w:hAnsi="Arial" w:cs="Arial"/>
          <w:bCs/>
          <w:sz w:val="20"/>
          <w:szCs w:val="20"/>
        </w:rPr>
        <w:t xml:space="preserve">v </w:t>
      </w:r>
      <w:r>
        <w:rPr>
          <w:rFonts w:ascii="Arial" w:eastAsia="Calibri" w:hAnsi="Arial" w:cs="Arial"/>
          <w:bCs/>
          <w:sz w:val="20"/>
          <w:szCs w:val="20"/>
        </w:rPr>
        <w:t>9</w:t>
      </w:r>
      <w:r w:rsidRPr="003A53DD">
        <w:rPr>
          <w:rFonts w:ascii="Arial" w:eastAsia="Calibri" w:hAnsi="Arial" w:cs="Arial"/>
          <w:bCs/>
          <w:sz w:val="20"/>
          <w:szCs w:val="20"/>
        </w:rPr>
        <w:t>. točk</w:t>
      </w:r>
      <w:r w:rsidR="00623E23">
        <w:rPr>
          <w:rFonts w:ascii="Arial" w:eastAsia="Calibri" w:hAnsi="Arial" w:cs="Arial"/>
          <w:bCs/>
          <w:sz w:val="20"/>
          <w:szCs w:val="20"/>
        </w:rPr>
        <w:t>i</w:t>
      </w:r>
      <w:r w:rsidR="00623E23" w:rsidRPr="00623E23">
        <w:t xml:space="preserve"> </w:t>
      </w:r>
      <w:r w:rsidR="00623E23" w:rsidRPr="00623E23">
        <w:rPr>
          <w:rFonts w:ascii="Arial" w:eastAsia="Calibri" w:hAnsi="Arial" w:cs="Arial"/>
          <w:bCs/>
          <w:sz w:val="20"/>
          <w:szCs w:val="20"/>
        </w:rPr>
        <w:t>besedilo</w:t>
      </w:r>
      <w:r w:rsidR="00623E23">
        <w:rPr>
          <w:rFonts w:ascii="Arial" w:eastAsia="Calibri" w:hAnsi="Arial" w:cs="Arial"/>
          <w:bCs/>
          <w:sz w:val="20"/>
          <w:szCs w:val="20"/>
        </w:rPr>
        <w:t xml:space="preserve"> </w:t>
      </w:r>
      <w:r w:rsidRPr="003A53DD">
        <w:rPr>
          <w:rFonts w:ascii="Arial" w:eastAsia="Calibri" w:hAnsi="Arial" w:cs="Arial"/>
          <w:bCs/>
          <w:sz w:val="20"/>
          <w:szCs w:val="20"/>
        </w:rPr>
        <w:t>»Uredbe Komisije 2121/98/ES</w:t>
      </w:r>
      <w:r w:rsidRPr="00600A17">
        <w:rPr>
          <w:rFonts w:ascii="Arial" w:eastAsia="Calibri" w:hAnsi="Arial" w:cs="Arial"/>
          <w:bCs/>
          <w:sz w:val="20"/>
          <w:szCs w:val="20"/>
        </w:rPr>
        <w:t>« nadomesti z besedilom »</w:t>
      </w:r>
      <w:r>
        <w:rPr>
          <w:rFonts w:ascii="Arial" w:hAnsi="Arial" w:cs="Arial"/>
          <w:sz w:val="20"/>
          <w:szCs w:val="20"/>
        </w:rPr>
        <w:t>Uredbo</w:t>
      </w:r>
      <w:r w:rsidRPr="00600A17">
        <w:rPr>
          <w:rFonts w:ascii="Arial" w:hAnsi="Arial" w:cs="Arial"/>
          <w:sz w:val="20"/>
          <w:szCs w:val="20"/>
        </w:rPr>
        <w:t xml:space="preserve"> 361/2014/EU«.</w:t>
      </w:r>
    </w:p>
    <w:p w14:paraId="51A1C3E8" w14:textId="77777777" w:rsidR="007E6F73" w:rsidRPr="002C2109" w:rsidRDefault="007E6F73" w:rsidP="007E6F73">
      <w:pPr>
        <w:rPr>
          <w:rFonts w:ascii="Arial" w:eastAsia="Calibri" w:hAnsi="Arial" w:cs="Arial"/>
          <w:bCs/>
          <w:sz w:val="20"/>
          <w:szCs w:val="20"/>
        </w:rPr>
      </w:pPr>
    </w:p>
    <w:p w14:paraId="45E57AAA" w14:textId="77777777" w:rsidR="007E6F73" w:rsidRPr="00600A17" w:rsidRDefault="007E6F73" w:rsidP="007E6F73">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člen</w:t>
      </w:r>
    </w:p>
    <w:p w14:paraId="0F9FAE5E" w14:textId="77777777" w:rsidR="007E6F73" w:rsidRDefault="007E6F73" w:rsidP="007E6F73">
      <w:pPr>
        <w:ind w:firstLine="993"/>
        <w:jc w:val="both"/>
        <w:rPr>
          <w:rFonts w:ascii="Arial" w:eastAsia="Calibri" w:hAnsi="Arial" w:cs="Arial"/>
          <w:sz w:val="20"/>
          <w:szCs w:val="20"/>
          <w:lang w:eastAsia="en-US"/>
        </w:rPr>
      </w:pPr>
    </w:p>
    <w:p w14:paraId="7BF1011F" w14:textId="2723F254" w:rsidR="007E6F73" w:rsidRPr="005F4EBC" w:rsidRDefault="007E6F73" w:rsidP="007E6F73">
      <w:pPr>
        <w:ind w:firstLine="993"/>
        <w:jc w:val="both"/>
        <w:rPr>
          <w:rFonts w:ascii="Arial" w:hAnsi="Arial" w:cs="Arial"/>
          <w:sz w:val="20"/>
          <w:szCs w:val="20"/>
        </w:rPr>
      </w:pPr>
      <w:r w:rsidRPr="00A472B5">
        <w:rPr>
          <w:rFonts w:ascii="Arial" w:eastAsia="Calibri" w:hAnsi="Arial" w:cs="Arial"/>
          <w:sz w:val="20"/>
          <w:szCs w:val="20"/>
          <w:lang w:eastAsia="en-US"/>
        </w:rPr>
        <w:t xml:space="preserve">V </w:t>
      </w:r>
      <w:r>
        <w:rPr>
          <w:rFonts w:ascii="Arial" w:eastAsia="Calibri" w:hAnsi="Arial" w:cs="Arial"/>
          <w:sz w:val="20"/>
          <w:szCs w:val="20"/>
          <w:lang w:eastAsia="en-US"/>
        </w:rPr>
        <w:t xml:space="preserve">5. členu se </w:t>
      </w:r>
      <w:r>
        <w:rPr>
          <w:rFonts w:ascii="Arial" w:eastAsia="Calibri" w:hAnsi="Arial" w:cs="Arial"/>
          <w:bCs/>
          <w:sz w:val="20"/>
          <w:szCs w:val="20"/>
        </w:rPr>
        <w:t xml:space="preserve">v </w:t>
      </w:r>
      <w:r w:rsidRPr="003A53DD">
        <w:rPr>
          <w:rFonts w:ascii="Arial" w:eastAsia="Calibri" w:hAnsi="Arial" w:cs="Arial"/>
          <w:bCs/>
          <w:sz w:val="20"/>
          <w:szCs w:val="20"/>
        </w:rPr>
        <w:t>druge</w:t>
      </w:r>
      <w:r>
        <w:rPr>
          <w:rFonts w:ascii="Arial" w:eastAsia="Calibri" w:hAnsi="Arial" w:cs="Arial"/>
          <w:bCs/>
          <w:sz w:val="20"/>
          <w:szCs w:val="20"/>
        </w:rPr>
        <w:t>m</w:t>
      </w:r>
      <w:r w:rsidRPr="003A53DD">
        <w:rPr>
          <w:rFonts w:ascii="Arial" w:eastAsia="Calibri" w:hAnsi="Arial" w:cs="Arial"/>
          <w:bCs/>
          <w:sz w:val="20"/>
          <w:szCs w:val="20"/>
        </w:rPr>
        <w:t xml:space="preserve"> odstavk</w:t>
      </w:r>
      <w:r>
        <w:rPr>
          <w:rFonts w:ascii="Arial" w:eastAsia="Calibri" w:hAnsi="Arial" w:cs="Arial"/>
          <w:bCs/>
          <w:sz w:val="20"/>
          <w:szCs w:val="20"/>
        </w:rPr>
        <w:t>u v enajsti alineji besedilo</w:t>
      </w:r>
      <w:r w:rsidRPr="003A53DD">
        <w:rPr>
          <w:rFonts w:ascii="Arial" w:eastAsia="Calibri" w:hAnsi="Arial" w:cs="Arial"/>
          <w:bCs/>
          <w:sz w:val="20"/>
          <w:szCs w:val="20"/>
        </w:rPr>
        <w:t xml:space="preserve"> »Uredbe Komisije 2121/98/ES</w:t>
      </w:r>
      <w:r w:rsidRPr="00600A17">
        <w:rPr>
          <w:rFonts w:ascii="Arial" w:eastAsia="Calibri" w:hAnsi="Arial" w:cs="Arial"/>
          <w:bCs/>
          <w:sz w:val="20"/>
          <w:szCs w:val="20"/>
        </w:rPr>
        <w:t>« nadomesti z besedilom »</w:t>
      </w:r>
      <w:r w:rsidRPr="00600A17">
        <w:rPr>
          <w:rFonts w:ascii="Arial" w:hAnsi="Arial" w:cs="Arial"/>
          <w:sz w:val="20"/>
          <w:szCs w:val="20"/>
        </w:rPr>
        <w:t>Uredbe 361/2014/EU«.</w:t>
      </w:r>
    </w:p>
    <w:p w14:paraId="67C4EC35" w14:textId="77777777" w:rsidR="007E6F73" w:rsidRDefault="007E6F73" w:rsidP="007E6F73">
      <w:pPr>
        <w:shd w:val="clear" w:color="auto" w:fill="FFFFFF"/>
        <w:suppressAutoHyphens w:val="0"/>
        <w:ind w:left="850" w:firstLine="993"/>
        <w:jc w:val="both"/>
        <w:rPr>
          <w:rFonts w:ascii="Arial" w:hAnsi="Arial" w:cs="Arial"/>
          <w:sz w:val="20"/>
          <w:szCs w:val="20"/>
        </w:rPr>
      </w:pPr>
    </w:p>
    <w:p w14:paraId="08A6A777" w14:textId="77777777" w:rsidR="007E6F73" w:rsidRPr="00E613B2" w:rsidRDefault="007E6F73" w:rsidP="007E6F73">
      <w:pPr>
        <w:pStyle w:val="Odstavekseznama"/>
        <w:numPr>
          <w:ilvl w:val="0"/>
          <w:numId w:val="10"/>
        </w:numPr>
        <w:tabs>
          <w:tab w:val="left" w:pos="1345"/>
          <w:tab w:val="center" w:pos="4536"/>
        </w:tabs>
        <w:spacing w:line="276" w:lineRule="auto"/>
        <w:jc w:val="center"/>
        <w:rPr>
          <w:rFonts w:ascii="Arial" w:eastAsia="Calibri" w:hAnsi="Arial" w:cs="Arial"/>
        </w:rPr>
      </w:pPr>
      <w:r w:rsidRPr="00600A17">
        <w:rPr>
          <w:rFonts w:ascii="Arial" w:eastAsia="Calibri" w:hAnsi="Arial" w:cs="Arial"/>
        </w:rPr>
        <w:t>člen</w:t>
      </w:r>
    </w:p>
    <w:p w14:paraId="7C733D85" w14:textId="77777777" w:rsidR="007E6F73" w:rsidRDefault="007E6F73" w:rsidP="007E6F73">
      <w:pPr>
        <w:ind w:firstLine="993"/>
        <w:jc w:val="both"/>
        <w:rPr>
          <w:rFonts w:ascii="Arial" w:eastAsia="Calibri" w:hAnsi="Arial" w:cs="Arial"/>
          <w:bCs/>
          <w:sz w:val="20"/>
          <w:szCs w:val="20"/>
        </w:rPr>
      </w:pPr>
      <w:r w:rsidRPr="00E613B2">
        <w:rPr>
          <w:rFonts w:ascii="Arial" w:eastAsia="Calibri" w:hAnsi="Arial" w:cs="Arial"/>
          <w:bCs/>
          <w:sz w:val="20"/>
          <w:szCs w:val="20"/>
        </w:rPr>
        <w:t xml:space="preserve">V 16. členu se v drugem odstavku </w:t>
      </w:r>
      <w:r>
        <w:rPr>
          <w:rFonts w:ascii="Arial" w:eastAsia="Calibri" w:hAnsi="Arial" w:cs="Arial"/>
          <w:bCs/>
          <w:sz w:val="20"/>
          <w:szCs w:val="20"/>
        </w:rPr>
        <w:t xml:space="preserve">v prvi alineji </w:t>
      </w:r>
      <w:r w:rsidRPr="00E613B2">
        <w:rPr>
          <w:rFonts w:ascii="Arial" w:eastAsia="Calibri" w:hAnsi="Arial" w:cs="Arial"/>
          <w:bCs/>
          <w:sz w:val="20"/>
          <w:szCs w:val="20"/>
        </w:rPr>
        <w:t xml:space="preserve">za </w:t>
      </w:r>
      <w:r>
        <w:rPr>
          <w:rFonts w:ascii="Arial" w:eastAsia="Calibri" w:hAnsi="Arial" w:cs="Arial"/>
          <w:bCs/>
          <w:sz w:val="20"/>
          <w:szCs w:val="20"/>
        </w:rPr>
        <w:t>besedo</w:t>
      </w:r>
      <w:r w:rsidRPr="00E613B2">
        <w:rPr>
          <w:rFonts w:ascii="Arial" w:eastAsia="Calibri" w:hAnsi="Arial" w:cs="Arial"/>
          <w:bCs/>
          <w:sz w:val="20"/>
          <w:szCs w:val="20"/>
        </w:rPr>
        <w:t xml:space="preserve"> »EMŠO« doda besedilo »ali za tuje državljane, ki nimajo določene EMŠO v Republiki Sloveniji, datum rojstva«.</w:t>
      </w:r>
      <w:r>
        <w:rPr>
          <w:rFonts w:ascii="Arial" w:eastAsia="Calibri" w:hAnsi="Arial" w:cs="Arial"/>
          <w:bCs/>
          <w:sz w:val="20"/>
          <w:szCs w:val="20"/>
        </w:rPr>
        <w:t xml:space="preserve"> </w:t>
      </w:r>
    </w:p>
    <w:p w14:paraId="6C0C077B" w14:textId="77777777" w:rsidR="007E6F73" w:rsidRDefault="007E6F73" w:rsidP="007E6F73">
      <w:pPr>
        <w:ind w:firstLine="993"/>
        <w:jc w:val="both"/>
        <w:rPr>
          <w:rFonts w:ascii="Arial" w:eastAsia="Calibri" w:hAnsi="Arial" w:cs="Arial"/>
          <w:bCs/>
          <w:sz w:val="20"/>
          <w:szCs w:val="20"/>
        </w:rPr>
      </w:pPr>
    </w:p>
    <w:p w14:paraId="2487F6BE" w14:textId="77777777" w:rsidR="007E6F73" w:rsidRPr="006A1216" w:rsidRDefault="007E6F73" w:rsidP="007E6F73">
      <w:pPr>
        <w:ind w:firstLine="993"/>
        <w:jc w:val="both"/>
        <w:rPr>
          <w:rFonts w:ascii="Arial" w:eastAsia="Calibri" w:hAnsi="Arial" w:cs="Arial"/>
          <w:bCs/>
          <w:sz w:val="20"/>
          <w:szCs w:val="20"/>
        </w:rPr>
      </w:pPr>
      <w:r>
        <w:rPr>
          <w:rFonts w:ascii="Arial" w:eastAsia="Calibri" w:hAnsi="Arial" w:cs="Arial"/>
          <w:bCs/>
          <w:sz w:val="20"/>
          <w:szCs w:val="20"/>
        </w:rPr>
        <w:t>V</w:t>
      </w:r>
      <w:r w:rsidRPr="006A1216">
        <w:rPr>
          <w:rFonts w:ascii="Arial" w:eastAsia="Calibri" w:hAnsi="Arial" w:cs="Arial"/>
          <w:bCs/>
          <w:sz w:val="20"/>
          <w:szCs w:val="20"/>
        </w:rPr>
        <w:t xml:space="preserve"> devetem odstavku </w:t>
      </w:r>
      <w:r>
        <w:rPr>
          <w:rFonts w:ascii="Arial" w:eastAsia="Calibri" w:hAnsi="Arial" w:cs="Arial"/>
          <w:bCs/>
          <w:sz w:val="20"/>
          <w:szCs w:val="20"/>
        </w:rPr>
        <w:t xml:space="preserve">se </w:t>
      </w:r>
      <w:r w:rsidRPr="006A1216">
        <w:rPr>
          <w:rFonts w:ascii="Arial" w:eastAsia="Calibri" w:hAnsi="Arial" w:cs="Arial"/>
          <w:bCs/>
          <w:sz w:val="20"/>
          <w:szCs w:val="20"/>
        </w:rPr>
        <w:t>črta besedilo »in evidenci izdanih dovoljenj z</w:t>
      </w:r>
      <w:r>
        <w:rPr>
          <w:rFonts w:ascii="Arial" w:eastAsia="Calibri" w:hAnsi="Arial" w:cs="Arial"/>
          <w:bCs/>
          <w:sz w:val="20"/>
          <w:szCs w:val="20"/>
        </w:rPr>
        <w:t>a opravljanje prevoza na klic«.</w:t>
      </w:r>
    </w:p>
    <w:p w14:paraId="0F1190A6" w14:textId="77777777" w:rsidR="007E6F73" w:rsidRPr="006A1216" w:rsidRDefault="007E6F73" w:rsidP="007E6F73">
      <w:pPr>
        <w:ind w:left="360" w:firstLine="993"/>
        <w:rPr>
          <w:rFonts w:ascii="Arial" w:eastAsia="Calibri" w:hAnsi="Arial" w:cs="Arial"/>
          <w:b/>
          <w:bCs/>
          <w:sz w:val="20"/>
          <w:szCs w:val="20"/>
        </w:rPr>
      </w:pPr>
    </w:p>
    <w:p w14:paraId="2FE6D792" w14:textId="28F4F0EF" w:rsidR="007E6F73" w:rsidRDefault="007E6F73" w:rsidP="007E6F73">
      <w:pPr>
        <w:ind w:firstLine="993"/>
        <w:rPr>
          <w:rFonts w:ascii="Arial" w:eastAsia="Calibri" w:hAnsi="Arial" w:cs="Arial"/>
          <w:bCs/>
          <w:sz w:val="20"/>
          <w:szCs w:val="20"/>
        </w:rPr>
      </w:pPr>
      <w:r>
        <w:rPr>
          <w:rFonts w:ascii="Arial" w:eastAsia="Calibri" w:hAnsi="Arial" w:cs="Arial"/>
          <w:bCs/>
          <w:sz w:val="20"/>
          <w:szCs w:val="20"/>
        </w:rPr>
        <w:t>Za štirinajstim odstavkom se doda nov</w:t>
      </w:r>
      <w:r w:rsidR="00930A08">
        <w:rPr>
          <w:rFonts w:ascii="Arial" w:eastAsia="Calibri" w:hAnsi="Arial" w:cs="Arial"/>
          <w:bCs/>
          <w:sz w:val="20"/>
          <w:szCs w:val="20"/>
        </w:rPr>
        <w:t>,</w:t>
      </w:r>
      <w:r w:rsidRPr="006A1216">
        <w:rPr>
          <w:rFonts w:ascii="Arial" w:eastAsia="Calibri" w:hAnsi="Arial" w:cs="Arial"/>
          <w:bCs/>
          <w:sz w:val="20"/>
          <w:szCs w:val="20"/>
        </w:rPr>
        <w:t xml:space="preserve"> </w:t>
      </w:r>
      <w:r>
        <w:rPr>
          <w:rFonts w:ascii="Arial" w:eastAsia="Calibri" w:hAnsi="Arial" w:cs="Arial"/>
          <w:bCs/>
          <w:sz w:val="20"/>
          <w:szCs w:val="20"/>
        </w:rPr>
        <w:t>petnajsti</w:t>
      </w:r>
      <w:r w:rsidRPr="006A1216">
        <w:rPr>
          <w:rFonts w:ascii="Arial" w:eastAsia="Calibri" w:hAnsi="Arial" w:cs="Arial"/>
          <w:bCs/>
          <w:sz w:val="20"/>
          <w:szCs w:val="20"/>
        </w:rPr>
        <w:t xml:space="preserve"> odstavek, ki se glasi: </w:t>
      </w:r>
    </w:p>
    <w:p w14:paraId="45E8B668" w14:textId="77777777" w:rsidR="007E6F73" w:rsidRDefault="007E6F73" w:rsidP="007E6F73">
      <w:pPr>
        <w:ind w:firstLine="993"/>
        <w:rPr>
          <w:rFonts w:ascii="Arial" w:eastAsia="Calibri" w:hAnsi="Arial" w:cs="Arial"/>
          <w:bCs/>
          <w:sz w:val="20"/>
          <w:szCs w:val="20"/>
        </w:rPr>
      </w:pPr>
    </w:p>
    <w:p w14:paraId="0BAAA0BB" w14:textId="77777777" w:rsidR="007E6F73" w:rsidRPr="00EA743A" w:rsidRDefault="007E6F73" w:rsidP="007E6F73">
      <w:pPr>
        <w:ind w:left="425" w:firstLine="283"/>
        <w:jc w:val="both"/>
        <w:rPr>
          <w:rFonts w:ascii="Arial" w:eastAsia="Calibri" w:hAnsi="Arial" w:cs="Arial"/>
          <w:bCs/>
          <w:sz w:val="20"/>
          <w:szCs w:val="20"/>
        </w:rPr>
      </w:pPr>
      <w:r w:rsidRPr="00747022">
        <w:rPr>
          <w:rFonts w:ascii="Arial" w:eastAsia="Calibri" w:hAnsi="Arial" w:cs="Arial"/>
          <w:sz w:val="20"/>
          <w:szCs w:val="20"/>
        </w:rPr>
        <w:t>»</w:t>
      </w:r>
      <w:r w:rsidRPr="00EA743A">
        <w:rPr>
          <w:rFonts w:ascii="Arial" w:hAnsi="Arial" w:cs="Arial"/>
          <w:sz w:val="20"/>
          <w:szCs w:val="20"/>
          <w:lang w:val="x-none"/>
        </w:rPr>
        <w:t>(</w:t>
      </w:r>
      <w:r w:rsidRPr="00EA743A">
        <w:rPr>
          <w:rFonts w:ascii="Arial" w:hAnsi="Arial" w:cs="Arial"/>
          <w:sz w:val="20"/>
          <w:szCs w:val="20"/>
        </w:rPr>
        <w:t>15</w:t>
      </w:r>
      <w:r w:rsidRPr="00EA743A">
        <w:rPr>
          <w:rFonts w:ascii="Arial" w:hAnsi="Arial" w:cs="Arial"/>
          <w:sz w:val="20"/>
          <w:szCs w:val="20"/>
          <w:lang w:val="x-none"/>
        </w:rPr>
        <w:t>) V evidenc</w:t>
      </w:r>
      <w:r w:rsidRPr="00EA743A">
        <w:rPr>
          <w:rFonts w:ascii="Arial" w:hAnsi="Arial" w:cs="Arial"/>
          <w:sz w:val="20"/>
          <w:szCs w:val="20"/>
        </w:rPr>
        <w:t>i</w:t>
      </w:r>
      <w:r w:rsidRPr="00EA743A">
        <w:rPr>
          <w:rFonts w:ascii="Arial" w:hAnsi="Arial" w:cs="Arial"/>
          <w:sz w:val="20"/>
          <w:szCs w:val="20"/>
          <w:lang w:val="x-none"/>
        </w:rPr>
        <w:t xml:space="preserve"> izdanih dovoljenj za opravljanje </w:t>
      </w:r>
      <w:r w:rsidRPr="00EA743A">
        <w:rPr>
          <w:rFonts w:ascii="Arial" w:hAnsi="Arial" w:cs="Arial"/>
          <w:sz w:val="20"/>
          <w:szCs w:val="20"/>
        </w:rPr>
        <w:t xml:space="preserve">prevoza na klic se vodijo naslednji podatki: </w:t>
      </w:r>
    </w:p>
    <w:p w14:paraId="751BA464" w14:textId="77777777" w:rsidR="009B0B04" w:rsidRPr="0025594D" w:rsidRDefault="009B0B04" w:rsidP="009B0B04">
      <w:pPr>
        <w:shd w:val="clear" w:color="auto" w:fill="FFFFFF"/>
        <w:jc w:val="both"/>
        <w:rPr>
          <w:rFonts w:ascii="Arial" w:hAnsi="Arial" w:cs="Arial"/>
          <w:sz w:val="20"/>
          <w:szCs w:val="20"/>
        </w:rPr>
      </w:pPr>
      <w:r>
        <w:rPr>
          <w:rFonts w:ascii="Arial" w:hAnsi="Arial" w:cs="Arial"/>
        </w:rPr>
        <w:t xml:space="preserve">  </w:t>
      </w:r>
      <w:r w:rsidRPr="0025594D">
        <w:rPr>
          <w:rFonts w:ascii="Arial" w:hAnsi="Arial" w:cs="Arial"/>
          <w:sz w:val="20"/>
          <w:szCs w:val="20"/>
        </w:rPr>
        <w:tab/>
      </w:r>
      <w:r w:rsidRPr="0025594D">
        <w:rPr>
          <w:rFonts w:ascii="Arial" w:eastAsia="Calibri" w:hAnsi="Arial" w:cs="Arial"/>
          <w:sz w:val="20"/>
          <w:szCs w:val="20"/>
        </w:rPr>
        <w:t xml:space="preserve">– </w:t>
      </w:r>
      <w:r w:rsidR="007E6F73" w:rsidRPr="0025594D">
        <w:rPr>
          <w:rFonts w:ascii="Arial" w:hAnsi="Arial" w:cs="Arial"/>
          <w:sz w:val="20"/>
          <w:szCs w:val="20"/>
          <w:lang w:val="x-none"/>
        </w:rPr>
        <w:t>firma družbe ali samostojnega podjetnika posameznika, davčna številka, matična številka in sedež prevoznika, pri samostojnem podjetniku posamezniku pa tudi njegovo osebno ime, EMŠO in stalno prebivališče;</w:t>
      </w:r>
    </w:p>
    <w:p w14:paraId="4EAA579B" w14:textId="7D7B75CA" w:rsidR="0025594D" w:rsidRPr="00A13369" w:rsidRDefault="009B0B04" w:rsidP="0025594D">
      <w:pPr>
        <w:shd w:val="clear" w:color="auto" w:fill="FFFFFF"/>
        <w:jc w:val="both"/>
        <w:rPr>
          <w:rFonts w:ascii="Arial" w:hAnsi="Arial" w:cs="Arial"/>
          <w:sz w:val="20"/>
          <w:szCs w:val="20"/>
        </w:rPr>
      </w:pPr>
      <w:r w:rsidRPr="0025594D">
        <w:rPr>
          <w:rFonts w:ascii="Arial" w:hAnsi="Arial" w:cs="Arial"/>
          <w:sz w:val="20"/>
          <w:szCs w:val="20"/>
        </w:rPr>
        <w:t xml:space="preserve">            </w:t>
      </w:r>
      <w:r w:rsidRPr="0025594D">
        <w:rPr>
          <w:rFonts w:ascii="Arial" w:eastAsia="Calibri" w:hAnsi="Arial" w:cs="Arial"/>
          <w:sz w:val="20"/>
          <w:szCs w:val="20"/>
        </w:rPr>
        <w:t xml:space="preserve">– </w:t>
      </w:r>
      <w:r w:rsidR="0025594D" w:rsidRPr="0025594D">
        <w:rPr>
          <w:rFonts w:ascii="Arial" w:hAnsi="Arial" w:cs="Arial"/>
          <w:sz w:val="20"/>
          <w:szCs w:val="20"/>
          <w:lang w:val="x-none"/>
        </w:rPr>
        <w:t>podatki o liniji</w:t>
      </w:r>
      <w:r w:rsidR="00930A08">
        <w:rPr>
          <w:rFonts w:ascii="Arial" w:hAnsi="Arial" w:cs="Arial"/>
          <w:sz w:val="20"/>
          <w:szCs w:val="20"/>
        </w:rPr>
        <w:t>;</w:t>
      </w:r>
    </w:p>
    <w:p w14:paraId="46371B69" w14:textId="073B8085" w:rsidR="007E6F73" w:rsidRPr="0025594D" w:rsidRDefault="0025594D" w:rsidP="0025594D">
      <w:pPr>
        <w:shd w:val="clear" w:color="auto" w:fill="FFFFFF"/>
        <w:jc w:val="both"/>
        <w:rPr>
          <w:rFonts w:ascii="Arial" w:hAnsi="Arial" w:cs="Arial"/>
          <w:sz w:val="20"/>
          <w:szCs w:val="20"/>
        </w:rPr>
      </w:pPr>
      <w:r w:rsidRPr="0025594D">
        <w:rPr>
          <w:rFonts w:ascii="Arial" w:hAnsi="Arial" w:cs="Arial"/>
          <w:sz w:val="20"/>
          <w:szCs w:val="20"/>
        </w:rPr>
        <w:t xml:space="preserve">            </w:t>
      </w:r>
      <w:r w:rsidRPr="0025594D">
        <w:rPr>
          <w:rFonts w:ascii="Arial" w:eastAsia="Calibri" w:hAnsi="Arial" w:cs="Arial"/>
          <w:sz w:val="20"/>
          <w:szCs w:val="20"/>
        </w:rPr>
        <w:t xml:space="preserve">– </w:t>
      </w:r>
      <w:r w:rsidR="007E6F73" w:rsidRPr="0025594D">
        <w:rPr>
          <w:rFonts w:ascii="Arial" w:hAnsi="Arial" w:cs="Arial"/>
          <w:sz w:val="20"/>
          <w:szCs w:val="20"/>
          <w:lang w:val="x-none"/>
        </w:rPr>
        <w:t>številka in veljavnost izdanega dovoljenja;</w:t>
      </w:r>
    </w:p>
    <w:p w14:paraId="4B236D9A" w14:textId="63132C04" w:rsidR="007E6F73" w:rsidRPr="0025594D" w:rsidRDefault="0025594D" w:rsidP="0025594D">
      <w:pPr>
        <w:shd w:val="clear" w:color="auto" w:fill="FFFFFF"/>
        <w:jc w:val="both"/>
        <w:rPr>
          <w:rFonts w:ascii="Arial" w:hAnsi="Arial" w:cs="Arial"/>
          <w:sz w:val="20"/>
          <w:szCs w:val="20"/>
        </w:rPr>
      </w:pPr>
      <w:r w:rsidRPr="0025594D">
        <w:rPr>
          <w:rFonts w:ascii="Arial" w:eastAsia="Calibri" w:hAnsi="Arial" w:cs="Arial"/>
          <w:sz w:val="20"/>
          <w:szCs w:val="20"/>
        </w:rPr>
        <w:t xml:space="preserve">            – </w:t>
      </w:r>
      <w:r w:rsidR="007E6F73" w:rsidRPr="0025594D">
        <w:rPr>
          <w:rFonts w:ascii="Arial" w:hAnsi="Arial" w:cs="Arial"/>
          <w:sz w:val="20"/>
          <w:szCs w:val="20"/>
          <w:lang w:val="x-none"/>
        </w:rPr>
        <w:t>podatki o podizvajalcih ali podizvajalkah.</w:t>
      </w:r>
      <w:r w:rsidR="007E6F73" w:rsidRPr="0025594D">
        <w:rPr>
          <w:rFonts w:ascii="Arial" w:hAnsi="Arial" w:cs="Arial"/>
          <w:sz w:val="20"/>
          <w:szCs w:val="20"/>
        </w:rPr>
        <w:t>«.</w:t>
      </w:r>
    </w:p>
    <w:p w14:paraId="29307A59" w14:textId="77777777" w:rsidR="007E6F73" w:rsidRPr="0048187B" w:rsidRDefault="007E6F73" w:rsidP="007E6F73">
      <w:pPr>
        <w:pStyle w:val="Odstavekseznama"/>
        <w:shd w:val="clear" w:color="auto" w:fill="FFFFFF"/>
        <w:ind w:left="851"/>
        <w:jc w:val="both"/>
        <w:rPr>
          <w:rFonts w:ascii="Arial" w:hAnsi="Arial" w:cs="Arial"/>
        </w:rPr>
      </w:pPr>
    </w:p>
    <w:p w14:paraId="5598B66F" w14:textId="00E5D606" w:rsidR="007E6F73" w:rsidRPr="00D82AB3" w:rsidRDefault="007E6F73" w:rsidP="009465B9">
      <w:pPr>
        <w:pStyle w:val="Odstavekseznama"/>
        <w:numPr>
          <w:ilvl w:val="0"/>
          <w:numId w:val="10"/>
        </w:numPr>
        <w:tabs>
          <w:tab w:val="left" w:pos="1345"/>
          <w:tab w:val="center" w:pos="4536"/>
        </w:tabs>
        <w:spacing w:line="276" w:lineRule="auto"/>
        <w:jc w:val="center"/>
        <w:rPr>
          <w:rFonts w:ascii="Arial" w:eastAsia="Calibri" w:hAnsi="Arial" w:cs="Arial"/>
        </w:rPr>
      </w:pPr>
      <w:r w:rsidRPr="00D82AB3">
        <w:rPr>
          <w:rFonts w:ascii="Arial" w:eastAsia="Calibri" w:hAnsi="Arial" w:cs="Arial"/>
        </w:rPr>
        <w:t>člen</w:t>
      </w:r>
    </w:p>
    <w:p w14:paraId="06A2CCCA" w14:textId="77777777" w:rsidR="009465B9" w:rsidRPr="00D82AB3" w:rsidRDefault="009465B9" w:rsidP="009465B9">
      <w:pPr>
        <w:ind w:firstLine="708"/>
        <w:contextualSpacing/>
        <w:jc w:val="both"/>
        <w:rPr>
          <w:rFonts w:ascii="Arial" w:hAnsi="Arial" w:cs="Arial"/>
          <w:sz w:val="20"/>
          <w:szCs w:val="20"/>
        </w:rPr>
      </w:pPr>
      <w:r w:rsidRPr="00D82AB3">
        <w:rPr>
          <w:rFonts w:ascii="Arial" w:hAnsi="Arial" w:cs="Arial"/>
          <w:sz w:val="20"/>
          <w:szCs w:val="20"/>
        </w:rPr>
        <w:t xml:space="preserve">V 17. členu se v tretjem odstavku napovedni stavek spremeni tako, da se glasi: </w:t>
      </w:r>
    </w:p>
    <w:p w14:paraId="2E9721D3" w14:textId="77777777" w:rsidR="009465B9" w:rsidRPr="00D82AB3" w:rsidRDefault="009465B9" w:rsidP="009465B9">
      <w:pPr>
        <w:ind w:firstLine="708"/>
        <w:contextualSpacing/>
        <w:jc w:val="both"/>
        <w:rPr>
          <w:rFonts w:ascii="Arial" w:hAnsi="Arial" w:cs="Arial"/>
          <w:sz w:val="20"/>
          <w:szCs w:val="20"/>
        </w:rPr>
      </w:pPr>
    </w:p>
    <w:p w14:paraId="76F95738" w14:textId="0DCA5BEF" w:rsidR="009465B9" w:rsidRPr="00D82AB3" w:rsidRDefault="009465B9" w:rsidP="009465B9">
      <w:pPr>
        <w:pStyle w:val="Navadensplet"/>
        <w:spacing w:after="0"/>
        <w:rPr>
          <w:rFonts w:ascii="Arial" w:eastAsia="Times New Roman" w:hAnsi="Arial" w:cs="Arial"/>
          <w:iCs/>
          <w:sz w:val="20"/>
          <w:szCs w:val="20"/>
          <w:lang w:eastAsia="sl-SI"/>
        </w:rPr>
      </w:pPr>
      <w:r w:rsidRPr="00D82AB3">
        <w:rPr>
          <w:rFonts w:ascii="Arial" w:hAnsi="Arial" w:cs="Arial"/>
          <w:iCs/>
          <w:sz w:val="20"/>
          <w:szCs w:val="20"/>
        </w:rPr>
        <w:t xml:space="preserve">            »(3) </w:t>
      </w:r>
      <w:r w:rsidRPr="00D82AB3">
        <w:rPr>
          <w:rFonts w:ascii="Arial" w:eastAsia="Times New Roman" w:hAnsi="Arial" w:cs="Arial"/>
          <w:iCs/>
          <w:sz w:val="20"/>
          <w:szCs w:val="20"/>
          <w:lang w:eastAsia="sl-SI"/>
        </w:rPr>
        <w:t xml:space="preserve">Ministrstvo za JPP za namene odločanja o pravici vlagatelja do subvencioniranega prevoza poveže </w:t>
      </w:r>
      <w:r w:rsidR="00B06F25" w:rsidRPr="00D82AB3">
        <w:rPr>
          <w:rFonts w:ascii="Arial" w:eastAsia="Times New Roman" w:hAnsi="Arial" w:cs="Arial"/>
          <w:iCs/>
          <w:sz w:val="20"/>
          <w:szCs w:val="20"/>
          <w:lang w:eastAsia="sl-SI"/>
        </w:rPr>
        <w:t>e</w:t>
      </w:r>
      <w:r w:rsidRPr="00D82AB3">
        <w:rPr>
          <w:rFonts w:ascii="Arial" w:eastAsia="Times New Roman" w:hAnsi="Arial" w:cs="Arial"/>
          <w:iCs/>
          <w:sz w:val="20"/>
          <w:szCs w:val="20"/>
          <w:lang w:eastAsia="sl-SI"/>
        </w:rPr>
        <w:t xml:space="preserve">videnco subvencij prevoza s </w:t>
      </w:r>
      <w:r w:rsidR="00B06F25" w:rsidRPr="00D82AB3">
        <w:rPr>
          <w:rFonts w:ascii="Arial" w:eastAsia="Times New Roman" w:hAnsi="Arial" w:cs="Arial"/>
          <w:iCs/>
          <w:sz w:val="20"/>
          <w:szCs w:val="20"/>
          <w:lang w:eastAsia="sl-SI"/>
        </w:rPr>
        <w:t>c</w:t>
      </w:r>
      <w:r w:rsidRPr="00D82AB3">
        <w:rPr>
          <w:rFonts w:ascii="Arial" w:eastAsia="Times New Roman" w:hAnsi="Arial" w:cs="Arial"/>
          <w:iCs/>
          <w:sz w:val="20"/>
          <w:szCs w:val="20"/>
          <w:lang w:eastAsia="sl-SI"/>
        </w:rPr>
        <w:t xml:space="preserve">entralno evidenco udeležencev vzgoje in izobraževanja, ki </w:t>
      </w:r>
      <w:r w:rsidR="00930A08" w:rsidRPr="00D82AB3">
        <w:rPr>
          <w:rFonts w:ascii="Arial" w:eastAsia="Times New Roman" w:hAnsi="Arial" w:cs="Arial"/>
          <w:iCs/>
          <w:sz w:val="20"/>
          <w:szCs w:val="20"/>
          <w:lang w:eastAsia="sl-SI"/>
        </w:rPr>
        <w:t xml:space="preserve">jo </w:t>
      </w:r>
      <w:r w:rsidRPr="00D82AB3">
        <w:rPr>
          <w:rFonts w:ascii="Arial" w:eastAsia="Times New Roman" w:hAnsi="Arial" w:cs="Arial"/>
          <w:iCs/>
          <w:sz w:val="20"/>
          <w:szCs w:val="20"/>
          <w:lang w:eastAsia="sl-SI"/>
        </w:rPr>
        <w:t>vodi ministrstvo</w:t>
      </w:r>
      <w:r w:rsidR="00671300" w:rsidRPr="00D82AB3">
        <w:rPr>
          <w:rFonts w:ascii="Arial" w:eastAsia="Times New Roman" w:hAnsi="Arial" w:cs="Arial"/>
          <w:iCs/>
          <w:sz w:val="20"/>
          <w:szCs w:val="20"/>
          <w:lang w:eastAsia="sl-SI"/>
        </w:rPr>
        <w:t>,</w:t>
      </w:r>
      <w:r w:rsidRPr="00D82AB3">
        <w:rPr>
          <w:rFonts w:ascii="Arial" w:eastAsia="Times New Roman" w:hAnsi="Arial" w:cs="Arial"/>
          <w:iCs/>
          <w:sz w:val="20"/>
          <w:szCs w:val="20"/>
          <w:lang w:eastAsia="sl-SI"/>
        </w:rPr>
        <w:t xml:space="preserve"> pristojno za vzgojo in izobraževanje</w:t>
      </w:r>
      <w:r w:rsidR="00930A08" w:rsidRPr="00D82AB3">
        <w:rPr>
          <w:rFonts w:ascii="Arial" w:eastAsia="Times New Roman" w:hAnsi="Arial" w:cs="Arial"/>
          <w:iCs/>
          <w:sz w:val="20"/>
          <w:szCs w:val="20"/>
          <w:lang w:eastAsia="sl-SI"/>
        </w:rPr>
        <w:t>,</w:t>
      </w:r>
      <w:r w:rsidRPr="00D82AB3">
        <w:rPr>
          <w:rFonts w:ascii="Arial" w:eastAsia="Times New Roman" w:hAnsi="Arial" w:cs="Arial"/>
          <w:iCs/>
          <w:sz w:val="20"/>
          <w:szCs w:val="20"/>
          <w:lang w:eastAsia="sl-SI"/>
        </w:rPr>
        <w:t xml:space="preserve"> ter </w:t>
      </w:r>
      <w:r w:rsidR="00B06F25" w:rsidRPr="00D82AB3">
        <w:rPr>
          <w:rFonts w:ascii="Arial" w:eastAsia="Times New Roman" w:hAnsi="Arial" w:cs="Arial"/>
          <w:iCs/>
          <w:sz w:val="20"/>
          <w:szCs w:val="20"/>
          <w:lang w:eastAsia="sl-SI"/>
        </w:rPr>
        <w:t>e</w:t>
      </w:r>
      <w:r w:rsidRPr="00D82AB3">
        <w:rPr>
          <w:rFonts w:ascii="Arial" w:eastAsia="Times New Roman" w:hAnsi="Arial" w:cs="Arial"/>
          <w:iCs/>
          <w:sz w:val="20"/>
          <w:szCs w:val="20"/>
          <w:lang w:eastAsia="sl-SI"/>
        </w:rPr>
        <w:t>videnčnim in informacijskim sistemom visokega šolstva v Republiki Sloveniji, ki ga vodi ministrstvo, pristojno za visoko</w:t>
      </w:r>
      <w:r w:rsidR="0090454B" w:rsidRPr="00D82AB3">
        <w:rPr>
          <w:rFonts w:ascii="Arial" w:eastAsia="Times New Roman" w:hAnsi="Arial" w:cs="Arial"/>
          <w:iCs/>
          <w:sz w:val="20"/>
          <w:szCs w:val="20"/>
          <w:lang w:eastAsia="sl-SI"/>
        </w:rPr>
        <w:t xml:space="preserve"> </w:t>
      </w:r>
      <w:r w:rsidRPr="00D82AB3">
        <w:rPr>
          <w:rFonts w:ascii="Arial" w:eastAsia="Times New Roman" w:hAnsi="Arial" w:cs="Arial"/>
          <w:iCs/>
          <w:sz w:val="20"/>
          <w:szCs w:val="20"/>
          <w:lang w:eastAsia="sl-SI"/>
        </w:rPr>
        <w:t>šolstvo, tako da na podlagi podatka o EMŠO vlagatelja pridobi naslednje njegove osebne podatke:«.</w:t>
      </w:r>
    </w:p>
    <w:p w14:paraId="5693E8B1" w14:textId="77777777" w:rsidR="009465B9" w:rsidRPr="00D82AB3" w:rsidRDefault="009465B9" w:rsidP="009465B9">
      <w:pPr>
        <w:ind w:firstLine="708"/>
        <w:contextualSpacing/>
        <w:jc w:val="both"/>
        <w:rPr>
          <w:rFonts w:ascii="Arial" w:hAnsi="Arial" w:cs="Arial"/>
          <w:sz w:val="20"/>
          <w:szCs w:val="20"/>
        </w:rPr>
      </w:pPr>
    </w:p>
    <w:p w14:paraId="0352B721" w14:textId="77777777" w:rsidR="009465B9" w:rsidRDefault="009465B9" w:rsidP="009465B9">
      <w:pPr>
        <w:ind w:firstLine="708"/>
        <w:contextualSpacing/>
        <w:jc w:val="both"/>
        <w:rPr>
          <w:rFonts w:ascii="Arial" w:hAnsi="Arial" w:cs="Arial"/>
          <w:sz w:val="20"/>
          <w:szCs w:val="20"/>
        </w:rPr>
      </w:pPr>
      <w:r w:rsidRPr="00D82AB3">
        <w:rPr>
          <w:rFonts w:ascii="Arial" w:hAnsi="Arial" w:cs="Arial"/>
          <w:sz w:val="20"/>
          <w:szCs w:val="20"/>
        </w:rPr>
        <w:t>Deseti</w:t>
      </w:r>
      <w:r w:rsidRPr="004E28A7">
        <w:rPr>
          <w:rFonts w:ascii="Arial" w:hAnsi="Arial" w:cs="Arial"/>
          <w:sz w:val="20"/>
          <w:szCs w:val="20"/>
        </w:rPr>
        <w:t xml:space="preserve"> odstavek </w:t>
      </w:r>
      <w:r>
        <w:rPr>
          <w:rFonts w:ascii="Arial" w:hAnsi="Arial" w:cs="Arial"/>
          <w:sz w:val="20"/>
          <w:szCs w:val="20"/>
        </w:rPr>
        <w:t xml:space="preserve">se </w:t>
      </w:r>
      <w:r w:rsidRPr="004E28A7">
        <w:rPr>
          <w:rFonts w:ascii="Arial" w:hAnsi="Arial" w:cs="Arial"/>
          <w:sz w:val="20"/>
          <w:szCs w:val="20"/>
        </w:rPr>
        <w:t>spremeni tako, da se glasi:</w:t>
      </w:r>
    </w:p>
    <w:p w14:paraId="174824E3" w14:textId="77777777" w:rsidR="009465B9" w:rsidRDefault="009465B9" w:rsidP="009465B9">
      <w:pPr>
        <w:ind w:firstLine="708"/>
        <w:contextualSpacing/>
        <w:jc w:val="both"/>
        <w:rPr>
          <w:rFonts w:ascii="Arial" w:hAnsi="Arial" w:cs="Arial"/>
          <w:sz w:val="20"/>
          <w:szCs w:val="20"/>
        </w:rPr>
      </w:pPr>
    </w:p>
    <w:p w14:paraId="45BBDF46" w14:textId="77777777" w:rsidR="009465B9" w:rsidRPr="00951568" w:rsidRDefault="009465B9" w:rsidP="009465B9">
      <w:pPr>
        <w:ind w:firstLine="708"/>
        <w:contextualSpacing/>
        <w:jc w:val="both"/>
        <w:rPr>
          <w:rFonts w:ascii="Arial" w:hAnsi="Arial" w:cs="Arial"/>
          <w:sz w:val="20"/>
          <w:szCs w:val="20"/>
        </w:rPr>
      </w:pPr>
    </w:p>
    <w:p w14:paraId="7B6378A4" w14:textId="2823AF1D" w:rsidR="009465B9" w:rsidRDefault="009465B9" w:rsidP="00E11171">
      <w:pPr>
        <w:ind w:firstLine="708"/>
        <w:contextualSpacing/>
        <w:jc w:val="both"/>
        <w:rPr>
          <w:rFonts w:ascii="Arial" w:hAnsi="Arial" w:cs="Arial"/>
          <w:sz w:val="20"/>
          <w:szCs w:val="20"/>
        </w:rPr>
      </w:pPr>
      <w:r w:rsidRPr="00951568">
        <w:rPr>
          <w:rFonts w:ascii="Arial" w:hAnsi="Arial" w:cs="Arial"/>
          <w:sz w:val="20"/>
          <w:szCs w:val="20"/>
        </w:rPr>
        <w:t>»(10) Ministrstvo za JPP, izdajatelj licenc in organ JPP zagotovijo inšpektoratu, pristojnemu za področje prometa</w:t>
      </w:r>
      <w:r w:rsidR="00930A08">
        <w:rPr>
          <w:rFonts w:ascii="Arial" w:hAnsi="Arial" w:cs="Arial"/>
          <w:sz w:val="20"/>
          <w:szCs w:val="20"/>
        </w:rPr>
        <w:t>,</w:t>
      </w:r>
      <w:r w:rsidRPr="00951568">
        <w:rPr>
          <w:rFonts w:ascii="Arial" w:hAnsi="Arial" w:cs="Arial"/>
          <w:sz w:val="20"/>
          <w:szCs w:val="20"/>
        </w:rPr>
        <w:t xml:space="preserve"> in </w:t>
      </w:r>
      <w:r w:rsidRPr="00D97897">
        <w:rPr>
          <w:rFonts w:ascii="Arial" w:hAnsi="Arial" w:cs="Arial"/>
          <w:sz w:val="20"/>
          <w:szCs w:val="20"/>
        </w:rPr>
        <w:t>inšpektoratu, pristojnemu za področje javnega potniškega prometa v notranjem cestnem prometu (v nadaljnjem besedilu: inšpektorat, pristojen za področje JPP),</w:t>
      </w:r>
      <w:r w:rsidRPr="00951568">
        <w:rPr>
          <w:rFonts w:ascii="Arial" w:hAnsi="Arial" w:cs="Arial"/>
          <w:sz w:val="20"/>
          <w:szCs w:val="20"/>
        </w:rPr>
        <w:t xml:space="preserve"> dostop do podatkov iz evidenc iz 15.</w:t>
      </w:r>
      <w:r w:rsidR="00930A08">
        <w:rPr>
          <w:rFonts w:ascii="Arial" w:hAnsi="Arial" w:cs="Arial"/>
          <w:sz w:val="20"/>
          <w:szCs w:val="20"/>
        </w:rPr>
        <w:t> </w:t>
      </w:r>
      <w:r w:rsidRPr="00951568">
        <w:rPr>
          <w:rFonts w:ascii="Arial" w:hAnsi="Arial" w:cs="Arial"/>
          <w:sz w:val="20"/>
          <w:szCs w:val="20"/>
        </w:rPr>
        <w:t xml:space="preserve">in 16. člena tega zakona z neposredno računalniško povezavo in z možnostjo dostopanja do teh podatkov </w:t>
      </w:r>
      <w:r w:rsidRPr="00951568">
        <w:rPr>
          <w:rFonts w:ascii="Arial" w:hAnsi="Arial" w:cs="Arial"/>
          <w:sz w:val="20"/>
          <w:szCs w:val="20"/>
        </w:rPr>
        <w:lastRenderedPageBreak/>
        <w:t>z uporabo GPRS ali druge ustrezne tehnologije v skladu s pristojnostmi za nadzor posameznega inšpektorata.«.</w:t>
      </w:r>
    </w:p>
    <w:p w14:paraId="7ADC4146" w14:textId="77777777" w:rsidR="009465B9" w:rsidRDefault="009465B9" w:rsidP="007E6F73">
      <w:pPr>
        <w:ind w:firstLine="708"/>
        <w:contextualSpacing/>
        <w:jc w:val="both"/>
        <w:rPr>
          <w:rFonts w:ascii="Arial" w:hAnsi="Arial" w:cs="Arial"/>
          <w:sz w:val="20"/>
          <w:szCs w:val="20"/>
        </w:rPr>
      </w:pPr>
    </w:p>
    <w:p w14:paraId="5E9B9BE3" w14:textId="770AF815" w:rsidR="007E6F73" w:rsidRDefault="007E6F73" w:rsidP="007E6F73">
      <w:pPr>
        <w:ind w:firstLine="708"/>
        <w:contextualSpacing/>
        <w:jc w:val="both"/>
        <w:rPr>
          <w:rFonts w:ascii="Arial" w:hAnsi="Arial" w:cs="Arial"/>
          <w:sz w:val="20"/>
          <w:szCs w:val="20"/>
        </w:rPr>
      </w:pPr>
      <w:r>
        <w:rPr>
          <w:rFonts w:ascii="Arial" w:hAnsi="Arial" w:cs="Arial"/>
          <w:sz w:val="20"/>
          <w:szCs w:val="20"/>
        </w:rPr>
        <w:t>T</w:t>
      </w:r>
      <w:r w:rsidRPr="004E28A7">
        <w:rPr>
          <w:rFonts w:ascii="Arial" w:hAnsi="Arial" w:cs="Arial"/>
          <w:sz w:val="20"/>
          <w:szCs w:val="20"/>
        </w:rPr>
        <w:t xml:space="preserve">rinajsti odstavek </w:t>
      </w:r>
      <w:r w:rsidR="00EF1449">
        <w:rPr>
          <w:rFonts w:ascii="Arial" w:hAnsi="Arial" w:cs="Arial"/>
          <w:sz w:val="20"/>
          <w:szCs w:val="20"/>
        </w:rPr>
        <w:t xml:space="preserve">se </w:t>
      </w:r>
      <w:r w:rsidRPr="004E28A7">
        <w:rPr>
          <w:rFonts w:ascii="Arial" w:hAnsi="Arial" w:cs="Arial"/>
          <w:sz w:val="20"/>
          <w:szCs w:val="20"/>
        </w:rPr>
        <w:t>spremeni tako, da se glasi:</w:t>
      </w:r>
    </w:p>
    <w:p w14:paraId="12B82BF5" w14:textId="77777777" w:rsidR="007E6F73" w:rsidRPr="004E28A7" w:rsidRDefault="007E6F73" w:rsidP="007E6F73">
      <w:pPr>
        <w:ind w:firstLine="360"/>
        <w:contextualSpacing/>
        <w:jc w:val="both"/>
        <w:rPr>
          <w:rFonts w:ascii="Arial" w:hAnsi="Arial" w:cs="Arial"/>
          <w:sz w:val="20"/>
          <w:szCs w:val="20"/>
        </w:rPr>
      </w:pPr>
    </w:p>
    <w:p w14:paraId="3E7B1D56" w14:textId="4A8D16A8" w:rsidR="007E6F73" w:rsidRPr="00EA743A" w:rsidRDefault="007E6F73" w:rsidP="007E6F73">
      <w:pPr>
        <w:ind w:firstLine="708"/>
        <w:contextualSpacing/>
        <w:jc w:val="both"/>
        <w:rPr>
          <w:rFonts w:ascii="Arial" w:hAnsi="Arial" w:cs="Arial"/>
          <w:sz w:val="20"/>
          <w:szCs w:val="20"/>
        </w:rPr>
      </w:pPr>
      <w:r w:rsidRPr="00EA743A">
        <w:rPr>
          <w:rFonts w:ascii="Arial" w:hAnsi="Arial" w:cs="Arial"/>
          <w:sz w:val="20"/>
          <w:szCs w:val="20"/>
        </w:rPr>
        <w:t>»(13) Evidenca iz trinajstega odstavka prejšnjega člena se za namen odločanja o pravici do prevoza oziroma brezplačnega prevoza poveže s Centralnim registrom prebivalstva, ki ga vodi ministrstvo, pristojno za notranje zadeve, evidenco upokojencev, ki jo na podlagi zakona, ki ureja pokojninsko zavarovanje, vodi Zavod za pokojninsko zavarovanje Slovenije, evidenco poklicnih upokojencev, ki jo na podlagi zakona, ki ureja pokojninsko zavarovanje, vodi Kapitalska družba pokojninskega in invalidskega zavarovanja, evidenco o imetnikih EU kartice ugodnosti za invalide, ki jo vodi ministrstvo, pristojno za socialne zadeve, in evidenco vojnih veteranov, ki jo vodi ministrstvo, pristojno za vojne veterane. Ministrstvo na podlagi EMŠO vlagatelja pridobi naslednje osebne podatke upravičenca:</w:t>
      </w:r>
    </w:p>
    <w:p w14:paraId="14214316" w14:textId="77777777" w:rsidR="007E6F73" w:rsidRPr="00821669" w:rsidRDefault="007E6F73" w:rsidP="007E6F73">
      <w:pPr>
        <w:ind w:firstLine="708"/>
        <w:contextualSpacing/>
        <w:jc w:val="both"/>
        <w:rPr>
          <w:rFonts w:ascii="Arial" w:hAnsi="Arial" w:cs="Arial"/>
          <w:sz w:val="20"/>
          <w:szCs w:val="20"/>
        </w:rPr>
      </w:pPr>
    </w:p>
    <w:p w14:paraId="00EDCFA9" w14:textId="77777777" w:rsidR="007F4C11" w:rsidRDefault="007E6F73" w:rsidP="005A748E">
      <w:pPr>
        <w:pStyle w:val="Odstavekseznama"/>
        <w:numPr>
          <w:ilvl w:val="0"/>
          <w:numId w:val="53"/>
        </w:numPr>
        <w:shd w:val="clear" w:color="auto" w:fill="FFFFFF"/>
        <w:jc w:val="both"/>
        <w:rPr>
          <w:rFonts w:ascii="Arial" w:hAnsi="Arial" w:cs="Arial"/>
          <w:lang w:val="x-none"/>
        </w:rPr>
      </w:pPr>
      <w:r w:rsidRPr="007F4C11">
        <w:rPr>
          <w:rFonts w:ascii="Arial" w:hAnsi="Arial" w:cs="Arial"/>
          <w:lang w:val="x-none"/>
        </w:rPr>
        <w:t>ime in priimek,</w:t>
      </w:r>
    </w:p>
    <w:p w14:paraId="52C4028B" w14:textId="08D4F8E3" w:rsidR="007F4C11" w:rsidRDefault="007E6F73" w:rsidP="005A748E">
      <w:pPr>
        <w:pStyle w:val="Odstavekseznama"/>
        <w:numPr>
          <w:ilvl w:val="0"/>
          <w:numId w:val="53"/>
        </w:numPr>
        <w:shd w:val="clear" w:color="auto" w:fill="FFFFFF"/>
        <w:jc w:val="both"/>
        <w:rPr>
          <w:rFonts w:ascii="Arial" w:hAnsi="Arial" w:cs="Arial"/>
          <w:lang w:val="x-none"/>
        </w:rPr>
      </w:pPr>
      <w:r w:rsidRPr="007F4C11">
        <w:rPr>
          <w:rFonts w:ascii="Arial" w:hAnsi="Arial" w:cs="Arial"/>
          <w:lang w:val="x-none"/>
        </w:rPr>
        <w:t>stalno ali začasno prebivališče (občina, naselje, ulica, hišna številka z dodatkom in podatki o pošti, za naslove v tujini pa država in podatki o prebivališču),</w:t>
      </w:r>
    </w:p>
    <w:p w14:paraId="192A2B20" w14:textId="77777777" w:rsidR="007F4C11" w:rsidRDefault="007E6F73" w:rsidP="005A748E">
      <w:pPr>
        <w:pStyle w:val="Odstavekseznama"/>
        <w:numPr>
          <w:ilvl w:val="0"/>
          <w:numId w:val="53"/>
        </w:numPr>
        <w:shd w:val="clear" w:color="auto" w:fill="FFFFFF"/>
        <w:jc w:val="both"/>
        <w:rPr>
          <w:rFonts w:ascii="Arial" w:hAnsi="Arial" w:cs="Arial"/>
          <w:lang w:val="x-none"/>
        </w:rPr>
      </w:pPr>
      <w:r w:rsidRPr="007F4C11">
        <w:rPr>
          <w:rFonts w:ascii="Arial" w:hAnsi="Arial" w:cs="Arial"/>
        </w:rPr>
        <w:t>datum rojstva</w:t>
      </w:r>
      <w:r w:rsidRPr="007F4C11">
        <w:rPr>
          <w:rFonts w:ascii="Arial" w:hAnsi="Arial" w:cs="Arial"/>
          <w:lang w:val="x-none"/>
        </w:rPr>
        <w:t>,</w:t>
      </w:r>
    </w:p>
    <w:p w14:paraId="7BB2E2BE" w14:textId="77777777" w:rsidR="007F4C11" w:rsidRDefault="007E6F73" w:rsidP="005A748E">
      <w:pPr>
        <w:pStyle w:val="Odstavekseznama"/>
        <w:numPr>
          <w:ilvl w:val="0"/>
          <w:numId w:val="53"/>
        </w:numPr>
        <w:shd w:val="clear" w:color="auto" w:fill="FFFFFF"/>
        <w:jc w:val="both"/>
        <w:rPr>
          <w:rFonts w:ascii="Arial" w:hAnsi="Arial" w:cs="Arial"/>
          <w:lang w:val="x-none"/>
        </w:rPr>
      </w:pPr>
      <w:r w:rsidRPr="007F4C11">
        <w:rPr>
          <w:rFonts w:ascii="Arial" w:hAnsi="Arial" w:cs="Arial"/>
          <w:lang w:val="x-none"/>
        </w:rPr>
        <w:t>podatek o statusu upokojenca,</w:t>
      </w:r>
    </w:p>
    <w:p w14:paraId="15B1C9FE" w14:textId="39EB3636" w:rsidR="007E6F73" w:rsidRPr="00E11171" w:rsidRDefault="007E6F73" w:rsidP="00E11171">
      <w:pPr>
        <w:pStyle w:val="Odstavekseznama"/>
        <w:numPr>
          <w:ilvl w:val="0"/>
          <w:numId w:val="53"/>
        </w:numPr>
        <w:shd w:val="clear" w:color="auto" w:fill="FFFFFF"/>
        <w:jc w:val="both"/>
        <w:rPr>
          <w:rFonts w:ascii="Arial" w:hAnsi="Arial" w:cs="Arial"/>
          <w:lang w:val="x-none"/>
        </w:rPr>
      </w:pPr>
      <w:r w:rsidRPr="007F4C11">
        <w:rPr>
          <w:rFonts w:ascii="Arial" w:hAnsi="Arial" w:cs="Arial"/>
          <w:lang w:val="x-none"/>
        </w:rPr>
        <w:t>podatek o statusu vojnega veterana.«.</w:t>
      </w:r>
    </w:p>
    <w:p w14:paraId="609ECD18" w14:textId="77777777" w:rsidR="007E6F73" w:rsidRPr="00EA743A" w:rsidRDefault="007E6F73" w:rsidP="007E6F73">
      <w:pPr>
        <w:pStyle w:val="Odstavekseznama"/>
        <w:shd w:val="clear" w:color="auto" w:fill="FFFFFF"/>
        <w:ind w:left="851"/>
        <w:jc w:val="both"/>
        <w:rPr>
          <w:rFonts w:ascii="Arial" w:hAnsi="Arial" w:cs="Arial"/>
          <w:lang w:val="x-none"/>
        </w:rPr>
      </w:pPr>
    </w:p>
    <w:p w14:paraId="472EF7EC" w14:textId="77777777" w:rsidR="007E6F73" w:rsidRPr="008F1940" w:rsidRDefault="007E6F73" w:rsidP="007E6F73">
      <w:pPr>
        <w:pStyle w:val="Odstavekseznama"/>
        <w:numPr>
          <w:ilvl w:val="0"/>
          <w:numId w:val="10"/>
        </w:numPr>
        <w:jc w:val="center"/>
        <w:rPr>
          <w:rFonts w:ascii="Arial" w:hAnsi="Arial" w:cs="Arial"/>
        </w:rPr>
      </w:pPr>
      <w:r w:rsidRPr="008F1940">
        <w:rPr>
          <w:rFonts w:ascii="Arial" w:hAnsi="Arial" w:cs="Arial"/>
        </w:rPr>
        <w:t>člen</w:t>
      </w:r>
    </w:p>
    <w:p w14:paraId="6FE9E948" w14:textId="77777777" w:rsidR="007E6F73" w:rsidRPr="008F1940" w:rsidRDefault="007E6F73" w:rsidP="007E6F73">
      <w:pPr>
        <w:contextualSpacing/>
        <w:jc w:val="both"/>
        <w:rPr>
          <w:rFonts w:ascii="Arial" w:hAnsi="Arial" w:cs="Arial"/>
          <w:sz w:val="20"/>
          <w:szCs w:val="20"/>
        </w:rPr>
      </w:pPr>
    </w:p>
    <w:p w14:paraId="5D2C3EFF" w14:textId="2567AB42" w:rsidR="007E6F73" w:rsidRPr="00E11171" w:rsidRDefault="007E6F73" w:rsidP="00E11171">
      <w:pPr>
        <w:ind w:firstLine="360"/>
        <w:contextualSpacing/>
        <w:jc w:val="both"/>
        <w:rPr>
          <w:rFonts w:ascii="Arial" w:hAnsi="Arial" w:cs="Arial"/>
          <w:sz w:val="20"/>
          <w:szCs w:val="20"/>
        </w:rPr>
      </w:pPr>
      <w:r>
        <w:rPr>
          <w:rFonts w:ascii="Arial" w:hAnsi="Arial" w:cs="Arial"/>
          <w:sz w:val="20"/>
          <w:szCs w:val="20"/>
        </w:rPr>
        <w:t xml:space="preserve">        </w:t>
      </w:r>
      <w:r w:rsidRPr="008F1940">
        <w:rPr>
          <w:rFonts w:ascii="Arial" w:hAnsi="Arial" w:cs="Arial"/>
          <w:sz w:val="20"/>
          <w:szCs w:val="20"/>
        </w:rPr>
        <w:t xml:space="preserve">V 18. členu se v drugem </w:t>
      </w:r>
      <w:r w:rsidRPr="006722B0">
        <w:rPr>
          <w:rFonts w:ascii="Arial" w:hAnsi="Arial" w:cs="Arial"/>
          <w:sz w:val="20"/>
          <w:szCs w:val="20"/>
        </w:rPr>
        <w:t xml:space="preserve">odstavku za besedo »EMŠO« </w:t>
      </w:r>
      <w:r w:rsidR="00B06F25">
        <w:rPr>
          <w:rFonts w:ascii="Arial" w:hAnsi="Arial" w:cs="Arial"/>
          <w:sz w:val="20"/>
          <w:szCs w:val="20"/>
        </w:rPr>
        <w:t xml:space="preserve"> </w:t>
      </w:r>
      <w:r w:rsidRPr="006722B0">
        <w:rPr>
          <w:rFonts w:ascii="Arial" w:hAnsi="Arial" w:cs="Arial"/>
          <w:sz w:val="20"/>
          <w:szCs w:val="20"/>
        </w:rPr>
        <w:t>doda</w:t>
      </w:r>
      <w:r w:rsidRPr="008F1940">
        <w:rPr>
          <w:rFonts w:ascii="Arial" w:hAnsi="Arial" w:cs="Arial"/>
          <w:sz w:val="20"/>
          <w:szCs w:val="20"/>
        </w:rPr>
        <w:t xml:space="preserve"> besedilo »oziroma datum rojstva</w:t>
      </w:r>
      <w:r>
        <w:rPr>
          <w:rFonts w:ascii="Arial" w:hAnsi="Arial" w:cs="Arial"/>
          <w:sz w:val="20"/>
          <w:szCs w:val="20"/>
        </w:rPr>
        <w:t xml:space="preserve"> za tuje državljane, ki nimajo EMŠO</w:t>
      </w:r>
      <w:r w:rsidR="00B06F25">
        <w:rPr>
          <w:rFonts w:ascii="Arial" w:hAnsi="Arial" w:cs="Arial"/>
          <w:sz w:val="20"/>
          <w:szCs w:val="20"/>
        </w:rPr>
        <w:t>,</w:t>
      </w:r>
      <w:r w:rsidRPr="008F1940">
        <w:rPr>
          <w:rFonts w:ascii="Arial" w:hAnsi="Arial" w:cs="Arial"/>
          <w:sz w:val="20"/>
          <w:szCs w:val="20"/>
        </w:rPr>
        <w:t>«</w:t>
      </w:r>
      <w:r w:rsidR="00C42FE8">
        <w:rPr>
          <w:rFonts w:ascii="Arial" w:hAnsi="Arial" w:cs="Arial"/>
          <w:sz w:val="20"/>
          <w:szCs w:val="20"/>
        </w:rPr>
        <w:t xml:space="preserve"> in se črta beseda »voznika«</w:t>
      </w:r>
      <w:r w:rsidRPr="008F1940">
        <w:rPr>
          <w:rFonts w:ascii="Arial" w:hAnsi="Arial" w:cs="Arial"/>
          <w:sz w:val="20"/>
          <w:szCs w:val="20"/>
        </w:rPr>
        <w:t>.</w:t>
      </w:r>
      <w:r>
        <w:rPr>
          <w:rFonts w:ascii="Arial" w:hAnsi="Arial" w:cs="Arial"/>
          <w:sz w:val="20"/>
          <w:szCs w:val="20"/>
        </w:rPr>
        <w:t xml:space="preserve">  </w:t>
      </w:r>
    </w:p>
    <w:p w14:paraId="0579B726" w14:textId="77777777" w:rsidR="007E6F73" w:rsidRPr="009C6F50" w:rsidRDefault="007E6F73" w:rsidP="007E6F73">
      <w:pPr>
        <w:contextualSpacing/>
        <w:jc w:val="both"/>
        <w:rPr>
          <w:rFonts w:ascii="Arial" w:hAnsi="Arial" w:cs="Arial"/>
          <w:b/>
          <w:sz w:val="20"/>
          <w:szCs w:val="20"/>
        </w:rPr>
      </w:pPr>
    </w:p>
    <w:p w14:paraId="2973DF9C" w14:textId="77777777" w:rsidR="007E6F73" w:rsidRPr="009602C5" w:rsidRDefault="007E6F73" w:rsidP="007E6F73">
      <w:pPr>
        <w:pStyle w:val="Odstavekseznama"/>
        <w:numPr>
          <w:ilvl w:val="0"/>
          <w:numId w:val="10"/>
        </w:numPr>
        <w:tabs>
          <w:tab w:val="left" w:pos="1345"/>
          <w:tab w:val="center" w:pos="4536"/>
        </w:tabs>
        <w:spacing w:line="276" w:lineRule="auto"/>
        <w:jc w:val="center"/>
        <w:rPr>
          <w:rFonts w:ascii="Arial" w:eastAsia="Calibri" w:hAnsi="Arial" w:cs="Arial"/>
        </w:rPr>
      </w:pPr>
      <w:r w:rsidRPr="009602C5">
        <w:rPr>
          <w:rFonts w:ascii="Arial" w:eastAsia="Calibri" w:hAnsi="Arial" w:cs="Arial"/>
        </w:rPr>
        <w:t xml:space="preserve">člen </w:t>
      </w:r>
    </w:p>
    <w:p w14:paraId="5D561CFE" w14:textId="77777777" w:rsidR="007E6F73" w:rsidRDefault="007E6F73" w:rsidP="007E6F73">
      <w:pPr>
        <w:tabs>
          <w:tab w:val="left" w:pos="709"/>
          <w:tab w:val="center" w:pos="4536"/>
        </w:tabs>
        <w:spacing w:line="276" w:lineRule="auto"/>
        <w:ind w:left="720"/>
        <w:rPr>
          <w:rFonts w:ascii="Arial" w:eastAsiaTheme="minorHAnsi" w:hAnsi="Arial" w:cs="Arial"/>
          <w:sz w:val="20"/>
          <w:szCs w:val="20"/>
          <w:lang w:eastAsia="en-US"/>
        </w:rPr>
      </w:pPr>
      <w:r>
        <w:rPr>
          <w:rFonts w:ascii="Arial" w:eastAsiaTheme="minorHAnsi" w:hAnsi="Arial" w:cs="Arial"/>
          <w:sz w:val="20"/>
          <w:szCs w:val="20"/>
          <w:lang w:eastAsia="en-US"/>
        </w:rPr>
        <w:t>23. člen se spremeni tako, da se glasi:</w:t>
      </w:r>
    </w:p>
    <w:p w14:paraId="4BA31464" w14:textId="77777777" w:rsidR="007E6F73" w:rsidRDefault="007E6F73" w:rsidP="007E6F73">
      <w:pPr>
        <w:tabs>
          <w:tab w:val="left" w:pos="709"/>
          <w:tab w:val="center" w:pos="4536"/>
        </w:tabs>
        <w:spacing w:line="276" w:lineRule="auto"/>
        <w:ind w:left="720"/>
        <w:rPr>
          <w:rFonts w:ascii="Arial" w:eastAsiaTheme="minorHAnsi" w:hAnsi="Arial" w:cs="Arial"/>
          <w:sz w:val="20"/>
          <w:szCs w:val="20"/>
          <w:lang w:eastAsia="en-US"/>
        </w:rPr>
      </w:pPr>
    </w:p>
    <w:p w14:paraId="4A520B2E" w14:textId="77777777" w:rsidR="007E6F73" w:rsidRDefault="007E6F73" w:rsidP="007E6F73">
      <w:pPr>
        <w:pStyle w:val="Odstavekseznama"/>
        <w:tabs>
          <w:tab w:val="left" w:pos="1345"/>
          <w:tab w:val="center" w:pos="4536"/>
        </w:tabs>
        <w:spacing w:line="276" w:lineRule="auto"/>
        <w:rPr>
          <w:rFonts w:ascii="Arial" w:eastAsia="Calibri" w:hAnsi="Arial" w:cs="Arial"/>
        </w:rPr>
      </w:pPr>
      <w:r>
        <w:rPr>
          <w:rFonts w:ascii="Arial" w:eastAsia="Calibri" w:hAnsi="Arial" w:cs="Arial"/>
        </w:rPr>
        <w:t xml:space="preserve">                                                                      »23. člen</w:t>
      </w:r>
    </w:p>
    <w:p w14:paraId="4883CF28" w14:textId="77777777" w:rsidR="007E6F73" w:rsidRPr="00887366" w:rsidRDefault="007E6F73" w:rsidP="007E6F73">
      <w:pPr>
        <w:pStyle w:val="Odstavekseznama"/>
        <w:tabs>
          <w:tab w:val="left" w:pos="1345"/>
          <w:tab w:val="center" w:pos="4536"/>
        </w:tabs>
        <w:spacing w:line="276" w:lineRule="auto"/>
        <w:rPr>
          <w:rFonts w:ascii="Arial" w:eastAsia="Calibri" w:hAnsi="Arial" w:cs="Arial"/>
        </w:rPr>
      </w:pPr>
      <w:r>
        <w:rPr>
          <w:rFonts w:ascii="Arial" w:eastAsia="Calibri" w:hAnsi="Arial" w:cs="Arial"/>
        </w:rPr>
        <w:t xml:space="preserve">                                      (strokovna usposobljenost upravljavca prevoza)</w:t>
      </w:r>
    </w:p>
    <w:p w14:paraId="03AF1D82" w14:textId="74A9D0DA" w:rsidR="007E6F73" w:rsidRPr="007E357D" w:rsidRDefault="007E6F73" w:rsidP="007E6F73">
      <w:pPr>
        <w:tabs>
          <w:tab w:val="left" w:pos="709"/>
          <w:tab w:val="center" w:pos="4536"/>
        </w:tabs>
        <w:spacing w:line="276" w:lineRule="auto"/>
        <w:jc w:val="both"/>
        <w:rPr>
          <w:rFonts w:ascii="Arial" w:eastAsia="Calibri" w:hAnsi="Arial" w:cs="Arial"/>
          <w:sz w:val="20"/>
          <w:szCs w:val="20"/>
        </w:rPr>
      </w:pPr>
      <w:r>
        <w:rPr>
          <w:rFonts w:ascii="Arial" w:hAnsi="Arial" w:cs="Arial"/>
          <w:color w:val="000000"/>
          <w:sz w:val="20"/>
          <w:szCs w:val="20"/>
          <w:shd w:val="clear" w:color="auto" w:fill="FFFFFF"/>
        </w:rPr>
        <w:tab/>
      </w:r>
      <w:r w:rsidRPr="007E357D">
        <w:rPr>
          <w:rFonts w:ascii="Arial" w:hAnsi="Arial" w:cs="Arial"/>
          <w:color w:val="000000"/>
          <w:sz w:val="20"/>
          <w:szCs w:val="20"/>
          <w:shd w:val="clear" w:color="auto" w:fill="FFFFFF"/>
        </w:rPr>
        <w:t>(1) Strokovno usposobljenost upravljavca prevozov izkazuje fizična oseba, ki je uspešno opravila preizkuse znanja, ki obsegajo najmanj potrebn</w:t>
      </w:r>
      <w:r w:rsidR="00B06F25">
        <w:rPr>
          <w:rFonts w:ascii="Arial" w:hAnsi="Arial" w:cs="Arial"/>
          <w:color w:val="000000"/>
          <w:sz w:val="20"/>
          <w:szCs w:val="20"/>
          <w:shd w:val="clear" w:color="auto" w:fill="FFFFFF"/>
        </w:rPr>
        <w:t>o</w:t>
      </w:r>
      <w:r w:rsidRPr="007E357D">
        <w:rPr>
          <w:rFonts w:ascii="Arial" w:hAnsi="Arial" w:cs="Arial"/>
          <w:color w:val="000000"/>
          <w:sz w:val="20"/>
          <w:szCs w:val="20"/>
          <w:shd w:val="clear" w:color="auto" w:fill="FFFFFF"/>
        </w:rPr>
        <w:t xml:space="preserve"> znanj</w:t>
      </w:r>
      <w:r w:rsidR="00B06F25">
        <w:rPr>
          <w:rFonts w:ascii="Arial" w:hAnsi="Arial" w:cs="Arial"/>
          <w:color w:val="000000"/>
          <w:sz w:val="20"/>
          <w:szCs w:val="20"/>
          <w:shd w:val="clear" w:color="auto" w:fill="FFFFFF"/>
        </w:rPr>
        <w:t>e</w:t>
      </w:r>
      <w:r w:rsidRPr="007E357D">
        <w:rPr>
          <w:rFonts w:ascii="Arial" w:hAnsi="Arial" w:cs="Arial"/>
          <w:color w:val="000000"/>
          <w:sz w:val="20"/>
          <w:szCs w:val="20"/>
          <w:shd w:val="clear" w:color="auto" w:fill="FFFFFF"/>
        </w:rPr>
        <w:t xml:space="preserve"> iz civilnega, gospodarskega, delovnega in socialnega prava, davčnih predpisov, poslovnega in finančnega vodenja podjetja, dostopa do trga prevozov v cestnem prometu, tehničnih standardov in vidikov poslovanja ter varnosti v cestnem prometu. Za pridobitev licence za prevoze v notranjem cestnem prometu </w:t>
      </w:r>
      <w:r w:rsidR="008C1A60">
        <w:rPr>
          <w:rFonts w:ascii="Arial" w:hAnsi="Arial" w:cs="Arial"/>
          <w:color w:val="000000"/>
          <w:sz w:val="20"/>
          <w:szCs w:val="20"/>
          <w:shd w:val="clear" w:color="auto" w:fill="FFFFFF"/>
        </w:rPr>
        <w:t>je</w:t>
      </w:r>
      <w:r w:rsidR="008C1A60" w:rsidRPr="007E357D">
        <w:rPr>
          <w:rFonts w:ascii="Arial" w:hAnsi="Arial" w:cs="Arial"/>
          <w:color w:val="000000"/>
          <w:sz w:val="20"/>
          <w:szCs w:val="20"/>
          <w:shd w:val="clear" w:color="auto" w:fill="FFFFFF"/>
        </w:rPr>
        <w:t xml:space="preserve"> </w:t>
      </w:r>
      <w:r w:rsidRPr="007E357D">
        <w:rPr>
          <w:rFonts w:ascii="Arial" w:hAnsi="Arial" w:cs="Arial"/>
          <w:color w:val="000000"/>
          <w:sz w:val="20"/>
          <w:szCs w:val="20"/>
          <w:shd w:val="clear" w:color="auto" w:fill="FFFFFF"/>
        </w:rPr>
        <w:t>predpisan</w:t>
      </w:r>
      <w:r w:rsidR="008C1A60">
        <w:rPr>
          <w:rFonts w:ascii="Arial" w:hAnsi="Arial" w:cs="Arial"/>
          <w:color w:val="000000"/>
          <w:sz w:val="20"/>
          <w:szCs w:val="20"/>
          <w:shd w:val="clear" w:color="auto" w:fill="FFFFFF"/>
        </w:rPr>
        <w:t>o</w:t>
      </w:r>
      <w:r w:rsidRPr="007E357D">
        <w:rPr>
          <w:rFonts w:ascii="Arial" w:hAnsi="Arial" w:cs="Arial"/>
          <w:color w:val="000000"/>
          <w:sz w:val="20"/>
          <w:szCs w:val="20"/>
          <w:shd w:val="clear" w:color="auto" w:fill="FFFFFF"/>
        </w:rPr>
        <w:t xml:space="preserve"> znanj</w:t>
      </w:r>
      <w:r w:rsidR="008C1A60">
        <w:rPr>
          <w:rFonts w:ascii="Arial" w:hAnsi="Arial" w:cs="Arial"/>
          <w:color w:val="000000"/>
          <w:sz w:val="20"/>
          <w:szCs w:val="20"/>
          <w:shd w:val="clear" w:color="auto" w:fill="FFFFFF"/>
        </w:rPr>
        <w:t>e</w:t>
      </w:r>
      <w:r w:rsidRPr="007E357D">
        <w:rPr>
          <w:rFonts w:ascii="Arial" w:hAnsi="Arial" w:cs="Arial"/>
          <w:color w:val="000000"/>
          <w:sz w:val="20"/>
          <w:szCs w:val="20"/>
          <w:shd w:val="clear" w:color="auto" w:fill="FFFFFF"/>
        </w:rPr>
        <w:t xml:space="preserve"> omejen</w:t>
      </w:r>
      <w:r w:rsidR="008C1A60">
        <w:rPr>
          <w:rFonts w:ascii="Arial" w:hAnsi="Arial" w:cs="Arial"/>
          <w:color w:val="000000"/>
          <w:sz w:val="20"/>
          <w:szCs w:val="20"/>
          <w:shd w:val="clear" w:color="auto" w:fill="FFFFFF"/>
        </w:rPr>
        <w:t>o</w:t>
      </w:r>
      <w:r w:rsidRPr="007E357D">
        <w:rPr>
          <w:rFonts w:ascii="Arial" w:hAnsi="Arial" w:cs="Arial"/>
          <w:color w:val="000000"/>
          <w:sz w:val="20"/>
          <w:szCs w:val="20"/>
          <w:shd w:val="clear" w:color="auto" w:fill="FFFFFF"/>
        </w:rPr>
        <w:t xml:space="preserve"> na predmete, ki se nanašajo na take prevoze, kar mora biti razvidno iz spričevala o preizkusu znanja. Osebe z določeno višješolsko, visokošolsko ali univerzitetno izobrazbo so lahko oproščene usposabljanja in </w:t>
      </w:r>
      <w:r>
        <w:rPr>
          <w:rFonts w:ascii="Arial" w:hAnsi="Arial" w:cs="Arial"/>
          <w:color w:val="000000"/>
          <w:sz w:val="20"/>
          <w:szCs w:val="20"/>
          <w:shd w:val="clear" w:color="auto" w:fill="FFFFFF"/>
        </w:rPr>
        <w:t>preizkusa znanja</w:t>
      </w:r>
      <w:r w:rsidRPr="007E357D">
        <w:rPr>
          <w:rFonts w:ascii="Arial" w:hAnsi="Arial" w:cs="Arial"/>
          <w:color w:val="000000"/>
          <w:sz w:val="20"/>
          <w:szCs w:val="20"/>
          <w:shd w:val="clear" w:color="auto" w:fill="FFFFFF"/>
        </w:rPr>
        <w:t xml:space="preserve"> iz tistih predmetov, ki so jih uspešno opravile v okviru svojega izobraževanja.</w:t>
      </w:r>
    </w:p>
    <w:p w14:paraId="700BADE2" w14:textId="77777777" w:rsidR="007E6F73" w:rsidRPr="007E357D" w:rsidRDefault="007E6F73" w:rsidP="007E6F73">
      <w:pPr>
        <w:tabs>
          <w:tab w:val="left" w:pos="709"/>
          <w:tab w:val="center" w:pos="4536"/>
        </w:tabs>
        <w:spacing w:line="276" w:lineRule="auto"/>
        <w:jc w:val="both"/>
        <w:rPr>
          <w:rFonts w:ascii="Arial" w:eastAsia="Calibri" w:hAnsi="Arial" w:cs="Arial"/>
          <w:sz w:val="20"/>
          <w:szCs w:val="20"/>
        </w:rPr>
      </w:pPr>
    </w:p>
    <w:p w14:paraId="0B1AB702" w14:textId="69D70B5A" w:rsidR="007E6F73" w:rsidRPr="007E357D" w:rsidRDefault="007E6F73" w:rsidP="007E6F73">
      <w:pPr>
        <w:tabs>
          <w:tab w:val="left" w:pos="1345"/>
          <w:tab w:val="center" w:pos="4536"/>
        </w:tabs>
        <w:spacing w:line="276" w:lineRule="auto"/>
        <w:jc w:val="both"/>
        <w:rPr>
          <w:rFonts w:ascii="Arial" w:hAnsi="Arial" w:cs="Arial"/>
          <w:sz w:val="20"/>
          <w:szCs w:val="20"/>
        </w:rPr>
      </w:pPr>
      <w:r>
        <w:rPr>
          <w:rFonts w:ascii="Arial" w:eastAsia="Calibri" w:hAnsi="Arial" w:cs="Arial"/>
          <w:sz w:val="20"/>
          <w:szCs w:val="20"/>
        </w:rPr>
        <w:t xml:space="preserve">              </w:t>
      </w:r>
      <w:r w:rsidRPr="007E357D">
        <w:rPr>
          <w:rFonts w:ascii="Arial" w:hAnsi="Arial" w:cs="Arial"/>
          <w:sz w:val="20"/>
          <w:szCs w:val="20"/>
        </w:rPr>
        <w:t xml:space="preserve">(2) Preizkuse znanja iz prejšnjega odstavka opravlja komisija, ki jo imenuje minister. Člani komisije za preizkus znanja morajo imeti </w:t>
      </w:r>
      <w:r w:rsidRPr="00B52767">
        <w:rPr>
          <w:rFonts w:ascii="Arial" w:hAnsi="Arial" w:cs="Arial"/>
          <w:sz w:val="20"/>
          <w:szCs w:val="20"/>
        </w:rPr>
        <w:t>izobrazbo, pridobljeno po študijskih programih za pridobitev izobrazbe druge stopnje</w:t>
      </w:r>
      <w:r w:rsidR="008C1A60">
        <w:rPr>
          <w:rFonts w:ascii="Arial" w:hAnsi="Arial" w:cs="Arial"/>
          <w:sz w:val="20"/>
          <w:szCs w:val="20"/>
        </w:rPr>
        <w:t>,</w:t>
      </w:r>
      <w:r w:rsidRPr="00B52767">
        <w:rPr>
          <w:rFonts w:ascii="Arial" w:hAnsi="Arial" w:cs="Arial"/>
          <w:sz w:val="20"/>
          <w:szCs w:val="20"/>
        </w:rPr>
        <w:t xml:space="preserve"> oziroma raven izobrazbe, pridobljene po študijskih p</w:t>
      </w:r>
      <w:r>
        <w:rPr>
          <w:rFonts w:ascii="Arial" w:hAnsi="Arial" w:cs="Arial"/>
          <w:sz w:val="20"/>
          <w:szCs w:val="20"/>
        </w:rPr>
        <w:t xml:space="preserve">rogramih, ki </w:t>
      </w:r>
      <w:r w:rsidRPr="00B52767">
        <w:rPr>
          <w:rFonts w:ascii="Arial" w:hAnsi="Arial" w:cs="Arial"/>
          <w:sz w:val="20"/>
          <w:szCs w:val="20"/>
        </w:rPr>
        <w:t>ustreza izobrazbi druge stopnje</w:t>
      </w:r>
      <w:r w:rsidR="008C1A60">
        <w:rPr>
          <w:rFonts w:ascii="Arial" w:hAnsi="Arial" w:cs="Arial"/>
          <w:sz w:val="20"/>
          <w:szCs w:val="20"/>
        </w:rPr>
        <w:t>,</w:t>
      </w:r>
      <w:r w:rsidRPr="007E357D">
        <w:rPr>
          <w:rFonts w:ascii="Arial" w:hAnsi="Arial" w:cs="Arial"/>
          <w:color w:val="FF0000"/>
          <w:sz w:val="20"/>
          <w:szCs w:val="20"/>
        </w:rPr>
        <w:t xml:space="preserve"> </w:t>
      </w:r>
      <w:r w:rsidRPr="007E357D">
        <w:rPr>
          <w:rFonts w:ascii="Arial" w:hAnsi="Arial" w:cs="Arial"/>
          <w:sz w:val="20"/>
          <w:szCs w:val="20"/>
        </w:rPr>
        <w:t xml:space="preserve">in najmanj pet let delovnih izkušenj na področju cestnega prometa. </w:t>
      </w:r>
      <w:r w:rsidRPr="007E357D">
        <w:rPr>
          <w:rFonts w:ascii="Arial" w:hAnsi="Arial" w:cs="Arial"/>
          <w:color w:val="000000"/>
          <w:sz w:val="20"/>
          <w:szCs w:val="20"/>
          <w:shd w:val="clear" w:color="auto" w:fill="FFFFFF"/>
        </w:rPr>
        <w:t>Stroške</w:t>
      </w:r>
      <w:r>
        <w:rPr>
          <w:rFonts w:ascii="Arial" w:hAnsi="Arial" w:cs="Arial"/>
          <w:color w:val="000000"/>
          <w:sz w:val="20"/>
          <w:szCs w:val="20"/>
          <w:shd w:val="clear" w:color="auto" w:fill="FFFFFF"/>
        </w:rPr>
        <w:t xml:space="preserve"> opravljanja preizkusa znanja</w:t>
      </w:r>
      <w:r w:rsidRPr="007E357D">
        <w:rPr>
          <w:rFonts w:ascii="Arial" w:hAnsi="Arial" w:cs="Arial"/>
          <w:color w:val="000000"/>
          <w:sz w:val="20"/>
          <w:szCs w:val="20"/>
          <w:shd w:val="clear" w:color="auto" w:fill="FFFFFF"/>
        </w:rPr>
        <w:t xml:space="preserve"> </w:t>
      </w:r>
      <w:r w:rsidR="008C1A60">
        <w:rPr>
          <w:rFonts w:ascii="Arial" w:hAnsi="Arial" w:cs="Arial"/>
          <w:color w:val="000000"/>
          <w:sz w:val="20"/>
          <w:szCs w:val="20"/>
          <w:shd w:val="clear" w:color="auto" w:fill="FFFFFF"/>
        </w:rPr>
        <w:t xml:space="preserve">poravna </w:t>
      </w:r>
      <w:r w:rsidRPr="007E357D">
        <w:rPr>
          <w:rFonts w:ascii="Arial" w:hAnsi="Arial" w:cs="Arial"/>
          <w:color w:val="000000"/>
          <w:sz w:val="20"/>
          <w:szCs w:val="20"/>
          <w:shd w:val="clear" w:color="auto" w:fill="FFFFFF"/>
        </w:rPr>
        <w:t>kandidat ali kandidatka</w:t>
      </w:r>
      <w:r>
        <w:rPr>
          <w:rFonts w:ascii="Arial" w:hAnsi="Arial" w:cs="Arial"/>
          <w:color w:val="000000"/>
          <w:sz w:val="20"/>
          <w:szCs w:val="20"/>
          <w:shd w:val="clear" w:color="auto" w:fill="FFFFFF"/>
        </w:rPr>
        <w:t xml:space="preserve"> za upravljavca prevoza</w:t>
      </w:r>
      <w:r w:rsidRPr="007E357D">
        <w:rPr>
          <w:rFonts w:ascii="Arial" w:hAnsi="Arial" w:cs="Arial"/>
          <w:color w:val="000000"/>
          <w:sz w:val="20"/>
          <w:szCs w:val="20"/>
          <w:shd w:val="clear" w:color="auto" w:fill="FFFFFF"/>
        </w:rPr>
        <w:t xml:space="preserve"> (v nadaljnjem besedilu: kandidat</w:t>
      </w:r>
      <w:r>
        <w:rPr>
          <w:rFonts w:ascii="Arial" w:hAnsi="Arial" w:cs="Arial"/>
          <w:color w:val="000000"/>
          <w:sz w:val="20"/>
          <w:szCs w:val="20"/>
          <w:shd w:val="clear" w:color="auto" w:fill="FFFFFF"/>
        </w:rPr>
        <w:t xml:space="preserve"> za upravljavca prevoza</w:t>
      </w:r>
      <w:r w:rsidRPr="007E357D">
        <w:rPr>
          <w:rFonts w:ascii="Arial" w:hAnsi="Arial" w:cs="Arial"/>
          <w:color w:val="000000"/>
          <w:sz w:val="20"/>
          <w:szCs w:val="20"/>
          <w:shd w:val="clear" w:color="auto" w:fill="FFFFFF"/>
        </w:rPr>
        <w:t>).</w:t>
      </w:r>
    </w:p>
    <w:p w14:paraId="1AEB7D9A" w14:textId="77777777" w:rsidR="007E6F73" w:rsidRDefault="007E6F73" w:rsidP="007E6F73">
      <w:pPr>
        <w:tabs>
          <w:tab w:val="left" w:pos="1345"/>
          <w:tab w:val="center" w:pos="4536"/>
        </w:tabs>
        <w:spacing w:line="276" w:lineRule="auto"/>
        <w:jc w:val="both"/>
        <w:rPr>
          <w:rFonts w:ascii="Arial" w:eastAsia="Calibri" w:hAnsi="Arial" w:cs="Arial"/>
          <w:sz w:val="20"/>
          <w:szCs w:val="20"/>
        </w:rPr>
      </w:pPr>
    </w:p>
    <w:p w14:paraId="573E476C" w14:textId="1932919E" w:rsidR="007E6F73" w:rsidRPr="007E357D" w:rsidRDefault="007E6F73" w:rsidP="007E6F73">
      <w:pPr>
        <w:tabs>
          <w:tab w:val="left" w:pos="1345"/>
          <w:tab w:val="center" w:pos="4536"/>
        </w:tabs>
        <w:spacing w:line="276" w:lineRule="auto"/>
        <w:jc w:val="both"/>
        <w:rPr>
          <w:rFonts w:ascii="Arial" w:hAnsi="Arial" w:cs="Arial"/>
          <w:sz w:val="20"/>
          <w:szCs w:val="20"/>
        </w:rPr>
      </w:pPr>
      <w:r>
        <w:rPr>
          <w:rFonts w:ascii="Arial" w:eastAsia="Calibri" w:hAnsi="Arial" w:cs="Arial"/>
          <w:sz w:val="20"/>
          <w:szCs w:val="20"/>
        </w:rPr>
        <w:t xml:space="preserve">              </w:t>
      </w:r>
      <w:r w:rsidRPr="007E357D">
        <w:rPr>
          <w:rFonts w:ascii="Arial" w:eastAsia="Calibri" w:hAnsi="Arial" w:cs="Arial"/>
          <w:sz w:val="20"/>
          <w:szCs w:val="20"/>
        </w:rPr>
        <w:t xml:space="preserve">(3) </w:t>
      </w:r>
      <w:r w:rsidRPr="007E357D">
        <w:rPr>
          <w:rFonts w:ascii="Arial" w:hAnsi="Arial" w:cs="Arial"/>
          <w:sz w:val="20"/>
          <w:szCs w:val="20"/>
        </w:rPr>
        <w:t xml:space="preserve">Kandidatu za upravljavca prevoza, ki je opravil preizkus znanja v drugi državi članici Skupnosti, se v postopku izdaje licence prizna </w:t>
      </w:r>
      <w:r w:rsidRPr="007E357D">
        <w:rPr>
          <w:rFonts w:ascii="Arial" w:eastAsia="Calibri" w:hAnsi="Arial" w:cs="Arial"/>
          <w:sz w:val="20"/>
          <w:szCs w:val="20"/>
        </w:rPr>
        <w:t>potrdilo o strokovni usposobljenosti, če dokaže</w:t>
      </w:r>
      <w:r w:rsidR="008C1A60">
        <w:rPr>
          <w:rFonts w:ascii="Arial" w:eastAsia="Calibri" w:hAnsi="Arial" w:cs="Arial"/>
          <w:sz w:val="20"/>
          <w:szCs w:val="20"/>
        </w:rPr>
        <w:t>,</w:t>
      </w:r>
      <w:r w:rsidRPr="007E357D">
        <w:rPr>
          <w:rFonts w:ascii="Arial" w:eastAsia="Calibri" w:hAnsi="Arial" w:cs="Arial"/>
          <w:sz w:val="20"/>
          <w:szCs w:val="20"/>
        </w:rPr>
        <w:t xml:space="preserve"> da je v državi članici Skupnosti, ki je izdala </w:t>
      </w:r>
      <w:r w:rsidR="008C1A60">
        <w:rPr>
          <w:rFonts w:ascii="Arial" w:eastAsia="Calibri" w:hAnsi="Arial" w:cs="Arial"/>
          <w:sz w:val="20"/>
          <w:szCs w:val="20"/>
        </w:rPr>
        <w:t>naved</w:t>
      </w:r>
      <w:r w:rsidRPr="007E357D">
        <w:rPr>
          <w:rFonts w:ascii="Arial" w:eastAsia="Calibri" w:hAnsi="Arial" w:cs="Arial"/>
          <w:sz w:val="20"/>
          <w:szCs w:val="20"/>
        </w:rPr>
        <w:t xml:space="preserve">eno potrdilo, izpolnil pogoj </w:t>
      </w:r>
      <w:r w:rsidRPr="007E357D">
        <w:rPr>
          <w:rFonts w:ascii="Arial" w:hAnsi="Arial" w:cs="Arial"/>
          <w:sz w:val="20"/>
          <w:szCs w:val="20"/>
        </w:rPr>
        <w:t xml:space="preserve">običajnega prebivališča, ali je v tej državi </w:t>
      </w:r>
      <w:r>
        <w:rPr>
          <w:rFonts w:ascii="Arial" w:hAnsi="Arial" w:cs="Arial"/>
          <w:sz w:val="20"/>
          <w:szCs w:val="20"/>
        </w:rPr>
        <w:t xml:space="preserve">v času opravljanja preizkusa znanja </w:t>
      </w:r>
      <w:r w:rsidRPr="007E357D">
        <w:rPr>
          <w:rFonts w:ascii="Arial" w:hAnsi="Arial" w:cs="Arial"/>
          <w:sz w:val="20"/>
          <w:szCs w:val="20"/>
        </w:rPr>
        <w:t>delal</w:t>
      </w:r>
      <w:r>
        <w:rPr>
          <w:rFonts w:ascii="Arial" w:hAnsi="Arial" w:cs="Arial"/>
          <w:sz w:val="20"/>
          <w:szCs w:val="20"/>
        </w:rPr>
        <w:t xml:space="preserve"> najmanj </w:t>
      </w:r>
      <w:r w:rsidR="006C3ABA">
        <w:rPr>
          <w:rFonts w:ascii="Arial" w:hAnsi="Arial" w:cs="Arial"/>
          <w:sz w:val="20"/>
          <w:szCs w:val="20"/>
        </w:rPr>
        <w:t xml:space="preserve">šest </w:t>
      </w:r>
      <w:r>
        <w:rPr>
          <w:rFonts w:ascii="Arial" w:hAnsi="Arial" w:cs="Arial"/>
          <w:sz w:val="20"/>
          <w:szCs w:val="20"/>
        </w:rPr>
        <w:t>mesecev</w:t>
      </w:r>
      <w:r w:rsidRPr="007E357D">
        <w:rPr>
          <w:rFonts w:ascii="Arial" w:hAnsi="Arial" w:cs="Arial"/>
          <w:sz w:val="20"/>
          <w:szCs w:val="20"/>
        </w:rPr>
        <w:t xml:space="preserve">. </w:t>
      </w:r>
      <w:r w:rsidRPr="007E357D">
        <w:rPr>
          <w:rFonts w:ascii="Arial" w:eastAsia="Calibri" w:hAnsi="Arial" w:cs="Arial"/>
          <w:sz w:val="20"/>
          <w:szCs w:val="20"/>
        </w:rPr>
        <w:t>Izpolnjevanje navedenih pogojev preveri izdajatelj licenc pri postopku izdaje licence</w:t>
      </w:r>
      <w:r>
        <w:rPr>
          <w:rFonts w:ascii="Arial" w:eastAsia="Calibri" w:hAnsi="Arial" w:cs="Arial"/>
          <w:sz w:val="20"/>
          <w:szCs w:val="20"/>
        </w:rPr>
        <w:t>.</w:t>
      </w:r>
    </w:p>
    <w:p w14:paraId="0B46E935" w14:textId="7110BC0C" w:rsidR="007E6F73" w:rsidRPr="007E357D" w:rsidRDefault="007E6F73" w:rsidP="007E6F73">
      <w:pPr>
        <w:tabs>
          <w:tab w:val="left" w:pos="709"/>
        </w:tabs>
        <w:suppressAutoHyphens w:val="0"/>
        <w:autoSpaceDE w:val="0"/>
        <w:autoSpaceDN w:val="0"/>
        <w:adjustRightInd w:val="0"/>
        <w:spacing w:before="240"/>
        <w:jc w:val="both"/>
        <w:rPr>
          <w:rFonts w:ascii="Arial" w:eastAsiaTheme="minorHAnsi" w:hAnsi="Arial" w:cs="Arial"/>
          <w:color w:val="000000"/>
          <w:sz w:val="20"/>
          <w:szCs w:val="20"/>
          <w:lang w:eastAsia="en-US"/>
        </w:rPr>
      </w:pPr>
      <w:r w:rsidRPr="007E357D">
        <w:rPr>
          <w:rFonts w:ascii="Arial" w:eastAsiaTheme="minorHAnsi" w:hAnsi="Arial" w:cs="Arial"/>
          <w:color w:val="000000"/>
          <w:sz w:val="20"/>
          <w:szCs w:val="20"/>
          <w:lang w:eastAsia="en-US"/>
        </w:rPr>
        <w:tab/>
      </w:r>
      <w:r>
        <w:rPr>
          <w:rFonts w:ascii="Arial" w:eastAsiaTheme="minorHAnsi" w:hAnsi="Arial" w:cs="Arial"/>
          <w:color w:val="000000"/>
          <w:sz w:val="20"/>
          <w:szCs w:val="20"/>
          <w:lang w:eastAsia="en-US"/>
        </w:rPr>
        <w:t xml:space="preserve"> </w:t>
      </w:r>
      <w:r w:rsidRPr="007E357D">
        <w:rPr>
          <w:rFonts w:ascii="Arial" w:eastAsiaTheme="minorHAnsi" w:hAnsi="Arial" w:cs="Arial"/>
          <w:color w:val="000000"/>
          <w:sz w:val="20"/>
          <w:szCs w:val="20"/>
          <w:lang w:eastAsia="en-US"/>
        </w:rPr>
        <w:t xml:space="preserve"> </w:t>
      </w:r>
      <w:r w:rsidRPr="00B52767">
        <w:rPr>
          <w:rFonts w:ascii="Arial" w:eastAsiaTheme="minorHAnsi" w:hAnsi="Arial" w:cs="Arial"/>
          <w:color w:val="000000"/>
          <w:sz w:val="20"/>
          <w:szCs w:val="20"/>
          <w:lang w:eastAsia="en-US"/>
        </w:rPr>
        <w:t xml:space="preserve">(4) Organizacijska, strokovna in tehnična opravila za komisijo za preizkus znanja opravlja en </w:t>
      </w:r>
      <w:r w:rsidR="008C1A60">
        <w:rPr>
          <w:rFonts w:ascii="Arial" w:eastAsiaTheme="minorHAnsi" w:hAnsi="Arial" w:cs="Arial"/>
          <w:color w:val="000000"/>
          <w:sz w:val="20"/>
          <w:szCs w:val="20"/>
          <w:lang w:eastAsia="en-US"/>
        </w:rPr>
        <w:t xml:space="preserve">izvajalec </w:t>
      </w:r>
      <w:r w:rsidRPr="00B52767">
        <w:rPr>
          <w:rFonts w:ascii="Arial" w:eastAsiaTheme="minorHAnsi" w:hAnsi="Arial" w:cs="Arial"/>
          <w:color w:val="000000"/>
          <w:sz w:val="20"/>
          <w:szCs w:val="20"/>
          <w:lang w:eastAsia="en-US"/>
        </w:rPr>
        <w:t>ali več izvajalcev, ki jih na podlagi javnega razpisa izbere ministrstvo.</w:t>
      </w:r>
    </w:p>
    <w:p w14:paraId="3A6D4A1B" w14:textId="77777777" w:rsidR="007E6F73" w:rsidRPr="007E357D" w:rsidRDefault="007E6F73" w:rsidP="007E6F73">
      <w:pPr>
        <w:suppressAutoHyphens w:val="0"/>
        <w:autoSpaceDE w:val="0"/>
        <w:autoSpaceDN w:val="0"/>
        <w:adjustRightInd w:val="0"/>
        <w:spacing w:before="240"/>
        <w:ind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Pr="007E357D">
        <w:rPr>
          <w:rFonts w:ascii="Arial" w:eastAsiaTheme="minorHAnsi" w:hAnsi="Arial" w:cs="Arial"/>
          <w:color w:val="000000"/>
          <w:sz w:val="20"/>
          <w:szCs w:val="20"/>
          <w:lang w:eastAsia="en-US"/>
        </w:rPr>
        <w:t>(5) Merila za izbiro na javnem razpisu so:</w:t>
      </w:r>
    </w:p>
    <w:p w14:paraId="4EDFC11A" w14:textId="05446EE0" w:rsidR="007F4C11" w:rsidRDefault="007E6F73" w:rsidP="005A748E">
      <w:pPr>
        <w:pStyle w:val="Odstavekseznama"/>
        <w:numPr>
          <w:ilvl w:val="0"/>
          <w:numId w:val="55"/>
        </w:numPr>
        <w:autoSpaceDE w:val="0"/>
        <w:autoSpaceDN w:val="0"/>
        <w:adjustRightInd w:val="0"/>
        <w:spacing w:before="240"/>
        <w:jc w:val="both"/>
        <w:rPr>
          <w:rFonts w:ascii="Arial" w:eastAsiaTheme="minorHAnsi" w:hAnsi="Arial" w:cs="Arial"/>
          <w:lang w:eastAsia="en-US"/>
        </w:rPr>
      </w:pPr>
      <w:r w:rsidRPr="007F4C11">
        <w:rPr>
          <w:rFonts w:ascii="Arial" w:eastAsiaTheme="minorHAnsi" w:hAnsi="Arial" w:cs="Arial"/>
          <w:color w:val="000000"/>
          <w:lang w:eastAsia="en-US"/>
        </w:rPr>
        <w:lastRenderedPageBreak/>
        <w:t xml:space="preserve">ustrezen prostor, ki je na lokaciji naslova izvajalca oziroma drugi lokaciji, ki izpolnjuje enake pogoje kot lokacija na naslovu sedeža podjetja izvajalca </w:t>
      </w:r>
      <w:r w:rsidRPr="007F4C11">
        <w:rPr>
          <w:rFonts w:ascii="Arial" w:eastAsiaTheme="minorHAnsi" w:hAnsi="Arial" w:cs="Arial"/>
          <w:lang w:eastAsia="en-US"/>
        </w:rPr>
        <w:t>in omogoča izvedbo preizkusa</w:t>
      </w:r>
      <w:r w:rsidRPr="007F4C11">
        <w:rPr>
          <w:rFonts w:ascii="Arial" w:hAnsi="Arial" w:cs="Arial"/>
        </w:rPr>
        <w:t xml:space="preserve"> znanja</w:t>
      </w:r>
      <w:r w:rsidRPr="007F4C11">
        <w:rPr>
          <w:rFonts w:ascii="Arial" w:eastAsiaTheme="minorHAnsi" w:hAnsi="Arial" w:cs="Arial"/>
          <w:lang w:eastAsia="en-US"/>
        </w:rPr>
        <w:t xml:space="preserve"> in hrambo arhiva preizkusov</w:t>
      </w:r>
      <w:r w:rsidRPr="007F4C11">
        <w:rPr>
          <w:rFonts w:ascii="Arial" w:hAnsi="Arial" w:cs="Arial"/>
        </w:rPr>
        <w:t xml:space="preserve"> znanj</w:t>
      </w:r>
      <w:r w:rsidR="008C1A60">
        <w:rPr>
          <w:rFonts w:ascii="Arial" w:hAnsi="Arial" w:cs="Arial"/>
        </w:rPr>
        <w:t>a</w:t>
      </w:r>
      <w:r w:rsidRPr="007F4C11">
        <w:rPr>
          <w:rFonts w:ascii="Arial" w:eastAsiaTheme="minorHAnsi" w:hAnsi="Arial" w:cs="Arial"/>
          <w:lang w:eastAsia="en-US"/>
        </w:rPr>
        <w:t>,</w:t>
      </w:r>
    </w:p>
    <w:p w14:paraId="0511CE01" w14:textId="69E43E7E" w:rsidR="007F4C11" w:rsidRPr="007F4C11" w:rsidRDefault="007E6F73" w:rsidP="005A748E">
      <w:pPr>
        <w:pStyle w:val="Odstavekseznama"/>
        <w:numPr>
          <w:ilvl w:val="0"/>
          <w:numId w:val="55"/>
        </w:numPr>
        <w:autoSpaceDE w:val="0"/>
        <w:autoSpaceDN w:val="0"/>
        <w:adjustRightInd w:val="0"/>
        <w:spacing w:before="240"/>
        <w:jc w:val="both"/>
        <w:rPr>
          <w:rFonts w:ascii="Arial" w:eastAsiaTheme="minorHAnsi" w:hAnsi="Arial" w:cs="Arial"/>
          <w:lang w:eastAsia="en-US"/>
        </w:rPr>
      </w:pPr>
      <w:r w:rsidRPr="007F4C11">
        <w:rPr>
          <w:rFonts w:ascii="Arial" w:eastAsiaTheme="minorHAnsi" w:hAnsi="Arial" w:cs="Arial"/>
          <w:color w:val="000000"/>
          <w:lang w:eastAsia="en-US"/>
        </w:rPr>
        <w:t xml:space="preserve">programska in računalniška oprema, ki omogoča elektronsko prijavo na preizkus znanja, </w:t>
      </w:r>
      <w:r w:rsidR="008C1A60">
        <w:rPr>
          <w:rFonts w:ascii="Arial" w:eastAsiaTheme="minorHAnsi" w:hAnsi="Arial" w:cs="Arial"/>
          <w:color w:val="000000"/>
          <w:lang w:eastAsia="en-US"/>
        </w:rPr>
        <w:t>evidentira</w:t>
      </w:r>
      <w:r w:rsidRPr="007F4C11">
        <w:rPr>
          <w:rFonts w:ascii="Arial" w:eastAsiaTheme="minorHAnsi" w:hAnsi="Arial" w:cs="Arial"/>
          <w:color w:val="000000"/>
          <w:lang w:eastAsia="en-US"/>
        </w:rPr>
        <w:t xml:space="preserve">nje podatkov o kandidatih </w:t>
      </w:r>
      <w:r w:rsidRPr="007F4C11">
        <w:rPr>
          <w:rFonts w:ascii="Arial" w:hAnsi="Arial" w:cs="Arial"/>
          <w:color w:val="000000"/>
          <w:shd w:val="clear" w:color="auto" w:fill="FFFFFF"/>
        </w:rPr>
        <w:t>za upravljavca prevoza</w:t>
      </w:r>
      <w:r w:rsidRPr="007F4C11">
        <w:rPr>
          <w:rFonts w:ascii="Arial" w:eastAsiaTheme="minorHAnsi" w:hAnsi="Arial" w:cs="Arial"/>
          <w:color w:val="000000"/>
          <w:lang w:eastAsia="en-US"/>
        </w:rPr>
        <w:t xml:space="preserve"> in opravljenih preizkusih znanja, izdajanje ustreznih spričeval </w:t>
      </w:r>
      <w:r w:rsidR="008C1A60">
        <w:rPr>
          <w:rFonts w:ascii="Arial" w:eastAsiaTheme="minorHAnsi" w:hAnsi="Arial" w:cs="Arial"/>
          <w:color w:val="000000"/>
          <w:lang w:eastAsia="en-US"/>
        </w:rPr>
        <w:t>ter</w:t>
      </w:r>
      <w:r w:rsidR="008C1A60" w:rsidRPr="007F4C11">
        <w:rPr>
          <w:rFonts w:ascii="Arial" w:eastAsiaTheme="minorHAnsi" w:hAnsi="Arial" w:cs="Arial"/>
          <w:color w:val="000000"/>
          <w:lang w:eastAsia="en-US"/>
        </w:rPr>
        <w:t xml:space="preserve"> </w:t>
      </w:r>
      <w:r w:rsidRPr="007F4C11">
        <w:rPr>
          <w:rFonts w:ascii="Arial" w:eastAsiaTheme="minorHAnsi" w:hAnsi="Arial" w:cs="Arial"/>
          <w:color w:val="000000"/>
          <w:lang w:eastAsia="en-US"/>
        </w:rPr>
        <w:t>naključno izbiranje izpitnih vprašanj,</w:t>
      </w:r>
    </w:p>
    <w:p w14:paraId="3685C221" w14:textId="743E4FD9" w:rsidR="007F4C11" w:rsidRPr="007F4C11" w:rsidRDefault="007E6F73" w:rsidP="005A748E">
      <w:pPr>
        <w:pStyle w:val="Odstavekseznama"/>
        <w:numPr>
          <w:ilvl w:val="0"/>
          <w:numId w:val="55"/>
        </w:numPr>
        <w:autoSpaceDE w:val="0"/>
        <w:autoSpaceDN w:val="0"/>
        <w:adjustRightInd w:val="0"/>
        <w:spacing w:before="240"/>
        <w:jc w:val="both"/>
        <w:rPr>
          <w:rFonts w:ascii="Arial" w:eastAsiaTheme="minorHAnsi" w:hAnsi="Arial" w:cs="Arial"/>
          <w:lang w:eastAsia="en-US"/>
        </w:rPr>
      </w:pPr>
      <w:r w:rsidRPr="007F4C11">
        <w:rPr>
          <w:rFonts w:ascii="Arial" w:eastAsiaTheme="minorHAnsi" w:hAnsi="Arial" w:cs="Arial"/>
          <w:color w:val="000000"/>
          <w:lang w:eastAsia="en-US"/>
        </w:rPr>
        <w:t>ponudbena cena</w:t>
      </w:r>
      <w:r w:rsidR="00671300">
        <w:rPr>
          <w:rFonts w:ascii="Arial" w:eastAsiaTheme="minorHAnsi" w:hAnsi="Arial" w:cs="Arial"/>
          <w:color w:val="000000"/>
          <w:lang w:eastAsia="en-US"/>
        </w:rPr>
        <w:t>,</w:t>
      </w:r>
    </w:p>
    <w:p w14:paraId="0A3BF237" w14:textId="228DD735" w:rsidR="007E6F73" w:rsidRPr="007F4C11" w:rsidRDefault="007E6F73" w:rsidP="005A748E">
      <w:pPr>
        <w:pStyle w:val="Odstavekseznama"/>
        <w:numPr>
          <w:ilvl w:val="0"/>
          <w:numId w:val="55"/>
        </w:numPr>
        <w:autoSpaceDE w:val="0"/>
        <w:autoSpaceDN w:val="0"/>
        <w:adjustRightInd w:val="0"/>
        <w:spacing w:before="240"/>
        <w:jc w:val="both"/>
        <w:rPr>
          <w:rFonts w:ascii="Arial" w:eastAsiaTheme="minorHAnsi" w:hAnsi="Arial" w:cs="Arial"/>
          <w:lang w:eastAsia="en-US"/>
        </w:rPr>
      </w:pPr>
      <w:r w:rsidRPr="007F4C11">
        <w:rPr>
          <w:rFonts w:ascii="Arial" w:eastAsiaTheme="minorHAnsi" w:hAnsi="Arial" w:cs="Arial"/>
          <w:color w:val="000000"/>
          <w:lang w:eastAsia="en-US"/>
        </w:rPr>
        <w:t>ustrezno usposobljeni kadri za organizacijo izvedbe preizkusa znanja.</w:t>
      </w:r>
    </w:p>
    <w:p w14:paraId="38C7D9A9" w14:textId="6E8C915E" w:rsidR="007E6F73" w:rsidRDefault="007E6F73" w:rsidP="007E6F73">
      <w:pPr>
        <w:suppressAutoHyphens w:val="0"/>
        <w:autoSpaceDE w:val="0"/>
        <w:autoSpaceDN w:val="0"/>
        <w:adjustRightInd w:val="0"/>
        <w:spacing w:before="240"/>
        <w:ind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Pr="007E357D">
        <w:rPr>
          <w:rFonts w:ascii="Arial" w:eastAsiaTheme="minorHAnsi" w:hAnsi="Arial" w:cs="Arial"/>
          <w:color w:val="000000"/>
          <w:sz w:val="20"/>
          <w:szCs w:val="20"/>
          <w:lang w:eastAsia="en-US"/>
        </w:rPr>
        <w:t>(6)</w:t>
      </w:r>
      <w:r>
        <w:rPr>
          <w:rFonts w:ascii="Arial" w:eastAsiaTheme="minorHAnsi" w:hAnsi="Arial" w:cs="Arial"/>
          <w:color w:val="000000"/>
          <w:sz w:val="20"/>
          <w:szCs w:val="20"/>
          <w:lang w:eastAsia="en-US"/>
        </w:rPr>
        <w:t xml:space="preserve"> </w:t>
      </w:r>
      <w:r w:rsidRPr="007E357D">
        <w:rPr>
          <w:rFonts w:ascii="Arial" w:eastAsiaTheme="minorHAnsi" w:hAnsi="Arial" w:cs="Arial"/>
          <w:color w:val="000000"/>
          <w:sz w:val="20"/>
          <w:szCs w:val="20"/>
          <w:lang w:eastAsia="en-US"/>
        </w:rPr>
        <w:t xml:space="preserve">Minister izda pooblastilo izbranemu izvajalcu oziroma izvajalcem za </w:t>
      </w:r>
      <w:r w:rsidR="008C1A60" w:rsidRPr="00FD1A0C">
        <w:rPr>
          <w:rFonts w:ascii="Arial" w:eastAsiaTheme="minorHAnsi" w:hAnsi="Arial" w:cs="Arial"/>
          <w:color w:val="000000"/>
          <w:sz w:val="20"/>
          <w:szCs w:val="20"/>
          <w:lang w:eastAsia="en-US"/>
        </w:rPr>
        <w:t>deset</w:t>
      </w:r>
      <w:r>
        <w:rPr>
          <w:rFonts w:ascii="Arial" w:eastAsiaTheme="minorHAnsi" w:hAnsi="Arial" w:cs="Arial"/>
          <w:color w:val="000000"/>
          <w:sz w:val="20"/>
          <w:szCs w:val="20"/>
          <w:lang w:eastAsia="en-US"/>
        </w:rPr>
        <w:t xml:space="preserve"> let. </w:t>
      </w:r>
      <w:r w:rsidRPr="007E357D">
        <w:rPr>
          <w:rFonts w:ascii="Arial" w:eastAsiaTheme="minorHAnsi" w:hAnsi="Arial" w:cs="Arial"/>
          <w:color w:val="000000"/>
          <w:sz w:val="20"/>
          <w:szCs w:val="20"/>
          <w:lang w:eastAsia="en-US"/>
        </w:rPr>
        <w:t>Izbrani iz</w:t>
      </w:r>
      <w:r>
        <w:rPr>
          <w:rFonts w:ascii="Arial" w:eastAsiaTheme="minorHAnsi" w:hAnsi="Arial" w:cs="Arial"/>
          <w:color w:val="000000"/>
          <w:sz w:val="20"/>
          <w:szCs w:val="20"/>
          <w:lang w:eastAsia="en-US"/>
        </w:rPr>
        <w:t xml:space="preserve">vajalec oziroma izvajalci morajo celotno obdobje izvajanja strokovnega usposabljanja upravljavcev prevoza izpolnjevati naslednje pogoje:  </w:t>
      </w:r>
    </w:p>
    <w:p w14:paraId="3A357E8A" w14:textId="390DE322" w:rsidR="007F4C11" w:rsidRDefault="008C1A60" w:rsidP="005A748E">
      <w:pPr>
        <w:pStyle w:val="Odstavekseznama"/>
        <w:numPr>
          <w:ilvl w:val="0"/>
          <w:numId w:val="54"/>
        </w:numPr>
        <w:autoSpaceDE w:val="0"/>
        <w:autoSpaceDN w:val="0"/>
        <w:adjustRightInd w:val="0"/>
        <w:spacing w:before="240"/>
        <w:jc w:val="both"/>
        <w:rPr>
          <w:rFonts w:ascii="Arial" w:eastAsiaTheme="minorHAnsi" w:hAnsi="Arial" w:cs="Arial"/>
          <w:lang w:eastAsia="en-US"/>
        </w:rPr>
      </w:pPr>
      <w:r>
        <w:rPr>
          <w:rFonts w:ascii="Arial" w:eastAsiaTheme="minorHAnsi" w:hAnsi="Arial" w:cs="Arial"/>
          <w:color w:val="000000"/>
          <w:lang w:eastAsia="en-US"/>
        </w:rPr>
        <w:t xml:space="preserve">imeti </w:t>
      </w:r>
      <w:r w:rsidR="007E6F73" w:rsidRPr="007F4C11">
        <w:rPr>
          <w:rFonts w:ascii="Arial" w:eastAsiaTheme="minorHAnsi" w:hAnsi="Arial" w:cs="Arial"/>
          <w:color w:val="000000"/>
          <w:lang w:eastAsia="en-US"/>
        </w:rPr>
        <w:t xml:space="preserve">ustrezen prostor, ki je na lokaciji naslova izvajalca oziroma drugi lokaciji, ki izpolnjuje enake pogoje kot lokacija na naslovu sedeža podjetja izvajalca </w:t>
      </w:r>
      <w:r w:rsidR="007E6F73" w:rsidRPr="007F4C11">
        <w:rPr>
          <w:rFonts w:ascii="Arial" w:eastAsiaTheme="minorHAnsi" w:hAnsi="Arial" w:cs="Arial"/>
          <w:lang w:eastAsia="en-US"/>
        </w:rPr>
        <w:t>in omogoča izvedbo preizkusa znanja in hrambo arhiva izvedenih preizkusov znanj</w:t>
      </w:r>
      <w:r>
        <w:rPr>
          <w:rFonts w:ascii="Arial" w:eastAsiaTheme="minorHAnsi" w:hAnsi="Arial" w:cs="Arial"/>
          <w:lang w:eastAsia="en-US"/>
        </w:rPr>
        <w:t>a</w:t>
      </w:r>
      <w:r w:rsidR="007E6F73" w:rsidRPr="007F4C11">
        <w:rPr>
          <w:rFonts w:ascii="Arial" w:eastAsiaTheme="minorHAnsi" w:hAnsi="Arial" w:cs="Arial"/>
          <w:lang w:eastAsia="en-US"/>
        </w:rPr>
        <w:t>;</w:t>
      </w:r>
    </w:p>
    <w:p w14:paraId="30700056" w14:textId="0557BC7E" w:rsidR="007F4C11" w:rsidRPr="007F4C11" w:rsidRDefault="008C1A60" w:rsidP="005A748E">
      <w:pPr>
        <w:pStyle w:val="Odstavekseznama"/>
        <w:numPr>
          <w:ilvl w:val="0"/>
          <w:numId w:val="54"/>
        </w:numPr>
        <w:autoSpaceDE w:val="0"/>
        <w:autoSpaceDN w:val="0"/>
        <w:adjustRightInd w:val="0"/>
        <w:spacing w:before="240"/>
        <w:jc w:val="both"/>
        <w:rPr>
          <w:rFonts w:ascii="Arial" w:eastAsiaTheme="minorHAnsi" w:hAnsi="Arial" w:cs="Arial"/>
          <w:lang w:eastAsia="en-US"/>
        </w:rPr>
      </w:pPr>
      <w:r>
        <w:rPr>
          <w:rFonts w:ascii="Arial" w:eastAsiaTheme="minorHAnsi" w:hAnsi="Arial" w:cs="Arial"/>
          <w:color w:val="000000"/>
          <w:lang w:eastAsia="en-US"/>
        </w:rPr>
        <w:t xml:space="preserve">imeti </w:t>
      </w:r>
      <w:r w:rsidR="007E6F73" w:rsidRPr="007F4C11">
        <w:rPr>
          <w:rFonts w:ascii="Arial" w:eastAsiaTheme="minorHAnsi" w:hAnsi="Arial" w:cs="Arial"/>
          <w:color w:val="000000"/>
          <w:lang w:eastAsia="en-US"/>
        </w:rPr>
        <w:t>programsk</w:t>
      </w:r>
      <w:r>
        <w:rPr>
          <w:rFonts w:ascii="Arial" w:eastAsiaTheme="minorHAnsi" w:hAnsi="Arial" w:cs="Arial"/>
          <w:color w:val="000000"/>
          <w:lang w:eastAsia="en-US"/>
        </w:rPr>
        <w:t>o</w:t>
      </w:r>
      <w:r w:rsidR="007E6F73" w:rsidRPr="007F4C11">
        <w:rPr>
          <w:rFonts w:ascii="Arial" w:eastAsiaTheme="minorHAnsi" w:hAnsi="Arial" w:cs="Arial"/>
          <w:color w:val="000000"/>
          <w:lang w:eastAsia="en-US"/>
        </w:rPr>
        <w:t xml:space="preserve"> in računalnišk</w:t>
      </w:r>
      <w:r>
        <w:rPr>
          <w:rFonts w:ascii="Arial" w:eastAsiaTheme="minorHAnsi" w:hAnsi="Arial" w:cs="Arial"/>
          <w:color w:val="000000"/>
          <w:lang w:eastAsia="en-US"/>
        </w:rPr>
        <w:t>o</w:t>
      </w:r>
      <w:r w:rsidR="007E6F73" w:rsidRPr="007F4C11">
        <w:rPr>
          <w:rFonts w:ascii="Arial" w:eastAsiaTheme="minorHAnsi" w:hAnsi="Arial" w:cs="Arial"/>
          <w:color w:val="000000"/>
          <w:lang w:eastAsia="en-US"/>
        </w:rPr>
        <w:t xml:space="preserve"> oprem</w:t>
      </w:r>
      <w:r>
        <w:rPr>
          <w:rFonts w:ascii="Arial" w:eastAsiaTheme="minorHAnsi" w:hAnsi="Arial" w:cs="Arial"/>
          <w:color w:val="000000"/>
          <w:lang w:eastAsia="en-US"/>
        </w:rPr>
        <w:t>o</w:t>
      </w:r>
      <w:r w:rsidR="007E6F73" w:rsidRPr="007F4C11">
        <w:rPr>
          <w:rFonts w:ascii="Arial" w:eastAsiaTheme="minorHAnsi" w:hAnsi="Arial" w:cs="Arial"/>
          <w:color w:val="000000"/>
          <w:lang w:eastAsia="en-US"/>
        </w:rPr>
        <w:t xml:space="preserve">, ki omogoča elektronsko prijavo na preizkus znanja, </w:t>
      </w:r>
      <w:r>
        <w:rPr>
          <w:rFonts w:ascii="Arial" w:eastAsiaTheme="minorHAnsi" w:hAnsi="Arial" w:cs="Arial"/>
          <w:color w:val="000000"/>
          <w:lang w:eastAsia="en-US"/>
        </w:rPr>
        <w:t>evidentira</w:t>
      </w:r>
      <w:r w:rsidR="007E6F73" w:rsidRPr="007F4C11">
        <w:rPr>
          <w:rFonts w:ascii="Arial" w:eastAsiaTheme="minorHAnsi" w:hAnsi="Arial" w:cs="Arial"/>
          <w:color w:val="000000"/>
          <w:lang w:eastAsia="en-US"/>
        </w:rPr>
        <w:t xml:space="preserve">nje podatkov o kandidatih </w:t>
      </w:r>
      <w:r w:rsidR="007E6F73" w:rsidRPr="007F4C11">
        <w:rPr>
          <w:rFonts w:ascii="Arial" w:hAnsi="Arial" w:cs="Arial"/>
          <w:color w:val="000000"/>
          <w:shd w:val="clear" w:color="auto" w:fill="FFFFFF"/>
        </w:rPr>
        <w:t>za upravljavca prevoza</w:t>
      </w:r>
      <w:r w:rsidR="007E6F73" w:rsidRPr="007F4C11">
        <w:rPr>
          <w:rFonts w:ascii="Arial" w:eastAsiaTheme="minorHAnsi" w:hAnsi="Arial" w:cs="Arial"/>
          <w:color w:val="000000"/>
          <w:lang w:eastAsia="en-US"/>
        </w:rPr>
        <w:t xml:space="preserve"> in opravljenih preizkusih znanja, izdajanje ustreznih spričeval in naključno izbiranje izpitnih vprašanj;</w:t>
      </w:r>
    </w:p>
    <w:p w14:paraId="23CF6805" w14:textId="60F1CAB5" w:rsidR="007E6F73" w:rsidRPr="007F4C11" w:rsidRDefault="008C1A60" w:rsidP="005A748E">
      <w:pPr>
        <w:pStyle w:val="Odstavekseznama"/>
        <w:numPr>
          <w:ilvl w:val="0"/>
          <w:numId w:val="54"/>
        </w:numPr>
        <w:autoSpaceDE w:val="0"/>
        <w:autoSpaceDN w:val="0"/>
        <w:adjustRightInd w:val="0"/>
        <w:spacing w:before="240"/>
        <w:jc w:val="both"/>
        <w:rPr>
          <w:rFonts w:ascii="Arial" w:eastAsiaTheme="minorHAnsi" w:hAnsi="Arial" w:cs="Arial"/>
          <w:lang w:eastAsia="en-US"/>
        </w:rPr>
      </w:pPr>
      <w:r>
        <w:rPr>
          <w:rFonts w:ascii="Arial" w:eastAsiaTheme="minorHAnsi" w:hAnsi="Arial" w:cs="Arial"/>
          <w:color w:val="000000"/>
          <w:lang w:eastAsia="en-US"/>
        </w:rPr>
        <w:t>imeti</w:t>
      </w:r>
      <w:r w:rsidR="007E6F73" w:rsidRPr="007F4C11">
        <w:rPr>
          <w:rFonts w:ascii="Arial" w:eastAsiaTheme="minorHAnsi" w:hAnsi="Arial" w:cs="Arial"/>
          <w:color w:val="000000"/>
          <w:lang w:eastAsia="en-US"/>
        </w:rPr>
        <w:t xml:space="preserve"> ustrezno usposobljen</w:t>
      </w:r>
      <w:r>
        <w:rPr>
          <w:rFonts w:ascii="Arial" w:eastAsiaTheme="minorHAnsi" w:hAnsi="Arial" w:cs="Arial"/>
          <w:color w:val="000000"/>
          <w:lang w:eastAsia="en-US"/>
        </w:rPr>
        <w:t>e</w:t>
      </w:r>
      <w:r w:rsidR="007E6F73" w:rsidRPr="007F4C11">
        <w:rPr>
          <w:rFonts w:ascii="Arial" w:eastAsiaTheme="minorHAnsi" w:hAnsi="Arial" w:cs="Arial"/>
          <w:color w:val="000000"/>
          <w:lang w:eastAsia="en-US"/>
        </w:rPr>
        <w:t xml:space="preserve"> kadr</w:t>
      </w:r>
      <w:r>
        <w:rPr>
          <w:rFonts w:ascii="Arial" w:eastAsiaTheme="minorHAnsi" w:hAnsi="Arial" w:cs="Arial"/>
          <w:color w:val="000000"/>
          <w:lang w:eastAsia="en-US"/>
        </w:rPr>
        <w:t>e</w:t>
      </w:r>
      <w:r w:rsidR="007E6F73" w:rsidRPr="007F4C11">
        <w:rPr>
          <w:rFonts w:ascii="Arial" w:eastAsiaTheme="minorHAnsi" w:hAnsi="Arial" w:cs="Arial"/>
          <w:color w:val="000000"/>
          <w:lang w:eastAsia="en-US"/>
        </w:rPr>
        <w:t xml:space="preserve"> za izvedbo preizkusa znanja.</w:t>
      </w:r>
    </w:p>
    <w:p w14:paraId="66D65B5C" w14:textId="72181565" w:rsidR="007E6F73" w:rsidRDefault="007E6F73" w:rsidP="007E6F73">
      <w:pPr>
        <w:suppressAutoHyphens w:val="0"/>
        <w:autoSpaceDE w:val="0"/>
        <w:autoSpaceDN w:val="0"/>
        <w:adjustRightInd w:val="0"/>
        <w:spacing w:before="240"/>
        <w:ind w:firstLine="708"/>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8F1940">
        <w:rPr>
          <w:rFonts w:ascii="Arial" w:hAnsi="Arial" w:cs="Arial"/>
          <w:sz w:val="20"/>
          <w:szCs w:val="20"/>
          <w:shd w:val="clear" w:color="auto" w:fill="FFFFFF"/>
        </w:rPr>
        <w:t xml:space="preserve"> (7) </w:t>
      </w:r>
      <w:r>
        <w:rPr>
          <w:rFonts w:ascii="Arial" w:hAnsi="Arial" w:cs="Arial"/>
          <w:sz w:val="20"/>
          <w:szCs w:val="20"/>
          <w:shd w:val="clear" w:color="auto" w:fill="FFFFFF"/>
        </w:rPr>
        <w:t>Inšpekcijski n</w:t>
      </w:r>
      <w:r w:rsidRPr="008F1940">
        <w:rPr>
          <w:rFonts w:ascii="Arial" w:hAnsi="Arial" w:cs="Arial"/>
          <w:sz w:val="20"/>
          <w:szCs w:val="20"/>
          <w:shd w:val="clear" w:color="auto" w:fill="FFFFFF"/>
        </w:rPr>
        <w:t>adzor nad izpolnjevanjem pogojev iz prejšnjega odstavka in izvajanjem preizkusa znanja iz prvega odstavka</w:t>
      </w:r>
      <w:r w:rsidR="00862C6D">
        <w:rPr>
          <w:rFonts w:ascii="Arial" w:hAnsi="Arial" w:cs="Arial"/>
          <w:sz w:val="20"/>
          <w:szCs w:val="20"/>
          <w:shd w:val="clear" w:color="auto" w:fill="FFFFFF"/>
        </w:rPr>
        <w:t xml:space="preserve"> tega člena</w:t>
      </w:r>
      <w:r w:rsidRPr="008F1940">
        <w:rPr>
          <w:rFonts w:ascii="Arial" w:hAnsi="Arial" w:cs="Arial"/>
          <w:sz w:val="20"/>
          <w:szCs w:val="20"/>
          <w:shd w:val="clear" w:color="auto" w:fill="FFFFFF"/>
        </w:rPr>
        <w:t xml:space="preserve"> izvaja inšpektorat</w:t>
      </w:r>
      <w:r w:rsidRPr="007E357D">
        <w:rPr>
          <w:rFonts w:ascii="Arial" w:hAnsi="Arial" w:cs="Arial"/>
          <w:sz w:val="20"/>
          <w:szCs w:val="20"/>
          <w:shd w:val="clear" w:color="auto" w:fill="FFFFFF"/>
        </w:rPr>
        <w:t xml:space="preserve">, pristojen za področje prometa. </w:t>
      </w:r>
    </w:p>
    <w:p w14:paraId="487BC691" w14:textId="4C81EDD1" w:rsidR="007E6F73" w:rsidRPr="007E357D" w:rsidRDefault="007E6F73" w:rsidP="007E6F73">
      <w:pPr>
        <w:shd w:val="clear" w:color="auto" w:fill="FFFFFF"/>
        <w:spacing w:before="240"/>
        <w:ind w:firstLine="709"/>
        <w:jc w:val="both"/>
        <w:rPr>
          <w:rFonts w:ascii="Arial" w:hAnsi="Arial" w:cs="Arial"/>
          <w:sz w:val="20"/>
          <w:szCs w:val="20"/>
        </w:rPr>
      </w:pPr>
      <w:r>
        <w:rPr>
          <w:rFonts w:ascii="Arial" w:eastAsiaTheme="minorHAnsi" w:hAnsi="Arial" w:cs="Arial"/>
          <w:sz w:val="20"/>
          <w:szCs w:val="20"/>
          <w:lang w:eastAsia="en-US"/>
        </w:rPr>
        <w:t xml:space="preserve">    (8</w:t>
      </w:r>
      <w:r w:rsidRPr="007E357D">
        <w:rPr>
          <w:rFonts w:ascii="Arial" w:eastAsiaTheme="minorHAnsi" w:hAnsi="Arial" w:cs="Arial"/>
          <w:sz w:val="20"/>
          <w:szCs w:val="20"/>
          <w:lang w:eastAsia="en-US"/>
        </w:rPr>
        <w:t xml:space="preserve">) </w:t>
      </w:r>
      <w:r w:rsidRPr="007E357D">
        <w:rPr>
          <w:rFonts w:ascii="Arial" w:hAnsi="Arial" w:cs="Arial"/>
          <w:color w:val="000000"/>
          <w:sz w:val="20"/>
          <w:szCs w:val="20"/>
          <w:shd w:val="clear" w:color="auto" w:fill="FFFFFF"/>
        </w:rPr>
        <w:t>Minister podrobneje predpiše vsebino znanj</w:t>
      </w:r>
      <w:r w:rsidR="00DC4975">
        <w:rPr>
          <w:rFonts w:ascii="Arial" w:hAnsi="Arial" w:cs="Arial"/>
          <w:color w:val="000000"/>
          <w:sz w:val="20"/>
          <w:szCs w:val="20"/>
          <w:shd w:val="clear" w:color="auto" w:fill="FFFFFF"/>
        </w:rPr>
        <w:t>a</w:t>
      </w:r>
      <w:r w:rsidRPr="007E357D">
        <w:rPr>
          <w:rFonts w:ascii="Arial" w:hAnsi="Arial" w:cs="Arial"/>
          <w:color w:val="000000"/>
          <w:sz w:val="20"/>
          <w:szCs w:val="20"/>
          <w:shd w:val="clear" w:color="auto" w:fill="FFFFFF"/>
        </w:rPr>
        <w:t xml:space="preserve"> iz prvega odstavka tega člena, </w:t>
      </w:r>
      <w:r w:rsidRPr="008F1940">
        <w:rPr>
          <w:rFonts w:ascii="Arial" w:hAnsi="Arial" w:cs="Arial"/>
          <w:sz w:val="20"/>
          <w:szCs w:val="20"/>
          <w:shd w:val="clear" w:color="auto" w:fill="FFFFFF"/>
        </w:rPr>
        <w:t>stroške dela komisije iz drugega odstavka</w:t>
      </w:r>
      <w:r>
        <w:rPr>
          <w:rFonts w:ascii="Arial" w:hAnsi="Arial" w:cs="Arial"/>
          <w:sz w:val="20"/>
          <w:szCs w:val="20"/>
          <w:shd w:val="clear" w:color="auto" w:fill="FFFFFF"/>
        </w:rPr>
        <w:t xml:space="preserve"> tega člena</w:t>
      </w:r>
      <w:r w:rsidRPr="008F1940">
        <w:rPr>
          <w:rFonts w:ascii="Arial" w:hAnsi="Arial" w:cs="Arial"/>
          <w:sz w:val="20"/>
          <w:szCs w:val="20"/>
          <w:shd w:val="clear" w:color="auto" w:fill="FFFFFF"/>
        </w:rPr>
        <w:t>,</w:t>
      </w:r>
      <w:r w:rsidRPr="007E357D">
        <w:rPr>
          <w:rFonts w:ascii="Arial" w:hAnsi="Arial" w:cs="Arial"/>
          <w:color w:val="000000"/>
          <w:sz w:val="20"/>
          <w:szCs w:val="20"/>
          <w:shd w:val="clear" w:color="auto" w:fill="FFFFFF"/>
        </w:rPr>
        <w:t xml:space="preserve"> obliko in način opravljanja </w:t>
      </w:r>
      <w:r>
        <w:rPr>
          <w:rFonts w:ascii="Arial" w:hAnsi="Arial" w:cs="Arial"/>
          <w:color w:val="000000"/>
          <w:sz w:val="20"/>
          <w:szCs w:val="20"/>
          <w:shd w:val="clear" w:color="auto" w:fill="FFFFFF"/>
        </w:rPr>
        <w:t>preizkusa znanja</w:t>
      </w:r>
      <w:r w:rsidRPr="007E357D">
        <w:rPr>
          <w:rFonts w:ascii="Arial" w:hAnsi="Arial" w:cs="Arial"/>
          <w:color w:val="000000"/>
          <w:sz w:val="20"/>
          <w:szCs w:val="20"/>
          <w:shd w:val="clear" w:color="auto" w:fill="FFFFFF"/>
        </w:rPr>
        <w:t xml:space="preserve">, obliko in vsebino spričevala o opravljenem </w:t>
      </w:r>
      <w:r>
        <w:rPr>
          <w:rFonts w:ascii="Arial" w:hAnsi="Arial" w:cs="Arial"/>
          <w:color w:val="000000"/>
          <w:sz w:val="20"/>
          <w:szCs w:val="20"/>
          <w:shd w:val="clear" w:color="auto" w:fill="FFFFFF"/>
        </w:rPr>
        <w:t>preizkusu znanja</w:t>
      </w:r>
      <w:r w:rsidRPr="007E357D">
        <w:rPr>
          <w:rFonts w:ascii="Arial" w:hAnsi="Arial" w:cs="Arial"/>
          <w:color w:val="000000"/>
          <w:sz w:val="20"/>
          <w:szCs w:val="20"/>
          <w:shd w:val="clear" w:color="auto" w:fill="FFFFFF"/>
        </w:rPr>
        <w:t xml:space="preserve">, izobrazbo, na podlagi katere je oseba lahko oproščena opravljanja </w:t>
      </w:r>
      <w:r>
        <w:rPr>
          <w:rFonts w:ascii="Arial" w:hAnsi="Arial" w:cs="Arial"/>
          <w:color w:val="000000"/>
          <w:sz w:val="20"/>
          <w:szCs w:val="20"/>
          <w:shd w:val="clear" w:color="auto" w:fill="FFFFFF"/>
        </w:rPr>
        <w:t>preizkusa znanja</w:t>
      </w:r>
      <w:r w:rsidRPr="007E357D">
        <w:rPr>
          <w:rFonts w:ascii="Arial" w:hAnsi="Arial" w:cs="Arial"/>
          <w:color w:val="000000"/>
          <w:sz w:val="20"/>
          <w:szCs w:val="20"/>
          <w:shd w:val="clear" w:color="auto" w:fill="FFFFFF"/>
        </w:rPr>
        <w:t xml:space="preserve"> iz tistih predmetov, ki jih je uspešno opravila v okviru izobraževanja, sestavo in način imenovanja komisije ter p</w:t>
      </w:r>
      <w:r w:rsidRPr="007E357D">
        <w:rPr>
          <w:rFonts w:ascii="Arial" w:eastAsiaTheme="minorHAnsi" w:hAnsi="Arial" w:cs="Arial"/>
          <w:sz w:val="20"/>
          <w:szCs w:val="20"/>
          <w:lang w:eastAsia="en-US"/>
        </w:rPr>
        <w:t>odrobnejše pogoje</w:t>
      </w:r>
      <w:r>
        <w:rPr>
          <w:rFonts w:ascii="Arial" w:eastAsiaTheme="minorHAnsi" w:hAnsi="Arial" w:cs="Arial"/>
          <w:sz w:val="20"/>
          <w:szCs w:val="20"/>
          <w:lang w:eastAsia="en-US"/>
        </w:rPr>
        <w:t xml:space="preserve"> iz šestega odstavka tega člena</w:t>
      </w:r>
      <w:r w:rsidRPr="007E357D">
        <w:rPr>
          <w:rFonts w:ascii="Arial" w:eastAsiaTheme="minorHAnsi" w:hAnsi="Arial" w:cs="Arial"/>
          <w:sz w:val="20"/>
          <w:szCs w:val="20"/>
          <w:lang w:eastAsia="en-US"/>
        </w:rPr>
        <w:t xml:space="preserve"> glede</w:t>
      </w:r>
      <w:r w:rsidRPr="007E357D">
        <w:rPr>
          <w:rFonts w:ascii="Arial" w:hAnsi="Arial" w:cs="Arial"/>
          <w:sz w:val="20"/>
          <w:szCs w:val="20"/>
          <w:shd w:val="clear" w:color="auto" w:fill="FFFFFF"/>
        </w:rPr>
        <w:t xml:space="preserve"> prostorov, opreme</w:t>
      </w:r>
      <w:r>
        <w:rPr>
          <w:rFonts w:ascii="Arial" w:hAnsi="Arial" w:cs="Arial"/>
          <w:sz w:val="20"/>
          <w:szCs w:val="20"/>
          <w:shd w:val="clear" w:color="auto" w:fill="FFFFFF"/>
        </w:rPr>
        <w:t xml:space="preserve"> in</w:t>
      </w:r>
      <w:r w:rsidRPr="007E357D">
        <w:rPr>
          <w:rFonts w:ascii="Arial" w:hAnsi="Arial" w:cs="Arial"/>
          <w:sz w:val="20"/>
          <w:szCs w:val="20"/>
          <w:shd w:val="clear" w:color="auto" w:fill="FFFFFF"/>
        </w:rPr>
        <w:t xml:space="preserve"> ustreznosti kadrov</w:t>
      </w:r>
      <w:r w:rsidRPr="007E357D">
        <w:rPr>
          <w:rFonts w:ascii="Arial" w:hAnsi="Arial" w:cs="Arial"/>
          <w:sz w:val="20"/>
          <w:szCs w:val="20"/>
        </w:rPr>
        <w:t>.</w:t>
      </w:r>
      <w:r>
        <w:rPr>
          <w:rFonts w:ascii="Arial" w:hAnsi="Arial" w:cs="Arial"/>
          <w:sz w:val="20"/>
          <w:szCs w:val="20"/>
        </w:rPr>
        <w:t>«.</w:t>
      </w:r>
    </w:p>
    <w:p w14:paraId="4F7D82F7" w14:textId="77777777" w:rsidR="007E6F73" w:rsidRPr="002B2FD2" w:rsidRDefault="007E6F73" w:rsidP="007E6F73">
      <w:pPr>
        <w:shd w:val="clear" w:color="auto" w:fill="FFFFFF"/>
        <w:jc w:val="both"/>
        <w:rPr>
          <w:rFonts w:ascii="Arial" w:hAnsi="Arial" w:cs="Arial"/>
          <w:color w:val="FF0000"/>
          <w:sz w:val="20"/>
          <w:szCs w:val="20"/>
        </w:rPr>
      </w:pPr>
    </w:p>
    <w:p w14:paraId="1D1612DA" w14:textId="77777777" w:rsidR="007E6F73" w:rsidRPr="00E35439" w:rsidRDefault="007E6F73" w:rsidP="007E6F73">
      <w:pPr>
        <w:pStyle w:val="Odstavekseznama"/>
        <w:numPr>
          <w:ilvl w:val="0"/>
          <w:numId w:val="10"/>
        </w:numPr>
        <w:jc w:val="center"/>
        <w:rPr>
          <w:rFonts w:ascii="Arial" w:hAnsi="Arial" w:cs="Arial"/>
        </w:rPr>
      </w:pPr>
      <w:r w:rsidRPr="008E0BE0">
        <w:rPr>
          <w:rFonts w:ascii="Arial" w:hAnsi="Arial" w:cs="Arial"/>
        </w:rPr>
        <w:t>člen</w:t>
      </w:r>
    </w:p>
    <w:p w14:paraId="72DDF5DB" w14:textId="77777777" w:rsidR="007E6F73" w:rsidRDefault="007E6F73" w:rsidP="007E6F73">
      <w:pPr>
        <w:ind w:firstLine="708"/>
        <w:rPr>
          <w:rFonts w:ascii="Arial" w:hAnsi="Arial" w:cs="Arial"/>
          <w:sz w:val="20"/>
          <w:szCs w:val="20"/>
        </w:rPr>
      </w:pPr>
      <w:r>
        <w:rPr>
          <w:rFonts w:ascii="Arial" w:hAnsi="Arial" w:cs="Arial"/>
          <w:sz w:val="20"/>
          <w:szCs w:val="20"/>
        </w:rPr>
        <w:t>V 28. členu se v</w:t>
      </w:r>
      <w:r w:rsidRPr="002B2FD2">
        <w:rPr>
          <w:rFonts w:ascii="Arial" w:hAnsi="Arial" w:cs="Arial"/>
          <w:sz w:val="20"/>
          <w:szCs w:val="20"/>
        </w:rPr>
        <w:t xml:space="preserve"> drugem</w:t>
      </w:r>
      <w:r>
        <w:rPr>
          <w:rFonts w:ascii="Arial" w:hAnsi="Arial" w:cs="Arial"/>
          <w:sz w:val="20"/>
          <w:szCs w:val="20"/>
        </w:rPr>
        <w:t xml:space="preserve"> odstavku </w:t>
      </w:r>
      <w:r w:rsidRPr="002B2FD2">
        <w:rPr>
          <w:rFonts w:ascii="Arial" w:hAnsi="Arial" w:cs="Arial"/>
          <w:sz w:val="20"/>
          <w:szCs w:val="20"/>
        </w:rPr>
        <w:t>za besedo »izdajatelj</w:t>
      </w:r>
      <w:r>
        <w:rPr>
          <w:rFonts w:ascii="Arial" w:hAnsi="Arial" w:cs="Arial"/>
          <w:sz w:val="20"/>
          <w:szCs w:val="20"/>
        </w:rPr>
        <w:t>u</w:t>
      </w:r>
      <w:r w:rsidRPr="002B2FD2">
        <w:rPr>
          <w:rFonts w:ascii="Arial" w:hAnsi="Arial" w:cs="Arial"/>
          <w:sz w:val="20"/>
          <w:szCs w:val="20"/>
        </w:rPr>
        <w:t>« doda beseda »licenc«.</w:t>
      </w:r>
    </w:p>
    <w:p w14:paraId="482DC965" w14:textId="77777777" w:rsidR="007E6F73" w:rsidRDefault="007E6F73" w:rsidP="007E6F73">
      <w:pPr>
        <w:ind w:firstLine="360"/>
        <w:rPr>
          <w:rFonts w:ascii="Arial" w:hAnsi="Arial" w:cs="Arial"/>
          <w:sz w:val="20"/>
          <w:szCs w:val="20"/>
        </w:rPr>
      </w:pPr>
    </w:p>
    <w:p w14:paraId="1F9404D4" w14:textId="77777777" w:rsidR="007E6F73" w:rsidRDefault="007E6F73" w:rsidP="007E6F73">
      <w:pPr>
        <w:ind w:firstLine="708"/>
        <w:rPr>
          <w:rFonts w:ascii="Arial" w:hAnsi="Arial" w:cs="Arial"/>
          <w:sz w:val="20"/>
          <w:szCs w:val="20"/>
        </w:rPr>
      </w:pPr>
      <w:r>
        <w:rPr>
          <w:rFonts w:ascii="Arial" w:hAnsi="Arial" w:cs="Arial"/>
          <w:sz w:val="20"/>
          <w:szCs w:val="20"/>
        </w:rPr>
        <w:t xml:space="preserve">V </w:t>
      </w:r>
      <w:r w:rsidRPr="002B2FD2">
        <w:rPr>
          <w:rFonts w:ascii="Arial" w:hAnsi="Arial" w:cs="Arial"/>
          <w:sz w:val="20"/>
          <w:szCs w:val="20"/>
        </w:rPr>
        <w:t xml:space="preserve">tretjem odstavku </w:t>
      </w:r>
      <w:r>
        <w:rPr>
          <w:rFonts w:ascii="Arial" w:hAnsi="Arial" w:cs="Arial"/>
          <w:sz w:val="20"/>
          <w:szCs w:val="20"/>
        </w:rPr>
        <w:t xml:space="preserve">se </w:t>
      </w:r>
      <w:r w:rsidRPr="002B2FD2">
        <w:rPr>
          <w:rFonts w:ascii="Arial" w:hAnsi="Arial" w:cs="Arial"/>
          <w:sz w:val="20"/>
          <w:szCs w:val="20"/>
        </w:rPr>
        <w:t>za besedo »izdajatelj« doda beseda »licenc«.</w:t>
      </w:r>
      <w:r>
        <w:rPr>
          <w:rFonts w:ascii="Arial" w:hAnsi="Arial" w:cs="Arial"/>
          <w:sz w:val="20"/>
          <w:szCs w:val="20"/>
        </w:rPr>
        <w:t xml:space="preserve"> </w:t>
      </w:r>
    </w:p>
    <w:p w14:paraId="0C8A0A64" w14:textId="77777777" w:rsidR="007E6F73" w:rsidRDefault="007E6F73" w:rsidP="007E6F73">
      <w:pPr>
        <w:ind w:firstLine="360"/>
        <w:rPr>
          <w:rFonts w:ascii="Arial" w:hAnsi="Arial" w:cs="Arial"/>
          <w:sz w:val="20"/>
          <w:szCs w:val="20"/>
        </w:rPr>
      </w:pPr>
    </w:p>
    <w:p w14:paraId="26BD5BD9" w14:textId="77777777" w:rsidR="007E6F73" w:rsidRPr="00FF0E60" w:rsidRDefault="007E6F73" w:rsidP="007E6F73">
      <w:pPr>
        <w:pStyle w:val="Odstavekseznama"/>
        <w:numPr>
          <w:ilvl w:val="0"/>
          <w:numId w:val="10"/>
        </w:numPr>
        <w:tabs>
          <w:tab w:val="left" w:pos="1345"/>
          <w:tab w:val="center" w:pos="4536"/>
        </w:tabs>
        <w:spacing w:line="276" w:lineRule="auto"/>
        <w:jc w:val="center"/>
        <w:rPr>
          <w:rFonts w:ascii="Arial" w:hAnsi="Arial" w:cs="Arial"/>
          <w:color w:val="000000"/>
          <w:shd w:val="clear" w:color="auto" w:fill="FFFFFF"/>
        </w:rPr>
      </w:pPr>
      <w:r w:rsidRPr="00D11A2D">
        <w:rPr>
          <w:rFonts w:ascii="Arial" w:hAnsi="Arial" w:cs="Arial"/>
          <w:color w:val="000000"/>
          <w:shd w:val="clear" w:color="auto" w:fill="FFFFFF"/>
        </w:rPr>
        <w:t>člen</w:t>
      </w:r>
    </w:p>
    <w:p w14:paraId="49794C2E" w14:textId="4D024753" w:rsidR="007E6F73" w:rsidRPr="008F1940" w:rsidRDefault="007E6F73" w:rsidP="007E6F73">
      <w:pPr>
        <w:tabs>
          <w:tab w:val="left" w:pos="709"/>
          <w:tab w:val="center" w:pos="4536"/>
        </w:tabs>
        <w:spacing w:line="276" w:lineRule="auto"/>
        <w:jc w:val="both"/>
        <w:rPr>
          <w:rFonts w:ascii="Arial" w:hAnsi="Arial" w:cs="Arial"/>
          <w:bCs/>
          <w:color w:val="FF0000"/>
          <w:sz w:val="20"/>
          <w:szCs w:val="20"/>
          <w:shd w:val="clear" w:color="auto" w:fill="FFFFFF"/>
        </w:rPr>
      </w:pPr>
      <w:r>
        <w:rPr>
          <w:rFonts w:ascii="Arial" w:hAnsi="Arial" w:cs="Arial"/>
          <w:sz w:val="20"/>
          <w:szCs w:val="20"/>
          <w:shd w:val="clear" w:color="auto" w:fill="FFFFFF"/>
        </w:rPr>
        <w:tab/>
      </w:r>
      <w:r>
        <w:rPr>
          <w:rFonts w:ascii="Arial" w:hAnsi="Arial" w:cs="Arial"/>
          <w:color w:val="000000"/>
          <w:sz w:val="20"/>
          <w:szCs w:val="20"/>
          <w:shd w:val="clear" w:color="auto" w:fill="FFFFFF"/>
        </w:rPr>
        <w:t xml:space="preserve">V </w:t>
      </w:r>
      <w:r w:rsidRPr="00357467">
        <w:rPr>
          <w:rFonts w:ascii="Arial" w:hAnsi="Arial" w:cs="Arial"/>
          <w:sz w:val="20"/>
          <w:szCs w:val="20"/>
          <w:shd w:val="clear" w:color="auto" w:fill="FFFFFF"/>
        </w:rPr>
        <w:t>32.b členu se</w:t>
      </w:r>
      <w:r>
        <w:rPr>
          <w:rFonts w:ascii="Arial" w:hAnsi="Arial" w:cs="Arial"/>
          <w:sz w:val="20"/>
          <w:szCs w:val="20"/>
          <w:shd w:val="clear" w:color="auto" w:fill="FFFFFF"/>
        </w:rPr>
        <w:t xml:space="preserve"> v</w:t>
      </w:r>
      <w:r>
        <w:rPr>
          <w:rFonts w:ascii="Arial" w:hAnsi="Arial" w:cs="Arial"/>
          <w:color w:val="000000"/>
          <w:sz w:val="20"/>
          <w:szCs w:val="20"/>
          <w:shd w:val="clear" w:color="auto" w:fill="FFFFFF"/>
        </w:rPr>
        <w:t xml:space="preserve"> </w:t>
      </w:r>
      <w:r w:rsidRPr="00D11A2D">
        <w:rPr>
          <w:rFonts w:ascii="Arial" w:hAnsi="Arial" w:cs="Arial"/>
          <w:color w:val="000000"/>
          <w:sz w:val="20"/>
          <w:szCs w:val="20"/>
          <w:shd w:val="clear" w:color="auto" w:fill="FFFFFF"/>
        </w:rPr>
        <w:t>tretjem odstavku</w:t>
      </w:r>
      <w:r>
        <w:rPr>
          <w:rFonts w:ascii="Arial" w:hAnsi="Arial" w:cs="Arial"/>
          <w:color w:val="000000"/>
          <w:sz w:val="20"/>
          <w:szCs w:val="20"/>
          <w:shd w:val="clear" w:color="auto" w:fill="FFFFFF"/>
        </w:rPr>
        <w:t xml:space="preserve"> </w:t>
      </w:r>
      <w:r w:rsidRPr="00D11A2D">
        <w:rPr>
          <w:rFonts w:ascii="Arial" w:hAnsi="Arial" w:cs="Arial"/>
          <w:color w:val="000000"/>
          <w:sz w:val="20"/>
          <w:szCs w:val="20"/>
          <w:shd w:val="clear" w:color="auto" w:fill="FFFFFF"/>
        </w:rPr>
        <w:t>besedilo »e) in f)« nadomesti z besedilom »e), f)</w:t>
      </w:r>
      <w:r w:rsidRPr="00A5296F">
        <w:rPr>
          <w:rFonts w:ascii="Arial" w:hAnsi="Arial" w:cs="Arial"/>
          <w:sz w:val="20"/>
          <w:szCs w:val="20"/>
          <w:shd w:val="clear" w:color="auto" w:fill="FFFFFF"/>
        </w:rPr>
        <w:t>, g), h) in i)</w:t>
      </w:r>
      <w:r>
        <w:rPr>
          <w:rFonts w:ascii="Arial" w:hAnsi="Arial" w:cs="Arial"/>
          <w:sz w:val="20"/>
          <w:szCs w:val="20"/>
          <w:shd w:val="clear" w:color="auto" w:fill="FFFFFF"/>
        </w:rPr>
        <w:t>«</w:t>
      </w:r>
      <w:r w:rsidRPr="00A5296F">
        <w:rPr>
          <w:rFonts w:ascii="Arial" w:hAnsi="Arial" w:cs="Arial"/>
          <w:sz w:val="20"/>
          <w:szCs w:val="20"/>
          <w:shd w:val="clear" w:color="auto" w:fill="FFFFFF"/>
        </w:rPr>
        <w:t xml:space="preserve">. </w:t>
      </w:r>
    </w:p>
    <w:p w14:paraId="4D6C4AF7" w14:textId="77777777" w:rsidR="007E6F73" w:rsidRPr="00D11A2D" w:rsidRDefault="007E6F73" w:rsidP="007E6F73">
      <w:pPr>
        <w:tabs>
          <w:tab w:val="left" w:pos="1345"/>
          <w:tab w:val="center" w:pos="4536"/>
        </w:tabs>
        <w:spacing w:line="276" w:lineRule="auto"/>
        <w:jc w:val="both"/>
        <w:rPr>
          <w:rFonts w:ascii="Arial" w:hAnsi="Arial" w:cs="Arial"/>
          <w:color w:val="000000"/>
          <w:sz w:val="20"/>
          <w:szCs w:val="20"/>
          <w:shd w:val="clear" w:color="auto" w:fill="FFFFFF"/>
        </w:rPr>
      </w:pPr>
    </w:p>
    <w:p w14:paraId="4E84BFCB" w14:textId="5CB6716F" w:rsidR="007E6F73" w:rsidRDefault="007E6F73" w:rsidP="007E6F73">
      <w:pPr>
        <w:tabs>
          <w:tab w:val="left" w:pos="709"/>
          <w:tab w:val="center" w:pos="4536"/>
        </w:tabs>
        <w:spacing w:line="276"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b/>
        <w:t>Za četrtim odstavkom se dodata</w:t>
      </w:r>
      <w:r w:rsidRPr="00D11A2D">
        <w:rPr>
          <w:rFonts w:ascii="Arial" w:hAnsi="Arial" w:cs="Arial"/>
          <w:color w:val="000000"/>
          <w:sz w:val="20"/>
          <w:szCs w:val="20"/>
          <w:shd w:val="clear" w:color="auto" w:fill="FFFFFF"/>
        </w:rPr>
        <w:t xml:space="preserve"> nov</w:t>
      </w:r>
      <w:r>
        <w:rPr>
          <w:rFonts w:ascii="Arial" w:hAnsi="Arial" w:cs="Arial"/>
          <w:color w:val="000000"/>
          <w:sz w:val="20"/>
          <w:szCs w:val="20"/>
          <w:shd w:val="clear" w:color="auto" w:fill="FFFFFF"/>
        </w:rPr>
        <w:t>a</w:t>
      </w:r>
      <w:r w:rsidR="00DC4975">
        <w:rPr>
          <w:rFonts w:ascii="Arial" w:hAnsi="Arial" w:cs="Arial"/>
          <w:color w:val="000000"/>
          <w:sz w:val="20"/>
          <w:szCs w:val="20"/>
          <w:shd w:val="clear" w:color="auto" w:fill="FFFFFF"/>
        </w:rPr>
        <w:t>,</w:t>
      </w:r>
      <w:r w:rsidRPr="00D11A2D">
        <w:rPr>
          <w:rFonts w:ascii="Arial" w:hAnsi="Arial" w:cs="Arial"/>
          <w:color w:val="000000"/>
          <w:sz w:val="20"/>
          <w:szCs w:val="20"/>
          <w:shd w:val="clear" w:color="auto" w:fill="FFFFFF"/>
        </w:rPr>
        <w:t xml:space="preserve"> peti in šesti odstavek, ki se glasita:</w:t>
      </w:r>
    </w:p>
    <w:p w14:paraId="55BEB552" w14:textId="77777777" w:rsidR="007E6F73" w:rsidRPr="00D11A2D" w:rsidRDefault="007E6F73" w:rsidP="007E6F73">
      <w:pPr>
        <w:tabs>
          <w:tab w:val="left" w:pos="1345"/>
          <w:tab w:val="center" w:pos="4536"/>
        </w:tabs>
        <w:spacing w:line="276" w:lineRule="auto"/>
        <w:jc w:val="both"/>
        <w:rPr>
          <w:rFonts w:ascii="Arial" w:hAnsi="Arial" w:cs="Arial"/>
          <w:color w:val="000000"/>
          <w:sz w:val="20"/>
          <w:szCs w:val="20"/>
          <w:shd w:val="clear" w:color="auto" w:fill="FFFFFF"/>
        </w:rPr>
      </w:pPr>
    </w:p>
    <w:p w14:paraId="103EFE2F" w14:textId="438A83EE" w:rsidR="007E6F73" w:rsidRPr="00B22273" w:rsidRDefault="007E6F73" w:rsidP="007E6F73">
      <w:pPr>
        <w:suppressAutoHyphens w:val="0"/>
        <w:autoSpaceDE w:val="0"/>
        <w:autoSpaceDN w:val="0"/>
        <w:adjustRightInd w:val="0"/>
        <w:ind w:firstLine="708"/>
        <w:jc w:val="both"/>
        <w:rPr>
          <w:rFonts w:ascii="Arial" w:eastAsiaTheme="minorHAnsi" w:hAnsi="Arial" w:cs="Arial"/>
          <w:color w:val="000000"/>
          <w:sz w:val="20"/>
          <w:szCs w:val="20"/>
          <w:lang w:eastAsia="en-US"/>
        </w:rPr>
      </w:pPr>
      <w:r w:rsidRPr="00B22273">
        <w:rPr>
          <w:rFonts w:ascii="Arial" w:eastAsiaTheme="minorHAnsi" w:hAnsi="Arial" w:cs="Arial"/>
          <w:color w:val="000000"/>
          <w:sz w:val="20"/>
          <w:szCs w:val="20"/>
          <w:lang w:eastAsia="en-US"/>
        </w:rPr>
        <w:t>»(5) Ministrstvo, pristojno za promet, opravlja naloge nacionalne kontaktne točke kot pristojni organ, določen za izmenjavo informacij z drugimi državami članicami Skupnosti, ki so vnesene v nacionalni elektronski register iz 16. člena Uredbe 1071/2009/ES</w:t>
      </w:r>
      <w:r w:rsidR="00E11E36">
        <w:rPr>
          <w:rFonts w:ascii="Arial" w:eastAsiaTheme="minorHAnsi" w:hAnsi="Arial" w:cs="Arial"/>
          <w:color w:val="000000"/>
          <w:sz w:val="20"/>
          <w:szCs w:val="20"/>
          <w:lang w:eastAsia="en-US"/>
        </w:rPr>
        <w:t xml:space="preserve"> in se izmenjujejo v</w:t>
      </w:r>
      <w:r w:rsidRPr="00B22273">
        <w:rPr>
          <w:rFonts w:ascii="Arial" w:eastAsiaTheme="minorHAnsi" w:hAnsi="Arial" w:cs="Arial"/>
          <w:color w:val="000000"/>
          <w:sz w:val="20"/>
          <w:szCs w:val="20"/>
          <w:lang w:eastAsia="en-US"/>
        </w:rPr>
        <w:t xml:space="preserve"> </w:t>
      </w:r>
      <w:r w:rsidR="00E11E36">
        <w:rPr>
          <w:rFonts w:ascii="Arial" w:eastAsiaTheme="minorHAnsi" w:hAnsi="Arial" w:cs="Arial"/>
          <w:color w:val="000000"/>
          <w:sz w:val="20"/>
          <w:szCs w:val="20"/>
          <w:lang w:eastAsia="en-US"/>
        </w:rPr>
        <w:t>e</w:t>
      </w:r>
      <w:r w:rsidRPr="00B22273">
        <w:rPr>
          <w:rFonts w:ascii="Arial" w:eastAsiaTheme="minorHAnsi" w:hAnsi="Arial" w:cs="Arial"/>
          <w:color w:val="000000"/>
          <w:sz w:val="20"/>
          <w:szCs w:val="20"/>
          <w:lang w:eastAsia="en-US"/>
        </w:rPr>
        <w:t>vropsk</w:t>
      </w:r>
      <w:r w:rsidR="00AB27E3">
        <w:rPr>
          <w:rFonts w:ascii="Arial" w:eastAsiaTheme="minorHAnsi" w:hAnsi="Arial" w:cs="Arial"/>
          <w:color w:val="000000"/>
          <w:sz w:val="20"/>
          <w:szCs w:val="20"/>
          <w:lang w:eastAsia="en-US"/>
        </w:rPr>
        <w:t>em</w:t>
      </w:r>
      <w:r w:rsidRPr="00B22273">
        <w:rPr>
          <w:rFonts w:ascii="Arial" w:eastAsiaTheme="minorHAnsi" w:hAnsi="Arial" w:cs="Arial"/>
          <w:color w:val="000000"/>
          <w:sz w:val="20"/>
          <w:szCs w:val="20"/>
          <w:lang w:eastAsia="en-US"/>
        </w:rPr>
        <w:t xml:space="preserve"> registr</w:t>
      </w:r>
      <w:r w:rsidR="00AB27E3">
        <w:rPr>
          <w:rFonts w:ascii="Arial" w:eastAsiaTheme="minorHAnsi" w:hAnsi="Arial" w:cs="Arial"/>
          <w:color w:val="000000"/>
          <w:sz w:val="20"/>
          <w:szCs w:val="20"/>
          <w:lang w:eastAsia="en-US"/>
        </w:rPr>
        <w:t>u</w:t>
      </w:r>
      <w:r w:rsidRPr="00B22273">
        <w:rPr>
          <w:rFonts w:ascii="Arial" w:eastAsiaTheme="minorHAnsi" w:hAnsi="Arial" w:cs="Arial"/>
          <w:color w:val="000000"/>
          <w:sz w:val="20"/>
          <w:szCs w:val="20"/>
          <w:lang w:eastAsia="en-US"/>
        </w:rPr>
        <w:t xml:space="preserve"> podjetij cestnega prevoza (ERRU), kot </w:t>
      </w:r>
      <w:r w:rsidR="00671300">
        <w:rPr>
          <w:rFonts w:ascii="Arial" w:eastAsiaTheme="minorHAnsi" w:hAnsi="Arial" w:cs="Arial"/>
          <w:color w:val="000000"/>
          <w:sz w:val="20"/>
          <w:szCs w:val="20"/>
          <w:lang w:eastAsia="en-US"/>
        </w:rPr>
        <w:t>je</w:t>
      </w:r>
      <w:r w:rsidR="00671300" w:rsidRPr="00B22273">
        <w:rPr>
          <w:rFonts w:ascii="Arial" w:eastAsiaTheme="minorHAnsi" w:hAnsi="Arial" w:cs="Arial"/>
          <w:color w:val="000000"/>
          <w:sz w:val="20"/>
          <w:szCs w:val="20"/>
          <w:lang w:eastAsia="en-US"/>
        </w:rPr>
        <w:t xml:space="preserve"> </w:t>
      </w:r>
      <w:r w:rsidRPr="00B22273">
        <w:rPr>
          <w:rFonts w:ascii="Arial" w:eastAsiaTheme="minorHAnsi" w:hAnsi="Arial" w:cs="Arial"/>
          <w:color w:val="000000"/>
          <w:sz w:val="20"/>
          <w:szCs w:val="20"/>
          <w:lang w:eastAsia="en-US"/>
        </w:rPr>
        <w:t>določen</w:t>
      </w:r>
      <w:r w:rsidR="00671300">
        <w:rPr>
          <w:rFonts w:ascii="Arial" w:eastAsiaTheme="minorHAnsi" w:hAnsi="Arial" w:cs="Arial"/>
          <w:color w:val="000000"/>
          <w:sz w:val="20"/>
          <w:szCs w:val="20"/>
          <w:lang w:eastAsia="en-US"/>
        </w:rPr>
        <w:t>o</w:t>
      </w:r>
      <w:r w:rsidRPr="00B22273">
        <w:rPr>
          <w:rFonts w:ascii="Arial" w:eastAsiaTheme="minorHAnsi" w:hAnsi="Arial" w:cs="Arial"/>
          <w:color w:val="000000"/>
          <w:sz w:val="20"/>
          <w:szCs w:val="20"/>
          <w:lang w:eastAsia="en-US"/>
        </w:rPr>
        <w:t xml:space="preserve"> z </w:t>
      </w:r>
      <w:r w:rsidRPr="00B22273">
        <w:rPr>
          <w:rFonts w:ascii="Arial" w:hAnsi="Arial" w:cs="Arial"/>
          <w:sz w:val="20"/>
          <w:szCs w:val="20"/>
        </w:rPr>
        <w:t>Izvedbeno uredbo Komisije (EU) 2016/480 z dne 1. aprila 2016 o vzpostavitvi skupnih pravil o medsebojnem povezovanju nacionalnih elektronskih registrov podjetij cestnega prevoza in razveljavitvi Uredbe (EU) št. 1213/2010 (UL L št. 87 z dne 2. 4. 2016, str. 4)</w:t>
      </w:r>
      <w:r w:rsidRPr="00B22273">
        <w:rPr>
          <w:rFonts w:ascii="Arial" w:eastAsiaTheme="minorHAnsi" w:hAnsi="Arial" w:cs="Arial"/>
          <w:color w:val="000000"/>
          <w:sz w:val="20"/>
          <w:szCs w:val="20"/>
          <w:lang w:eastAsia="en-US"/>
        </w:rPr>
        <w:t>.</w:t>
      </w:r>
    </w:p>
    <w:p w14:paraId="5BA9FA0F" w14:textId="77777777" w:rsidR="007E6F73" w:rsidRPr="00D11A2D" w:rsidRDefault="007E6F73" w:rsidP="007E6F73">
      <w:pPr>
        <w:suppressAutoHyphens w:val="0"/>
        <w:autoSpaceDE w:val="0"/>
        <w:autoSpaceDN w:val="0"/>
        <w:adjustRightInd w:val="0"/>
        <w:jc w:val="both"/>
        <w:rPr>
          <w:rFonts w:ascii="Arial" w:eastAsiaTheme="minorHAnsi" w:hAnsi="Arial" w:cs="Arial"/>
          <w:color w:val="000000"/>
          <w:sz w:val="20"/>
          <w:szCs w:val="20"/>
          <w:lang w:eastAsia="en-US"/>
        </w:rPr>
      </w:pPr>
    </w:p>
    <w:p w14:paraId="22EAF901" w14:textId="77777777" w:rsidR="007E6F73" w:rsidRDefault="007E6F73" w:rsidP="007E6F73">
      <w:pPr>
        <w:suppressAutoHyphens w:val="0"/>
        <w:autoSpaceDE w:val="0"/>
        <w:autoSpaceDN w:val="0"/>
        <w:adjustRightInd w:val="0"/>
        <w:ind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w:t>
      </w:r>
      <w:r w:rsidRPr="00D11A2D">
        <w:rPr>
          <w:rFonts w:ascii="Arial" w:eastAsiaTheme="minorHAnsi" w:hAnsi="Arial" w:cs="Arial"/>
          <w:color w:val="000000"/>
          <w:sz w:val="20"/>
          <w:szCs w:val="20"/>
          <w:lang w:eastAsia="en-US"/>
        </w:rPr>
        <w:t xml:space="preserve"> Informacije </w:t>
      </w:r>
      <w:r>
        <w:rPr>
          <w:rFonts w:ascii="Arial" w:eastAsiaTheme="minorHAnsi" w:hAnsi="Arial" w:cs="Arial"/>
          <w:color w:val="000000"/>
          <w:sz w:val="20"/>
          <w:szCs w:val="20"/>
          <w:lang w:eastAsia="en-US"/>
        </w:rPr>
        <w:t>iz</w:t>
      </w:r>
      <w:r w:rsidRPr="00D11A2D">
        <w:rPr>
          <w:rFonts w:ascii="Arial" w:eastAsiaTheme="minorHAnsi" w:hAnsi="Arial" w:cs="Arial"/>
          <w:color w:val="000000"/>
          <w:sz w:val="20"/>
          <w:szCs w:val="20"/>
          <w:lang w:eastAsia="en-US"/>
        </w:rPr>
        <w:t xml:space="preserve"> prejšnjega odstavka se uporabljajo le za namen, za katerega so bile zahtevane. Medsebojno upravno</w:t>
      </w:r>
      <w:r>
        <w:rPr>
          <w:rFonts w:ascii="Arial" w:eastAsiaTheme="minorHAnsi" w:hAnsi="Arial" w:cs="Arial"/>
          <w:color w:val="000000"/>
          <w:sz w:val="20"/>
          <w:szCs w:val="20"/>
          <w:lang w:eastAsia="en-US"/>
        </w:rPr>
        <w:t xml:space="preserve"> sodelovanje in pomoč za namen </w:t>
      </w:r>
      <w:r w:rsidRPr="00D11A2D">
        <w:rPr>
          <w:rFonts w:ascii="Arial" w:eastAsiaTheme="minorHAnsi" w:hAnsi="Arial" w:cs="Arial"/>
          <w:color w:val="000000"/>
          <w:sz w:val="20"/>
          <w:szCs w:val="20"/>
          <w:lang w:eastAsia="en-US"/>
        </w:rPr>
        <w:t>tega člena se izvajata brezplačno.«.</w:t>
      </w:r>
    </w:p>
    <w:p w14:paraId="2B5F4FE4" w14:textId="77777777" w:rsidR="007E6F73" w:rsidRPr="000F416B" w:rsidRDefault="007E6F73" w:rsidP="007E6F73">
      <w:pPr>
        <w:suppressAutoHyphens w:val="0"/>
        <w:autoSpaceDE w:val="0"/>
        <w:autoSpaceDN w:val="0"/>
        <w:adjustRightInd w:val="0"/>
        <w:ind w:firstLine="708"/>
        <w:jc w:val="both"/>
        <w:rPr>
          <w:rFonts w:ascii="Arial" w:eastAsiaTheme="minorHAnsi" w:hAnsi="Arial" w:cs="Arial"/>
          <w:color w:val="000000"/>
          <w:sz w:val="20"/>
          <w:szCs w:val="20"/>
          <w:lang w:eastAsia="en-US"/>
        </w:rPr>
      </w:pPr>
    </w:p>
    <w:p w14:paraId="02889DF9" w14:textId="77777777" w:rsidR="007E6F73" w:rsidRPr="00437B06" w:rsidRDefault="007E6F73" w:rsidP="007E6F73">
      <w:pPr>
        <w:pStyle w:val="Odstavekseznama"/>
        <w:numPr>
          <w:ilvl w:val="0"/>
          <w:numId w:val="10"/>
        </w:numPr>
        <w:tabs>
          <w:tab w:val="left" w:pos="1345"/>
          <w:tab w:val="center" w:pos="4536"/>
        </w:tabs>
        <w:spacing w:line="276" w:lineRule="auto"/>
        <w:jc w:val="center"/>
        <w:rPr>
          <w:rFonts w:ascii="Arial" w:eastAsia="Calibri" w:hAnsi="Arial" w:cs="Arial"/>
        </w:rPr>
      </w:pPr>
      <w:r w:rsidRPr="00437B06">
        <w:rPr>
          <w:rFonts w:ascii="Arial" w:eastAsia="Calibri" w:hAnsi="Arial" w:cs="Arial"/>
        </w:rPr>
        <w:t>člen</w:t>
      </w:r>
    </w:p>
    <w:p w14:paraId="4E20F927" w14:textId="666F3F5D" w:rsidR="007E6F73" w:rsidRPr="00EC126B" w:rsidRDefault="007E6F73" w:rsidP="007E6F73">
      <w:pPr>
        <w:tabs>
          <w:tab w:val="left" w:pos="709"/>
          <w:tab w:val="center" w:pos="4536"/>
        </w:tabs>
        <w:spacing w:line="276" w:lineRule="auto"/>
        <w:jc w:val="both"/>
        <w:rPr>
          <w:rFonts w:ascii="Arial" w:hAnsi="Arial" w:cs="Arial"/>
          <w:sz w:val="20"/>
          <w:szCs w:val="20"/>
        </w:rPr>
      </w:pPr>
      <w:r>
        <w:rPr>
          <w:rFonts w:ascii="Arial" w:eastAsia="Calibri" w:hAnsi="Arial" w:cs="Arial"/>
          <w:sz w:val="20"/>
          <w:szCs w:val="20"/>
        </w:rPr>
        <w:tab/>
      </w:r>
      <w:r w:rsidRPr="00437B06">
        <w:rPr>
          <w:rFonts w:ascii="Arial" w:eastAsia="Calibri" w:hAnsi="Arial" w:cs="Arial"/>
          <w:sz w:val="20"/>
          <w:szCs w:val="20"/>
        </w:rPr>
        <w:t xml:space="preserve">V 33. členu se v prvem odstavku </w:t>
      </w:r>
      <w:r>
        <w:rPr>
          <w:rFonts w:ascii="Arial" w:eastAsia="Calibri" w:hAnsi="Arial" w:cs="Arial"/>
          <w:sz w:val="20"/>
          <w:szCs w:val="20"/>
        </w:rPr>
        <w:t xml:space="preserve">na koncu </w:t>
      </w:r>
      <w:r w:rsidRPr="00437B06">
        <w:rPr>
          <w:rFonts w:ascii="Arial" w:eastAsia="Calibri" w:hAnsi="Arial" w:cs="Arial"/>
          <w:sz w:val="20"/>
          <w:szCs w:val="20"/>
        </w:rPr>
        <w:t>drug</w:t>
      </w:r>
      <w:r>
        <w:rPr>
          <w:rFonts w:ascii="Arial" w:eastAsia="Calibri" w:hAnsi="Arial" w:cs="Arial"/>
          <w:sz w:val="20"/>
          <w:szCs w:val="20"/>
        </w:rPr>
        <w:t>e</w:t>
      </w:r>
      <w:r w:rsidRPr="00437B06">
        <w:rPr>
          <w:rFonts w:ascii="Arial" w:eastAsia="Calibri" w:hAnsi="Arial" w:cs="Arial"/>
          <w:sz w:val="20"/>
          <w:szCs w:val="20"/>
        </w:rPr>
        <w:t xml:space="preserve"> alinej</w:t>
      </w:r>
      <w:r>
        <w:rPr>
          <w:rFonts w:ascii="Arial" w:eastAsia="Calibri" w:hAnsi="Arial" w:cs="Arial"/>
          <w:sz w:val="20"/>
          <w:szCs w:val="20"/>
        </w:rPr>
        <w:t>e pred podpičjem doda besedilo</w:t>
      </w:r>
      <w:r w:rsidRPr="00437B06">
        <w:rPr>
          <w:rFonts w:ascii="Arial" w:eastAsia="Calibri" w:hAnsi="Arial" w:cs="Arial"/>
          <w:sz w:val="20"/>
          <w:szCs w:val="20"/>
        </w:rPr>
        <w:t xml:space="preserve"> »ali spričevalo o strokovni usposobljenosti, izdano v skladu </w:t>
      </w:r>
      <w:r w:rsidRPr="00EC126B">
        <w:rPr>
          <w:rFonts w:ascii="Arial" w:eastAsia="Calibri" w:hAnsi="Arial" w:cs="Arial"/>
          <w:sz w:val="20"/>
          <w:szCs w:val="20"/>
        </w:rPr>
        <w:t xml:space="preserve">z oddelkom 1 dela B </w:t>
      </w:r>
      <w:r w:rsidR="00671300">
        <w:rPr>
          <w:rFonts w:ascii="Arial" w:eastAsia="Calibri" w:hAnsi="Arial" w:cs="Arial"/>
          <w:sz w:val="20"/>
          <w:szCs w:val="20"/>
        </w:rPr>
        <w:t>p</w:t>
      </w:r>
      <w:r w:rsidRPr="00EC126B">
        <w:rPr>
          <w:rFonts w:ascii="Arial" w:eastAsia="Calibri" w:hAnsi="Arial" w:cs="Arial"/>
          <w:sz w:val="20"/>
          <w:szCs w:val="20"/>
        </w:rPr>
        <w:t xml:space="preserve">riloge ROAD-1 </w:t>
      </w:r>
      <w:r w:rsidR="00671300">
        <w:rPr>
          <w:rFonts w:ascii="Arial" w:eastAsia="Calibri" w:hAnsi="Arial" w:cs="Arial"/>
          <w:sz w:val="20"/>
          <w:szCs w:val="20"/>
        </w:rPr>
        <w:t>s</w:t>
      </w:r>
      <w:r w:rsidRPr="00EC126B">
        <w:rPr>
          <w:rFonts w:ascii="Arial" w:hAnsi="Arial" w:cs="Arial"/>
          <w:sz w:val="20"/>
          <w:szCs w:val="20"/>
        </w:rPr>
        <w:t>porazuma o trgovini in sodelovanju«.</w:t>
      </w:r>
    </w:p>
    <w:p w14:paraId="620320A4" w14:textId="77777777" w:rsidR="007E6F73" w:rsidRPr="002B2FD2" w:rsidRDefault="007E6F73" w:rsidP="007E6F73">
      <w:pPr>
        <w:tabs>
          <w:tab w:val="left" w:pos="1345"/>
          <w:tab w:val="center" w:pos="4536"/>
        </w:tabs>
        <w:spacing w:line="276" w:lineRule="auto"/>
        <w:rPr>
          <w:rFonts w:ascii="Arial" w:eastAsia="Calibri" w:hAnsi="Arial" w:cs="Arial"/>
          <w:sz w:val="20"/>
          <w:szCs w:val="20"/>
          <w:lang w:eastAsia="en-US"/>
        </w:rPr>
      </w:pPr>
    </w:p>
    <w:p w14:paraId="2D080B65" w14:textId="77777777" w:rsidR="007E6F73" w:rsidRPr="002B2FD2" w:rsidRDefault="007E6F73" w:rsidP="007E6F73">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člen</w:t>
      </w:r>
    </w:p>
    <w:p w14:paraId="28A9F709" w14:textId="77777777" w:rsidR="007E6F73" w:rsidRDefault="007E6F73" w:rsidP="007E6F73">
      <w:pPr>
        <w:tabs>
          <w:tab w:val="left" w:pos="709"/>
          <w:tab w:val="center" w:pos="4536"/>
        </w:tabs>
        <w:suppressAutoHyphens w:val="0"/>
        <w:spacing w:line="276" w:lineRule="auto"/>
        <w:rPr>
          <w:rFonts w:ascii="Arial" w:hAnsi="Arial" w:cs="Arial"/>
          <w:sz w:val="20"/>
          <w:szCs w:val="20"/>
        </w:rPr>
      </w:pPr>
      <w:r>
        <w:rPr>
          <w:rFonts w:ascii="Arial" w:hAnsi="Arial" w:cs="Arial"/>
          <w:sz w:val="20"/>
          <w:szCs w:val="20"/>
        </w:rPr>
        <w:lastRenderedPageBreak/>
        <w:tab/>
      </w:r>
      <w:r w:rsidRPr="002B2FD2">
        <w:rPr>
          <w:rFonts w:ascii="Arial" w:hAnsi="Arial" w:cs="Arial"/>
          <w:sz w:val="20"/>
          <w:szCs w:val="20"/>
        </w:rPr>
        <w:t xml:space="preserve">33.a člen se </w:t>
      </w:r>
      <w:r>
        <w:rPr>
          <w:rFonts w:ascii="Arial" w:hAnsi="Arial" w:cs="Arial"/>
          <w:sz w:val="20"/>
          <w:szCs w:val="20"/>
        </w:rPr>
        <w:t>črta.</w:t>
      </w:r>
    </w:p>
    <w:p w14:paraId="1B76E9D7" w14:textId="77777777" w:rsidR="007E6F73" w:rsidRDefault="007E6F73" w:rsidP="007E6F73">
      <w:pPr>
        <w:tabs>
          <w:tab w:val="left" w:pos="1345"/>
          <w:tab w:val="center" w:pos="4536"/>
        </w:tabs>
        <w:suppressAutoHyphens w:val="0"/>
        <w:spacing w:line="276" w:lineRule="auto"/>
        <w:rPr>
          <w:rFonts w:ascii="Arial" w:hAnsi="Arial" w:cs="Arial"/>
          <w:sz w:val="20"/>
          <w:szCs w:val="20"/>
        </w:rPr>
      </w:pPr>
    </w:p>
    <w:p w14:paraId="3BF5A137" w14:textId="77777777" w:rsidR="007E6F73" w:rsidRPr="003A53DD" w:rsidRDefault="007E6F73" w:rsidP="007E6F73">
      <w:pPr>
        <w:pStyle w:val="Odstavekseznama"/>
        <w:numPr>
          <w:ilvl w:val="0"/>
          <w:numId w:val="10"/>
        </w:numPr>
        <w:tabs>
          <w:tab w:val="left" w:pos="1345"/>
          <w:tab w:val="center" w:pos="4536"/>
        </w:tabs>
        <w:spacing w:line="276" w:lineRule="auto"/>
        <w:jc w:val="center"/>
        <w:rPr>
          <w:rFonts w:ascii="Arial" w:eastAsia="Calibri" w:hAnsi="Arial" w:cs="Arial"/>
        </w:rPr>
      </w:pPr>
      <w:r>
        <w:rPr>
          <w:rFonts w:ascii="Arial" w:eastAsia="Calibri" w:hAnsi="Arial" w:cs="Arial"/>
        </w:rPr>
        <w:t xml:space="preserve">člen </w:t>
      </w:r>
    </w:p>
    <w:p w14:paraId="59369917" w14:textId="77777777" w:rsidR="007E6F73" w:rsidRDefault="007E6F73" w:rsidP="007E6F73">
      <w:pPr>
        <w:ind w:firstLine="709"/>
        <w:rPr>
          <w:rFonts w:ascii="Arial" w:hAnsi="Arial" w:cs="Arial"/>
          <w:sz w:val="20"/>
          <w:szCs w:val="20"/>
        </w:rPr>
      </w:pPr>
      <w:r w:rsidRPr="003A53DD">
        <w:rPr>
          <w:rFonts w:ascii="Arial" w:eastAsia="Calibri" w:hAnsi="Arial" w:cs="Arial"/>
          <w:bCs/>
          <w:sz w:val="20"/>
          <w:szCs w:val="20"/>
        </w:rPr>
        <w:t xml:space="preserve">V </w:t>
      </w:r>
      <w:r>
        <w:rPr>
          <w:rFonts w:ascii="Arial" w:eastAsia="Calibri" w:hAnsi="Arial" w:cs="Arial"/>
          <w:bCs/>
          <w:sz w:val="20"/>
          <w:szCs w:val="20"/>
        </w:rPr>
        <w:t xml:space="preserve">34. členu se v drugem odstavku </w:t>
      </w:r>
      <w:r w:rsidRPr="003A53DD">
        <w:rPr>
          <w:rFonts w:ascii="Arial" w:eastAsia="Calibri" w:hAnsi="Arial" w:cs="Arial"/>
          <w:bCs/>
          <w:sz w:val="20"/>
          <w:szCs w:val="20"/>
        </w:rPr>
        <w:t>besedilo »Uredb</w:t>
      </w:r>
      <w:r>
        <w:rPr>
          <w:rFonts w:ascii="Arial" w:eastAsia="Calibri" w:hAnsi="Arial" w:cs="Arial"/>
          <w:bCs/>
          <w:sz w:val="20"/>
          <w:szCs w:val="20"/>
        </w:rPr>
        <w:t>o</w:t>
      </w:r>
      <w:r w:rsidRPr="003A53DD">
        <w:rPr>
          <w:rFonts w:ascii="Arial" w:eastAsia="Calibri" w:hAnsi="Arial" w:cs="Arial"/>
          <w:bCs/>
          <w:sz w:val="20"/>
          <w:szCs w:val="20"/>
        </w:rPr>
        <w:t xml:space="preserve"> Komisije 2121/98/ES</w:t>
      </w:r>
      <w:r w:rsidRPr="00437B06">
        <w:rPr>
          <w:rFonts w:ascii="Arial" w:eastAsia="Calibri" w:hAnsi="Arial" w:cs="Arial"/>
          <w:bCs/>
          <w:sz w:val="20"/>
          <w:szCs w:val="20"/>
        </w:rPr>
        <w:t xml:space="preserve">« </w:t>
      </w:r>
      <w:r>
        <w:rPr>
          <w:rFonts w:ascii="Arial" w:eastAsia="Calibri" w:hAnsi="Arial" w:cs="Arial"/>
          <w:bCs/>
          <w:sz w:val="20"/>
          <w:szCs w:val="20"/>
        </w:rPr>
        <w:t>nadomesti</w:t>
      </w:r>
      <w:r w:rsidRPr="00437B06">
        <w:rPr>
          <w:rFonts w:ascii="Arial" w:eastAsia="Calibri" w:hAnsi="Arial" w:cs="Arial"/>
          <w:bCs/>
          <w:sz w:val="20"/>
          <w:szCs w:val="20"/>
        </w:rPr>
        <w:t xml:space="preserve"> z besedilom »</w:t>
      </w:r>
      <w:r w:rsidRPr="00437B06">
        <w:rPr>
          <w:rFonts w:ascii="Arial" w:hAnsi="Arial" w:cs="Arial"/>
          <w:sz w:val="20"/>
          <w:szCs w:val="20"/>
        </w:rPr>
        <w:t>Uredbo 361/2014/EU«.</w:t>
      </w:r>
    </w:p>
    <w:p w14:paraId="1E9BE697" w14:textId="77777777" w:rsidR="007E6F73" w:rsidRPr="002B2FD2" w:rsidRDefault="007E6F73" w:rsidP="007E6F73">
      <w:pPr>
        <w:shd w:val="clear" w:color="auto" w:fill="FFFFFF"/>
        <w:jc w:val="both"/>
        <w:rPr>
          <w:rFonts w:ascii="Arial" w:hAnsi="Arial" w:cs="Arial"/>
          <w:sz w:val="20"/>
          <w:szCs w:val="20"/>
        </w:rPr>
      </w:pPr>
    </w:p>
    <w:p w14:paraId="5DEA0386" w14:textId="77777777" w:rsidR="007E6F73" w:rsidRPr="00437B06" w:rsidRDefault="007E6F73" w:rsidP="007E6F73">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člen</w:t>
      </w:r>
    </w:p>
    <w:p w14:paraId="75960F42" w14:textId="77777777" w:rsidR="007E6F73" w:rsidRPr="002B2FD2" w:rsidRDefault="007E6F73" w:rsidP="007E6F73">
      <w:pPr>
        <w:tabs>
          <w:tab w:val="left" w:pos="709"/>
          <w:tab w:val="center" w:pos="4536"/>
        </w:tabs>
        <w:spacing w:line="276" w:lineRule="auto"/>
        <w:jc w:val="both"/>
        <w:rPr>
          <w:rFonts w:ascii="Arial" w:eastAsia="Calibri" w:hAnsi="Arial" w:cs="Arial"/>
          <w:sz w:val="20"/>
          <w:szCs w:val="20"/>
        </w:rPr>
      </w:pPr>
      <w:r>
        <w:rPr>
          <w:rFonts w:ascii="Arial" w:eastAsia="Calibri" w:hAnsi="Arial" w:cs="Arial"/>
          <w:sz w:val="20"/>
          <w:szCs w:val="20"/>
        </w:rPr>
        <w:tab/>
      </w:r>
      <w:r w:rsidRPr="002B2FD2">
        <w:rPr>
          <w:rFonts w:ascii="Arial" w:eastAsia="Calibri" w:hAnsi="Arial" w:cs="Arial"/>
          <w:sz w:val="20"/>
          <w:szCs w:val="20"/>
        </w:rPr>
        <w:t xml:space="preserve">V </w:t>
      </w:r>
      <w:r>
        <w:rPr>
          <w:rFonts w:ascii="Arial" w:eastAsia="Calibri" w:hAnsi="Arial" w:cs="Arial"/>
          <w:sz w:val="20"/>
          <w:szCs w:val="20"/>
        </w:rPr>
        <w:t xml:space="preserve">37. členu se v </w:t>
      </w:r>
      <w:r w:rsidRPr="002B2FD2">
        <w:rPr>
          <w:rFonts w:ascii="Arial" w:eastAsia="Calibri" w:hAnsi="Arial" w:cs="Arial"/>
          <w:sz w:val="20"/>
          <w:szCs w:val="20"/>
        </w:rPr>
        <w:t>tretjem odstavku besedilo »točke a) sedmega« nadomesti z besedo »šestega«.</w:t>
      </w:r>
    </w:p>
    <w:p w14:paraId="18D4402E" w14:textId="77777777" w:rsidR="007E6F73" w:rsidRPr="002B2FD2" w:rsidRDefault="007E6F73" w:rsidP="007E6F73">
      <w:pPr>
        <w:tabs>
          <w:tab w:val="left" w:pos="709"/>
          <w:tab w:val="center" w:pos="4536"/>
        </w:tabs>
        <w:spacing w:line="276" w:lineRule="auto"/>
        <w:jc w:val="both"/>
        <w:rPr>
          <w:rFonts w:ascii="Arial" w:eastAsia="Calibri" w:hAnsi="Arial" w:cs="Arial"/>
          <w:sz w:val="20"/>
          <w:szCs w:val="20"/>
        </w:rPr>
      </w:pPr>
    </w:p>
    <w:p w14:paraId="21AED917" w14:textId="61F8E3B9" w:rsidR="007E6F73" w:rsidRPr="002B2FD2" w:rsidRDefault="007E6F73" w:rsidP="007E6F73">
      <w:pPr>
        <w:tabs>
          <w:tab w:val="left" w:pos="709"/>
          <w:tab w:val="center" w:pos="4536"/>
        </w:tabs>
        <w:spacing w:line="276" w:lineRule="auto"/>
        <w:jc w:val="both"/>
        <w:rPr>
          <w:rFonts w:ascii="Arial" w:eastAsia="Calibri" w:hAnsi="Arial" w:cs="Arial"/>
          <w:sz w:val="20"/>
          <w:szCs w:val="20"/>
        </w:rPr>
      </w:pPr>
      <w:r>
        <w:rPr>
          <w:rFonts w:ascii="Arial" w:eastAsia="Calibri" w:hAnsi="Arial" w:cs="Arial"/>
          <w:sz w:val="20"/>
          <w:szCs w:val="20"/>
        </w:rPr>
        <w:tab/>
      </w:r>
      <w:r w:rsidRPr="002B2FD2">
        <w:rPr>
          <w:rFonts w:ascii="Arial" w:eastAsia="Calibri" w:hAnsi="Arial" w:cs="Arial"/>
          <w:sz w:val="20"/>
          <w:szCs w:val="20"/>
        </w:rPr>
        <w:t>V četrtem odstavku se besedilo »tretjega in četrtega« nadomesti z besedilom »drugega in tretjega«.</w:t>
      </w:r>
    </w:p>
    <w:p w14:paraId="4BCAF98F" w14:textId="77777777" w:rsidR="007E6F73" w:rsidRPr="002B2FD2" w:rsidRDefault="007E6F73" w:rsidP="007E6F73">
      <w:pPr>
        <w:tabs>
          <w:tab w:val="left" w:pos="709"/>
          <w:tab w:val="center" w:pos="4536"/>
        </w:tabs>
        <w:spacing w:line="276" w:lineRule="auto"/>
        <w:jc w:val="both"/>
        <w:rPr>
          <w:rFonts w:ascii="Arial" w:eastAsia="Calibri" w:hAnsi="Arial" w:cs="Arial"/>
          <w:sz w:val="20"/>
          <w:szCs w:val="20"/>
        </w:rPr>
      </w:pPr>
    </w:p>
    <w:p w14:paraId="44D4B140" w14:textId="77777777" w:rsidR="007E6F73" w:rsidRPr="00437B06" w:rsidRDefault="007E6F73" w:rsidP="007E6F73">
      <w:pPr>
        <w:pStyle w:val="Odstavekseznama"/>
        <w:numPr>
          <w:ilvl w:val="0"/>
          <w:numId w:val="10"/>
        </w:numPr>
        <w:tabs>
          <w:tab w:val="left" w:pos="709"/>
          <w:tab w:val="center" w:pos="4536"/>
        </w:tabs>
        <w:spacing w:line="276" w:lineRule="auto"/>
        <w:jc w:val="center"/>
        <w:rPr>
          <w:rFonts w:ascii="Arial" w:eastAsia="Calibri" w:hAnsi="Arial" w:cs="Arial"/>
        </w:rPr>
      </w:pPr>
      <w:r w:rsidRPr="002B2FD2">
        <w:rPr>
          <w:rFonts w:ascii="Arial" w:eastAsia="Calibri" w:hAnsi="Arial" w:cs="Arial"/>
        </w:rPr>
        <w:t>člen</w:t>
      </w:r>
    </w:p>
    <w:p w14:paraId="2EA0B6F9" w14:textId="77777777" w:rsidR="007E6F73" w:rsidRDefault="007E6F73" w:rsidP="007E6F73">
      <w:pPr>
        <w:tabs>
          <w:tab w:val="left" w:pos="709"/>
          <w:tab w:val="center" w:pos="4536"/>
        </w:tabs>
        <w:spacing w:line="276" w:lineRule="auto"/>
        <w:rPr>
          <w:rFonts w:ascii="Arial" w:eastAsia="Calibri" w:hAnsi="Arial" w:cs="Arial"/>
          <w:sz w:val="20"/>
          <w:szCs w:val="20"/>
        </w:rPr>
      </w:pPr>
      <w:r>
        <w:rPr>
          <w:rFonts w:ascii="Arial" w:eastAsia="Calibri" w:hAnsi="Arial" w:cs="Arial"/>
          <w:sz w:val="20"/>
          <w:szCs w:val="20"/>
        </w:rPr>
        <w:tab/>
      </w:r>
      <w:r w:rsidRPr="00AB5D37">
        <w:rPr>
          <w:rFonts w:ascii="Arial" w:eastAsia="Calibri" w:hAnsi="Arial" w:cs="Arial"/>
          <w:sz w:val="20"/>
          <w:szCs w:val="20"/>
        </w:rPr>
        <w:t xml:space="preserve">37.a člen se spremeni tako, da se glasi: </w:t>
      </w:r>
    </w:p>
    <w:p w14:paraId="66983650" w14:textId="77777777" w:rsidR="007E6F73" w:rsidRDefault="007E6F73" w:rsidP="007E6F73">
      <w:pPr>
        <w:tabs>
          <w:tab w:val="left" w:pos="709"/>
          <w:tab w:val="center" w:pos="4536"/>
        </w:tabs>
        <w:spacing w:line="276" w:lineRule="auto"/>
        <w:jc w:val="center"/>
        <w:rPr>
          <w:rFonts w:ascii="Arial" w:eastAsia="Calibri" w:hAnsi="Arial" w:cs="Arial"/>
          <w:sz w:val="20"/>
          <w:szCs w:val="20"/>
        </w:rPr>
      </w:pPr>
      <w:r>
        <w:rPr>
          <w:rFonts w:ascii="Arial" w:eastAsia="Calibri" w:hAnsi="Arial" w:cs="Arial"/>
          <w:sz w:val="20"/>
          <w:szCs w:val="20"/>
        </w:rPr>
        <w:t>»</w:t>
      </w:r>
      <w:r w:rsidRPr="00997263">
        <w:rPr>
          <w:rFonts w:ascii="Arial" w:eastAsia="Calibri" w:hAnsi="Arial" w:cs="Arial"/>
          <w:sz w:val="20"/>
          <w:szCs w:val="20"/>
        </w:rPr>
        <w:t>37.a člen</w:t>
      </w:r>
    </w:p>
    <w:p w14:paraId="78687C51" w14:textId="77777777" w:rsidR="007E6F73" w:rsidRPr="00AB5D37" w:rsidRDefault="007E6F73" w:rsidP="007E6F73">
      <w:pPr>
        <w:tabs>
          <w:tab w:val="left" w:pos="709"/>
          <w:tab w:val="center" w:pos="4536"/>
        </w:tabs>
        <w:spacing w:line="276" w:lineRule="auto"/>
        <w:jc w:val="center"/>
        <w:rPr>
          <w:rFonts w:ascii="Arial" w:eastAsia="Calibri" w:hAnsi="Arial" w:cs="Arial"/>
          <w:sz w:val="20"/>
          <w:szCs w:val="20"/>
        </w:rPr>
      </w:pPr>
      <w:r>
        <w:rPr>
          <w:rFonts w:ascii="Arial" w:eastAsia="Calibri" w:hAnsi="Arial" w:cs="Arial"/>
          <w:sz w:val="20"/>
          <w:szCs w:val="20"/>
        </w:rPr>
        <w:t>(preizkus znanja)</w:t>
      </w:r>
    </w:p>
    <w:p w14:paraId="5B7626C9" w14:textId="77777777" w:rsidR="007E6F73" w:rsidRPr="00AB5D37" w:rsidRDefault="007E6F73" w:rsidP="007E6F73">
      <w:pPr>
        <w:tabs>
          <w:tab w:val="left" w:pos="709"/>
          <w:tab w:val="center" w:pos="4536"/>
        </w:tabs>
        <w:spacing w:line="276" w:lineRule="auto"/>
        <w:rPr>
          <w:rFonts w:ascii="Arial" w:eastAsia="Calibri" w:hAnsi="Arial" w:cs="Arial"/>
          <w:sz w:val="20"/>
          <w:szCs w:val="20"/>
        </w:rPr>
      </w:pPr>
    </w:p>
    <w:p w14:paraId="5EBAD47E" w14:textId="77777777" w:rsidR="007E6F73" w:rsidRPr="00CE2AE9" w:rsidRDefault="007E6F73" w:rsidP="007E6F73">
      <w:pPr>
        <w:tabs>
          <w:tab w:val="left" w:pos="709"/>
        </w:tabs>
        <w:autoSpaceDE w:val="0"/>
        <w:autoSpaceDN w:val="0"/>
        <w:adjustRightInd w:val="0"/>
        <w:spacing w:after="120"/>
        <w:rPr>
          <w:rFonts w:ascii="Arial" w:eastAsiaTheme="minorHAnsi" w:hAnsi="Arial" w:cs="Arial"/>
          <w:color w:val="000000"/>
          <w:sz w:val="20"/>
          <w:szCs w:val="20"/>
          <w:lang w:eastAsia="en-US"/>
        </w:rPr>
      </w:pPr>
      <w:r w:rsidRPr="00CE2AE9">
        <w:rPr>
          <w:rFonts w:ascii="Arial" w:eastAsiaTheme="minorHAnsi" w:hAnsi="Arial" w:cs="Arial"/>
          <w:color w:val="000000"/>
          <w:sz w:val="20"/>
          <w:szCs w:val="20"/>
          <w:lang w:eastAsia="en-US"/>
        </w:rPr>
        <w:tab/>
        <w:t xml:space="preserve">(1) Preizkus znanja iz prejšnjega člena se opravlja pred komisijo, ki jo imenuje minister. </w:t>
      </w:r>
    </w:p>
    <w:p w14:paraId="4076E00F" w14:textId="77777777" w:rsidR="007E6F73" w:rsidRDefault="007E6F73" w:rsidP="007E6F73">
      <w:pPr>
        <w:tabs>
          <w:tab w:val="left" w:pos="709"/>
        </w:tabs>
        <w:suppressAutoHyphens w:val="0"/>
        <w:autoSpaceDE w:val="0"/>
        <w:autoSpaceDN w:val="0"/>
        <w:adjustRightInd w:val="0"/>
        <w:spacing w:after="120"/>
        <w:ind w:left="360"/>
        <w:jc w:val="both"/>
        <w:rPr>
          <w:rFonts w:ascii="Arial" w:eastAsiaTheme="minorHAnsi" w:hAnsi="Arial" w:cs="Arial"/>
          <w:color w:val="000000"/>
          <w:sz w:val="20"/>
          <w:szCs w:val="20"/>
          <w:lang w:eastAsia="en-US"/>
        </w:rPr>
      </w:pPr>
    </w:p>
    <w:p w14:paraId="2B7E63B6" w14:textId="0CCBA383" w:rsidR="007E6F73" w:rsidRPr="00EC126B" w:rsidRDefault="007E6F73" w:rsidP="007E6F73">
      <w:pPr>
        <w:tabs>
          <w:tab w:val="left" w:pos="709"/>
        </w:tabs>
        <w:suppressAutoHyphens w:val="0"/>
        <w:autoSpaceDE w:val="0"/>
        <w:autoSpaceDN w:val="0"/>
        <w:adjustRightInd w:val="0"/>
        <w:spacing w:after="120"/>
        <w:ind w:left="360"/>
        <w:jc w:val="both"/>
        <w:rPr>
          <w:rFonts w:ascii="Arial" w:hAnsi="Arial" w:cs="Arial"/>
          <w:color w:val="000000"/>
          <w:sz w:val="20"/>
          <w:szCs w:val="20"/>
          <w:lang w:eastAsia="sl-SI"/>
        </w:rPr>
      </w:pPr>
      <w:r w:rsidRPr="007A49D7">
        <w:rPr>
          <w:rFonts w:ascii="Arial" w:hAnsi="Arial" w:cs="Arial"/>
          <w:color w:val="000000"/>
          <w:sz w:val="20"/>
          <w:szCs w:val="20"/>
          <w:lang w:eastAsia="sl-SI"/>
        </w:rPr>
        <w:t xml:space="preserve">      (2) Člani komisije za teoretični preizkus znanja morajo imeti najmanj</w:t>
      </w:r>
      <w:r w:rsidRPr="00EC126B">
        <w:rPr>
          <w:rFonts w:ascii="Arial" w:hAnsi="Arial" w:cs="Arial"/>
          <w:sz w:val="20"/>
          <w:szCs w:val="20"/>
          <w:lang w:eastAsia="sl-SI"/>
        </w:rPr>
        <w:t xml:space="preserve"> izobrazbo, pridobljeno po študijskih programih za pridobitev izobrazbe druge stopnje</w:t>
      </w:r>
      <w:r w:rsidR="00E11E36">
        <w:rPr>
          <w:rFonts w:ascii="Arial" w:hAnsi="Arial" w:cs="Arial"/>
          <w:sz w:val="20"/>
          <w:szCs w:val="20"/>
          <w:lang w:eastAsia="sl-SI"/>
        </w:rPr>
        <w:t>,</w:t>
      </w:r>
      <w:r w:rsidRPr="00EC126B">
        <w:rPr>
          <w:rFonts w:ascii="Arial" w:hAnsi="Arial" w:cs="Arial"/>
          <w:sz w:val="20"/>
          <w:szCs w:val="20"/>
          <w:lang w:eastAsia="sl-SI"/>
        </w:rPr>
        <w:t xml:space="preserve"> oziroma raven izobrazbe, pridobljene po študijskih p</w:t>
      </w:r>
      <w:r>
        <w:rPr>
          <w:rFonts w:ascii="Arial" w:hAnsi="Arial" w:cs="Arial"/>
          <w:sz w:val="20"/>
          <w:szCs w:val="20"/>
          <w:lang w:eastAsia="sl-SI"/>
        </w:rPr>
        <w:t xml:space="preserve">rogramih, ki </w:t>
      </w:r>
      <w:r w:rsidRPr="00EC126B">
        <w:rPr>
          <w:rFonts w:ascii="Arial" w:hAnsi="Arial" w:cs="Arial"/>
          <w:sz w:val="20"/>
          <w:szCs w:val="20"/>
          <w:lang w:eastAsia="sl-SI"/>
        </w:rPr>
        <w:t>ustreza izobrazbi druge stopnje</w:t>
      </w:r>
      <w:r w:rsidR="00E11E36">
        <w:rPr>
          <w:rFonts w:ascii="Arial" w:hAnsi="Arial" w:cs="Arial"/>
          <w:sz w:val="20"/>
          <w:szCs w:val="20"/>
          <w:lang w:eastAsia="sl-SI"/>
        </w:rPr>
        <w:t>,</w:t>
      </w:r>
      <w:r w:rsidRPr="00EC126B">
        <w:rPr>
          <w:rFonts w:ascii="Arial" w:hAnsi="Arial" w:cs="Arial"/>
          <w:sz w:val="20"/>
          <w:szCs w:val="20"/>
          <w:lang w:eastAsia="sl-SI"/>
        </w:rPr>
        <w:t xml:space="preserve"> </w:t>
      </w:r>
      <w:r w:rsidRPr="007A49D7">
        <w:rPr>
          <w:rFonts w:ascii="Arial" w:hAnsi="Arial" w:cs="Arial"/>
          <w:color w:val="000000"/>
          <w:sz w:val="20"/>
          <w:szCs w:val="20"/>
          <w:lang w:eastAsia="sl-SI"/>
        </w:rPr>
        <w:t>in najmanj pet let delovnih izkušenj na področju cestnega prometa.</w:t>
      </w:r>
    </w:p>
    <w:p w14:paraId="2AC402CD" w14:textId="7B4C8F82" w:rsidR="007E6F73" w:rsidRDefault="007E6F73" w:rsidP="007E6F73">
      <w:pPr>
        <w:suppressAutoHyphens w:val="0"/>
        <w:autoSpaceDE w:val="0"/>
        <w:autoSpaceDN w:val="0"/>
        <w:adjustRightInd w:val="0"/>
        <w:spacing w:after="120"/>
        <w:ind w:left="360" w:firstLine="349"/>
        <w:rPr>
          <w:rFonts w:ascii="Arial" w:eastAsiaTheme="minorHAnsi" w:hAnsi="Arial" w:cs="Arial"/>
          <w:color w:val="000000"/>
          <w:sz w:val="20"/>
          <w:szCs w:val="20"/>
          <w:lang w:eastAsia="en-US"/>
        </w:rPr>
      </w:pPr>
      <w:r w:rsidRPr="00AB5D37">
        <w:rPr>
          <w:rFonts w:ascii="Arial" w:eastAsiaTheme="minorHAnsi" w:hAnsi="Arial" w:cs="Arial"/>
          <w:color w:val="000000"/>
          <w:sz w:val="20"/>
          <w:szCs w:val="20"/>
          <w:lang w:eastAsia="en-US"/>
        </w:rPr>
        <w:t>(3)</w:t>
      </w:r>
      <w:r w:rsidR="00E11E36">
        <w:rPr>
          <w:rFonts w:ascii="Arial" w:eastAsiaTheme="minorHAnsi" w:hAnsi="Arial" w:cs="Arial"/>
          <w:color w:val="000000"/>
          <w:sz w:val="20"/>
          <w:szCs w:val="20"/>
          <w:lang w:eastAsia="en-US"/>
        </w:rPr>
        <w:t xml:space="preserve"> </w:t>
      </w:r>
      <w:r w:rsidRPr="00AB5D37">
        <w:rPr>
          <w:rFonts w:ascii="Arial" w:eastAsiaTheme="minorHAnsi" w:hAnsi="Arial" w:cs="Arial"/>
          <w:color w:val="000000"/>
          <w:sz w:val="20"/>
          <w:szCs w:val="20"/>
          <w:lang w:eastAsia="en-US"/>
        </w:rPr>
        <w:t>Člani komisije za praktič</w:t>
      </w:r>
      <w:r>
        <w:rPr>
          <w:rFonts w:ascii="Arial" w:eastAsiaTheme="minorHAnsi" w:hAnsi="Arial" w:cs="Arial"/>
          <w:color w:val="000000"/>
          <w:sz w:val="20"/>
          <w:szCs w:val="20"/>
          <w:lang w:eastAsia="en-US"/>
        </w:rPr>
        <w:t>ni preizkus znanja morajo imeti:</w:t>
      </w:r>
    </w:p>
    <w:p w14:paraId="66A222AA" w14:textId="77777777" w:rsidR="007F4C11" w:rsidRDefault="007E6F73" w:rsidP="005A748E">
      <w:pPr>
        <w:pStyle w:val="Odstavekseznama"/>
        <w:numPr>
          <w:ilvl w:val="0"/>
          <w:numId w:val="56"/>
        </w:numPr>
        <w:shd w:val="clear" w:color="auto" w:fill="FFFFFF"/>
        <w:jc w:val="both"/>
        <w:rPr>
          <w:rFonts w:ascii="Arial" w:hAnsi="Arial" w:cs="Arial"/>
          <w:lang w:val="x-none"/>
        </w:rPr>
      </w:pPr>
      <w:r w:rsidRPr="007F4C11">
        <w:rPr>
          <w:rFonts w:ascii="Arial" w:hAnsi="Arial" w:cs="Arial"/>
          <w:lang w:val="x-none"/>
        </w:rPr>
        <w:t>najmanj višjo strokovno izobrazbo;</w:t>
      </w:r>
    </w:p>
    <w:p w14:paraId="2DBA491E" w14:textId="77777777" w:rsidR="007F4C11" w:rsidRPr="007F4C11" w:rsidRDefault="007E6F73" w:rsidP="005A748E">
      <w:pPr>
        <w:pStyle w:val="Odstavekseznama"/>
        <w:numPr>
          <w:ilvl w:val="0"/>
          <w:numId w:val="56"/>
        </w:numPr>
        <w:shd w:val="clear" w:color="auto" w:fill="FFFFFF"/>
        <w:jc w:val="both"/>
        <w:rPr>
          <w:rFonts w:ascii="Arial" w:hAnsi="Arial" w:cs="Arial"/>
          <w:lang w:val="x-none"/>
        </w:rPr>
      </w:pPr>
      <w:r w:rsidRPr="007F4C11">
        <w:rPr>
          <w:rFonts w:ascii="Arial" w:hAnsi="Arial" w:cs="Arial"/>
          <w:lang w:val="x-none"/>
        </w:rPr>
        <w:t>veljavno dovoljenje za učitelja vožnje najmanj za kategorijo B;</w:t>
      </w:r>
      <w:r w:rsidRPr="007F4C11">
        <w:rPr>
          <w:rFonts w:ascii="Arial" w:hAnsi="Arial" w:cs="Arial"/>
        </w:rPr>
        <w:t xml:space="preserve"> </w:t>
      </w:r>
    </w:p>
    <w:p w14:paraId="0F2FFC10" w14:textId="77777777" w:rsidR="007F4C11" w:rsidRDefault="007E6F73" w:rsidP="005A748E">
      <w:pPr>
        <w:pStyle w:val="Odstavekseznama"/>
        <w:numPr>
          <w:ilvl w:val="0"/>
          <w:numId w:val="56"/>
        </w:numPr>
        <w:shd w:val="clear" w:color="auto" w:fill="FFFFFF"/>
        <w:jc w:val="both"/>
        <w:rPr>
          <w:rFonts w:ascii="Arial" w:hAnsi="Arial" w:cs="Arial"/>
          <w:lang w:val="x-none"/>
        </w:rPr>
      </w:pPr>
      <w:r w:rsidRPr="007F4C11">
        <w:rPr>
          <w:rFonts w:ascii="Arial" w:hAnsi="Arial" w:cs="Arial"/>
          <w:lang w:val="x-none"/>
        </w:rPr>
        <w:t>preizkus usposobljenosti za ocenjevanje na vozniškem izpitu ustrezne kategorije;</w:t>
      </w:r>
    </w:p>
    <w:p w14:paraId="27D011E6" w14:textId="77777777" w:rsidR="007F4C11" w:rsidRDefault="007E6F73" w:rsidP="005A748E">
      <w:pPr>
        <w:pStyle w:val="Odstavekseznama"/>
        <w:numPr>
          <w:ilvl w:val="0"/>
          <w:numId w:val="56"/>
        </w:numPr>
        <w:shd w:val="clear" w:color="auto" w:fill="FFFFFF"/>
        <w:jc w:val="both"/>
        <w:rPr>
          <w:rFonts w:ascii="Arial" w:hAnsi="Arial" w:cs="Arial"/>
          <w:lang w:val="x-none"/>
        </w:rPr>
      </w:pPr>
      <w:r w:rsidRPr="007F4C11">
        <w:rPr>
          <w:rFonts w:ascii="Arial" w:hAnsi="Arial" w:cs="Arial"/>
          <w:lang w:val="x-none"/>
        </w:rPr>
        <w:t>najmanj tri leta delovnih izkušenj s področja usposabljanja kandidatov za voznike motornih vozil ustrezne kategorije ali ocenjevanja na vozniškem izpitu ustrezne kategorije;</w:t>
      </w:r>
    </w:p>
    <w:p w14:paraId="31D2D3FD" w14:textId="432A73E6" w:rsidR="007E6F73" w:rsidRPr="007F4C11" w:rsidRDefault="007E6F73" w:rsidP="005A748E">
      <w:pPr>
        <w:pStyle w:val="Odstavekseznama"/>
        <w:numPr>
          <w:ilvl w:val="0"/>
          <w:numId w:val="56"/>
        </w:numPr>
        <w:shd w:val="clear" w:color="auto" w:fill="FFFFFF"/>
        <w:jc w:val="both"/>
        <w:rPr>
          <w:rFonts w:ascii="Arial" w:hAnsi="Arial" w:cs="Arial"/>
          <w:lang w:val="x-none"/>
        </w:rPr>
      </w:pPr>
      <w:r w:rsidRPr="007F4C11">
        <w:rPr>
          <w:rFonts w:ascii="Arial" w:hAnsi="Arial" w:cs="Arial"/>
          <w:lang w:val="x-none"/>
        </w:rPr>
        <w:t>strokovno usposobljenost za opravljanje dela v zvezi s postopki in nalogami glede tahografov</w:t>
      </w:r>
      <w:r w:rsidRPr="007F4C11">
        <w:rPr>
          <w:rFonts w:ascii="Arial" w:hAnsi="Arial" w:cs="Arial"/>
        </w:rPr>
        <w:t>, ki se</w:t>
      </w:r>
      <w:r w:rsidRPr="007F4C11">
        <w:rPr>
          <w:rFonts w:ascii="Arial" w:hAnsi="Arial" w:cs="Arial"/>
          <w:lang w:val="x-none"/>
        </w:rPr>
        <w:t xml:space="preserve"> dokazuje z opravljenim strokovnim usposabljanjem pri enem od proizvajalcev tahografov, ki imajo priznano odobritev tipa za analogne tahografe ali </w:t>
      </w:r>
      <w:proofErr w:type="spellStart"/>
      <w:r w:rsidRPr="007F4C11">
        <w:rPr>
          <w:rFonts w:ascii="Arial" w:hAnsi="Arial" w:cs="Arial"/>
          <w:lang w:val="x-none"/>
        </w:rPr>
        <w:t>interoperabilni</w:t>
      </w:r>
      <w:proofErr w:type="spellEnd"/>
      <w:r w:rsidRPr="007F4C11">
        <w:rPr>
          <w:rFonts w:ascii="Arial" w:hAnsi="Arial" w:cs="Arial"/>
          <w:lang w:val="x-none"/>
        </w:rPr>
        <w:t xml:space="preserve"> test za digitalne tahografe ali homologacijo za pametne tahografe iz III. </w:t>
      </w:r>
      <w:r w:rsidR="00E11E36">
        <w:rPr>
          <w:rFonts w:ascii="Arial" w:hAnsi="Arial" w:cs="Arial"/>
        </w:rPr>
        <w:t>p</w:t>
      </w:r>
      <w:r w:rsidRPr="007F4C11">
        <w:rPr>
          <w:rFonts w:ascii="Arial" w:hAnsi="Arial" w:cs="Arial"/>
          <w:lang w:val="x-none"/>
        </w:rPr>
        <w:t>oglavja Uredbe 165/2014/EU, oziroma pri pravni ali fizični osebi, ki ima zaposleno osebo, ki je pri enem od proizvajalcev opravila šolanje za inštruktorja strokovnega izobraževanja, in sicer glede na naloge in postopke, ki jih izvaja v delavnici. Strokovno usposabljanje se izvaja v skladu s programom</w:t>
      </w:r>
      <w:r w:rsidRPr="007F4C11">
        <w:rPr>
          <w:rFonts w:ascii="Arial" w:hAnsi="Arial" w:cs="Arial"/>
        </w:rPr>
        <w:t xml:space="preserve"> iz</w:t>
      </w:r>
      <w:r w:rsidRPr="007F4C11">
        <w:rPr>
          <w:rFonts w:ascii="Arial" w:hAnsi="Arial" w:cs="Arial"/>
          <w:lang w:val="x-none"/>
        </w:rPr>
        <w:t xml:space="preserve"> zakona, ki ureja delovne čase in obvezne počitke mobilnih delavcev</w:t>
      </w:r>
      <w:r w:rsidRPr="007F4C11">
        <w:rPr>
          <w:rFonts w:ascii="Arial" w:hAnsi="Arial" w:cs="Arial"/>
        </w:rPr>
        <w:t>.</w:t>
      </w:r>
      <w:r w:rsidRPr="007F4C11">
        <w:rPr>
          <w:rFonts w:ascii="Arial" w:hAnsi="Arial" w:cs="Arial"/>
          <w:lang w:val="x-none"/>
        </w:rPr>
        <w:t xml:space="preserve"> Potrdilo o izobraževanju za digitalne tahografe ne sme biti starejše od treh let.«.</w:t>
      </w:r>
    </w:p>
    <w:p w14:paraId="001B6CA0" w14:textId="77777777" w:rsidR="007E6F73" w:rsidRPr="00770FEA" w:rsidRDefault="007E6F73" w:rsidP="007E6F73">
      <w:pPr>
        <w:pStyle w:val="Odstavekseznama"/>
        <w:shd w:val="clear" w:color="auto" w:fill="FFFFFF"/>
        <w:ind w:left="851"/>
        <w:jc w:val="both"/>
        <w:rPr>
          <w:rFonts w:ascii="Arial" w:hAnsi="Arial" w:cs="Arial"/>
          <w:lang w:val="x-none"/>
        </w:rPr>
      </w:pPr>
    </w:p>
    <w:p w14:paraId="3722F631" w14:textId="77777777" w:rsidR="007E6F73" w:rsidRPr="00437B06" w:rsidRDefault="007E6F73" w:rsidP="007E6F73">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člen</w:t>
      </w:r>
    </w:p>
    <w:p w14:paraId="534B74E4" w14:textId="77777777" w:rsidR="007E6F73" w:rsidRDefault="007E6F73" w:rsidP="007E6F73">
      <w:pPr>
        <w:tabs>
          <w:tab w:val="left" w:pos="851"/>
          <w:tab w:val="center" w:pos="4536"/>
        </w:tabs>
        <w:spacing w:line="276" w:lineRule="auto"/>
        <w:jc w:val="both"/>
        <w:rPr>
          <w:rFonts w:ascii="Arial" w:eastAsia="Calibri" w:hAnsi="Arial" w:cs="Arial"/>
          <w:sz w:val="20"/>
          <w:szCs w:val="20"/>
        </w:rPr>
      </w:pPr>
      <w:r>
        <w:rPr>
          <w:rFonts w:ascii="Arial" w:eastAsia="Calibri" w:hAnsi="Arial" w:cs="Arial"/>
          <w:sz w:val="20"/>
          <w:szCs w:val="20"/>
        </w:rPr>
        <w:tab/>
      </w:r>
      <w:r w:rsidRPr="002B2FD2">
        <w:rPr>
          <w:rFonts w:ascii="Arial" w:eastAsia="Calibri" w:hAnsi="Arial" w:cs="Arial"/>
          <w:sz w:val="20"/>
          <w:szCs w:val="20"/>
        </w:rPr>
        <w:t xml:space="preserve">V </w:t>
      </w:r>
      <w:r>
        <w:rPr>
          <w:rFonts w:ascii="Arial" w:eastAsia="Calibri" w:hAnsi="Arial" w:cs="Arial"/>
          <w:sz w:val="20"/>
          <w:szCs w:val="20"/>
        </w:rPr>
        <w:t>38. členu se v tretjem, četrtem in petem odstavku</w:t>
      </w:r>
      <w:r w:rsidRPr="002B2FD2">
        <w:rPr>
          <w:rFonts w:ascii="Arial" w:eastAsia="Calibri" w:hAnsi="Arial" w:cs="Arial"/>
          <w:sz w:val="20"/>
          <w:szCs w:val="20"/>
        </w:rPr>
        <w:t xml:space="preserve"> beseda »sedmega</w:t>
      </w:r>
      <w:r>
        <w:rPr>
          <w:rFonts w:ascii="Arial" w:eastAsia="Calibri" w:hAnsi="Arial" w:cs="Arial"/>
          <w:sz w:val="20"/>
          <w:szCs w:val="20"/>
        </w:rPr>
        <w:t>« nadomesti z besedo »šestega« in beseda »prejšnjega« nadomesti z besedo »37.«.</w:t>
      </w:r>
    </w:p>
    <w:p w14:paraId="10D034CF" w14:textId="77777777" w:rsidR="007E6F73" w:rsidRPr="002B2FD2" w:rsidRDefault="007E6F73" w:rsidP="007E6F73">
      <w:pPr>
        <w:tabs>
          <w:tab w:val="left" w:pos="1345"/>
          <w:tab w:val="center" w:pos="4536"/>
        </w:tabs>
        <w:spacing w:line="276" w:lineRule="auto"/>
        <w:rPr>
          <w:rFonts w:ascii="Arial" w:eastAsia="Calibri" w:hAnsi="Arial" w:cs="Arial"/>
          <w:sz w:val="20"/>
          <w:szCs w:val="20"/>
        </w:rPr>
      </w:pPr>
    </w:p>
    <w:p w14:paraId="1E86A4D8" w14:textId="77777777" w:rsidR="007E6F73" w:rsidRPr="00A36E01" w:rsidRDefault="007E6F73" w:rsidP="007E6F73">
      <w:pPr>
        <w:pStyle w:val="Odstavekseznama"/>
        <w:numPr>
          <w:ilvl w:val="0"/>
          <w:numId w:val="10"/>
        </w:numPr>
        <w:tabs>
          <w:tab w:val="left" w:pos="1345"/>
          <w:tab w:val="center" w:pos="4536"/>
        </w:tabs>
        <w:spacing w:line="276" w:lineRule="auto"/>
        <w:jc w:val="center"/>
        <w:rPr>
          <w:rFonts w:ascii="Arial" w:eastAsia="Calibri" w:hAnsi="Arial" w:cs="Arial"/>
        </w:rPr>
      </w:pPr>
      <w:r w:rsidRPr="00777756">
        <w:rPr>
          <w:rFonts w:ascii="Arial" w:eastAsia="Calibri" w:hAnsi="Arial" w:cs="Arial"/>
        </w:rPr>
        <w:t>člen</w:t>
      </w:r>
    </w:p>
    <w:p w14:paraId="2E6EBC6D" w14:textId="77777777" w:rsidR="007E6F73" w:rsidRDefault="007E6F73" w:rsidP="007E6F73">
      <w:pPr>
        <w:tabs>
          <w:tab w:val="left" w:pos="709"/>
          <w:tab w:val="left" w:pos="1345"/>
          <w:tab w:val="center" w:pos="4536"/>
        </w:tabs>
        <w:spacing w:line="276" w:lineRule="auto"/>
        <w:rPr>
          <w:rFonts w:ascii="Arial" w:eastAsia="Calibri" w:hAnsi="Arial" w:cs="Arial"/>
          <w:sz w:val="20"/>
          <w:szCs w:val="20"/>
        </w:rPr>
      </w:pPr>
      <w:r>
        <w:rPr>
          <w:rFonts w:ascii="Arial" w:eastAsia="Calibri" w:hAnsi="Arial" w:cs="Arial"/>
          <w:sz w:val="20"/>
          <w:szCs w:val="20"/>
        </w:rPr>
        <w:tab/>
      </w:r>
      <w:r w:rsidRPr="002B2FD2">
        <w:rPr>
          <w:rFonts w:ascii="Arial" w:eastAsia="Calibri" w:hAnsi="Arial" w:cs="Arial"/>
          <w:sz w:val="20"/>
          <w:szCs w:val="20"/>
        </w:rPr>
        <w:t xml:space="preserve">V </w:t>
      </w:r>
      <w:r>
        <w:rPr>
          <w:rFonts w:ascii="Arial" w:eastAsia="Calibri" w:hAnsi="Arial" w:cs="Arial"/>
          <w:sz w:val="20"/>
          <w:szCs w:val="20"/>
        </w:rPr>
        <w:t xml:space="preserve">39. členu se v tretjem in </w:t>
      </w:r>
      <w:r w:rsidRPr="002B2FD2">
        <w:rPr>
          <w:rFonts w:ascii="Arial" w:eastAsia="Calibri" w:hAnsi="Arial" w:cs="Arial"/>
          <w:sz w:val="20"/>
          <w:szCs w:val="20"/>
        </w:rPr>
        <w:t>petem odstavku beseda »sedmega</w:t>
      </w:r>
      <w:r>
        <w:rPr>
          <w:rFonts w:ascii="Arial" w:eastAsia="Calibri" w:hAnsi="Arial" w:cs="Arial"/>
          <w:sz w:val="20"/>
          <w:szCs w:val="20"/>
        </w:rPr>
        <w:t>« nadomesti z besedo »šestega«.</w:t>
      </w:r>
    </w:p>
    <w:p w14:paraId="693F5FC9" w14:textId="77777777" w:rsidR="007E6F73" w:rsidRPr="00437B06" w:rsidRDefault="007E6F73" w:rsidP="007E6F73">
      <w:pPr>
        <w:tabs>
          <w:tab w:val="left" w:pos="709"/>
          <w:tab w:val="left" w:pos="1345"/>
          <w:tab w:val="center" w:pos="4536"/>
        </w:tabs>
        <w:spacing w:line="276" w:lineRule="auto"/>
        <w:rPr>
          <w:rFonts w:ascii="Arial" w:eastAsia="Calibri" w:hAnsi="Arial" w:cs="Arial"/>
          <w:sz w:val="20"/>
          <w:szCs w:val="20"/>
        </w:rPr>
      </w:pPr>
    </w:p>
    <w:p w14:paraId="3F4A9915" w14:textId="77777777" w:rsidR="007E6F73" w:rsidRPr="00D050C3" w:rsidRDefault="007E6F73" w:rsidP="007E6F73">
      <w:pPr>
        <w:pStyle w:val="Odstavekseznama"/>
        <w:numPr>
          <w:ilvl w:val="0"/>
          <w:numId w:val="10"/>
        </w:numPr>
        <w:tabs>
          <w:tab w:val="left" w:pos="709"/>
          <w:tab w:val="left" w:pos="1345"/>
          <w:tab w:val="center" w:pos="4536"/>
        </w:tabs>
        <w:spacing w:line="276" w:lineRule="auto"/>
        <w:jc w:val="center"/>
        <w:rPr>
          <w:rFonts w:ascii="Arial" w:eastAsia="Calibri" w:hAnsi="Arial" w:cs="Arial"/>
        </w:rPr>
      </w:pPr>
      <w:r w:rsidRPr="00D050C3">
        <w:rPr>
          <w:rFonts w:ascii="Arial" w:eastAsia="Calibri" w:hAnsi="Arial" w:cs="Arial"/>
        </w:rPr>
        <w:t>člen</w:t>
      </w:r>
    </w:p>
    <w:p w14:paraId="2BDF8628" w14:textId="4EAD1A31" w:rsidR="007E6F73" w:rsidRPr="00D050C3" w:rsidRDefault="007E6F73" w:rsidP="007E6F73">
      <w:pPr>
        <w:shd w:val="clear" w:color="auto" w:fill="FFFFFF"/>
        <w:tabs>
          <w:tab w:val="left" w:pos="709"/>
        </w:tabs>
        <w:suppressAutoHyphens w:val="0"/>
        <w:spacing w:before="240"/>
        <w:jc w:val="both"/>
        <w:rPr>
          <w:rFonts w:ascii="Arial" w:hAnsi="Arial" w:cs="Arial"/>
          <w:sz w:val="20"/>
          <w:szCs w:val="20"/>
          <w:lang w:eastAsia="sl-SI"/>
        </w:rPr>
      </w:pPr>
      <w:r w:rsidRPr="00D050C3">
        <w:rPr>
          <w:rFonts w:ascii="Arial" w:eastAsia="Calibri" w:hAnsi="Arial" w:cs="Arial"/>
          <w:sz w:val="20"/>
          <w:szCs w:val="20"/>
        </w:rPr>
        <w:tab/>
        <w:t>V 41. členu se v prvem odstavku za piko na koncu drugega stavka doda nov stavek, ki se glasi: »</w:t>
      </w:r>
      <w:r w:rsidRPr="00D050C3">
        <w:rPr>
          <w:rFonts w:ascii="Arial" w:hAnsi="Arial" w:cs="Arial"/>
          <w:sz w:val="20"/>
          <w:szCs w:val="20"/>
          <w:lang w:eastAsia="sl-SI"/>
        </w:rPr>
        <w:t xml:space="preserve">Pooblastilo se izda za </w:t>
      </w:r>
      <w:r w:rsidR="00E11E36" w:rsidRPr="00FD1A0C">
        <w:rPr>
          <w:rFonts w:ascii="Arial" w:hAnsi="Arial" w:cs="Arial"/>
          <w:sz w:val="20"/>
          <w:szCs w:val="20"/>
          <w:lang w:eastAsia="sl-SI"/>
        </w:rPr>
        <w:t>deset</w:t>
      </w:r>
      <w:r w:rsidRPr="00D050C3">
        <w:rPr>
          <w:rFonts w:ascii="Arial" w:hAnsi="Arial" w:cs="Arial"/>
          <w:sz w:val="20"/>
          <w:szCs w:val="20"/>
          <w:lang w:eastAsia="sl-SI"/>
        </w:rPr>
        <w:t xml:space="preserve"> let.«.</w:t>
      </w:r>
    </w:p>
    <w:p w14:paraId="392A89F8" w14:textId="77777777" w:rsidR="007E6F73" w:rsidRPr="000D1324" w:rsidRDefault="007E6F73" w:rsidP="007E6F73">
      <w:pPr>
        <w:shd w:val="clear" w:color="auto" w:fill="FFFFFF"/>
        <w:tabs>
          <w:tab w:val="left" w:pos="709"/>
        </w:tabs>
        <w:suppressAutoHyphens w:val="0"/>
        <w:spacing w:before="240"/>
        <w:jc w:val="both"/>
        <w:rPr>
          <w:rFonts w:ascii="Arial" w:hAnsi="Arial" w:cs="Arial"/>
          <w:sz w:val="20"/>
          <w:szCs w:val="20"/>
        </w:rPr>
      </w:pPr>
      <w:r w:rsidRPr="000D1324">
        <w:rPr>
          <w:rFonts w:ascii="Arial" w:hAnsi="Arial" w:cs="Arial"/>
          <w:sz w:val="20"/>
          <w:szCs w:val="20"/>
          <w:lang w:eastAsia="sl-SI"/>
        </w:rPr>
        <w:tab/>
        <w:t>Drugi odstavek se spremeni tako, da se glasi:</w:t>
      </w:r>
      <w:r w:rsidRPr="000D1324">
        <w:rPr>
          <w:rFonts w:ascii="Arial" w:hAnsi="Arial" w:cs="Arial"/>
          <w:sz w:val="20"/>
          <w:szCs w:val="20"/>
        </w:rPr>
        <w:t xml:space="preserve"> </w:t>
      </w:r>
    </w:p>
    <w:p w14:paraId="2FFBB5FA" w14:textId="6061F4D8" w:rsidR="007E6F73" w:rsidRPr="00B02C13" w:rsidRDefault="007E6F73" w:rsidP="007E6F73">
      <w:pPr>
        <w:pStyle w:val="odstavek0"/>
        <w:shd w:val="clear" w:color="auto" w:fill="FFFFFF"/>
        <w:spacing w:before="240" w:beforeAutospacing="0" w:after="0" w:afterAutospacing="0"/>
        <w:ind w:firstLine="1021"/>
        <w:jc w:val="both"/>
        <w:rPr>
          <w:rFonts w:ascii="Arial" w:hAnsi="Arial" w:cs="Arial"/>
          <w:sz w:val="20"/>
          <w:szCs w:val="20"/>
          <w:lang w:val="x-none"/>
        </w:rPr>
      </w:pPr>
      <w:r w:rsidRPr="000D1324">
        <w:rPr>
          <w:rFonts w:ascii="Arial" w:hAnsi="Arial" w:cs="Arial"/>
          <w:sz w:val="20"/>
          <w:szCs w:val="20"/>
        </w:rPr>
        <w:t>»</w:t>
      </w:r>
      <w:r w:rsidRPr="000D1324">
        <w:rPr>
          <w:rFonts w:ascii="Arial" w:hAnsi="Arial" w:cs="Arial"/>
          <w:sz w:val="20"/>
          <w:szCs w:val="20"/>
          <w:lang w:val="x-none"/>
        </w:rPr>
        <w:t>(2) Pooblastilo</w:t>
      </w:r>
      <w:r w:rsidRPr="000D1324">
        <w:rPr>
          <w:rFonts w:ascii="Arial" w:hAnsi="Arial" w:cs="Arial"/>
          <w:sz w:val="20"/>
          <w:szCs w:val="20"/>
        </w:rPr>
        <w:t xml:space="preserve"> </w:t>
      </w:r>
      <w:r w:rsidRPr="00B02C13">
        <w:rPr>
          <w:rFonts w:ascii="Arial" w:hAnsi="Arial" w:cs="Arial"/>
          <w:sz w:val="20"/>
          <w:szCs w:val="20"/>
        </w:rPr>
        <w:t>organizaciji iz prejšnjega odstavka</w:t>
      </w:r>
      <w:r w:rsidRPr="00B02C13">
        <w:rPr>
          <w:rFonts w:ascii="Arial" w:hAnsi="Arial" w:cs="Arial"/>
          <w:sz w:val="20"/>
          <w:szCs w:val="20"/>
          <w:lang w:val="x-none"/>
        </w:rPr>
        <w:t xml:space="preserve"> izda minister z odločbo v upravnem postopku na zahtevo stranke organizaciji, ki</w:t>
      </w:r>
      <w:r w:rsidRPr="00B02C13">
        <w:rPr>
          <w:rFonts w:ascii="Arial" w:hAnsi="Arial" w:cs="Arial"/>
          <w:sz w:val="20"/>
          <w:szCs w:val="20"/>
        </w:rPr>
        <w:t xml:space="preserve"> izkaže</w:t>
      </w:r>
      <w:r w:rsidR="00E11E36">
        <w:rPr>
          <w:rFonts w:ascii="Arial" w:hAnsi="Arial" w:cs="Arial"/>
          <w:sz w:val="20"/>
          <w:szCs w:val="20"/>
        </w:rPr>
        <w:t>,</w:t>
      </w:r>
      <w:r w:rsidRPr="00B02C13">
        <w:rPr>
          <w:rFonts w:ascii="Arial" w:hAnsi="Arial" w:cs="Arial"/>
          <w:sz w:val="20"/>
          <w:szCs w:val="20"/>
        </w:rPr>
        <w:t xml:space="preserve"> da</w:t>
      </w:r>
      <w:r w:rsidRPr="00B02C13">
        <w:rPr>
          <w:rFonts w:ascii="Arial" w:hAnsi="Arial" w:cs="Arial"/>
          <w:sz w:val="20"/>
          <w:szCs w:val="20"/>
          <w:lang w:val="x-none"/>
        </w:rPr>
        <w:t>:</w:t>
      </w:r>
    </w:p>
    <w:p w14:paraId="6D7CDC1E" w14:textId="77777777" w:rsidR="007F4C11" w:rsidRPr="007F4C11" w:rsidRDefault="007E6F73" w:rsidP="005A748E">
      <w:pPr>
        <w:pStyle w:val="Odstavekseznama"/>
        <w:numPr>
          <w:ilvl w:val="0"/>
          <w:numId w:val="57"/>
        </w:numPr>
        <w:shd w:val="clear" w:color="auto" w:fill="FFFFFF"/>
        <w:jc w:val="both"/>
        <w:rPr>
          <w:rFonts w:ascii="Arial" w:hAnsi="Arial" w:cs="Arial"/>
          <w:lang w:val="x-none"/>
        </w:rPr>
      </w:pPr>
      <w:r w:rsidRPr="007F4C11">
        <w:rPr>
          <w:rFonts w:ascii="Arial" w:hAnsi="Arial" w:cs="Arial"/>
          <w:lang w:val="x-none"/>
        </w:rPr>
        <w:lastRenderedPageBreak/>
        <w:t xml:space="preserve">razpolaga z ustreznim prostorom za </w:t>
      </w:r>
      <w:r w:rsidRPr="007F4C11">
        <w:rPr>
          <w:rFonts w:ascii="Arial" w:hAnsi="Arial" w:cs="Arial"/>
        </w:rPr>
        <w:t>izvajanje pridobivanja temeljnih kvalifikacij in rednega usposabljanja;</w:t>
      </w:r>
    </w:p>
    <w:p w14:paraId="5C8E7DDD" w14:textId="77777777" w:rsidR="007F4C11" w:rsidRDefault="007E6F73" w:rsidP="005A748E">
      <w:pPr>
        <w:pStyle w:val="Odstavekseznama"/>
        <w:numPr>
          <w:ilvl w:val="0"/>
          <w:numId w:val="57"/>
        </w:numPr>
        <w:shd w:val="clear" w:color="auto" w:fill="FFFFFF"/>
        <w:jc w:val="both"/>
        <w:rPr>
          <w:rFonts w:ascii="Arial" w:hAnsi="Arial" w:cs="Arial"/>
          <w:lang w:val="x-none"/>
        </w:rPr>
      </w:pPr>
      <w:r w:rsidRPr="007F4C11">
        <w:rPr>
          <w:rFonts w:ascii="Arial" w:hAnsi="Arial" w:cs="Arial"/>
        </w:rPr>
        <w:t>izpolnjuje kadrovske pogoje</w:t>
      </w:r>
      <w:r w:rsidRPr="007F4C11">
        <w:rPr>
          <w:rFonts w:ascii="Arial" w:hAnsi="Arial" w:cs="Arial"/>
          <w:lang w:val="x-none"/>
        </w:rPr>
        <w:t>;</w:t>
      </w:r>
    </w:p>
    <w:p w14:paraId="43801D36" w14:textId="77777777" w:rsidR="007F4C11" w:rsidRPr="007F4C11" w:rsidRDefault="007E6F73" w:rsidP="005A748E">
      <w:pPr>
        <w:pStyle w:val="Odstavekseznama"/>
        <w:numPr>
          <w:ilvl w:val="0"/>
          <w:numId w:val="57"/>
        </w:numPr>
        <w:shd w:val="clear" w:color="auto" w:fill="FFFFFF"/>
        <w:jc w:val="both"/>
        <w:rPr>
          <w:rFonts w:ascii="Arial" w:hAnsi="Arial" w:cs="Arial"/>
          <w:lang w:val="x-none"/>
        </w:rPr>
      </w:pPr>
      <w:r w:rsidRPr="007F4C11">
        <w:rPr>
          <w:rFonts w:ascii="Arial" w:hAnsi="Arial" w:cs="Arial"/>
        </w:rPr>
        <w:t xml:space="preserve">razpolaga z </w:t>
      </w:r>
      <w:r w:rsidRPr="007F4C11">
        <w:rPr>
          <w:rFonts w:ascii="Arial" w:hAnsi="Arial" w:cs="Arial"/>
          <w:lang w:val="x-none"/>
        </w:rPr>
        <w:t xml:space="preserve">učnimi pripomočki, gradivom, informacijsko podporo za izvajanje </w:t>
      </w:r>
      <w:r w:rsidRPr="007F4C11">
        <w:rPr>
          <w:rFonts w:ascii="Arial" w:hAnsi="Arial" w:cs="Arial"/>
        </w:rPr>
        <w:t>pridobivanja temeljnih kvalifikacij in rednega usposabljanja;</w:t>
      </w:r>
    </w:p>
    <w:p w14:paraId="498A5ADB" w14:textId="77777777" w:rsidR="007F4C11" w:rsidRPr="007F4C11" w:rsidRDefault="007E6F73" w:rsidP="005A748E">
      <w:pPr>
        <w:pStyle w:val="Odstavekseznama"/>
        <w:numPr>
          <w:ilvl w:val="0"/>
          <w:numId w:val="57"/>
        </w:numPr>
        <w:shd w:val="clear" w:color="auto" w:fill="FFFFFF"/>
        <w:jc w:val="both"/>
        <w:rPr>
          <w:rFonts w:ascii="Arial" w:hAnsi="Arial" w:cs="Arial"/>
          <w:lang w:val="x-none"/>
        </w:rPr>
      </w:pPr>
      <w:r w:rsidRPr="007F4C11">
        <w:rPr>
          <w:rFonts w:ascii="Arial" w:hAnsi="Arial" w:cs="Arial"/>
        </w:rPr>
        <w:t>razpolaga z</w:t>
      </w:r>
      <w:r w:rsidRPr="007F4C11">
        <w:rPr>
          <w:rFonts w:ascii="Arial" w:hAnsi="Arial" w:cs="Arial"/>
          <w:lang w:val="x-none"/>
        </w:rPr>
        <w:t xml:space="preserve"> </w:t>
      </w:r>
      <w:bookmarkStart w:id="4" w:name="_Hlk134691945"/>
      <w:r w:rsidRPr="007F4C11">
        <w:rPr>
          <w:rFonts w:ascii="Arial" w:hAnsi="Arial" w:cs="Arial"/>
          <w:lang w:val="x-none"/>
        </w:rPr>
        <w:t>voznim parkom za praktično delo</w:t>
      </w:r>
      <w:r w:rsidRPr="007F4C11">
        <w:rPr>
          <w:rFonts w:ascii="Arial" w:hAnsi="Arial" w:cs="Arial"/>
        </w:rPr>
        <w:t>;</w:t>
      </w:r>
    </w:p>
    <w:p w14:paraId="65693ECE" w14:textId="47A2BF1B" w:rsidR="007E6F73" w:rsidRPr="007F4C11" w:rsidRDefault="007E6F73" w:rsidP="005A748E">
      <w:pPr>
        <w:pStyle w:val="Odstavekseznama"/>
        <w:numPr>
          <w:ilvl w:val="0"/>
          <w:numId w:val="57"/>
        </w:numPr>
        <w:shd w:val="clear" w:color="auto" w:fill="FFFFFF"/>
        <w:jc w:val="both"/>
        <w:rPr>
          <w:rFonts w:ascii="Arial" w:hAnsi="Arial" w:cs="Arial"/>
          <w:lang w:val="x-none"/>
        </w:rPr>
      </w:pPr>
      <w:r w:rsidRPr="007F4C11">
        <w:rPr>
          <w:rFonts w:ascii="Arial" w:hAnsi="Arial" w:cs="Arial"/>
        </w:rPr>
        <w:t>v zadnjih petih letih ni bila pravnomočno obsojena ali ni bila v kazenskem postopku za kaznivo dejanje korupcijskih kaznivih dejanj ali kaznivo dejanje zoper uradno dolžnost.«.</w:t>
      </w:r>
    </w:p>
    <w:bookmarkEnd w:id="4"/>
    <w:p w14:paraId="119B5A67" w14:textId="77777777" w:rsidR="007E6F73" w:rsidRPr="00B358A3" w:rsidRDefault="007E6F73" w:rsidP="007E6F73">
      <w:pPr>
        <w:shd w:val="clear" w:color="auto" w:fill="FFFFFF"/>
        <w:tabs>
          <w:tab w:val="left" w:pos="709"/>
        </w:tabs>
        <w:suppressAutoHyphens w:val="0"/>
        <w:spacing w:before="240"/>
        <w:jc w:val="both"/>
        <w:rPr>
          <w:rFonts w:ascii="Arial" w:hAnsi="Arial" w:cs="Arial"/>
          <w:sz w:val="20"/>
          <w:szCs w:val="20"/>
          <w:shd w:val="clear" w:color="auto" w:fill="FFFFFF"/>
        </w:rPr>
      </w:pPr>
      <w:r w:rsidRPr="00D050C3">
        <w:rPr>
          <w:rFonts w:ascii="Arial" w:hAnsi="Arial" w:cs="Arial"/>
          <w:sz w:val="20"/>
          <w:szCs w:val="20"/>
          <w:shd w:val="clear" w:color="auto" w:fill="FFFFFF"/>
        </w:rPr>
        <w:tab/>
        <w:t>V tretjem odstavku se prvi stavek spremeni tako, da se glasi: »</w:t>
      </w:r>
      <w:r>
        <w:rPr>
          <w:rFonts w:ascii="Arial" w:hAnsi="Arial" w:cs="Arial"/>
          <w:sz w:val="20"/>
          <w:szCs w:val="20"/>
          <w:shd w:val="clear" w:color="auto" w:fill="FFFFFF"/>
        </w:rPr>
        <w:t>Inšpekcijski n</w:t>
      </w:r>
      <w:r w:rsidRPr="00D050C3">
        <w:rPr>
          <w:rFonts w:ascii="Arial" w:hAnsi="Arial" w:cs="Arial"/>
          <w:sz w:val="20"/>
          <w:szCs w:val="20"/>
          <w:shd w:val="clear" w:color="auto" w:fill="FFFFFF"/>
        </w:rPr>
        <w:t xml:space="preserve">adzor nad izpolnjevanjem pogojev iz prejšnjega odstavka in </w:t>
      </w:r>
      <w:r w:rsidRPr="00D050C3">
        <w:rPr>
          <w:rFonts w:ascii="Arial" w:hAnsi="Arial" w:cs="Arial"/>
          <w:sz w:val="20"/>
          <w:szCs w:val="20"/>
          <w:lang w:eastAsia="sl-SI"/>
        </w:rPr>
        <w:t xml:space="preserve">pridobivanjem temeljnih kvalifikacij ter </w:t>
      </w:r>
      <w:r w:rsidRPr="00D050C3">
        <w:rPr>
          <w:rFonts w:ascii="Arial" w:hAnsi="Arial" w:cs="Arial"/>
          <w:sz w:val="20"/>
          <w:szCs w:val="20"/>
          <w:shd w:val="clear" w:color="auto" w:fill="FFFFFF"/>
        </w:rPr>
        <w:t xml:space="preserve">izvajanjem rednih usposabljanj voznikov opravlja </w:t>
      </w:r>
      <w:r w:rsidRPr="00B358A3">
        <w:rPr>
          <w:rFonts w:ascii="Arial" w:hAnsi="Arial" w:cs="Arial"/>
          <w:sz w:val="20"/>
          <w:szCs w:val="20"/>
          <w:shd w:val="clear" w:color="auto" w:fill="FFFFFF"/>
        </w:rPr>
        <w:t>inšpektorat, pristojen za področje prometa.«.</w:t>
      </w:r>
    </w:p>
    <w:p w14:paraId="0FE7D4AC" w14:textId="69B4328C" w:rsidR="007E6F73" w:rsidRPr="00B358A3" w:rsidRDefault="007E6F73" w:rsidP="007E6F73">
      <w:pPr>
        <w:shd w:val="clear" w:color="auto" w:fill="FFFFFF"/>
        <w:tabs>
          <w:tab w:val="left" w:pos="709"/>
        </w:tabs>
        <w:suppressAutoHyphens w:val="0"/>
        <w:spacing w:before="240"/>
        <w:jc w:val="both"/>
        <w:rPr>
          <w:rFonts w:ascii="Arial" w:hAnsi="Arial" w:cs="Arial"/>
          <w:sz w:val="20"/>
          <w:szCs w:val="20"/>
        </w:rPr>
      </w:pPr>
      <w:r w:rsidRPr="00B358A3">
        <w:rPr>
          <w:rFonts w:ascii="Arial" w:hAnsi="Arial" w:cs="Arial"/>
          <w:sz w:val="20"/>
          <w:szCs w:val="20"/>
          <w:shd w:val="clear" w:color="auto" w:fill="FFFFFF"/>
        </w:rPr>
        <w:t> </w:t>
      </w:r>
      <w:r w:rsidRPr="00B358A3">
        <w:rPr>
          <w:rFonts w:ascii="Arial" w:hAnsi="Arial" w:cs="Arial"/>
          <w:sz w:val="20"/>
          <w:szCs w:val="20"/>
          <w:shd w:val="clear" w:color="auto" w:fill="FFFFFF"/>
        </w:rPr>
        <w:tab/>
        <w:t xml:space="preserve">V četrtem odstavku se za besedo »podlagi« doda besedilo »ali v zadnjih dveh letih ni izvajal </w:t>
      </w:r>
      <w:r w:rsidRPr="00B358A3">
        <w:rPr>
          <w:rFonts w:ascii="Arial" w:hAnsi="Arial" w:cs="Arial"/>
          <w:sz w:val="20"/>
          <w:szCs w:val="20"/>
        </w:rPr>
        <w:t>pridobivanja temeljnih kvalifikacij oziroma rednega usposabljanja«.</w:t>
      </w:r>
    </w:p>
    <w:p w14:paraId="4BD68740" w14:textId="77777777" w:rsidR="007E6F73" w:rsidRPr="003C50F6" w:rsidRDefault="007E6F73" w:rsidP="007E6F73">
      <w:pPr>
        <w:shd w:val="clear" w:color="auto" w:fill="FFFFFF"/>
        <w:tabs>
          <w:tab w:val="left" w:pos="709"/>
        </w:tabs>
        <w:suppressAutoHyphens w:val="0"/>
        <w:spacing w:before="240"/>
        <w:jc w:val="both"/>
        <w:rPr>
          <w:rFonts w:ascii="Arial" w:hAnsi="Arial" w:cs="Arial"/>
          <w:color w:val="FF0000"/>
          <w:sz w:val="20"/>
          <w:szCs w:val="20"/>
          <w:shd w:val="clear" w:color="auto" w:fill="FFFFFF"/>
        </w:rPr>
      </w:pPr>
    </w:p>
    <w:p w14:paraId="000F8802" w14:textId="77777777" w:rsidR="007E6F73" w:rsidRPr="00111808" w:rsidRDefault="007E6F73" w:rsidP="007E6F73">
      <w:pPr>
        <w:pStyle w:val="Odstavekseznama"/>
        <w:numPr>
          <w:ilvl w:val="0"/>
          <w:numId w:val="10"/>
        </w:numPr>
        <w:tabs>
          <w:tab w:val="left" w:pos="709"/>
          <w:tab w:val="left" w:pos="1345"/>
          <w:tab w:val="center" w:pos="4536"/>
        </w:tabs>
        <w:spacing w:line="276" w:lineRule="auto"/>
        <w:jc w:val="center"/>
        <w:rPr>
          <w:rFonts w:ascii="Arial" w:eastAsia="Calibri" w:hAnsi="Arial" w:cs="Arial"/>
        </w:rPr>
      </w:pPr>
      <w:r w:rsidRPr="00111808">
        <w:rPr>
          <w:rFonts w:ascii="Arial" w:eastAsia="Calibri" w:hAnsi="Arial" w:cs="Arial"/>
        </w:rPr>
        <w:t>člen</w:t>
      </w:r>
    </w:p>
    <w:p w14:paraId="6EE15B76" w14:textId="77777777" w:rsidR="007E6F73" w:rsidRDefault="007E6F73" w:rsidP="007E6F73">
      <w:pPr>
        <w:tabs>
          <w:tab w:val="left" w:pos="709"/>
        </w:tabs>
        <w:autoSpaceDE w:val="0"/>
        <w:autoSpaceDN w:val="0"/>
        <w:adjustRightInd w:val="0"/>
        <w:spacing w:after="120"/>
        <w:jc w:val="both"/>
        <w:rPr>
          <w:rFonts w:ascii="Arial" w:hAnsi="Arial" w:cs="Arial"/>
          <w:sz w:val="20"/>
          <w:szCs w:val="20"/>
        </w:rPr>
      </w:pPr>
      <w:r w:rsidRPr="00111808">
        <w:rPr>
          <w:rFonts w:ascii="Arial" w:hAnsi="Arial" w:cs="Arial"/>
          <w:sz w:val="20"/>
          <w:szCs w:val="20"/>
        </w:rPr>
        <w:tab/>
        <w:t>V 42. členu se v prvem odstavku besedilo »upravni organ, pristojen za izdajo vozniških dovoljenj« nadomesti z besedilom »upravni organ, pristojen za izdajo izkaznic o vozniških kvalifikacijah«.</w:t>
      </w:r>
    </w:p>
    <w:p w14:paraId="56C77E13" w14:textId="26FA6C7B" w:rsidR="007E6F73" w:rsidRPr="001F1E08" w:rsidRDefault="007E6F73" w:rsidP="001F1E08">
      <w:pPr>
        <w:tabs>
          <w:tab w:val="left" w:pos="993"/>
          <w:tab w:val="left" w:pos="1134"/>
          <w:tab w:val="left" w:pos="1345"/>
          <w:tab w:val="center" w:pos="4536"/>
        </w:tabs>
        <w:spacing w:line="276" w:lineRule="auto"/>
        <w:ind w:left="360"/>
        <w:jc w:val="both"/>
        <w:rPr>
          <w:rFonts w:ascii="Arial" w:eastAsia="Calibri" w:hAnsi="Arial" w:cs="Arial"/>
          <w:sz w:val="20"/>
          <w:szCs w:val="20"/>
          <w:lang w:eastAsia="en-US"/>
        </w:rPr>
      </w:pPr>
      <w:r>
        <w:rPr>
          <w:rFonts w:ascii="Arial" w:hAnsi="Arial" w:cs="Arial"/>
          <w:sz w:val="20"/>
          <w:szCs w:val="20"/>
        </w:rPr>
        <w:tab/>
        <w:t xml:space="preserve">V tretjem </w:t>
      </w:r>
      <w:r>
        <w:rPr>
          <w:rFonts w:ascii="Arial" w:eastAsia="Calibri" w:hAnsi="Arial" w:cs="Arial"/>
          <w:sz w:val="20"/>
          <w:szCs w:val="20"/>
          <w:lang w:eastAsia="en-US"/>
        </w:rPr>
        <w:t xml:space="preserve">odstavku se besedilo »Direktivo 2003/59/ES« nadomesti z besedilom »Direktivo </w:t>
      </w:r>
      <w:r w:rsidRPr="00B96B3C">
        <w:rPr>
          <w:rStyle w:val="Poudarek"/>
          <w:rFonts w:ascii="Arial" w:hAnsi="Arial" w:cs="Arial"/>
          <w:i w:val="0"/>
          <w:iCs w:val="0"/>
          <w:color w:val="333333"/>
          <w:sz w:val="20"/>
          <w:szCs w:val="20"/>
        </w:rPr>
        <w:t>2022/2561/EU</w:t>
      </w:r>
      <w:r>
        <w:rPr>
          <w:rStyle w:val="Poudarek"/>
          <w:rFonts w:ascii="Arial" w:hAnsi="Arial" w:cs="Arial"/>
          <w:i w:val="0"/>
          <w:iCs w:val="0"/>
          <w:color w:val="333333"/>
          <w:sz w:val="20"/>
          <w:szCs w:val="20"/>
        </w:rPr>
        <w:t>«.</w:t>
      </w:r>
    </w:p>
    <w:p w14:paraId="3E3C8A5A" w14:textId="77777777" w:rsidR="007E6F73" w:rsidRPr="002B2FD2" w:rsidRDefault="007E6F73" w:rsidP="007E6F73">
      <w:pPr>
        <w:tabs>
          <w:tab w:val="left" w:pos="709"/>
        </w:tabs>
        <w:autoSpaceDE w:val="0"/>
        <w:autoSpaceDN w:val="0"/>
        <w:adjustRightInd w:val="0"/>
        <w:spacing w:after="120"/>
        <w:jc w:val="both"/>
        <w:rPr>
          <w:rFonts w:ascii="Arial" w:hAnsi="Arial" w:cs="Arial"/>
          <w:color w:val="000000"/>
          <w:sz w:val="20"/>
          <w:szCs w:val="20"/>
        </w:rPr>
      </w:pPr>
    </w:p>
    <w:p w14:paraId="3394644E" w14:textId="77777777" w:rsidR="007E6F73" w:rsidRPr="00B93166" w:rsidRDefault="007E6F73" w:rsidP="007E6F73">
      <w:pPr>
        <w:pStyle w:val="Odstavekseznama"/>
        <w:numPr>
          <w:ilvl w:val="0"/>
          <w:numId w:val="10"/>
        </w:numPr>
        <w:tabs>
          <w:tab w:val="left" w:pos="709"/>
        </w:tabs>
        <w:autoSpaceDE w:val="0"/>
        <w:autoSpaceDN w:val="0"/>
        <w:adjustRightInd w:val="0"/>
        <w:spacing w:after="120"/>
        <w:jc w:val="center"/>
        <w:rPr>
          <w:rFonts w:ascii="Arial" w:hAnsi="Arial" w:cs="Arial"/>
        </w:rPr>
      </w:pPr>
      <w:r w:rsidRPr="002B2FD2">
        <w:rPr>
          <w:rFonts w:ascii="Arial" w:hAnsi="Arial" w:cs="Arial"/>
        </w:rPr>
        <w:t>člen</w:t>
      </w:r>
      <w:r>
        <w:rPr>
          <w:rFonts w:ascii="Arial" w:hAnsi="Arial" w:cs="Arial"/>
        </w:rPr>
        <w:t xml:space="preserve"> </w:t>
      </w:r>
    </w:p>
    <w:p w14:paraId="5ED8D45C" w14:textId="77777777" w:rsidR="007E6F73" w:rsidRDefault="007E6F73" w:rsidP="007E6F73">
      <w:pPr>
        <w:tabs>
          <w:tab w:val="left" w:pos="709"/>
        </w:tabs>
        <w:suppressAutoHyphens w:val="0"/>
        <w:autoSpaceDE w:val="0"/>
        <w:autoSpaceDN w:val="0"/>
        <w:adjustRightInd w:val="0"/>
        <w:spacing w:after="120"/>
        <w:jc w:val="both"/>
        <w:rPr>
          <w:rFonts w:ascii="Arial" w:eastAsiaTheme="minorHAnsi" w:hAnsi="Arial" w:cs="Arial"/>
          <w:color w:val="000000"/>
          <w:sz w:val="20"/>
          <w:szCs w:val="20"/>
          <w:lang w:eastAsia="en-US"/>
        </w:rPr>
      </w:pPr>
      <w:r>
        <w:rPr>
          <w:rFonts w:ascii="Helv" w:eastAsiaTheme="minorHAnsi" w:hAnsi="Helv" w:cs="Helv"/>
          <w:color w:val="000000"/>
          <w:sz w:val="20"/>
          <w:szCs w:val="20"/>
          <w:lang w:eastAsia="en-US"/>
        </w:rPr>
        <w:tab/>
        <w:t xml:space="preserve">42.a člen se </w:t>
      </w:r>
      <w:r>
        <w:rPr>
          <w:rFonts w:ascii="Arial" w:eastAsiaTheme="minorHAnsi" w:hAnsi="Arial" w:cs="Arial"/>
          <w:color w:val="000000"/>
          <w:sz w:val="20"/>
          <w:szCs w:val="20"/>
          <w:lang w:eastAsia="en-US"/>
        </w:rPr>
        <w:t>spremeni tako, da se glasi:</w:t>
      </w:r>
    </w:p>
    <w:p w14:paraId="3F57A6F6" w14:textId="77777777" w:rsidR="007E6F73" w:rsidRPr="001A221D" w:rsidRDefault="007E6F73" w:rsidP="007E6F73">
      <w:pPr>
        <w:tabs>
          <w:tab w:val="left" w:pos="709"/>
        </w:tabs>
        <w:suppressAutoHyphens w:val="0"/>
        <w:autoSpaceDE w:val="0"/>
        <w:autoSpaceDN w:val="0"/>
        <w:adjustRightInd w:val="0"/>
        <w:spacing w:before="240"/>
        <w:jc w:val="center"/>
        <w:rPr>
          <w:rFonts w:ascii="Helv" w:eastAsiaTheme="minorHAnsi" w:hAnsi="Helv" w:cs="Helv"/>
          <w:bCs/>
          <w:color w:val="000000"/>
          <w:sz w:val="20"/>
          <w:szCs w:val="20"/>
          <w:lang w:eastAsia="en-US"/>
        </w:rPr>
      </w:pPr>
      <w:r>
        <w:rPr>
          <w:rFonts w:ascii="Helv" w:eastAsiaTheme="minorHAnsi" w:hAnsi="Helv" w:cs="Helv"/>
          <w:bCs/>
          <w:color w:val="000000"/>
          <w:sz w:val="20"/>
          <w:szCs w:val="20"/>
          <w:lang w:eastAsia="en-US"/>
        </w:rPr>
        <w:t>»</w:t>
      </w:r>
      <w:r w:rsidRPr="001A221D">
        <w:rPr>
          <w:rFonts w:ascii="Helv" w:eastAsiaTheme="minorHAnsi" w:hAnsi="Helv" w:cs="Helv"/>
          <w:bCs/>
          <w:color w:val="000000"/>
          <w:sz w:val="20"/>
          <w:szCs w:val="20"/>
          <w:lang w:eastAsia="en-US"/>
        </w:rPr>
        <w:t>42.a člen</w:t>
      </w:r>
    </w:p>
    <w:p w14:paraId="20AD0788" w14:textId="77777777" w:rsidR="007E6F73" w:rsidRPr="001A221D" w:rsidRDefault="007E6F73" w:rsidP="007E6F73">
      <w:pPr>
        <w:tabs>
          <w:tab w:val="left" w:pos="709"/>
        </w:tabs>
        <w:suppressAutoHyphens w:val="0"/>
        <w:autoSpaceDE w:val="0"/>
        <w:autoSpaceDN w:val="0"/>
        <w:adjustRightInd w:val="0"/>
        <w:jc w:val="center"/>
        <w:rPr>
          <w:rFonts w:ascii="Arial" w:eastAsiaTheme="minorHAnsi" w:hAnsi="Arial" w:cs="Arial"/>
          <w:bCs/>
          <w:color w:val="000000"/>
          <w:sz w:val="20"/>
          <w:szCs w:val="20"/>
          <w:lang w:eastAsia="en-US"/>
        </w:rPr>
      </w:pPr>
      <w:r w:rsidRPr="001A221D">
        <w:rPr>
          <w:rFonts w:ascii="Arial" w:eastAsiaTheme="minorHAnsi" w:hAnsi="Arial" w:cs="Arial"/>
          <w:bCs/>
          <w:color w:val="000000"/>
          <w:sz w:val="20"/>
          <w:szCs w:val="20"/>
          <w:lang w:eastAsia="en-US"/>
        </w:rPr>
        <w:t>(vloga za izdajo izkaznice o vozniških kvalifikacijah)</w:t>
      </w:r>
    </w:p>
    <w:p w14:paraId="2906AFEB" w14:textId="77777777" w:rsidR="007E6F73" w:rsidRPr="009B153A" w:rsidRDefault="007E6F73" w:rsidP="007E6F73">
      <w:pPr>
        <w:tabs>
          <w:tab w:val="left" w:pos="709"/>
        </w:tabs>
        <w:suppressAutoHyphens w:val="0"/>
        <w:autoSpaceDE w:val="0"/>
        <w:autoSpaceDN w:val="0"/>
        <w:adjustRightInd w:val="0"/>
        <w:spacing w:before="240"/>
        <w:ind w:firstLine="708"/>
        <w:jc w:val="both"/>
        <w:rPr>
          <w:rFonts w:ascii="Arial" w:eastAsiaTheme="minorHAnsi" w:hAnsi="Arial" w:cs="Arial"/>
          <w:sz w:val="20"/>
          <w:szCs w:val="20"/>
          <w:lang w:eastAsia="en-US"/>
        </w:rPr>
      </w:pPr>
      <w:r w:rsidRPr="009B153A">
        <w:rPr>
          <w:rFonts w:ascii="Arial" w:eastAsiaTheme="minorHAnsi" w:hAnsi="Arial" w:cs="Arial"/>
          <w:sz w:val="20"/>
          <w:szCs w:val="20"/>
          <w:lang w:eastAsia="en-US"/>
        </w:rPr>
        <w:t xml:space="preserve"> (1) Vloga za izdajo izkaznice</w:t>
      </w:r>
      <w:r>
        <w:rPr>
          <w:rFonts w:ascii="Arial" w:eastAsiaTheme="minorHAnsi" w:hAnsi="Arial" w:cs="Arial"/>
          <w:sz w:val="20"/>
          <w:szCs w:val="20"/>
          <w:lang w:eastAsia="en-US"/>
        </w:rPr>
        <w:t xml:space="preserve"> o vozniških kvalifikacijah</w:t>
      </w:r>
      <w:r w:rsidRPr="009B153A">
        <w:rPr>
          <w:rFonts w:ascii="Arial" w:eastAsiaTheme="minorHAnsi" w:hAnsi="Arial" w:cs="Arial"/>
          <w:sz w:val="20"/>
          <w:szCs w:val="20"/>
          <w:lang w:eastAsia="en-US"/>
        </w:rPr>
        <w:t xml:space="preserve"> se vloži osebno pri izdajatelju.</w:t>
      </w:r>
    </w:p>
    <w:p w14:paraId="0097971A" w14:textId="77777777" w:rsidR="007E6F73" w:rsidRPr="00DB7EF8" w:rsidRDefault="007E6F73" w:rsidP="007E6F73">
      <w:pPr>
        <w:tabs>
          <w:tab w:val="left" w:pos="709"/>
        </w:tabs>
        <w:suppressAutoHyphens w:val="0"/>
        <w:autoSpaceDE w:val="0"/>
        <w:autoSpaceDN w:val="0"/>
        <w:adjustRightInd w:val="0"/>
        <w:spacing w:before="240"/>
        <w:ind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(2) </w:t>
      </w:r>
      <w:r w:rsidRPr="00DB7EF8">
        <w:rPr>
          <w:rFonts w:ascii="Arial" w:eastAsiaTheme="minorHAnsi" w:hAnsi="Arial" w:cs="Arial"/>
          <w:color w:val="000000"/>
          <w:sz w:val="20"/>
          <w:szCs w:val="20"/>
          <w:lang w:eastAsia="en-US"/>
        </w:rPr>
        <w:t>Vloga iz prejšnjega odstavka vsebuje naslednje podatke:</w:t>
      </w:r>
    </w:p>
    <w:p w14:paraId="08284141" w14:textId="77777777" w:rsidR="0025594D" w:rsidRDefault="007E6F73" w:rsidP="005A748E">
      <w:pPr>
        <w:pStyle w:val="Odstavekseznama"/>
        <w:numPr>
          <w:ilvl w:val="0"/>
          <w:numId w:val="51"/>
        </w:numPr>
        <w:shd w:val="clear" w:color="auto" w:fill="FFFFFF"/>
        <w:jc w:val="both"/>
        <w:rPr>
          <w:rFonts w:ascii="Arial" w:hAnsi="Arial" w:cs="Arial"/>
          <w:lang w:val="x-none"/>
        </w:rPr>
      </w:pPr>
      <w:r w:rsidRPr="00DB7EF8">
        <w:rPr>
          <w:rFonts w:ascii="Arial" w:hAnsi="Arial" w:cs="Arial"/>
          <w:lang w:val="x-none"/>
        </w:rPr>
        <w:t>osebno ime,</w:t>
      </w:r>
    </w:p>
    <w:p w14:paraId="1023E3C9" w14:textId="0BFDD39D"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EMŠO</w:t>
      </w:r>
      <w:r w:rsidRPr="0025594D">
        <w:rPr>
          <w:rFonts w:ascii="Arial" w:hAnsi="Arial" w:cs="Arial"/>
        </w:rPr>
        <w:t xml:space="preserve">, razen za tuje državljane, ki nimajo določene EMŠO v Republiki Sloveniji, </w:t>
      </w:r>
      <w:r w:rsidR="00CB1095">
        <w:rPr>
          <w:rFonts w:ascii="Arial" w:hAnsi="Arial" w:cs="Arial"/>
        </w:rPr>
        <w:t xml:space="preserve">zanje </w:t>
      </w:r>
      <w:r w:rsidRPr="0025594D">
        <w:rPr>
          <w:rFonts w:ascii="Arial" w:hAnsi="Arial" w:cs="Arial"/>
          <w:lang w:val="x-none"/>
        </w:rPr>
        <w:t xml:space="preserve">rojstni datum </w:t>
      </w:r>
      <w:r w:rsidR="00CB1095">
        <w:rPr>
          <w:rFonts w:ascii="Arial" w:hAnsi="Arial" w:cs="Arial"/>
        </w:rPr>
        <w:t>in</w:t>
      </w:r>
      <w:r w:rsidR="00CB1095" w:rsidRPr="0025594D">
        <w:rPr>
          <w:rFonts w:ascii="Arial" w:hAnsi="Arial" w:cs="Arial"/>
          <w:lang w:val="x-none"/>
        </w:rPr>
        <w:t xml:space="preserve"> </w:t>
      </w:r>
      <w:r w:rsidRPr="0025594D">
        <w:rPr>
          <w:rFonts w:ascii="Arial" w:hAnsi="Arial" w:cs="Arial"/>
          <w:lang w:val="x-none"/>
        </w:rPr>
        <w:t>spol,</w:t>
      </w:r>
    </w:p>
    <w:p w14:paraId="0A515605" w14:textId="77777777"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kraj rojstva,</w:t>
      </w:r>
    </w:p>
    <w:p w14:paraId="46E51355" w14:textId="3C5BFB00"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državo rojstva</w:t>
      </w:r>
      <w:r w:rsidR="00CB1095">
        <w:rPr>
          <w:rFonts w:ascii="Arial" w:hAnsi="Arial" w:cs="Arial"/>
        </w:rPr>
        <w:t>,</w:t>
      </w:r>
    </w:p>
    <w:p w14:paraId="22795F30" w14:textId="77777777"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državljanstvo,</w:t>
      </w:r>
    </w:p>
    <w:p w14:paraId="4F047A28" w14:textId="77777777"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naslov stalnega prebivališča,</w:t>
      </w:r>
    </w:p>
    <w:p w14:paraId="730AB42B" w14:textId="124523CB"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 xml:space="preserve">naslov začasnega prebivališča, če ta ni enak </w:t>
      </w:r>
      <w:r w:rsidR="00CB1095">
        <w:rPr>
          <w:rFonts w:ascii="Arial" w:hAnsi="Arial" w:cs="Arial"/>
        </w:rPr>
        <w:t xml:space="preserve">naslovu </w:t>
      </w:r>
      <w:r w:rsidRPr="0025594D">
        <w:rPr>
          <w:rFonts w:ascii="Arial" w:hAnsi="Arial" w:cs="Arial"/>
          <w:lang w:val="x-none"/>
        </w:rPr>
        <w:t>stalne</w:t>
      </w:r>
      <w:r w:rsidR="00CB1095">
        <w:rPr>
          <w:rFonts w:ascii="Arial" w:hAnsi="Arial" w:cs="Arial"/>
        </w:rPr>
        <w:t>ga</w:t>
      </w:r>
      <w:r w:rsidRPr="0025594D">
        <w:rPr>
          <w:rFonts w:ascii="Arial" w:hAnsi="Arial" w:cs="Arial"/>
          <w:lang w:val="x-none"/>
        </w:rPr>
        <w:t xml:space="preserve"> prebivališč</w:t>
      </w:r>
      <w:r w:rsidR="00CB1095">
        <w:rPr>
          <w:rFonts w:ascii="Arial" w:hAnsi="Arial" w:cs="Arial"/>
        </w:rPr>
        <w:t>a</w:t>
      </w:r>
      <w:r w:rsidRPr="0025594D">
        <w:rPr>
          <w:rFonts w:ascii="Arial" w:hAnsi="Arial" w:cs="Arial"/>
          <w:lang w:val="x-none"/>
        </w:rPr>
        <w:t>, oziroma naslov, na katerega se pošlje izkaznica,</w:t>
      </w:r>
    </w:p>
    <w:p w14:paraId="4D0A9EED" w14:textId="77777777"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številko vozniškega dovoljenja,</w:t>
      </w:r>
    </w:p>
    <w:p w14:paraId="4D9A7996" w14:textId="77777777"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datum izdaje vozniškega dovoljenja,</w:t>
      </w:r>
    </w:p>
    <w:p w14:paraId="7480F523" w14:textId="77777777"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državo izdajateljico vozniškega dovoljenja,</w:t>
      </w:r>
    </w:p>
    <w:p w14:paraId="13A00E68" w14:textId="017ADE3E" w:rsidR="0025594D" w:rsidRDefault="00CB1095" w:rsidP="005A748E">
      <w:pPr>
        <w:pStyle w:val="Odstavekseznama"/>
        <w:numPr>
          <w:ilvl w:val="0"/>
          <w:numId w:val="51"/>
        </w:numPr>
        <w:shd w:val="clear" w:color="auto" w:fill="FFFFFF"/>
        <w:jc w:val="both"/>
        <w:rPr>
          <w:rFonts w:ascii="Arial" w:hAnsi="Arial" w:cs="Arial"/>
          <w:lang w:val="x-none"/>
        </w:rPr>
      </w:pPr>
      <w:r>
        <w:rPr>
          <w:rFonts w:ascii="Arial" w:hAnsi="Arial" w:cs="Arial"/>
        </w:rPr>
        <w:t>ime</w:t>
      </w:r>
      <w:r w:rsidRPr="0025594D">
        <w:rPr>
          <w:rFonts w:ascii="Arial" w:hAnsi="Arial" w:cs="Arial"/>
          <w:lang w:val="x-none"/>
        </w:rPr>
        <w:t xml:space="preserve"> </w:t>
      </w:r>
      <w:r w:rsidR="007E6F73" w:rsidRPr="0025594D">
        <w:rPr>
          <w:rFonts w:ascii="Arial" w:hAnsi="Arial" w:cs="Arial"/>
          <w:lang w:val="x-none"/>
        </w:rPr>
        <w:t>organa, ki je izdal vozniško dovoljenje,</w:t>
      </w:r>
    </w:p>
    <w:p w14:paraId="0A962834" w14:textId="77777777"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datum in kraj vložitve vloge,</w:t>
      </w:r>
    </w:p>
    <w:p w14:paraId="2EEB96E6" w14:textId="61ACAC8A"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rPr>
        <w:t xml:space="preserve">osebno ime, stalno prebivališče pooblaščenca za vročanje, </w:t>
      </w:r>
      <w:r w:rsidR="00CB1095">
        <w:rPr>
          <w:rFonts w:ascii="Arial" w:hAnsi="Arial" w:cs="Arial"/>
        </w:rPr>
        <w:t>ime</w:t>
      </w:r>
      <w:r w:rsidR="00CB1095" w:rsidRPr="0025594D">
        <w:rPr>
          <w:rFonts w:ascii="Arial" w:hAnsi="Arial" w:cs="Arial"/>
        </w:rPr>
        <w:t xml:space="preserve"> </w:t>
      </w:r>
      <w:r w:rsidRPr="0025594D">
        <w:rPr>
          <w:rFonts w:ascii="Arial" w:hAnsi="Arial" w:cs="Arial"/>
        </w:rPr>
        <w:t>in naslov podjetja pooblaščenca</w:t>
      </w:r>
      <w:r w:rsidRPr="0025594D">
        <w:rPr>
          <w:rFonts w:ascii="Arial" w:hAnsi="Arial" w:cs="Arial"/>
          <w:lang w:val="x-none"/>
        </w:rPr>
        <w:t>,</w:t>
      </w:r>
    </w:p>
    <w:p w14:paraId="450403D1" w14:textId="77777777" w:rsid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podpis voznika</w:t>
      </w:r>
      <w:r w:rsidRPr="0025594D">
        <w:rPr>
          <w:rFonts w:ascii="Arial" w:hAnsi="Arial" w:cs="Arial"/>
        </w:rPr>
        <w:t xml:space="preserve"> oziroma </w:t>
      </w:r>
      <w:r w:rsidRPr="0025594D">
        <w:rPr>
          <w:rFonts w:ascii="Arial" w:hAnsi="Arial" w:cs="Arial"/>
          <w:lang w:val="x-none"/>
        </w:rPr>
        <w:t>voznice,</w:t>
      </w:r>
    </w:p>
    <w:p w14:paraId="38FABC49" w14:textId="6D3929C3" w:rsidR="007E6F73" w:rsidRPr="0025594D" w:rsidRDefault="007E6F73" w:rsidP="005A748E">
      <w:pPr>
        <w:pStyle w:val="Odstavekseznama"/>
        <w:numPr>
          <w:ilvl w:val="0"/>
          <w:numId w:val="51"/>
        </w:numPr>
        <w:shd w:val="clear" w:color="auto" w:fill="FFFFFF"/>
        <w:jc w:val="both"/>
        <w:rPr>
          <w:rFonts w:ascii="Arial" w:hAnsi="Arial" w:cs="Arial"/>
          <w:lang w:val="x-none"/>
        </w:rPr>
      </w:pPr>
      <w:r w:rsidRPr="0025594D">
        <w:rPr>
          <w:rFonts w:ascii="Arial" w:hAnsi="Arial" w:cs="Arial"/>
          <w:lang w:val="x-none"/>
        </w:rPr>
        <w:t>kategorijo, za katero naj se izda izkaznica, z datumom veljavnosti.</w:t>
      </w:r>
    </w:p>
    <w:p w14:paraId="0616032E" w14:textId="77777777" w:rsidR="007E6F73" w:rsidRPr="009B153A" w:rsidRDefault="007E6F73" w:rsidP="007E6F73">
      <w:pPr>
        <w:suppressAutoHyphens w:val="0"/>
        <w:autoSpaceDE w:val="0"/>
        <w:autoSpaceDN w:val="0"/>
        <w:adjustRightInd w:val="0"/>
        <w:spacing w:before="240" w:after="120"/>
        <w:ind w:firstLine="709"/>
        <w:jc w:val="both"/>
        <w:rPr>
          <w:rFonts w:ascii="Helv" w:eastAsiaTheme="minorHAnsi" w:hAnsi="Helv" w:cs="Helv"/>
          <w:sz w:val="20"/>
          <w:szCs w:val="20"/>
          <w:lang w:eastAsia="en-US"/>
        </w:rPr>
      </w:pPr>
      <w:r w:rsidRPr="009B153A">
        <w:rPr>
          <w:rFonts w:ascii="Helv" w:eastAsiaTheme="minorHAnsi" w:hAnsi="Helv" w:cs="Helv"/>
          <w:sz w:val="20"/>
          <w:szCs w:val="20"/>
          <w:lang w:eastAsia="en-US"/>
        </w:rPr>
        <w:t>(3) Če podatki niso razvidni iz drugih uradnih evidenc, je treba vlogi za izdajo izkaznice priložiti:</w:t>
      </w:r>
    </w:p>
    <w:p w14:paraId="23BF1FFB" w14:textId="77777777" w:rsidR="007F4C11" w:rsidRDefault="007E6F73" w:rsidP="005A748E">
      <w:pPr>
        <w:pStyle w:val="Odstavekseznama"/>
        <w:numPr>
          <w:ilvl w:val="0"/>
          <w:numId w:val="58"/>
        </w:numPr>
        <w:shd w:val="clear" w:color="auto" w:fill="FFFFFF"/>
        <w:jc w:val="both"/>
        <w:rPr>
          <w:rFonts w:ascii="Arial" w:hAnsi="Arial" w:cs="Arial"/>
          <w:lang w:val="x-none"/>
        </w:rPr>
      </w:pPr>
      <w:r w:rsidRPr="007F4C11">
        <w:rPr>
          <w:rFonts w:ascii="Arial" w:hAnsi="Arial" w:cs="Arial"/>
          <w:lang w:val="x-none"/>
        </w:rPr>
        <w:t>spričevalo o pridobljenih temeljnih kvalifikacijah ali spričevalo o rednem usposabljanju,</w:t>
      </w:r>
    </w:p>
    <w:p w14:paraId="6A251E11" w14:textId="77777777" w:rsidR="007F4C11" w:rsidRDefault="007E6F73" w:rsidP="005A748E">
      <w:pPr>
        <w:pStyle w:val="Odstavekseznama"/>
        <w:numPr>
          <w:ilvl w:val="0"/>
          <w:numId w:val="58"/>
        </w:numPr>
        <w:shd w:val="clear" w:color="auto" w:fill="FFFFFF"/>
        <w:jc w:val="both"/>
        <w:rPr>
          <w:rFonts w:ascii="Arial" w:hAnsi="Arial" w:cs="Arial"/>
          <w:lang w:val="x-none"/>
        </w:rPr>
      </w:pPr>
      <w:r w:rsidRPr="007F4C11">
        <w:rPr>
          <w:rFonts w:ascii="Arial" w:hAnsi="Arial" w:cs="Arial"/>
          <w:lang w:val="x-none"/>
        </w:rPr>
        <w:t>tuje vozniško dovoljenje in potni list na vpogled,</w:t>
      </w:r>
    </w:p>
    <w:p w14:paraId="2797577E" w14:textId="72D083DF" w:rsidR="007E6F73" w:rsidRPr="007F4C11" w:rsidRDefault="007E6F73" w:rsidP="005A748E">
      <w:pPr>
        <w:pStyle w:val="Odstavekseznama"/>
        <w:numPr>
          <w:ilvl w:val="0"/>
          <w:numId w:val="58"/>
        </w:numPr>
        <w:shd w:val="clear" w:color="auto" w:fill="FFFFFF"/>
        <w:jc w:val="both"/>
        <w:rPr>
          <w:rFonts w:ascii="Arial" w:hAnsi="Arial" w:cs="Arial"/>
          <w:lang w:val="x-none"/>
        </w:rPr>
      </w:pPr>
      <w:r w:rsidRPr="007F4C11">
        <w:rPr>
          <w:rFonts w:ascii="Arial" w:hAnsi="Arial" w:cs="Arial"/>
          <w:lang w:val="x-none"/>
        </w:rPr>
        <w:t xml:space="preserve">ustrezno fotografijo v fizični obliki, ki izpolnjuje zahteve iz zakona, ki ureja </w:t>
      </w:r>
      <w:r w:rsidRPr="007F4C11">
        <w:rPr>
          <w:rFonts w:ascii="Arial" w:hAnsi="Arial" w:cs="Arial"/>
        </w:rPr>
        <w:t xml:space="preserve">izdajo </w:t>
      </w:r>
      <w:r w:rsidRPr="007F4C11">
        <w:rPr>
          <w:rFonts w:ascii="Arial" w:hAnsi="Arial" w:cs="Arial"/>
          <w:lang w:val="x-none"/>
        </w:rPr>
        <w:t>osebne izkaznice</w:t>
      </w:r>
      <w:r w:rsidRPr="007F4C11">
        <w:rPr>
          <w:rFonts w:ascii="Arial" w:hAnsi="Arial" w:cs="Arial"/>
        </w:rPr>
        <w:t>. Fotografij</w:t>
      </w:r>
      <w:r w:rsidR="003C4875">
        <w:rPr>
          <w:rFonts w:ascii="Arial" w:hAnsi="Arial" w:cs="Arial"/>
        </w:rPr>
        <w:t>a</w:t>
      </w:r>
      <w:r w:rsidRPr="007F4C11">
        <w:rPr>
          <w:rFonts w:ascii="Arial" w:hAnsi="Arial" w:cs="Arial"/>
        </w:rPr>
        <w:t xml:space="preserve"> se lahko predloži tudi v </w:t>
      </w:r>
      <w:r w:rsidRPr="007F4C11">
        <w:rPr>
          <w:rFonts w:ascii="Arial" w:hAnsi="Arial" w:cs="Arial"/>
          <w:lang w:val="x-none"/>
        </w:rPr>
        <w:t xml:space="preserve">digitalni obliki </w:t>
      </w:r>
      <w:r w:rsidR="003C4875">
        <w:rPr>
          <w:rFonts w:ascii="Arial" w:hAnsi="Arial" w:cs="Arial"/>
        </w:rPr>
        <w:t>tako</w:t>
      </w:r>
      <w:r w:rsidRPr="007F4C11">
        <w:rPr>
          <w:rFonts w:ascii="Arial" w:hAnsi="Arial" w:cs="Arial"/>
        </w:rPr>
        <w:t xml:space="preserve">, da </w:t>
      </w:r>
      <w:r w:rsidRPr="007F4C11">
        <w:rPr>
          <w:rFonts w:ascii="Arial" w:hAnsi="Arial" w:cs="Arial"/>
          <w:lang w:val="x-none"/>
        </w:rPr>
        <w:t xml:space="preserve">se prevzame v evidenco iz drugega odstavka 16. člena tega zakona iz elektronskega odložišča fotografij za osebne dokumente na podlagi </w:t>
      </w:r>
      <w:r w:rsidRPr="007F4C11">
        <w:rPr>
          <w:rFonts w:ascii="Arial" w:hAnsi="Arial" w:cs="Arial"/>
          <w:lang w:val="x-none"/>
        </w:rPr>
        <w:lastRenderedPageBreak/>
        <w:t>referenčne številke fotografije</w:t>
      </w:r>
      <w:r w:rsidRPr="007F4C11">
        <w:rPr>
          <w:rFonts w:ascii="Arial" w:hAnsi="Arial" w:cs="Arial"/>
        </w:rPr>
        <w:t xml:space="preserve">, </w:t>
      </w:r>
      <w:r w:rsidRPr="007F4C11">
        <w:rPr>
          <w:rFonts w:ascii="Arial" w:hAnsi="Arial" w:cs="Arial"/>
          <w:lang w:val="x-none"/>
        </w:rPr>
        <w:t xml:space="preserve">kot to </w:t>
      </w:r>
      <w:r w:rsidRPr="007F4C11">
        <w:rPr>
          <w:rFonts w:ascii="Arial" w:hAnsi="Arial" w:cs="Arial"/>
        </w:rPr>
        <w:t>določa</w:t>
      </w:r>
      <w:r w:rsidRPr="007F4C11">
        <w:rPr>
          <w:rFonts w:ascii="Arial" w:hAnsi="Arial" w:cs="Arial"/>
          <w:lang w:val="x-none"/>
        </w:rPr>
        <w:t xml:space="preserve"> zakon, ki ureja </w:t>
      </w:r>
      <w:r w:rsidRPr="007F4C11">
        <w:rPr>
          <w:rFonts w:ascii="Arial" w:hAnsi="Arial" w:cs="Arial"/>
        </w:rPr>
        <w:t xml:space="preserve">izdajo </w:t>
      </w:r>
      <w:r w:rsidRPr="007F4C11">
        <w:rPr>
          <w:rFonts w:ascii="Arial" w:hAnsi="Arial" w:cs="Arial"/>
          <w:lang w:val="x-none"/>
        </w:rPr>
        <w:t xml:space="preserve">osebne </w:t>
      </w:r>
      <w:r w:rsidRPr="007F4C11">
        <w:rPr>
          <w:rFonts w:ascii="Arial" w:hAnsi="Arial" w:cs="Arial"/>
        </w:rPr>
        <w:t>izkaznice</w:t>
      </w:r>
      <w:r w:rsidRPr="007F4C11">
        <w:rPr>
          <w:rFonts w:ascii="Arial" w:hAnsi="Arial" w:cs="Arial"/>
          <w:lang w:val="x-none"/>
        </w:rPr>
        <w:t>. Za izdajo izkaznice se lahko uporabi tudi fotografija v digitalni obliki, ki se hrani v evidenci izdanega drugega uradnega identifikacijskega dokumenta in kaže pravo podobo osebe.</w:t>
      </w:r>
    </w:p>
    <w:p w14:paraId="74043557" w14:textId="591AEF87" w:rsidR="007E6F73" w:rsidRPr="009B153A" w:rsidRDefault="007E6F73" w:rsidP="007E6F73">
      <w:pPr>
        <w:suppressAutoHyphens w:val="0"/>
        <w:autoSpaceDE w:val="0"/>
        <w:autoSpaceDN w:val="0"/>
        <w:adjustRightInd w:val="0"/>
        <w:spacing w:after="120"/>
        <w:ind w:firstLine="708"/>
        <w:jc w:val="both"/>
        <w:rPr>
          <w:rFonts w:ascii="Arial" w:eastAsiaTheme="minorHAnsi" w:hAnsi="Arial" w:cs="Arial"/>
          <w:sz w:val="20"/>
          <w:szCs w:val="20"/>
          <w:lang w:eastAsia="en-US"/>
        </w:rPr>
      </w:pPr>
      <w:r>
        <w:rPr>
          <w:rFonts w:ascii="Helv" w:eastAsiaTheme="minorHAnsi" w:hAnsi="Helv" w:cs="Helv"/>
          <w:sz w:val="20"/>
          <w:szCs w:val="20"/>
          <w:lang w:eastAsia="en-US"/>
        </w:rPr>
        <w:t>(</w:t>
      </w:r>
      <w:r w:rsidRPr="009B153A">
        <w:rPr>
          <w:rFonts w:ascii="Helv" w:eastAsiaTheme="minorHAnsi" w:hAnsi="Helv" w:cs="Helv"/>
          <w:sz w:val="20"/>
          <w:szCs w:val="20"/>
          <w:lang w:eastAsia="en-US"/>
        </w:rPr>
        <w:t>4) Fotografij</w:t>
      </w:r>
      <w:r w:rsidR="003C4875">
        <w:rPr>
          <w:rFonts w:ascii="Helv" w:eastAsiaTheme="minorHAnsi" w:hAnsi="Helv" w:cs="Helv"/>
          <w:sz w:val="20"/>
          <w:szCs w:val="20"/>
          <w:lang w:eastAsia="en-US"/>
        </w:rPr>
        <w:t>a</w:t>
      </w:r>
      <w:r w:rsidRPr="009B153A">
        <w:rPr>
          <w:rFonts w:ascii="Helv" w:eastAsiaTheme="minorHAnsi" w:hAnsi="Helv" w:cs="Helv"/>
          <w:sz w:val="20"/>
          <w:szCs w:val="20"/>
          <w:lang w:eastAsia="en-US"/>
        </w:rPr>
        <w:t xml:space="preserve"> v digitalni obliki, ki se hrani v evidenci drugega uradnega identifikacijskega dokumenta na podlagi tretje alineje prejšnjega odstavka, se v evidenco iz drugega odstavka 16. člena tega zakona prevzema s samodejnim povezovanjem z evidenco potnih listin, ki se vodi </w:t>
      </w:r>
      <w:r w:rsidR="003C4875">
        <w:rPr>
          <w:rFonts w:ascii="Helv" w:eastAsiaTheme="minorHAnsi" w:hAnsi="Helv" w:cs="Helv"/>
          <w:sz w:val="20"/>
          <w:szCs w:val="20"/>
          <w:lang w:eastAsia="en-US"/>
        </w:rPr>
        <w:t xml:space="preserve">v </w:t>
      </w:r>
      <w:r w:rsidRPr="009B153A">
        <w:rPr>
          <w:rFonts w:ascii="Helv" w:eastAsiaTheme="minorHAnsi" w:hAnsi="Helv" w:cs="Helv"/>
          <w:sz w:val="20"/>
          <w:szCs w:val="20"/>
          <w:lang w:eastAsia="en-US"/>
        </w:rPr>
        <w:t>sklad</w:t>
      </w:r>
      <w:r w:rsidR="003C4875">
        <w:rPr>
          <w:rFonts w:ascii="Helv" w:eastAsiaTheme="minorHAnsi" w:hAnsi="Helv" w:cs="Helv"/>
          <w:sz w:val="20"/>
          <w:szCs w:val="20"/>
          <w:lang w:eastAsia="en-US"/>
        </w:rPr>
        <w:t>u</w:t>
      </w:r>
      <w:r w:rsidRPr="009B153A">
        <w:rPr>
          <w:rFonts w:ascii="Helv" w:eastAsiaTheme="minorHAnsi" w:hAnsi="Helv" w:cs="Helv"/>
          <w:sz w:val="20"/>
          <w:szCs w:val="20"/>
          <w:lang w:eastAsia="en-US"/>
        </w:rPr>
        <w:t xml:space="preserve"> z določbami zakona, ki ureja izdajo potnih listin, evidenco izdanih osebnih izkaznic, ki se vodi </w:t>
      </w:r>
      <w:r w:rsidR="003C4875">
        <w:rPr>
          <w:rFonts w:ascii="Helv" w:eastAsiaTheme="minorHAnsi" w:hAnsi="Helv" w:cs="Helv"/>
          <w:sz w:val="20"/>
          <w:szCs w:val="20"/>
          <w:lang w:eastAsia="en-US"/>
        </w:rPr>
        <w:t xml:space="preserve">v </w:t>
      </w:r>
      <w:r w:rsidRPr="009B153A">
        <w:rPr>
          <w:rFonts w:ascii="Helv" w:eastAsiaTheme="minorHAnsi" w:hAnsi="Helv" w:cs="Helv"/>
          <w:sz w:val="20"/>
          <w:szCs w:val="20"/>
          <w:lang w:eastAsia="en-US"/>
        </w:rPr>
        <w:t>sklad</w:t>
      </w:r>
      <w:r w:rsidR="003C4875">
        <w:rPr>
          <w:rFonts w:ascii="Helv" w:eastAsiaTheme="minorHAnsi" w:hAnsi="Helv" w:cs="Helv"/>
          <w:sz w:val="20"/>
          <w:szCs w:val="20"/>
          <w:lang w:eastAsia="en-US"/>
        </w:rPr>
        <w:t>u</w:t>
      </w:r>
      <w:r w:rsidRPr="009B153A">
        <w:rPr>
          <w:rFonts w:ascii="Helv" w:eastAsiaTheme="minorHAnsi" w:hAnsi="Helv" w:cs="Helv"/>
          <w:sz w:val="20"/>
          <w:szCs w:val="20"/>
          <w:lang w:eastAsia="en-US"/>
        </w:rPr>
        <w:t xml:space="preserve"> z določbami zakona, ki ureja izdajo osebnih izkaznic</w:t>
      </w:r>
      <w:r>
        <w:rPr>
          <w:rFonts w:ascii="Helv" w:eastAsiaTheme="minorHAnsi" w:hAnsi="Helv" w:cs="Helv"/>
          <w:sz w:val="20"/>
          <w:szCs w:val="20"/>
          <w:lang w:eastAsia="en-US"/>
        </w:rPr>
        <w:t>,</w:t>
      </w:r>
      <w:r w:rsidRPr="009B153A">
        <w:rPr>
          <w:rFonts w:ascii="Helv" w:eastAsiaTheme="minorHAnsi" w:hAnsi="Helv" w:cs="Helv"/>
          <w:sz w:val="20"/>
          <w:szCs w:val="20"/>
          <w:lang w:eastAsia="en-US"/>
        </w:rPr>
        <w:t xml:space="preserve"> evidenco o vozniških dovoljenjih, ki se vodi </w:t>
      </w:r>
      <w:r w:rsidR="003C4875">
        <w:rPr>
          <w:rFonts w:ascii="Helv" w:eastAsiaTheme="minorHAnsi" w:hAnsi="Helv" w:cs="Helv"/>
          <w:sz w:val="20"/>
          <w:szCs w:val="20"/>
          <w:lang w:eastAsia="en-US"/>
        </w:rPr>
        <w:t xml:space="preserve">v </w:t>
      </w:r>
      <w:r w:rsidRPr="009B153A">
        <w:rPr>
          <w:rFonts w:ascii="Helv" w:eastAsiaTheme="minorHAnsi" w:hAnsi="Helv" w:cs="Helv"/>
          <w:sz w:val="20"/>
          <w:szCs w:val="20"/>
          <w:lang w:eastAsia="en-US"/>
        </w:rPr>
        <w:t>sklad</w:t>
      </w:r>
      <w:r w:rsidR="003C4875">
        <w:rPr>
          <w:rFonts w:ascii="Helv" w:eastAsiaTheme="minorHAnsi" w:hAnsi="Helv" w:cs="Helv"/>
          <w:sz w:val="20"/>
          <w:szCs w:val="20"/>
          <w:lang w:eastAsia="en-US"/>
        </w:rPr>
        <w:t>u</w:t>
      </w:r>
      <w:r w:rsidRPr="009B153A">
        <w:rPr>
          <w:rFonts w:ascii="Helv" w:eastAsiaTheme="minorHAnsi" w:hAnsi="Helv" w:cs="Helv"/>
          <w:sz w:val="20"/>
          <w:szCs w:val="20"/>
          <w:lang w:eastAsia="en-US"/>
        </w:rPr>
        <w:t xml:space="preserve"> z določb</w:t>
      </w:r>
      <w:r w:rsidRPr="009B153A">
        <w:rPr>
          <w:rFonts w:ascii="Arial" w:eastAsiaTheme="minorHAnsi" w:hAnsi="Arial" w:cs="Arial"/>
          <w:sz w:val="20"/>
          <w:szCs w:val="20"/>
          <w:lang w:eastAsia="en-US"/>
        </w:rPr>
        <w:t>ami zakona, ki ureja izdajo vozniških dovoljenj</w:t>
      </w:r>
      <w:r w:rsidR="003C4875">
        <w:rPr>
          <w:rFonts w:ascii="Arial" w:eastAsiaTheme="minorHAnsi" w:hAnsi="Arial" w:cs="Arial"/>
          <w:sz w:val="20"/>
          <w:szCs w:val="20"/>
          <w:lang w:eastAsia="en-US"/>
        </w:rPr>
        <w:t>,</w:t>
      </w:r>
      <w:r>
        <w:rPr>
          <w:rFonts w:ascii="Arial" w:eastAsiaTheme="minorHAnsi" w:hAnsi="Arial" w:cs="Arial"/>
          <w:sz w:val="20"/>
          <w:szCs w:val="20"/>
          <w:lang w:eastAsia="en-US"/>
        </w:rPr>
        <w:t xml:space="preserve"> in evidencami identifikacijskih dokumentov tujcev, ki se vodijo v sklad</w:t>
      </w:r>
      <w:r w:rsidR="00671300">
        <w:rPr>
          <w:rFonts w:ascii="Arial" w:eastAsiaTheme="minorHAnsi" w:hAnsi="Arial" w:cs="Arial"/>
          <w:sz w:val="20"/>
          <w:szCs w:val="20"/>
          <w:lang w:eastAsia="en-US"/>
        </w:rPr>
        <w:t>u</w:t>
      </w:r>
      <w:r>
        <w:rPr>
          <w:rFonts w:ascii="Arial" w:eastAsiaTheme="minorHAnsi" w:hAnsi="Arial" w:cs="Arial"/>
          <w:sz w:val="20"/>
          <w:szCs w:val="20"/>
          <w:lang w:eastAsia="en-US"/>
        </w:rPr>
        <w:t xml:space="preserve"> z določbami zakona, ki ureja področje tujcev</w:t>
      </w:r>
      <w:r w:rsidRPr="009B153A">
        <w:rPr>
          <w:rFonts w:ascii="Arial" w:eastAsiaTheme="minorHAnsi" w:hAnsi="Arial" w:cs="Arial"/>
          <w:sz w:val="20"/>
          <w:szCs w:val="20"/>
          <w:lang w:eastAsia="en-US"/>
        </w:rPr>
        <w:t>. Prevzemanje teh podatkov poteka na podlagi privolitve posameznika z uporabo EMŠO.</w:t>
      </w:r>
    </w:p>
    <w:p w14:paraId="607F5020" w14:textId="59B48C27" w:rsidR="007E6F73" w:rsidRPr="00FD1A0C" w:rsidRDefault="007E6F73" w:rsidP="007E6F73">
      <w:pPr>
        <w:suppressAutoHyphens w:val="0"/>
        <w:autoSpaceDE w:val="0"/>
        <w:autoSpaceDN w:val="0"/>
        <w:adjustRightInd w:val="0"/>
        <w:spacing w:before="240"/>
        <w:ind w:firstLine="708"/>
        <w:jc w:val="both"/>
        <w:rPr>
          <w:rFonts w:ascii="Helv" w:eastAsiaTheme="minorHAnsi" w:hAnsi="Helv" w:cs="Helv"/>
          <w:color w:val="000000"/>
          <w:sz w:val="20"/>
          <w:szCs w:val="20"/>
          <w:lang w:eastAsia="en-US"/>
        </w:rPr>
      </w:pPr>
      <w:r>
        <w:rPr>
          <w:rFonts w:ascii="Helv" w:eastAsiaTheme="minorHAnsi" w:hAnsi="Helv" w:cs="Helv"/>
          <w:color w:val="000000"/>
          <w:sz w:val="20"/>
          <w:szCs w:val="20"/>
          <w:lang w:eastAsia="en-US"/>
        </w:rPr>
        <w:t>(5) Podatke o dejstvih iz tega člena, o katerih vodi uradno evidenco organ ali nosilec javneg</w:t>
      </w:r>
      <w:r w:rsidR="00C15E1D">
        <w:rPr>
          <w:rFonts w:ascii="Helv" w:eastAsiaTheme="minorHAnsi" w:hAnsi="Helv" w:cs="Helv"/>
          <w:color w:val="000000"/>
          <w:sz w:val="20"/>
          <w:szCs w:val="20"/>
          <w:lang w:eastAsia="en-US"/>
        </w:rPr>
        <w:t>a pooblastila, si izdajatelj pri</w:t>
      </w:r>
      <w:r>
        <w:rPr>
          <w:rFonts w:ascii="Helv" w:eastAsiaTheme="minorHAnsi" w:hAnsi="Helv" w:cs="Helv"/>
          <w:color w:val="000000"/>
          <w:sz w:val="20"/>
          <w:szCs w:val="20"/>
          <w:lang w:eastAsia="en-US"/>
        </w:rPr>
        <w:t xml:space="preserve">skrbi po uradni dolžnosti. Drugi organi in nosilci javnih pooblastil </w:t>
      </w:r>
      <w:r w:rsidR="003C4875">
        <w:rPr>
          <w:rFonts w:ascii="Helv" w:eastAsiaTheme="minorHAnsi" w:hAnsi="Helv" w:cs="Helv"/>
          <w:color w:val="000000"/>
          <w:sz w:val="20"/>
          <w:szCs w:val="20"/>
          <w:lang w:eastAsia="en-US"/>
        </w:rPr>
        <w:t xml:space="preserve">imajo dolžnost </w:t>
      </w:r>
      <w:r>
        <w:rPr>
          <w:rFonts w:ascii="Helv" w:eastAsiaTheme="minorHAnsi" w:hAnsi="Helv" w:cs="Helv"/>
          <w:color w:val="000000"/>
          <w:sz w:val="20"/>
          <w:szCs w:val="20"/>
          <w:lang w:eastAsia="en-US"/>
        </w:rPr>
        <w:t xml:space="preserve">izdajatelju izkaznic te podatke zagotoviti in v sodelovanju </w:t>
      </w:r>
      <w:r w:rsidRPr="00FD1A0C">
        <w:rPr>
          <w:rFonts w:ascii="Helv" w:eastAsiaTheme="minorHAnsi" w:hAnsi="Helv" w:cs="Helv"/>
          <w:color w:val="000000"/>
          <w:sz w:val="20"/>
          <w:szCs w:val="20"/>
          <w:lang w:eastAsia="en-US"/>
        </w:rPr>
        <w:t xml:space="preserve">z njim zagotoviti </w:t>
      </w:r>
      <w:r w:rsidR="00822596" w:rsidRPr="00FD1A0C">
        <w:rPr>
          <w:rFonts w:ascii="Helv" w:eastAsiaTheme="minorHAnsi" w:hAnsi="Helv" w:cs="Helv"/>
          <w:color w:val="000000"/>
          <w:sz w:val="20"/>
          <w:szCs w:val="20"/>
          <w:lang w:eastAsia="en-US"/>
        </w:rPr>
        <w:t>izmenjavo oziroma vpogled</w:t>
      </w:r>
      <w:r w:rsidRPr="00FD1A0C">
        <w:rPr>
          <w:rFonts w:ascii="Helv" w:eastAsiaTheme="minorHAnsi" w:hAnsi="Helv" w:cs="Helv"/>
          <w:color w:val="000000"/>
          <w:sz w:val="20"/>
          <w:szCs w:val="20"/>
          <w:lang w:eastAsia="en-US"/>
        </w:rPr>
        <w:t xml:space="preserve"> v te evidence in podatke. Če gre za pridobitev osebnih podatkov, mora izdajatelj izkaznic stranki navesti, katere osebne podatke bo pridobil iz </w:t>
      </w:r>
      <w:r w:rsidR="003C4875" w:rsidRPr="00FD1A0C">
        <w:rPr>
          <w:rFonts w:ascii="Helv" w:eastAsiaTheme="minorHAnsi" w:hAnsi="Helv" w:cs="Helv"/>
          <w:color w:val="000000"/>
          <w:sz w:val="20"/>
          <w:szCs w:val="20"/>
          <w:lang w:eastAsia="en-US"/>
        </w:rPr>
        <w:t>posamez</w:t>
      </w:r>
      <w:r w:rsidRPr="00FD1A0C">
        <w:rPr>
          <w:rFonts w:ascii="Helv" w:eastAsiaTheme="minorHAnsi" w:hAnsi="Helv" w:cs="Helv"/>
          <w:color w:val="000000"/>
          <w:sz w:val="20"/>
          <w:szCs w:val="20"/>
          <w:lang w:eastAsia="en-US"/>
        </w:rPr>
        <w:t>nih uradnih evidenc.</w:t>
      </w:r>
    </w:p>
    <w:p w14:paraId="0F31CFD8" w14:textId="74AFDA20" w:rsidR="007E6F73" w:rsidRDefault="007E6F73" w:rsidP="007E6F73">
      <w:pPr>
        <w:suppressAutoHyphens w:val="0"/>
        <w:autoSpaceDE w:val="0"/>
        <w:autoSpaceDN w:val="0"/>
        <w:adjustRightInd w:val="0"/>
        <w:spacing w:before="240"/>
        <w:ind w:firstLine="708"/>
        <w:jc w:val="both"/>
        <w:rPr>
          <w:rFonts w:ascii="Arial" w:eastAsiaTheme="minorHAnsi" w:hAnsi="Arial" w:cs="Arial"/>
          <w:color w:val="000000"/>
          <w:sz w:val="20"/>
          <w:szCs w:val="20"/>
          <w:lang w:eastAsia="en-US"/>
        </w:rPr>
      </w:pPr>
      <w:r w:rsidRPr="00FD1A0C">
        <w:rPr>
          <w:rFonts w:ascii="Arial" w:eastAsiaTheme="minorHAnsi" w:hAnsi="Arial" w:cs="Arial"/>
          <w:color w:val="000000"/>
          <w:sz w:val="20"/>
          <w:szCs w:val="20"/>
          <w:lang w:eastAsia="en-US"/>
        </w:rPr>
        <w:t xml:space="preserve">(6) Vloga za izdajo izkaznice se hrani </w:t>
      </w:r>
      <w:r w:rsidR="003C4875" w:rsidRPr="00FD1A0C">
        <w:rPr>
          <w:rFonts w:ascii="Arial" w:eastAsiaTheme="minorHAnsi" w:hAnsi="Arial" w:cs="Arial"/>
          <w:color w:val="000000"/>
          <w:sz w:val="20"/>
          <w:szCs w:val="20"/>
          <w:lang w:eastAsia="en-US"/>
        </w:rPr>
        <w:t xml:space="preserve">deset </w:t>
      </w:r>
      <w:r w:rsidRPr="00FD1A0C">
        <w:rPr>
          <w:rFonts w:ascii="Arial" w:eastAsiaTheme="minorHAnsi" w:hAnsi="Arial" w:cs="Arial"/>
          <w:color w:val="000000"/>
          <w:sz w:val="20"/>
          <w:szCs w:val="20"/>
          <w:lang w:eastAsia="en-US"/>
        </w:rPr>
        <w:t>let od dneva vložitve pri izdajatelju.«.</w:t>
      </w:r>
    </w:p>
    <w:p w14:paraId="04FF3A62" w14:textId="77777777" w:rsidR="007E6F73" w:rsidRDefault="007E6F73" w:rsidP="007E6F73">
      <w:pPr>
        <w:suppressAutoHyphens w:val="0"/>
        <w:autoSpaceDE w:val="0"/>
        <w:autoSpaceDN w:val="0"/>
        <w:adjustRightInd w:val="0"/>
        <w:spacing w:before="240"/>
        <w:ind w:firstLine="708"/>
        <w:jc w:val="both"/>
        <w:rPr>
          <w:rFonts w:ascii="Arial" w:eastAsiaTheme="minorHAnsi" w:hAnsi="Arial" w:cs="Arial"/>
          <w:color w:val="000000"/>
          <w:sz w:val="20"/>
          <w:szCs w:val="20"/>
          <w:lang w:eastAsia="en-US"/>
        </w:rPr>
      </w:pPr>
    </w:p>
    <w:p w14:paraId="4E6F7BD2" w14:textId="4B8A1E9A" w:rsidR="007E6F73" w:rsidRPr="0041386A"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41386A">
        <w:rPr>
          <w:rFonts w:ascii="Arial" w:eastAsia="Calibri" w:hAnsi="Arial" w:cs="Arial"/>
        </w:rPr>
        <w:t>č</w:t>
      </w:r>
      <w:r w:rsidR="0041386A">
        <w:rPr>
          <w:rFonts w:ascii="Arial" w:eastAsia="Calibri" w:hAnsi="Arial" w:cs="Arial"/>
        </w:rPr>
        <w:t>len</w:t>
      </w:r>
    </w:p>
    <w:p w14:paraId="25EE064D" w14:textId="77777777" w:rsidR="007E6F73" w:rsidRPr="00AA14B6" w:rsidRDefault="007E6F73" w:rsidP="007E6F73">
      <w:pPr>
        <w:suppressAutoHyphens w:val="0"/>
        <w:autoSpaceDE w:val="0"/>
        <w:autoSpaceDN w:val="0"/>
        <w:adjustRightInd w:val="0"/>
        <w:spacing w:before="240"/>
        <w:ind w:firstLine="708"/>
        <w:jc w:val="both"/>
        <w:rPr>
          <w:rFonts w:ascii="Arial" w:eastAsiaTheme="minorHAnsi" w:hAnsi="Arial" w:cs="Arial"/>
          <w:color w:val="000000"/>
          <w:sz w:val="20"/>
          <w:szCs w:val="20"/>
          <w:lang w:eastAsia="en-US"/>
        </w:rPr>
      </w:pPr>
      <w:r w:rsidRPr="00AA14B6">
        <w:rPr>
          <w:rFonts w:ascii="Arial" w:hAnsi="Arial" w:cs="Arial"/>
          <w:sz w:val="20"/>
          <w:szCs w:val="20"/>
        </w:rPr>
        <w:t>V 42.c členu se v tretjem odstavku črta besedilo »</w:t>
      </w:r>
      <w:r w:rsidRPr="009C22D6">
        <w:rPr>
          <w:rFonts w:ascii="Arial" w:hAnsi="Arial" w:cs="Arial"/>
          <w:color w:val="000000"/>
          <w:sz w:val="20"/>
          <w:szCs w:val="20"/>
          <w:shd w:val="clear" w:color="auto" w:fill="FFFFFF"/>
        </w:rPr>
        <w:t>s sklepom, ki se ga objavi v Uradnem listu Republike Slovenije«.</w:t>
      </w:r>
    </w:p>
    <w:p w14:paraId="377477BD" w14:textId="77777777" w:rsidR="007E6F73" w:rsidRDefault="007E6F73" w:rsidP="007E6F73">
      <w:pPr>
        <w:suppressAutoHyphens w:val="0"/>
        <w:autoSpaceDE w:val="0"/>
        <w:autoSpaceDN w:val="0"/>
        <w:adjustRightInd w:val="0"/>
        <w:spacing w:after="120"/>
        <w:jc w:val="both"/>
        <w:rPr>
          <w:rFonts w:ascii="Arial" w:eastAsiaTheme="minorHAnsi" w:hAnsi="Arial" w:cs="Arial"/>
          <w:color w:val="000000"/>
          <w:sz w:val="20"/>
          <w:szCs w:val="20"/>
          <w:lang w:eastAsia="en-US"/>
        </w:rPr>
      </w:pPr>
    </w:p>
    <w:p w14:paraId="0A22573E" w14:textId="77777777" w:rsidR="007E6F73"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Pr>
          <w:rFonts w:ascii="Arial" w:eastAsia="Calibri" w:hAnsi="Arial" w:cs="Arial"/>
        </w:rPr>
        <w:t>č</w:t>
      </w:r>
      <w:r w:rsidRPr="002B2FD2">
        <w:rPr>
          <w:rFonts w:ascii="Arial" w:eastAsia="Calibri" w:hAnsi="Arial" w:cs="Arial"/>
        </w:rPr>
        <w:t>len</w:t>
      </w:r>
    </w:p>
    <w:p w14:paraId="6279A73C" w14:textId="0DACEBBF" w:rsidR="007E6F73" w:rsidRDefault="007E6F73" w:rsidP="007E6F73">
      <w:pPr>
        <w:suppressAutoHyphens w:val="0"/>
        <w:autoSpaceDE w:val="0"/>
        <w:autoSpaceDN w:val="0"/>
        <w:adjustRightInd w:val="0"/>
        <w:spacing w:after="120"/>
        <w:ind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Za 59. členom se doda nov</w:t>
      </w:r>
      <w:r w:rsidR="003C4875">
        <w:rPr>
          <w:rFonts w:ascii="Arial" w:eastAsiaTheme="minorHAnsi" w:hAnsi="Arial" w:cs="Arial"/>
          <w:color w:val="000000"/>
          <w:sz w:val="20"/>
          <w:szCs w:val="20"/>
          <w:lang w:eastAsia="en-US"/>
        </w:rPr>
        <w:t>,</w:t>
      </w:r>
      <w:r>
        <w:rPr>
          <w:rFonts w:ascii="Arial" w:eastAsiaTheme="minorHAnsi" w:hAnsi="Arial" w:cs="Arial"/>
          <w:color w:val="000000"/>
          <w:sz w:val="20"/>
          <w:szCs w:val="20"/>
          <w:lang w:eastAsia="en-US"/>
        </w:rPr>
        <w:t xml:space="preserve"> 59.a člen, ki se glasi:</w:t>
      </w:r>
    </w:p>
    <w:p w14:paraId="70118E19" w14:textId="3DDCB48F" w:rsidR="007E6F73" w:rsidRPr="00AA6A56" w:rsidRDefault="007E6F73" w:rsidP="007E6F73">
      <w:pPr>
        <w:suppressAutoHyphens w:val="0"/>
        <w:autoSpaceDE w:val="0"/>
        <w:autoSpaceDN w:val="0"/>
        <w:adjustRightInd w:val="0"/>
        <w:spacing w:after="120"/>
        <w:ind w:firstLine="708"/>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r w:rsidRPr="00AA6A56">
        <w:rPr>
          <w:rFonts w:ascii="Arial" w:eastAsiaTheme="minorHAnsi" w:hAnsi="Arial" w:cs="Arial"/>
          <w:color w:val="000000"/>
          <w:sz w:val="20"/>
          <w:szCs w:val="20"/>
          <w:lang w:eastAsia="en-US"/>
        </w:rPr>
        <w:t>59.a člen</w:t>
      </w:r>
    </w:p>
    <w:p w14:paraId="6C854519" w14:textId="77777777" w:rsidR="007E6F73" w:rsidRPr="0081270C" w:rsidRDefault="007E6F73" w:rsidP="007E6F73">
      <w:pPr>
        <w:suppressAutoHyphens w:val="0"/>
        <w:autoSpaceDE w:val="0"/>
        <w:autoSpaceDN w:val="0"/>
        <w:adjustRightInd w:val="0"/>
        <w:spacing w:after="120"/>
        <w:ind w:firstLine="708"/>
        <w:jc w:val="center"/>
        <w:rPr>
          <w:rFonts w:ascii="Arial" w:eastAsiaTheme="minorHAnsi" w:hAnsi="Arial" w:cs="Arial"/>
          <w:color w:val="000000"/>
          <w:sz w:val="20"/>
          <w:szCs w:val="20"/>
          <w:lang w:eastAsia="en-US"/>
        </w:rPr>
      </w:pPr>
      <w:r w:rsidRPr="0081270C">
        <w:rPr>
          <w:rFonts w:ascii="Arial" w:eastAsiaTheme="minorHAnsi" w:hAnsi="Arial" w:cs="Arial"/>
          <w:color w:val="000000"/>
          <w:sz w:val="20"/>
          <w:szCs w:val="20"/>
          <w:lang w:eastAsia="en-US"/>
        </w:rPr>
        <w:t>(prevozi za potrebe razvojnih in raziskovalnih projektov)</w:t>
      </w:r>
    </w:p>
    <w:p w14:paraId="4FB8BF33" w14:textId="77777777" w:rsidR="007E6F73" w:rsidRPr="0081270C" w:rsidRDefault="007E6F73" w:rsidP="007E6F73">
      <w:pPr>
        <w:suppressAutoHyphens w:val="0"/>
        <w:autoSpaceDE w:val="0"/>
        <w:autoSpaceDN w:val="0"/>
        <w:adjustRightInd w:val="0"/>
        <w:spacing w:after="120"/>
        <w:ind w:firstLine="708"/>
        <w:jc w:val="center"/>
        <w:rPr>
          <w:rFonts w:ascii="Arial" w:eastAsiaTheme="minorHAnsi" w:hAnsi="Arial" w:cs="Arial"/>
          <w:color w:val="000000"/>
          <w:sz w:val="20"/>
          <w:szCs w:val="20"/>
          <w:lang w:eastAsia="en-US"/>
        </w:rPr>
      </w:pPr>
    </w:p>
    <w:p w14:paraId="7D8BEFC0" w14:textId="77777777" w:rsidR="007E6F73" w:rsidRPr="0081270C" w:rsidRDefault="007E6F73" w:rsidP="007E6F73">
      <w:pPr>
        <w:autoSpaceDE w:val="0"/>
        <w:autoSpaceDN w:val="0"/>
        <w:adjustRightInd w:val="0"/>
        <w:spacing w:after="120"/>
        <w:ind w:firstLine="708"/>
        <w:jc w:val="both"/>
        <w:rPr>
          <w:rFonts w:ascii="Arial" w:hAnsi="Arial" w:cs="Arial"/>
          <w:color w:val="000000"/>
          <w:sz w:val="20"/>
          <w:szCs w:val="20"/>
        </w:rPr>
      </w:pPr>
      <w:r w:rsidRPr="0081270C">
        <w:rPr>
          <w:rFonts w:ascii="Arial" w:hAnsi="Arial" w:cs="Arial"/>
          <w:color w:val="000000"/>
          <w:sz w:val="20"/>
          <w:szCs w:val="20"/>
        </w:rPr>
        <w:t xml:space="preserve">(1) </w:t>
      </w:r>
      <w:r w:rsidRPr="00461112">
        <w:rPr>
          <w:rFonts w:ascii="Arial" w:hAnsi="Arial" w:cs="Arial"/>
          <w:color w:val="000000"/>
          <w:sz w:val="20"/>
          <w:szCs w:val="20"/>
        </w:rPr>
        <w:t xml:space="preserve">Minister za JPP lahko za določen čas, vendar največ za eno leto, </w:t>
      </w:r>
      <w:r>
        <w:rPr>
          <w:rFonts w:ascii="Arial" w:hAnsi="Arial" w:cs="Arial"/>
          <w:color w:val="000000"/>
          <w:sz w:val="20"/>
          <w:szCs w:val="20"/>
        </w:rPr>
        <w:t xml:space="preserve">imetniku licence za prevoz potnikov ali drugi pravni osebi </w:t>
      </w:r>
      <w:r w:rsidRPr="00461112">
        <w:rPr>
          <w:rFonts w:ascii="Arial" w:hAnsi="Arial" w:cs="Arial"/>
          <w:color w:val="000000"/>
          <w:sz w:val="20"/>
          <w:szCs w:val="20"/>
        </w:rPr>
        <w:t xml:space="preserve">odobri </w:t>
      </w:r>
      <w:r>
        <w:rPr>
          <w:rFonts w:ascii="Arial" w:hAnsi="Arial" w:cs="Arial"/>
          <w:color w:val="000000"/>
          <w:sz w:val="20"/>
          <w:szCs w:val="20"/>
        </w:rPr>
        <w:t>organiziranje ali izvajanje javnega prevoza potnikov v obliki</w:t>
      </w:r>
      <w:r w:rsidRPr="00461112">
        <w:rPr>
          <w:rFonts w:ascii="Arial" w:hAnsi="Arial" w:cs="Arial"/>
          <w:color w:val="000000"/>
          <w:sz w:val="20"/>
          <w:szCs w:val="20"/>
        </w:rPr>
        <w:t>,</w:t>
      </w:r>
      <w:r>
        <w:rPr>
          <w:rFonts w:ascii="Arial" w:hAnsi="Arial" w:cs="Arial"/>
          <w:color w:val="000000"/>
          <w:sz w:val="20"/>
          <w:szCs w:val="20"/>
        </w:rPr>
        <w:t xml:space="preserve"> </w:t>
      </w:r>
      <w:r w:rsidRPr="00461112">
        <w:rPr>
          <w:rFonts w:ascii="Arial" w:hAnsi="Arial" w:cs="Arial"/>
          <w:color w:val="000000"/>
          <w:sz w:val="20"/>
          <w:szCs w:val="20"/>
        </w:rPr>
        <w:t xml:space="preserve">ki </w:t>
      </w:r>
      <w:r>
        <w:rPr>
          <w:rFonts w:ascii="Arial" w:hAnsi="Arial" w:cs="Arial"/>
          <w:color w:val="000000"/>
          <w:sz w:val="20"/>
          <w:szCs w:val="20"/>
        </w:rPr>
        <w:t>je</w:t>
      </w:r>
      <w:r w:rsidRPr="00461112">
        <w:rPr>
          <w:rFonts w:ascii="Arial" w:hAnsi="Arial" w:cs="Arial"/>
          <w:color w:val="000000"/>
          <w:sz w:val="20"/>
          <w:szCs w:val="20"/>
        </w:rPr>
        <w:t xml:space="preserve"> namenjen</w:t>
      </w:r>
      <w:r>
        <w:rPr>
          <w:rFonts w:ascii="Arial" w:hAnsi="Arial" w:cs="Arial"/>
          <w:color w:val="000000"/>
          <w:sz w:val="20"/>
          <w:szCs w:val="20"/>
        </w:rPr>
        <w:t>a</w:t>
      </w:r>
      <w:r w:rsidRPr="00461112">
        <w:rPr>
          <w:rFonts w:ascii="Arial" w:hAnsi="Arial" w:cs="Arial"/>
          <w:color w:val="000000"/>
          <w:sz w:val="20"/>
          <w:szCs w:val="20"/>
        </w:rPr>
        <w:t xml:space="preserve"> razvojnim in raziskovalnim projektom,</w:t>
      </w:r>
      <w:r>
        <w:rPr>
          <w:rFonts w:ascii="Arial" w:hAnsi="Arial" w:cs="Arial"/>
          <w:color w:val="000000"/>
          <w:sz w:val="20"/>
          <w:szCs w:val="20"/>
        </w:rPr>
        <w:t xml:space="preserve"> s katerimi se</w:t>
      </w:r>
      <w:r w:rsidRPr="00461112">
        <w:rPr>
          <w:rFonts w:ascii="Arial" w:hAnsi="Arial" w:cs="Arial"/>
          <w:color w:val="000000"/>
          <w:sz w:val="20"/>
          <w:szCs w:val="20"/>
        </w:rPr>
        <w:t xml:space="preserve"> preizkušaj</w:t>
      </w:r>
      <w:r>
        <w:rPr>
          <w:rFonts w:ascii="Arial" w:hAnsi="Arial" w:cs="Arial"/>
          <w:color w:val="000000"/>
          <w:sz w:val="20"/>
          <w:szCs w:val="20"/>
        </w:rPr>
        <w:t>o</w:t>
      </w:r>
      <w:r w:rsidRPr="00461112">
        <w:rPr>
          <w:rFonts w:ascii="Arial" w:hAnsi="Arial" w:cs="Arial"/>
          <w:color w:val="000000"/>
          <w:sz w:val="20"/>
          <w:szCs w:val="20"/>
        </w:rPr>
        <w:t xml:space="preserve"> nov</w:t>
      </w:r>
      <w:r>
        <w:rPr>
          <w:rFonts w:ascii="Arial" w:hAnsi="Arial" w:cs="Arial"/>
          <w:color w:val="000000"/>
          <w:sz w:val="20"/>
          <w:szCs w:val="20"/>
        </w:rPr>
        <w:t>e</w:t>
      </w:r>
      <w:r w:rsidRPr="00461112">
        <w:rPr>
          <w:rFonts w:ascii="Arial" w:hAnsi="Arial" w:cs="Arial"/>
          <w:color w:val="000000"/>
          <w:sz w:val="20"/>
          <w:szCs w:val="20"/>
        </w:rPr>
        <w:t xml:space="preserve"> oblik</w:t>
      </w:r>
      <w:r>
        <w:rPr>
          <w:rFonts w:ascii="Arial" w:hAnsi="Arial" w:cs="Arial"/>
          <w:color w:val="000000"/>
          <w:sz w:val="20"/>
          <w:szCs w:val="20"/>
        </w:rPr>
        <w:t>e</w:t>
      </w:r>
      <w:r w:rsidRPr="00461112">
        <w:rPr>
          <w:rFonts w:ascii="Arial" w:hAnsi="Arial" w:cs="Arial"/>
          <w:color w:val="000000"/>
          <w:sz w:val="20"/>
          <w:szCs w:val="20"/>
        </w:rPr>
        <w:t xml:space="preserve"> </w:t>
      </w:r>
      <w:r>
        <w:rPr>
          <w:rFonts w:ascii="Arial" w:hAnsi="Arial" w:cs="Arial"/>
          <w:color w:val="000000"/>
          <w:sz w:val="20"/>
          <w:szCs w:val="20"/>
        </w:rPr>
        <w:t xml:space="preserve">javnih </w:t>
      </w:r>
      <w:r w:rsidRPr="00461112">
        <w:rPr>
          <w:rFonts w:ascii="Arial" w:hAnsi="Arial" w:cs="Arial"/>
          <w:color w:val="000000"/>
          <w:sz w:val="20"/>
          <w:szCs w:val="20"/>
        </w:rPr>
        <w:t>prevozov</w:t>
      </w:r>
      <w:r>
        <w:rPr>
          <w:rFonts w:ascii="Arial" w:hAnsi="Arial" w:cs="Arial"/>
          <w:color w:val="000000"/>
          <w:sz w:val="20"/>
          <w:szCs w:val="20"/>
        </w:rPr>
        <w:t xml:space="preserve"> potnikov z namenom krepitve </w:t>
      </w:r>
      <w:r w:rsidRPr="00461112">
        <w:rPr>
          <w:rFonts w:ascii="Arial" w:hAnsi="Arial" w:cs="Arial"/>
          <w:color w:val="000000"/>
          <w:sz w:val="20"/>
          <w:szCs w:val="20"/>
        </w:rPr>
        <w:t xml:space="preserve">trajnostne mobilnosti </w:t>
      </w:r>
      <w:r>
        <w:rPr>
          <w:rFonts w:ascii="Arial" w:hAnsi="Arial" w:cs="Arial"/>
          <w:color w:val="000000"/>
          <w:sz w:val="20"/>
          <w:szCs w:val="20"/>
        </w:rPr>
        <w:t>ali</w:t>
      </w:r>
      <w:r w:rsidRPr="00461112">
        <w:rPr>
          <w:rFonts w:ascii="Arial" w:hAnsi="Arial" w:cs="Arial"/>
          <w:color w:val="000000"/>
          <w:sz w:val="20"/>
          <w:szCs w:val="20"/>
        </w:rPr>
        <w:t xml:space="preserve"> prilagajanja javnega prevoza </w:t>
      </w:r>
      <w:r>
        <w:rPr>
          <w:rFonts w:ascii="Arial" w:hAnsi="Arial" w:cs="Arial"/>
          <w:color w:val="000000"/>
          <w:sz w:val="20"/>
          <w:szCs w:val="20"/>
        </w:rPr>
        <w:t xml:space="preserve">potrebam različnih skupin </w:t>
      </w:r>
      <w:r w:rsidRPr="00461112">
        <w:rPr>
          <w:rFonts w:ascii="Arial" w:hAnsi="Arial" w:cs="Arial"/>
          <w:color w:val="000000"/>
          <w:sz w:val="20"/>
          <w:szCs w:val="20"/>
        </w:rPr>
        <w:t>potniko</w:t>
      </w:r>
      <w:r>
        <w:rPr>
          <w:rFonts w:ascii="Arial" w:hAnsi="Arial" w:cs="Arial"/>
          <w:color w:val="000000"/>
          <w:sz w:val="20"/>
          <w:szCs w:val="20"/>
        </w:rPr>
        <w:t>v</w:t>
      </w:r>
      <w:r w:rsidRPr="00461112">
        <w:rPr>
          <w:rFonts w:ascii="Arial" w:hAnsi="Arial" w:cs="Arial"/>
          <w:color w:val="000000"/>
          <w:sz w:val="20"/>
          <w:szCs w:val="20"/>
        </w:rPr>
        <w:t>.</w:t>
      </w:r>
    </w:p>
    <w:p w14:paraId="7C798BFD" w14:textId="5707B84D" w:rsidR="007E6F73" w:rsidRPr="0081270C" w:rsidRDefault="007E6F73" w:rsidP="007E6F73">
      <w:pPr>
        <w:autoSpaceDE w:val="0"/>
        <w:autoSpaceDN w:val="0"/>
        <w:adjustRightInd w:val="0"/>
        <w:spacing w:after="120"/>
        <w:ind w:firstLine="708"/>
        <w:jc w:val="both"/>
        <w:rPr>
          <w:rFonts w:ascii="Arial" w:hAnsi="Arial" w:cs="Arial"/>
          <w:color w:val="000000"/>
          <w:sz w:val="20"/>
          <w:szCs w:val="20"/>
        </w:rPr>
      </w:pPr>
      <w:r w:rsidRPr="0081270C">
        <w:rPr>
          <w:rFonts w:ascii="Arial" w:hAnsi="Arial" w:cs="Arial"/>
          <w:color w:val="000000"/>
          <w:sz w:val="20"/>
          <w:szCs w:val="20"/>
        </w:rPr>
        <w:t>(2) Dovoljenje iz prejšnjega odstavka se izda na podlagi vloge, ki mora vsebovati:</w:t>
      </w:r>
    </w:p>
    <w:p w14:paraId="5DFC50D6" w14:textId="5E364075" w:rsidR="007E6F73" w:rsidRPr="0081270C" w:rsidRDefault="00821669" w:rsidP="007E6F73">
      <w:pPr>
        <w:autoSpaceDE w:val="0"/>
        <w:autoSpaceDN w:val="0"/>
        <w:adjustRightInd w:val="0"/>
        <w:spacing w:after="120"/>
        <w:ind w:firstLine="708"/>
        <w:jc w:val="both"/>
        <w:rPr>
          <w:rFonts w:ascii="Arial" w:hAnsi="Arial" w:cs="Arial"/>
          <w:color w:val="000000"/>
          <w:sz w:val="20"/>
          <w:szCs w:val="20"/>
        </w:rPr>
      </w:pPr>
      <w:r>
        <w:rPr>
          <w:rFonts w:ascii="Arial" w:hAnsi="Arial" w:cs="Arial"/>
          <w:color w:val="000000"/>
          <w:sz w:val="20"/>
          <w:szCs w:val="20"/>
        </w:rPr>
        <w:t>1.</w:t>
      </w:r>
      <w:r w:rsidR="007E6F73" w:rsidRPr="0081270C">
        <w:rPr>
          <w:rFonts w:ascii="Arial" w:hAnsi="Arial" w:cs="Arial"/>
          <w:color w:val="000000"/>
          <w:sz w:val="20"/>
          <w:szCs w:val="20"/>
        </w:rPr>
        <w:t xml:space="preserve"> firmo in sedež podjetja,</w:t>
      </w:r>
    </w:p>
    <w:p w14:paraId="33B5F92F" w14:textId="6253A437" w:rsidR="007E6F73" w:rsidRPr="0081270C" w:rsidRDefault="00821669" w:rsidP="007E6F73">
      <w:pPr>
        <w:autoSpaceDE w:val="0"/>
        <w:autoSpaceDN w:val="0"/>
        <w:adjustRightInd w:val="0"/>
        <w:spacing w:after="120"/>
        <w:ind w:firstLine="708"/>
        <w:jc w:val="both"/>
        <w:rPr>
          <w:rFonts w:ascii="Arial" w:hAnsi="Arial" w:cs="Arial"/>
          <w:color w:val="000000"/>
          <w:sz w:val="20"/>
          <w:szCs w:val="20"/>
        </w:rPr>
      </w:pPr>
      <w:r>
        <w:rPr>
          <w:rFonts w:ascii="Arial" w:hAnsi="Arial" w:cs="Arial"/>
          <w:color w:val="000000"/>
          <w:sz w:val="20"/>
          <w:szCs w:val="20"/>
        </w:rPr>
        <w:t xml:space="preserve">2. </w:t>
      </w:r>
      <w:r w:rsidR="007E6F73" w:rsidRPr="0081270C">
        <w:rPr>
          <w:rFonts w:ascii="Arial" w:hAnsi="Arial" w:cs="Arial"/>
          <w:color w:val="000000"/>
          <w:sz w:val="20"/>
          <w:szCs w:val="20"/>
        </w:rPr>
        <w:t>številko licence za prevoz potnikov, če je vlagatelj imetnik licence, oziroma firmo in sedež ter številko licence podjetij, ki bodo za potrebe projekta dejansko izvajal</w:t>
      </w:r>
      <w:r w:rsidR="00676B12">
        <w:rPr>
          <w:rFonts w:ascii="Arial" w:hAnsi="Arial" w:cs="Arial"/>
          <w:color w:val="000000"/>
          <w:sz w:val="20"/>
          <w:szCs w:val="20"/>
        </w:rPr>
        <w:t>a</w:t>
      </w:r>
      <w:r w:rsidR="007E6F73" w:rsidRPr="0081270C">
        <w:rPr>
          <w:rFonts w:ascii="Arial" w:hAnsi="Arial" w:cs="Arial"/>
          <w:color w:val="000000"/>
          <w:sz w:val="20"/>
          <w:szCs w:val="20"/>
        </w:rPr>
        <w:t xml:space="preserve"> javne prevoze potnikov,</w:t>
      </w:r>
    </w:p>
    <w:p w14:paraId="672558F0" w14:textId="08B69545" w:rsidR="007E6F73" w:rsidRPr="0081270C" w:rsidRDefault="00821669" w:rsidP="007E6F73">
      <w:pPr>
        <w:autoSpaceDE w:val="0"/>
        <w:autoSpaceDN w:val="0"/>
        <w:adjustRightInd w:val="0"/>
        <w:spacing w:after="120"/>
        <w:ind w:firstLine="708"/>
        <w:jc w:val="both"/>
        <w:rPr>
          <w:rFonts w:ascii="Arial" w:hAnsi="Arial" w:cs="Arial"/>
          <w:color w:val="000000"/>
          <w:sz w:val="20"/>
          <w:szCs w:val="20"/>
        </w:rPr>
      </w:pPr>
      <w:r>
        <w:rPr>
          <w:rFonts w:ascii="Arial" w:hAnsi="Arial" w:cs="Arial"/>
          <w:color w:val="000000"/>
          <w:sz w:val="20"/>
          <w:szCs w:val="20"/>
        </w:rPr>
        <w:t xml:space="preserve">3. </w:t>
      </w:r>
      <w:r w:rsidR="007E6F73" w:rsidRPr="0081270C">
        <w:rPr>
          <w:rFonts w:ascii="Arial" w:hAnsi="Arial" w:cs="Arial"/>
          <w:color w:val="000000"/>
          <w:sz w:val="20"/>
          <w:szCs w:val="20"/>
        </w:rPr>
        <w:t>opis in bistvene sestavine projekta, zlasti pa opis razvojne ali raziskovalne vsebine, nove oblike prevoza in njenega prispevka k ciljem trajnostne mobilnosti ali prilagajanju javnega prevoza potrebam potnikov,</w:t>
      </w:r>
    </w:p>
    <w:p w14:paraId="1ED1D95D" w14:textId="3B064F99" w:rsidR="007E6F73" w:rsidRPr="0081270C" w:rsidRDefault="00821669" w:rsidP="007E6F73">
      <w:pPr>
        <w:autoSpaceDE w:val="0"/>
        <w:autoSpaceDN w:val="0"/>
        <w:adjustRightInd w:val="0"/>
        <w:spacing w:after="120"/>
        <w:ind w:firstLine="708"/>
        <w:jc w:val="both"/>
        <w:rPr>
          <w:rFonts w:ascii="Arial" w:hAnsi="Arial" w:cs="Arial"/>
          <w:color w:val="000000"/>
          <w:sz w:val="20"/>
          <w:szCs w:val="20"/>
        </w:rPr>
      </w:pPr>
      <w:r>
        <w:rPr>
          <w:rFonts w:ascii="Arial" w:hAnsi="Arial" w:cs="Arial"/>
          <w:color w:val="000000"/>
          <w:sz w:val="20"/>
          <w:szCs w:val="20"/>
        </w:rPr>
        <w:t xml:space="preserve">4. </w:t>
      </w:r>
      <w:r w:rsidR="007E6F73" w:rsidRPr="0081270C">
        <w:rPr>
          <w:rFonts w:ascii="Arial" w:hAnsi="Arial" w:cs="Arial"/>
          <w:color w:val="000000"/>
          <w:sz w:val="20"/>
          <w:szCs w:val="20"/>
        </w:rPr>
        <w:t>cilje in kazalnike projekta ter način njihovega spremljanja,</w:t>
      </w:r>
    </w:p>
    <w:p w14:paraId="738C8705" w14:textId="6227A004" w:rsidR="007E6F73" w:rsidRPr="0081270C" w:rsidRDefault="00821669" w:rsidP="007E6F73">
      <w:pPr>
        <w:autoSpaceDE w:val="0"/>
        <w:autoSpaceDN w:val="0"/>
        <w:adjustRightInd w:val="0"/>
        <w:spacing w:after="120"/>
        <w:ind w:firstLine="708"/>
        <w:jc w:val="both"/>
        <w:rPr>
          <w:rFonts w:ascii="Arial" w:hAnsi="Arial" w:cs="Arial"/>
          <w:color w:val="000000"/>
          <w:sz w:val="20"/>
          <w:szCs w:val="20"/>
        </w:rPr>
      </w:pPr>
      <w:r>
        <w:rPr>
          <w:rFonts w:ascii="Arial" w:hAnsi="Arial" w:cs="Arial"/>
          <w:color w:val="000000"/>
          <w:sz w:val="20"/>
          <w:szCs w:val="20"/>
        </w:rPr>
        <w:t xml:space="preserve">5. </w:t>
      </w:r>
      <w:r w:rsidR="007E6F73" w:rsidRPr="0081270C">
        <w:rPr>
          <w:rFonts w:ascii="Arial" w:hAnsi="Arial" w:cs="Arial"/>
          <w:color w:val="000000"/>
          <w:sz w:val="20"/>
          <w:szCs w:val="20"/>
        </w:rPr>
        <w:t>ocenjeno vrednost in način financiranja projekta,</w:t>
      </w:r>
    </w:p>
    <w:p w14:paraId="7124BA88" w14:textId="79306A23" w:rsidR="007E6F73" w:rsidRPr="0081270C" w:rsidRDefault="00821669" w:rsidP="007E6F73">
      <w:pPr>
        <w:autoSpaceDE w:val="0"/>
        <w:autoSpaceDN w:val="0"/>
        <w:adjustRightInd w:val="0"/>
        <w:spacing w:after="120"/>
        <w:ind w:firstLine="708"/>
        <w:jc w:val="both"/>
        <w:rPr>
          <w:rFonts w:ascii="Arial" w:hAnsi="Arial" w:cs="Arial"/>
          <w:color w:val="000000"/>
          <w:sz w:val="20"/>
          <w:szCs w:val="20"/>
        </w:rPr>
      </w:pPr>
      <w:r>
        <w:rPr>
          <w:rFonts w:ascii="Arial" w:hAnsi="Arial" w:cs="Arial"/>
          <w:color w:val="000000"/>
          <w:sz w:val="20"/>
          <w:szCs w:val="20"/>
        </w:rPr>
        <w:t xml:space="preserve">6. </w:t>
      </w:r>
      <w:r w:rsidR="007E6F73" w:rsidRPr="0081270C">
        <w:rPr>
          <w:rFonts w:ascii="Arial" w:hAnsi="Arial" w:cs="Arial"/>
          <w:color w:val="000000"/>
          <w:sz w:val="20"/>
          <w:szCs w:val="20"/>
        </w:rPr>
        <w:t>pričakovane rezultate projekta.</w:t>
      </w:r>
    </w:p>
    <w:p w14:paraId="2914ED04" w14:textId="77777777" w:rsidR="007E6F73" w:rsidRPr="0081270C" w:rsidRDefault="007E6F73" w:rsidP="007E6F73">
      <w:pPr>
        <w:autoSpaceDE w:val="0"/>
        <w:autoSpaceDN w:val="0"/>
        <w:adjustRightInd w:val="0"/>
        <w:spacing w:after="120"/>
        <w:ind w:firstLine="708"/>
        <w:jc w:val="both"/>
        <w:rPr>
          <w:rFonts w:ascii="Arial" w:hAnsi="Arial" w:cs="Arial"/>
          <w:color w:val="000000"/>
          <w:sz w:val="20"/>
          <w:szCs w:val="20"/>
        </w:rPr>
      </w:pPr>
      <w:r w:rsidRPr="0081270C">
        <w:rPr>
          <w:rFonts w:ascii="Arial" w:hAnsi="Arial" w:cs="Arial"/>
          <w:color w:val="000000"/>
          <w:sz w:val="20"/>
          <w:szCs w:val="20"/>
        </w:rPr>
        <w:t xml:space="preserve">(3) Ministrstvo za JPP in izvajalec projekta se dogovorita o načinu spremljanja izvajanja projekta. Po končanem projektu mora izvajalec predložiti pisno poročilo ministrstvu za JPP o doseženih ciljih in rezultatih projekta. </w:t>
      </w:r>
    </w:p>
    <w:p w14:paraId="22D584CD" w14:textId="77777777" w:rsidR="007E6F73" w:rsidRDefault="007E6F73" w:rsidP="007E6F73">
      <w:pPr>
        <w:autoSpaceDE w:val="0"/>
        <w:autoSpaceDN w:val="0"/>
        <w:adjustRightInd w:val="0"/>
        <w:spacing w:after="120"/>
        <w:ind w:firstLine="708"/>
        <w:jc w:val="both"/>
        <w:rPr>
          <w:rFonts w:ascii="Arial" w:hAnsi="Arial" w:cs="Arial"/>
          <w:color w:val="000000"/>
          <w:sz w:val="20"/>
          <w:szCs w:val="20"/>
        </w:rPr>
      </w:pPr>
      <w:r w:rsidRPr="0081270C">
        <w:rPr>
          <w:rFonts w:ascii="Arial" w:hAnsi="Arial" w:cs="Arial"/>
          <w:color w:val="000000"/>
          <w:sz w:val="20"/>
          <w:szCs w:val="20"/>
        </w:rPr>
        <w:t>(4) Veljavnost dovoljenja se lahko izjemoma podaljša, vendar največ za eno leto, če prispeva k potrebam trajnostne mobilnosti ali prilagajanja javnega prevoza različnim skupinam potnikov.«.</w:t>
      </w:r>
    </w:p>
    <w:p w14:paraId="745477D9" w14:textId="77777777" w:rsidR="007E6F73" w:rsidRPr="008A4A97" w:rsidRDefault="007E6F73" w:rsidP="007E6F73">
      <w:pPr>
        <w:autoSpaceDE w:val="0"/>
        <w:autoSpaceDN w:val="0"/>
        <w:adjustRightInd w:val="0"/>
        <w:spacing w:after="120"/>
        <w:ind w:firstLine="708"/>
        <w:jc w:val="both"/>
        <w:rPr>
          <w:rFonts w:ascii="Arial" w:hAnsi="Arial" w:cs="Arial"/>
          <w:color w:val="000000"/>
          <w:sz w:val="20"/>
          <w:szCs w:val="20"/>
        </w:rPr>
      </w:pPr>
    </w:p>
    <w:p w14:paraId="6786B5B1" w14:textId="77777777" w:rsidR="007E6F73"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Pr>
          <w:rFonts w:ascii="Arial" w:eastAsia="Calibri" w:hAnsi="Arial" w:cs="Arial"/>
        </w:rPr>
        <w:lastRenderedPageBreak/>
        <w:t>č</w:t>
      </w:r>
      <w:r w:rsidRPr="002B2FD2">
        <w:rPr>
          <w:rFonts w:ascii="Arial" w:eastAsia="Calibri" w:hAnsi="Arial" w:cs="Arial"/>
        </w:rPr>
        <w:t>len</w:t>
      </w:r>
    </w:p>
    <w:p w14:paraId="35F53CDD" w14:textId="64E2533B" w:rsidR="007E6F73" w:rsidRDefault="007E6F73" w:rsidP="007E6F73">
      <w:pPr>
        <w:ind w:firstLine="708"/>
        <w:jc w:val="both"/>
        <w:rPr>
          <w:rFonts w:ascii="Arial" w:eastAsia="Calibri" w:hAnsi="Arial" w:cs="Arial"/>
          <w:bCs/>
          <w:sz w:val="20"/>
        </w:rPr>
      </w:pPr>
      <w:r w:rsidRPr="006A1216">
        <w:rPr>
          <w:rFonts w:ascii="Arial" w:eastAsia="Calibri" w:hAnsi="Arial" w:cs="Arial"/>
          <w:bCs/>
          <w:sz w:val="20"/>
        </w:rPr>
        <w:t xml:space="preserve">V </w:t>
      </w:r>
      <w:r>
        <w:rPr>
          <w:rFonts w:ascii="Arial" w:eastAsia="Calibri" w:hAnsi="Arial" w:cs="Arial"/>
          <w:bCs/>
          <w:sz w:val="20"/>
        </w:rPr>
        <w:t xml:space="preserve">61. členu se v </w:t>
      </w:r>
      <w:r w:rsidRPr="006A1216">
        <w:rPr>
          <w:rFonts w:ascii="Arial" w:eastAsia="Calibri" w:hAnsi="Arial" w:cs="Arial"/>
          <w:bCs/>
          <w:sz w:val="20"/>
        </w:rPr>
        <w:t xml:space="preserve">prvem odstavku </w:t>
      </w:r>
      <w:r>
        <w:rPr>
          <w:rFonts w:ascii="Arial" w:eastAsia="Calibri" w:hAnsi="Arial" w:cs="Arial"/>
          <w:bCs/>
          <w:sz w:val="20"/>
        </w:rPr>
        <w:t>besedilo</w:t>
      </w:r>
      <w:r w:rsidRPr="006A1216">
        <w:rPr>
          <w:rFonts w:ascii="Arial" w:eastAsia="Calibri" w:hAnsi="Arial" w:cs="Arial"/>
          <w:bCs/>
          <w:sz w:val="20"/>
        </w:rPr>
        <w:t xml:space="preserve"> »</w:t>
      </w:r>
      <w:r>
        <w:rPr>
          <w:rFonts w:ascii="Arial" w:eastAsia="Calibri" w:hAnsi="Arial" w:cs="Arial"/>
          <w:bCs/>
          <w:sz w:val="20"/>
        </w:rPr>
        <w:t>Uredbo Komisije 2121/98/ES« nadomesti z besedilom »Uredbo 361/2014/EU«.</w:t>
      </w:r>
    </w:p>
    <w:p w14:paraId="1C2CC3E7" w14:textId="77777777" w:rsidR="007E6F73" w:rsidRPr="00C72246" w:rsidRDefault="007E6F73" w:rsidP="007E6F73">
      <w:pPr>
        <w:tabs>
          <w:tab w:val="left" w:pos="1345"/>
          <w:tab w:val="center" w:pos="4536"/>
        </w:tabs>
        <w:spacing w:line="276" w:lineRule="auto"/>
        <w:rPr>
          <w:rFonts w:ascii="Arial" w:eastAsia="Calibri" w:hAnsi="Arial" w:cs="Arial"/>
          <w:sz w:val="20"/>
          <w:szCs w:val="20"/>
        </w:rPr>
      </w:pPr>
    </w:p>
    <w:p w14:paraId="7C6431AE" w14:textId="77777777" w:rsidR="007E6F73" w:rsidRPr="00BA1261"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color w:val="000000" w:themeColor="text1"/>
        </w:rPr>
      </w:pPr>
      <w:r w:rsidRPr="00BA1261">
        <w:rPr>
          <w:rFonts w:ascii="Arial" w:eastAsia="Calibri" w:hAnsi="Arial" w:cs="Arial"/>
          <w:color w:val="000000" w:themeColor="text1"/>
        </w:rPr>
        <w:t>člen</w:t>
      </w:r>
    </w:p>
    <w:p w14:paraId="5F1B6762" w14:textId="5B2A02C2" w:rsidR="00814F6F" w:rsidRDefault="00814F6F" w:rsidP="007E6F73">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Arial" w:eastAsiaTheme="minorHAnsi" w:hAnsi="Arial" w:cs="Arial"/>
          <w:bCs/>
          <w:color w:val="FF0000"/>
          <w:sz w:val="20"/>
          <w:szCs w:val="20"/>
          <w:lang w:eastAsia="en-US"/>
        </w:rPr>
      </w:pPr>
    </w:p>
    <w:p w14:paraId="3C789F8A" w14:textId="77777777" w:rsidR="005D0394" w:rsidRPr="00EE4EC3" w:rsidRDefault="005D0394" w:rsidP="005D0394">
      <w:pPr>
        <w:suppressAutoHyphens w:val="0"/>
        <w:autoSpaceDE w:val="0"/>
        <w:autoSpaceDN w:val="0"/>
        <w:adjustRightInd w:val="0"/>
        <w:ind w:firstLine="708"/>
        <w:jc w:val="both"/>
        <w:rPr>
          <w:rFonts w:ascii="Arial" w:hAnsi="Arial" w:cs="Arial"/>
          <w:color w:val="000000"/>
          <w:sz w:val="20"/>
          <w:szCs w:val="20"/>
          <w:lang w:eastAsia="sl-SI"/>
        </w:rPr>
      </w:pPr>
      <w:r w:rsidRPr="00EE4EC3">
        <w:rPr>
          <w:rFonts w:ascii="Arial" w:hAnsi="Arial" w:cs="Arial"/>
          <w:color w:val="000000"/>
          <w:sz w:val="20"/>
          <w:szCs w:val="20"/>
          <w:lang w:eastAsia="sl-SI"/>
        </w:rPr>
        <w:t>V 63. členu se v prvem odstavku za piko na koncu prvega stavka doda nov stavek, ki se glasi: »Dovoljenja, ki se izdajo v imenu prevoznika, niso prenosljiva.«.</w:t>
      </w:r>
    </w:p>
    <w:p w14:paraId="7A8D3A09" w14:textId="77777777" w:rsidR="005D0394" w:rsidRPr="00EE4EC3" w:rsidRDefault="005D0394" w:rsidP="005D0394">
      <w:pPr>
        <w:suppressAutoHyphens w:val="0"/>
        <w:autoSpaceDE w:val="0"/>
        <w:autoSpaceDN w:val="0"/>
        <w:adjustRightInd w:val="0"/>
        <w:ind w:firstLine="360"/>
        <w:jc w:val="both"/>
        <w:rPr>
          <w:rFonts w:ascii="Arial" w:hAnsi="Arial" w:cs="Arial"/>
          <w:color w:val="000000"/>
          <w:sz w:val="20"/>
          <w:szCs w:val="20"/>
          <w:lang w:eastAsia="sl-SI"/>
        </w:rPr>
      </w:pPr>
    </w:p>
    <w:p w14:paraId="16F8615C" w14:textId="77777777" w:rsidR="005D0394" w:rsidRPr="00EE4EC3" w:rsidRDefault="005D0394" w:rsidP="005D0394">
      <w:pPr>
        <w:suppressAutoHyphens w:val="0"/>
        <w:autoSpaceDE w:val="0"/>
        <w:autoSpaceDN w:val="0"/>
        <w:adjustRightInd w:val="0"/>
        <w:ind w:firstLine="708"/>
        <w:jc w:val="both"/>
        <w:rPr>
          <w:rFonts w:ascii="Arial" w:hAnsi="Arial" w:cs="Arial"/>
          <w:color w:val="000000"/>
          <w:sz w:val="20"/>
          <w:szCs w:val="20"/>
          <w:lang w:eastAsia="sl-SI"/>
        </w:rPr>
      </w:pPr>
      <w:r w:rsidRPr="00EE4EC3">
        <w:rPr>
          <w:rFonts w:ascii="Arial" w:hAnsi="Arial" w:cs="Arial"/>
          <w:color w:val="000000"/>
          <w:sz w:val="20"/>
          <w:szCs w:val="20"/>
          <w:lang w:eastAsia="sl-SI"/>
        </w:rPr>
        <w:t xml:space="preserve">V drugem odstavku se druga alineja spremeni tako, da se glasi: </w:t>
      </w:r>
    </w:p>
    <w:p w14:paraId="51BBC416" w14:textId="77777777" w:rsidR="005D0394" w:rsidRPr="00EE4EC3" w:rsidRDefault="005D0394" w:rsidP="005D0394">
      <w:pPr>
        <w:suppressAutoHyphens w:val="0"/>
        <w:autoSpaceDE w:val="0"/>
        <w:autoSpaceDN w:val="0"/>
        <w:adjustRightInd w:val="0"/>
        <w:ind w:firstLine="708"/>
        <w:jc w:val="both"/>
        <w:rPr>
          <w:rFonts w:ascii="Arial" w:hAnsi="Arial" w:cs="Arial"/>
          <w:color w:val="000000"/>
          <w:sz w:val="20"/>
          <w:szCs w:val="20"/>
          <w:lang w:eastAsia="sl-SI"/>
        </w:rPr>
      </w:pPr>
    </w:p>
    <w:p w14:paraId="2B5E6CA4" w14:textId="0DE26116" w:rsidR="005D0394" w:rsidRPr="009F4366" w:rsidRDefault="005D0394" w:rsidP="005D0394">
      <w:pPr>
        <w:suppressAutoHyphens w:val="0"/>
        <w:autoSpaceDE w:val="0"/>
        <w:autoSpaceDN w:val="0"/>
        <w:adjustRightInd w:val="0"/>
        <w:ind w:firstLine="708"/>
        <w:jc w:val="both"/>
        <w:rPr>
          <w:rFonts w:ascii="Arial" w:hAnsi="Arial" w:cs="Arial"/>
          <w:sz w:val="20"/>
          <w:szCs w:val="20"/>
          <w:lang w:eastAsia="sl-SI"/>
        </w:rPr>
      </w:pPr>
      <w:r w:rsidRPr="00FD1A0C">
        <w:rPr>
          <w:rFonts w:ascii="Arial" w:hAnsi="Arial" w:cs="Arial"/>
          <w:sz w:val="20"/>
          <w:szCs w:val="20"/>
          <w:lang w:eastAsia="sl-SI"/>
        </w:rPr>
        <w:t xml:space="preserve">»– pri izvajanju linij, ki imajo določene avtobusne postaje na ozemlju Republike Slovenije, morajo biti v enakem deležu udeleženi tudi domači prevozniki v skladu s tedenskim voznim redom za čas trajanja dovoljenja. Pri izvajanju linij lahko namesto prevoznika, določenega z režimom vožnje iz izdanega dovoljenja, posamezen prevoz izjemoma izvede eden izmed preostalih prevoznikov, imetnikov dovoljenja za to linijo. </w:t>
      </w:r>
      <w:r w:rsidR="00F15BB0" w:rsidRPr="00FD1A0C">
        <w:rPr>
          <w:rFonts w:ascii="Arial" w:hAnsi="Arial" w:cs="Arial"/>
          <w:sz w:val="20"/>
          <w:szCs w:val="20"/>
          <w:lang w:eastAsia="sl-SI"/>
        </w:rPr>
        <w:t xml:space="preserve">Če </w:t>
      </w:r>
      <w:r w:rsidRPr="00FD1A0C">
        <w:rPr>
          <w:rFonts w:ascii="Arial" w:hAnsi="Arial" w:cs="Arial"/>
          <w:sz w:val="20"/>
          <w:szCs w:val="20"/>
          <w:lang w:eastAsia="sl-SI"/>
        </w:rPr>
        <w:t>se ta linija ne izvede v skladu z voznim redom, je za to odgovoren prevoznik, ki bi moral to linijo izvesti skladno z režimom vožnje določenim z izdanim dovoljenjem;«.</w:t>
      </w:r>
    </w:p>
    <w:p w14:paraId="607A9197" w14:textId="77777777" w:rsidR="005D0394" w:rsidRPr="00EE4EC3" w:rsidRDefault="005D0394" w:rsidP="005D0394">
      <w:pPr>
        <w:suppressAutoHyphens w:val="0"/>
        <w:autoSpaceDE w:val="0"/>
        <w:autoSpaceDN w:val="0"/>
        <w:adjustRightInd w:val="0"/>
        <w:jc w:val="both"/>
        <w:rPr>
          <w:rFonts w:ascii="Arial" w:hAnsi="Arial" w:cs="Arial"/>
          <w:color w:val="FF0000"/>
          <w:sz w:val="20"/>
          <w:szCs w:val="20"/>
          <w:lang w:eastAsia="sl-SI"/>
        </w:rPr>
      </w:pPr>
    </w:p>
    <w:p w14:paraId="593028AB" w14:textId="77777777" w:rsidR="005D0394" w:rsidRPr="00EE4EC3" w:rsidRDefault="005D0394" w:rsidP="005D0394">
      <w:pPr>
        <w:suppressAutoHyphens w:val="0"/>
        <w:autoSpaceDE w:val="0"/>
        <w:autoSpaceDN w:val="0"/>
        <w:adjustRightInd w:val="0"/>
        <w:ind w:firstLine="708"/>
        <w:jc w:val="both"/>
        <w:rPr>
          <w:rFonts w:ascii="Arial" w:hAnsi="Arial" w:cs="Arial"/>
          <w:color w:val="000000"/>
          <w:sz w:val="20"/>
          <w:szCs w:val="20"/>
          <w:lang w:eastAsia="sl-SI"/>
        </w:rPr>
      </w:pPr>
      <w:r w:rsidRPr="00EE4EC3">
        <w:rPr>
          <w:rFonts w:ascii="Arial" w:hAnsi="Arial" w:cs="Arial"/>
          <w:color w:val="000000"/>
          <w:sz w:val="20"/>
          <w:szCs w:val="20"/>
          <w:lang w:eastAsia="sl-SI"/>
        </w:rPr>
        <w:t xml:space="preserve">Tretja alineja se črta. </w:t>
      </w:r>
    </w:p>
    <w:p w14:paraId="279507A8" w14:textId="77777777" w:rsidR="005D0394" w:rsidRPr="00EE4EC3" w:rsidRDefault="005D0394" w:rsidP="005D0394">
      <w:pPr>
        <w:suppressAutoHyphens w:val="0"/>
        <w:autoSpaceDE w:val="0"/>
        <w:autoSpaceDN w:val="0"/>
        <w:adjustRightInd w:val="0"/>
        <w:ind w:left="360"/>
        <w:jc w:val="both"/>
        <w:rPr>
          <w:rFonts w:ascii="Arial" w:hAnsi="Arial" w:cs="Arial"/>
          <w:color w:val="000000"/>
          <w:sz w:val="20"/>
          <w:szCs w:val="20"/>
          <w:lang w:eastAsia="sl-SI"/>
        </w:rPr>
      </w:pPr>
    </w:p>
    <w:p w14:paraId="1B538236" w14:textId="77777777" w:rsidR="005D0394" w:rsidRPr="00EE4EC3" w:rsidRDefault="005D0394" w:rsidP="005D0394">
      <w:pPr>
        <w:suppressAutoHyphens w:val="0"/>
        <w:autoSpaceDE w:val="0"/>
        <w:autoSpaceDN w:val="0"/>
        <w:adjustRightInd w:val="0"/>
        <w:ind w:firstLine="708"/>
        <w:jc w:val="both"/>
        <w:rPr>
          <w:rFonts w:ascii="Arial" w:hAnsi="Arial" w:cs="Arial"/>
          <w:color w:val="000000"/>
          <w:sz w:val="20"/>
          <w:szCs w:val="20"/>
          <w:lang w:eastAsia="sl-SI"/>
        </w:rPr>
      </w:pPr>
      <w:r w:rsidRPr="00EE4EC3">
        <w:rPr>
          <w:rFonts w:ascii="Arial" w:hAnsi="Arial" w:cs="Arial"/>
          <w:color w:val="000000"/>
          <w:sz w:val="20"/>
          <w:szCs w:val="20"/>
          <w:lang w:eastAsia="sl-SI"/>
        </w:rPr>
        <w:t xml:space="preserve">Šesti odstavek se spremeni, tako, da se glasi: </w:t>
      </w:r>
    </w:p>
    <w:p w14:paraId="6DB724B6" w14:textId="77777777" w:rsidR="005D0394" w:rsidRPr="00EE4EC3" w:rsidRDefault="005D0394" w:rsidP="005D0394">
      <w:pPr>
        <w:suppressAutoHyphens w:val="0"/>
        <w:autoSpaceDE w:val="0"/>
        <w:autoSpaceDN w:val="0"/>
        <w:adjustRightInd w:val="0"/>
        <w:ind w:firstLine="708"/>
        <w:rPr>
          <w:rFonts w:ascii="Arial" w:hAnsi="Arial" w:cs="Arial"/>
          <w:color w:val="000000"/>
          <w:sz w:val="20"/>
          <w:szCs w:val="20"/>
          <w:lang w:eastAsia="sl-SI"/>
        </w:rPr>
      </w:pPr>
    </w:p>
    <w:p w14:paraId="260844D1" w14:textId="77777777" w:rsidR="005D0394" w:rsidRPr="00EE4EC3" w:rsidRDefault="005D0394" w:rsidP="005D0394">
      <w:pPr>
        <w:suppressAutoHyphens w:val="0"/>
        <w:autoSpaceDE w:val="0"/>
        <w:autoSpaceDN w:val="0"/>
        <w:adjustRightInd w:val="0"/>
        <w:ind w:left="360" w:firstLine="348"/>
        <w:rPr>
          <w:rFonts w:ascii="Arial" w:hAnsi="Arial" w:cs="Arial"/>
          <w:color w:val="000000"/>
          <w:sz w:val="20"/>
          <w:szCs w:val="20"/>
          <w:lang w:eastAsia="sl-SI"/>
        </w:rPr>
      </w:pPr>
      <w:r w:rsidRPr="00EE4EC3">
        <w:rPr>
          <w:rFonts w:ascii="Arial" w:hAnsi="Arial" w:cs="Arial"/>
          <w:color w:val="000000"/>
          <w:sz w:val="20"/>
          <w:szCs w:val="20"/>
          <w:lang w:eastAsia="sl-SI"/>
        </w:rPr>
        <w:t>»(6) Z dovoljenjem ministrstvo potrdi vozni red in itinerar, v primeru dvostranskega prevoza pa tudi cenik.«.</w:t>
      </w:r>
    </w:p>
    <w:p w14:paraId="2644D294" w14:textId="77777777" w:rsidR="005D0394" w:rsidRPr="00EE4EC3" w:rsidRDefault="005D0394" w:rsidP="005D0394">
      <w:pPr>
        <w:suppressAutoHyphens w:val="0"/>
        <w:autoSpaceDE w:val="0"/>
        <w:autoSpaceDN w:val="0"/>
        <w:adjustRightInd w:val="0"/>
        <w:ind w:left="360" w:firstLine="348"/>
        <w:rPr>
          <w:rFonts w:ascii="Arial" w:hAnsi="Arial" w:cs="Arial"/>
          <w:color w:val="000000"/>
          <w:sz w:val="20"/>
          <w:szCs w:val="20"/>
          <w:lang w:eastAsia="sl-SI"/>
        </w:rPr>
      </w:pPr>
    </w:p>
    <w:p w14:paraId="394F4AA3" w14:textId="77777777" w:rsidR="005D0394" w:rsidRPr="00EE4EC3" w:rsidRDefault="005D0394" w:rsidP="005D0394">
      <w:pPr>
        <w:suppressAutoHyphens w:val="0"/>
        <w:autoSpaceDE w:val="0"/>
        <w:autoSpaceDN w:val="0"/>
        <w:adjustRightInd w:val="0"/>
        <w:ind w:left="360" w:firstLine="348"/>
        <w:rPr>
          <w:rFonts w:ascii="Arial" w:hAnsi="Arial" w:cs="Arial"/>
          <w:color w:val="000000"/>
          <w:sz w:val="20"/>
          <w:szCs w:val="20"/>
          <w:lang w:eastAsia="sl-SI"/>
        </w:rPr>
      </w:pPr>
      <w:r w:rsidRPr="00EE4EC3">
        <w:rPr>
          <w:rFonts w:ascii="Arial" w:hAnsi="Arial" w:cs="Arial"/>
          <w:color w:val="000000"/>
          <w:sz w:val="20"/>
          <w:szCs w:val="20"/>
          <w:lang w:eastAsia="sl-SI"/>
        </w:rPr>
        <w:t>Za osmim odstavkom se doda nov, deveti odstavek, ki se glasi:</w:t>
      </w:r>
    </w:p>
    <w:p w14:paraId="31EF2502" w14:textId="77777777" w:rsidR="005D0394" w:rsidRPr="00EE4EC3" w:rsidRDefault="005D0394" w:rsidP="005D0394">
      <w:pPr>
        <w:suppressAutoHyphens w:val="0"/>
        <w:autoSpaceDE w:val="0"/>
        <w:autoSpaceDN w:val="0"/>
        <w:adjustRightInd w:val="0"/>
        <w:ind w:left="360" w:firstLine="348"/>
        <w:rPr>
          <w:rFonts w:ascii="Arial" w:hAnsi="Arial" w:cs="Arial"/>
          <w:color w:val="000000"/>
          <w:sz w:val="20"/>
          <w:szCs w:val="20"/>
          <w:lang w:eastAsia="sl-SI"/>
        </w:rPr>
      </w:pPr>
    </w:p>
    <w:p w14:paraId="75B8B200" w14:textId="002D4645" w:rsidR="005D0394" w:rsidRDefault="005D0394" w:rsidP="005D039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Arial" w:eastAsiaTheme="minorHAnsi" w:hAnsi="Arial" w:cs="Arial"/>
          <w:bCs/>
          <w:color w:val="FF0000"/>
          <w:sz w:val="20"/>
          <w:szCs w:val="20"/>
          <w:lang w:eastAsia="en-US"/>
        </w:rPr>
      </w:pPr>
      <w:r w:rsidRPr="00EE4EC3">
        <w:rPr>
          <w:rFonts w:ascii="Arial" w:hAnsi="Arial" w:cs="Arial"/>
          <w:color w:val="000000"/>
          <w:sz w:val="20"/>
          <w:szCs w:val="20"/>
          <w:lang w:eastAsia="sl-SI"/>
        </w:rPr>
        <w:tab/>
        <w:t>»(9) Pri pripravi predloga voznega reda mora prevoznik uporabiti daljinar in elektronsko aplikacijo, ki jo določi ministrstvo.«.</w:t>
      </w:r>
    </w:p>
    <w:p w14:paraId="26FCC45E" w14:textId="77777777" w:rsidR="005D0394" w:rsidRPr="005F4EBC" w:rsidRDefault="005D0394" w:rsidP="007E6F73">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Arial" w:eastAsiaTheme="minorHAnsi" w:hAnsi="Arial" w:cs="Arial"/>
          <w:bCs/>
          <w:color w:val="FF0000"/>
          <w:sz w:val="20"/>
          <w:szCs w:val="20"/>
          <w:lang w:eastAsia="en-US"/>
        </w:rPr>
      </w:pPr>
    </w:p>
    <w:p w14:paraId="535969C8" w14:textId="768DFC9F" w:rsidR="007E6F73" w:rsidRDefault="007E6F73" w:rsidP="007E6F73">
      <w:pPr>
        <w:tabs>
          <w:tab w:val="left" w:pos="1345"/>
          <w:tab w:val="center" w:pos="4536"/>
        </w:tabs>
        <w:spacing w:line="276" w:lineRule="auto"/>
        <w:rPr>
          <w:rFonts w:ascii="Arial" w:eastAsia="Calibri" w:hAnsi="Arial" w:cs="Arial"/>
          <w:color w:val="FF0000"/>
          <w:sz w:val="20"/>
          <w:szCs w:val="20"/>
        </w:rPr>
      </w:pPr>
    </w:p>
    <w:p w14:paraId="283C1073" w14:textId="77777777" w:rsidR="007E6F73" w:rsidRPr="00827E33"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color w:val="000000" w:themeColor="text1"/>
        </w:rPr>
      </w:pPr>
      <w:r w:rsidRPr="00827E33">
        <w:rPr>
          <w:rFonts w:ascii="Arial" w:eastAsia="Calibri" w:hAnsi="Arial" w:cs="Arial"/>
          <w:color w:val="000000" w:themeColor="text1"/>
        </w:rPr>
        <w:t xml:space="preserve">člen </w:t>
      </w:r>
    </w:p>
    <w:p w14:paraId="234FC9BF" w14:textId="5C1E057D" w:rsidR="007E6F73" w:rsidRDefault="007E6F73" w:rsidP="007E6F73">
      <w:pPr>
        <w:ind w:firstLine="708"/>
        <w:jc w:val="both"/>
        <w:rPr>
          <w:rFonts w:ascii="Arial" w:hAnsi="Arial" w:cs="Arial"/>
          <w:color w:val="000000" w:themeColor="text1"/>
          <w:sz w:val="20"/>
          <w:szCs w:val="20"/>
        </w:rPr>
      </w:pPr>
      <w:r w:rsidRPr="00BA1261">
        <w:rPr>
          <w:rFonts w:ascii="Arial" w:hAnsi="Arial" w:cs="Arial"/>
          <w:color w:val="000000" w:themeColor="text1"/>
          <w:sz w:val="20"/>
          <w:szCs w:val="20"/>
        </w:rPr>
        <w:t>V 64. členu se v prvem odstavku</w:t>
      </w:r>
      <w:r w:rsidR="00D916F1">
        <w:rPr>
          <w:rFonts w:ascii="Arial" w:eastAsia="Calibri" w:hAnsi="Arial" w:cs="Arial"/>
          <w:color w:val="000000" w:themeColor="text1"/>
          <w:sz w:val="20"/>
          <w:szCs w:val="20"/>
        </w:rPr>
        <w:t xml:space="preserve"> v peti alineji </w:t>
      </w:r>
      <w:r>
        <w:rPr>
          <w:rFonts w:ascii="Arial" w:eastAsia="Calibri" w:hAnsi="Arial" w:cs="Arial"/>
          <w:color w:val="000000" w:themeColor="text1"/>
          <w:sz w:val="20"/>
          <w:szCs w:val="20"/>
        </w:rPr>
        <w:t xml:space="preserve">črta besedilo »notarsko overjeno«, </w:t>
      </w:r>
      <w:r>
        <w:rPr>
          <w:rFonts w:ascii="Arial" w:hAnsi="Arial" w:cs="Arial"/>
          <w:color w:val="000000" w:themeColor="text1"/>
          <w:sz w:val="20"/>
          <w:szCs w:val="20"/>
        </w:rPr>
        <w:t xml:space="preserve">na koncu šeste alineje </w:t>
      </w:r>
      <w:r w:rsidR="00D916F1">
        <w:rPr>
          <w:rFonts w:ascii="Arial" w:hAnsi="Arial" w:cs="Arial"/>
          <w:color w:val="000000" w:themeColor="text1"/>
          <w:sz w:val="20"/>
          <w:szCs w:val="20"/>
        </w:rPr>
        <w:t xml:space="preserve">se </w:t>
      </w:r>
      <w:r>
        <w:rPr>
          <w:rFonts w:ascii="Arial" w:hAnsi="Arial" w:cs="Arial"/>
          <w:color w:val="000000" w:themeColor="text1"/>
          <w:sz w:val="20"/>
          <w:szCs w:val="20"/>
        </w:rPr>
        <w:t>pika nadomesti s podpičjem i</w:t>
      </w:r>
      <w:r w:rsidR="00D916F1">
        <w:rPr>
          <w:rFonts w:ascii="Arial" w:hAnsi="Arial" w:cs="Arial"/>
          <w:color w:val="000000" w:themeColor="text1"/>
          <w:sz w:val="20"/>
          <w:szCs w:val="20"/>
        </w:rPr>
        <w:t>n dodajo nove</w:t>
      </w:r>
      <w:r w:rsidR="00676B12">
        <w:rPr>
          <w:rFonts w:ascii="Arial" w:hAnsi="Arial" w:cs="Arial"/>
          <w:color w:val="000000" w:themeColor="text1"/>
          <w:sz w:val="20"/>
          <w:szCs w:val="20"/>
        </w:rPr>
        <w:t>,</w:t>
      </w:r>
      <w:r w:rsidR="00D916F1">
        <w:rPr>
          <w:rFonts w:ascii="Arial" w:hAnsi="Arial" w:cs="Arial"/>
          <w:color w:val="000000" w:themeColor="text1"/>
          <w:sz w:val="20"/>
          <w:szCs w:val="20"/>
        </w:rPr>
        <w:t xml:space="preserve"> sedma do </w:t>
      </w:r>
      <w:r w:rsidR="00D916F1" w:rsidRPr="00B73ECB">
        <w:rPr>
          <w:rFonts w:ascii="Arial" w:hAnsi="Arial" w:cs="Arial"/>
          <w:color w:val="000000" w:themeColor="text1"/>
          <w:sz w:val="20"/>
          <w:szCs w:val="20"/>
        </w:rPr>
        <w:t>deseta</w:t>
      </w:r>
      <w:r>
        <w:rPr>
          <w:rFonts w:ascii="Arial" w:hAnsi="Arial" w:cs="Arial"/>
          <w:color w:val="000000" w:themeColor="text1"/>
          <w:sz w:val="20"/>
          <w:szCs w:val="20"/>
        </w:rPr>
        <w:t xml:space="preserve"> alineja, ki se glasijo: </w:t>
      </w:r>
    </w:p>
    <w:p w14:paraId="0CD6F8B9" w14:textId="60FE53BE" w:rsidR="007F4C11" w:rsidRPr="00D1458A" w:rsidRDefault="00676B12" w:rsidP="00D1458A">
      <w:pPr>
        <w:ind w:firstLine="709"/>
        <w:rPr>
          <w:rFonts w:ascii="Arial" w:hAnsi="Arial" w:cs="Arial"/>
          <w:color w:val="000000" w:themeColor="text1"/>
        </w:rPr>
      </w:pPr>
      <w:r>
        <w:rPr>
          <w:rFonts w:ascii="Arial" w:hAnsi="Arial" w:cs="Arial"/>
          <w:color w:val="000000" w:themeColor="text1"/>
          <w:sz w:val="20"/>
          <w:szCs w:val="20"/>
        </w:rPr>
        <w:t xml:space="preserve">     </w:t>
      </w:r>
      <w:r w:rsidRPr="00D1458A">
        <w:rPr>
          <w:rFonts w:ascii="Arial" w:hAnsi="Arial" w:cs="Arial"/>
          <w:color w:val="000000" w:themeColor="text1"/>
          <w:sz w:val="20"/>
          <w:szCs w:val="20"/>
        </w:rPr>
        <w:t>»–</w:t>
      </w:r>
      <w:r>
        <w:rPr>
          <w:rFonts w:ascii="Arial" w:hAnsi="Arial" w:cs="Arial"/>
          <w:color w:val="000000" w:themeColor="text1"/>
          <w:sz w:val="20"/>
          <w:szCs w:val="20"/>
        </w:rPr>
        <w:tab/>
      </w:r>
      <w:r w:rsidR="007E6F73" w:rsidRPr="00D1458A">
        <w:rPr>
          <w:rFonts w:ascii="Arial" w:hAnsi="Arial" w:cs="Arial"/>
          <w:color w:val="000000" w:themeColor="text1"/>
          <w:sz w:val="20"/>
          <w:szCs w:val="20"/>
        </w:rPr>
        <w:t>urnik časa vožnje in počitka voznikov;</w:t>
      </w:r>
    </w:p>
    <w:p w14:paraId="31C8E1EB" w14:textId="77777777" w:rsidR="007F4C11" w:rsidRPr="007F4C11" w:rsidRDefault="007E6F73" w:rsidP="005A748E">
      <w:pPr>
        <w:pStyle w:val="Odstavekseznama"/>
        <w:numPr>
          <w:ilvl w:val="0"/>
          <w:numId w:val="59"/>
        </w:numPr>
        <w:rPr>
          <w:rFonts w:ascii="Arial" w:hAnsi="Arial" w:cs="Arial"/>
          <w:color w:val="000000" w:themeColor="text1"/>
        </w:rPr>
      </w:pPr>
      <w:r w:rsidRPr="007F4C11">
        <w:rPr>
          <w:rFonts w:ascii="Arial" w:hAnsi="Arial"/>
          <w:color w:val="000000" w:themeColor="text1"/>
          <w:lang w:eastAsia="x-none"/>
        </w:rPr>
        <w:t>identifikacijsko številko za namene DDV;</w:t>
      </w:r>
    </w:p>
    <w:p w14:paraId="7511011B" w14:textId="77777777" w:rsidR="007F4C11" w:rsidRPr="007F4C11" w:rsidRDefault="007E6F73" w:rsidP="005A748E">
      <w:pPr>
        <w:pStyle w:val="Odstavekseznama"/>
        <w:numPr>
          <w:ilvl w:val="0"/>
          <w:numId w:val="59"/>
        </w:numPr>
        <w:rPr>
          <w:rFonts w:ascii="Arial" w:hAnsi="Arial" w:cs="Arial"/>
          <w:color w:val="000000" w:themeColor="text1"/>
        </w:rPr>
      </w:pPr>
      <w:r w:rsidRPr="007F4C11">
        <w:rPr>
          <w:rFonts w:ascii="Arial" w:hAnsi="Arial" w:cs="Arial"/>
          <w:iCs/>
          <w:color w:val="000000"/>
        </w:rPr>
        <w:t>naslov varnega elektronskega predala ali naslov drugega elektronskega predala, ki ni varen elektronski predal prevoznika, ki vlaga vlogo za izdajo dovoljenja</w:t>
      </w:r>
      <w:r w:rsidR="007F4C11">
        <w:rPr>
          <w:rFonts w:ascii="Arial" w:hAnsi="Arial" w:cs="Arial"/>
          <w:iCs/>
          <w:color w:val="000000"/>
        </w:rPr>
        <w:t>;</w:t>
      </w:r>
    </w:p>
    <w:p w14:paraId="35BE5715" w14:textId="1BE533E5" w:rsidR="007E6F73" w:rsidRPr="00E11171" w:rsidRDefault="00B73ECB" w:rsidP="00E11171">
      <w:pPr>
        <w:pStyle w:val="Odstavekseznama"/>
        <w:numPr>
          <w:ilvl w:val="0"/>
          <w:numId w:val="59"/>
        </w:numPr>
        <w:rPr>
          <w:rFonts w:ascii="Arial" w:hAnsi="Arial" w:cs="Arial"/>
          <w:color w:val="000000" w:themeColor="text1"/>
        </w:rPr>
      </w:pPr>
      <w:r w:rsidRPr="007F4C11">
        <w:rPr>
          <w:rFonts w:ascii="Arial" w:hAnsi="Arial" w:cs="Arial"/>
        </w:rPr>
        <w:t xml:space="preserve">spisek vozil, s katerimi se bo prevoz opravljal, </w:t>
      </w:r>
      <w:r w:rsidR="00676B12">
        <w:rPr>
          <w:rFonts w:ascii="Arial" w:hAnsi="Arial" w:cs="Arial"/>
        </w:rPr>
        <w:t>in</w:t>
      </w:r>
      <w:r w:rsidR="00676B12" w:rsidRPr="007F4C11">
        <w:rPr>
          <w:rFonts w:ascii="Arial" w:hAnsi="Arial" w:cs="Arial"/>
        </w:rPr>
        <w:t xml:space="preserve"> </w:t>
      </w:r>
      <w:r w:rsidRPr="007F4C11">
        <w:rPr>
          <w:rFonts w:ascii="Arial" w:hAnsi="Arial" w:cs="Arial"/>
        </w:rPr>
        <w:t xml:space="preserve">podatke o registrskih </w:t>
      </w:r>
      <w:r w:rsidR="00676B12" w:rsidRPr="005A6AA4">
        <w:rPr>
          <w:rFonts w:ascii="Arial" w:hAnsi="Arial" w:cs="Arial"/>
        </w:rPr>
        <w:t>ozna</w:t>
      </w:r>
      <w:r w:rsidR="005A6AA4" w:rsidRPr="005A6AA4">
        <w:rPr>
          <w:rFonts w:ascii="Arial" w:hAnsi="Arial" w:cs="Arial"/>
        </w:rPr>
        <w:t>čbah</w:t>
      </w:r>
      <w:r w:rsidRPr="007F4C11">
        <w:rPr>
          <w:rFonts w:ascii="Arial" w:hAnsi="Arial" w:cs="Arial"/>
        </w:rPr>
        <w:t xml:space="preserve"> vozil, pri čemer mora</w:t>
      </w:r>
      <w:r w:rsidR="008706DE" w:rsidRPr="007F4C11">
        <w:rPr>
          <w:rFonts w:ascii="Arial" w:hAnsi="Arial" w:cs="Arial"/>
        </w:rPr>
        <w:t xml:space="preserve"> prevoznik z izjavo </w:t>
      </w:r>
      <w:r w:rsidRPr="007F4C11">
        <w:rPr>
          <w:rFonts w:ascii="Arial" w:hAnsi="Arial" w:cs="Arial"/>
        </w:rPr>
        <w:t>zagotov</w:t>
      </w:r>
      <w:r w:rsidR="008706DE" w:rsidRPr="007F4C11">
        <w:rPr>
          <w:rFonts w:ascii="Arial" w:hAnsi="Arial" w:cs="Arial"/>
        </w:rPr>
        <w:t>iti</w:t>
      </w:r>
      <w:r w:rsidRPr="007F4C11">
        <w:rPr>
          <w:rFonts w:ascii="Arial" w:hAnsi="Arial" w:cs="Arial"/>
        </w:rPr>
        <w:t>, da se isto vozilo sočasno ne uporablja za izvajanje dveh linij.«.</w:t>
      </w:r>
    </w:p>
    <w:p w14:paraId="621F9B37" w14:textId="7D1A1501" w:rsidR="007E6F73" w:rsidRDefault="007E6F73" w:rsidP="007E6F73">
      <w:pPr>
        <w:ind w:firstLine="360"/>
        <w:rPr>
          <w:rFonts w:ascii="Arial" w:hAnsi="Arial" w:cs="Arial"/>
          <w:color w:val="000000" w:themeColor="text1"/>
          <w:sz w:val="20"/>
          <w:szCs w:val="20"/>
        </w:rPr>
      </w:pPr>
      <w:r w:rsidRPr="00BA1261">
        <w:rPr>
          <w:rFonts w:ascii="Arial" w:hAnsi="Arial" w:cs="Arial"/>
          <w:color w:val="000000" w:themeColor="text1"/>
          <w:sz w:val="20"/>
          <w:szCs w:val="20"/>
        </w:rPr>
        <w:t xml:space="preserve">V drugem odstavku se peta alineja </w:t>
      </w:r>
      <w:r>
        <w:rPr>
          <w:rFonts w:ascii="Arial" w:hAnsi="Arial" w:cs="Arial"/>
          <w:color w:val="000000" w:themeColor="text1"/>
          <w:sz w:val="20"/>
          <w:szCs w:val="20"/>
        </w:rPr>
        <w:t>spremeni tako</w:t>
      </w:r>
      <w:r w:rsidR="00676B12">
        <w:rPr>
          <w:rFonts w:ascii="Arial" w:hAnsi="Arial" w:cs="Arial"/>
          <w:color w:val="000000" w:themeColor="text1"/>
          <w:sz w:val="20"/>
          <w:szCs w:val="20"/>
        </w:rPr>
        <w:t>,</w:t>
      </w:r>
      <w:r>
        <w:rPr>
          <w:rFonts w:ascii="Arial" w:hAnsi="Arial" w:cs="Arial"/>
          <w:color w:val="000000" w:themeColor="text1"/>
          <w:sz w:val="20"/>
          <w:szCs w:val="20"/>
        </w:rPr>
        <w:t xml:space="preserve"> da se glasi:</w:t>
      </w:r>
    </w:p>
    <w:p w14:paraId="71927DF8" w14:textId="77777777" w:rsidR="007E6F73" w:rsidRPr="00BA1261" w:rsidRDefault="007E6F73" w:rsidP="007E6F73">
      <w:pPr>
        <w:ind w:firstLine="360"/>
        <w:rPr>
          <w:rFonts w:ascii="Arial" w:eastAsia="Calibri" w:hAnsi="Arial" w:cs="Arial"/>
          <w:color w:val="000000" w:themeColor="text1"/>
          <w:sz w:val="20"/>
          <w:szCs w:val="20"/>
        </w:rPr>
      </w:pPr>
    </w:p>
    <w:p w14:paraId="1BF79000" w14:textId="4559B4E2" w:rsidR="007E6F73" w:rsidRDefault="002B6B44" w:rsidP="007E6F73">
      <w:pPr>
        <w:ind w:left="426" w:hanging="426"/>
        <w:rPr>
          <w:rFonts w:ascii="Arial" w:hAnsi="Arial"/>
          <w:color w:val="000000" w:themeColor="text1"/>
          <w:sz w:val="20"/>
          <w:szCs w:val="20"/>
          <w:lang w:eastAsia="x-none"/>
        </w:rPr>
      </w:pPr>
      <w:r>
        <w:rPr>
          <w:rFonts w:ascii="Arial" w:hAnsi="Arial" w:cs="Arial"/>
          <w:color w:val="000000" w:themeColor="text1"/>
          <w:sz w:val="20"/>
          <w:szCs w:val="20"/>
        </w:rPr>
        <w:t xml:space="preserve">           </w:t>
      </w:r>
      <w:r w:rsidR="007E6F73">
        <w:rPr>
          <w:rFonts w:ascii="Arial" w:hAnsi="Arial" w:cs="Arial"/>
          <w:color w:val="000000" w:themeColor="text1"/>
          <w:sz w:val="20"/>
          <w:szCs w:val="20"/>
        </w:rPr>
        <w:t xml:space="preserve">   »</w:t>
      </w:r>
      <w:r w:rsidR="00676B12">
        <w:rPr>
          <w:rFonts w:ascii="Arial" w:hAnsi="Arial" w:cs="Arial"/>
          <w:color w:val="000000" w:themeColor="text1"/>
          <w:sz w:val="20"/>
          <w:szCs w:val="20"/>
        </w:rPr>
        <w:t>–</w:t>
      </w:r>
      <w:r w:rsidR="007E6F73" w:rsidRPr="00BA1261">
        <w:rPr>
          <w:rFonts w:ascii="Arial" w:hAnsi="Arial"/>
          <w:color w:val="000000" w:themeColor="text1"/>
          <w:sz w:val="20"/>
          <w:szCs w:val="20"/>
          <w:lang w:eastAsia="x-none"/>
        </w:rPr>
        <w:t xml:space="preserve"> identifikacijsko številko za namene DDV;</w:t>
      </w:r>
      <w:r w:rsidR="007E6F73">
        <w:rPr>
          <w:rFonts w:ascii="Arial" w:hAnsi="Arial"/>
          <w:color w:val="000000" w:themeColor="text1"/>
          <w:sz w:val="20"/>
          <w:szCs w:val="20"/>
          <w:lang w:eastAsia="x-none"/>
        </w:rPr>
        <w:t>«.</w:t>
      </w:r>
    </w:p>
    <w:p w14:paraId="035C220D" w14:textId="77777777" w:rsidR="007E6F73" w:rsidRDefault="007E6F73" w:rsidP="007E6F73">
      <w:pPr>
        <w:ind w:left="426" w:hanging="426"/>
        <w:rPr>
          <w:rFonts w:ascii="Arial" w:hAnsi="Arial"/>
          <w:color w:val="000000" w:themeColor="text1"/>
          <w:sz w:val="20"/>
          <w:szCs w:val="20"/>
          <w:lang w:eastAsia="x-none"/>
        </w:rPr>
      </w:pPr>
    </w:p>
    <w:p w14:paraId="0092FC3B" w14:textId="1EC96976" w:rsidR="007E6F73" w:rsidRDefault="007E6F73" w:rsidP="007E6F73">
      <w:pPr>
        <w:ind w:left="426" w:hanging="426"/>
        <w:rPr>
          <w:rFonts w:ascii="Arial" w:hAnsi="Arial" w:cs="Arial"/>
          <w:color w:val="000000" w:themeColor="text1"/>
          <w:sz w:val="20"/>
          <w:szCs w:val="20"/>
        </w:rPr>
      </w:pPr>
      <w:r>
        <w:rPr>
          <w:rFonts w:ascii="Arial" w:hAnsi="Arial"/>
          <w:color w:val="000000" w:themeColor="text1"/>
          <w:sz w:val="20"/>
          <w:szCs w:val="20"/>
          <w:lang w:eastAsia="x-none"/>
        </w:rPr>
        <w:t>Za peto alinejo se doda nova</w:t>
      </w:r>
      <w:r w:rsidR="00676B12">
        <w:rPr>
          <w:rFonts w:ascii="Arial" w:hAnsi="Arial"/>
          <w:color w:val="000000" w:themeColor="text1"/>
          <w:sz w:val="20"/>
          <w:szCs w:val="20"/>
          <w:lang w:eastAsia="x-none"/>
        </w:rPr>
        <w:t>,</w:t>
      </w:r>
      <w:r>
        <w:rPr>
          <w:rFonts w:ascii="Arial" w:hAnsi="Arial"/>
          <w:color w:val="000000" w:themeColor="text1"/>
          <w:sz w:val="20"/>
          <w:szCs w:val="20"/>
          <w:lang w:eastAsia="x-none"/>
        </w:rPr>
        <w:t xml:space="preserve"> šesta alineja, ki se glasi:</w:t>
      </w:r>
    </w:p>
    <w:p w14:paraId="21E31D0E" w14:textId="1D7D0E62" w:rsidR="007E6F73" w:rsidRPr="00B01E80" w:rsidRDefault="007E6F73" w:rsidP="007E6F73">
      <w:pPr>
        <w:ind w:left="284"/>
        <w:rPr>
          <w:rFonts w:ascii="Arial" w:hAnsi="Arial" w:cs="Arial"/>
          <w:iCs/>
          <w:color w:val="000000"/>
          <w:sz w:val="20"/>
          <w:szCs w:val="20"/>
          <w:lang w:eastAsia="sl-SI"/>
        </w:rPr>
      </w:pPr>
      <w:r>
        <w:rPr>
          <w:rFonts w:ascii="Arial" w:hAnsi="Arial"/>
          <w:color w:val="000000" w:themeColor="text1"/>
          <w:sz w:val="20"/>
          <w:szCs w:val="20"/>
          <w:lang w:eastAsia="x-none"/>
        </w:rPr>
        <w:t xml:space="preserve">            »</w:t>
      </w:r>
      <w:r w:rsidR="00676B12">
        <w:rPr>
          <w:rFonts w:ascii="Arial" w:hAnsi="Arial"/>
          <w:color w:val="000000" w:themeColor="text1"/>
          <w:sz w:val="20"/>
          <w:szCs w:val="20"/>
          <w:lang w:eastAsia="x-none"/>
        </w:rPr>
        <w:t>–</w:t>
      </w:r>
      <w:r w:rsidRPr="009B037F">
        <w:rPr>
          <w:rFonts w:ascii="Arial" w:hAnsi="Arial" w:cs="Arial"/>
          <w:color w:val="000000" w:themeColor="text1"/>
          <w:sz w:val="20"/>
          <w:szCs w:val="20"/>
          <w:lang w:eastAsia="x-none"/>
        </w:rPr>
        <w:t xml:space="preserve"> </w:t>
      </w:r>
      <w:r w:rsidRPr="009B037F">
        <w:rPr>
          <w:rFonts w:ascii="Arial" w:hAnsi="Arial" w:cs="Arial"/>
          <w:iCs/>
          <w:color w:val="000000"/>
          <w:sz w:val="20"/>
          <w:szCs w:val="20"/>
          <w:lang w:eastAsia="sl-SI"/>
        </w:rPr>
        <w:t>naslov varnega elektronskega predala ali naslov drugega elektronskega predala, ki ni varen elektronski predal prevoznika, ki vlaga vlogo za izdajo dovoljenja.«.</w:t>
      </w:r>
    </w:p>
    <w:p w14:paraId="20DE6FB7" w14:textId="77777777" w:rsidR="007E6F73" w:rsidRPr="000B5C68" w:rsidRDefault="007E6F73" w:rsidP="007E6F73">
      <w:pPr>
        <w:tabs>
          <w:tab w:val="left" w:pos="1345"/>
          <w:tab w:val="center" w:pos="4536"/>
        </w:tabs>
        <w:spacing w:line="276" w:lineRule="auto"/>
        <w:rPr>
          <w:rFonts w:ascii="Arial" w:eastAsia="Calibri" w:hAnsi="Arial" w:cs="Arial"/>
          <w:color w:val="FF0000"/>
          <w:sz w:val="20"/>
          <w:szCs w:val="20"/>
        </w:rPr>
      </w:pPr>
    </w:p>
    <w:p w14:paraId="1070855B" w14:textId="77777777" w:rsidR="007E6F73" w:rsidRPr="002C7806"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2C7806">
        <w:rPr>
          <w:rFonts w:ascii="Arial" w:eastAsia="Calibri" w:hAnsi="Arial" w:cs="Arial"/>
        </w:rPr>
        <w:t xml:space="preserve">člen </w:t>
      </w:r>
    </w:p>
    <w:p w14:paraId="47B8A2ED" w14:textId="430F3EC4" w:rsidR="007E6F73" w:rsidRDefault="007E6F73" w:rsidP="007E6F73">
      <w:pPr>
        <w:ind w:firstLine="708"/>
        <w:jc w:val="both"/>
        <w:rPr>
          <w:rFonts w:ascii="Arial" w:hAnsi="Arial" w:cs="Arial"/>
          <w:sz w:val="20"/>
          <w:szCs w:val="20"/>
        </w:rPr>
      </w:pPr>
      <w:bookmarkStart w:id="5" w:name="_Hlk131510872"/>
      <w:r w:rsidRPr="002C7806">
        <w:rPr>
          <w:rFonts w:ascii="Arial" w:hAnsi="Arial" w:cs="Arial"/>
          <w:sz w:val="20"/>
          <w:szCs w:val="20"/>
        </w:rPr>
        <w:t xml:space="preserve">65. člen </w:t>
      </w:r>
      <w:bookmarkEnd w:id="5"/>
      <w:r w:rsidRPr="002C7806">
        <w:rPr>
          <w:rFonts w:ascii="Arial" w:hAnsi="Arial" w:cs="Arial"/>
          <w:sz w:val="20"/>
          <w:szCs w:val="20"/>
        </w:rPr>
        <w:t>se spremeni, tako, da se glasi:</w:t>
      </w:r>
    </w:p>
    <w:p w14:paraId="114F3C66" w14:textId="77777777" w:rsidR="007E6F73" w:rsidRDefault="007E6F73" w:rsidP="007E6F73">
      <w:pPr>
        <w:ind w:firstLine="708"/>
        <w:jc w:val="center"/>
        <w:rPr>
          <w:rFonts w:ascii="Arial" w:hAnsi="Arial" w:cs="Arial"/>
          <w:sz w:val="20"/>
          <w:szCs w:val="20"/>
        </w:rPr>
      </w:pPr>
      <w:r>
        <w:rPr>
          <w:rFonts w:ascii="Arial" w:hAnsi="Arial" w:cs="Arial"/>
          <w:sz w:val="20"/>
          <w:szCs w:val="20"/>
        </w:rPr>
        <w:t>»</w:t>
      </w:r>
      <w:r w:rsidRPr="002A76CC">
        <w:rPr>
          <w:rFonts w:ascii="Arial" w:hAnsi="Arial" w:cs="Arial"/>
          <w:sz w:val="20"/>
          <w:szCs w:val="20"/>
        </w:rPr>
        <w:t>65. člen</w:t>
      </w:r>
    </w:p>
    <w:p w14:paraId="27CCCC34" w14:textId="77777777" w:rsidR="007E6F73" w:rsidRPr="002C7806" w:rsidRDefault="007E6F73" w:rsidP="007E6F73">
      <w:pPr>
        <w:ind w:firstLine="708"/>
        <w:jc w:val="center"/>
        <w:rPr>
          <w:rFonts w:ascii="Arial" w:hAnsi="Arial" w:cs="Arial"/>
          <w:sz w:val="20"/>
          <w:szCs w:val="20"/>
        </w:rPr>
      </w:pPr>
      <w:r>
        <w:rPr>
          <w:rFonts w:ascii="Arial" w:hAnsi="Arial" w:cs="Arial"/>
          <w:sz w:val="20"/>
          <w:szCs w:val="20"/>
        </w:rPr>
        <w:t>(</w:t>
      </w:r>
      <w:r w:rsidRPr="00463517">
        <w:rPr>
          <w:rFonts w:ascii="Arial" w:hAnsi="Arial" w:cs="Arial"/>
          <w:sz w:val="20"/>
          <w:szCs w:val="20"/>
        </w:rPr>
        <w:t xml:space="preserve">sprememba </w:t>
      </w:r>
      <w:r>
        <w:rPr>
          <w:rFonts w:ascii="Arial" w:hAnsi="Arial" w:cs="Arial"/>
          <w:sz w:val="20"/>
          <w:szCs w:val="20"/>
        </w:rPr>
        <w:t xml:space="preserve">ali </w:t>
      </w:r>
      <w:r w:rsidRPr="002C7806">
        <w:rPr>
          <w:rFonts w:ascii="Arial" w:hAnsi="Arial" w:cs="Arial"/>
          <w:sz w:val="20"/>
          <w:szCs w:val="20"/>
        </w:rPr>
        <w:t>obnov</w:t>
      </w:r>
      <w:r>
        <w:rPr>
          <w:rFonts w:ascii="Arial" w:hAnsi="Arial" w:cs="Arial"/>
          <w:sz w:val="20"/>
          <w:szCs w:val="20"/>
        </w:rPr>
        <w:t xml:space="preserve">a </w:t>
      </w:r>
      <w:r w:rsidRPr="002C7806">
        <w:rPr>
          <w:rFonts w:ascii="Arial" w:hAnsi="Arial" w:cs="Arial"/>
          <w:sz w:val="20"/>
          <w:szCs w:val="20"/>
        </w:rPr>
        <w:t>dovoljenja</w:t>
      </w:r>
      <w:r>
        <w:rPr>
          <w:rFonts w:ascii="Arial" w:hAnsi="Arial" w:cs="Arial"/>
          <w:sz w:val="20"/>
          <w:szCs w:val="20"/>
        </w:rPr>
        <w:t>)</w:t>
      </w:r>
    </w:p>
    <w:p w14:paraId="76C2B4BD" w14:textId="77777777" w:rsidR="007E6F73" w:rsidRPr="002C7806" w:rsidRDefault="007E6F73" w:rsidP="007E6F73">
      <w:pPr>
        <w:ind w:left="360"/>
        <w:jc w:val="both"/>
        <w:rPr>
          <w:rFonts w:ascii="Arial" w:hAnsi="Arial" w:cs="Arial"/>
          <w:sz w:val="20"/>
          <w:szCs w:val="20"/>
        </w:rPr>
      </w:pPr>
    </w:p>
    <w:p w14:paraId="269CAC4D" w14:textId="77777777" w:rsidR="007E6F73" w:rsidRPr="002C7806" w:rsidRDefault="007E6F73" w:rsidP="007E6F73">
      <w:pPr>
        <w:ind w:left="360" w:firstLine="360"/>
        <w:jc w:val="both"/>
        <w:rPr>
          <w:rFonts w:ascii="Arial" w:hAnsi="Arial" w:cs="Arial"/>
          <w:sz w:val="20"/>
          <w:szCs w:val="20"/>
        </w:rPr>
      </w:pPr>
      <w:r w:rsidRPr="002C7806">
        <w:rPr>
          <w:rFonts w:ascii="Arial" w:hAnsi="Arial" w:cs="Arial"/>
          <w:sz w:val="20"/>
          <w:szCs w:val="20"/>
        </w:rPr>
        <w:t xml:space="preserve">(1) Za </w:t>
      </w:r>
      <w:r>
        <w:rPr>
          <w:rFonts w:ascii="Arial" w:hAnsi="Arial" w:cs="Arial"/>
          <w:sz w:val="20"/>
          <w:szCs w:val="20"/>
        </w:rPr>
        <w:t xml:space="preserve">spremembo ali </w:t>
      </w:r>
      <w:r w:rsidRPr="002C7806">
        <w:rPr>
          <w:rFonts w:ascii="Arial" w:hAnsi="Arial" w:cs="Arial"/>
          <w:sz w:val="20"/>
          <w:szCs w:val="20"/>
        </w:rPr>
        <w:t>obnovo dovoljenja iz 63. člena tega zakona se smiselno uporabljajo določbe o njegovi izdaji.</w:t>
      </w:r>
    </w:p>
    <w:p w14:paraId="638AC057" w14:textId="77777777" w:rsidR="007E6F73" w:rsidRPr="002C7806" w:rsidRDefault="007E6F73" w:rsidP="007E6F73">
      <w:pPr>
        <w:ind w:left="360" w:firstLine="360"/>
        <w:jc w:val="both"/>
        <w:rPr>
          <w:rFonts w:ascii="Arial" w:hAnsi="Arial" w:cs="Arial"/>
          <w:sz w:val="20"/>
          <w:szCs w:val="20"/>
        </w:rPr>
      </w:pPr>
    </w:p>
    <w:p w14:paraId="5D01B68D" w14:textId="655ECCC4" w:rsidR="007E6F73" w:rsidRPr="002C7806" w:rsidRDefault="007E6F73" w:rsidP="007E6F73">
      <w:pPr>
        <w:ind w:left="360" w:firstLine="360"/>
        <w:jc w:val="both"/>
        <w:rPr>
          <w:rFonts w:ascii="Arial" w:hAnsi="Arial" w:cs="Arial"/>
          <w:sz w:val="20"/>
          <w:szCs w:val="20"/>
        </w:rPr>
      </w:pPr>
      <w:r w:rsidRPr="002C7806">
        <w:rPr>
          <w:rFonts w:ascii="Arial" w:hAnsi="Arial" w:cs="Arial"/>
          <w:sz w:val="20"/>
          <w:szCs w:val="20"/>
        </w:rPr>
        <w:lastRenderedPageBreak/>
        <w:t>(2) Vlogi za spremembo dovoljenja prevoznik priloži dokumente</w:t>
      </w:r>
      <w:r>
        <w:rPr>
          <w:rFonts w:ascii="Arial" w:hAnsi="Arial" w:cs="Arial"/>
          <w:sz w:val="20"/>
          <w:szCs w:val="20"/>
        </w:rPr>
        <w:t xml:space="preserve"> iz</w:t>
      </w:r>
      <w:r w:rsidRPr="002C7806">
        <w:rPr>
          <w:rFonts w:ascii="Arial" w:hAnsi="Arial" w:cs="Arial"/>
          <w:sz w:val="20"/>
          <w:szCs w:val="20"/>
        </w:rPr>
        <w:t xml:space="preserve"> </w:t>
      </w:r>
      <w:r>
        <w:rPr>
          <w:rFonts w:ascii="Arial" w:hAnsi="Arial" w:cs="Arial"/>
          <w:sz w:val="20"/>
          <w:szCs w:val="20"/>
        </w:rPr>
        <w:t xml:space="preserve">prejšnjega člena, ki </w:t>
      </w:r>
      <w:r w:rsidR="00676B12">
        <w:rPr>
          <w:rFonts w:ascii="Arial" w:hAnsi="Arial" w:cs="Arial"/>
          <w:sz w:val="20"/>
          <w:szCs w:val="20"/>
        </w:rPr>
        <w:t xml:space="preserve">so </w:t>
      </w:r>
      <w:r>
        <w:rPr>
          <w:rFonts w:ascii="Arial" w:hAnsi="Arial" w:cs="Arial"/>
          <w:sz w:val="20"/>
          <w:szCs w:val="20"/>
        </w:rPr>
        <w:t xml:space="preserve">se v času </w:t>
      </w:r>
      <w:r w:rsidRPr="002C7806">
        <w:rPr>
          <w:rFonts w:ascii="Arial" w:hAnsi="Arial" w:cs="Arial"/>
          <w:sz w:val="20"/>
          <w:szCs w:val="20"/>
        </w:rPr>
        <w:t xml:space="preserve">od izdaje prvotnega dovoljenja do </w:t>
      </w:r>
      <w:r w:rsidR="00676B12">
        <w:rPr>
          <w:rFonts w:ascii="Arial" w:hAnsi="Arial" w:cs="Arial"/>
          <w:sz w:val="20"/>
          <w:szCs w:val="20"/>
        </w:rPr>
        <w:t xml:space="preserve">oddaje </w:t>
      </w:r>
      <w:r w:rsidRPr="002C7806">
        <w:rPr>
          <w:rFonts w:ascii="Arial" w:hAnsi="Arial" w:cs="Arial"/>
          <w:sz w:val="20"/>
          <w:szCs w:val="20"/>
        </w:rPr>
        <w:t>vloge za spremembo dovoljenja spremeni</w:t>
      </w:r>
      <w:r w:rsidR="00676B12">
        <w:rPr>
          <w:rFonts w:ascii="Arial" w:hAnsi="Arial" w:cs="Arial"/>
          <w:sz w:val="20"/>
          <w:szCs w:val="20"/>
        </w:rPr>
        <w:t>li</w:t>
      </w:r>
      <w:r w:rsidRPr="002C7806">
        <w:rPr>
          <w:rFonts w:ascii="Arial" w:hAnsi="Arial" w:cs="Arial"/>
          <w:sz w:val="20"/>
          <w:szCs w:val="20"/>
        </w:rPr>
        <w:t>.</w:t>
      </w:r>
    </w:p>
    <w:p w14:paraId="25C51D1C" w14:textId="77777777" w:rsidR="007E6F73" w:rsidRPr="002C7806" w:rsidRDefault="007E6F73" w:rsidP="007E6F73">
      <w:pPr>
        <w:ind w:left="360"/>
        <w:jc w:val="both"/>
        <w:rPr>
          <w:rFonts w:ascii="Arial" w:eastAsiaTheme="minorHAnsi" w:hAnsi="Arial" w:cs="Arial"/>
          <w:sz w:val="20"/>
          <w:szCs w:val="20"/>
          <w:lang w:eastAsia="en-US"/>
        </w:rPr>
      </w:pPr>
    </w:p>
    <w:p w14:paraId="6CE82EE0" w14:textId="7AC517D6" w:rsidR="00E800B0" w:rsidRPr="00E800B0" w:rsidRDefault="007E6F73" w:rsidP="00864F5D">
      <w:pPr>
        <w:ind w:left="360" w:firstLine="360"/>
        <w:jc w:val="both"/>
        <w:rPr>
          <w:rFonts w:ascii="Arial" w:hAnsi="Arial" w:cs="Arial"/>
          <w:sz w:val="20"/>
          <w:szCs w:val="20"/>
        </w:rPr>
      </w:pPr>
      <w:r w:rsidRPr="00304278">
        <w:rPr>
          <w:rFonts w:ascii="Arial" w:hAnsi="Arial" w:cs="Arial"/>
          <w:sz w:val="20"/>
          <w:szCs w:val="20"/>
        </w:rPr>
        <w:t xml:space="preserve">(3) Vlogi za obnovo dovoljenja prevoznik priloži </w:t>
      </w:r>
      <w:r w:rsidR="00E800B0">
        <w:rPr>
          <w:rFonts w:ascii="Arial" w:hAnsi="Arial" w:cs="Arial"/>
          <w:sz w:val="20"/>
          <w:szCs w:val="20"/>
        </w:rPr>
        <w:t>dokumente iz prejšnjega člen</w:t>
      </w:r>
      <w:r w:rsidR="00E800B0" w:rsidRPr="00864F5D">
        <w:rPr>
          <w:rFonts w:ascii="Arial" w:hAnsi="Arial" w:cs="Arial"/>
          <w:sz w:val="20"/>
          <w:szCs w:val="20"/>
        </w:rPr>
        <w:t>a.</w:t>
      </w:r>
      <w:r w:rsidR="00E800B0" w:rsidRPr="00864F5D">
        <w:rPr>
          <w:rFonts w:ascii="Arial" w:hAnsi="Arial" w:cs="Arial"/>
          <w:sz w:val="20"/>
          <w:szCs w:val="20"/>
          <w:lang w:eastAsia="sl-SI"/>
        </w:rPr>
        <w:t>«.</w:t>
      </w:r>
    </w:p>
    <w:p w14:paraId="46E06088" w14:textId="5CD0B2E9" w:rsidR="007E6F73" w:rsidRPr="000B5C68" w:rsidRDefault="007E6F73" w:rsidP="007E6F73">
      <w:pPr>
        <w:tabs>
          <w:tab w:val="left" w:pos="1345"/>
          <w:tab w:val="center" w:pos="4536"/>
        </w:tabs>
        <w:spacing w:line="276" w:lineRule="auto"/>
        <w:rPr>
          <w:rFonts w:ascii="Arial" w:eastAsia="Calibri" w:hAnsi="Arial" w:cs="Arial"/>
          <w:color w:val="FF0000"/>
          <w:sz w:val="20"/>
          <w:szCs w:val="20"/>
        </w:rPr>
      </w:pPr>
    </w:p>
    <w:p w14:paraId="28E423DD" w14:textId="77777777" w:rsidR="007E6F73" w:rsidRPr="00BA1261"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BA1261">
        <w:rPr>
          <w:rFonts w:ascii="Arial" w:eastAsia="Calibri" w:hAnsi="Arial" w:cs="Arial"/>
        </w:rPr>
        <w:t xml:space="preserve">člen </w:t>
      </w:r>
    </w:p>
    <w:p w14:paraId="5340A2AF" w14:textId="77777777" w:rsidR="007E6F73" w:rsidRPr="00BA1261" w:rsidRDefault="007E6F73" w:rsidP="007E6F73">
      <w:pPr>
        <w:ind w:left="360"/>
        <w:jc w:val="both"/>
        <w:rPr>
          <w:rFonts w:ascii="Arial" w:hAnsi="Arial" w:cs="Arial"/>
          <w:sz w:val="20"/>
          <w:szCs w:val="20"/>
        </w:rPr>
      </w:pPr>
      <w:r w:rsidRPr="00BA1261">
        <w:rPr>
          <w:rFonts w:ascii="Arial" w:hAnsi="Arial" w:cs="Arial"/>
          <w:sz w:val="20"/>
          <w:szCs w:val="20"/>
        </w:rPr>
        <w:t xml:space="preserve">72. člen se spremeni tako, da se glasi: </w:t>
      </w:r>
    </w:p>
    <w:p w14:paraId="71AE05C3" w14:textId="77777777" w:rsidR="007E6F73" w:rsidRPr="00BA1261" w:rsidRDefault="007E6F73" w:rsidP="007E6F73">
      <w:pPr>
        <w:ind w:left="360"/>
        <w:jc w:val="both"/>
        <w:rPr>
          <w:rFonts w:ascii="Arial" w:hAnsi="Arial" w:cs="Arial"/>
          <w:sz w:val="20"/>
          <w:szCs w:val="20"/>
        </w:rPr>
      </w:pPr>
    </w:p>
    <w:p w14:paraId="3C200326" w14:textId="77777777" w:rsidR="007E6F73" w:rsidRPr="00BA1261" w:rsidRDefault="007E6F73" w:rsidP="007E6F73">
      <w:pPr>
        <w:ind w:left="360"/>
        <w:jc w:val="center"/>
        <w:rPr>
          <w:rFonts w:ascii="Arial" w:hAnsi="Arial" w:cs="Arial"/>
          <w:sz w:val="20"/>
          <w:szCs w:val="20"/>
        </w:rPr>
      </w:pPr>
      <w:r w:rsidRPr="00BA1261">
        <w:rPr>
          <w:rFonts w:ascii="Arial" w:hAnsi="Arial" w:cs="Arial"/>
          <w:sz w:val="20"/>
          <w:szCs w:val="20"/>
        </w:rPr>
        <w:t>»72. člen</w:t>
      </w:r>
    </w:p>
    <w:p w14:paraId="3325A5A4" w14:textId="77777777" w:rsidR="007E6F73" w:rsidRPr="00BA1261" w:rsidRDefault="007E6F73" w:rsidP="007E6F73">
      <w:pPr>
        <w:ind w:left="360"/>
        <w:jc w:val="center"/>
        <w:rPr>
          <w:rFonts w:ascii="Arial" w:hAnsi="Arial" w:cs="Arial"/>
          <w:sz w:val="20"/>
          <w:szCs w:val="20"/>
        </w:rPr>
      </w:pPr>
      <w:r w:rsidRPr="00BA1261">
        <w:rPr>
          <w:rFonts w:ascii="Arial" w:hAnsi="Arial" w:cs="Arial"/>
          <w:sz w:val="20"/>
          <w:szCs w:val="20"/>
        </w:rPr>
        <w:t>(začasna prekinitev ali trajna ustavitev prevoza)</w:t>
      </w:r>
    </w:p>
    <w:p w14:paraId="46506071" w14:textId="77777777" w:rsidR="007E6F73" w:rsidRPr="00BA1261" w:rsidRDefault="007E6F73" w:rsidP="007E6F73">
      <w:pPr>
        <w:ind w:left="360"/>
        <w:jc w:val="both"/>
        <w:rPr>
          <w:rFonts w:ascii="Arial" w:hAnsi="Arial" w:cs="Arial"/>
          <w:sz w:val="20"/>
          <w:szCs w:val="20"/>
        </w:rPr>
      </w:pPr>
    </w:p>
    <w:p w14:paraId="0AFD7EA3" w14:textId="77777777" w:rsidR="005D0394" w:rsidRPr="005D0394" w:rsidRDefault="005D0394" w:rsidP="005D0394">
      <w:pPr>
        <w:rPr>
          <w:rFonts w:ascii="Arial" w:hAnsi="Arial" w:cs="Arial"/>
        </w:rPr>
      </w:pPr>
    </w:p>
    <w:p w14:paraId="78B5394E" w14:textId="77777777" w:rsidR="005D0394" w:rsidRPr="00EE4EC3" w:rsidRDefault="005D0394" w:rsidP="005D039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ascii="Arial" w:eastAsiaTheme="minorHAnsi" w:hAnsi="Arial" w:cs="Arial"/>
          <w:sz w:val="20"/>
          <w:szCs w:val="20"/>
          <w:lang w:eastAsia="en-US"/>
        </w:rPr>
      </w:pPr>
      <w:r w:rsidRPr="00736561">
        <w:rPr>
          <w:rFonts w:ascii="Arial" w:eastAsiaTheme="minorHAnsi" w:hAnsi="Arial" w:cs="Arial"/>
          <w:sz w:val="20"/>
          <w:szCs w:val="20"/>
          <w:lang w:eastAsia="en-US"/>
        </w:rPr>
        <w:tab/>
      </w:r>
      <w:r w:rsidRPr="00EE4EC3">
        <w:rPr>
          <w:rFonts w:ascii="Arial" w:eastAsiaTheme="minorHAnsi" w:hAnsi="Arial" w:cs="Arial"/>
          <w:sz w:val="20"/>
          <w:szCs w:val="20"/>
          <w:lang w:eastAsia="en-US"/>
        </w:rPr>
        <w:t xml:space="preserve">(1) Če prevoznik </w:t>
      </w:r>
      <w:r w:rsidRPr="00FD1A0C">
        <w:rPr>
          <w:rFonts w:ascii="Arial" w:eastAsiaTheme="minorHAnsi" w:hAnsi="Arial" w:cs="Arial"/>
          <w:sz w:val="20"/>
          <w:szCs w:val="20"/>
          <w:lang w:eastAsia="en-US"/>
        </w:rPr>
        <w:t>zaradi višje sile</w:t>
      </w:r>
      <w:r w:rsidRPr="009F4366">
        <w:rPr>
          <w:rFonts w:ascii="Arial" w:eastAsiaTheme="minorHAnsi" w:hAnsi="Arial" w:cs="Arial"/>
          <w:sz w:val="20"/>
          <w:szCs w:val="20"/>
          <w:lang w:eastAsia="en-US"/>
        </w:rPr>
        <w:t xml:space="preserve"> </w:t>
      </w:r>
      <w:r w:rsidRPr="00EE4EC3">
        <w:rPr>
          <w:rFonts w:ascii="Arial" w:eastAsiaTheme="minorHAnsi" w:hAnsi="Arial" w:cs="Arial"/>
          <w:sz w:val="20"/>
          <w:szCs w:val="20"/>
          <w:lang w:eastAsia="en-US"/>
        </w:rPr>
        <w:t xml:space="preserve">začasno ne more opravljati mednarodnega linijskega prevoza potnikov, za katerega mu je bilo izdano dovoljenje, mora pri ministrstvu vložiti zahtevo s podrobno utemeljitvijo razlogov za začasno prekinitev. </w:t>
      </w:r>
    </w:p>
    <w:p w14:paraId="5B645AD2" w14:textId="77777777" w:rsidR="005D0394" w:rsidRPr="00EE4EC3" w:rsidRDefault="005D0394" w:rsidP="005D0394">
      <w:pPr>
        <w:jc w:val="both"/>
        <w:rPr>
          <w:rFonts w:ascii="Arial" w:hAnsi="Arial" w:cs="Arial"/>
          <w:sz w:val="20"/>
          <w:szCs w:val="20"/>
        </w:rPr>
      </w:pPr>
    </w:p>
    <w:p w14:paraId="33FD234D" w14:textId="1CC8872C" w:rsidR="005D0394" w:rsidRPr="009F4366" w:rsidRDefault="005D0394" w:rsidP="005D0394">
      <w:pPr>
        <w:ind w:firstLine="708"/>
        <w:jc w:val="both"/>
        <w:rPr>
          <w:rFonts w:ascii="Arial" w:hAnsi="Arial" w:cs="Arial"/>
          <w:sz w:val="20"/>
          <w:szCs w:val="20"/>
        </w:rPr>
      </w:pPr>
      <w:r w:rsidRPr="00FD1A0C">
        <w:rPr>
          <w:rFonts w:ascii="Arial" w:hAnsi="Arial" w:cs="Arial"/>
          <w:sz w:val="20"/>
          <w:szCs w:val="20"/>
        </w:rPr>
        <w:t>(2) Začasna prekinitev se lahko odobri največ enkrat v času veljavnosti dovoljenja</w:t>
      </w:r>
      <w:r w:rsidR="002E3C71" w:rsidRPr="00FD1A0C">
        <w:rPr>
          <w:rFonts w:ascii="Arial" w:hAnsi="Arial" w:cs="Arial"/>
          <w:sz w:val="20"/>
          <w:szCs w:val="20"/>
        </w:rPr>
        <w:t xml:space="preserve"> in</w:t>
      </w:r>
      <w:r w:rsidR="00FD1A0C">
        <w:rPr>
          <w:rFonts w:ascii="Arial" w:hAnsi="Arial" w:cs="Arial"/>
          <w:sz w:val="20"/>
          <w:szCs w:val="20"/>
        </w:rPr>
        <w:t xml:space="preserve"> </w:t>
      </w:r>
      <w:r w:rsidRPr="00FD1A0C">
        <w:rPr>
          <w:rFonts w:ascii="Arial" w:hAnsi="Arial" w:cs="Arial"/>
          <w:sz w:val="20"/>
          <w:szCs w:val="20"/>
        </w:rPr>
        <w:t>lahko traja največ šest mesecev. V primeru začasne prekinitve domačemu prevozniku se po uradni dolžnosti dovoljenje za izvajane mednarodne linije za enako obdobje začasno prekine tudi tujim prevoznikom, ki jim je bilo izdano dovoljenje za izvajanje te linije.</w:t>
      </w:r>
      <w:r w:rsidRPr="009F4366">
        <w:rPr>
          <w:rFonts w:ascii="Arial" w:hAnsi="Arial" w:cs="Arial"/>
          <w:sz w:val="20"/>
          <w:szCs w:val="20"/>
        </w:rPr>
        <w:t xml:space="preserve">  </w:t>
      </w:r>
    </w:p>
    <w:p w14:paraId="114001DD" w14:textId="77777777" w:rsidR="005D0394" w:rsidRPr="00EE4EC3" w:rsidRDefault="005D0394" w:rsidP="005D0394">
      <w:pPr>
        <w:ind w:firstLine="708"/>
        <w:rPr>
          <w:rFonts w:ascii="Arial" w:hAnsi="Arial" w:cs="Arial"/>
          <w:sz w:val="20"/>
          <w:szCs w:val="20"/>
        </w:rPr>
      </w:pPr>
    </w:p>
    <w:p w14:paraId="5F943A4C" w14:textId="77777777" w:rsidR="005D0394" w:rsidRPr="00EE4EC3" w:rsidRDefault="005D0394" w:rsidP="005D0394">
      <w:pPr>
        <w:ind w:firstLine="708"/>
        <w:rPr>
          <w:rFonts w:ascii="Arial" w:hAnsi="Arial" w:cs="Arial"/>
          <w:color w:val="FF0000"/>
          <w:sz w:val="20"/>
          <w:szCs w:val="20"/>
        </w:rPr>
      </w:pPr>
      <w:r w:rsidRPr="00EE4EC3">
        <w:rPr>
          <w:rFonts w:ascii="Arial" w:hAnsi="Arial" w:cs="Arial"/>
          <w:sz w:val="20"/>
          <w:szCs w:val="20"/>
        </w:rPr>
        <w:t>(3) Če prevoznik ne želi opravljati mednarodnega linijskega prevoza potnikov, za katerega mu je bilo izdano dovoljenje, mora pri ministrstvu vložiti zahtevo za trajno ustavitev prevoza.</w:t>
      </w:r>
    </w:p>
    <w:p w14:paraId="548D6C98" w14:textId="77777777" w:rsidR="005D0394" w:rsidRPr="00EE4EC3" w:rsidRDefault="005D0394" w:rsidP="005D0394">
      <w:pPr>
        <w:ind w:left="360"/>
        <w:jc w:val="both"/>
        <w:rPr>
          <w:rFonts w:ascii="Arial" w:hAnsi="Arial" w:cs="Arial"/>
          <w:sz w:val="20"/>
          <w:szCs w:val="20"/>
        </w:rPr>
      </w:pPr>
    </w:p>
    <w:p w14:paraId="1E51C177" w14:textId="52758D61" w:rsidR="005D0394" w:rsidRPr="005D0394" w:rsidRDefault="005D0394" w:rsidP="005D0394">
      <w:pPr>
        <w:ind w:firstLine="708"/>
        <w:rPr>
          <w:rFonts w:ascii="Arial" w:hAnsi="Arial" w:cs="Arial"/>
          <w:sz w:val="20"/>
          <w:szCs w:val="20"/>
        </w:rPr>
      </w:pPr>
      <w:r w:rsidRPr="00EE4EC3">
        <w:rPr>
          <w:rFonts w:ascii="Arial" w:hAnsi="Arial" w:cs="Arial"/>
          <w:sz w:val="20"/>
          <w:szCs w:val="20"/>
        </w:rPr>
        <w:t>(4) Prevoz se sme začasno prekiniti ali trajno ustaviti, potem ko ministrstvo izda ustrezno dovoljenje.«.</w:t>
      </w:r>
    </w:p>
    <w:p w14:paraId="503FAA42" w14:textId="77777777" w:rsidR="007E6F73" w:rsidRPr="000B5C68" w:rsidRDefault="007E6F73" w:rsidP="007E6F73">
      <w:pPr>
        <w:tabs>
          <w:tab w:val="left" w:pos="1345"/>
          <w:tab w:val="center" w:pos="4536"/>
        </w:tabs>
        <w:spacing w:line="276" w:lineRule="auto"/>
        <w:rPr>
          <w:rFonts w:ascii="Arial" w:eastAsia="Calibri" w:hAnsi="Arial" w:cs="Arial"/>
          <w:color w:val="FF0000"/>
          <w:sz w:val="20"/>
          <w:szCs w:val="20"/>
        </w:rPr>
      </w:pPr>
    </w:p>
    <w:p w14:paraId="357387C2" w14:textId="77777777" w:rsidR="007E6F73" w:rsidRPr="00EB176F"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EB176F">
        <w:rPr>
          <w:rFonts w:ascii="Arial" w:eastAsia="Calibri" w:hAnsi="Arial" w:cs="Arial"/>
        </w:rPr>
        <w:t>člen</w:t>
      </w:r>
    </w:p>
    <w:p w14:paraId="2C2BF8E4" w14:textId="1DA77BC2" w:rsidR="007E6F73" w:rsidRPr="00EB176F" w:rsidRDefault="007E6F73" w:rsidP="007E6F73">
      <w:pPr>
        <w:ind w:firstLine="360"/>
        <w:rPr>
          <w:rFonts w:ascii="Arial" w:hAnsi="Arial" w:cs="Arial"/>
          <w:sz w:val="20"/>
        </w:rPr>
      </w:pPr>
      <w:r w:rsidRPr="00EB176F">
        <w:rPr>
          <w:rFonts w:ascii="Arial" w:hAnsi="Arial" w:cs="Arial"/>
          <w:sz w:val="20"/>
        </w:rPr>
        <w:t xml:space="preserve">V 76. členu se </w:t>
      </w:r>
      <w:r>
        <w:rPr>
          <w:rFonts w:ascii="Arial" w:hAnsi="Arial" w:cs="Arial"/>
          <w:sz w:val="20"/>
        </w:rPr>
        <w:t xml:space="preserve">za četrtim odstavkom </w:t>
      </w:r>
      <w:r w:rsidRPr="00EB176F">
        <w:rPr>
          <w:rFonts w:ascii="Arial" w:hAnsi="Arial" w:cs="Arial"/>
          <w:sz w:val="20"/>
        </w:rPr>
        <w:t>doda nov</w:t>
      </w:r>
      <w:r w:rsidR="00676B12">
        <w:rPr>
          <w:rFonts w:ascii="Arial" w:hAnsi="Arial" w:cs="Arial"/>
          <w:sz w:val="20"/>
        </w:rPr>
        <w:t>,</w:t>
      </w:r>
      <w:r w:rsidRPr="00EB176F">
        <w:rPr>
          <w:rFonts w:ascii="Arial" w:hAnsi="Arial" w:cs="Arial"/>
          <w:sz w:val="20"/>
        </w:rPr>
        <w:t xml:space="preserve"> peti odstavek, ki se glasi:</w:t>
      </w:r>
      <w:r w:rsidRPr="00EB176F">
        <w:rPr>
          <w:rFonts w:ascii="Arial" w:eastAsia="Calibri" w:hAnsi="Arial" w:cs="Arial"/>
          <w:sz w:val="16"/>
          <w:szCs w:val="20"/>
        </w:rPr>
        <w:t xml:space="preserve"> </w:t>
      </w:r>
    </w:p>
    <w:p w14:paraId="2DF80D62" w14:textId="77777777" w:rsidR="007E6F73" w:rsidRPr="00EB176F" w:rsidRDefault="007E6F73" w:rsidP="007E6F73">
      <w:pPr>
        <w:ind w:left="360"/>
        <w:jc w:val="both"/>
        <w:rPr>
          <w:rFonts w:ascii="Arial" w:hAnsi="Arial" w:cs="Arial"/>
          <w:sz w:val="20"/>
          <w:szCs w:val="20"/>
        </w:rPr>
      </w:pPr>
    </w:p>
    <w:p w14:paraId="2026382D" w14:textId="77777777" w:rsidR="007E6F73" w:rsidRPr="00EB176F" w:rsidRDefault="007E6F73" w:rsidP="007E6F73">
      <w:pPr>
        <w:ind w:left="360"/>
        <w:jc w:val="both"/>
        <w:rPr>
          <w:rFonts w:ascii="Arial" w:hAnsi="Arial" w:cs="Arial"/>
          <w:sz w:val="20"/>
          <w:szCs w:val="20"/>
        </w:rPr>
      </w:pPr>
      <w:r w:rsidRPr="00EB176F">
        <w:rPr>
          <w:rFonts w:ascii="Arial" w:hAnsi="Arial" w:cs="Arial"/>
          <w:sz w:val="20"/>
          <w:szCs w:val="20"/>
        </w:rPr>
        <w:t xml:space="preserve"> </w:t>
      </w:r>
      <w:r>
        <w:rPr>
          <w:rFonts w:ascii="Arial" w:hAnsi="Arial" w:cs="Arial"/>
          <w:sz w:val="20"/>
          <w:szCs w:val="20"/>
        </w:rPr>
        <w:tab/>
      </w:r>
      <w:r w:rsidRPr="00602DC8">
        <w:rPr>
          <w:rFonts w:ascii="Arial" w:hAnsi="Arial" w:cs="Arial"/>
          <w:sz w:val="20"/>
          <w:szCs w:val="20"/>
        </w:rPr>
        <w:t>»(5) Minister določi ceno potniških s</w:t>
      </w:r>
      <w:r>
        <w:rPr>
          <w:rFonts w:ascii="Arial" w:hAnsi="Arial" w:cs="Arial"/>
          <w:sz w:val="20"/>
          <w:szCs w:val="20"/>
        </w:rPr>
        <w:t>premnic za avtobusne prevoznike.</w:t>
      </w:r>
      <w:r w:rsidRPr="00EB176F">
        <w:rPr>
          <w:rFonts w:ascii="Arial" w:hAnsi="Arial" w:cs="Arial"/>
          <w:sz w:val="20"/>
          <w:szCs w:val="20"/>
        </w:rPr>
        <w:t>«.</w:t>
      </w:r>
    </w:p>
    <w:p w14:paraId="7545EC70" w14:textId="77777777" w:rsidR="007E6F73" w:rsidRPr="00EB176F" w:rsidRDefault="007E6F73" w:rsidP="007E6F73">
      <w:pPr>
        <w:tabs>
          <w:tab w:val="left" w:pos="1345"/>
          <w:tab w:val="center" w:pos="4536"/>
        </w:tabs>
        <w:spacing w:line="276" w:lineRule="auto"/>
        <w:ind w:left="360"/>
        <w:rPr>
          <w:rFonts w:ascii="Arial" w:eastAsia="Calibri" w:hAnsi="Arial" w:cs="Arial"/>
          <w:sz w:val="20"/>
          <w:szCs w:val="20"/>
        </w:rPr>
      </w:pPr>
    </w:p>
    <w:p w14:paraId="168C7994" w14:textId="77777777" w:rsidR="007E6F73" w:rsidRPr="00EB176F"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EB176F">
        <w:rPr>
          <w:rFonts w:ascii="Arial" w:eastAsia="Calibri" w:hAnsi="Arial" w:cs="Arial"/>
        </w:rPr>
        <w:t xml:space="preserve">člen </w:t>
      </w:r>
    </w:p>
    <w:p w14:paraId="2620E408" w14:textId="77777777" w:rsidR="007E6F73" w:rsidRPr="00EB176F" w:rsidRDefault="007E6F73" w:rsidP="007E6F73">
      <w:pPr>
        <w:ind w:firstLine="708"/>
        <w:rPr>
          <w:rFonts w:ascii="Arial" w:hAnsi="Arial" w:cs="Arial"/>
          <w:sz w:val="20"/>
          <w:szCs w:val="20"/>
        </w:rPr>
      </w:pPr>
      <w:r w:rsidRPr="00EB176F">
        <w:rPr>
          <w:rFonts w:ascii="Arial" w:hAnsi="Arial" w:cs="Arial"/>
          <w:sz w:val="20"/>
          <w:szCs w:val="20"/>
        </w:rPr>
        <w:t xml:space="preserve">77. člen se spremeni tako, da se glasi: </w:t>
      </w:r>
    </w:p>
    <w:p w14:paraId="56D8C266" w14:textId="77777777" w:rsidR="007E6F73" w:rsidRPr="000B5C68" w:rsidRDefault="007E6F73" w:rsidP="007E6F73">
      <w:pPr>
        <w:rPr>
          <w:rFonts w:ascii="Arial" w:hAnsi="Arial" w:cs="Arial"/>
          <w:color w:val="FF0000"/>
          <w:sz w:val="20"/>
          <w:szCs w:val="20"/>
        </w:rPr>
      </w:pPr>
    </w:p>
    <w:p w14:paraId="54A6A56F" w14:textId="77777777" w:rsidR="007E6F73" w:rsidRPr="00EB176F" w:rsidRDefault="007E6F73" w:rsidP="007E6F73">
      <w:pPr>
        <w:ind w:left="360"/>
        <w:jc w:val="center"/>
        <w:rPr>
          <w:rFonts w:ascii="Arial" w:hAnsi="Arial" w:cs="Arial"/>
          <w:sz w:val="20"/>
          <w:szCs w:val="20"/>
        </w:rPr>
      </w:pPr>
      <w:r w:rsidRPr="00EB176F">
        <w:rPr>
          <w:rFonts w:ascii="Arial" w:hAnsi="Arial" w:cs="Arial"/>
          <w:sz w:val="20"/>
          <w:szCs w:val="20"/>
        </w:rPr>
        <w:t>»77. člen</w:t>
      </w:r>
    </w:p>
    <w:p w14:paraId="1825801F" w14:textId="77777777" w:rsidR="007E6F73" w:rsidRPr="00EB176F" w:rsidRDefault="007E6F73" w:rsidP="007E6F73">
      <w:pPr>
        <w:pStyle w:val="lennaslov0"/>
        <w:shd w:val="clear" w:color="auto" w:fill="FFFFFF"/>
        <w:spacing w:before="0" w:beforeAutospacing="0" w:after="0" w:afterAutospacing="0"/>
        <w:ind w:left="360"/>
        <w:jc w:val="center"/>
        <w:rPr>
          <w:rFonts w:ascii="Arial" w:hAnsi="Arial" w:cs="Arial"/>
          <w:bCs/>
          <w:sz w:val="20"/>
          <w:szCs w:val="20"/>
        </w:rPr>
      </w:pPr>
      <w:r w:rsidRPr="00EB176F">
        <w:rPr>
          <w:rFonts w:ascii="Arial" w:hAnsi="Arial" w:cs="Arial"/>
          <w:bCs/>
          <w:sz w:val="20"/>
          <w:szCs w:val="20"/>
          <w:lang w:val="x-none"/>
        </w:rPr>
        <w:t>(preklic</w:t>
      </w:r>
      <w:r w:rsidRPr="00EB176F">
        <w:rPr>
          <w:rFonts w:ascii="Arial" w:hAnsi="Arial" w:cs="Arial"/>
          <w:bCs/>
          <w:sz w:val="20"/>
          <w:szCs w:val="20"/>
        </w:rPr>
        <w:t xml:space="preserve"> in </w:t>
      </w:r>
      <w:proofErr w:type="spellStart"/>
      <w:r w:rsidRPr="00EB176F">
        <w:rPr>
          <w:rFonts w:ascii="Arial" w:hAnsi="Arial" w:cs="Arial"/>
          <w:bCs/>
          <w:sz w:val="20"/>
          <w:szCs w:val="20"/>
        </w:rPr>
        <w:t>odvzem</w:t>
      </w:r>
      <w:proofErr w:type="spellEnd"/>
      <w:r w:rsidRPr="00EB176F">
        <w:rPr>
          <w:rFonts w:ascii="Arial" w:hAnsi="Arial" w:cs="Arial"/>
          <w:bCs/>
          <w:sz w:val="20"/>
          <w:szCs w:val="20"/>
          <w:lang w:val="x-none"/>
        </w:rPr>
        <w:t xml:space="preserve"> dovoljenja)</w:t>
      </w:r>
    </w:p>
    <w:p w14:paraId="71B0F535" w14:textId="77777777" w:rsidR="007E6F73" w:rsidRPr="00CE2AE9" w:rsidRDefault="007E6F73" w:rsidP="007E6F73">
      <w:pPr>
        <w:shd w:val="clear" w:color="auto" w:fill="FFFFFF"/>
        <w:spacing w:before="240"/>
        <w:ind w:firstLine="708"/>
        <w:jc w:val="both"/>
        <w:rPr>
          <w:rFonts w:ascii="Arial" w:hAnsi="Arial" w:cs="Arial"/>
          <w:sz w:val="20"/>
          <w:szCs w:val="20"/>
          <w:lang w:val="x-none"/>
        </w:rPr>
      </w:pPr>
      <w:r>
        <w:rPr>
          <w:rFonts w:ascii="Arial" w:hAnsi="Arial" w:cs="Arial"/>
          <w:sz w:val="20"/>
          <w:szCs w:val="20"/>
        </w:rPr>
        <w:t xml:space="preserve">(1) </w:t>
      </w:r>
      <w:r>
        <w:rPr>
          <w:rFonts w:ascii="Arial" w:hAnsi="Arial" w:cs="Arial"/>
          <w:sz w:val="20"/>
          <w:szCs w:val="20"/>
          <w:lang w:val="x-none"/>
        </w:rPr>
        <w:t>Ministrstvo</w:t>
      </w:r>
      <w:r w:rsidRPr="00EB176F">
        <w:rPr>
          <w:rFonts w:ascii="Arial" w:hAnsi="Arial" w:cs="Arial"/>
          <w:sz w:val="20"/>
          <w:szCs w:val="20"/>
          <w:lang w:val="x-none"/>
        </w:rPr>
        <w:t xml:space="preserve"> prekliče veljavnost</w:t>
      </w:r>
      <w:r w:rsidRPr="00CE2AE9">
        <w:rPr>
          <w:rFonts w:ascii="Arial" w:hAnsi="Arial" w:cs="Arial"/>
          <w:sz w:val="20"/>
          <w:szCs w:val="20"/>
          <w:lang w:val="x-none"/>
        </w:rPr>
        <w:t xml:space="preserve"> in odvzame</w:t>
      </w:r>
      <w:r w:rsidRPr="00EB176F">
        <w:rPr>
          <w:rFonts w:ascii="Arial" w:hAnsi="Arial" w:cs="Arial"/>
          <w:sz w:val="20"/>
          <w:szCs w:val="20"/>
          <w:lang w:val="x-none"/>
        </w:rPr>
        <w:t xml:space="preserve"> dovoljenje za mednarodni linijski prevoz</w:t>
      </w:r>
      <w:r w:rsidRPr="00CE2AE9">
        <w:rPr>
          <w:rFonts w:ascii="Arial" w:hAnsi="Arial" w:cs="Arial"/>
          <w:sz w:val="20"/>
          <w:szCs w:val="20"/>
          <w:lang w:val="x-none"/>
        </w:rPr>
        <w:t xml:space="preserve"> ali izmenične vožnje,</w:t>
      </w:r>
      <w:r w:rsidRPr="005F4EBC">
        <w:rPr>
          <w:rFonts w:ascii="Arial" w:hAnsi="Arial" w:cs="Arial"/>
          <w:sz w:val="20"/>
          <w:szCs w:val="20"/>
          <w:lang w:val="x-none"/>
        </w:rPr>
        <w:t xml:space="preserve"> če</w:t>
      </w:r>
      <w:r w:rsidRPr="00CE2AE9">
        <w:rPr>
          <w:rFonts w:ascii="Arial" w:hAnsi="Arial" w:cs="Arial"/>
          <w:sz w:val="20"/>
          <w:szCs w:val="20"/>
          <w:lang w:val="x-none"/>
        </w:rPr>
        <w:t>:</w:t>
      </w:r>
    </w:p>
    <w:p w14:paraId="46F351B3" w14:textId="46C6E135" w:rsidR="007F4C11" w:rsidRDefault="007E6F73" w:rsidP="005A748E">
      <w:pPr>
        <w:pStyle w:val="Odstavekseznama"/>
        <w:numPr>
          <w:ilvl w:val="0"/>
          <w:numId w:val="60"/>
        </w:numPr>
        <w:shd w:val="clear" w:color="auto" w:fill="FFFFFF"/>
        <w:spacing w:before="240"/>
        <w:jc w:val="both"/>
        <w:rPr>
          <w:rFonts w:ascii="Arial" w:hAnsi="Arial" w:cs="Arial"/>
          <w:lang w:val="x-none"/>
        </w:rPr>
      </w:pPr>
      <w:r w:rsidRPr="007F4C11">
        <w:rPr>
          <w:rFonts w:ascii="Arial" w:hAnsi="Arial" w:cs="Arial"/>
          <w:lang w:val="x-none"/>
        </w:rPr>
        <w:t xml:space="preserve">prevoznik prevoza ne opravlja v skladu z določbami tega zakona, določbami drugih predpisov s področja cestnega prometa, ki veljajo v Republiki Sloveniji, </w:t>
      </w:r>
      <w:r w:rsidR="007F4C11">
        <w:rPr>
          <w:rFonts w:ascii="Arial" w:hAnsi="Arial" w:cs="Arial"/>
          <w:lang w:val="x-none"/>
        </w:rPr>
        <w:t>in določbami mednarodnih pogodb</w:t>
      </w:r>
      <w:r w:rsidR="00A17493">
        <w:rPr>
          <w:rFonts w:ascii="Arial" w:hAnsi="Arial" w:cs="Arial"/>
        </w:rPr>
        <w:t>;</w:t>
      </w:r>
    </w:p>
    <w:p w14:paraId="4B8C5615" w14:textId="77777777" w:rsidR="007F4C11" w:rsidRDefault="007E6F73" w:rsidP="005A748E">
      <w:pPr>
        <w:pStyle w:val="Odstavekseznama"/>
        <w:numPr>
          <w:ilvl w:val="0"/>
          <w:numId w:val="60"/>
        </w:numPr>
        <w:shd w:val="clear" w:color="auto" w:fill="FFFFFF"/>
        <w:spacing w:before="240"/>
        <w:jc w:val="both"/>
        <w:rPr>
          <w:rFonts w:ascii="Arial" w:hAnsi="Arial" w:cs="Arial"/>
          <w:lang w:val="x-none"/>
        </w:rPr>
      </w:pPr>
      <w:r w:rsidRPr="007F4C11">
        <w:rPr>
          <w:rFonts w:ascii="Arial" w:hAnsi="Arial" w:cs="Arial"/>
          <w:lang w:val="x-none"/>
        </w:rPr>
        <w:t>pristojni organ države, v kateri je tuji prevoznik registriran, ne izda ustreznega dovoljenja za domačega prevoznika, ki je soizvajalec te linije;</w:t>
      </w:r>
    </w:p>
    <w:p w14:paraId="1D08EC16" w14:textId="388A5705" w:rsidR="007E6F73" w:rsidRPr="007F4C11" w:rsidRDefault="007E6F73" w:rsidP="005A748E">
      <w:pPr>
        <w:pStyle w:val="Odstavekseznama"/>
        <w:numPr>
          <w:ilvl w:val="0"/>
          <w:numId w:val="60"/>
        </w:numPr>
        <w:shd w:val="clear" w:color="auto" w:fill="FFFFFF"/>
        <w:spacing w:before="240"/>
        <w:jc w:val="both"/>
        <w:rPr>
          <w:rFonts w:ascii="Arial" w:hAnsi="Arial" w:cs="Arial"/>
          <w:lang w:val="x-none"/>
        </w:rPr>
      </w:pPr>
      <w:r w:rsidRPr="007F4C11">
        <w:rPr>
          <w:rFonts w:ascii="Arial" w:hAnsi="Arial" w:cs="Arial"/>
          <w:lang w:val="x-none"/>
        </w:rPr>
        <w:t>prevoznik ne izpolnjuje pogojev za pridobitev dovoljenja za mednarodni linijski prevoz, določenih v 63.</w:t>
      </w:r>
      <w:r w:rsidR="00A17493">
        <w:rPr>
          <w:rFonts w:ascii="Arial" w:hAnsi="Arial" w:cs="Arial"/>
        </w:rPr>
        <w:t> </w:t>
      </w:r>
      <w:r w:rsidRPr="007F4C11">
        <w:rPr>
          <w:rFonts w:ascii="Arial" w:hAnsi="Arial" w:cs="Arial"/>
          <w:lang w:val="x-none"/>
        </w:rPr>
        <w:t xml:space="preserve">členu tega zakona. Če je domačemu prevozniku odvzeta licenca za izvajanje prevoza potnikov v mednarodnem cestnem prometu, se dovoljenje prekliče in odvzame tudi tujemu prevozniku, ki je soizvajalec te linije. </w:t>
      </w:r>
    </w:p>
    <w:p w14:paraId="7A55CFFF" w14:textId="57C9F3CD" w:rsidR="007E6F73" w:rsidRPr="00CE2AE9" w:rsidRDefault="007E6F73" w:rsidP="007E6F73">
      <w:pPr>
        <w:shd w:val="clear" w:color="auto" w:fill="FFFFFF"/>
        <w:spacing w:before="240"/>
        <w:ind w:firstLine="708"/>
        <w:jc w:val="both"/>
        <w:rPr>
          <w:rFonts w:ascii="Arial" w:hAnsi="Arial" w:cs="Arial"/>
          <w:sz w:val="20"/>
          <w:szCs w:val="20"/>
          <w:lang w:val="x-none"/>
        </w:rPr>
      </w:pPr>
      <w:r>
        <w:rPr>
          <w:rFonts w:ascii="Arial" w:hAnsi="Arial" w:cs="Arial"/>
          <w:sz w:val="20"/>
          <w:szCs w:val="20"/>
        </w:rPr>
        <w:t>(</w:t>
      </w:r>
      <w:r w:rsidR="006360AC">
        <w:rPr>
          <w:rFonts w:ascii="Arial" w:hAnsi="Arial" w:cs="Arial"/>
          <w:sz w:val="20"/>
          <w:szCs w:val="20"/>
        </w:rPr>
        <w:t>2</w:t>
      </w:r>
      <w:r>
        <w:rPr>
          <w:rFonts w:ascii="Arial" w:hAnsi="Arial" w:cs="Arial"/>
          <w:sz w:val="20"/>
          <w:szCs w:val="20"/>
        </w:rPr>
        <w:t xml:space="preserve">) </w:t>
      </w:r>
      <w:r w:rsidRPr="00CE2AE9">
        <w:rPr>
          <w:rFonts w:ascii="Arial" w:hAnsi="Arial" w:cs="Arial"/>
          <w:sz w:val="20"/>
          <w:szCs w:val="20"/>
          <w:lang w:val="x-none"/>
        </w:rPr>
        <w:t>Prevoznik mora v osmih dneh po prejemu dokončne odločbe o preklicu in odvzemu dovoljenja le</w:t>
      </w:r>
      <w:r w:rsidR="00A17493">
        <w:rPr>
          <w:rFonts w:ascii="Arial" w:hAnsi="Arial" w:cs="Arial"/>
          <w:sz w:val="20"/>
          <w:szCs w:val="20"/>
        </w:rPr>
        <w:t>-to</w:t>
      </w:r>
      <w:r w:rsidRPr="00CE2AE9">
        <w:rPr>
          <w:rFonts w:ascii="Arial" w:hAnsi="Arial" w:cs="Arial"/>
          <w:sz w:val="20"/>
          <w:szCs w:val="20"/>
          <w:lang w:val="x-none"/>
        </w:rPr>
        <w:t xml:space="preserve"> vrniti ministrstvu. Ministrstvo o preklicu veljavnosti in odvzemu dovoljenja obvesti nadzorne organe in pristojna tuja ministrstva. Če prevoznik preklicanega in odvzetega dovoljenja ne vrne, ministrstvo ne soglaša z vzpostavitvijo novih mednarodnih linij za tega prevoznika. V primeru izgube dovoljenja pa prevoznik po pristojne</w:t>
      </w:r>
      <w:r w:rsidR="00A17493">
        <w:rPr>
          <w:rFonts w:ascii="Arial" w:hAnsi="Arial" w:cs="Arial"/>
          <w:sz w:val="20"/>
          <w:szCs w:val="20"/>
        </w:rPr>
        <w:t>m</w:t>
      </w:r>
      <w:r w:rsidRPr="00CE2AE9">
        <w:rPr>
          <w:rFonts w:ascii="Arial" w:hAnsi="Arial" w:cs="Arial"/>
          <w:sz w:val="20"/>
          <w:szCs w:val="20"/>
          <w:lang w:val="x-none"/>
        </w:rPr>
        <w:t xml:space="preserve"> organ</w:t>
      </w:r>
      <w:r w:rsidR="00A17493">
        <w:rPr>
          <w:rFonts w:ascii="Arial" w:hAnsi="Arial" w:cs="Arial"/>
          <w:sz w:val="20"/>
          <w:szCs w:val="20"/>
        </w:rPr>
        <w:t>u</w:t>
      </w:r>
      <w:r w:rsidRPr="00CE2AE9">
        <w:rPr>
          <w:rFonts w:ascii="Arial" w:hAnsi="Arial" w:cs="Arial"/>
          <w:sz w:val="20"/>
          <w:szCs w:val="20"/>
          <w:lang w:val="x-none"/>
        </w:rPr>
        <w:t xml:space="preserve"> države, kjer ima vozilo registrirano, p</w:t>
      </w:r>
      <w:r w:rsidR="00A17493">
        <w:rPr>
          <w:rFonts w:ascii="Arial" w:hAnsi="Arial" w:cs="Arial"/>
          <w:sz w:val="20"/>
          <w:szCs w:val="20"/>
        </w:rPr>
        <w:t>redloži</w:t>
      </w:r>
      <w:r w:rsidRPr="00CE2AE9">
        <w:rPr>
          <w:rFonts w:ascii="Arial" w:hAnsi="Arial" w:cs="Arial"/>
          <w:sz w:val="20"/>
          <w:szCs w:val="20"/>
          <w:lang w:val="x-none"/>
        </w:rPr>
        <w:t xml:space="preserve"> ministrstvu pisno izjavo o izgubi dovoljenja.«.</w:t>
      </w:r>
    </w:p>
    <w:p w14:paraId="491958D4" w14:textId="77777777" w:rsidR="007E6F73" w:rsidRPr="00993B87" w:rsidRDefault="007E6F73" w:rsidP="007E6F73">
      <w:pPr>
        <w:tabs>
          <w:tab w:val="left" w:pos="1345"/>
          <w:tab w:val="center" w:pos="4536"/>
        </w:tabs>
        <w:spacing w:line="276" w:lineRule="auto"/>
        <w:rPr>
          <w:rFonts w:ascii="Arial" w:eastAsia="Calibri" w:hAnsi="Arial" w:cs="Arial"/>
          <w:sz w:val="20"/>
          <w:szCs w:val="20"/>
        </w:rPr>
      </w:pPr>
    </w:p>
    <w:p w14:paraId="6C71AC22" w14:textId="77777777" w:rsidR="007E6F73" w:rsidRPr="002E491F"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Pr>
          <w:rFonts w:ascii="Arial" w:eastAsia="Calibri" w:hAnsi="Arial" w:cs="Arial"/>
        </w:rPr>
        <w:t xml:space="preserve">člen </w:t>
      </w:r>
    </w:p>
    <w:p w14:paraId="5FE57C80" w14:textId="77777777" w:rsidR="007E6F73" w:rsidRPr="002B2FD2" w:rsidRDefault="007E6F73" w:rsidP="007E6F73">
      <w:pPr>
        <w:tabs>
          <w:tab w:val="left" w:pos="1345"/>
          <w:tab w:val="center" w:pos="4536"/>
        </w:tabs>
        <w:spacing w:line="276" w:lineRule="auto"/>
        <w:rPr>
          <w:rFonts w:ascii="Arial" w:eastAsia="Calibri" w:hAnsi="Arial" w:cs="Arial"/>
          <w:sz w:val="20"/>
          <w:szCs w:val="20"/>
        </w:rPr>
      </w:pPr>
      <w:r>
        <w:rPr>
          <w:rFonts w:ascii="Arial" w:eastAsia="Calibri" w:hAnsi="Arial" w:cs="Arial"/>
          <w:sz w:val="20"/>
          <w:szCs w:val="20"/>
        </w:rPr>
        <w:t xml:space="preserve">              V 89. členu se v prvem odstavku </w:t>
      </w:r>
      <w:r w:rsidRPr="002B2FD2">
        <w:rPr>
          <w:rFonts w:ascii="Arial" w:eastAsia="Calibri" w:hAnsi="Arial" w:cs="Arial"/>
          <w:sz w:val="20"/>
          <w:szCs w:val="20"/>
        </w:rPr>
        <w:t>3. točka</w:t>
      </w:r>
      <w:r>
        <w:rPr>
          <w:rFonts w:ascii="Arial" w:eastAsia="Calibri" w:hAnsi="Arial" w:cs="Arial"/>
          <w:sz w:val="20"/>
          <w:szCs w:val="20"/>
        </w:rPr>
        <w:t xml:space="preserve"> </w:t>
      </w:r>
      <w:r w:rsidRPr="002B2FD2">
        <w:rPr>
          <w:rFonts w:ascii="Arial" w:eastAsia="Calibri" w:hAnsi="Arial" w:cs="Arial"/>
          <w:sz w:val="20"/>
          <w:szCs w:val="20"/>
        </w:rPr>
        <w:t>spremeni tako, da se glasi:</w:t>
      </w:r>
    </w:p>
    <w:p w14:paraId="01E626ED" w14:textId="7E8C9DD9" w:rsidR="007E6F73" w:rsidRDefault="007E6F73" w:rsidP="007E6F73">
      <w:pPr>
        <w:tabs>
          <w:tab w:val="left" w:pos="1345"/>
          <w:tab w:val="center" w:pos="4536"/>
        </w:tabs>
        <w:spacing w:line="276" w:lineRule="auto"/>
        <w:rPr>
          <w:rFonts w:ascii="Arial" w:hAnsi="Arial" w:cs="Arial"/>
          <w:sz w:val="20"/>
          <w:szCs w:val="20"/>
        </w:rPr>
      </w:pPr>
      <w:r w:rsidRPr="002B2FD2">
        <w:rPr>
          <w:rFonts w:ascii="Arial" w:hAnsi="Arial" w:cs="Arial"/>
          <w:sz w:val="20"/>
          <w:szCs w:val="20"/>
        </w:rPr>
        <w:lastRenderedPageBreak/>
        <w:t>»</w:t>
      </w:r>
      <w:r w:rsidRPr="002B2FD2">
        <w:rPr>
          <w:rFonts w:ascii="Arial" w:hAnsi="Arial" w:cs="Arial"/>
          <w:sz w:val="20"/>
          <w:szCs w:val="20"/>
          <w:lang w:val="x-none"/>
        </w:rPr>
        <w:t>3</w:t>
      </w:r>
      <w:r w:rsidR="00A17493" w:rsidRPr="002B2FD2">
        <w:rPr>
          <w:rFonts w:ascii="Arial" w:hAnsi="Arial" w:cs="Arial"/>
          <w:sz w:val="20"/>
          <w:szCs w:val="20"/>
          <w:lang w:val="x-none"/>
        </w:rPr>
        <w:t>.</w:t>
      </w:r>
      <w:r w:rsidR="00A17493">
        <w:rPr>
          <w:rFonts w:ascii="Arial" w:hAnsi="Arial" w:cs="Arial"/>
          <w:sz w:val="20"/>
          <w:szCs w:val="20"/>
        </w:rPr>
        <w:t xml:space="preserve"> </w:t>
      </w:r>
      <w:r w:rsidRPr="002B2FD2">
        <w:rPr>
          <w:rFonts w:ascii="Arial" w:hAnsi="Arial" w:cs="Arial"/>
          <w:sz w:val="20"/>
          <w:szCs w:val="20"/>
          <w:lang w:val="x-none"/>
        </w:rPr>
        <w:t>število in ekološka kakovost voznega parka</w:t>
      </w:r>
      <w:r w:rsidRPr="002B2FD2">
        <w:rPr>
          <w:rFonts w:ascii="Arial" w:hAnsi="Arial" w:cs="Arial"/>
          <w:sz w:val="20"/>
          <w:szCs w:val="20"/>
        </w:rPr>
        <w:t xml:space="preserve"> na </w:t>
      </w:r>
      <w:r w:rsidR="00A17493">
        <w:rPr>
          <w:rFonts w:ascii="Arial" w:hAnsi="Arial" w:cs="Arial"/>
          <w:sz w:val="20"/>
          <w:szCs w:val="20"/>
        </w:rPr>
        <w:t>podlag</w:t>
      </w:r>
      <w:r w:rsidRPr="002B2FD2">
        <w:rPr>
          <w:rFonts w:ascii="Arial" w:hAnsi="Arial" w:cs="Arial"/>
          <w:sz w:val="20"/>
          <w:szCs w:val="20"/>
        </w:rPr>
        <w:t>i certifikata o skladnosti s tehničnimi predpisi za emisije izpušnih plinov in hrupa ter varnostnimi predpisi za motorno vozilo</w:t>
      </w:r>
      <w:r>
        <w:rPr>
          <w:rFonts w:ascii="Arial" w:hAnsi="Arial" w:cs="Arial"/>
          <w:sz w:val="20"/>
          <w:szCs w:val="20"/>
        </w:rPr>
        <w:t>,</w:t>
      </w:r>
      <w:r w:rsidRPr="002B2FD2">
        <w:rPr>
          <w:rFonts w:ascii="Arial" w:hAnsi="Arial" w:cs="Arial"/>
          <w:sz w:val="20"/>
          <w:szCs w:val="20"/>
        </w:rPr>
        <w:t xml:space="preserve"> </w:t>
      </w:r>
      <w:r w:rsidRPr="002B2FD2">
        <w:rPr>
          <w:rFonts w:ascii="Arial" w:hAnsi="Arial" w:cs="Arial"/>
          <w:sz w:val="20"/>
          <w:szCs w:val="20"/>
          <w:lang w:val="x-none"/>
        </w:rPr>
        <w:t>ki se glede na kakovost ustrezno točkuje.</w:t>
      </w:r>
      <w:r>
        <w:rPr>
          <w:rFonts w:ascii="Arial" w:hAnsi="Arial" w:cs="Arial"/>
          <w:sz w:val="20"/>
          <w:szCs w:val="20"/>
        </w:rPr>
        <w:t>«</w:t>
      </w:r>
      <w:r w:rsidRPr="002B2FD2">
        <w:rPr>
          <w:rFonts w:ascii="Arial" w:hAnsi="Arial" w:cs="Arial"/>
          <w:sz w:val="20"/>
          <w:szCs w:val="20"/>
        </w:rPr>
        <w:t>.</w:t>
      </w:r>
    </w:p>
    <w:p w14:paraId="756FFF34" w14:textId="77777777" w:rsidR="007E6F73" w:rsidRDefault="007E6F73" w:rsidP="007E6F73">
      <w:pPr>
        <w:tabs>
          <w:tab w:val="left" w:pos="1345"/>
          <w:tab w:val="center" w:pos="4536"/>
        </w:tabs>
        <w:spacing w:line="276" w:lineRule="auto"/>
        <w:rPr>
          <w:rFonts w:ascii="Arial" w:hAnsi="Arial" w:cs="Arial"/>
          <w:sz w:val="20"/>
          <w:szCs w:val="20"/>
        </w:rPr>
      </w:pPr>
    </w:p>
    <w:p w14:paraId="649E5511" w14:textId="77777777" w:rsidR="007E6F73" w:rsidRPr="000B5C68" w:rsidRDefault="007E6F73" w:rsidP="0041386A">
      <w:pPr>
        <w:pStyle w:val="Odstavekseznama"/>
        <w:numPr>
          <w:ilvl w:val="0"/>
          <w:numId w:val="10"/>
        </w:numPr>
        <w:tabs>
          <w:tab w:val="left" w:pos="1345"/>
          <w:tab w:val="center" w:pos="4536"/>
        </w:tabs>
        <w:spacing w:line="276" w:lineRule="auto"/>
        <w:jc w:val="center"/>
        <w:rPr>
          <w:rFonts w:ascii="Arial" w:hAnsi="Arial" w:cs="Arial"/>
        </w:rPr>
      </w:pPr>
      <w:r w:rsidRPr="000B5C68">
        <w:rPr>
          <w:rFonts w:ascii="Arial" w:hAnsi="Arial" w:cs="Arial"/>
        </w:rPr>
        <w:t>člen</w:t>
      </w:r>
    </w:p>
    <w:p w14:paraId="29326297" w14:textId="77777777" w:rsidR="007E6F73" w:rsidRPr="000B5C68" w:rsidRDefault="007E6F73" w:rsidP="007E6F73">
      <w:pPr>
        <w:tabs>
          <w:tab w:val="left" w:pos="1345"/>
          <w:tab w:val="center" w:pos="4536"/>
        </w:tabs>
        <w:spacing w:line="276" w:lineRule="auto"/>
        <w:jc w:val="both"/>
        <w:rPr>
          <w:rFonts w:ascii="Arial" w:hAnsi="Arial" w:cs="Arial"/>
          <w:sz w:val="20"/>
          <w:szCs w:val="20"/>
        </w:rPr>
      </w:pPr>
      <w:r>
        <w:rPr>
          <w:rFonts w:ascii="Arial" w:hAnsi="Arial" w:cs="Arial"/>
          <w:sz w:val="20"/>
          <w:szCs w:val="20"/>
        </w:rPr>
        <w:t xml:space="preserve">             </w:t>
      </w:r>
      <w:r w:rsidRPr="000B5C68">
        <w:rPr>
          <w:rFonts w:ascii="Arial" w:hAnsi="Arial" w:cs="Arial"/>
          <w:sz w:val="20"/>
          <w:szCs w:val="20"/>
        </w:rPr>
        <w:t>107. člen se sprem</w:t>
      </w:r>
      <w:r>
        <w:rPr>
          <w:rFonts w:ascii="Arial" w:hAnsi="Arial" w:cs="Arial"/>
          <w:sz w:val="20"/>
          <w:szCs w:val="20"/>
        </w:rPr>
        <w:t>e</w:t>
      </w:r>
      <w:r w:rsidRPr="000B5C68">
        <w:rPr>
          <w:rFonts w:ascii="Arial" w:hAnsi="Arial" w:cs="Arial"/>
          <w:sz w:val="20"/>
          <w:szCs w:val="20"/>
        </w:rPr>
        <w:t>ni tako, da se glasi:</w:t>
      </w:r>
    </w:p>
    <w:p w14:paraId="0CFD0689" w14:textId="77777777" w:rsidR="007E6F73" w:rsidRPr="000B5C68" w:rsidRDefault="007E6F73" w:rsidP="007E6F73">
      <w:pPr>
        <w:shd w:val="clear" w:color="auto" w:fill="FFFFFF"/>
        <w:spacing w:before="480"/>
        <w:jc w:val="center"/>
        <w:rPr>
          <w:rFonts w:ascii="Arial" w:hAnsi="Arial" w:cs="Arial"/>
          <w:bCs/>
          <w:sz w:val="20"/>
          <w:szCs w:val="20"/>
        </w:rPr>
      </w:pPr>
      <w:r w:rsidRPr="000B5C68">
        <w:rPr>
          <w:rFonts w:ascii="Arial" w:hAnsi="Arial" w:cs="Arial"/>
          <w:bCs/>
          <w:sz w:val="20"/>
          <w:szCs w:val="20"/>
        </w:rPr>
        <w:t xml:space="preserve"> »107.</w:t>
      </w:r>
      <w:r w:rsidRPr="000B5C68">
        <w:rPr>
          <w:rFonts w:ascii="Arial" w:hAnsi="Arial" w:cs="Arial"/>
          <w:bCs/>
          <w:sz w:val="20"/>
          <w:szCs w:val="20"/>
          <w:lang w:val="x-none"/>
        </w:rPr>
        <w:t xml:space="preserve"> člen</w:t>
      </w:r>
    </w:p>
    <w:p w14:paraId="61F07AC7" w14:textId="07F08F42" w:rsidR="007E6F73" w:rsidRDefault="007E6F73" w:rsidP="007E6F73">
      <w:pPr>
        <w:shd w:val="clear" w:color="auto" w:fill="FFFFFF"/>
        <w:jc w:val="center"/>
        <w:rPr>
          <w:rFonts w:ascii="Arial" w:hAnsi="Arial" w:cs="Arial"/>
          <w:bCs/>
          <w:sz w:val="20"/>
          <w:szCs w:val="20"/>
          <w:lang w:val="x-none"/>
        </w:rPr>
      </w:pPr>
      <w:r w:rsidRPr="000B5C68">
        <w:rPr>
          <w:rFonts w:ascii="Arial" w:hAnsi="Arial" w:cs="Arial"/>
          <w:bCs/>
          <w:sz w:val="20"/>
          <w:szCs w:val="20"/>
          <w:lang w:val="x-none"/>
        </w:rPr>
        <w:t xml:space="preserve">(uporaba vozil za cestni prevoz blaga, najetih brez voznika </w:t>
      </w:r>
      <w:r w:rsidRPr="000B5C68">
        <w:rPr>
          <w:rFonts w:ascii="Arial" w:hAnsi="Arial" w:cs="Arial"/>
          <w:bCs/>
          <w:sz w:val="20"/>
          <w:szCs w:val="20"/>
        </w:rPr>
        <w:t xml:space="preserve">s strani domačega prevoznika </w:t>
      </w:r>
      <w:r w:rsidRPr="000B5C68">
        <w:rPr>
          <w:rFonts w:ascii="Arial" w:hAnsi="Arial" w:cs="Arial"/>
          <w:bCs/>
          <w:sz w:val="20"/>
          <w:szCs w:val="20"/>
          <w:lang w:val="x-none"/>
        </w:rPr>
        <w:t>v drugi državi članici Skupnosti)</w:t>
      </w:r>
    </w:p>
    <w:p w14:paraId="61A3094B" w14:textId="77777777" w:rsidR="007E6F73" w:rsidRPr="00CD57F9" w:rsidRDefault="007E6F73" w:rsidP="007E6F73">
      <w:pPr>
        <w:shd w:val="clear" w:color="auto" w:fill="FFFFFF"/>
        <w:rPr>
          <w:rFonts w:ascii="Arial" w:hAnsi="Arial" w:cs="Arial"/>
          <w:lang w:val="x-none"/>
        </w:rPr>
      </w:pPr>
    </w:p>
    <w:p w14:paraId="46A87CC1" w14:textId="77777777" w:rsidR="007E6F73" w:rsidRPr="00CD57F9" w:rsidRDefault="007E6F73" w:rsidP="005A748E">
      <w:pPr>
        <w:pStyle w:val="Odstavekseznama"/>
        <w:numPr>
          <w:ilvl w:val="0"/>
          <w:numId w:val="15"/>
        </w:numPr>
        <w:shd w:val="clear" w:color="auto" w:fill="FFFFFF"/>
        <w:rPr>
          <w:rFonts w:ascii="Arial" w:hAnsi="Arial" w:cs="Arial"/>
          <w:lang w:val="x-none"/>
        </w:rPr>
      </w:pPr>
      <w:r w:rsidRPr="00CD57F9">
        <w:rPr>
          <w:rFonts w:ascii="Arial" w:hAnsi="Arial" w:cs="Arial"/>
          <w:lang w:val="x-none"/>
        </w:rPr>
        <w:t xml:space="preserve">Domači prevoznik lahko uporablja </w:t>
      </w:r>
      <w:r w:rsidRPr="00C13E58">
        <w:rPr>
          <w:rFonts w:ascii="Arial" w:hAnsi="Arial" w:cs="Arial"/>
        </w:rPr>
        <w:t xml:space="preserve">najeta </w:t>
      </w:r>
      <w:r w:rsidRPr="00C13E58">
        <w:rPr>
          <w:rFonts w:ascii="Arial" w:hAnsi="Arial" w:cs="Arial"/>
          <w:lang w:val="x-none"/>
        </w:rPr>
        <w:t>vozila</w:t>
      </w:r>
      <w:r w:rsidRPr="00CD57F9">
        <w:rPr>
          <w:rFonts w:ascii="Arial" w:hAnsi="Arial" w:cs="Arial"/>
        </w:rPr>
        <w:t>,</w:t>
      </w:r>
      <w:r w:rsidRPr="00CD57F9">
        <w:rPr>
          <w:rFonts w:ascii="Arial" w:hAnsi="Arial" w:cs="Arial"/>
          <w:lang w:val="x-none"/>
        </w:rPr>
        <w:t xml:space="preserve"> če:</w:t>
      </w:r>
    </w:p>
    <w:p w14:paraId="48C6D147" w14:textId="77777777" w:rsidR="007E6F73" w:rsidRPr="005F4EBC" w:rsidRDefault="007E6F73" w:rsidP="007E6F73">
      <w:pPr>
        <w:pStyle w:val="Odstavekseznama"/>
        <w:shd w:val="clear" w:color="auto" w:fill="FFFFFF"/>
        <w:ind w:left="1068"/>
        <w:rPr>
          <w:rFonts w:ascii="Arial" w:hAnsi="Arial" w:cs="Arial"/>
          <w:bCs/>
        </w:rPr>
      </w:pPr>
    </w:p>
    <w:p w14:paraId="06F188DD" w14:textId="3D35F298" w:rsidR="007F4C11" w:rsidRDefault="007E6F73" w:rsidP="005A748E">
      <w:pPr>
        <w:pStyle w:val="Odstavekseznama"/>
        <w:numPr>
          <w:ilvl w:val="0"/>
          <w:numId w:val="61"/>
        </w:numPr>
        <w:shd w:val="clear" w:color="auto" w:fill="FFFFFF"/>
        <w:jc w:val="both"/>
        <w:rPr>
          <w:rFonts w:ascii="Arial" w:hAnsi="Arial" w:cs="Arial"/>
          <w:lang w:val="x-none"/>
        </w:rPr>
      </w:pPr>
      <w:r w:rsidRPr="007F4C11">
        <w:rPr>
          <w:rFonts w:ascii="Arial" w:hAnsi="Arial" w:cs="Arial"/>
          <w:lang w:val="x-none"/>
        </w:rPr>
        <w:t xml:space="preserve">je </w:t>
      </w:r>
      <w:r w:rsidRPr="007F4C11">
        <w:rPr>
          <w:rFonts w:ascii="Arial" w:hAnsi="Arial" w:cs="Arial"/>
        </w:rPr>
        <w:t xml:space="preserve">najeto </w:t>
      </w:r>
      <w:r w:rsidRPr="007F4C11">
        <w:rPr>
          <w:rFonts w:ascii="Arial" w:hAnsi="Arial" w:cs="Arial"/>
          <w:lang w:val="x-none"/>
        </w:rPr>
        <w:t>vozilo registrirano ali dano v promet v skladu s predpisi katere koli države članice</w:t>
      </w:r>
      <w:r w:rsidRPr="007F4C11">
        <w:rPr>
          <w:rFonts w:ascii="Arial" w:hAnsi="Arial" w:cs="Arial"/>
        </w:rPr>
        <w:t xml:space="preserve"> Skupnosti;</w:t>
      </w:r>
      <w:r w:rsidRPr="007F4C11">
        <w:rPr>
          <w:rFonts w:ascii="Arial" w:hAnsi="Arial" w:cs="Arial"/>
          <w:lang w:val="x-none"/>
        </w:rPr>
        <w:t xml:space="preserve"> </w:t>
      </w:r>
    </w:p>
    <w:p w14:paraId="5F137B02" w14:textId="77777777" w:rsidR="007F4C11" w:rsidRDefault="007E6F73" w:rsidP="005A748E">
      <w:pPr>
        <w:pStyle w:val="Odstavekseznama"/>
        <w:numPr>
          <w:ilvl w:val="0"/>
          <w:numId w:val="61"/>
        </w:numPr>
        <w:shd w:val="clear" w:color="auto" w:fill="FFFFFF"/>
        <w:jc w:val="both"/>
        <w:rPr>
          <w:rFonts w:ascii="Arial" w:hAnsi="Arial" w:cs="Arial"/>
          <w:lang w:val="x-none"/>
        </w:rPr>
      </w:pPr>
      <w:r w:rsidRPr="007F4C11">
        <w:rPr>
          <w:rFonts w:ascii="Arial" w:hAnsi="Arial" w:cs="Arial"/>
          <w:lang w:val="x-none"/>
        </w:rPr>
        <w:t xml:space="preserve">se pogodba nanaša samo na najem vozila brez voznika in ji ni priložena pogodba o delu, sklenjena z istim podjetjem, o voznem in spremljevalnem osebju; </w:t>
      </w:r>
    </w:p>
    <w:p w14:paraId="13784A87" w14:textId="19DB45D4" w:rsidR="007F4C11" w:rsidRDefault="007E6F73" w:rsidP="005A748E">
      <w:pPr>
        <w:pStyle w:val="Odstavekseznama"/>
        <w:numPr>
          <w:ilvl w:val="0"/>
          <w:numId w:val="61"/>
        </w:numPr>
        <w:shd w:val="clear" w:color="auto" w:fill="FFFFFF"/>
        <w:jc w:val="both"/>
        <w:rPr>
          <w:rFonts w:ascii="Arial" w:hAnsi="Arial" w:cs="Arial"/>
          <w:lang w:val="x-none"/>
        </w:rPr>
      </w:pPr>
      <w:r w:rsidRPr="007F4C11">
        <w:rPr>
          <w:rFonts w:ascii="Arial" w:hAnsi="Arial" w:cs="Arial"/>
          <w:lang w:val="x-none"/>
        </w:rPr>
        <w:t xml:space="preserve">je najeto vozilo na voljo samo podjetju, ki ga uporablja v </w:t>
      </w:r>
      <w:r w:rsidR="00A17493">
        <w:rPr>
          <w:rFonts w:ascii="Arial" w:hAnsi="Arial" w:cs="Arial"/>
        </w:rPr>
        <w:t>čas</w:t>
      </w:r>
      <w:r w:rsidRPr="007F4C11">
        <w:rPr>
          <w:rFonts w:ascii="Arial" w:hAnsi="Arial" w:cs="Arial"/>
          <w:lang w:val="x-none"/>
        </w:rPr>
        <w:t xml:space="preserve">u </w:t>
      </w:r>
      <w:r w:rsidR="00A17493">
        <w:rPr>
          <w:rFonts w:ascii="Arial" w:hAnsi="Arial" w:cs="Arial"/>
        </w:rPr>
        <w:t xml:space="preserve">veljavnosti </w:t>
      </w:r>
      <w:r w:rsidRPr="007F4C11">
        <w:rPr>
          <w:rFonts w:ascii="Arial" w:hAnsi="Arial" w:cs="Arial"/>
          <w:lang w:val="x-none"/>
        </w:rPr>
        <w:t>najemne pogodbe;</w:t>
      </w:r>
    </w:p>
    <w:p w14:paraId="65F75094" w14:textId="11C025D6" w:rsidR="007E6F73" w:rsidRPr="007F4C11" w:rsidRDefault="007E6F73" w:rsidP="005A748E">
      <w:pPr>
        <w:pStyle w:val="Odstavekseznama"/>
        <w:numPr>
          <w:ilvl w:val="0"/>
          <w:numId w:val="61"/>
        </w:numPr>
        <w:shd w:val="clear" w:color="auto" w:fill="FFFFFF"/>
        <w:jc w:val="both"/>
        <w:rPr>
          <w:rFonts w:ascii="Arial" w:hAnsi="Arial" w:cs="Arial"/>
          <w:lang w:val="x-none"/>
        </w:rPr>
      </w:pPr>
      <w:r w:rsidRPr="007F4C11">
        <w:rPr>
          <w:rFonts w:ascii="Arial" w:hAnsi="Arial" w:cs="Arial"/>
          <w:lang w:val="x-none"/>
        </w:rPr>
        <w:t>najeto vozilo vozi osebje podjetja, ki vozilo uporablja.</w:t>
      </w:r>
    </w:p>
    <w:p w14:paraId="5BDB29E3" w14:textId="0C128D04" w:rsidR="007E6F73" w:rsidRPr="002E491F" w:rsidRDefault="007E6F73" w:rsidP="007E6F73">
      <w:pPr>
        <w:shd w:val="clear" w:color="auto" w:fill="FFFFFF"/>
        <w:spacing w:before="240"/>
        <w:ind w:firstLine="708"/>
        <w:jc w:val="both"/>
        <w:rPr>
          <w:rFonts w:ascii="Arial" w:hAnsi="Arial" w:cs="Arial"/>
          <w:sz w:val="20"/>
          <w:szCs w:val="20"/>
          <w:lang w:val="x-none"/>
        </w:rPr>
      </w:pPr>
      <w:r>
        <w:rPr>
          <w:rFonts w:ascii="Arial" w:hAnsi="Arial" w:cs="Arial"/>
          <w:sz w:val="20"/>
          <w:szCs w:val="20"/>
          <w:lang w:val="x-none"/>
        </w:rPr>
        <w:t>(</w:t>
      </w:r>
      <w:r>
        <w:rPr>
          <w:rFonts w:ascii="Arial" w:hAnsi="Arial" w:cs="Arial"/>
          <w:sz w:val="20"/>
          <w:szCs w:val="20"/>
        </w:rPr>
        <w:t>2</w:t>
      </w:r>
      <w:r w:rsidRPr="002E491F">
        <w:rPr>
          <w:rFonts w:ascii="Arial" w:hAnsi="Arial" w:cs="Arial"/>
          <w:sz w:val="20"/>
          <w:szCs w:val="20"/>
          <w:lang w:val="x-none"/>
        </w:rPr>
        <w:t xml:space="preserve">) </w:t>
      </w:r>
      <w:r w:rsidRPr="000B5C68">
        <w:rPr>
          <w:rFonts w:ascii="Arial" w:hAnsi="Arial" w:cs="Arial"/>
          <w:sz w:val="20"/>
          <w:szCs w:val="20"/>
        </w:rPr>
        <w:t xml:space="preserve">Izpolnjevanje pogojev iz </w:t>
      </w:r>
      <w:r w:rsidRPr="002E491F">
        <w:rPr>
          <w:rFonts w:ascii="Arial" w:hAnsi="Arial" w:cs="Arial"/>
          <w:sz w:val="20"/>
          <w:szCs w:val="20"/>
          <w:lang w:val="x-none"/>
        </w:rPr>
        <w:t xml:space="preserve">prejšnjega odstavka </w:t>
      </w:r>
      <w:r w:rsidRPr="002E491F">
        <w:rPr>
          <w:rFonts w:ascii="Arial" w:hAnsi="Arial" w:cs="Arial"/>
          <w:sz w:val="20"/>
          <w:szCs w:val="20"/>
        </w:rPr>
        <w:t>se dokazuje s predložitvijo naslednjih dokumentov v tiskani ali elektronski obliki, ki morajo biti v vozilu</w:t>
      </w:r>
      <w:r w:rsidRPr="002E491F">
        <w:rPr>
          <w:rFonts w:ascii="Arial" w:hAnsi="Arial" w:cs="Arial"/>
          <w:sz w:val="20"/>
          <w:szCs w:val="20"/>
          <w:lang w:val="x-none"/>
        </w:rPr>
        <w:t>:</w:t>
      </w:r>
    </w:p>
    <w:p w14:paraId="298CE188" w14:textId="374D63DA" w:rsidR="00E0699D" w:rsidRDefault="007E6F73" w:rsidP="005A748E">
      <w:pPr>
        <w:pStyle w:val="Odstavekseznama"/>
        <w:numPr>
          <w:ilvl w:val="0"/>
          <w:numId w:val="62"/>
        </w:numPr>
        <w:shd w:val="clear" w:color="auto" w:fill="FFFFFF"/>
        <w:jc w:val="both"/>
        <w:rPr>
          <w:rFonts w:ascii="Arial" w:hAnsi="Arial" w:cs="Arial"/>
          <w:lang w:val="x-none"/>
        </w:rPr>
      </w:pPr>
      <w:r w:rsidRPr="00E0699D">
        <w:rPr>
          <w:rFonts w:ascii="Arial" w:hAnsi="Arial" w:cs="Arial"/>
          <w:lang w:val="x-none"/>
        </w:rPr>
        <w:t>najemna pogodba ali overjen</w:t>
      </w:r>
      <w:r w:rsidR="00A17493">
        <w:rPr>
          <w:rFonts w:ascii="Arial" w:hAnsi="Arial" w:cs="Arial"/>
        </w:rPr>
        <w:t>i</w:t>
      </w:r>
      <w:r w:rsidRPr="00E0699D">
        <w:rPr>
          <w:rFonts w:ascii="Arial" w:hAnsi="Arial" w:cs="Arial"/>
          <w:lang w:val="x-none"/>
        </w:rPr>
        <w:t xml:space="preserve"> izpis iz te pogodbe, v katerem so navedeni zlasti ime najemodajalca, ime najemnika, datum in veljavnost pogodbe ter identifikacijski podatki vozila;</w:t>
      </w:r>
    </w:p>
    <w:p w14:paraId="740971E4" w14:textId="7D71B651" w:rsidR="007E6F73" w:rsidRPr="00E0699D" w:rsidRDefault="007E6F73" w:rsidP="005A748E">
      <w:pPr>
        <w:pStyle w:val="Odstavekseznama"/>
        <w:numPr>
          <w:ilvl w:val="0"/>
          <w:numId w:val="62"/>
        </w:numPr>
        <w:shd w:val="clear" w:color="auto" w:fill="FFFFFF"/>
        <w:jc w:val="both"/>
        <w:rPr>
          <w:rFonts w:ascii="Arial" w:hAnsi="Arial" w:cs="Arial"/>
          <w:lang w:val="x-none"/>
        </w:rPr>
      </w:pPr>
      <w:r w:rsidRPr="00E0699D">
        <w:rPr>
          <w:rFonts w:ascii="Arial" w:hAnsi="Arial" w:cs="Arial"/>
          <w:lang w:val="x-none"/>
        </w:rPr>
        <w:t>če voznik ni oseba, ki je najela vozilo, pogodba o zaposlitvi</w:t>
      </w:r>
      <w:r w:rsidRPr="00E0699D">
        <w:rPr>
          <w:rFonts w:ascii="Arial" w:hAnsi="Arial" w:cs="Arial"/>
        </w:rPr>
        <w:t xml:space="preserve"> </w:t>
      </w:r>
      <w:r w:rsidRPr="00E0699D">
        <w:rPr>
          <w:rFonts w:ascii="Arial" w:hAnsi="Arial" w:cs="Arial"/>
          <w:lang w:val="x-none"/>
        </w:rPr>
        <w:t>voznika</w:t>
      </w:r>
      <w:r w:rsidRPr="00E0699D">
        <w:rPr>
          <w:rFonts w:ascii="Arial" w:hAnsi="Arial" w:cs="Arial"/>
        </w:rPr>
        <w:t xml:space="preserve"> oziroma pogodba o drugi obliki dela </w:t>
      </w:r>
      <w:r w:rsidRPr="00E0699D">
        <w:rPr>
          <w:rFonts w:ascii="Arial" w:hAnsi="Arial" w:cs="Arial"/>
          <w:lang w:val="x-none"/>
        </w:rPr>
        <w:t>ali overjen</w:t>
      </w:r>
      <w:r w:rsidR="00A17493">
        <w:rPr>
          <w:rFonts w:ascii="Arial" w:hAnsi="Arial" w:cs="Arial"/>
        </w:rPr>
        <w:t>i</w:t>
      </w:r>
      <w:r w:rsidRPr="00E0699D">
        <w:rPr>
          <w:rFonts w:ascii="Arial" w:hAnsi="Arial" w:cs="Arial"/>
          <w:lang w:val="x-none"/>
        </w:rPr>
        <w:t xml:space="preserve"> izpis iz te pogodbe, v katerem so navedeni zlasti ime delodajalca, ime delavca ter datum in veljavnost pogodbe o zaposlitvi ali novejši plačilni list.</w:t>
      </w:r>
    </w:p>
    <w:p w14:paraId="29633B1B" w14:textId="736C8E00" w:rsidR="007E6F73" w:rsidRPr="00753847" w:rsidRDefault="007E6F73" w:rsidP="007E6F73">
      <w:pPr>
        <w:shd w:val="clear" w:color="auto" w:fill="FFFFFF"/>
        <w:spacing w:line="276" w:lineRule="auto"/>
        <w:ind w:left="708"/>
        <w:jc w:val="both"/>
        <w:rPr>
          <w:rFonts w:ascii="Arial" w:hAnsi="Arial" w:cs="Arial"/>
          <w:sz w:val="20"/>
          <w:szCs w:val="20"/>
          <w:lang w:val="x-none"/>
        </w:rPr>
      </w:pPr>
      <w:r w:rsidRPr="00753847">
        <w:rPr>
          <w:rFonts w:ascii="Arial" w:hAnsi="Arial" w:cs="Arial"/>
          <w:sz w:val="20"/>
          <w:szCs w:val="20"/>
          <w:lang w:val="x-none"/>
        </w:rPr>
        <w:t>(</w:t>
      </w:r>
      <w:r>
        <w:rPr>
          <w:rFonts w:ascii="Arial" w:hAnsi="Arial" w:cs="Arial"/>
          <w:sz w:val="20"/>
          <w:szCs w:val="20"/>
        </w:rPr>
        <w:t>3</w:t>
      </w:r>
      <w:r w:rsidRPr="00753847">
        <w:rPr>
          <w:rFonts w:ascii="Arial" w:hAnsi="Arial" w:cs="Arial"/>
          <w:sz w:val="20"/>
          <w:szCs w:val="20"/>
          <w:lang w:val="x-none"/>
        </w:rPr>
        <w:t>) Dokumenti iz prejšnjega odstavka se lahko nadomestijo z enakovrednim dokumentom, ki ga izdajo pristojni organi države članice</w:t>
      </w:r>
      <w:r>
        <w:rPr>
          <w:rFonts w:ascii="Arial" w:hAnsi="Arial" w:cs="Arial"/>
          <w:sz w:val="20"/>
          <w:szCs w:val="20"/>
        </w:rPr>
        <w:t xml:space="preserve"> Skupnosti</w:t>
      </w:r>
      <w:r w:rsidRPr="00753847">
        <w:rPr>
          <w:rFonts w:ascii="Arial" w:hAnsi="Arial" w:cs="Arial"/>
          <w:sz w:val="20"/>
          <w:szCs w:val="20"/>
          <w:lang w:val="x-none"/>
        </w:rPr>
        <w:t>.</w:t>
      </w:r>
    </w:p>
    <w:p w14:paraId="5EDF4E5A" w14:textId="77777777" w:rsidR="007E6F73" w:rsidRPr="00753847" w:rsidRDefault="007E6F73" w:rsidP="007E6F73">
      <w:pPr>
        <w:shd w:val="clear" w:color="auto" w:fill="FFFFFF"/>
        <w:spacing w:line="276" w:lineRule="auto"/>
        <w:jc w:val="both"/>
        <w:rPr>
          <w:rFonts w:ascii="Arial" w:hAnsi="Arial" w:cs="Arial"/>
          <w:caps/>
          <w:sz w:val="20"/>
          <w:szCs w:val="20"/>
        </w:rPr>
      </w:pPr>
      <w:r w:rsidRPr="00753847">
        <w:rPr>
          <w:rFonts w:ascii="Arial" w:hAnsi="Arial" w:cs="Arial"/>
          <w:color w:val="FF0000"/>
          <w:sz w:val="20"/>
          <w:szCs w:val="20"/>
        </w:rPr>
        <w:t xml:space="preserve">  </w:t>
      </w:r>
    </w:p>
    <w:p w14:paraId="37CDC0D7" w14:textId="45599553" w:rsidR="007E6F73" w:rsidRPr="00AA2EA4" w:rsidRDefault="007E6F73" w:rsidP="007E6F73">
      <w:pPr>
        <w:shd w:val="clear" w:color="auto" w:fill="FFFFFF"/>
        <w:spacing w:line="276" w:lineRule="auto"/>
        <w:ind w:firstLine="708"/>
        <w:jc w:val="both"/>
        <w:rPr>
          <w:rFonts w:ascii="Arial" w:hAnsi="Arial" w:cs="Arial"/>
          <w:sz w:val="20"/>
          <w:szCs w:val="20"/>
        </w:rPr>
      </w:pPr>
      <w:r w:rsidRPr="00AA2EA4">
        <w:rPr>
          <w:rFonts w:ascii="Arial" w:hAnsi="Arial" w:cs="Arial"/>
          <w:sz w:val="20"/>
          <w:szCs w:val="20"/>
        </w:rPr>
        <w:t>(</w:t>
      </w:r>
      <w:r>
        <w:rPr>
          <w:rFonts w:ascii="Arial" w:hAnsi="Arial" w:cs="Arial"/>
          <w:sz w:val="20"/>
          <w:szCs w:val="20"/>
        </w:rPr>
        <w:t>4</w:t>
      </w:r>
      <w:r w:rsidRPr="00AA2EA4">
        <w:rPr>
          <w:rFonts w:ascii="Arial" w:hAnsi="Arial" w:cs="Arial"/>
          <w:sz w:val="20"/>
          <w:szCs w:val="20"/>
        </w:rPr>
        <w:t>) Če je najeto vozilo registrirano ali dano v promet v skladu s predpisi druge države članice</w:t>
      </w:r>
      <w:r>
        <w:rPr>
          <w:rFonts w:ascii="Arial" w:hAnsi="Arial" w:cs="Arial"/>
          <w:sz w:val="20"/>
          <w:szCs w:val="20"/>
        </w:rPr>
        <w:t xml:space="preserve"> Skupnosti</w:t>
      </w:r>
      <w:r w:rsidRPr="00AA2EA4">
        <w:rPr>
          <w:rFonts w:ascii="Arial" w:hAnsi="Arial" w:cs="Arial"/>
          <w:sz w:val="20"/>
          <w:szCs w:val="20"/>
        </w:rPr>
        <w:t xml:space="preserve">, za domačega prevoznika velja </w:t>
      </w:r>
      <w:r>
        <w:rPr>
          <w:rFonts w:ascii="Arial" w:hAnsi="Arial" w:cs="Arial"/>
          <w:sz w:val="20"/>
          <w:szCs w:val="20"/>
        </w:rPr>
        <w:t>naslednje</w:t>
      </w:r>
      <w:r w:rsidRPr="00AA2EA4">
        <w:rPr>
          <w:rFonts w:ascii="Arial" w:hAnsi="Arial" w:cs="Arial"/>
          <w:sz w:val="20"/>
          <w:szCs w:val="20"/>
        </w:rPr>
        <w:t>:</w:t>
      </w:r>
    </w:p>
    <w:p w14:paraId="6B6BD264" w14:textId="77777777" w:rsidR="007E6F73" w:rsidRPr="002E491F" w:rsidRDefault="007E6F73" w:rsidP="007E6F73">
      <w:pPr>
        <w:shd w:val="clear" w:color="auto" w:fill="FFFFFF"/>
        <w:spacing w:line="276" w:lineRule="auto"/>
        <w:jc w:val="both"/>
        <w:rPr>
          <w:rFonts w:ascii="Arial" w:hAnsi="Arial" w:cs="Arial"/>
          <w:color w:val="FF0000"/>
          <w:sz w:val="20"/>
          <w:szCs w:val="20"/>
        </w:rPr>
      </w:pPr>
    </w:p>
    <w:p w14:paraId="716587FA" w14:textId="670FCAE8" w:rsidR="00E0699D" w:rsidRDefault="007E6F73" w:rsidP="005A748E">
      <w:pPr>
        <w:pStyle w:val="Odstavekseznama"/>
        <w:numPr>
          <w:ilvl w:val="0"/>
          <w:numId w:val="63"/>
        </w:numPr>
        <w:shd w:val="clear" w:color="auto" w:fill="FFFFFF"/>
        <w:jc w:val="both"/>
        <w:rPr>
          <w:rFonts w:ascii="Arial" w:hAnsi="Arial" w:cs="Arial"/>
          <w:lang w:val="x-none"/>
        </w:rPr>
      </w:pPr>
      <w:r w:rsidRPr="00E0699D">
        <w:rPr>
          <w:rFonts w:ascii="Arial" w:hAnsi="Arial" w:cs="Arial"/>
          <w:lang w:val="x-none"/>
        </w:rPr>
        <w:t>omeji se čas uporabe najetega vozila za čas trajanja najemne pogodbe pod pogojem, da isto podjetje za cestni prevoz najeto vozilo uporablja najmanj dv</w:t>
      </w:r>
      <w:r w:rsidR="00A17493">
        <w:rPr>
          <w:rFonts w:ascii="Arial" w:hAnsi="Arial" w:cs="Arial"/>
        </w:rPr>
        <w:t>a</w:t>
      </w:r>
      <w:r w:rsidRPr="00E0699D">
        <w:rPr>
          <w:rFonts w:ascii="Arial" w:hAnsi="Arial" w:cs="Arial"/>
          <w:lang w:val="x-none"/>
        </w:rPr>
        <w:t xml:space="preserve"> zaporedn</w:t>
      </w:r>
      <w:r w:rsidR="00A17493">
        <w:rPr>
          <w:rFonts w:ascii="Arial" w:hAnsi="Arial" w:cs="Arial"/>
        </w:rPr>
        <w:t>a</w:t>
      </w:r>
      <w:r w:rsidRPr="00E0699D">
        <w:rPr>
          <w:rFonts w:ascii="Arial" w:hAnsi="Arial" w:cs="Arial"/>
          <w:lang w:val="x-none"/>
        </w:rPr>
        <w:t xml:space="preserve"> mesec</w:t>
      </w:r>
      <w:r w:rsidR="00A17493">
        <w:rPr>
          <w:rFonts w:ascii="Arial" w:hAnsi="Arial" w:cs="Arial"/>
        </w:rPr>
        <w:t>a</w:t>
      </w:r>
      <w:r w:rsidRPr="00E0699D">
        <w:rPr>
          <w:rFonts w:ascii="Arial" w:hAnsi="Arial" w:cs="Arial"/>
          <w:lang w:val="x-none"/>
        </w:rPr>
        <w:t xml:space="preserve"> v posameznem koledarskem letu; </w:t>
      </w:r>
    </w:p>
    <w:p w14:paraId="3E9DE043" w14:textId="63E80F41" w:rsidR="00E0699D" w:rsidRDefault="007E6F73" w:rsidP="005A748E">
      <w:pPr>
        <w:pStyle w:val="Odstavekseznama"/>
        <w:numPr>
          <w:ilvl w:val="0"/>
          <w:numId w:val="63"/>
        </w:numPr>
        <w:shd w:val="clear" w:color="auto" w:fill="FFFFFF"/>
        <w:jc w:val="both"/>
        <w:rPr>
          <w:rFonts w:ascii="Arial" w:hAnsi="Arial" w:cs="Arial"/>
          <w:lang w:val="x-none"/>
        </w:rPr>
      </w:pPr>
      <w:r w:rsidRPr="00E0699D">
        <w:rPr>
          <w:rFonts w:ascii="Arial" w:hAnsi="Arial" w:cs="Arial"/>
          <w:lang w:val="x-none"/>
        </w:rPr>
        <w:t>najemna pogodba traja za čas uporabe najetega vozila iz prejšnje alineje;</w:t>
      </w:r>
    </w:p>
    <w:p w14:paraId="4258C730" w14:textId="44C41621" w:rsidR="00E0699D" w:rsidRDefault="007E6F73" w:rsidP="005A748E">
      <w:pPr>
        <w:pStyle w:val="Odstavekseznama"/>
        <w:numPr>
          <w:ilvl w:val="0"/>
          <w:numId w:val="63"/>
        </w:numPr>
        <w:shd w:val="clear" w:color="auto" w:fill="FFFFFF"/>
        <w:jc w:val="both"/>
        <w:rPr>
          <w:rFonts w:ascii="Arial" w:hAnsi="Arial" w:cs="Arial"/>
          <w:lang w:val="x-none"/>
        </w:rPr>
      </w:pPr>
      <w:r w:rsidRPr="00E0699D">
        <w:rPr>
          <w:rFonts w:ascii="Arial" w:hAnsi="Arial" w:cs="Arial"/>
          <w:lang w:val="x-none"/>
        </w:rPr>
        <w:t>zahteva</w:t>
      </w:r>
      <w:r w:rsidRPr="00E0699D">
        <w:rPr>
          <w:rFonts w:ascii="Arial" w:hAnsi="Arial" w:cs="Arial"/>
        </w:rPr>
        <w:t xml:space="preserve"> se</w:t>
      </w:r>
      <w:r w:rsidRPr="00E0699D">
        <w:rPr>
          <w:rFonts w:ascii="Arial" w:hAnsi="Arial" w:cs="Arial"/>
          <w:lang w:val="x-none"/>
        </w:rPr>
        <w:t>, da se najeta vozila v 30 dn</w:t>
      </w:r>
      <w:r w:rsidR="00256587">
        <w:rPr>
          <w:rFonts w:ascii="Arial" w:hAnsi="Arial" w:cs="Arial"/>
        </w:rPr>
        <w:t>eh</w:t>
      </w:r>
      <w:r w:rsidRPr="00E0699D">
        <w:rPr>
          <w:rFonts w:ascii="Arial" w:hAnsi="Arial" w:cs="Arial"/>
          <w:lang w:val="x-none"/>
        </w:rPr>
        <w:t xml:space="preserve"> registrirajo v Republiki Sloveniji, pri čemer mora najemna pogodba vsebovati določilo o navedeni zahtevi za registracijo vozil;</w:t>
      </w:r>
    </w:p>
    <w:p w14:paraId="6CF021CB" w14:textId="3191BD2A" w:rsidR="007E6F73" w:rsidRPr="00E0699D" w:rsidRDefault="007E6F73" w:rsidP="005A748E">
      <w:pPr>
        <w:pStyle w:val="Odstavekseznama"/>
        <w:numPr>
          <w:ilvl w:val="0"/>
          <w:numId w:val="63"/>
        </w:numPr>
        <w:shd w:val="clear" w:color="auto" w:fill="FFFFFF"/>
        <w:jc w:val="both"/>
        <w:rPr>
          <w:rFonts w:ascii="Arial" w:hAnsi="Arial" w:cs="Arial"/>
          <w:lang w:val="x-none"/>
        </w:rPr>
      </w:pPr>
      <w:r w:rsidRPr="00E0699D">
        <w:rPr>
          <w:rFonts w:ascii="Arial" w:hAnsi="Arial" w:cs="Arial"/>
          <w:lang w:val="x-none"/>
        </w:rPr>
        <w:t xml:space="preserve">podjetje lahko uporablja največ 25 % flote najetih tovornih vozil, ki mu je na voljo na podlagi točke (g) prvega odstavka 5. člena Uredbe 1071/2009/ES na dan 31. decembra v letu pred uporabo najetega vozila ali na dan, ko podjetje začne uporabljati najeto vozilo; vendar pa sme podjetje, ki ima v floti več kot eno </w:t>
      </w:r>
      <w:r w:rsidR="00256587">
        <w:rPr>
          <w:rFonts w:ascii="Arial" w:hAnsi="Arial" w:cs="Arial"/>
        </w:rPr>
        <w:t xml:space="preserve">vozilo </w:t>
      </w:r>
      <w:r w:rsidRPr="00E0699D">
        <w:rPr>
          <w:rFonts w:ascii="Arial" w:hAnsi="Arial" w:cs="Arial"/>
          <w:lang w:val="x-none"/>
        </w:rPr>
        <w:t>in manj kot štiri vozila, uporabljati vsaj eno takšno vozilo; minimalno število v skladu s to alinejo se nanaša na floto tovornih vozil, ki je na voljo podjetju na podlagi vozil, ki so registrirana ali dana v promet.</w:t>
      </w:r>
      <w:r w:rsidRPr="00E0699D">
        <w:rPr>
          <w:rFonts w:ascii="Arial" w:hAnsi="Arial" w:cs="Arial"/>
        </w:rPr>
        <w:t>«.</w:t>
      </w:r>
    </w:p>
    <w:p w14:paraId="534D6068" w14:textId="77777777" w:rsidR="007E6F73" w:rsidRPr="00B01E80" w:rsidRDefault="007E6F73" w:rsidP="007E6F73">
      <w:pPr>
        <w:pStyle w:val="Odstavekseznama"/>
        <w:shd w:val="clear" w:color="auto" w:fill="FFFFFF"/>
        <w:ind w:left="1134"/>
        <w:jc w:val="both"/>
        <w:rPr>
          <w:rFonts w:ascii="Arial" w:hAnsi="Arial" w:cs="Arial"/>
          <w:lang w:val="x-none"/>
        </w:rPr>
      </w:pPr>
    </w:p>
    <w:p w14:paraId="5A7852C4" w14:textId="77777777" w:rsidR="007E6F73" w:rsidRPr="0033281E" w:rsidRDefault="007E6F73" w:rsidP="0041386A">
      <w:pPr>
        <w:pStyle w:val="Odstavekseznama"/>
        <w:numPr>
          <w:ilvl w:val="0"/>
          <w:numId w:val="10"/>
        </w:numPr>
        <w:shd w:val="clear" w:color="auto" w:fill="FFFFFF"/>
        <w:spacing w:line="276" w:lineRule="auto"/>
        <w:jc w:val="center"/>
        <w:rPr>
          <w:rFonts w:ascii="Arial" w:hAnsi="Arial" w:cs="Arial"/>
        </w:rPr>
      </w:pPr>
      <w:r w:rsidRPr="0033281E">
        <w:rPr>
          <w:rFonts w:ascii="Arial" w:hAnsi="Arial" w:cs="Arial"/>
        </w:rPr>
        <w:t>člen</w:t>
      </w:r>
    </w:p>
    <w:p w14:paraId="550C1300" w14:textId="20616E2A" w:rsidR="007E6F73" w:rsidRPr="0033281E" w:rsidRDefault="007E6F73" w:rsidP="007E6F73">
      <w:pPr>
        <w:shd w:val="clear" w:color="auto" w:fill="FFFFFF"/>
        <w:spacing w:line="276" w:lineRule="auto"/>
        <w:ind w:left="720"/>
        <w:jc w:val="both"/>
        <w:rPr>
          <w:rFonts w:ascii="Arial" w:hAnsi="Arial" w:cs="Arial"/>
          <w:sz w:val="20"/>
          <w:szCs w:val="20"/>
        </w:rPr>
      </w:pPr>
      <w:r>
        <w:rPr>
          <w:rFonts w:ascii="Arial" w:hAnsi="Arial" w:cs="Arial"/>
          <w:sz w:val="20"/>
          <w:szCs w:val="20"/>
        </w:rPr>
        <w:t xml:space="preserve">     </w:t>
      </w:r>
      <w:r w:rsidRPr="0033281E">
        <w:rPr>
          <w:rFonts w:ascii="Arial" w:hAnsi="Arial" w:cs="Arial"/>
          <w:sz w:val="20"/>
          <w:szCs w:val="20"/>
        </w:rPr>
        <w:t>Za 107. členom se doda nov</w:t>
      </w:r>
      <w:r w:rsidR="004C7039">
        <w:rPr>
          <w:rFonts w:ascii="Arial" w:hAnsi="Arial" w:cs="Arial"/>
          <w:sz w:val="20"/>
          <w:szCs w:val="20"/>
        </w:rPr>
        <w:t>,</w:t>
      </w:r>
      <w:r w:rsidRPr="0033281E">
        <w:rPr>
          <w:rFonts w:ascii="Arial" w:hAnsi="Arial" w:cs="Arial"/>
          <w:sz w:val="20"/>
          <w:szCs w:val="20"/>
        </w:rPr>
        <w:t xml:space="preserve"> 107.a člen, ki se glasi:</w:t>
      </w:r>
    </w:p>
    <w:p w14:paraId="4B41D31F" w14:textId="77777777" w:rsidR="007E6F73" w:rsidRPr="002E491F" w:rsidRDefault="007E6F73" w:rsidP="007E6F73">
      <w:pPr>
        <w:shd w:val="clear" w:color="auto" w:fill="FFFFFF"/>
        <w:spacing w:line="276" w:lineRule="auto"/>
        <w:ind w:left="420" w:firstLine="288"/>
        <w:jc w:val="both"/>
        <w:rPr>
          <w:rFonts w:ascii="Arial" w:hAnsi="Arial" w:cs="Arial"/>
          <w:color w:val="FF0000"/>
          <w:sz w:val="20"/>
          <w:szCs w:val="20"/>
        </w:rPr>
      </w:pPr>
    </w:p>
    <w:p w14:paraId="374D2A39" w14:textId="77777777" w:rsidR="007E6F73" w:rsidRDefault="007E6F73" w:rsidP="007E6F73">
      <w:pPr>
        <w:shd w:val="clear" w:color="auto" w:fill="FFFFFF"/>
        <w:spacing w:line="276" w:lineRule="auto"/>
        <w:ind w:left="420" w:firstLine="288"/>
        <w:jc w:val="center"/>
        <w:rPr>
          <w:rFonts w:ascii="Arial" w:hAnsi="Arial" w:cs="Arial"/>
          <w:sz w:val="20"/>
          <w:szCs w:val="20"/>
        </w:rPr>
      </w:pPr>
      <w:r>
        <w:rPr>
          <w:rFonts w:ascii="Arial" w:hAnsi="Arial" w:cs="Arial"/>
          <w:sz w:val="20"/>
          <w:szCs w:val="20"/>
        </w:rPr>
        <w:t>»107.a člen</w:t>
      </w:r>
    </w:p>
    <w:p w14:paraId="26599E02" w14:textId="77777777" w:rsidR="007E6F73" w:rsidRPr="0033281E" w:rsidRDefault="007E6F73" w:rsidP="007E6F73">
      <w:pPr>
        <w:shd w:val="clear" w:color="auto" w:fill="FFFFFF"/>
        <w:spacing w:line="276" w:lineRule="auto"/>
        <w:ind w:left="420" w:firstLine="288"/>
        <w:jc w:val="center"/>
        <w:rPr>
          <w:rFonts w:ascii="Arial" w:hAnsi="Arial" w:cs="Arial"/>
          <w:sz w:val="20"/>
          <w:szCs w:val="20"/>
        </w:rPr>
      </w:pPr>
    </w:p>
    <w:p w14:paraId="570F6946" w14:textId="5B16D6A0" w:rsidR="007E6F73" w:rsidRPr="00B973E8" w:rsidRDefault="007E6F73" w:rsidP="007E6F73">
      <w:pPr>
        <w:shd w:val="clear" w:color="auto" w:fill="FFFFFF"/>
        <w:spacing w:line="276" w:lineRule="auto"/>
        <w:ind w:left="420" w:firstLine="288"/>
        <w:jc w:val="center"/>
        <w:rPr>
          <w:rFonts w:ascii="Arial" w:hAnsi="Arial" w:cs="Arial"/>
          <w:bCs/>
          <w:sz w:val="20"/>
          <w:szCs w:val="20"/>
          <w:shd w:val="clear" w:color="auto" w:fill="FFFFFF"/>
        </w:rPr>
      </w:pPr>
      <w:r w:rsidRPr="0033281E">
        <w:rPr>
          <w:rFonts w:ascii="Arial" w:hAnsi="Arial" w:cs="Arial"/>
          <w:bCs/>
          <w:sz w:val="20"/>
          <w:szCs w:val="20"/>
          <w:shd w:val="clear" w:color="auto" w:fill="FFFFFF"/>
        </w:rPr>
        <w:t>(uporaba vozil za cestni prevoz blaga, najetih brez voznika</w:t>
      </w:r>
      <w:r w:rsidR="00256587">
        <w:rPr>
          <w:rFonts w:ascii="Arial" w:hAnsi="Arial" w:cs="Arial"/>
          <w:bCs/>
          <w:sz w:val="20"/>
          <w:szCs w:val="20"/>
          <w:shd w:val="clear" w:color="auto" w:fill="FFFFFF"/>
        </w:rPr>
        <w:t>,</w:t>
      </w:r>
      <w:r w:rsidRPr="0033281E">
        <w:rPr>
          <w:rFonts w:ascii="Arial" w:hAnsi="Arial" w:cs="Arial"/>
          <w:bCs/>
          <w:sz w:val="20"/>
          <w:szCs w:val="20"/>
          <w:shd w:val="clear" w:color="auto" w:fill="FFFFFF"/>
        </w:rPr>
        <w:t xml:space="preserve"> za prevoznika iz </w:t>
      </w:r>
      <w:r w:rsidRPr="0033281E">
        <w:rPr>
          <w:rFonts w:ascii="Arial" w:hAnsi="Arial" w:cs="Arial"/>
          <w:bCs/>
          <w:sz w:val="20"/>
          <w:szCs w:val="20"/>
          <w:lang w:val="x-none"/>
        </w:rPr>
        <w:t>drug</w:t>
      </w:r>
      <w:r w:rsidRPr="0033281E">
        <w:rPr>
          <w:rFonts w:ascii="Arial" w:hAnsi="Arial" w:cs="Arial"/>
          <w:bCs/>
          <w:sz w:val="20"/>
          <w:szCs w:val="20"/>
        </w:rPr>
        <w:t>e</w:t>
      </w:r>
      <w:r w:rsidRPr="0033281E">
        <w:rPr>
          <w:rFonts w:ascii="Arial" w:hAnsi="Arial" w:cs="Arial"/>
          <w:bCs/>
          <w:sz w:val="20"/>
          <w:szCs w:val="20"/>
          <w:lang w:val="x-none"/>
        </w:rPr>
        <w:t xml:space="preserve"> držav</w:t>
      </w:r>
      <w:r w:rsidRPr="0033281E">
        <w:rPr>
          <w:rFonts w:ascii="Arial" w:hAnsi="Arial" w:cs="Arial"/>
          <w:bCs/>
          <w:sz w:val="20"/>
          <w:szCs w:val="20"/>
        </w:rPr>
        <w:t>e</w:t>
      </w:r>
      <w:r w:rsidRPr="0033281E">
        <w:rPr>
          <w:rFonts w:ascii="Arial" w:hAnsi="Arial" w:cs="Arial"/>
          <w:bCs/>
          <w:sz w:val="20"/>
          <w:szCs w:val="20"/>
          <w:lang w:val="x-none"/>
        </w:rPr>
        <w:t xml:space="preserve"> članic</w:t>
      </w:r>
      <w:r w:rsidRPr="0033281E">
        <w:rPr>
          <w:rFonts w:ascii="Arial" w:hAnsi="Arial" w:cs="Arial"/>
          <w:bCs/>
          <w:sz w:val="20"/>
          <w:szCs w:val="20"/>
        </w:rPr>
        <w:t>e</w:t>
      </w:r>
      <w:r w:rsidRPr="0033281E">
        <w:rPr>
          <w:rFonts w:ascii="Arial" w:hAnsi="Arial" w:cs="Arial"/>
          <w:bCs/>
          <w:sz w:val="20"/>
          <w:szCs w:val="20"/>
          <w:lang w:val="x-none"/>
        </w:rPr>
        <w:t xml:space="preserve"> Skupnosti</w:t>
      </w:r>
      <w:r w:rsidRPr="0033281E">
        <w:rPr>
          <w:rFonts w:ascii="Arial" w:hAnsi="Arial" w:cs="Arial"/>
          <w:bCs/>
          <w:sz w:val="20"/>
          <w:szCs w:val="20"/>
          <w:shd w:val="clear" w:color="auto" w:fill="FFFFFF"/>
        </w:rPr>
        <w:t>)</w:t>
      </w:r>
    </w:p>
    <w:p w14:paraId="6E70FD9F" w14:textId="77777777" w:rsidR="00D1458A" w:rsidRPr="00D1458A" w:rsidRDefault="007E6F73" w:rsidP="007E6F73">
      <w:pPr>
        <w:pStyle w:val="Odstavekseznama"/>
        <w:numPr>
          <w:ilvl w:val="0"/>
          <w:numId w:val="12"/>
        </w:numPr>
        <w:shd w:val="clear" w:color="auto" w:fill="FFFFFF"/>
        <w:spacing w:before="240"/>
        <w:jc w:val="both"/>
        <w:rPr>
          <w:rFonts w:ascii="Arial" w:hAnsi="Arial" w:cs="Arial"/>
        </w:rPr>
      </w:pPr>
      <w:r>
        <w:rPr>
          <w:rFonts w:ascii="Arial" w:hAnsi="Arial" w:cs="Arial"/>
        </w:rPr>
        <w:t xml:space="preserve"> </w:t>
      </w:r>
      <w:r w:rsidRPr="00326C00">
        <w:rPr>
          <w:rFonts w:ascii="Arial" w:hAnsi="Arial" w:cs="Arial"/>
        </w:rPr>
        <w:t xml:space="preserve">V </w:t>
      </w:r>
      <w:r w:rsidRPr="00326C00">
        <w:rPr>
          <w:rFonts w:ascii="Arial" w:hAnsi="Arial" w:cs="Arial"/>
          <w:lang w:val="x-none"/>
        </w:rPr>
        <w:t>Republik</w:t>
      </w:r>
      <w:r w:rsidRPr="00326C00">
        <w:rPr>
          <w:rFonts w:ascii="Arial" w:hAnsi="Arial" w:cs="Arial"/>
        </w:rPr>
        <w:t>i</w:t>
      </w:r>
      <w:r w:rsidRPr="00326C00">
        <w:rPr>
          <w:rFonts w:ascii="Arial" w:hAnsi="Arial" w:cs="Arial"/>
          <w:lang w:val="x-none"/>
        </w:rPr>
        <w:t xml:space="preserve"> Slovenij</w:t>
      </w:r>
      <w:r w:rsidRPr="00326C00">
        <w:rPr>
          <w:rFonts w:ascii="Arial" w:hAnsi="Arial" w:cs="Arial"/>
        </w:rPr>
        <w:t>i</w:t>
      </w:r>
      <w:r w:rsidRPr="00C13E58">
        <w:rPr>
          <w:rFonts w:ascii="Arial" w:hAnsi="Arial" w:cs="Arial"/>
          <w:lang w:val="x-none"/>
        </w:rPr>
        <w:t xml:space="preserve"> </w:t>
      </w:r>
      <w:r w:rsidRPr="00C13E58">
        <w:rPr>
          <w:rFonts w:ascii="Arial" w:hAnsi="Arial" w:cs="Arial"/>
        </w:rPr>
        <w:t xml:space="preserve">je </w:t>
      </w:r>
      <w:r w:rsidRPr="00C13E58">
        <w:rPr>
          <w:rFonts w:ascii="Arial" w:hAnsi="Arial" w:cs="Arial"/>
          <w:lang w:val="x-none"/>
        </w:rPr>
        <w:t>dovoljena uporab</w:t>
      </w:r>
      <w:r w:rsidRPr="00C13E58">
        <w:rPr>
          <w:rFonts w:ascii="Arial" w:hAnsi="Arial" w:cs="Arial"/>
        </w:rPr>
        <w:t>a</w:t>
      </w:r>
      <w:r w:rsidRPr="00C13E58">
        <w:rPr>
          <w:rFonts w:ascii="Arial" w:hAnsi="Arial" w:cs="Arial"/>
          <w:lang w:val="x-none"/>
        </w:rPr>
        <w:t xml:space="preserve"> vozil, ki so</w:t>
      </w:r>
      <w:r w:rsidRPr="007A1705">
        <w:rPr>
          <w:rFonts w:ascii="Arial" w:hAnsi="Arial" w:cs="Arial"/>
          <w:lang w:val="x-none"/>
        </w:rPr>
        <w:t xml:space="preserve"> jih najela podjetja</w:t>
      </w:r>
      <w:r w:rsidR="00D1458A">
        <w:rPr>
          <w:rFonts w:ascii="Arial" w:hAnsi="Arial" w:cs="Arial"/>
          <w:lang w:val="x-none"/>
        </w:rPr>
        <w:t>, ki imajo sedež v drugi državi</w:t>
      </w:r>
    </w:p>
    <w:p w14:paraId="05468544" w14:textId="6204D51F" w:rsidR="007E6F73" w:rsidRPr="007A1705" w:rsidRDefault="007E6F73" w:rsidP="00D1458A">
      <w:pPr>
        <w:pStyle w:val="Odstavekseznama"/>
        <w:shd w:val="clear" w:color="auto" w:fill="FFFFFF"/>
        <w:spacing w:before="240"/>
        <w:ind w:left="780"/>
        <w:jc w:val="both"/>
        <w:rPr>
          <w:rFonts w:ascii="Arial" w:hAnsi="Arial" w:cs="Arial"/>
        </w:rPr>
      </w:pPr>
      <w:r w:rsidRPr="007A1705">
        <w:rPr>
          <w:rFonts w:ascii="Arial" w:hAnsi="Arial" w:cs="Arial"/>
          <w:lang w:val="x-none"/>
        </w:rPr>
        <w:t>članici Skupnosti,</w:t>
      </w:r>
      <w:r w:rsidRPr="007A1705">
        <w:rPr>
          <w:rFonts w:ascii="Arial" w:hAnsi="Arial" w:cs="Arial"/>
        </w:rPr>
        <w:t xml:space="preserve"> zaradi prevoza med državami članicami Skupnosti,</w:t>
      </w:r>
      <w:r w:rsidRPr="007A1705">
        <w:rPr>
          <w:rFonts w:ascii="Arial" w:hAnsi="Arial" w:cs="Arial"/>
          <w:lang w:val="x-none"/>
        </w:rPr>
        <w:t xml:space="preserve"> </w:t>
      </w:r>
      <w:r w:rsidRPr="007A1705">
        <w:rPr>
          <w:rFonts w:ascii="Arial" w:hAnsi="Arial" w:cs="Arial"/>
        </w:rPr>
        <w:t>če:</w:t>
      </w:r>
    </w:p>
    <w:p w14:paraId="142DB63F" w14:textId="523A1A3A" w:rsidR="00E0699D" w:rsidRDefault="007E6F73" w:rsidP="005A748E">
      <w:pPr>
        <w:pStyle w:val="Odstavekseznama"/>
        <w:numPr>
          <w:ilvl w:val="0"/>
          <w:numId w:val="64"/>
        </w:numPr>
        <w:shd w:val="clear" w:color="auto" w:fill="FFFFFF"/>
        <w:jc w:val="both"/>
        <w:rPr>
          <w:rFonts w:ascii="Arial" w:hAnsi="Arial" w:cs="Arial"/>
        </w:rPr>
      </w:pPr>
      <w:r w:rsidRPr="00E0699D">
        <w:rPr>
          <w:rFonts w:ascii="Arial" w:hAnsi="Arial" w:cs="Arial"/>
          <w:lang w:val="x-none"/>
        </w:rPr>
        <w:lastRenderedPageBreak/>
        <w:t xml:space="preserve">je vozilo registrirano </w:t>
      </w:r>
      <w:r w:rsidRPr="00E0699D">
        <w:rPr>
          <w:rFonts w:ascii="Arial" w:hAnsi="Arial" w:cs="Arial"/>
        </w:rPr>
        <w:t>v državi, kjer je ustanovljen oziroma ima sedež najemnik vozila</w:t>
      </w:r>
      <w:r w:rsidR="00256587">
        <w:rPr>
          <w:rFonts w:ascii="Arial" w:hAnsi="Arial" w:cs="Arial"/>
        </w:rPr>
        <w:t>,</w:t>
      </w:r>
      <w:r w:rsidRPr="00E0699D">
        <w:rPr>
          <w:rFonts w:ascii="Arial" w:hAnsi="Arial" w:cs="Arial"/>
        </w:rPr>
        <w:t xml:space="preserve"> in je</w:t>
      </w:r>
      <w:r w:rsidRPr="00E0699D">
        <w:rPr>
          <w:rFonts w:ascii="Arial" w:hAnsi="Arial" w:cs="Arial"/>
          <w:lang w:val="x-none"/>
        </w:rPr>
        <w:t xml:space="preserve"> dano v promet v skladu s predpisi</w:t>
      </w:r>
      <w:r w:rsidRPr="00E0699D">
        <w:rPr>
          <w:rFonts w:ascii="Arial" w:hAnsi="Arial" w:cs="Arial"/>
        </w:rPr>
        <w:t xml:space="preserve"> te države članice Skupnosti;</w:t>
      </w:r>
    </w:p>
    <w:p w14:paraId="6FD305D2" w14:textId="77777777" w:rsidR="00E0699D" w:rsidRPr="00E0699D" w:rsidRDefault="007E6F73" w:rsidP="005A748E">
      <w:pPr>
        <w:pStyle w:val="Odstavekseznama"/>
        <w:numPr>
          <w:ilvl w:val="0"/>
          <w:numId w:val="64"/>
        </w:numPr>
        <w:shd w:val="clear" w:color="auto" w:fill="FFFFFF"/>
        <w:jc w:val="both"/>
        <w:rPr>
          <w:rFonts w:ascii="Arial" w:hAnsi="Arial" w:cs="Arial"/>
        </w:rPr>
      </w:pPr>
      <w:r w:rsidRPr="00E0699D">
        <w:rPr>
          <w:rFonts w:ascii="Arial" w:hAnsi="Arial" w:cs="Arial"/>
          <w:lang w:val="x-none"/>
        </w:rPr>
        <w:t xml:space="preserve">se pogodba nanaša samo na najem vozila brez voznika in ji ni priložena pogodba o delu, sklenjena z istim podjetjem, o voznem in spremljevalnem osebju; </w:t>
      </w:r>
    </w:p>
    <w:p w14:paraId="7A2D9B19" w14:textId="54CC019F" w:rsidR="00E0699D" w:rsidRPr="00E0699D" w:rsidRDefault="007E6F73" w:rsidP="005A748E">
      <w:pPr>
        <w:pStyle w:val="Odstavekseznama"/>
        <w:numPr>
          <w:ilvl w:val="0"/>
          <w:numId w:val="64"/>
        </w:numPr>
        <w:shd w:val="clear" w:color="auto" w:fill="FFFFFF"/>
        <w:jc w:val="both"/>
        <w:rPr>
          <w:rFonts w:ascii="Arial" w:hAnsi="Arial" w:cs="Arial"/>
        </w:rPr>
      </w:pPr>
      <w:r w:rsidRPr="00E0699D">
        <w:rPr>
          <w:rFonts w:ascii="Arial" w:hAnsi="Arial" w:cs="Arial"/>
          <w:lang w:val="x-none"/>
        </w:rPr>
        <w:t xml:space="preserve">je najeto vozilo na voljo samo podjetju, ki ga uporablja v </w:t>
      </w:r>
      <w:r w:rsidR="00256587">
        <w:rPr>
          <w:rFonts w:ascii="Arial" w:hAnsi="Arial" w:cs="Arial"/>
        </w:rPr>
        <w:t>času veljavnosti</w:t>
      </w:r>
      <w:r w:rsidR="00256587" w:rsidRPr="00E0699D">
        <w:rPr>
          <w:rFonts w:ascii="Arial" w:hAnsi="Arial" w:cs="Arial"/>
          <w:lang w:val="x-none"/>
        </w:rPr>
        <w:t xml:space="preserve"> </w:t>
      </w:r>
      <w:r w:rsidRPr="00E0699D">
        <w:rPr>
          <w:rFonts w:ascii="Arial" w:hAnsi="Arial" w:cs="Arial"/>
          <w:lang w:val="x-none"/>
        </w:rPr>
        <w:t>najemne pogodbe;</w:t>
      </w:r>
    </w:p>
    <w:p w14:paraId="09675A2F" w14:textId="283E541D" w:rsidR="007E6F73" w:rsidRPr="00E0699D" w:rsidRDefault="007E6F73" w:rsidP="005A748E">
      <w:pPr>
        <w:pStyle w:val="Odstavekseznama"/>
        <w:numPr>
          <w:ilvl w:val="0"/>
          <w:numId w:val="64"/>
        </w:numPr>
        <w:shd w:val="clear" w:color="auto" w:fill="FFFFFF"/>
        <w:jc w:val="both"/>
        <w:rPr>
          <w:rFonts w:ascii="Arial" w:hAnsi="Arial" w:cs="Arial"/>
        </w:rPr>
      </w:pPr>
      <w:r w:rsidRPr="00E0699D">
        <w:rPr>
          <w:rFonts w:ascii="Arial" w:hAnsi="Arial" w:cs="Arial"/>
          <w:lang w:val="x-none"/>
        </w:rPr>
        <w:t>najeto vozilo vozi osebje podjetja, ki vozilo uporablja.</w:t>
      </w:r>
    </w:p>
    <w:p w14:paraId="5CFB738C" w14:textId="77777777" w:rsidR="007E6F73" w:rsidRPr="002E491F" w:rsidRDefault="007E6F73" w:rsidP="007E6F73">
      <w:pPr>
        <w:shd w:val="clear" w:color="auto" w:fill="FFFFFF"/>
        <w:spacing w:before="240"/>
        <w:ind w:firstLine="425"/>
        <w:jc w:val="both"/>
        <w:rPr>
          <w:rFonts w:ascii="Arial" w:hAnsi="Arial" w:cs="Arial"/>
          <w:sz w:val="20"/>
          <w:szCs w:val="20"/>
          <w:lang w:val="x-none"/>
        </w:rPr>
      </w:pPr>
      <w:r w:rsidRPr="002E491F">
        <w:rPr>
          <w:rFonts w:ascii="Arial" w:hAnsi="Arial" w:cs="Arial"/>
          <w:sz w:val="20"/>
          <w:szCs w:val="20"/>
          <w:lang w:val="x-none"/>
        </w:rPr>
        <w:t>(</w:t>
      </w:r>
      <w:r>
        <w:rPr>
          <w:rFonts w:ascii="Arial" w:hAnsi="Arial" w:cs="Arial"/>
          <w:sz w:val="20"/>
          <w:szCs w:val="20"/>
        </w:rPr>
        <w:t>2</w:t>
      </w:r>
      <w:r w:rsidRPr="002E491F">
        <w:rPr>
          <w:rFonts w:ascii="Arial" w:hAnsi="Arial" w:cs="Arial"/>
          <w:sz w:val="20"/>
          <w:szCs w:val="20"/>
          <w:lang w:val="x-none"/>
        </w:rPr>
        <w:t xml:space="preserve">) </w:t>
      </w:r>
      <w:r w:rsidRPr="0033281E">
        <w:rPr>
          <w:rFonts w:ascii="Arial" w:hAnsi="Arial" w:cs="Arial"/>
          <w:sz w:val="20"/>
          <w:szCs w:val="20"/>
        </w:rPr>
        <w:t xml:space="preserve">Izpolnjevanje pogojev iz </w:t>
      </w:r>
      <w:r w:rsidRPr="002E491F">
        <w:rPr>
          <w:rFonts w:ascii="Arial" w:hAnsi="Arial" w:cs="Arial"/>
          <w:sz w:val="20"/>
          <w:szCs w:val="20"/>
          <w:lang w:val="x-none"/>
        </w:rPr>
        <w:t xml:space="preserve">prejšnjega odstavka </w:t>
      </w:r>
      <w:r w:rsidRPr="002E491F">
        <w:rPr>
          <w:rFonts w:ascii="Arial" w:hAnsi="Arial" w:cs="Arial"/>
          <w:sz w:val="20"/>
          <w:szCs w:val="20"/>
        </w:rPr>
        <w:t>se dokazuje s predložitvijo naslednjih dokumentov v tiskani ali elektronski obliki, ki morajo biti v vozilu</w:t>
      </w:r>
      <w:r w:rsidRPr="002E491F">
        <w:rPr>
          <w:rFonts w:ascii="Arial" w:hAnsi="Arial" w:cs="Arial"/>
          <w:sz w:val="20"/>
          <w:szCs w:val="20"/>
          <w:lang w:val="x-none"/>
        </w:rPr>
        <w:t>:</w:t>
      </w:r>
    </w:p>
    <w:p w14:paraId="2ED72C3E" w14:textId="3EE77FEB" w:rsidR="00E0699D" w:rsidRDefault="007E6F73" w:rsidP="005A748E">
      <w:pPr>
        <w:pStyle w:val="Odstavekseznama"/>
        <w:numPr>
          <w:ilvl w:val="0"/>
          <w:numId w:val="65"/>
        </w:numPr>
        <w:shd w:val="clear" w:color="auto" w:fill="FFFFFF"/>
        <w:jc w:val="both"/>
        <w:rPr>
          <w:rFonts w:ascii="Arial" w:hAnsi="Arial" w:cs="Arial"/>
          <w:lang w:val="x-none"/>
        </w:rPr>
      </w:pPr>
      <w:r w:rsidRPr="00E0699D">
        <w:rPr>
          <w:rFonts w:ascii="Arial" w:hAnsi="Arial" w:cs="Arial"/>
          <w:lang w:val="x-none"/>
        </w:rPr>
        <w:t>najemna pogodba ali overjen</w:t>
      </w:r>
      <w:r w:rsidR="00256587">
        <w:rPr>
          <w:rFonts w:ascii="Arial" w:hAnsi="Arial" w:cs="Arial"/>
        </w:rPr>
        <w:t>i</w:t>
      </w:r>
      <w:r w:rsidRPr="00E0699D">
        <w:rPr>
          <w:rFonts w:ascii="Arial" w:hAnsi="Arial" w:cs="Arial"/>
          <w:lang w:val="x-none"/>
        </w:rPr>
        <w:t xml:space="preserve"> izpis iz te pogodbe, v katerem so navedeni zlasti ime najemodajalca, ime najemnika, datum in veljavnost pogodbe ter identifikacijski podatki vozila;</w:t>
      </w:r>
    </w:p>
    <w:p w14:paraId="6E8B9034" w14:textId="6B8092EB" w:rsidR="007E6F73" w:rsidRPr="00E0699D" w:rsidRDefault="007E6F73" w:rsidP="005A748E">
      <w:pPr>
        <w:pStyle w:val="Odstavekseznama"/>
        <w:numPr>
          <w:ilvl w:val="0"/>
          <w:numId w:val="65"/>
        </w:numPr>
        <w:shd w:val="clear" w:color="auto" w:fill="FFFFFF"/>
        <w:jc w:val="both"/>
        <w:rPr>
          <w:rFonts w:ascii="Arial" w:hAnsi="Arial" w:cs="Arial"/>
          <w:lang w:val="x-none"/>
        </w:rPr>
      </w:pPr>
      <w:r w:rsidRPr="00E0699D">
        <w:rPr>
          <w:rFonts w:ascii="Arial" w:hAnsi="Arial" w:cs="Arial"/>
          <w:lang w:val="x-none"/>
        </w:rPr>
        <w:t>če voznik ni oseba, ki je najela vozilo, pogodba o zaposlitvi voznika</w:t>
      </w:r>
      <w:r w:rsidRPr="00E0699D">
        <w:rPr>
          <w:rFonts w:ascii="Arial" w:hAnsi="Arial" w:cs="Arial"/>
        </w:rPr>
        <w:t xml:space="preserve"> oziroma pogodba o drugi obliki dela </w:t>
      </w:r>
      <w:r w:rsidRPr="00E0699D">
        <w:rPr>
          <w:rFonts w:ascii="Arial" w:hAnsi="Arial" w:cs="Arial"/>
          <w:lang w:val="x-none"/>
        </w:rPr>
        <w:t>ali overjen</w:t>
      </w:r>
      <w:r w:rsidR="00256587">
        <w:rPr>
          <w:rFonts w:ascii="Arial" w:hAnsi="Arial" w:cs="Arial"/>
        </w:rPr>
        <w:t>i</w:t>
      </w:r>
      <w:r w:rsidRPr="00E0699D">
        <w:rPr>
          <w:rFonts w:ascii="Arial" w:hAnsi="Arial" w:cs="Arial"/>
          <w:lang w:val="x-none"/>
        </w:rPr>
        <w:t xml:space="preserve"> izpis iz te pogodbe, v katerem so navedeni zlasti ime delodajalca, ime delavca ter datum in veljavnost pogodbe o zaposlitvi ali novejši plačilni list.</w:t>
      </w:r>
    </w:p>
    <w:p w14:paraId="7B281E76" w14:textId="77777777" w:rsidR="007E6F73" w:rsidRPr="002E491F" w:rsidRDefault="007E6F73" w:rsidP="007E6F73">
      <w:pPr>
        <w:shd w:val="clear" w:color="auto" w:fill="FFFFFF"/>
        <w:spacing w:before="240"/>
        <w:ind w:firstLine="360"/>
        <w:jc w:val="both"/>
        <w:rPr>
          <w:rFonts w:ascii="Arial" w:hAnsi="Arial" w:cs="Arial"/>
          <w:sz w:val="20"/>
          <w:szCs w:val="20"/>
        </w:rPr>
      </w:pPr>
      <w:r>
        <w:rPr>
          <w:rFonts w:ascii="Arial" w:hAnsi="Arial" w:cs="Arial"/>
          <w:sz w:val="20"/>
          <w:szCs w:val="20"/>
          <w:lang w:val="x-none"/>
        </w:rPr>
        <w:t>(3</w:t>
      </w:r>
      <w:r w:rsidRPr="002E491F">
        <w:rPr>
          <w:rFonts w:ascii="Arial" w:hAnsi="Arial" w:cs="Arial"/>
          <w:sz w:val="20"/>
          <w:szCs w:val="20"/>
          <w:lang w:val="x-none"/>
        </w:rPr>
        <w:t>) Dokumenti iz prejšnjega odstavka se lahko nadomestijo z enakovrednim</w:t>
      </w:r>
      <w:r>
        <w:rPr>
          <w:rFonts w:ascii="Arial" w:hAnsi="Arial" w:cs="Arial"/>
          <w:sz w:val="20"/>
          <w:szCs w:val="20"/>
        </w:rPr>
        <w:t>i</w:t>
      </w:r>
      <w:r w:rsidRPr="002E491F">
        <w:rPr>
          <w:rFonts w:ascii="Arial" w:hAnsi="Arial" w:cs="Arial"/>
          <w:sz w:val="20"/>
          <w:szCs w:val="20"/>
          <w:lang w:val="x-none"/>
        </w:rPr>
        <w:t xml:space="preserve"> dokument</w:t>
      </w:r>
      <w:r>
        <w:rPr>
          <w:rFonts w:ascii="Arial" w:hAnsi="Arial" w:cs="Arial"/>
          <w:sz w:val="20"/>
          <w:szCs w:val="20"/>
        </w:rPr>
        <w:t>i</w:t>
      </w:r>
      <w:r w:rsidRPr="002E491F">
        <w:rPr>
          <w:rFonts w:ascii="Arial" w:hAnsi="Arial" w:cs="Arial"/>
          <w:sz w:val="20"/>
          <w:szCs w:val="20"/>
          <w:lang w:val="x-none"/>
        </w:rPr>
        <w:t xml:space="preserve">, ki </w:t>
      </w:r>
      <w:r>
        <w:rPr>
          <w:rFonts w:ascii="Arial" w:hAnsi="Arial" w:cs="Arial"/>
          <w:sz w:val="20"/>
          <w:szCs w:val="20"/>
        </w:rPr>
        <w:t>jih</w:t>
      </w:r>
      <w:r w:rsidRPr="002E491F">
        <w:rPr>
          <w:rFonts w:ascii="Arial" w:hAnsi="Arial" w:cs="Arial"/>
          <w:sz w:val="20"/>
          <w:szCs w:val="20"/>
          <w:lang w:val="x-none"/>
        </w:rPr>
        <w:t xml:space="preserve"> izdajo pristojni organi države članice</w:t>
      </w:r>
      <w:r>
        <w:rPr>
          <w:rFonts w:ascii="Arial" w:hAnsi="Arial" w:cs="Arial"/>
          <w:sz w:val="20"/>
          <w:szCs w:val="20"/>
        </w:rPr>
        <w:t xml:space="preserve"> Skupnosti</w:t>
      </w:r>
      <w:r w:rsidRPr="002E491F">
        <w:rPr>
          <w:rFonts w:ascii="Arial" w:hAnsi="Arial" w:cs="Arial"/>
          <w:sz w:val="20"/>
          <w:szCs w:val="20"/>
          <w:lang w:val="x-none"/>
        </w:rPr>
        <w:t>.</w:t>
      </w:r>
      <w:r>
        <w:rPr>
          <w:rFonts w:ascii="Arial" w:hAnsi="Arial" w:cs="Arial"/>
          <w:sz w:val="20"/>
          <w:szCs w:val="20"/>
        </w:rPr>
        <w:t>«.</w:t>
      </w:r>
    </w:p>
    <w:p w14:paraId="4D259392" w14:textId="77777777" w:rsidR="007E6F73" w:rsidRPr="002B2FD2" w:rsidRDefault="007E6F73" w:rsidP="007E6F73">
      <w:pPr>
        <w:tabs>
          <w:tab w:val="left" w:pos="1345"/>
          <w:tab w:val="center" w:pos="4536"/>
        </w:tabs>
        <w:spacing w:line="276" w:lineRule="auto"/>
        <w:jc w:val="center"/>
        <w:rPr>
          <w:rFonts w:ascii="Arial" w:eastAsia="Calibri" w:hAnsi="Arial" w:cs="Arial"/>
          <w:sz w:val="20"/>
          <w:szCs w:val="20"/>
        </w:rPr>
      </w:pPr>
    </w:p>
    <w:p w14:paraId="359B27E0" w14:textId="77777777" w:rsidR="007E6F73" w:rsidRPr="00360298"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360298">
        <w:rPr>
          <w:rFonts w:ascii="Arial" w:eastAsia="Calibri" w:hAnsi="Arial" w:cs="Arial"/>
        </w:rPr>
        <w:t>člen</w:t>
      </w:r>
    </w:p>
    <w:p w14:paraId="1C557C11" w14:textId="77777777" w:rsidR="007E6F73" w:rsidRPr="0033281E" w:rsidRDefault="007E6F73" w:rsidP="007E6F73">
      <w:pPr>
        <w:pStyle w:val="Odstavekseznama"/>
        <w:tabs>
          <w:tab w:val="left" w:pos="1345"/>
          <w:tab w:val="center" w:pos="4536"/>
        </w:tabs>
        <w:spacing w:line="276" w:lineRule="auto"/>
        <w:rPr>
          <w:rFonts w:ascii="Arial" w:eastAsia="Calibri" w:hAnsi="Arial" w:cs="Arial"/>
        </w:rPr>
      </w:pPr>
    </w:p>
    <w:p w14:paraId="16855ACA" w14:textId="21BB4A07" w:rsidR="007E6F73" w:rsidRPr="002B2FD2" w:rsidRDefault="007E6F73" w:rsidP="007E6F73">
      <w:pPr>
        <w:pStyle w:val="Odstavekseznama"/>
        <w:tabs>
          <w:tab w:val="left" w:pos="1345"/>
          <w:tab w:val="center" w:pos="4536"/>
        </w:tabs>
        <w:spacing w:line="240" w:lineRule="auto"/>
        <w:rPr>
          <w:rFonts w:ascii="Arial" w:eastAsia="Calibri" w:hAnsi="Arial" w:cs="Arial"/>
        </w:rPr>
      </w:pPr>
      <w:r w:rsidRPr="0033281E">
        <w:rPr>
          <w:rFonts w:ascii="Arial" w:eastAsia="Calibri" w:hAnsi="Arial" w:cs="Arial"/>
        </w:rPr>
        <w:t>V 109. členu se za prvim odstavkom dodata nov</w:t>
      </w:r>
      <w:r>
        <w:rPr>
          <w:rFonts w:ascii="Arial" w:eastAsia="Calibri" w:hAnsi="Arial" w:cs="Arial"/>
        </w:rPr>
        <w:t>a</w:t>
      </w:r>
      <w:r w:rsidR="00256587">
        <w:rPr>
          <w:rFonts w:ascii="Arial" w:eastAsia="Calibri" w:hAnsi="Arial" w:cs="Arial"/>
        </w:rPr>
        <w:t>,</w:t>
      </w:r>
      <w:r w:rsidRPr="0033281E">
        <w:rPr>
          <w:rFonts w:ascii="Arial" w:eastAsia="Calibri" w:hAnsi="Arial" w:cs="Arial"/>
        </w:rPr>
        <w:t xml:space="preserve"> drugi in tretji odstavek, ki se glasita:</w:t>
      </w:r>
    </w:p>
    <w:p w14:paraId="14F8BD38" w14:textId="27BF3358" w:rsidR="007E6F73" w:rsidRDefault="007E6F73" w:rsidP="007E6F73">
      <w:pPr>
        <w:tabs>
          <w:tab w:val="left" w:pos="1345"/>
          <w:tab w:val="center" w:pos="4536"/>
        </w:tabs>
        <w:jc w:val="both"/>
        <w:rPr>
          <w:rFonts w:ascii="Arial" w:hAnsi="Arial" w:cs="Arial"/>
          <w:sz w:val="20"/>
          <w:szCs w:val="20"/>
        </w:rPr>
      </w:pPr>
      <w:r>
        <w:rPr>
          <w:rFonts w:ascii="Arial" w:eastAsia="Calibri" w:hAnsi="Arial" w:cs="Arial"/>
          <w:sz w:val="20"/>
          <w:szCs w:val="20"/>
        </w:rPr>
        <w:t xml:space="preserve">             </w:t>
      </w:r>
      <w:r w:rsidRPr="002B2FD2">
        <w:rPr>
          <w:rFonts w:ascii="Arial" w:eastAsia="Calibri" w:hAnsi="Arial" w:cs="Arial"/>
          <w:sz w:val="20"/>
          <w:szCs w:val="20"/>
        </w:rPr>
        <w:t>»</w:t>
      </w:r>
      <w:r>
        <w:rPr>
          <w:rFonts w:ascii="Arial" w:eastAsia="Calibri" w:hAnsi="Arial" w:cs="Arial"/>
          <w:sz w:val="20"/>
          <w:szCs w:val="20"/>
        </w:rPr>
        <w:t xml:space="preserve">(2) </w:t>
      </w:r>
      <w:r w:rsidRPr="002B2FD2">
        <w:rPr>
          <w:rFonts w:ascii="Arial" w:eastAsia="Calibri" w:hAnsi="Arial" w:cs="Arial"/>
          <w:sz w:val="20"/>
          <w:szCs w:val="20"/>
        </w:rPr>
        <w:t xml:space="preserve">Prevoznik, ki ima svoj sedež v </w:t>
      </w:r>
      <w:r w:rsidRPr="002B2FD2">
        <w:rPr>
          <w:rFonts w:ascii="Arial" w:hAnsi="Arial" w:cs="Arial"/>
          <w:sz w:val="20"/>
          <w:szCs w:val="20"/>
        </w:rPr>
        <w:t>Združenem kraljestv</w:t>
      </w:r>
      <w:r>
        <w:rPr>
          <w:rFonts w:ascii="Arial" w:hAnsi="Arial" w:cs="Arial"/>
          <w:sz w:val="20"/>
          <w:szCs w:val="20"/>
        </w:rPr>
        <w:t xml:space="preserve">u </w:t>
      </w:r>
      <w:r w:rsidRPr="002B2FD2">
        <w:rPr>
          <w:rFonts w:ascii="Arial" w:hAnsi="Arial" w:cs="Arial"/>
          <w:sz w:val="20"/>
          <w:szCs w:val="20"/>
        </w:rPr>
        <w:t>Velik</w:t>
      </w:r>
      <w:r w:rsidR="00827D5D">
        <w:rPr>
          <w:rFonts w:ascii="Arial" w:hAnsi="Arial" w:cs="Arial"/>
          <w:sz w:val="20"/>
          <w:szCs w:val="20"/>
        </w:rPr>
        <w:t>a</w:t>
      </w:r>
      <w:r>
        <w:rPr>
          <w:rFonts w:ascii="Arial" w:hAnsi="Arial" w:cs="Arial"/>
          <w:sz w:val="20"/>
          <w:szCs w:val="20"/>
        </w:rPr>
        <w:t xml:space="preserve"> Britanij</w:t>
      </w:r>
      <w:r w:rsidR="00827D5D">
        <w:rPr>
          <w:rFonts w:ascii="Arial" w:hAnsi="Arial" w:cs="Arial"/>
          <w:sz w:val="20"/>
          <w:szCs w:val="20"/>
        </w:rPr>
        <w:t>a</w:t>
      </w:r>
      <w:r w:rsidRPr="002B2FD2">
        <w:rPr>
          <w:rFonts w:ascii="Arial" w:hAnsi="Arial" w:cs="Arial"/>
          <w:sz w:val="20"/>
          <w:szCs w:val="20"/>
        </w:rPr>
        <w:t xml:space="preserve"> in Severn</w:t>
      </w:r>
      <w:r w:rsidR="00827D5D">
        <w:rPr>
          <w:rFonts w:ascii="Arial" w:hAnsi="Arial" w:cs="Arial"/>
          <w:sz w:val="20"/>
          <w:szCs w:val="20"/>
        </w:rPr>
        <w:t>a</w:t>
      </w:r>
      <w:r w:rsidRPr="002B2FD2">
        <w:rPr>
          <w:rFonts w:ascii="Arial" w:hAnsi="Arial" w:cs="Arial"/>
          <w:sz w:val="20"/>
          <w:szCs w:val="20"/>
        </w:rPr>
        <w:t xml:space="preserve"> Irsk</w:t>
      </w:r>
      <w:r w:rsidR="00827D5D">
        <w:rPr>
          <w:rFonts w:ascii="Arial" w:hAnsi="Arial" w:cs="Arial"/>
          <w:sz w:val="20"/>
          <w:szCs w:val="20"/>
        </w:rPr>
        <w:t>a</w:t>
      </w:r>
      <w:r>
        <w:rPr>
          <w:rFonts w:ascii="Arial" w:hAnsi="Arial" w:cs="Arial"/>
          <w:sz w:val="20"/>
          <w:szCs w:val="20"/>
        </w:rPr>
        <w:t xml:space="preserve"> (v nadaljnjem besedilu: Združeno kraljestvo)</w:t>
      </w:r>
      <w:r w:rsidR="00256587">
        <w:rPr>
          <w:rFonts w:ascii="Arial" w:hAnsi="Arial" w:cs="Arial"/>
          <w:sz w:val="20"/>
          <w:szCs w:val="20"/>
        </w:rPr>
        <w:t>,</w:t>
      </w:r>
      <w:r>
        <w:rPr>
          <w:rFonts w:ascii="Arial" w:hAnsi="Arial" w:cs="Arial"/>
          <w:sz w:val="20"/>
          <w:szCs w:val="20"/>
        </w:rPr>
        <w:t xml:space="preserve"> </w:t>
      </w:r>
      <w:r w:rsidRPr="002B2FD2">
        <w:rPr>
          <w:rFonts w:ascii="Arial" w:eastAsia="Calibri" w:hAnsi="Arial" w:cs="Arial"/>
          <w:sz w:val="20"/>
          <w:szCs w:val="20"/>
        </w:rPr>
        <w:t xml:space="preserve">lahko kabotažo na območju Republike Slovenije izvaja v skladu </w:t>
      </w:r>
      <w:r>
        <w:rPr>
          <w:rFonts w:ascii="Arial" w:eastAsia="Calibri" w:hAnsi="Arial" w:cs="Arial"/>
          <w:sz w:val="20"/>
          <w:szCs w:val="20"/>
        </w:rPr>
        <w:t>s</w:t>
      </w:r>
      <w:r w:rsidRPr="009839FB">
        <w:rPr>
          <w:rFonts w:ascii="Arial" w:eastAsia="Calibri" w:hAnsi="Arial" w:cs="Arial"/>
          <w:sz w:val="20"/>
          <w:szCs w:val="20"/>
        </w:rPr>
        <w:t xml:space="preserve"> </w:t>
      </w:r>
      <w:r w:rsidR="00190857">
        <w:rPr>
          <w:rFonts w:ascii="Arial" w:hAnsi="Arial" w:cs="Arial"/>
          <w:sz w:val="20"/>
          <w:szCs w:val="20"/>
        </w:rPr>
        <w:t>s</w:t>
      </w:r>
      <w:r w:rsidRPr="002B2FD2">
        <w:rPr>
          <w:rFonts w:ascii="Arial" w:hAnsi="Arial" w:cs="Arial"/>
          <w:sz w:val="20"/>
          <w:szCs w:val="20"/>
        </w:rPr>
        <w:t>porazumom o trgovini in sodelovanju.</w:t>
      </w:r>
    </w:p>
    <w:p w14:paraId="257FCBE9" w14:textId="77777777" w:rsidR="007E6F73" w:rsidRDefault="007E6F73" w:rsidP="007E6F73">
      <w:pPr>
        <w:tabs>
          <w:tab w:val="left" w:pos="1345"/>
          <w:tab w:val="center" w:pos="4536"/>
        </w:tabs>
        <w:jc w:val="both"/>
        <w:rPr>
          <w:rFonts w:ascii="Arial" w:eastAsia="Calibri" w:hAnsi="Arial" w:cs="Arial"/>
          <w:sz w:val="20"/>
          <w:szCs w:val="20"/>
        </w:rPr>
      </w:pPr>
    </w:p>
    <w:p w14:paraId="32BE76D2" w14:textId="2D358EE8" w:rsidR="007E6F73" w:rsidRPr="00D74361" w:rsidRDefault="007E6F73" w:rsidP="007E6F73">
      <w:pPr>
        <w:tabs>
          <w:tab w:val="left" w:pos="1345"/>
          <w:tab w:val="center" w:pos="4536"/>
        </w:tabs>
        <w:jc w:val="both"/>
        <w:rPr>
          <w:rFonts w:ascii="Arial" w:eastAsia="Calibri" w:hAnsi="Arial" w:cs="Arial"/>
          <w:sz w:val="20"/>
          <w:szCs w:val="20"/>
        </w:rPr>
      </w:pPr>
      <w:r>
        <w:rPr>
          <w:rFonts w:ascii="Arial" w:hAnsi="Arial"/>
          <w:sz w:val="20"/>
          <w:szCs w:val="20"/>
          <w:lang w:eastAsia="x-none"/>
        </w:rPr>
        <w:t xml:space="preserve">                </w:t>
      </w:r>
      <w:r w:rsidRPr="00DF5EF9">
        <w:rPr>
          <w:rFonts w:ascii="Arial" w:hAnsi="Arial"/>
          <w:sz w:val="20"/>
          <w:szCs w:val="20"/>
          <w:lang w:eastAsia="x-none"/>
        </w:rPr>
        <w:t xml:space="preserve">(3) Prevoznik Skupnosti ali </w:t>
      </w:r>
      <w:r w:rsidRPr="00DF5EF9">
        <w:rPr>
          <w:rFonts w:ascii="Arial" w:eastAsia="Calibri" w:hAnsi="Arial" w:cs="Arial"/>
          <w:sz w:val="20"/>
          <w:szCs w:val="20"/>
        </w:rPr>
        <w:t xml:space="preserve">prevoznik, ki ima svoj sedež v </w:t>
      </w:r>
      <w:r w:rsidRPr="00DF5EF9">
        <w:rPr>
          <w:rFonts w:ascii="Arial" w:hAnsi="Arial" w:cs="Arial"/>
          <w:sz w:val="20"/>
          <w:szCs w:val="20"/>
        </w:rPr>
        <w:t>Združenem kraljestvu</w:t>
      </w:r>
      <w:r w:rsidR="00190857">
        <w:rPr>
          <w:rFonts w:ascii="Arial" w:hAnsi="Arial" w:cs="Arial"/>
          <w:sz w:val="20"/>
          <w:szCs w:val="20"/>
        </w:rPr>
        <w:t>,</w:t>
      </w:r>
      <w:r w:rsidRPr="00DF5EF9">
        <w:rPr>
          <w:rFonts w:ascii="Arial" w:hAnsi="Arial"/>
          <w:sz w:val="20"/>
          <w:szCs w:val="20"/>
          <w:lang w:eastAsia="x-none"/>
        </w:rPr>
        <w:t xml:space="preserve"> lahko, če pred izvajanjem kabotaže ne opravi dohodnega mednarodnega prevoza v Republiko Slovenijo, opravi kabotažo na območju Republike Slovenije, če dobi za tak prevoz posebno dovoljenje. Vloga za dovo</w:t>
      </w:r>
      <w:r>
        <w:rPr>
          <w:rFonts w:ascii="Arial" w:hAnsi="Arial"/>
          <w:sz w:val="20"/>
          <w:szCs w:val="20"/>
          <w:lang w:eastAsia="x-none"/>
        </w:rPr>
        <w:t xml:space="preserve">ljenje se vloži pri ministrstvu </w:t>
      </w:r>
      <w:r w:rsidRPr="00795E63">
        <w:rPr>
          <w:rFonts w:ascii="Arial" w:hAnsi="Arial"/>
          <w:sz w:val="20"/>
          <w:szCs w:val="20"/>
          <w:lang w:eastAsia="x-none"/>
        </w:rPr>
        <w:t>naj</w:t>
      </w:r>
      <w:r w:rsidR="00190857">
        <w:rPr>
          <w:rFonts w:ascii="Arial" w:hAnsi="Arial"/>
          <w:sz w:val="20"/>
          <w:szCs w:val="20"/>
          <w:lang w:eastAsia="x-none"/>
        </w:rPr>
        <w:t>poz</w:t>
      </w:r>
      <w:r w:rsidRPr="00795E63">
        <w:rPr>
          <w:rFonts w:ascii="Arial" w:hAnsi="Arial"/>
          <w:sz w:val="20"/>
          <w:szCs w:val="20"/>
          <w:lang w:eastAsia="x-none"/>
        </w:rPr>
        <w:t xml:space="preserve">neje 40 dni pred predvidenim izvajanjem kabotaže. Ministrstvo v </w:t>
      </w:r>
      <w:r w:rsidR="00190857" w:rsidRPr="004B5F70">
        <w:rPr>
          <w:rFonts w:ascii="Arial" w:hAnsi="Arial"/>
          <w:sz w:val="20"/>
          <w:szCs w:val="20"/>
          <w:lang w:eastAsia="x-none"/>
        </w:rPr>
        <w:t>desetih</w:t>
      </w:r>
      <w:r w:rsidR="00190857" w:rsidRPr="00795E63">
        <w:rPr>
          <w:rFonts w:ascii="Arial" w:hAnsi="Arial"/>
          <w:sz w:val="20"/>
          <w:szCs w:val="20"/>
          <w:lang w:eastAsia="x-none"/>
        </w:rPr>
        <w:t xml:space="preserve"> </w:t>
      </w:r>
      <w:r w:rsidRPr="00795E63">
        <w:rPr>
          <w:rFonts w:ascii="Arial" w:hAnsi="Arial"/>
          <w:sz w:val="20"/>
          <w:szCs w:val="20"/>
          <w:lang w:eastAsia="x-none"/>
        </w:rPr>
        <w:t>delovnih dneh po prejemu popolne vloge</w:t>
      </w:r>
      <w:r>
        <w:rPr>
          <w:rFonts w:ascii="Arial" w:hAnsi="Arial"/>
          <w:sz w:val="20"/>
          <w:szCs w:val="20"/>
          <w:lang w:eastAsia="x-none"/>
        </w:rPr>
        <w:t xml:space="preserve"> izda</w:t>
      </w:r>
      <w:r w:rsidRPr="00DF5EF9">
        <w:rPr>
          <w:rFonts w:ascii="Arial" w:hAnsi="Arial"/>
          <w:sz w:val="20"/>
          <w:szCs w:val="20"/>
          <w:lang w:eastAsia="x-none"/>
        </w:rPr>
        <w:t xml:space="preserve"> posebno dovoljenje,</w:t>
      </w:r>
      <w:r>
        <w:rPr>
          <w:rFonts w:ascii="Arial" w:hAnsi="Arial"/>
          <w:sz w:val="20"/>
          <w:szCs w:val="20"/>
          <w:lang w:eastAsia="x-none"/>
        </w:rPr>
        <w:t xml:space="preserve"> </w:t>
      </w:r>
      <w:r w:rsidRPr="00DF5EF9">
        <w:rPr>
          <w:rFonts w:ascii="Arial" w:hAnsi="Arial"/>
          <w:sz w:val="20"/>
          <w:szCs w:val="20"/>
          <w:lang w:eastAsia="x-none"/>
        </w:rPr>
        <w:t>če je zaradi pomanjkanja ustreznih prevoznih zmogljivosti v državi nujno, da prevoz opravi prevoznik Skupnosti</w:t>
      </w:r>
      <w:r>
        <w:rPr>
          <w:rFonts w:ascii="Arial" w:hAnsi="Arial"/>
          <w:sz w:val="20"/>
          <w:szCs w:val="20"/>
          <w:lang w:eastAsia="x-none"/>
        </w:rPr>
        <w:t xml:space="preserve"> ali </w:t>
      </w:r>
      <w:r w:rsidRPr="00566DB4">
        <w:rPr>
          <w:rFonts w:ascii="Arial" w:hAnsi="Arial"/>
          <w:sz w:val="20"/>
          <w:szCs w:val="20"/>
          <w:lang w:eastAsia="x-none"/>
        </w:rPr>
        <w:t>prevoznik, ki ima svoj sedež v Združenem kraljestvu</w:t>
      </w:r>
      <w:r>
        <w:rPr>
          <w:rFonts w:ascii="Arial" w:hAnsi="Arial"/>
          <w:sz w:val="20"/>
          <w:szCs w:val="20"/>
          <w:lang w:eastAsia="x-none"/>
        </w:rPr>
        <w:t>.«.</w:t>
      </w:r>
    </w:p>
    <w:p w14:paraId="4FE13393" w14:textId="5C521BFA" w:rsidR="007E6F73" w:rsidRPr="00442486" w:rsidRDefault="007E6F73" w:rsidP="007E6F73">
      <w:pPr>
        <w:suppressAutoHyphens w:val="0"/>
        <w:overflowPunct w:val="0"/>
        <w:autoSpaceDE w:val="0"/>
        <w:autoSpaceDN w:val="0"/>
        <w:adjustRightInd w:val="0"/>
        <w:spacing w:before="240"/>
        <w:ind w:firstLine="708"/>
        <w:jc w:val="both"/>
        <w:textAlignment w:val="baseline"/>
        <w:rPr>
          <w:rFonts w:ascii="Arial" w:hAnsi="Arial"/>
          <w:sz w:val="20"/>
          <w:szCs w:val="20"/>
          <w:lang w:eastAsia="x-none"/>
        </w:rPr>
      </w:pPr>
      <w:r w:rsidRPr="00FB4992">
        <w:rPr>
          <w:rFonts w:ascii="Arial" w:hAnsi="Arial"/>
          <w:b/>
          <w:sz w:val="20"/>
          <w:szCs w:val="20"/>
          <w:lang w:eastAsia="x-none"/>
        </w:rPr>
        <w:t xml:space="preserve"> </w:t>
      </w:r>
      <w:r>
        <w:rPr>
          <w:rFonts w:ascii="Arial" w:hAnsi="Arial"/>
          <w:sz w:val="20"/>
          <w:szCs w:val="20"/>
          <w:lang w:eastAsia="x-none"/>
        </w:rPr>
        <w:t>Dosedanji drugi</w:t>
      </w:r>
      <w:r w:rsidRPr="00FB4992">
        <w:rPr>
          <w:rFonts w:ascii="Arial" w:hAnsi="Arial"/>
          <w:sz w:val="20"/>
          <w:szCs w:val="20"/>
          <w:lang w:eastAsia="x-none"/>
        </w:rPr>
        <w:t xml:space="preserve"> odstavek</w:t>
      </w:r>
      <w:r>
        <w:rPr>
          <w:rFonts w:ascii="Arial" w:hAnsi="Arial"/>
          <w:sz w:val="20"/>
          <w:szCs w:val="20"/>
          <w:lang w:eastAsia="x-none"/>
        </w:rPr>
        <w:t xml:space="preserve">, ki </w:t>
      </w:r>
      <w:r w:rsidRPr="00FB4992">
        <w:rPr>
          <w:rFonts w:ascii="Arial" w:hAnsi="Arial"/>
          <w:sz w:val="20"/>
          <w:szCs w:val="20"/>
          <w:lang w:eastAsia="x-none"/>
        </w:rPr>
        <w:t xml:space="preserve">postane četrti </w:t>
      </w:r>
      <w:r>
        <w:rPr>
          <w:rFonts w:ascii="Arial" w:hAnsi="Arial"/>
          <w:sz w:val="20"/>
          <w:szCs w:val="20"/>
          <w:lang w:eastAsia="x-none"/>
        </w:rPr>
        <w:t>odstavek</w:t>
      </w:r>
      <w:r w:rsidR="00190857">
        <w:rPr>
          <w:rFonts w:ascii="Arial" w:hAnsi="Arial"/>
          <w:sz w:val="20"/>
          <w:szCs w:val="20"/>
          <w:lang w:eastAsia="x-none"/>
        </w:rPr>
        <w:t>,</w:t>
      </w:r>
      <w:r>
        <w:rPr>
          <w:rFonts w:ascii="Arial" w:hAnsi="Arial"/>
          <w:sz w:val="20"/>
          <w:szCs w:val="20"/>
          <w:lang w:eastAsia="x-none"/>
        </w:rPr>
        <w:t xml:space="preserve"> se spremeni tako, da se glasi:</w:t>
      </w:r>
    </w:p>
    <w:p w14:paraId="0D846DB7" w14:textId="2F06FB46" w:rsidR="007E6F73" w:rsidRPr="00BF4F69" w:rsidRDefault="007E6F73" w:rsidP="007E6F73">
      <w:pPr>
        <w:suppressAutoHyphens w:val="0"/>
        <w:overflowPunct w:val="0"/>
        <w:autoSpaceDE w:val="0"/>
        <w:autoSpaceDN w:val="0"/>
        <w:adjustRightInd w:val="0"/>
        <w:spacing w:before="240"/>
        <w:ind w:firstLine="708"/>
        <w:jc w:val="both"/>
        <w:textAlignment w:val="baseline"/>
        <w:rPr>
          <w:rFonts w:ascii="Arial" w:hAnsi="Arial" w:cs="Arial"/>
          <w:sz w:val="20"/>
          <w:szCs w:val="20"/>
          <w:shd w:val="clear" w:color="auto" w:fill="FFFFFF"/>
        </w:rPr>
      </w:pPr>
      <w:r w:rsidRPr="00BF4F69">
        <w:rPr>
          <w:rFonts w:ascii="Arial" w:hAnsi="Arial"/>
          <w:sz w:val="20"/>
          <w:szCs w:val="20"/>
          <w:lang w:eastAsia="x-none"/>
        </w:rPr>
        <w:t>»</w:t>
      </w:r>
      <w:r>
        <w:rPr>
          <w:rFonts w:ascii="Arial" w:hAnsi="Arial"/>
          <w:sz w:val="20"/>
          <w:szCs w:val="20"/>
          <w:lang w:eastAsia="x-none"/>
        </w:rPr>
        <w:t xml:space="preserve">(4) </w:t>
      </w:r>
      <w:r w:rsidRPr="00BF4F69">
        <w:rPr>
          <w:rFonts w:ascii="Arial" w:hAnsi="Arial" w:cs="Arial"/>
          <w:sz w:val="20"/>
          <w:szCs w:val="20"/>
          <w:shd w:val="clear" w:color="auto" w:fill="FFFFFF"/>
        </w:rPr>
        <w:t>Tuji prevoznik</w:t>
      </w:r>
      <w:r>
        <w:rPr>
          <w:rFonts w:ascii="Arial" w:hAnsi="Arial" w:cs="Arial"/>
          <w:sz w:val="20"/>
          <w:szCs w:val="20"/>
          <w:shd w:val="clear" w:color="auto" w:fill="FFFFFF"/>
        </w:rPr>
        <w:t xml:space="preserve">, razen </w:t>
      </w:r>
      <w:r w:rsidRPr="00566DB4">
        <w:rPr>
          <w:rFonts w:ascii="Arial" w:hAnsi="Arial" w:cs="Arial"/>
          <w:sz w:val="20"/>
          <w:szCs w:val="20"/>
          <w:shd w:val="clear" w:color="auto" w:fill="FFFFFF"/>
        </w:rPr>
        <w:t>prevoznik</w:t>
      </w:r>
      <w:r>
        <w:rPr>
          <w:rFonts w:ascii="Arial" w:hAnsi="Arial" w:cs="Arial"/>
          <w:sz w:val="20"/>
          <w:szCs w:val="20"/>
          <w:shd w:val="clear" w:color="auto" w:fill="FFFFFF"/>
        </w:rPr>
        <w:t>a</w:t>
      </w:r>
      <w:r w:rsidRPr="00566DB4">
        <w:rPr>
          <w:rFonts w:ascii="Arial" w:hAnsi="Arial" w:cs="Arial"/>
          <w:sz w:val="20"/>
          <w:szCs w:val="20"/>
          <w:shd w:val="clear" w:color="auto" w:fill="FFFFFF"/>
        </w:rPr>
        <w:t>, ki ima svoj sedež v Združenem kraljestvu</w:t>
      </w:r>
      <w:r>
        <w:rPr>
          <w:rFonts w:ascii="Arial" w:hAnsi="Arial" w:cs="Arial"/>
          <w:sz w:val="20"/>
          <w:szCs w:val="20"/>
          <w:shd w:val="clear" w:color="auto" w:fill="FFFFFF"/>
        </w:rPr>
        <w:t xml:space="preserve"> in za katerega se uporablja prejšnji odstavek,</w:t>
      </w:r>
      <w:r w:rsidRPr="00566DB4">
        <w:rPr>
          <w:rFonts w:ascii="Arial" w:hAnsi="Arial" w:cs="Arial"/>
          <w:sz w:val="20"/>
          <w:szCs w:val="20"/>
          <w:shd w:val="clear" w:color="auto" w:fill="FFFFFF"/>
        </w:rPr>
        <w:t xml:space="preserve"> </w:t>
      </w:r>
      <w:r w:rsidRPr="00BF4F69">
        <w:rPr>
          <w:rFonts w:ascii="Arial" w:hAnsi="Arial" w:cs="Arial"/>
          <w:sz w:val="20"/>
          <w:szCs w:val="20"/>
          <w:shd w:val="clear" w:color="auto" w:fill="FFFFFF"/>
        </w:rPr>
        <w:t>lahko opravi kabotažo na območju Republike Slovenije le, če dobi za tak prevoz posebno dovoljenje. Vloga za dovoljenje se vloži pri pristojnem organu države, v kateri ima tuji prevoznik sedež</w:t>
      </w:r>
      <w:r w:rsidR="00190857">
        <w:rPr>
          <w:rFonts w:ascii="Arial" w:hAnsi="Arial" w:cs="Arial"/>
          <w:sz w:val="20"/>
          <w:szCs w:val="20"/>
          <w:shd w:val="clear" w:color="auto" w:fill="FFFFFF"/>
        </w:rPr>
        <w:t>,</w:t>
      </w:r>
      <w:r w:rsidRPr="0033281E">
        <w:rPr>
          <w:rFonts w:ascii="Arial" w:hAnsi="Arial"/>
          <w:sz w:val="20"/>
          <w:szCs w:val="20"/>
          <w:lang w:eastAsia="x-none"/>
        </w:rPr>
        <w:t xml:space="preserve"> </w:t>
      </w:r>
      <w:r w:rsidRPr="00795E63">
        <w:rPr>
          <w:rFonts w:ascii="Arial" w:hAnsi="Arial"/>
          <w:sz w:val="20"/>
          <w:szCs w:val="20"/>
          <w:lang w:eastAsia="x-none"/>
        </w:rPr>
        <w:t>naj</w:t>
      </w:r>
      <w:r w:rsidR="00190857">
        <w:rPr>
          <w:rFonts w:ascii="Arial" w:hAnsi="Arial"/>
          <w:sz w:val="20"/>
          <w:szCs w:val="20"/>
          <w:lang w:eastAsia="x-none"/>
        </w:rPr>
        <w:t>poz</w:t>
      </w:r>
      <w:r w:rsidRPr="00795E63">
        <w:rPr>
          <w:rFonts w:ascii="Arial" w:hAnsi="Arial"/>
          <w:sz w:val="20"/>
          <w:szCs w:val="20"/>
          <w:lang w:eastAsia="x-none"/>
        </w:rPr>
        <w:t>neje 40 dni pred predvidenim izvajanjem kabotaže.</w:t>
      </w:r>
      <w:r w:rsidRPr="00795E63">
        <w:rPr>
          <w:rFonts w:ascii="Arial" w:hAnsi="Arial" w:cs="Arial"/>
          <w:sz w:val="20"/>
          <w:szCs w:val="20"/>
          <w:shd w:val="clear" w:color="auto" w:fill="FFFFFF"/>
        </w:rPr>
        <w:t xml:space="preserve"> </w:t>
      </w:r>
      <w:r w:rsidRPr="00795E63">
        <w:rPr>
          <w:rFonts w:ascii="Arial" w:hAnsi="Arial"/>
          <w:sz w:val="20"/>
          <w:szCs w:val="20"/>
          <w:lang w:eastAsia="x-none"/>
        </w:rPr>
        <w:t xml:space="preserve">V </w:t>
      </w:r>
      <w:r w:rsidR="00190857">
        <w:rPr>
          <w:rFonts w:ascii="Arial" w:hAnsi="Arial"/>
          <w:sz w:val="20"/>
          <w:szCs w:val="20"/>
          <w:lang w:eastAsia="x-none"/>
        </w:rPr>
        <w:t>desetih</w:t>
      </w:r>
      <w:r w:rsidR="00190857" w:rsidRPr="00795E63">
        <w:rPr>
          <w:rFonts w:ascii="Arial" w:hAnsi="Arial"/>
          <w:sz w:val="20"/>
          <w:szCs w:val="20"/>
          <w:lang w:eastAsia="x-none"/>
        </w:rPr>
        <w:t xml:space="preserve"> </w:t>
      </w:r>
      <w:r w:rsidRPr="00795E63">
        <w:rPr>
          <w:rFonts w:ascii="Arial" w:hAnsi="Arial"/>
          <w:sz w:val="20"/>
          <w:szCs w:val="20"/>
          <w:lang w:eastAsia="x-none"/>
        </w:rPr>
        <w:t>delovnih dneh po prejemu popolne vloge</w:t>
      </w:r>
      <w:r w:rsidRPr="00BF4F69">
        <w:rPr>
          <w:rFonts w:ascii="Arial" w:hAnsi="Arial"/>
          <w:color w:val="FF0000"/>
          <w:sz w:val="20"/>
          <w:szCs w:val="20"/>
          <w:lang w:eastAsia="x-none"/>
        </w:rPr>
        <w:t xml:space="preserve"> </w:t>
      </w:r>
      <w:r w:rsidR="00190857">
        <w:rPr>
          <w:rFonts w:ascii="Arial" w:hAnsi="Arial"/>
          <w:sz w:val="20"/>
          <w:szCs w:val="20"/>
          <w:lang w:eastAsia="x-none"/>
        </w:rPr>
        <w:t>od</w:t>
      </w:r>
      <w:r w:rsidRPr="00BF4F69">
        <w:rPr>
          <w:rFonts w:ascii="Arial" w:hAnsi="Arial"/>
          <w:sz w:val="20"/>
          <w:szCs w:val="20"/>
          <w:lang w:eastAsia="x-none"/>
        </w:rPr>
        <w:t xml:space="preserve"> tujega</w:t>
      </w:r>
      <w:r>
        <w:rPr>
          <w:rFonts w:ascii="Arial" w:hAnsi="Arial"/>
          <w:sz w:val="20"/>
          <w:szCs w:val="20"/>
          <w:lang w:eastAsia="x-none"/>
        </w:rPr>
        <w:t xml:space="preserve"> pristojnega organa</w:t>
      </w:r>
      <w:r w:rsidRPr="00BF4F69">
        <w:rPr>
          <w:rFonts w:ascii="Arial" w:hAnsi="Arial"/>
          <w:sz w:val="20"/>
          <w:szCs w:val="20"/>
          <w:lang w:eastAsia="x-none"/>
        </w:rPr>
        <w:t xml:space="preserve"> </w:t>
      </w:r>
      <w:r w:rsidRPr="00BF4F69">
        <w:rPr>
          <w:rFonts w:ascii="Arial" w:hAnsi="Arial" w:cs="Arial"/>
          <w:sz w:val="20"/>
          <w:szCs w:val="20"/>
          <w:shd w:val="clear" w:color="auto" w:fill="FFFFFF"/>
        </w:rPr>
        <w:t>izda ministrstvo posebno dovoljenje, če je zaradi pomanjkanja ustreznih prevoznih zmogljivosti v državi nujno, da prevoz opravi tuji prevoznik.«.</w:t>
      </w:r>
    </w:p>
    <w:p w14:paraId="2C71BAC2" w14:textId="77777777" w:rsidR="007E6F73" w:rsidRPr="002B2FD2" w:rsidRDefault="007E6F73" w:rsidP="007E6F73">
      <w:pPr>
        <w:tabs>
          <w:tab w:val="left" w:pos="1345"/>
          <w:tab w:val="center" w:pos="4536"/>
        </w:tabs>
        <w:spacing w:line="276" w:lineRule="auto"/>
        <w:rPr>
          <w:rFonts w:ascii="Arial" w:eastAsia="Calibri" w:hAnsi="Arial" w:cs="Arial"/>
          <w:sz w:val="20"/>
          <w:szCs w:val="20"/>
        </w:rPr>
      </w:pPr>
    </w:p>
    <w:p w14:paraId="22165D93" w14:textId="77777777" w:rsidR="007E6F73" w:rsidRPr="00B80B84"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člen</w:t>
      </w:r>
    </w:p>
    <w:p w14:paraId="49FBC540" w14:textId="30D39EF8" w:rsidR="007E6F73" w:rsidRPr="009839FB" w:rsidRDefault="007E6F73" w:rsidP="003C1453">
      <w:pPr>
        <w:autoSpaceDE w:val="0"/>
        <w:autoSpaceDN w:val="0"/>
        <w:adjustRightInd w:val="0"/>
        <w:spacing w:after="120"/>
        <w:ind w:firstLine="708"/>
        <w:jc w:val="both"/>
        <w:rPr>
          <w:rFonts w:ascii="Arial" w:hAnsi="Arial" w:cs="Arial"/>
          <w:color w:val="000000"/>
          <w:sz w:val="20"/>
          <w:szCs w:val="20"/>
        </w:rPr>
      </w:pPr>
      <w:r w:rsidRPr="009839FB">
        <w:rPr>
          <w:rFonts w:ascii="Arial" w:hAnsi="Arial" w:cs="Arial"/>
          <w:color w:val="000000"/>
          <w:sz w:val="20"/>
          <w:szCs w:val="20"/>
        </w:rPr>
        <w:t>Za 110.a členom se doda</w:t>
      </w:r>
      <w:r>
        <w:rPr>
          <w:rFonts w:ascii="Arial" w:hAnsi="Arial" w:cs="Arial"/>
          <w:color w:val="000000"/>
          <w:sz w:val="20"/>
          <w:szCs w:val="20"/>
        </w:rPr>
        <w:t>ta</w:t>
      </w:r>
      <w:r w:rsidRPr="009839FB">
        <w:rPr>
          <w:rFonts w:ascii="Arial" w:hAnsi="Arial" w:cs="Arial"/>
          <w:color w:val="000000"/>
          <w:sz w:val="20"/>
          <w:szCs w:val="20"/>
        </w:rPr>
        <w:t xml:space="preserve"> nov</w:t>
      </w:r>
      <w:r>
        <w:rPr>
          <w:rFonts w:ascii="Arial" w:hAnsi="Arial" w:cs="Arial"/>
          <w:color w:val="000000"/>
          <w:sz w:val="20"/>
          <w:szCs w:val="20"/>
        </w:rPr>
        <w:t>a</w:t>
      </w:r>
      <w:r w:rsidR="00190857">
        <w:rPr>
          <w:rFonts w:ascii="Arial" w:hAnsi="Arial" w:cs="Arial"/>
          <w:color w:val="000000"/>
          <w:sz w:val="20"/>
          <w:szCs w:val="20"/>
        </w:rPr>
        <w:t>,</w:t>
      </w:r>
      <w:r w:rsidRPr="009839FB">
        <w:rPr>
          <w:rFonts w:ascii="Arial" w:hAnsi="Arial" w:cs="Arial"/>
          <w:color w:val="000000"/>
          <w:sz w:val="20"/>
          <w:szCs w:val="20"/>
        </w:rPr>
        <w:t xml:space="preserve"> 110.b</w:t>
      </w:r>
      <w:r>
        <w:rPr>
          <w:rFonts w:ascii="Arial" w:hAnsi="Arial" w:cs="Arial"/>
          <w:color w:val="000000"/>
          <w:sz w:val="20"/>
          <w:szCs w:val="20"/>
        </w:rPr>
        <w:t xml:space="preserve"> in 110.c </w:t>
      </w:r>
      <w:r w:rsidRPr="009839FB">
        <w:rPr>
          <w:rFonts w:ascii="Arial" w:hAnsi="Arial" w:cs="Arial"/>
          <w:color w:val="000000"/>
          <w:sz w:val="20"/>
          <w:szCs w:val="20"/>
        </w:rPr>
        <w:t>člen, ki se glasi</w:t>
      </w:r>
      <w:r>
        <w:rPr>
          <w:rFonts w:ascii="Arial" w:hAnsi="Arial" w:cs="Arial"/>
          <w:color w:val="000000"/>
          <w:sz w:val="20"/>
          <w:szCs w:val="20"/>
        </w:rPr>
        <w:t>ta</w:t>
      </w:r>
      <w:r w:rsidRPr="009839FB">
        <w:rPr>
          <w:rFonts w:ascii="Arial" w:hAnsi="Arial" w:cs="Arial"/>
          <w:color w:val="000000"/>
          <w:sz w:val="20"/>
          <w:szCs w:val="20"/>
        </w:rPr>
        <w:t>:</w:t>
      </w:r>
    </w:p>
    <w:p w14:paraId="3B946194" w14:textId="28888AEC" w:rsidR="007E6F73" w:rsidRPr="00652DAB" w:rsidRDefault="007E6F73" w:rsidP="003C1453">
      <w:pPr>
        <w:suppressAutoHyphens w:val="0"/>
        <w:autoSpaceDE w:val="0"/>
        <w:autoSpaceDN w:val="0"/>
        <w:adjustRightInd w:val="0"/>
        <w:jc w:val="center"/>
        <w:rPr>
          <w:rFonts w:ascii="Calibri" w:hAnsi="Calibri" w:cs="Calibri"/>
          <w:color w:val="000000"/>
          <w:sz w:val="20"/>
          <w:szCs w:val="20"/>
          <w:lang w:eastAsia="sl-SI"/>
        </w:rPr>
      </w:pPr>
      <w:r w:rsidRPr="00652DAB">
        <w:rPr>
          <w:rFonts w:ascii="Arial" w:hAnsi="Arial" w:cs="Arial"/>
          <w:color w:val="000000"/>
          <w:sz w:val="20"/>
          <w:szCs w:val="20"/>
          <w:lang w:eastAsia="sl-SI"/>
        </w:rPr>
        <w:t>»110.b člen</w:t>
      </w:r>
      <w:r w:rsidRPr="00652DAB">
        <w:rPr>
          <w:rFonts w:ascii="Calibri" w:hAnsi="Calibri" w:cs="Calibri"/>
          <w:color w:val="000000"/>
          <w:sz w:val="20"/>
          <w:szCs w:val="20"/>
          <w:lang w:eastAsia="sl-SI"/>
        </w:rPr>
        <w:t xml:space="preserve"> </w:t>
      </w:r>
      <w:r w:rsidRPr="00652DAB">
        <w:rPr>
          <w:rFonts w:ascii="Arial" w:hAnsi="Arial" w:cs="Arial"/>
          <w:color w:val="000000"/>
          <w:sz w:val="20"/>
          <w:szCs w:val="20"/>
          <w:lang w:eastAsia="sl-SI"/>
        </w:rPr>
        <w:br/>
        <w:t xml:space="preserve">(naklad ali </w:t>
      </w:r>
      <w:proofErr w:type="spellStart"/>
      <w:r w:rsidRPr="00652DAB">
        <w:rPr>
          <w:rFonts w:ascii="Arial" w:hAnsi="Arial" w:cs="Arial"/>
          <w:color w:val="000000"/>
          <w:sz w:val="20"/>
          <w:szCs w:val="20"/>
          <w:lang w:eastAsia="sl-SI"/>
        </w:rPr>
        <w:t>razklad</w:t>
      </w:r>
      <w:proofErr w:type="spellEnd"/>
      <w:r w:rsidRPr="00652DAB">
        <w:rPr>
          <w:rFonts w:ascii="Arial" w:hAnsi="Arial" w:cs="Arial"/>
          <w:color w:val="000000"/>
          <w:sz w:val="20"/>
          <w:szCs w:val="20"/>
          <w:lang w:eastAsia="sl-SI"/>
        </w:rPr>
        <w:t xml:space="preserve"> blaga, prevozi transportne embalaže)</w:t>
      </w:r>
      <w:r w:rsidRPr="00652DAB">
        <w:rPr>
          <w:rFonts w:ascii="Calibri" w:hAnsi="Calibri" w:cs="Calibri"/>
          <w:color w:val="000000"/>
          <w:sz w:val="20"/>
          <w:szCs w:val="20"/>
          <w:lang w:eastAsia="sl-SI"/>
        </w:rPr>
        <w:t xml:space="preserve"> </w:t>
      </w:r>
    </w:p>
    <w:p w14:paraId="46702BE1" w14:textId="58E9120B" w:rsidR="007E6F73" w:rsidRPr="00652DAB" w:rsidRDefault="007E6F73" w:rsidP="007E6F73">
      <w:pPr>
        <w:suppressAutoHyphens w:val="0"/>
        <w:overflowPunct w:val="0"/>
        <w:autoSpaceDE w:val="0"/>
        <w:autoSpaceDN w:val="0"/>
        <w:adjustRightInd w:val="0"/>
        <w:spacing w:before="240"/>
        <w:ind w:firstLine="708"/>
        <w:jc w:val="both"/>
        <w:textAlignment w:val="baseline"/>
        <w:rPr>
          <w:rFonts w:ascii="Arial" w:hAnsi="Arial"/>
          <w:sz w:val="20"/>
          <w:szCs w:val="20"/>
          <w:lang w:eastAsia="x-none"/>
        </w:rPr>
      </w:pPr>
      <w:r w:rsidRPr="00652DAB">
        <w:rPr>
          <w:rFonts w:ascii="Arial" w:hAnsi="Arial"/>
          <w:sz w:val="20"/>
          <w:szCs w:val="20"/>
          <w:lang w:eastAsia="x-none"/>
        </w:rPr>
        <w:t>(1) Pošiljatelj ali prejemnik blaga ne sme zahtevati</w:t>
      </w:r>
      <w:r w:rsidR="00190857" w:rsidRPr="00190857">
        <w:rPr>
          <w:rFonts w:ascii="Arial" w:hAnsi="Arial"/>
          <w:sz w:val="20"/>
          <w:szCs w:val="20"/>
          <w:lang w:eastAsia="x-none"/>
        </w:rPr>
        <w:t xml:space="preserve"> </w:t>
      </w:r>
      <w:r w:rsidR="00190857" w:rsidRPr="00652DAB">
        <w:rPr>
          <w:rFonts w:ascii="Arial" w:hAnsi="Arial"/>
          <w:sz w:val="20"/>
          <w:szCs w:val="20"/>
          <w:lang w:eastAsia="x-none"/>
        </w:rPr>
        <w:t>od voznika</w:t>
      </w:r>
      <w:r w:rsidRPr="00652DAB">
        <w:rPr>
          <w:rFonts w:ascii="Arial" w:hAnsi="Arial"/>
          <w:sz w:val="20"/>
          <w:szCs w:val="20"/>
          <w:lang w:eastAsia="x-none"/>
        </w:rPr>
        <w:t xml:space="preserve">, da opravi nakladanje ali razkladanje blaga, razen če je tako dogovorjeno z ločeno pogodbo, kjer je za </w:t>
      </w:r>
      <w:r w:rsidR="00190857">
        <w:rPr>
          <w:rFonts w:ascii="Arial" w:hAnsi="Arial"/>
          <w:sz w:val="20"/>
          <w:szCs w:val="20"/>
          <w:lang w:eastAsia="x-none"/>
        </w:rPr>
        <w:t>naved</w:t>
      </w:r>
      <w:r w:rsidRPr="00652DAB">
        <w:rPr>
          <w:rFonts w:ascii="Arial" w:hAnsi="Arial"/>
          <w:sz w:val="20"/>
          <w:szCs w:val="20"/>
          <w:lang w:eastAsia="x-none"/>
        </w:rPr>
        <w:t xml:space="preserve">eno storitev posebej opredeljen njen strošek in so za to izpolnjeni tudi pogoji iz zakona, ki ureja varstvo pri delu. </w:t>
      </w:r>
    </w:p>
    <w:p w14:paraId="58502AA8" w14:textId="77777777" w:rsidR="007E6F73" w:rsidRPr="00652DAB" w:rsidRDefault="007E6F73" w:rsidP="007E6F73">
      <w:pPr>
        <w:autoSpaceDE w:val="0"/>
        <w:autoSpaceDN w:val="0"/>
        <w:adjustRightInd w:val="0"/>
        <w:rPr>
          <w:rFonts w:ascii="Arial" w:hAnsi="Arial" w:cs="Arial"/>
          <w:sz w:val="20"/>
          <w:szCs w:val="20"/>
        </w:rPr>
      </w:pPr>
    </w:p>
    <w:p w14:paraId="168159A8" w14:textId="6779F28E" w:rsidR="007E6F73" w:rsidRPr="00652DAB" w:rsidRDefault="007E6F73" w:rsidP="007E6F73">
      <w:pPr>
        <w:autoSpaceDE w:val="0"/>
        <w:autoSpaceDN w:val="0"/>
        <w:adjustRightInd w:val="0"/>
        <w:ind w:firstLine="708"/>
        <w:rPr>
          <w:rFonts w:ascii="Arial" w:hAnsi="Arial" w:cs="Arial"/>
          <w:sz w:val="20"/>
          <w:szCs w:val="20"/>
        </w:rPr>
      </w:pPr>
      <w:r w:rsidRPr="00652DAB">
        <w:rPr>
          <w:rFonts w:ascii="Arial" w:hAnsi="Arial" w:cs="Arial"/>
          <w:sz w:val="20"/>
          <w:szCs w:val="20"/>
        </w:rPr>
        <w:t xml:space="preserve">(2) Če vozilo čaka na nakladanje ali razkladanje blaga več kot eno uro po času, ki je bil določen za naklad ali </w:t>
      </w:r>
      <w:proofErr w:type="spellStart"/>
      <w:r w:rsidRPr="00652DAB">
        <w:rPr>
          <w:rFonts w:ascii="Arial" w:hAnsi="Arial" w:cs="Arial"/>
          <w:sz w:val="20"/>
          <w:szCs w:val="20"/>
        </w:rPr>
        <w:t>razklad</w:t>
      </w:r>
      <w:proofErr w:type="spellEnd"/>
      <w:r w:rsidRPr="00652DAB">
        <w:rPr>
          <w:rFonts w:ascii="Arial" w:hAnsi="Arial" w:cs="Arial"/>
          <w:sz w:val="20"/>
          <w:szCs w:val="20"/>
        </w:rPr>
        <w:t xml:space="preserve"> blaga, </w:t>
      </w:r>
      <w:r w:rsidR="00190857">
        <w:rPr>
          <w:rFonts w:ascii="Arial" w:hAnsi="Arial" w:cs="Arial"/>
          <w:sz w:val="20"/>
          <w:szCs w:val="20"/>
        </w:rPr>
        <w:t>mora</w:t>
      </w:r>
      <w:r w:rsidRPr="00652DAB">
        <w:rPr>
          <w:rFonts w:ascii="Arial" w:hAnsi="Arial" w:cs="Arial"/>
          <w:sz w:val="20"/>
          <w:szCs w:val="20"/>
        </w:rPr>
        <w:t xml:space="preserve"> pošiljatelj oziroma prejemnik plačati prevozniku znesek 100 </w:t>
      </w:r>
      <w:r w:rsidR="00190857">
        <w:rPr>
          <w:rFonts w:ascii="Arial" w:hAnsi="Arial" w:cs="Arial"/>
          <w:sz w:val="20"/>
          <w:szCs w:val="20"/>
        </w:rPr>
        <w:t>eurov</w:t>
      </w:r>
      <w:r w:rsidR="00190857" w:rsidRPr="00652DAB">
        <w:rPr>
          <w:rFonts w:ascii="Arial" w:hAnsi="Arial" w:cs="Arial"/>
          <w:sz w:val="20"/>
          <w:szCs w:val="20"/>
        </w:rPr>
        <w:t xml:space="preserve"> </w:t>
      </w:r>
      <w:r w:rsidRPr="00652DAB">
        <w:rPr>
          <w:rFonts w:ascii="Arial" w:hAnsi="Arial" w:cs="Arial"/>
          <w:sz w:val="20"/>
          <w:szCs w:val="20"/>
        </w:rPr>
        <w:t>za vsako začeto nadaljnjo uro čakanja, razen če pogodba o prevozu določa drugačne pogoje.</w:t>
      </w:r>
    </w:p>
    <w:p w14:paraId="7B5947B6" w14:textId="30D1CE52" w:rsidR="007E6F73" w:rsidRPr="002310CD" w:rsidRDefault="007E6F73" w:rsidP="007E6F73">
      <w:pPr>
        <w:suppressAutoHyphens w:val="0"/>
        <w:autoSpaceDE w:val="0"/>
        <w:autoSpaceDN w:val="0"/>
        <w:adjustRightInd w:val="0"/>
        <w:spacing w:before="240"/>
        <w:rPr>
          <w:rFonts w:ascii="Tms Rmn" w:hAnsi="Tms Rmn" w:cs="Tms Rmn"/>
          <w:color w:val="000000"/>
          <w:sz w:val="20"/>
          <w:szCs w:val="20"/>
          <w:lang w:eastAsia="sl-SI"/>
        </w:rPr>
      </w:pPr>
      <w:r w:rsidRPr="00652DAB">
        <w:rPr>
          <w:rFonts w:ascii="Arial" w:hAnsi="Arial" w:cs="Arial"/>
          <w:color w:val="000000"/>
          <w:sz w:val="20"/>
          <w:szCs w:val="20"/>
          <w:lang w:eastAsia="sl-SI"/>
        </w:rPr>
        <w:t xml:space="preserve"> </w:t>
      </w:r>
      <w:r w:rsidRPr="00652DAB">
        <w:rPr>
          <w:rFonts w:ascii="Arial" w:hAnsi="Arial" w:cs="Arial"/>
          <w:color w:val="000000"/>
          <w:sz w:val="20"/>
          <w:szCs w:val="20"/>
          <w:lang w:eastAsia="sl-SI"/>
        </w:rPr>
        <w:tab/>
        <w:t>(3) Če naročnik prevoza, prejemnik ali pošiljatelj blaga zahteva od prevoznika vračilo</w:t>
      </w:r>
      <w:r w:rsidRPr="008F4F9D">
        <w:rPr>
          <w:rFonts w:ascii="Arial" w:hAnsi="Arial" w:cs="Arial"/>
          <w:color w:val="000000"/>
          <w:sz w:val="20"/>
          <w:szCs w:val="20"/>
          <w:lang w:eastAsia="sl-SI"/>
        </w:rPr>
        <w:t xml:space="preserve"> transportne embalaže</w:t>
      </w:r>
      <w:r w:rsidRPr="002310CD">
        <w:rPr>
          <w:rFonts w:ascii="Arial" w:hAnsi="Arial" w:cs="Arial"/>
          <w:color w:val="000000"/>
          <w:sz w:val="20"/>
          <w:szCs w:val="20"/>
          <w:lang w:eastAsia="sl-SI"/>
        </w:rPr>
        <w:t xml:space="preserve"> (</w:t>
      </w:r>
      <w:r>
        <w:rPr>
          <w:rFonts w:ascii="Arial" w:hAnsi="Arial" w:cs="Arial"/>
          <w:color w:val="000000"/>
          <w:sz w:val="20"/>
          <w:szCs w:val="20"/>
          <w:lang w:eastAsia="sl-SI"/>
        </w:rPr>
        <w:t>n</w:t>
      </w:r>
      <w:r w:rsidR="00190857">
        <w:rPr>
          <w:rFonts w:ascii="Arial" w:hAnsi="Arial" w:cs="Arial"/>
          <w:color w:val="000000"/>
          <w:sz w:val="20"/>
          <w:szCs w:val="20"/>
          <w:lang w:eastAsia="sl-SI"/>
        </w:rPr>
        <w:t xml:space="preserve">a </w:t>
      </w:r>
      <w:r>
        <w:rPr>
          <w:rFonts w:ascii="Arial" w:hAnsi="Arial" w:cs="Arial"/>
          <w:color w:val="000000"/>
          <w:sz w:val="20"/>
          <w:szCs w:val="20"/>
          <w:lang w:eastAsia="sl-SI"/>
        </w:rPr>
        <w:t>pr</w:t>
      </w:r>
      <w:r w:rsidR="00190857">
        <w:rPr>
          <w:rFonts w:ascii="Arial" w:hAnsi="Arial" w:cs="Arial"/>
          <w:color w:val="000000"/>
          <w:sz w:val="20"/>
          <w:szCs w:val="20"/>
          <w:lang w:eastAsia="sl-SI"/>
        </w:rPr>
        <w:t>imer</w:t>
      </w:r>
      <w:r>
        <w:rPr>
          <w:rFonts w:ascii="Arial" w:hAnsi="Arial" w:cs="Arial"/>
          <w:color w:val="000000"/>
          <w:sz w:val="20"/>
          <w:szCs w:val="20"/>
          <w:lang w:eastAsia="sl-SI"/>
        </w:rPr>
        <w:t xml:space="preserve"> </w:t>
      </w:r>
      <w:r w:rsidRPr="002310CD">
        <w:rPr>
          <w:rFonts w:ascii="Arial" w:hAnsi="Arial" w:cs="Arial"/>
          <w:color w:val="000000"/>
          <w:sz w:val="20"/>
          <w:szCs w:val="20"/>
          <w:lang w:eastAsia="sl-SI"/>
        </w:rPr>
        <w:t>zabojnik, palet</w:t>
      </w:r>
      <w:r w:rsidR="00190857">
        <w:rPr>
          <w:rFonts w:ascii="Arial" w:hAnsi="Arial" w:cs="Arial"/>
          <w:color w:val="000000"/>
          <w:sz w:val="20"/>
          <w:szCs w:val="20"/>
          <w:lang w:eastAsia="sl-SI"/>
        </w:rPr>
        <w:t>o</w:t>
      </w:r>
      <w:r w:rsidRPr="002310CD">
        <w:rPr>
          <w:rFonts w:ascii="Arial" w:hAnsi="Arial" w:cs="Arial"/>
          <w:color w:val="000000"/>
          <w:sz w:val="20"/>
          <w:szCs w:val="20"/>
          <w:lang w:eastAsia="sl-SI"/>
        </w:rPr>
        <w:t xml:space="preserve">, voziček), se transportna embalaža </w:t>
      </w:r>
      <w:r w:rsidR="00190857">
        <w:rPr>
          <w:rFonts w:ascii="Arial" w:hAnsi="Arial" w:cs="Arial"/>
          <w:color w:val="000000"/>
          <w:sz w:val="20"/>
          <w:szCs w:val="20"/>
          <w:lang w:eastAsia="sl-SI"/>
        </w:rPr>
        <w:t>šteje za</w:t>
      </w:r>
      <w:r w:rsidRPr="002310CD">
        <w:rPr>
          <w:rFonts w:ascii="Arial" w:hAnsi="Arial" w:cs="Arial"/>
          <w:color w:val="000000"/>
          <w:sz w:val="20"/>
          <w:szCs w:val="20"/>
          <w:lang w:eastAsia="sl-SI"/>
        </w:rPr>
        <w:t xml:space="preserve"> tovor in je prevoznik upravičen do voznine za prevoz embalaže.</w:t>
      </w:r>
      <w:r w:rsidRPr="002310CD">
        <w:rPr>
          <w:rFonts w:ascii="Tms Rmn" w:hAnsi="Tms Rmn" w:cs="Tms Rmn"/>
          <w:color w:val="000000"/>
          <w:sz w:val="20"/>
          <w:szCs w:val="20"/>
          <w:lang w:eastAsia="sl-SI"/>
        </w:rPr>
        <w:t xml:space="preserve"> </w:t>
      </w:r>
    </w:p>
    <w:p w14:paraId="2B210E79" w14:textId="64272C09" w:rsidR="007E6F73" w:rsidRDefault="007E6F73" w:rsidP="007E6F73">
      <w:pPr>
        <w:suppressAutoHyphens w:val="0"/>
        <w:autoSpaceDE w:val="0"/>
        <w:autoSpaceDN w:val="0"/>
        <w:adjustRightInd w:val="0"/>
        <w:spacing w:before="240"/>
        <w:ind w:firstLine="709"/>
        <w:rPr>
          <w:rFonts w:ascii="Arial" w:hAnsi="Arial" w:cs="Arial"/>
          <w:color w:val="000000"/>
          <w:sz w:val="20"/>
          <w:szCs w:val="20"/>
          <w:lang w:eastAsia="sl-SI"/>
        </w:rPr>
      </w:pPr>
      <w:r>
        <w:rPr>
          <w:rFonts w:ascii="Arial" w:hAnsi="Arial" w:cs="Arial"/>
          <w:color w:val="000000"/>
          <w:sz w:val="20"/>
          <w:szCs w:val="20"/>
          <w:lang w:eastAsia="sl-SI"/>
        </w:rPr>
        <w:lastRenderedPageBreak/>
        <w:t>(4</w:t>
      </w:r>
      <w:r w:rsidRPr="002310CD">
        <w:rPr>
          <w:rFonts w:ascii="Arial" w:hAnsi="Arial" w:cs="Arial"/>
          <w:color w:val="000000"/>
          <w:sz w:val="20"/>
          <w:szCs w:val="20"/>
          <w:lang w:eastAsia="sl-SI"/>
        </w:rPr>
        <w:t xml:space="preserve">) Določbi prvega in drugega odstavka </w:t>
      </w:r>
      <w:r>
        <w:rPr>
          <w:rFonts w:ascii="Arial" w:hAnsi="Arial" w:cs="Arial"/>
          <w:color w:val="000000"/>
          <w:sz w:val="20"/>
          <w:szCs w:val="20"/>
          <w:lang w:eastAsia="sl-SI"/>
        </w:rPr>
        <w:t xml:space="preserve">tega člena </w:t>
      </w:r>
      <w:r w:rsidR="00D5273C">
        <w:rPr>
          <w:rFonts w:ascii="Arial" w:hAnsi="Arial" w:cs="Arial"/>
          <w:color w:val="000000"/>
          <w:sz w:val="20"/>
          <w:szCs w:val="20"/>
          <w:lang w:eastAsia="sl-SI"/>
        </w:rPr>
        <w:t>se ne uporabljata</w:t>
      </w:r>
      <w:r w:rsidRPr="002310CD">
        <w:rPr>
          <w:rFonts w:ascii="Arial" w:hAnsi="Arial" w:cs="Arial"/>
          <w:color w:val="000000"/>
          <w:sz w:val="20"/>
          <w:szCs w:val="20"/>
          <w:lang w:eastAsia="sl-SI"/>
        </w:rPr>
        <w:t xml:space="preserve"> za </w:t>
      </w:r>
      <w:r w:rsidR="00D5273C">
        <w:rPr>
          <w:rFonts w:ascii="Arial" w:hAnsi="Arial" w:cs="Arial"/>
          <w:color w:val="000000"/>
          <w:sz w:val="20"/>
          <w:szCs w:val="20"/>
          <w:lang w:eastAsia="sl-SI"/>
        </w:rPr>
        <w:t xml:space="preserve">naslednje </w:t>
      </w:r>
      <w:r w:rsidRPr="002310CD">
        <w:rPr>
          <w:rFonts w:ascii="Arial" w:hAnsi="Arial" w:cs="Arial"/>
          <w:color w:val="000000"/>
          <w:sz w:val="20"/>
          <w:szCs w:val="20"/>
          <w:lang w:eastAsia="sl-SI"/>
        </w:rPr>
        <w:t>prevoz</w:t>
      </w:r>
      <w:r w:rsidR="00D5273C">
        <w:rPr>
          <w:rFonts w:ascii="Arial" w:hAnsi="Arial" w:cs="Arial"/>
          <w:color w:val="000000"/>
          <w:sz w:val="20"/>
          <w:szCs w:val="20"/>
          <w:lang w:eastAsia="sl-SI"/>
        </w:rPr>
        <w:t>e</w:t>
      </w:r>
      <w:r w:rsidR="0061594C">
        <w:rPr>
          <w:rFonts w:ascii="Arial" w:hAnsi="Arial" w:cs="Arial"/>
          <w:color w:val="000000"/>
          <w:sz w:val="20"/>
          <w:szCs w:val="20"/>
          <w:lang w:eastAsia="sl-SI"/>
        </w:rPr>
        <w:t xml:space="preserve"> blaga s tovornimi vozil</w:t>
      </w:r>
      <w:r w:rsidR="00190857">
        <w:rPr>
          <w:rFonts w:ascii="Arial" w:hAnsi="Arial" w:cs="Arial"/>
          <w:color w:val="000000"/>
          <w:sz w:val="20"/>
          <w:szCs w:val="20"/>
          <w:lang w:eastAsia="sl-SI"/>
        </w:rPr>
        <w:t>i</w:t>
      </w:r>
      <w:r w:rsidRPr="002310CD">
        <w:rPr>
          <w:rFonts w:ascii="Arial" w:hAnsi="Arial" w:cs="Arial"/>
          <w:color w:val="000000"/>
          <w:sz w:val="20"/>
          <w:szCs w:val="20"/>
          <w:lang w:eastAsia="sl-SI"/>
        </w:rPr>
        <w:t xml:space="preserve">, ki zahtevajo posebno prilagoditev nadgradnje oziroma posebno opremo: </w:t>
      </w:r>
      <w:r w:rsidRPr="002310CD">
        <w:rPr>
          <w:rFonts w:ascii="Arial" w:hAnsi="Arial" w:cs="Arial"/>
          <w:color w:val="000000"/>
          <w:sz w:val="20"/>
          <w:szCs w:val="20"/>
          <w:lang w:eastAsia="sl-SI"/>
        </w:rPr>
        <w:br/>
      </w:r>
      <w:r w:rsidR="0061594C">
        <w:rPr>
          <w:rFonts w:ascii="Arial" w:hAnsi="Arial" w:cs="Arial"/>
          <w:color w:val="000000"/>
          <w:sz w:val="20"/>
          <w:szCs w:val="20"/>
          <w:lang w:eastAsia="sl-SI"/>
        </w:rPr>
        <w:t xml:space="preserve">              1. </w:t>
      </w:r>
      <w:r w:rsidRPr="002310CD">
        <w:rPr>
          <w:rFonts w:ascii="Arial" w:hAnsi="Arial" w:cs="Arial"/>
          <w:color w:val="000000"/>
          <w:sz w:val="20"/>
          <w:szCs w:val="20"/>
          <w:lang w:eastAsia="sl-SI"/>
        </w:rPr>
        <w:t>prevoz vozi</w:t>
      </w:r>
      <w:r w:rsidRPr="00926014">
        <w:rPr>
          <w:rFonts w:ascii="Arial" w:hAnsi="Arial" w:cs="Arial"/>
          <w:sz w:val="20"/>
          <w:szCs w:val="20"/>
          <w:lang w:eastAsia="sl-SI"/>
        </w:rPr>
        <w:t xml:space="preserve">l, </w:t>
      </w:r>
      <w:r>
        <w:rPr>
          <w:rFonts w:ascii="Arial" w:hAnsi="Arial" w:cs="Arial"/>
          <w:color w:val="000000"/>
          <w:sz w:val="20"/>
          <w:szCs w:val="20"/>
          <w:lang w:eastAsia="sl-SI"/>
        </w:rPr>
        <w:br/>
      </w:r>
      <w:r w:rsidR="0061594C">
        <w:rPr>
          <w:rFonts w:ascii="Arial" w:hAnsi="Arial" w:cs="Arial"/>
          <w:color w:val="000000"/>
          <w:sz w:val="20"/>
          <w:szCs w:val="20"/>
          <w:lang w:eastAsia="sl-SI"/>
        </w:rPr>
        <w:t xml:space="preserve">              2. </w:t>
      </w:r>
      <w:r w:rsidRPr="00652DAB">
        <w:rPr>
          <w:rFonts w:ascii="Arial" w:hAnsi="Arial" w:cs="Arial"/>
          <w:color w:val="000000"/>
          <w:sz w:val="20"/>
          <w:szCs w:val="20"/>
          <w:lang w:eastAsia="sl-SI"/>
        </w:rPr>
        <w:t>prevoz v cisternah,</w:t>
      </w:r>
      <w:r w:rsidR="0061594C">
        <w:rPr>
          <w:rFonts w:ascii="Arial" w:hAnsi="Arial" w:cs="Arial"/>
          <w:color w:val="000000"/>
          <w:sz w:val="20"/>
          <w:szCs w:val="20"/>
          <w:lang w:eastAsia="sl-SI"/>
        </w:rPr>
        <w:t xml:space="preserve"> </w:t>
      </w:r>
      <w:r w:rsidR="0061594C">
        <w:rPr>
          <w:rFonts w:ascii="Arial" w:hAnsi="Arial" w:cs="Arial"/>
          <w:color w:val="000000"/>
          <w:sz w:val="20"/>
          <w:szCs w:val="20"/>
          <w:lang w:eastAsia="sl-SI"/>
        </w:rPr>
        <w:br/>
        <w:t xml:space="preserve">              3. </w:t>
      </w:r>
      <w:r w:rsidRPr="002310CD">
        <w:rPr>
          <w:rFonts w:ascii="Arial" w:hAnsi="Arial" w:cs="Arial"/>
          <w:color w:val="000000"/>
          <w:sz w:val="20"/>
          <w:szCs w:val="20"/>
          <w:lang w:eastAsia="sl-SI"/>
        </w:rPr>
        <w:t xml:space="preserve">prevoz živali, </w:t>
      </w:r>
      <w:r w:rsidR="0061594C">
        <w:rPr>
          <w:rFonts w:ascii="Arial" w:hAnsi="Arial" w:cs="Arial"/>
          <w:color w:val="000000"/>
          <w:sz w:val="20"/>
          <w:szCs w:val="20"/>
          <w:lang w:eastAsia="sl-SI"/>
        </w:rPr>
        <w:br/>
        <w:t xml:space="preserve">              4. mešalniki betona,</w:t>
      </w:r>
      <w:r w:rsidR="0061594C">
        <w:rPr>
          <w:rFonts w:ascii="Arial" w:hAnsi="Arial" w:cs="Arial"/>
          <w:color w:val="000000"/>
          <w:sz w:val="20"/>
          <w:szCs w:val="20"/>
          <w:lang w:eastAsia="sl-SI"/>
        </w:rPr>
        <w:br/>
        <w:t xml:space="preserve">              5. </w:t>
      </w:r>
      <w:r w:rsidRPr="002310CD">
        <w:rPr>
          <w:rFonts w:ascii="Arial" w:hAnsi="Arial" w:cs="Arial"/>
          <w:color w:val="000000"/>
          <w:sz w:val="20"/>
          <w:szCs w:val="20"/>
          <w:lang w:eastAsia="sl-SI"/>
        </w:rPr>
        <w:t>prevoz prekuc</w:t>
      </w:r>
      <w:r w:rsidR="0061594C">
        <w:rPr>
          <w:rFonts w:ascii="Arial" w:hAnsi="Arial" w:cs="Arial"/>
          <w:color w:val="000000"/>
          <w:sz w:val="20"/>
          <w:szCs w:val="20"/>
          <w:lang w:eastAsia="sl-SI"/>
        </w:rPr>
        <w:t xml:space="preserve">nikov, </w:t>
      </w:r>
      <w:r w:rsidR="0061594C">
        <w:rPr>
          <w:rFonts w:ascii="Arial" w:hAnsi="Arial" w:cs="Arial"/>
          <w:color w:val="000000"/>
          <w:sz w:val="20"/>
          <w:szCs w:val="20"/>
          <w:lang w:eastAsia="sl-SI"/>
        </w:rPr>
        <w:br/>
        <w:t xml:space="preserve">              6. </w:t>
      </w:r>
      <w:r w:rsidRPr="002310CD">
        <w:rPr>
          <w:rFonts w:ascii="Arial" w:hAnsi="Arial" w:cs="Arial"/>
          <w:color w:val="000000"/>
          <w:sz w:val="20"/>
          <w:szCs w:val="20"/>
          <w:lang w:eastAsia="sl-SI"/>
        </w:rPr>
        <w:t xml:space="preserve">prevoz z vozili z vgrajenimi napravami za naklad ali </w:t>
      </w:r>
      <w:proofErr w:type="spellStart"/>
      <w:r w:rsidRPr="002310CD">
        <w:rPr>
          <w:rFonts w:ascii="Arial" w:hAnsi="Arial" w:cs="Arial"/>
          <w:color w:val="000000"/>
          <w:sz w:val="20"/>
          <w:szCs w:val="20"/>
          <w:lang w:eastAsia="sl-SI"/>
        </w:rPr>
        <w:t>razklad</w:t>
      </w:r>
      <w:proofErr w:type="spellEnd"/>
      <w:r w:rsidRPr="002310CD">
        <w:rPr>
          <w:rFonts w:ascii="Arial" w:hAnsi="Arial" w:cs="Arial"/>
          <w:color w:val="000000"/>
          <w:sz w:val="20"/>
          <w:szCs w:val="20"/>
          <w:lang w:eastAsia="sl-SI"/>
        </w:rPr>
        <w:t xml:space="preserve"> </w:t>
      </w:r>
      <w:r w:rsidRPr="00926014">
        <w:rPr>
          <w:rFonts w:ascii="Arial" w:hAnsi="Arial" w:cs="Arial"/>
          <w:sz w:val="20"/>
          <w:szCs w:val="20"/>
          <w:lang w:eastAsia="sl-SI"/>
        </w:rPr>
        <w:t>blaga,</w:t>
      </w:r>
      <w:r w:rsidRPr="00926014">
        <w:rPr>
          <w:rFonts w:ascii="Tms Rmn" w:hAnsi="Tms Rmn" w:cs="Tms Rmn"/>
          <w:sz w:val="20"/>
          <w:szCs w:val="20"/>
          <w:lang w:eastAsia="sl-SI"/>
        </w:rPr>
        <w:t xml:space="preserve"> </w:t>
      </w:r>
      <w:r w:rsidR="0061594C">
        <w:rPr>
          <w:rFonts w:ascii="Arial" w:hAnsi="Arial" w:cs="Arial"/>
          <w:color w:val="000000"/>
          <w:sz w:val="20"/>
          <w:szCs w:val="20"/>
          <w:lang w:eastAsia="sl-SI"/>
        </w:rPr>
        <w:br/>
        <w:t xml:space="preserve">              7. prevoz nevarnega blaga, </w:t>
      </w:r>
      <w:r w:rsidR="0061594C">
        <w:rPr>
          <w:rFonts w:ascii="Arial" w:hAnsi="Arial" w:cs="Arial"/>
          <w:color w:val="000000"/>
          <w:sz w:val="20"/>
          <w:szCs w:val="20"/>
          <w:lang w:eastAsia="sl-SI"/>
        </w:rPr>
        <w:br/>
        <w:t xml:space="preserve">              8. </w:t>
      </w:r>
      <w:r w:rsidRPr="002310CD">
        <w:rPr>
          <w:rFonts w:ascii="Arial" w:hAnsi="Arial" w:cs="Arial"/>
          <w:color w:val="000000"/>
          <w:sz w:val="20"/>
          <w:szCs w:val="20"/>
          <w:lang w:eastAsia="sl-SI"/>
        </w:rPr>
        <w:t>prevoz delovnih vozil, kot so opredeljen</w:t>
      </w:r>
      <w:r w:rsidR="00190857">
        <w:rPr>
          <w:rFonts w:ascii="Arial" w:hAnsi="Arial" w:cs="Arial"/>
          <w:color w:val="000000"/>
          <w:sz w:val="20"/>
          <w:szCs w:val="20"/>
          <w:lang w:eastAsia="sl-SI"/>
        </w:rPr>
        <w:t>a</w:t>
      </w:r>
      <w:r w:rsidRPr="002310CD">
        <w:rPr>
          <w:rFonts w:ascii="Arial" w:hAnsi="Arial" w:cs="Arial"/>
          <w:color w:val="000000"/>
          <w:sz w:val="20"/>
          <w:szCs w:val="20"/>
          <w:lang w:eastAsia="sl-SI"/>
        </w:rPr>
        <w:t xml:space="preserve"> v zakonu, k</w:t>
      </w:r>
      <w:r>
        <w:rPr>
          <w:rFonts w:ascii="Arial" w:hAnsi="Arial" w:cs="Arial"/>
          <w:color w:val="000000"/>
          <w:sz w:val="20"/>
          <w:szCs w:val="20"/>
          <w:lang w:eastAsia="sl-SI"/>
        </w:rPr>
        <w:t>i ureja motorn</w:t>
      </w:r>
      <w:r w:rsidR="003627FC">
        <w:rPr>
          <w:rFonts w:ascii="Arial" w:hAnsi="Arial" w:cs="Arial"/>
          <w:color w:val="000000"/>
          <w:sz w:val="20"/>
          <w:szCs w:val="20"/>
          <w:lang w:eastAsia="sl-SI"/>
        </w:rPr>
        <w:t>a</w:t>
      </w:r>
      <w:r>
        <w:rPr>
          <w:rFonts w:ascii="Arial" w:hAnsi="Arial" w:cs="Arial"/>
          <w:color w:val="000000"/>
          <w:sz w:val="20"/>
          <w:szCs w:val="20"/>
          <w:lang w:eastAsia="sl-SI"/>
        </w:rPr>
        <w:t xml:space="preserve"> vozil</w:t>
      </w:r>
      <w:r w:rsidR="003627FC">
        <w:rPr>
          <w:rFonts w:ascii="Arial" w:hAnsi="Arial" w:cs="Arial"/>
          <w:color w:val="000000"/>
          <w:sz w:val="20"/>
          <w:szCs w:val="20"/>
          <w:lang w:eastAsia="sl-SI"/>
        </w:rPr>
        <w:t>a</w:t>
      </w:r>
      <w:r>
        <w:rPr>
          <w:rFonts w:ascii="Arial" w:hAnsi="Arial" w:cs="Arial"/>
          <w:color w:val="000000"/>
          <w:sz w:val="20"/>
          <w:szCs w:val="20"/>
          <w:lang w:eastAsia="sl-SI"/>
        </w:rPr>
        <w:t>.</w:t>
      </w:r>
    </w:p>
    <w:p w14:paraId="2E350D74" w14:textId="3A70E522" w:rsidR="007E6F73" w:rsidRPr="00CE2AE9" w:rsidRDefault="007E6F73" w:rsidP="007E6F73">
      <w:pPr>
        <w:suppressAutoHyphens w:val="0"/>
        <w:autoSpaceDE w:val="0"/>
        <w:autoSpaceDN w:val="0"/>
        <w:adjustRightInd w:val="0"/>
        <w:spacing w:before="240"/>
        <w:jc w:val="center"/>
        <w:rPr>
          <w:rFonts w:ascii="Arial" w:hAnsi="Arial" w:cs="Arial"/>
          <w:sz w:val="20"/>
          <w:szCs w:val="20"/>
          <w:lang w:eastAsia="sl-SI"/>
        </w:rPr>
      </w:pPr>
      <w:r w:rsidRPr="00CE2AE9">
        <w:rPr>
          <w:rFonts w:ascii="Arial" w:hAnsi="Arial" w:cs="Arial"/>
          <w:sz w:val="20"/>
          <w:szCs w:val="20"/>
          <w:lang w:eastAsia="sl-SI"/>
        </w:rPr>
        <w:t>110.c člen</w:t>
      </w:r>
    </w:p>
    <w:p w14:paraId="4451D848" w14:textId="77777777" w:rsidR="007E6F73" w:rsidRPr="00652DAB" w:rsidRDefault="007E6F73" w:rsidP="007E6F73">
      <w:pPr>
        <w:suppressAutoHyphens w:val="0"/>
        <w:autoSpaceDE w:val="0"/>
        <w:autoSpaceDN w:val="0"/>
        <w:adjustRightInd w:val="0"/>
        <w:spacing w:before="240"/>
        <w:jc w:val="center"/>
        <w:rPr>
          <w:rFonts w:ascii="Arial" w:hAnsi="Arial" w:cs="Arial"/>
          <w:sz w:val="20"/>
          <w:szCs w:val="20"/>
          <w:lang w:eastAsia="sl-SI"/>
        </w:rPr>
      </w:pPr>
      <w:r w:rsidRPr="00652DAB">
        <w:rPr>
          <w:rFonts w:ascii="Arial" w:hAnsi="Arial" w:cs="Arial"/>
          <w:sz w:val="20"/>
          <w:szCs w:val="20"/>
          <w:lang w:eastAsia="sl-SI"/>
        </w:rPr>
        <w:t>(vpliv cene energenta na ceno prevoznine)</w:t>
      </w:r>
    </w:p>
    <w:p w14:paraId="12E32464" w14:textId="77777777" w:rsidR="007E6F73" w:rsidRPr="00652DAB" w:rsidRDefault="007E6F73" w:rsidP="007E6F73">
      <w:pPr>
        <w:suppressAutoHyphens w:val="0"/>
        <w:autoSpaceDE w:val="0"/>
        <w:autoSpaceDN w:val="0"/>
        <w:adjustRightInd w:val="0"/>
        <w:spacing w:before="240"/>
        <w:rPr>
          <w:rFonts w:ascii="Arial" w:hAnsi="Arial" w:cs="Arial"/>
          <w:sz w:val="20"/>
          <w:szCs w:val="20"/>
          <w:lang w:eastAsia="sl-SI"/>
        </w:rPr>
      </w:pPr>
    </w:p>
    <w:p w14:paraId="2EF7C8D3" w14:textId="1B40D991" w:rsidR="007E6F73" w:rsidRPr="00652DAB" w:rsidRDefault="007E6F73" w:rsidP="007E6F73">
      <w:pPr>
        <w:ind w:firstLine="360"/>
        <w:rPr>
          <w:rFonts w:ascii="Arial" w:hAnsi="Arial" w:cs="Arial"/>
          <w:sz w:val="20"/>
          <w:szCs w:val="20"/>
        </w:rPr>
      </w:pPr>
      <w:r w:rsidRPr="00652DAB">
        <w:rPr>
          <w:rFonts w:ascii="Arial" w:hAnsi="Arial" w:cs="Arial"/>
          <w:sz w:val="20"/>
          <w:szCs w:val="20"/>
        </w:rPr>
        <w:t xml:space="preserve">      (1) V primeru pov</w:t>
      </w:r>
      <w:r w:rsidR="00190857">
        <w:rPr>
          <w:rFonts w:ascii="Arial" w:hAnsi="Arial" w:cs="Arial"/>
          <w:sz w:val="20"/>
          <w:szCs w:val="20"/>
        </w:rPr>
        <w:t>iš</w:t>
      </w:r>
      <w:r w:rsidRPr="00652DAB">
        <w:rPr>
          <w:rFonts w:ascii="Arial" w:hAnsi="Arial" w:cs="Arial"/>
          <w:sz w:val="20"/>
          <w:szCs w:val="20"/>
        </w:rPr>
        <w:t xml:space="preserve">anja ali znižanja cene energenta, ki ga prevoznik uporablja za prevoz, za </w:t>
      </w:r>
      <w:r w:rsidR="00666EA3">
        <w:rPr>
          <w:rFonts w:ascii="Arial" w:hAnsi="Arial" w:cs="Arial"/>
          <w:sz w:val="20"/>
          <w:szCs w:val="20"/>
        </w:rPr>
        <w:t>deset odstotkov</w:t>
      </w:r>
      <w:r w:rsidRPr="00652DAB">
        <w:rPr>
          <w:rFonts w:ascii="Arial" w:hAnsi="Arial" w:cs="Arial"/>
          <w:sz w:val="20"/>
          <w:szCs w:val="20"/>
        </w:rPr>
        <w:t xml:space="preserve"> se prevoznina poveča ali zniža za </w:t>
      </w:r>
      <w:r w:rsidR="00666EA3">
        <w:rPr>
          <w:rFonts w:ascii="Arial" w:hAnsi="Arial" w:cs="Arial"/>
          <w:sz w:val="20"/>
          <w:szCs w:val="20"/>
        </w:rPr>
        <w:t>tri odstotke</w:t>
      </w:r>
      <w:r w:rsidRPr="00652DAB">
        <w:rPr>
          <w:rFonts w:ascii="Arial" w:hAnsi="Arial" w:cs="Arial"/>
          <w:sz w:val="20"/>
          <w:szCs w:val="20"/>
        </w:rPr>
        <w:t xml:space="preserve"> od prvotno dogovorjene cene.</w:t>
      </w:r>
    </w:p>
    <w:p w14:paraId="72E01ED7" w14:textId="77777777" w:rsidR="007E6F73" w:rsidRPr="00652DAB" w:rsidRDefault="007E6F73" w:rsidP="007E6F73">
      <w:pPr>
        <w:ind w:firstLine="360"/>
        <w:rPr>
          <w:rFonts w:ascii="Arial" w:hAnsi="Arial" w:cs="Arial"/>
          <w:sz w:val="20"/>
          <w:szCs w:val="20"/>
        </w:rPr>
      </w:pPr>
    </w:p>
    <w:p w14:paraId="1B0C164B" w14:textId="41864FA4" w:rsidR="007E6F73" w:rsidRPr="00CE2AE9" w:rsidRDefault="007E6F73" w:rsidP="007E6F73">
      <w:pPr>
        <w:ind w:firstLine="360"/>
        <w:rPr>
          <w:rFonts w:ascii="Arial" w:hAnsi="Arial" w:cs="Arial"/>
          <w:sz w:val="20"/>
          <w:szCs w:val="20"/>
        </w:rPr>
      </w:pPr>
      <w:r w:rsidRPr="00652DAB">
        <w:rPr>
          <w:rFonts w:ascii="Arial" w:hAnsi="Arial" w:cs="Arial"/>
          <w:sz w:val="20"/>
          <w:szCs w:val="20"/>
        </w:rPr>
        <w:t xml:space="preserve">     </w:t>
      </w:r>
      <w:r w:rsidR="00C57B13" w:rsidRPr="00D72CEE">
        <w:rPr>
          <w:rFonts w:ascii="Arial" w:hAnsi="Arial" w:cs="Arial"/>
          <w:sz w:val="20"/>
          <w:szCs w:val="20"/>
        </w:rPr>
        <w:t>(2) Določb</w:t>
      </w:r>
      <w:r w:rsidR="006711FB">
        <w:rPr>
          <w:rFonts w:ascii="Arial" w:hAnsi="Arial" w:cs="Arial"/>
          <w:sz w:val="20"/>
          <w:szCs w:val="20"/>
        </w:rPr>
        <w:t>a</w:t>
      </w:r>
      <w:r w:rsidR="00C57B13" w:rsidRPr="00D72CEE">
        <w:rPr>
          <w:rFonts w:ascii="Arial" w:hAnsi="Arial" w:cs="Arial"/>
          <w:sz w:val="20"/>
          <w:szCs w:val="20"/>
        </w:rPr>
        <w:t xml:space="preserve"> prejšnjega odstavka </w:t>
      </w:r>
      <w:r w:rsidR="001A0E5F">
        <w:rPr>
          <w:rFonts w:ascii="Arial" w:hAnsi="Arial" w:cs="Arial"/>
          <w:sz w:val="20"/>
          <w:szCs w:val="20"/>
        </w:rPr>
        <w:t>se ne uporablja</w:t>
      </w:r>
      <w:r w:rsidR="00C57B13" w:rsidRPr="00D72CEE">
        <w:rPr>
          <w:rFonts w:ascii="Arial" w:hAnsi="Arial" w:cs="Arial"/>
          <w:sz w:val="20"/>
          <w:szCs w:val="20"/>
        </w:rPr>
        <w:t xml:space="preserve"> za javni linijski prevoz potnikov v cestnem prometu.</w:t>
      </w:r>
    </w:p>
    <w:p w14:paraId="39BFFC36" w14:textId="77777777" w:rsidR="007E6F73" w:rsidRPr="00CE2AE9" w:rsidRDefault="007E6F73" w:rsidP="007E6F73">
      <w:pPr>
        <w:ind w:firstLine="360"/>
        <w:rPr>
          <w:rFonts w:ascii="Arial" w:hAnsi="Arial" w:cs="Arial"/>
          <w:sz w:val="20"/>
          <w:szCs w:val="20"/>
        </w:rPr>
      </w:pPr>
    </w:p>
    <w:p w14:paraId="153B699A" w14:textId="7EAA468A" w:rsidR="007E6F73" w:rsidRDefault="007E6F73" w:rsidP="007E6F73">
      <w:pPr>
        <w:ind w:firstLine="360"/>
        <w:rPr>
          <w:rFonts w:ascii="Arial" w:hAnsi="Arial" w:cs="Arial"/>
          <w:sz w:val="20"/>
          <w:szCs w:val="20"/>
        </w:rPr>
      </w:pPr>
      <w:r>
        <w:rPr>
          <w:rFonts w:ascii="Arial" w:hAnsi="Arial" w:cs="Arial"/>
          <w:sz w:val="20"/>
          <w:szCs w:val="20"/>
        </w:rPr>
        <w:t xml:space="preserve">    (3) </w:t>
      </w:r>
      <w:r w:rsidRPr="00CE2AE9">
        <w:rPr>
          <w:rFonts w:ascii="Arial" w:hAnsi="Arial" w:cs="Arial"/>
          <w:sz w:val="20"/>
          <w:szCs w:val="20"/>
        </w:rPr>
        <w:t>Pov</w:t>
      </w:r>
      <w:r w:rsidR="0061371F">
        <w:rPr>
          <w:rFonts w:ascii="Arial" w:hAnsi="Arial" w:cs="Arial"/>
          <w:sz w:val="20"/>
          <w:szCs w:val="20"/>
        </w:rPr>
        <w:t>iš</w:t>
      </w:r>
      <w:r w:rsidRPr="00CE2AE9">
        <w:rPr>
          <w:rFonts w:ascii="Arial" w:hAnsi="Arial" w:cs="Arial"/>
          <w:sz w:val="20"/>
          <w:szCs w:val="20"/>
        </w:rPr>
        <w:t>anje oziroma znižanje se prvič upošteva takrat, ko je cena energenta v obdobju od sklenitve pogodbe dosegla ceno, ki je od prvotne v</w:t>
      </w:r>
      <w:r w:rsidR="0061371F">
        <w:rPr>
          <w:rFonts w:ascii="Arial" w:hAnsi="Arial" w:cs="Arial"/>
          <w:sz w:val="20"/>
          <w:szCs w:val="20"/>
        </w:rPr>
        <w:t>iš</w:t>
      </w:r>
      <w:r w:rsidRPr="00CE2AE9">
        <w:rPr>
          <w:rFonts w:ascii="Arial" w:hAnsi="Arial" w:cs="Arial"/>
          <w:sz w:val="20"/>
          <w:szCs w:val="20"/>
        </w:rPr>
        <w:t>ja oziroma nižja za v prvem odstavku tega člena določen</w:t>
      </w:r>
      <w:r w:rsidR="0061371F">
        <w:rPr>
          <w:rFonts w:ascii="Arial" w:hAnsi="Arial" w:cs="Arial"/>
          <w:sz w:val="20"/>
          <w:szCs w:val="20"/>
        </w:rPr>
        <w:t>i</w:t>
      </w:r>
      <w:r w:rsidRPr="00CE2AE9">
        <w:rPr>
          <w:rFonts w:ascii="Arial" w:hAnsi="Arial" w:cs="Arial"/>
          <w:sz w:val="20"/>
          <w:szCs w:val="20"/>
        </w:rPr>
        <w:t xml:space="preserve"> odstotek.</w:t>
      </w:r>
    </w:p>
    <w:p w14:paraId="234F0573" w14:textId="77777777" w:rsidR="007E6F73" w:rsidRPr="00CE2AE9" w:rsidRDefault="007E6F73" w:rsidP="007E6F73">
      <w:pPr>
        <w:ind w:firstLine="360"/>
        <w:rPr>
          <w:rFonts w:ascii="Arial" w:hAnsi="Arial" w:cs="Arial"/>
          <w:sz w:val="20"/>
          <w:szCs w:val="20"/>
        </w:rPr>
      </w:pPr>
    </w:p>
    <w:p w14:paraId="2990D1B7" w14:textId="70DC64A2" w:rsidR="007E6F73" w:rsidRDefault="007E6F73" w:rsidP="007E6F73">
      <w:pPr>
        <w:ind w:firstLine="360"/>
        <w:rPr>
          <w:rFonts w:ascii="Arial" w:hAnsi="Arial" w:cs="Arial"/>
          <w:sz w:val="20"/>
          <w:szCs w:val="20"/>
        </w:rPr>
      </w:pPr>
      <w:r>
        <w:rPr>
          <w:rFonts w:ascii="Arial" w:hAnsi="Arial" w:cs="Arial"/>
          <w:sz w:val="20"/>
          <w:szCs w:val="20"/>
        </w:rPr>
        <w:t xml:space="preserve">    </w:t>
      </w:r>
      <w:r w:rsidRPr="00CE2AE9">
        <w:rPr>
          <w:rFonts w:ascii="Arial" w:hAnsi="Arial" w:cs="Arial"/>
          <w:sz w:val="20"/>
          <w:szCs w:val="20"/>
        </w:rPr>
        <w:t xml:space="preserve">(4) </w:t>
      </w:r>
      <w:r w:rsidRPr="00104D30">
        <w:rPr>
          <w:rFonts w:ascii="Arial" w:hAnsi="Arial" w:cs="Arial"/>
          <w:sz w:val="20"/>
          <w:szCs w:val="20"/>
        </w:rPr>
        <w:t xml:space="preserve">Pogoji za </w:t>
      </w:r>
      <w:r w:rsidR="00104D30" w:rsidRPr="00D1458A">
        <w:rPr>
          <w:rFonts w:ascii="Arial" w:hAnsi="Arial" w:cs="Arial"/>
          <w:sz w:val="20"/>
          <w:szCs w:val="20"/>
        </w:rPr>
        <w:t>povišanje</w:t>
      </w:r>
      <w:r w:rsidRPr="00CE2AE9">
        <w:rPr>
          <w:rFonts w:ascii="Arial" w:hAnsi="Arial" w:cs="Arial"/>
          <w:sz w:val="20"/>
          <w:szCs w:val="20"/>
        </w:rPr>
        <w:t xml:space="preserve"> oziroma znižanje cene prevoznine se ugotavljajo na podlagi referenčnih podatkov o drobnoprodajni ceni energentov, ki jih objavlja ministrstvo</w:t>
      </w:r>
      <w:r w:rsidR="00F279FD">
        <w:rPr>
          <w:rFonts w:ascii="Arial" w:hAnsi="Arial" w:cs="Arial"/>
          <w:sz w:val="20"/>
          <w:szCs w:val="20"/>
        </w:rPr>
        <w:t>, pristojno</w:t>
      </w:r>
      <w:r w:rsidRPr="00CE2AE9">
        <w:rPr>
          <w:rFonts w:ascii="Arial" w:hAnsi="Arial" w:cs="Arial"/>
          <w:sz w:val="20"/>
          <w:szCs w:val="20"/>
        </w:rPr>
        <w:t xml:space="preserve"> za okolje, podnebje in energijo</w:t>
      </w:r>
      <w:r w:rsidR="00104D30">
        <w:rPr>
          <w:rFonts w:ascii="Arial" w:hAnsi="Arial" w:cs="Arial"/>
          <w:sz w:val="20"/>
          <w:szCs w:val="20"/>
        </w:rPr>
        <w:t>,</w:t>
      </w:r>
      <w:r w:rsidRPr="00CE2AE9">
        <w:rPr>
          <w:rFonts w:ascii="Arial" w:hAnsi="Arial" w:cs="Arial"/>
          <w:sz w:val="20"/>
          <w:szCs w:val="20"/>
        </w:rPr>
        <w:t xml:space="preserve"> na svoji spletni strani.«.</w:t>
      </w:r>
    </w:p>
    <w:p w14:paraId="1F7A53C0" w14:textId="4D510225" w:rsidR="00246FEE" w:rsidRDefault="00246FEE" w:rsidP="007E6F73">
      <w:pPr>
        <w:ind w:firstLine="360"/>
        <w:rPr>
          <w:rFonts w:ascii="Arial" w:hAnsi="Arial" w:cs="Arial"/>
          <w:sz w:val="20"/>
          <w:szCs w:val="20"/>
        </w:rPr>
      </w:pPr>
    </w:p>
    <w:p w14:paraId="37CC18D6" w14:textId="490E337F" w:rsidR="00246FEE" w:rsidRDefault="00246FEE" w:rsidP="007E6F73">
      <w:pPr>
        <w:ind w:firstLine="360"/>
        <w:rPr>
          <w:rFonts w:ascii="Arial" w:hAnsi="Arial" w:cs="Arial"/>
          <w:sz w:val="20"/>
          <w:szCs w:val="20"/>
        </w:rPr>
      </w:pPr>
    </w:p>
    <w:p w14:paraId="1300CFD5" w14:textId="77777777" w:rsidR="007F4D09" w:rsidRPr="00D72CEE" w:rsidRDefault="007F4D09"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D72CEE">
        <w:rPr>
          <w:rFonts w:ascii="Arial" w:eastAsia="Calibri" w:hAnsi="Arial" w:cs="Arial"/>
        </w:rPr>
        <w:t>člen</w:t>
      </w:r>
    </w:p>
    <w:p w14:paraId="61C1DCBD" w14:textId="627FB742" w:rsidR="00246FEE" w:rsidRPr="00D72CEE" w:rsidRDefault="007F4D09" w:rsidP="007E6F73">
      <w:pPr>
        <w:ind w:firstLine="360"/>
        <w:rPr>
          <w:rFonts w:ascii="Arial" w:hAnsi="Arial" w:cs="Arial"/>
          <w:color w:val="000000" w:themeColor="text1"/>
          <w:sz w:val="20"/>
          <w:szCs w:val="20"/>
        </w:rPr>
      </w:pPr>
      <w:r w:rsidRPr="00D72CEE">
        <w:rPr>
          <w:rFonts w:ascii="Arial" w:hAnsi="Arial" w:cs="Arial"/>
          <w:sz w:val="20"/>
          <w:szCs w:val="20"/>
        </w:rPr>
        <w:t xml:space="preserve">V 111. členu </w:t>
      </w:r>
      <w:r w:rsidRPr="00D72CEE">
        <w:rPr>
          <w:rFonts w:ascii="Arial" w:hAnsi="Arial" w:cs="Arial"/>
          <w:color w:val="000000" w:themeColor="text1"/>
          <w:sz w:val="20"/>
          <w:szCs w:val="20"/>
        </w:rPr>
        <w:t xml:space="preserve">se v šestem odstavku </w:t>
      </w:r>
      <w:r w:rsidR="0092441A">
        <w:rPr>
          <w:rFonts w:ascii="Arial" w:hAnsi="Arial" w:cs="Arial"/>
          <w:color w:val="000000" w:themeColor="text1"/>
          <w:sz w:val="20"/>
          <w:szCs w:val="20"/>
        </w:rPr>
        <w:t>na koncu</w:t>
      </w:r>
      <w:r w:rsidR="0092441A" w:rsidRPr="00D72CEE">
        <w:rPr>
          <w:rFonts w:ascii="Arial" w:hAnsi="Arial" w:cs="Arial"/>
          <w:color w:val="000000" w:themeColor="text1"/>
          <w:sz w:val="20"/>
          <w:szCs w:val="20"/>
        </w:rPr>
        <w:t xml:space="preserve"> </w:t>
      </w:r>
      <w:r w:rsidR="006D1615" w:rsidRPr="00D72CEE">
        <w:rPr>
          <w:rFonts w:ascii="Arial" w:hAnsi="Arial" w:cs="Arial"/>
          <w:color w:val="000000" w:themeColor="text1"/>
          <w:sz w:val="20"/>
          <w:szCs w:val="20"/>
        </w:rPr>
        <w:t>tretj</w:t>
      </w:r>
      <w:r w:rsidR="0092441A">
        <w:rPr>
          <w:rFonts w:ascii="Arial" w:hAnsi="Arial" w:cs="Arial"/>
          <w:color w:val="000000" w:themeColor="text1"/>
          <w:sz w:val="20"/>
          <w:szCs w:val="20"/>
        </w:rPr>
        <w:t>e</w:t>
      </w:r>
      <w:r w:rsidR="006D1615" w:rsidRPr="00D72CEE">
        <w:rPr>
          <w:rFonts w:ascii="Arial" w:hAnsi="Arial" w:cs="Arial"/>
          <w:color w:val="000000" w:themeColor="text1"/>
          <w:sz w:val="20"/>
          <w:szCs w:val="20"/>
        </w:rPr>
        <w:t xml:space="preserve"> alinej</w:t>
      </w:r>
      <w:r w:rsidR="0092441A">
        <w:rPr>
          <w:rFonts w:ascii="Arial" w:hAnsi="Arial" w:cs="Arial"/>
          <w:color w:val="000000" w:themeColor="text1"/>
          <w:sz w:val="20"/>
          <w:szCs w:val="20"/>
        </w:rPr>
        <w:t>e</w:t>
      </w:r>
      <w:r w:rsidR="006D1615" w:rsidRPr="00D72CEE">
        <w:rPr>
          <w:rFonts w:ascii="Arial" w:hAnsi="Arial" w:cs="Arial"/>
          <w:color w:val="000000" w:themeColor="text1"/>
          <w:sz w:val="20"/>
          <w:szCs w:val="20"/>
        </w:rPr>
        <w:t xml:space="preserve"> </w:t>
      </w:r>
      <w:r w:rsidR="0080613C">
        <w:rPr>
          <w:rFonts w:ascii="Arial" w:hAnsi="Arial" w:cs="Arial"/>
          <w:color w:val="000000" w:themeColor="text1"/>
          <w:sz w:val="20"/>
          <w:szCs w:val="20"/>
        </w:rPr>
        <w:t>pika</w:t>
      </w:r>
      <w:r w:rsidR="0080613C" w:rsidRPr="00D72CEE">
        <w:rPr>
          <w:rFonts w:ascii="Arial" w:hAnsi="Arial" w:cs="Arial"/>
          <w:color w:val="000000" w:themeColor="text1"/>
          <w:sz w:val="20"/>
          <w:szCs w:val="20"/>
        </w:rPr>
        <w:t xml:space="preserve"> </w:t>
      </w:r>
      <w:r w:rsidR="006D1615" w:rsidRPr="00D72CEE">
        <w:rPr>
          <w:rFonts w:ascii="Arial" w:hAnsi="Arial" w:cs="Arial"/>
          <w:color w:val="000000" w:themeColor="text1"/>
          <w:sz w:val="20"/>
          <w:szCs w:val="20"/>
        </w:rPr>
        <w:t xml:space="preserve">nadomesti </w:t>
      </w:r>
      <w:r w:rsidR="0080613C">
        <w:rPr>
          <w:rFonts w:ascii="Arial" w:hAnsi="Arial" w:cs="Arial"/>
          <w:color w:val="000000" w:themeColor="text1"/>
          <w:sz w:val="20"/>
          <w:szCs w:val="20"/>
        </w:rPr>
        <w:t>z vejico</w:t>
      </w:r>
      <w:r w:rsidR="006D1615" w:rsidRPr="00D72CEE">
        <w:rPr>
          <w:rFonts w:ascii="Arial" w:hAnsi="Arial" w:cs="Arial"/>
          <w:color w:val="000000" w:themeColor="text1"/>
          <w:sz w:val="20"/>
          <w:szCs w:val="20"/>
        </w:rPr>
        <w:t xml:space="preserve"> </w:t>
      </w:r>
      <w:r w:rsidR="00104D30">
        <w:rPr>
          <w:rFonts w:ascii="Arial" w:hAnsi="Arial" w:cs="Arial"/>
          <w:color w:val="000000" w:themeColor="text1"/>
          <w:sz w:val="20"/>
          <w:szCs w:val="20"/>
        </w:rPr>
        <w:t>in</w:t>
      </w:r>
      <w:r w:rsidR="0092441A">
        <w:rPr>
          <w:rFonts w:ascii="Arial" w:hAnsi="Arial" w:cs="Arial"/>
          <w:color w:val="000000" w:themeColor="text1"/>
          <w:sz w:val="20"/>
          <w:szCs w:val="20"/>
        </w:rPr>
        <w:t xml:space="preserve"> se</w:t>
      </w:r>
      <w:r w:rsidR="0080613C">
        <w:rPr>
          <w:rFonts w:ascii="Arial" w:hAnsi="Arial" w:cs="Arial"/>
          <w:color w:val="000000" w:themeColor="text1"/>
          <w:sz w:val="20"/>
          <w:szCs w:val="20"/>
        </w:rPr>
        <w:t xml:space="preserve"> </w:t>
      </w:r>
      <w:r w:rsidRPr="00D72CEE">
        <w:rPr>
          <w:rFonts w:ascii="Arial" w:hAnsi="Arial" w:cs="Arial"/>
          <w:color w:val="000000" w:themeColor="text1"/>
          <w:sz w:val="20"/>
          <w:szCs w:val="20"/>
        </w:rPr>
        <w:t>doda nova</w:t>
      </w:r>
      <w:r w:rsidR="0092441A">
        <w:rPr>
          <w:rFonts w:ascii="Arial" w:hAnsi="Arial" w:cs="Arial"/>
          <w:color w:val="000000" w:themeColor="text1"/>
          <w:sz w:val="20"/>
          <w:szCs w:val="20"/>
        </w:rPr>
        <w:t xml:space="preserve"> četrta</w:t>
      </w:r>
      <w:r w:rsidRPr="00D72CEE">
        <w:rPr>
          <w:rFonts w:ascii="Arial" w:hAnsi="Arial" w:cs="Arial"/>
          <w:color w:val="000000" w:themeColor="text1"/>
          <w:sz w:val="20"/>
          <w:szCs w:val="20"/>
        </w:rPr>
        <w:t xml:space="preserve"> alineja, </w:t>
      </w:r>
      <w:r w:rsidR="0080613C">
        <w:rPr>
          <w:rFonts w:ascii="Arial" w:hAnsi="Arial" w:cs="Arial"/>
          <w:color w:val="000000" w:themeColor="text1"/>
          <w:sz w:val="20"/>
          <w:szCs w:val="20"/>
        </w:rPr>
        <w:t>ki</w:t>
      </w:r>
      <w:r w:rsidR="0080613C" w:rsidRPr="00D72CEE">
        <w:rPr>
          <w:rFonts w:ascii="Arial" w:hAnsi="Arial" w:cs="Arial"/>
          <w:color w:val="000000" w:themeColor="text1"/>
          <w:sz w:val="20"/>
          <w:szCs w:val="20"/>
        </w:rPr>
        <w:t xml:space="preserve"> </w:t>
      </w:r>
      <w:r w:rsidRPr="00D72CEE">
        <w:rPr>
          <w:rFonts w:ascii="Arial" w:hAnsi="Arial" w:cs="Arial"/>
          <w:color w:val="000000" w:themeColor="text1"/>
          <w:sz w:val="20"/>
          <w:szCs w:val="20"/>
        </w:rPr>
        <w:t>se glasi:</w:t>
      </w:r>
    </w:p>
    <w:p w14:paraId="4456335E" w14:textId="67476E1D" w:rsidR="007F4D09" w:rsidRPr="00D72CEE" w:rsidRDefault="007F4D09" w:rsidP="007E6F73">
      <w:pPr>
        <w:ind w:firstLine="360"/>
        <w:rPr>
          <w:rFonts w:ascii="Arial" w:hAnsi="Arial" w:cs="Arial"/>
          <w:color w:val="000000" w:themeColor="text1"/>
          <w:sz w:val="20"/>
          <w:szCs w:val="20"/>
        </w:rPr>
      </w:pPr>
    </w:p>
    <w:p w14:paraId="3A584333" w14:textId="55E34097" w:rsidR="007F4D09" w:rsidRPr="00D72CEE" w:rsidRDefault="007F4D09" w:rsidP="007E6F73">
      <w:pPr>
        <w:ind w:firstLine="360"/>
        <w:rPr>
          <w:rFonts w:ascii="Arial" w:hAnsi="Arial" w:cs="Arial"/>
          <w:sz w:val="20"/>
          <w:szCs w:val="20"/>
        </w:rPr>
      </w:pPr>
      <w:r w:rsidRPr="00D72CEE">
        <w:rPr>
          <w:rFonts w:ascii="Arial" w:hAnsi="Arial" w:cs="Arial"/>
          <w:color w:val="000000" w:themeColor="text1"/>
          <w:sz w:val="20"/>
          <w:szCs w:val="20"/>
        </w:rPr>
        <w:tab/>
      </w:r>
      <w:r w:rsidR="006D1615" w:rsidRPr="00D72CEE">
        <w:rPr>
          <w:rFonts w:ascii="Arial" w:hAnsi="Arial" w:cs="Arial"/>
          <w:sz w:val="20"/>
          <w:szCs w:val="20"/>
        </w:rPr>
        <w:t>»</w:t>
      </w:r>
      <w:r w:rsidR="00104D30">
        <w:rPr>
          <w:rFonts w:ascii="Arial" w:hAnsi="Arial" w:cs="Arial"/>
          <w:sz w:val="20"/>
          <w:szCs w:val="20"/>
        </w:rPr>
        <w:t>–</w:t>
      </w:r>
      <w:r w:rsidR="006D1615" w:rsidRPr="00D72CEE">
        <w:rPr>
          <w:rFonts w:ascii="Arial" w:hAnsi="Arial" w:cs="Arial"/>
          <w:sz w:val="20"/>
          <w:szCs w:val="20"/>
        </w:rPr>
        <w:t xml:space="preserve"> cene glede </w:t>
      </w:r>
      <w:r w:rsidR="006D1615" w:rsidRPr="00D72CEE">
        <w:rPr>
          <w:rFonts w:ascii="Arial" w:hAnsi="Arial" w:cs="Arial"/>
          <w:sz w:val="20"/>
          <w:szCs w:val="20"/>
          <w:lang w:val="x-none"/>
        </w:rPr>
        <w:t>sprejem</w:t>
      </w:r>
      <w:r w:rsidR="006D1615" w:rsidRPr="00D72CEE">
        <w:rPr>
          <w:rFonts w:ascii="Arial" w:hAnsi="Arial" w:cs="Arial"/>
          <w:sz w:val="20"/>
          <w:szCs w:val="20"/>
        </w:rPr>
        <w:t xml:space="preserve">a </w:t>
      </w:r>
      <w:r w:rsidR="006D1615" w:rsidRPr="00D72CEE">
        <w:rPr>
          <w:rFonts w:ascii="Arial" w:hAnsi="Arial" w:cs="Arial"/>
          <w:sz w:val="20"/>
          <w:szCs w:val="20"/>
          <w:lang w:val="x-none"/>
        </w:rPr>
        <w:t>in odprav</w:t>
      </w:r>
      <w:r w:rsidR="006D1615" w:rsidRPr="00D72CEE">
        <w:rPr>
          <w:rFonts w:ascii="Arial" w:hAnsi="Arial" w:cs="Arial"/>
          <w:sz w:val="20"/>
          <w:szCs w:val="20"/>
        </w:rPr>
        <w:t>e</w:t>
      </w:r>
      <w:r w:rsidR="006D1615" w:rsidRPr="00D72CEE">
        <w:rPr>
          <w:rFonts w:ascii="Arial" w:hAnsi="Arial" w:cs="Arial"/>
          <w:sz w:val="20"/>
          <w:szCs w:val="20"/>
          <w:lang w:val="x-none"/>
        </w:rPr>
        <w:t xml:space="preserve"> avtobusov ter potnikov, prodaj</w:t>
      </w:r>
      <w:r w:rsidR="006D1615" w:rsidRPr="00D72CEE">
        <w:rPr>
          <w:rFonts w:ascii="Arial" w:hAnsi="Arial" w:cs="Arial"/>
          <w:sz w:val="20"/>
          <w:szCs w:val="20"/>
        </w:rPr>
        <w:t>e</w:t>
      </w:r>
      <w:r w:rsidR="006D1615" w:rsidRPr="00D72CEE">
        <w:rPr>
          <w:rFonts w:ascii="Arial" w:hAnsi="Arial" w:cs="Arial"/>
          <w:sz w:val="20"/>
          <w:szCs w:val="20"/>
          <w:lang w:val="x-none"/>
        </w:rPr>
        <w:t xml:space="preserve"> in predprodaj</w:t>
      </w:r>
      <w:r w:rsidR="006D1615" w:rsidRPr="00D72CEE">
        <w:rPr>
          <w:rFonts w:ascii="Arial" w:hAnsi="Arial" w:cs="Arial"/>
          <w:sz w:val="20"/>
          <w:szCs w:val="20"/>
        </w:rPr>
        <w:t>e</w:t>
      </w:r>
      <w:r w:rsidR="006D1615" w:rsidRPr="00D72CEE">
        <w:rPr>
          <w:rFonts w:ascii="Arial" w:hAnsi="Arial" w:cs="Arial"/>
          <w:sz w:val="20"/>
          <w:szCs w:val="20"/>
          <w:lang w:val="x-none"/>
        </w:rPr>
        <w:t xml:space="preserve"> vozovnic ter rezervacije</w:t>
      </w:r>
      <w:r w:rsidR="006D1615" w:rsidRPr="00D72CEE">
        <w:rPr>
          <w:rFonts w:ascii="Arial" w:hAnsi="Arial" w:cs="Arial"/>
          <w:sz w:val="20"/>
          <w:szCs w:val="20"/>
        </w:rPr>
        <w:t>.«.</w:t>
      </w:r>
    </w:p>
    <w:p w14:paraId="615BC79F" w14:textId="46C9B9F3" w:rsidR="007F4D09" w:rsidRPr="00D72CEE" w:rsidRDefault="007F4D09" w:rsidP="007E6F73">
      <w:pPr>
        <w:ind w:firstLine="360"/>
        <w:rPr>
          <w:rFonts w:ascii="Arial" w:hAnsi="Arial" w:cs="Arial"/>
          <w:sz w:val="20"/>
          <w:szCs w:val="20"/>
        </w:rPr>
      </w:pPr>
    </w:p>
    <w:p w14:paraId="185B87CF" w14:textId="77777777" w:rsidR="007F4D09" w:rsidRPr="00D72CEE" w:rsidRDefault="007F4D09"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D72CEE">
        <w:rPr>
          <w:rFonts w:ascii="Arial" w:eastAsia="Calibri" w:hAnsi="Arial" w:cs="Arial"/>
        </w:rPr>
        <w:t>člen</w:t>
      </w:r>
    </w:p>
    <w:p w14:paraId="43EF6D0E" w14:textId="0A31C9AF" w:rsidR="007F4D09" w:rsidRPr="00CE2AE9" w:rsidRDefault="007F4D09" w:rsidP="006D1615">
      <w:pPr>
        <w:ind w:left="349" w:firstLine="360"/>
        <w:rPr>
          <w:rFonts w:ascii="Arial" w:hAnsi="Arial" w:cs="Arial"/>
          <w:sz w:val="20"/>
          <w:szCs w:val="20"/>
        </w:rPr>
      </w:pPr>
      <w:r w:rsidRPr="00D72CEE">
        <w:rPr>
          <w:rFonts w:ascii="Arial" w:hAnsi="Arial" w:cs="Arial"/>
          <w:sz w:val="20"/>
          <w:szCs w:val="20"/>
        </w:rPr>
        <w:t xml:space="preserve">V 112. členu </w:t>
      </w:r>
      <w:r w:rsidRPr="00D72CEE">
        <w:rPr>
          <w:rFonts w:ascii="Arial" w:hAnsi="Arial" w:cs="Arial"/>
          <w:color w:val="000000" w:themeColor="text1"/>
          <w:sz w:val="20"/>
          <w:szCs w:val="20"/>
        </w:rPr>
        <w:t>se v</w:t>
      </w:r>
      <w:r w:rsidR="009B6E9D">
        <w:rPr>
          <w:rFonts w:ascii="Arial" w:hAnsi="Arial" w:cs="Arial"/>
          <w:color w:val="000000" w:themeColor="text1"/>
          <w:sz w:val="20"/>
          <w:szCs w:val="20"/>
        </w:rPr>
        <w:t xml:space="preserve"> prvem odstavku v</w:t>
      </w:r>
      <w:r w:rsidRPr="00D72CEE">
        <w:rPr>
          <w:rFonts w:ascii="Arial" w:hAnsi="Arial" w:cs="Arial"/>
          <w:color w:val="000000" w:themeColor="text1"/>
          <w:sz w:val="20"/>
          <w:szCs w:val="20"/>
        </w:rPr>
        <w:t xml:space="preserve"> drugem stavku </w:t>
      </w:r>
      <w:r w:rsidR="009B6E9D">
        <w:rPr>
          <w:rFonts w:ascii="Arial" w:hAnsi="Arial" w:cs="Arial"/>
          <w:color w:val="000000" w:themeColor="text1"/>
          <w:sz w:val="20"/>
          <w:szCs w:val="20"/>
        </w:rPr>
        <w:t>črta besedilo</w:t>
      </w:r>
      <w:r w:rsidRPr="00D72CEE">
        <w:rPr>
          <w:rFonts w:ascii="Arial" w:hAnsi="Arial" w:cs="Arial"/>
          <w:color w:val="000000" w:themeColor="text1"/>
          <w:sz w:val="20"/>
          <w:szCs w:val="20"/>
        </w:rPr>
        <w:t xml:space="preserve"> »in se opravlja pod tržnimi pogoji«.</w:t>
      </w:r>
    </w:p>
    <w:p w14:paraId="33CA1127" w14:textId="77777777" w:rsidR="007E6F73" w:rsidRPr="00926014" w:rsidRDefault="007E6F73" w:rsidP="007E6F73">
      <w:pPr>
        <w:tabs>
          <w:tab w:val="left" w:pos="1345"/>
          <w:tab w:val="center" w:pos="4536"/>
        </w:tabs>
        <w:spacing w:line="276" w:lineRule="auto"/>
        <w:rPr>
          <w:rFonts w:ascii="Arial" w:eastAsia="Calibri" w:hAnsi="Arial" w:cs="Arial"/>
        </w:rPr>
      </w:pPr>
    </w:p>
    <w:p w14:paraId="6A00DD6E" w14:textId="77777777" w:rsidR="007E6F73" w:rsidRPr="007D3A17"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33281E">
        <w:rPr>
          <w:rFonts w:ascii="Arial" w:eastAsia="Calibri" w:hAnsi="Arial" w:cs="Arial"/>
        </w:rPr>
        <w:t xml:space="preserve">člen </w:t>
      </w:r>
    </w:p>
    <w:p w14:paraId="3E3BC41D" w14:textId="77777777" w:rsidR="007E6F73" w:rsidRDefault="007E6F73" w:rsidP="007E6F73">
      <w:pPr>
        <w:ind w:firstLine="708"/>
        <w:contextualSpacing/>
        <w:rPr>
          <w:rFonts w:ascii="Arial" w:hAnsi="Arial" w:cs="Arial"/>
          <w:color w:val="000000" w:themeColor="text1"/>
          <w:sz w:val="20"/>
          <w:szCs w:val="20"/>
        </w:rPr>
      </w:pPr>
      <w:r w:rsidRPr="00F800A6">
        <w:rPr>
          <w:rFonts w:ascii="Arial" w:hAnsi="Arial" w:cs="Arial"/>
          <w:sz w:val="20"/>
          <w:szCs w:val="20"/>
        </w:rPr>
        <w:t xml:space="preserve">V 114.b členu </w:t>
      </w:r>
      <w:r w:rsidRPr="00F800A6">
        <w:rPr>
          <w:rFonts w:ascii="Arial" w:hAnsi="Arial" w:cs="Arial"/>
          <w:color w:val="000000" w:themeColor="text1"/>
          <w:sz w:val="20"/>
          <w:szCs w:val="20"/>
        </w:rPr>
        <w:t>se prvi odstavek spremeni tako, da se glasi:</w:t>
      </w:r>
    </w:p>
    <w:p w14:paraId="15DF6FBE" w14:textId="77777777" w:rsidR="007E6F73" w:rsidRPr="00F800A6" w:rsidRDefault="007E6F73" w:rsidP="007E6F73">
      <w:pPr>
        <w:ind w:firstLine="360"/>
        <w:contextualSpacing/>
        <w:rPr>
          <w:rFonts w:ascii="Arial" w:hAnsi="Arial" w:cs="Arial"/>
          <w:sz w:val="20"/>
          <w:szCs w:val="20"/>
        </w:rPr>
      </w:pPr>
    </w:p>
    <w:p w14:paraId="37CE9262" w14:textId="2F7FB2CF" w:rsidR="007E6F73" w:rsidRPr="003A753A" w:rsidRDefault="007E6F73" w:rsidP="007E6F73">
      <w:pPr>
        <w:spacing w:line="276" w:lineRule="auto"/>
        <w:jc w:val="both"/>
        <w:rPr>
          <w:rFonts w:ascii="Arial" w:hAnsi="Arial" w:cs="Arial"/>
          <w:color w:val="000000" w:themeColor="text1"/>
          <w:sz w:val="20"/>
          <w:szCs w:val="20"/>
        </w:rPr>
      </w:pPr>
      <w:r w:rsidRPr="00F800A6">
        <w:rPr>
          <w:rFonts w:ascii="Arial" w:hAnsi="Arial" w:cs="Arial"/>
          <w:color w:val="000000" w:themeColor="text1"/>
          <w:sz w:val="20"/>
          <w:szCs w:val="20"/>
        </w:rPr>
        <w:t>»</w:t>
      </w:r>
      <w:r w:rsidR="009465B9" w:rsidRPr="004D5609">
        <w:rPr>
          <w:rFonts w:ascii="Arial" w:hAnsi="Arial" w:cs="Arial"/>
          <w:color w:val="000000" w:themeColor="text1"/>
          <w:sz w:val="20"/>
          <w:szCs w:val="20"/>
        </w:rPr>
        <w:t xml:space="preserve">(1) Upravičenec do subvencioniranega prevoza (v nadaljnjem besedilu: upravičenec) po tem zakonu je vlagatelj, ki ni v delovnem razmerju ali ne opravlja samostojne registrirane dejavnosti ali ni vpisan v evidenco brezposelnih oseb pri pristojnem organu in se izobražuje po veljavnih izobraževalnih in študijskih programih ter iz evidenc ministrstva, pristojnega za </w:t>
      </w:r>
      <w:r w:rsidR="009465B9" w:rsidRPr="0042019D">
        <w:rPr>
          <w:rFonts w:ascii="Arial" w:hAnsi="Arial" w:cs="Arial"/>
          <w:color w:val="000000" w:themeColor="text1"/>
          <w:sz w:val="20"/>
          <w:szCs w:val="20"/>
        </w:rPr>
        <w:t>vzgojo in izobraževanje</w:t>
      </w:r>
      <w:r w:rsidR="00104D30" w:rsidRPr="0042019D">
        <w:rPr>
          <w:rFonts w:ascii="Arial" w:hAnsi="Arial" w:cs="Arial"/>
          <w:color w:val="000000" w:themeColor="text1"/>
          <w:sz w:val="20"/>
          <w:szCs w:val="20"/>
        </w:rPr>
        <w:t>,</w:t>
      </w:r>
      <w:r w:rsidR="009465B9" w:rsidRPr="0042019D">
        <w:rPr>
          <w:rFonts w:ascii="Arial" w:hAnsi="Arial" w:cs="Arial"/>
          <w:color w:val="000000" w:themeColor="text1"/>
          <w:sz w:val="20"/>
          <w:szCs w:val="20"/>
        </w:rPr>
        <w:t xml:space="preserve"> ali ministrstva, pristojnega za visoko</w:t>
      </w:r>
      <w:r w:rsidR="00E800B0" w:rsidRPr="0042019D">
        <w:rPr>
          <w:rFonts w:ascii="Arial" w:hAnsi="Arial" w:cs="Arial"/>
          <w:color w:val="000000" w:themeColor="text1"/>
          <w:sz w:val="20"/>
          <w:szCs w:val="20"/>
        </w:rPr>
        <w:t xml:space="preserve"> </w:t>
      </w:r>
      <w:r w:rsidR="009465B9" w:rsidRPr="0042019D">
        <w:rPr>
          <w:rFonts w:ascii="Arial" w:hAnsi="Arial" w:cs="Arial"/>
          <w:color w:val="000000" w:themeColor="text1"/>
          <w:sz w:val="20"/>
          <w:szCs w:val="20"/>
        </w:rPr>
        <w:t>šolstvo, izhaja, da ima status:</w:t>
      </w:r>
    </w:p>
    <w:p w14:paraId="0A19CB93" w14:textId="77777777" w:rsidR="00883EFE" w:rsidRDefault="007E6F73" w:rsidP="005A748E">
      <w:pPr>
        <w:pStyle w:val="Odstavekseznama"/>
        <w:numPr>
          <w:ilvl w:val="0"/>
          <w:numId w:val="66"/>
        </w:numPr>
        <w:autoSpaceDE w:val="0"/>
        <w:autoSpaceDN w:val="0"/>
        <w:adjustRightInd w:val="0"/>
        <w:jc w:val="both"/>
        <w:rPr>
          <w:rFonts w:ascii="Arial" w:hAnsi="Arial" w:cs="Arial"/>
          <w:color w:val="000000"/>
        </w:rPr>
      </w:pPr>
      <w:r w:rsidRPr="00883EFE">
        <w:rPr>
          <w:rFonts w:ascii="Arial" w:hAnsi="Arial" w:cs="Arial"/>
          <w:color w:val="000000"/>
        </w:rPr>
        <w:t>učenca, vzporedno vpisanega v strokovni del srednješolskega izobraževalnega programa,</w:t>
      </w:r>
    </w:p>
    <w:p w14:paraId="0478C5CB" w14:textId="5BA8831B" w:rsidR="00883EFE" w:rsidRDefault="007E6F73" w:rsidP="005A748E">
      <w:pPr>
        <w:pStyle w:val="Odstavekseznama"/>
        <w:numPr>
          <w:ilvl w:val="0"/>
          <w:numId w:val="66"/>
        </w:numPr>
        <w:autoSpaceDE w:val="0"/>
        <w:autoSpaceDN w:val="0"/>
        <w:adjustRightInd w:val="0"/>
        <w:jc w:val="both"/>
        <w:rPr>
          <w:rFonts w:ascii="Arial" w:hAnsi="Arial" w:cs="Arial"/>
          <w:color w:val="000000"/>
        </w:rPr>
      </w:pPr>
      <w:r w:rsidRPr="00883EFE">
        <w:rPr>
          <w:rFonts w:ascii="Arial" w:hAnsi="Arial" w:cs="Arial"/>
          <w:color w:val="000000"/>
        </w:rPr>
        <w:t>dijaka</w:t>
      </w:r>
      <w:r w:rsidR="00104D30">
        <w:rPr>
          <w:rFonts w:ascii="Arial" w:hAnsi="Arial" w:cs="Arial"/>
          <w:color w:val="000000"/>
        </w:rPr>
        <w:t xml:space="preserve"> v</w:t>
      </w:r>
      <w:r w:rsidRPr="00883EFE">
        <w:rPr>
          <w:rFonts w:ascii="Arial" w:hAnsi="Arial" w:cs="Arial"/>
          <w:color w:val="000000"/>
        </w:rPr>
        <w:t xml:space="preserve"> sklad</w:t>
      </w:r>
      <w:r w:rsidR="00104D30">
        <w:rPr>
          <w:rFonts w:ascii="Arial" w:hAnsi="Arial" w:cs="Arial"/>
          <w:color w:val="000000"/>
        </w:rPr>
        <w:t>u</w:t>
      </w:r>
      <w:r w:rsidRPr="00883EFE">
        <w:rPr>
          <w:rFonts w:ascii="Arial" w:hAnsi="Arial" w:cs="Arial"/>
          <w:color w:val="000000"/>
        </w:rPr>
        <w:t xml:space="preserve"> s predpisi, ki urejajo srednješolsko izobraževanje,</w:t>
      </w:r>
    </w:p>
    <w:p w14:paraId="4966EE5A" w14:textId="77777777" w:rsidR="00883EFE" w:rsidRDefault="007E6F73" w:rsidP="005A748E">
      <w:pPr>
        <w:pStyle w:val="Odstavekseznama"/>
        <w:numPr>
          <w:ilvl w:val="0"/>
          <w:numId w:val="66"/>
        </w:numPr>
        <w:autoSpaceDE w:val="0"/>
        <w:autoSpaceDN w:val="0"/>
        <w:adjustRightInd w:val="0"/>
        <w:jc w:val="both"/>
        <w:rPr>
          <w:rFonts w:ascii="Arial" w:hAnsi="Arial" w:cs="Arial"/>
          <w:color w:val="000000"/>
        </w:rPr>
      </w:pPr>
      <w:r w:rsidRPr="00883EFE">
        <w:rPr>
          <w:rFonts w:ascii="Arial" w:hAnsi="Arial" w:cs="Arial"/>
          <w:color w:val="000000"/>
        </w:rPr>
        <w:t>osebe, ki se izredno izobražuje po programih poklicnega, strokovnega in splošnega srednješolskega izobraževanja ter višjega strokovnega izobraževanja, do dopolnjenega 26. leta starosti, če se ne izobražuje v skladu s predpisi o urejanju trga dela,</w:t>
      </w:r>
    </w:p>
    <w:p w14:paraId="7B8AE72E" w14:textId="4719F208" w:rsidR="007E6F73" w:rsidRPr="00883EFE" w:rsidRDefault="007E6F73" w:rsidP="005A748E">
      <w:pPr>
        <w:pStyle w:val="Odstavekseznama"/>
        <w:numPr>
          <w:ilvl w:val="0"/>
          <w:numId w:val="66"/>
        </w:numPr>
        <w:autoSpaceDE w:val="0"/>
        <w:autoSpaceDN w:val="0"/>
        <w:adjustRightInd w:val="0"/>
        <w:jc w:val="both"/>
        <w:rPr>
          <w:rFonts w:ascii="Arial" w:hAnsi="Arial" w:cs="Arial"/>
          <w:color w:val="000000"/>
        </w:rPr>
      </w:pPr>
      <w:r w:rsidRPr="00883EFE">
        <w:rPr>
          <w:rFonts w:ascii="Arial" w:hAnsi="Arial" w:cs="Arial"/>
          <w:color w:val="000000"/>
        </w:rPr>
        <w:t>študenta.«.</w:t>
      </w:r>
    </w:p>
    <w:p w14:paraId="1AD3DAEE" w14:textId="77777777" w:rsidR="007E6F73" w:rsidRPr="00F800A6" w:rsidRDefault="007E6F73" w:rsidP="007E6F73">
      <w:pPr>
        <w:pStyle w:val="Odstavekseznama"/>
        <w:spacing w:after="0" w:line="276" w:lineRule="auto"/>
        <w:ind w:firstLine="696"/>
        <w:jc w:val="both"/>
        <w:rPr>
          <w:rFonts w:ascii="Arial" w:hAnsi="Arial" w:cs="Arial"/>
          <w:color w:val="000000" w:themeColor="text1"/>
        </w:rPr>
      </w:pPr>
    </w:p>
    <w:p w14:paraId="4C82A2D1" w14:textId="77777777" w:rsidR="007E6F73" w:rsidRDefault="007E6F73" w:rsidP="007E6F73">
      <w:pPr>
        <w:spacing w:line="276" w:lineRule="auto"/>
        <w:ind w:firstLine="708"/>
        <w:jc w:val="both"/>
        <w:rPr>
          <w:rFonts w:ascii="Arial" w:hAnsi="Arial" w:cs="Arial"/>
          <w:color w:val="000000"/>
          <w:sz w:val="20"/>
          <w:szCs w:val="20"/>
        </w:rPr>
      </w:pPr>
      <w:r w:rsidRPr="00D74361">
        <w:rPr>
          <w:rFonts w:ascii="Arial" w:hAnsi="Arial" w:cs="Arial"/>
          <w:color w:val="000000" w:themeColor="text1"/>
          <w:sz w:val="20"/>
          <w:szCs w:val="20"/>
        </w:rPr>
        <w:t>D</w:t>
      </w:r>
      <w:r>
        <w:rPr>
          <w:rFonts w:ascii="Arial" w:hAnsi="Arial" w:cs="Arial"/>
          <w:color w:val="000000"/>
          <w:sz w:val="20"/>
          <w:szCs w:val="20"/>
        </w:rPr>
        <w:t>rugi odstavek</w:t>
      </w:r>
      <w:r w:rsidRPr="00D74361">
        <w:rPr>
          <w:rFonts w:ascii="Arial" w:hAnsi="Arial" w:cs="Arial"/>
          <w:color w:val="000000"/>
          <w:sz w:val="20"/>
          <w:szCs w:val="20"/>
        </w:rPr>
        <w:t xml:space="preserve"> se črta.</w:t>
      </w:r>
    </w:p>
    <w:p w14:paraId="4AAD1B45" w14:textId="77777777" w:rsidR="007E6F73" w:rsidRDefault="007E6F73" w:rsidP="007E6F73">
      <w:pPr>
        <w:spacing w:line="276" w:lineRule="auto"/>
        <w:ind w:firstLine="708"/>
        <w:jc w:val="both"/>
        <w:rPr>
          <w:rFonts w:ascii="Arial" w:hAnsi="Arial" w:cs="Arial"/>
          <w:color w:val="000000"/>
          <w:sz w:val="20"/>
          <w:szCs w:val="20"/>
        </w:rPr>
      </w:pPr>
    </w:p>
    <w:p w14:paraId="6DFBFCC2" w14:textId="77777777" w:rsidR="007E6F73" w:rsidRPr="00D74361" w:rsidRDefault="007E6F73" w:rsidP="007E6F73">
      <w:pPr>
        <w:spacing w:line="276" w:lineRule="auto"/>
        <w:ind w:firstLine="708"/>
        <w:jc w:val="both"/>
        <w:rPr>
          <w:rFonts w:ascii="Arial" w:hAnsi="Arial" w:cs="Arial"/>
          <w:color w:val="000000"/>
          <w:sz w:val="20"/>
          <w:szCs w:val="20"/>
        </w:rPr>
      </w:pPr>
      <w:r>
        <w:rPr>
          <w:rFonts w:ascii="Arial" w:hAnsi="Arial" w:cs="Arial"/>
          <w:color w:val="000000"/>
          <w:sz w:val="20"/>
          <w:szCs w:val="20"/>
        </w:rPr>
        <w:t>Dosedanji tretji do sedmi odstavek postanejo drugi do šesti odstavek.</w:t>
      </w:r>
    </w:p>
    <w:p w14:paraId="771C7E62" w14:textId="77777777" w:rsidR="007E6F73" w:rsidRPr="00F800A6" w:rsidRDefault="007E6F73" w:rsidP="007E6F73">
      <w:pPr>
        <w:pStyle w:val="Odstavekseznama"/>
        <w:spacing w:after="0" w:line="276" w:lineRule="auto"/>
        <w:ind w:firstLine="696"/>
        <w:jc w:val="both"/>
        <w:rPr>
          <w:rFonts w:ascii="Arial" w:hAnsi="Arial" w:cs="Arial"/>
          <w:color w:val="000000" w:themeColor="text1"/>
        </w:rPr>
      </w:pPr>
    </w:p>
    <w:p w14:paraId="1B2962A0" w14:textId="77777777" w:rsidR="007E6F73" w:rsidRPr="00F800A6" w:rsidRDefault="007E6F73" w:rsidP="007E6F73">
      <w:pPr>
        <w:spacing w:line="276" w:lineRule="auto"/>
        <w:ind w:firstLine="708"/>
        <w:jc w:val="both"/>
        <w:rPr>
          <w:rFonts w:ascii="Arial" w:hAnsi="Arial" w:cs="Arial"/>
          <w:color w:val="000000" w:themeColor="text1"/>
          <w:sz w:val="20"/>
          <w:szCs w:val="20"/>
        </w:rPr>
      </w:pPr>
      <w:r>
        <w:rPr>
          <w:rFonts w:ascii="Arial" w:hAnsi="Arial" w:cs="Arial"/>
          <w:color w:val="000000" w:themeColor="text1"/>
          <w:sz w:val="20"/>
          <w:szCs w:val="20"/>
        </w:rPr>
        <w:t>Dosedanji o</w:t>
      </w:r>
      <w:r w:rsidRPr="00F800A6">
        <w:rPr>
          <w:rFonts w:ascii="Arial" w:hAnsi="Arial" w:cs="Arial"/>
          <w:color w:val="000000" w:themeColor="text1"/>
          <w:sz w:val="20"/>
          <w:szCs w:val="20"/>
        </w:rPr>
        <w:t>smi odstavek</w:t>
      </w:r>
      <w:r>
        <w:rPr>
          <w:rFonts w:ascii="Arial" w:hAnsi="Arial" w:cs="Arial"/>
          <w:color w:val="000000" w:themeColor="text1"/>
          <w:sz w:val="20"/>
          <w:szCs w:val="20"/>
        </w:rPr>
        <w:t>, ki postane sedmi odstavek,</w:t>
      </w:r>
      <w:r w:rsidRPr="00F800A6">
        <w:rPr>
          <w:rFonts w:ascii="Arial" w:hAnsi="Arial" w:cs="Arial"/>
          <w:color w:val="000000" w:themeColor="text1"/>
          <w:sz w:val="20"/>
          <w:szCs w:val="20"/>
        </w:rPr>
        <w:t xml:space="preserve"> se spremeni tako, da se glasi:</w:t>
      </w:r>
    </w:p>
    <w:p w14:paraId="1DB952B1" w14:textId="77777777" w:rsidR="007E6F73" w:rsidRPr="00F800A6" w:rsidRDefault="007E6F73" w:rsidP="007E6F73">
      <w:pPr>
        <w:spacing w:line="276" w:lineRule="auto"/>
        <w:jc w:val="both"/>
        <w:rPr>
          <w:rFonts w:ascii="Arial" w:hAnsi="Arial" w:cs="Arial"/>
          <w:sz w:val="20"/>
          <w:szCs w:val="20"/>
        </w:rPr>
      </w:pPr>
    </w:p>
    <w:p w14:paraId="69A61D7A" w14:textId="6ABA948C" w:rsidR="007E6F73" w:rsidRPr="00F800A6" w:rsidRDefault="007E6F73" w:rsidP="007E6F73">
      <w:pPr>
        <w:spacing w:line="276" w:lineRule="auto"/>
        <w:ind w:firstLine="708"/>
        <w:jc w:val="both"/>
        <w:rPr>
          <w:rFonts w:ascii="Arial" w:hAnsi="Arial" w:cs="Arial"/>
          <w:color w:val="000000" w:themeColor="text1"/>
          <w:sz w:val="20"/>
          <w:szCs w:val="20"/>
        </w:rPr>
      </w:pPr>
      <w:r w:rsidRPr="00F800A6">
        <w:rPr>
          <w:rFonts w:ascii="Arial" w:hAnsi="Arial" w:cs="Arial"/>
          <w:sz w:val="20"/>
          <w:szCs w:val="20"/>
        </w:rPr>
        <w:t>»(</w:t>
      </w:r>
      <w:r>
        <w:rPr>
          <w:rFonts w:ascii="Arial" w:hAnsi="Arial" w:cs="Arial"/>
          <w:sz w:val="20"/>
          <w:szCs w:val="20"/>
        </w:rPr>
        <w:t>7</w:t>
      </w:r>
      <w:r w:rsidRPr="00F800A6">
        <w:rPr>
          <w:rFonts w:ascii="Arial" w:hAnsi="Arial" w:cs="Arial"/>
          <w:sz w:val="20"/>
          <w:szCs w:val="20"/>
        </w:rPr>
        <w:t>) Upravičenec do</w:t>
      </w:r>
      <w:r>
        <w:rPr>
          <w:rFonts w:ascii="Arial" w:hAnsi="Arial" w:cs="Arial"/>
          <w:sz w:val="20"/>
          <w:szCs w:val="20"/>
        </w:rPr>
        <w:t xml:space="preserve"> subvencioniranega</w:t>
      </w:r>
      <w:r w:rsidRPr="00F800A6">
        <w:rPr>
          <w:rFonts w:ascii="Arial" w:hAnsi="Arial" w:cs="Arial"/>
          <w:sz w:val="20"/>
          <w:szCs w:val="20"/>
        </w:rPr>
        <w:t xml:space="preserve"> prevoza v medkrajevnem linijskem prevozu potnikov v notranjem cestnem in železniškem prometu po tem zakonu je upokojenec oziroma oseba</w:t>
      </w:r>
      <w:r w:rsidR="00AA5D4A">
        <w:rPr>
          <w:rFonts w:ascii="Arial" w:hAnsi="Arial" w:cs="Arial"/>
          <w:sz w:val="20"/>
          <w:szCs w:val="20"/>
        </w:rPr>
        <w:t>,</w:t>
      </w:r>
      <w:r w:rsidRPr="00F800A6">
        <w:rPr>
          <w:rFonts w:ascii="Arial" w:hAnsi="Arial" w:cs="Arial"/>
          <w:sz w:val="20"/>
          <w:szCs w:val="20"/>
        </w:rPr>
        <w:t xml:space="preserve"> starejša od 65 let</w:t>
      </w:r>
      <w:r>
        <w:rPr>
          <w:rFonts w:ascii="Arial" w:hAnsi="Arial" w:cs="Arial"/>
          <w:sz w:val="20"/>
          <w:szCs w:val="20"/>
        </w:rPr>
        <w:t>, ki ni v delovnem razmerju ali ne opravlja samostojne registrirane dejavnosti</w:t>
      </w:r>
      <w:r w:rsidRPr="00F800A6">
        <w:rPr>
          <w:rFonts w:ascii="Arial" w:hAnsi="Arial" w:cs="Arial"/>
          <w:sz w:val="20"/>
          <w:szCs w:val="20"/>
        </w:rPr>
        <w:t xml:space="preserve"> in </w:t>
      </w:r>
      <w:r>
        <w:rPr>
          <w:rFonts w:ascii="Arial" w:hAnsi="Arial" w:cs="Arial"/>
          <w:sz w:val="20"/>
          <w:szCs w:val="20"/>
        </w:rPr>
        <w:t xml:space="preserve">za katero </w:t>
      </w:r>
      <w:r w:rsidRPr="00F800A6">
        <w:rPr>
          <w:rFonts w:ascii="Arial" w:hAnsi="Arial" w:cs="Arial"/>
          <w:sz w:val="20"/>
          <w:szCs w:val="20"/>
        </w:rPr>
        <w:t>iz evidenc zavoda</w:t>
      </w:r>
      <w:r w:rsidR="008D1A5D">
        <w:rPr>
          <w:rFonts w:ascii="Arial" w:hAnsi="Arial" w:cs="Arial"/>
          <w:sz w:val="20"/>
          <w:szCs w:val="20"/>
        </w:rPr>
        <w:t>,</w:t>
      </w:r>
      <w:r w:rsidRPr="00F800A6">
        <w:rPr>
          <w:rFonts w:ascii="Arial" w:hAnsi="Arial" w:cs="Arial"/>
          <w:sz w:val="20"/>
          <w:szCs w:val="20"/>
        </w:rPr>
        <w:t xml:space="preserve"> pristojnega za vodenje evidence o upokojencih</w:t>
      </w:r>
      <w:r w:rsidR="00AA5D4A">
        <w:rPr>
          <w:rFonts w:ascii="Arial" w:hAnsi="Arial" w:cs="Arial"/>
          <w:sz w:val="20"/>
          <w:szCs w:val="20"/>
        </w:rPr>
        <w:t>,</w:t>
      </w:r>
      <w:r w:rsidRPr="00F800A6">
        <w:rPr>
          <w:rFonts w:ascii="Arial" w:hAnsi="Arial" w:cs="Arial"/>
          <w:sz w:val="20"/>
          <w:szCs w:val="20"/>
        </w:rPr>
        <w:t xml:space="preserve"> ali iz evidence družbe</w:t>
      </w:r>
      <w:r w:rsidR="00AA5D4A">
        <w:rPr>
          <w:rFonts w:ascii="Arial" w:hAnsi="Arial" w:cs="Arial"/>
          <w:sz w:val="20"/>
          <w:szCs w:val="20"/>
        </w:rPr>
        <w:t>,</w:t>
      </w:r>
      <w:r w:rsidRPr="00F800A6">
        <w:rPr>
          <w:rFonts w:ascii="Arial" w:hAnsi="Arial" w:cs="Arial"/>
          <w:sz w:val="20"/>
          <w:szCs w:val="20"/>
        </w:rPr>
        <w:t xml:space="preserve"> pristojne za vodenje evidence o poklicnih upokojencih</w:t>
      </w:r>
      <w:r w:rsidR="00AA5D4A">
        <w:rPr>
          <w:rFonts w:ascii="Arial" w:hAnsi="Arial" w:cs="Arial"/>
          <w:sz w:val="20"/>
          <w:szCs w:val="20"/>
        </w:rPr>
        <w:t>,</w:t>
      </w:r>
      <w:r w:rsidRPr="00F800A6">
        <w:rPr>
          <w:rFonts w:ascii="Arial" w:hAnsi="Arial" w:cs="Arial"/>
          <w:sz w:val="20"/>
          <w:szCs w:val="20"/>
        </w:rPr>
        <w:t xml:space="preserve"> in iz Centralnega registra prebivalcev, ki ga vodi ministrstvo</w:t>
      </w:r>
      <w:r>
        <w:rPr>
          <w:rFonts w:ascii="Arial" w:hAnsi="Arial" w:cs="Arial"/>
          <w:sz w:val="20"/>
          <w:szCs w:val="20"/>
        </w:rPr>
        <w:t>,</w:t>
      </w:r>
      <w:r w:rsidRPr="00F800A6">
        <w:rPr>
          <w:rFonts w:ascii="Arial" w:hAnsi="Arial" w:cs="Arial"/>
          <w:sz w:val="20"/>
          <w:szCs w:val="20"/>
        </w:rPr>
        <w:t xml:space="preserve"> pristojno za notranje zadeve</w:t>
      </w:r>
      <w:r w:rsidR="00AA5D4A">
        <w:rPr>
          <w:rFonts w:ascii="Arial" w:hAnsi="Arial" w:cs="Arial"/>
          <w:sz w:val="20"/>
          <w:szCs w:val="20"/>
        </w:rPr>
        <w:t>,</w:t>
      </w:r>
      <w:r w:rsidRPr="00F800A6">
        <w:rPr>
          <w:rFonts w:ascii="Arial" w:hAnsi="Arial" w:cs="Arial"/>
          <w:sz w:val="20"/>
          <w:szCs w:val="20"/>
        </w:rPr>
        <w:t xml:space="preserve"> izhaja, da ima v Republiki Sloveniji status upokojenca ali je starejš</w:t>
      </w:r>
      <w:r w:rsidR="00AA5D4A">
        <w:rPr>
          <w:rFonts w:ascii="Arial" w:hAnsi="Arial" w:cs="Arial"/>
          <w:sz w:val="20"/>
          <w:szCs w:val="20"/>
        </w:rPr>
        <w:t>a</w:t>
      </w:r>
      <w:r w:rsidRPr="00F800A6">
        <w:rPr>
          <w:rFonts w:ascii="Arial" w:hAnsi="Arial" w:cs="Arial"/>
          <w:sz w:val="20"/>
          <w:szCs w:val="20"/>
        </w:rPr>
        <w:t xml:space="preserve"> od 65 let</w:t>
      </w:r>
      <w:r>
        <w:rPr>
          <w:rFonts w:ascii="Arial" w:hAnsi="Arial" w:cs="Arial"/>
          <w:sz w:val="20"/>
          <w:szCs w:val="20"/>
        </w:rPr>
        <w:t xml:space="preserve"> in ima v Republiki Sloveniji prijavljeno stalno ali začasno prebivališče</w:t>
      </w:r>
      <w:r w:rsidRPr="00F800A6">
        <w:rPr>
          <w:rFonts w:ascii="Arial" w:hAnsi="Arial" w:cs="Arial"/>
          <w:sz w:val="20"/>
          <w:szCs w:val="20"/>
        </w:rPr>
        <w:t>.</w:t>
      </w:r>
      <w:r w:rsidRPr="00F800A6">
        <w:rPr>
          <w:rFonts w:ascii="Arial" w:hAnsi="Arial" w:cs="Arial"/>
          <w:color w:val="000000" w:themeColor="text1"/>
          <w:sz w:val="20"/>
          <w:szCs w:val="20"/>
        </w:rPr>
        <w:t>«.</w:t>
      </w:r>
    </w:p>
    <w:p w14:paraId="24C5AE9C" w14:textId="77777777" w:rsidR="007E6F73" w:rsidRDefault="007E6F73" w:rsidP="007E6F73">
      <w:pPr>
        <w:pStyle w:val="Odstavekseznama"/>
        <w:spacing w:after="0" w:line="276" w:lineRule="auto"/>
        <w:jc w:val="both"/>
        <w:rPr>
          <w:rFonts w:ascii="Arial" w:hAnsi="Arial" w:cs="Arial"/>
        </w:rPr>
      </w:pPr>
    </w:p>
    <w:p w14:paraId="4EC84F9E" w14:textId="16ECF0D6" w:rsidR="007E6F73" w:rsidRPr="00F800A6" w:rsidRDefault="007E6F73" w:rsidP="007E6F73">
      <w:pPr>
        <w:pStyle w:val="Odstavekseznama"/>
        <w:spacing w:after="0" w:line="276" w:lineRule="auto"/>
        <w:jc w:val="both"/>
        <w:rPr>
          <w:rFonts w:ascii="Arial" w:hAnsi="Arial" w:cs="Arial"/>
          <w:color w:val="000000" w:themeColor="text1"/>
        </w:rPr>
      </w:pPr>
      <w:r>
        <w:rPr>
          <w:rFonts w:ascii="Arial" w:hAnsi="Arial" w:cs="Arial"/>
        </w:rPr>
        <w:t xml:space="preserve">Dosedanji deveti </w:t>
      </w:r>
      <w:r w:rsidRPr="00F800A6">
        <w:rPr>
          <w:rFonts w:ascii="Arial" w:hAnsi="Arial" w:cs="Arial"/>
        </w:rPr>
        <w:t>odstavek</w:t>
      </w:r>
      <w:r>
        <w:rPr>
          <w:rFonts w:ascii="Arial" w:hAnsi="Arial" w:cs="Arial"/>
        </w:rPr>
        <w:t>, ki postane osmi odstavek</w:t>
      </w:r>
      <w:r w:rsidR="00AA5D4A">
        <w:rPr>
          <w:rFonts w:ascii="Arial" w:hAnsi="Arial" w:cs="Arial"/>
        </w:rPr>
        <w:t>,</w:t>
      </w:r>
      <w:r w:rsidRPr="00F800A6">
        <w:rPr>
          <w:rFonts w:ascii="Arial" w:hAnsi="Arial" w:cs="Arial"/>
        </w:rPr>
        <w:t xml:space="preserve"> </w:t>
      </w:r>
      <w:r w:rsidRPr="00F800A6">
        <w:rPr>
          <w:rFonts w:ascii="Arial" w:hAnsi="Arial" w:cs="Arial"/>
          <w:color w:val="000000" w:themeColor="text1"/>
        </w:rPr>
        <w:t>se spremeni tako, da se glasi:</w:t>
      </w:r>
    </w:p>
    <w:p w14:paraId="75A33C08" w14:textId="77777777" w:rsidR="007E6F73" w:rsidRPr="00F800A6" w:rsidRDefault="007E6F73" w:rsidP="007E6F73">
      <w:pPr>
        <w:spacing w:line="276" w:lineRule="auto"/>
        <w:jc w:val="both"/>
        <w:rPr>
          <w:rFonts w:ascii="Arial" w:hAnsi="Arial" w:cs="Arial"/>
          <w:sz w:val="20"/>
          <w:szCs w:val="20"/>
        </w:rPr>
      </w:pPr>
    </w:p>
    <w:p w14:paraId="124304BB" w14:textId="12E1B4BA" w:rsidR="007E6F73" w:rsidRDefault="007E6F73" w:rsidP="007E6F73">
      <w:pPr>
        <w:spacing w:line="276" w:lineRule="auto"/>
        <w:ind w:firstLine="708"/>
        <w:jc w:val="both"/>
        <w:rPr>
          <w:rFonts w:ascii="Arial" w:hAnsi="Arial" w:cs="Arial"/>
          <w:sz w:val="20"/>
          <w:szCs w:val="20"/>
        </w:rPr>
      </w:pPr>
      <w:r>
        <w:rPr>
          <w:rFonts w:ascii="Arial" w:hAnsi="Arial" w:cs="Arial"/>
          <w:sz w:val="20"/>
          <w:szCs w:val="20"/>
        </w:rPr>
        <w:t>»</w:t>
      </w:r>
      <w:r w:rsidRPr="00F800A6">
        <w:rPr>
          <w:rFonts w:ascii="Arial" w:hAnsi="Arial" w:cs="Arial"/>
          <w:sz w:val="20"/>
          <w:szCs w:val="20"/>
          <w:lang w:val="x-none"/>
        </w:rPr>
        <w:t>(</w:t>
      </w:r>
      <w:r>
        <w:rPr>
          <w:rFonts w:ascii="Arial" w:hAnsi="Arial" w:cs="Arial"/>
          <w:sz w:val="20"/>
          <w:szCs w:val="20"/>
        </w:rPr>
        <w:t>8</w:t>
      </w:r>
      <w:r w:rsidRPr="00F800A6">
        <w:rPr>
          <w:rFonts w:ascii="Arial" w:hAnsi="Arial" w:cs="Arial"/>
          <w:sz w:val="20"/>
          <w:szCs w:val="20"/>
          <w:lang w:val="x-none"/>
        </w:rPr>
        <w:t xml:space="preserve">) Ne glede na 114.g člen tega zakona je upravičenec do brezplačnega prevoza v medkrajevnem linijskem prevozu potnikov v notranjem cestnem in železniškem prometu tudi </w:t>
      </w:r>
      <w:r w:rsidRPr="00F800A6">
        <w:rPr>
          <w:rFonts w:ascii="Arial" w:hAnsi="Arial" w:cs="Arial"/>
          <w:color w:val="000000" w:themeColor="text1"/>
          <w:sz w:val="20"/>
          <w:szCs w:val="20"/>
          <w:lang w:val="x-none"/>
        </w:rPr>
        <w:t>imetnik</w:t>
      </w:r>
      <w:r w:rsidRPr="00F800A6">
        <w:rPr>
          <w:rFonts w:ascii="Arial" w:hAnsi="Arial" w:cs="Arial"/>
          <w:color w:val="000000" w:themeColor="text1"/>
          <w:sz w:val="20"/>
          <w:szCs w:val="20"/>
        </w:rPr>
        <w:t xml:space="preserve"> EU</w:t>
      </w:r>
      <w:r w:rsidRPr="00F800A6">
        <w:rPr>
          <w:rFonts w:ascii="Arial" w:hAnsi="Arial" w:cs="Arial"/>
          <w:color w:val="000000" w:themeColor="text1"/>
          <w:sz w:val="20"/>
          <w:szCs w:val="20"/>
          <w:lang w:val="x-none"/>
        </w:rPr>
        <w:t xml:space="preserve"> kartice ugodnosti</w:t>
      </w:r>
      <w:r w:rsidRPr="00F800A6">
        <w:rPr>
          <w:rFonts w:ascii="Arial" w:hAnsi="Arial" w:cs="Arial"/>
          <w:color w:val="000000" w:themeColor="text1"/>
          <w:sz w:val="20"/>
          <w:szCs w:val="20"/>
        </w:rPr>
        <w:t xml:space="preserve"> za invalide, </w:t>
      </w:r>
      <w:r w:rsidRPr="00F800A6">
        <w:rPr>
          <w:rFonts w:ascii="Arial" w:hAnsi="Arial" w:cs="Arial"/>
          <w:sz w:val="20"/>
          <w:szCs w:val="20"/>
          <w:lang w:val="x-none"/>
        </w:rPr>
        <w:t>izdane na podlagi zakona, ki ureja izenačevanje možnosti invalidov</w:t>
      </w:r>
      <w:r>
        <w:rPr>
          <w:rFonts w:ascii="Arial" w:hAnsi="Arial" w:cs="Arial"/>
          <w:sz w:val="20"/>
          <w:szCs w:val="20"/>
        </w:rPr>
        <w:t>, ki ni v delovnem razmerju ali ne opravlja samostojne registrirane dejavnosti</w:t>
      </w:r>
      <w:r>
        <w:rPr>
          <w:rFonts w:ascii="Arial" w:hAnsi="Arial" w:cs="Arial"/>
          <w:sz w:val="20"/>
          <w:szCs w:val="20"/>
          <w:lang w:val="x-none"/>
        </w:rPr>
        <w:t xml:space="preserve">. </w:t>
      </w:r>
      <w:r>
        <w:rPr>
          <w:rFonts w:ascii="Arial" w:hAnsi="Arial" w:cs="Arial"/>
          <w:sz w:val="20"/>
          <w:szCs w:val="20"/>
        </w:rPr>
        <w:t>Če</w:t>
      </w:r>
      <w:r w:rsidRPr="00F800A6">
        <w:rPr>
          <w:rFonts w:ascii="Arial" w:hAnsi="Arial" w:cs="Arial"/>
          <w:sz w:val="20"/>
          <w:szCs w:val="20"/>
        </w:rPr>
        <w:t xml:space="preserve"> invalid potrebuje za prevoz spremljevalca, je tudi spremljevalec upravičen do brezplačnega prevoza, vendar samo takrat, ko spremlja </w:t>
      </w:r>
      <w:r w:rsidRPr="00F800A6">
        <w:rPr>
          <w:rFonts w:ascii="Arial" w:hAnsi="Arial" w:cs="Arial"/>
          <w:color w:val="000000" w:themeColor="text1"/>
          <w:sz w:val="20"/>
          <w:szCs w:val="20"/>
          <w:lang w:val="x-none"/>
        </w:rPr>
        <w:t>imetnik</w:t>
      </w:r>
      <w:r w:rsidRPr="00F800A6">
        <w:rPr>
          <w:rFonts w:ascii="Arial" w:hAnsi="Arial" w:cs="Arial"/>
          <w:color w:val="000000" w:themeColor="text1"/>
          <w:sz w:val="20"/>
          <w:szCs w:val="20"/>
        </w:rPr>
        <w:t>a EU</w:t>
      </w:r>
      <w:r w:rsidRPr="00F800A6">
        <w:rPr>
          <w:rFonts w:ascii="Arial" w:hAnsi="Arial" w:cs="Arial"/>
          <w:color w:val="000000" w:themeColor="text1"/>
          <w:sz w:val="20"/>
          <w:szCs w:val="20"/>
          <w:lang w:val="x-none"/>
        </w:rPr>
        <w:t xml:space="preserve"> kartice ugodnosti</w:t>
      </w:r>
      <w:r w:rsidRPr="00F800A6">
        <w:rPr>
          <w:rFonts w:ascii="Arial" w:hAnsi="Arial" w:cs="Arial"/>
          <w:color w:val="000000" w:themeColor="text1"/>
          <w:sz w:val="20"/>
          <w:szCs w:val="20"/>
        </w:rPr>
        <w:t xml:space="preserve"> za invalide</w:t>
      </w:r>
      <w:r w:rsidRPr="00F800A6">
        <w:rPr>
          <w:rFonts w:ascii="Arial" w:hAnsi="Arial" w:cs="Arial"/>
          <w:sz w:val="20"/>
          <w:szCs w:val="20"/>
        </w:rPr>
        <w:t xml:space="preserve">. </w:t>
      </w:r>
      <w:r w:rsidRPr="00F800A6">
        <w:rPr>
          <w:rFonts w:ascii="Arial" w:hAnsi="Arial" w:cs="Arial"/>
          <w:sz w:val="20"/>
          <w:szCs w:val="20"/>
          <w:lang w:val="x-none"/>
        </w:rPr>
        <w:t>Upravičenec na invalidskem vozičku lahko koristi ugodnost brezplačnega prevoza v skladu z možnostmi izvajalcev.</w:t>
      </w:r>
      <w:r w:rsidRPr="00F800A6">
        <w:rPr>
          <w:rFonts w:ascii="Arial" w:hAnsi="Arial" w:cs="Arial"/>
          <w:sz w:val="20"/>
          <w:szCs w:val="20"/>
        </w:rPr>
        <w:t>«.</w:t>
      </w:r>
      <w:r>
        <w:rPr>
          <w:rFonts w:ascii="Arial" w:hAnsi="Arial" w:cs="Arial"/>
          <w:sz w:val="20"/>
          <w:szCs w:val="20"/>
        </w:rPr>
        <w:t xml:space="preserve"> </w:t>
      </w:r>
    </w:p>
    <w:p w14:paraId="2A038F54" w14:textId="10E01311" w:rsidR="009465B9" w:rsidRDefault="009465B9" w:rsidP="007E6F73">
      <w:pPr>
        <w:spacing w:line="276" w:lineRule="auto"/>
        <w:ind w:firstLine="708"/>
        <w:jc w:val="both"/>
        <w:rPr>
          <w:rFonts w:ascii="Arial" w:hAnsi="Arial" w:cs="Arial"/>
          <w:sz w:val="20"/>
          <w:szCs w:val="20"/>
        </w:rPr>
      </w:pPr>
    </w:p>
    <w:p w14:paraId="7F482FCA" w14:textId="4A039A25" w:rsidR="009465B9" w:rsidRDefault="009465B9" w:rsidP="009465B9">
      <w:pPr>
        <w:spacing w:line="276" w:lineRule="auto"/>
        <w:ind w:firstLine="708"/>
        <w:jc w:val="both"/>
        <w:rPr>
          <w:rFonts w:ascii="Arial" w:hAnsi="Arial" w:cs="Arial"/>
          <w:sz w:val="20"/>
          <w:szCs w:val="20"/>
        </w:rPr>
      </w:pPr>
      <w:r w:rsidRPr="004B5F70">
        <w:rPr>
          <w:rFonts w:ascii="Arial" w:hAnsi="Arial" w:cs="Arial"/>
          <w:sz w:val="20"/>
          <w:szCs w:val="20"/>
          <w:lang w:eastAsia="sl-SI"/>
        </w:rPr>
        <w:t>Dosedanji deseti odstavek postane deveti odstavek.</w:t>
      </w:r>
    </w:p>
    <w:p w14:paraId="30193D4C" w14:textId="77777777" w:rsidR="007E6F73" w:rsidRDefault="007E6F73" w:rsidP="007E6F73">
      <w:pPr>
        <w:spacing w:line="276" w:lineRule="auto"/>
        <w:ind w:firstLine="708"/>
        <w:jc w:val="both"/>
        <w:rPr>
          <w:rFonts w:ascii="Arial" w:hAnsi="Arial" w:cs="Arial"/>
          <w:sz w:val="20"/>
          <w:szCs w:val="20"/>
        </w:rPr>
      </w:pPr>
    </w:p>
    <w:p w14:paraId="53514B66" w14:textId="77777777" w:rsidR="007E6F73" w:rsidRDefault="007E6F73" w:rsidP="007E6F73">
      <w:pPr>
        <w:spacing w:line="276" w:lineRule="auto"/>
        <w:ind w:firstLine="708"/>
        <w:jc w:val="both"/>
        <w:rPr>
          <w:rFonts w:ascii="Arial" w:hAnsi="Arial" w:cs="Arial"/>
          <w:sz w:val="20"/>
          <w:szCs w:val="20"/>
        </w:rPr>
      </w:pPr>
      <w:r>
        <w:rPr>
          <w:rFonts w:ascii="Arial" w:hAnsi="Arial" w:cs="Arial"/>
          <w:sz w:val="20"/>
          <w:szCs w:val="20"/>
        </w:rPr>
        <w:t>Dosedanji enajsti odstavek, ki postane deseti odstavek, se spremeni tako, da se glasi:</w:t>
      </w:r>
    </w:p>
    <w:p w14:paraId="70C66A22" w14:textId="77777777" w:rsidR="007E6F73" w:rsidRDefault="007E6F73" w:rsidP="007E6F73">
      <w:pPr>
        <w:spacing w:line="276" w:lineRule="auto"/>
        <w:ind w:firstLine="708"/>
        <w:jc w:val="both"/>
        <w:rPr>
          <w:rFonts w:ascii="Arial" w:hAnsi="Arial" w:cs="Arial"/>
          <w:sz w:val="20"/>
          <w:szCs w:val="20"/>
        </w:rPr>
      </w:pPr>
    </w:p>
    <w:p w14:paraId="06E291A4" w14:textId="03D6D6C8" w:rsidR="007E6F73" w:rsidRPr="00F800A6" w:rsidRDefault="007E6F73" w:rsidP="007E6F73">
      <w:pPr>
        <w:spacing w:line="276" w:lineRule="auto"/>
        <w:ind w:firstLine="708"/>
        <w:jc w:val="both"/>
        <w:rPr>
          <w:rFonts w:ascii="Arial" w:hAnsi="Arial" w:cs="Arial"/>
          <w:sz w:val="20"/>
          <w:szCs w:val="20"/>
        </w:rPr>
      </w:pPr>
      <w:r>
        <w:rPr>
          <w:rFonts w:ascii="Arial" w:hAnsi="Arial" w:cs="Arial"/>
          <w:sz w:val="20"/>
          <w:szCs w:val="20"/>
        </w:rPr>
        <w:t xml:space="preserve">»(10) Minister za JPP predpiše način, višino plačila, </w:t>
      </w:r>
      <w:r w:rsidR="009465B9" w:rsidRPr="00E800B0">
        <w:rPr>
          <w:rFonts w:ascii="Arial" w:hAnsi="Arial" w:cs="Arial"/>
          <w:sz w:val="20"/>
          <w:szCs w:val="20"/>
        </w:rPr>
        <w:t xml:space="preserve">določi </w:t>
      </w:r>
      <w:r w:rsidR="009465B9" w:rsidRPr="004B5F70">
        <w:rPr>
          <w:rFonts w:ascii="Arial" w:hAnsi="Arial" w:cs="Arial"/>
          <w:sz w:val="20"/>
          <w:szCs w:val="20"/>
        </w:rPr>
        <w:t>vrste in</w:t>
      </w:r>
      <w:r w:rsidR="009465B9" w:rsidRPr="00E800B0">
        <w:rPr>
          <w:rFonts w:ascii="Arial" w:hAnsi="Arial" w:cs="Arial"/>
          <w:sz w:val="20"/>
          <w:szCs w:val="20"/>
        </w:rPr>
        <w:t xml:space="preserve"> </w:t>
      </w:r>
      <w:r w:rsidRPr="00E800B0">
        <w:rPr>
          <w:rFonts w:ascii="Arial" w:hAnsi="Arial" w:cs="Arial"/>
          <w:sz w:val="20"/>
          <w:szCs w:val="20"/>
        </w:rPr>
        <w:t xml:space="preserve">obdobje </w:t>
      </w:r>
      <w:r>
        <w:rPr>
          <w:rFonts w:ascii="Arial" w:hAnsi="Arial" w:cs="Arial"/>
          <w:sz w:val="20"/>
          <w:szCs w:val="20"/>
        </w:rPr>
        <w:t xml:space="preserve">veljavnosti subvencionirane vozovnice, določi vrste in postopek izvajanja subvencioniranega prevoza iz tretjega, sedmega, </w:t>
      </w:r>
      <w:r w:rsidR="000F11DC">
        <w:rPr>
          <w:rFonts w:ascii="Arial" w:hAnsi="Arial" w:cs="Arial"/>
          <w:sz w:val="20"/>
          <w:szCs w:val="20"/>
        </w:rPr>
        <w:t xml:space="preserve">osmega </w:t>
      </w:r>
      <w:r>
        <w:rPr>
          <w:rFonts w:ascii="Arial" w:hAnsi="Arial" w:cs="Arial"/>
          <w:sz w:val="20"/>
          <w:szCs w:val="20"/>
        </w:rPr>
        <w:t>in devetega odstavka tega člena, postopek za sklenitev pogodbe na podlagi drugega odstavka 114.c člena tega zakona, poročanje ter izvajanje nadzora nad delom izvajalcev</w:t>
      </w:r>
      <w:r w:rsidRPr="00F800A6">
        <w:rPr>
          <w:rFonts w:ascii="Arial" w:hAnsi="Arial" w:cs="Arial"/>
          <w:sz w:val="20"/>
          <w:szCs w:val="20"/>
          <w:lang w:val="x-none"/>
        </w:rPr>
        <w:t>.</w:t>
      </w:r>
      <w:r w:rsidRPr="00F800A6">
        <w:rPr>
          <w:rFonts w:ascii="Arial" w:hAnsi="Arial" w:cs="Arial"/>
          <w:sz w:val="20"/>
          <w:szCs w:val="20"/>
        </w:rPr>
        <w:t>«.</w:t>
      </w:r>
      <w:r>
        <w:rPr>
          <w:rFonts w:ascii="Arial" w:hAnsi="Arial" w:cs="Arial"/>
          <w:sz w:val="20"/>
          <w:szCs w:val="20"/>
        </w:rPr>
        <w:t xml:space="preserve"> </w:t>
      </w:r>
    </w:p>
    <w:p w14:paraId="3CF9FAA6" w14:textId="77777777" w:rsidR="007E6F73" w:rsidRPr="00866AC0" w:rsidRDefault="007E6F73" w:rsidP="007E6F73">
      <w:pPr>
        <w:spacing w:line="276" w:lineRule="auto"/>
        <w:jc w:val="both"/>
        <w:rPr>
          <w:rFonts w:ascii="Arial" w:hAnsi="Arial" w:cs="Arial"/>
          <w:color w:val="FF0000"/>
          <w:sz w:val="20"/>
          <w:szCs w:val="20"/>
        </w:rPr>
      </w:pPr>
    </w:p>
    <w:p w14:paraId="5D118360" w14:textId="77777777" w:rsidR="007E6F73" w:rsidRPr="004610B6" w:rsidRDefault="007E6F73" w:rsidP="0041386A">
      <w:pPr>
        <w:pStyle w:val="Odstavekseznama"/>
        <w:numPr>
          <w:ilvl w:val="0"/>
          <w:numId w:val="10"/>
        </w:numPr>
        <w:spacing w:line="259" w:lineRule="auto"/>
        <w:contextualSpacing w:val="0"/>
        <w:jc w:val="center"/>
        <w:rPr>
          <w:rFonts w:ascii="Arial" w:hAnsi="Arial" w:cs="Arial"/>
        </w:rPr>
      </w:pPr>
      <w:r w:rsidRPr="004610B6">
        <w:rPr>
          <w:rFonts w:ascii="Arial" w:hAnsi="Arial" w:cs="Arial"/>
        </w:rPr>
        <w:t>člen</w:t>
      </w:r>
    </w:p>
    <w:p w14:paraId="03E9E840" w14:textId="77777777" w:rsidR="007E6F73" w:rsidRPr="004610B6" w:rsidRDefault="007E6F73" w:rsidP="007E6F73">
      <w:pPr>
        <w:ind w:firstLine="708"/>
        <w:jc w:val="both"/>
        <w:rPr>
          <w:rFonts w:ascii="Arial" w:hAnsi="Arial" w:cs="Arial"/>
          <w:sz w:val="20"/>
          <w:szCs w:val="20"/>
        </w:rPr>
      </w:pPr>
      <w:r w:rsidRPr="004610B6">
        <w:rPr>
          <w:rFonts w:ascii="Arial" w:hAnsi="Arial" w:cs="Arial"/>
          <w:sz w:val="20"/>
          <w:szCs w:val="20"/>
        </w:rPr>
        <w:t xml:space="preserve">V 114.d členu se črta drugi odstavek. </w:t>
      </w:r>
    </w:p>
    <w:p w14:paraId="3F7F81B8" w14:textId="77777777" w:rsidR="007E6F73" w:rsidRPr="004610B6" w:rsidRDefault="007E6F73" w:rsidP="007E6F73">
      <w:pPr>
        <w:ind w:firstLine="708"/>
        <w:jc w:val="both"/>
        <w:rPr>
          <w:rFonts w:ascii="Arial" w:hAnsi="Arial" w:cs="Arial"/>
          <w:sz w:val="20"/>
          <w:szCs w:val="20"/>
        </w:rPr>
      </w:pPr>
    </w:p>
    <w:p w14:paraId="19A0389A" w14:textId="39698700" w:rsidR="007E6F73" w:rsidRPr="004610B6" w:rsidRDefault="007E6F73" w:rsidP="007E6F73">
      <w:pPr>
        <w:ind w:firstLine="708"/>
        <w:jc w:val="both"/>
        <w:rPr>
          <w:rFonts w:ascii="Arial" w:hAnsi="Arial" w:cs="Arial"/>
          <w:sz w:val="20"/>
          <w:szCs w:val="20"/>
        </w:rPr>
      </w:pPr>
      <w:r w:rsidRPr="004610B6">
        <w:rPr>
          <w:rFonts w:ascii="Arial" w:hAnsi="Arial" w:cs="Arial"/>
          <w:sz w:val="20"/>
          <w:szCs w:val="20"/>
        </w:rPr>
        <w:t>Dosedanj</w:t>
      </w:r>
      <w:r w:rsidR="00AA2253">
        <w:rPr>
          <w:rFonts w:ascii="Arial" w:hAnsi="Arial" w:cs="Arial"/>
          <w:sz w:val="20"/>
          <w:szCs w:val="20"/>
        </w:rPr>
        <w:t xml:space="preserve">i </w:t>
      </w:r>
      <w:r w:rsidRPr="004610B6">
        <w:rPr>
          <w:rFonts w:ascii="Arial" w:hAnsi="Arial" w:cs="Arial"/>
          <w:sz w:val="20"/>
          <w:szCs w:val="20"/>
        </w:rPr>
        <w:t xml:space="preserve"> tretji odstavek postane drugi odstavek.</w:t>
      </w:r>
    </w:p>
    <w:p w14:paraId="32A82DBC" w14:textId="77777777" w:rsidR="007E6F73" w:rsidRPr="004610B6" w:rsidRDefault="007E6F73" w:rsidP="007E6F73">
      <w:pPr>
        <w:ind w:firstLine="708"/>
        <w:jc w:val="both"/>
        <w:rPr>
          <w:rFonts w:ascii="Arial" w:hAnsi="Arial" w:cs="Arial"/>
          <w:sz w:val="20"/>
          <w:szCs w:val="20"/>
        </w:rPr>
      </w:pPr>
    </w:p>
    <w:p w14:paraId="0F24F5CA" w14:textId="0A047B44" w:rsidR="007E6F73" w:rsidRPr="00156601" w:rsidRDefault="007E6F73" w:rsidP="00156601">
      <w:pPr>
        <w:autoSpaceDE w:val="0"/>
        <w:autoSpaceDN w:val="0"/>
        <w:adjustRightInd w:val="0"/>
        <w:ind w:firstLine="709"/>
        <w:jc w:val="both"/>
        <w:rPr>
          <w:rFonts w:ascii="Arial" w:hAnsi="Arial" w:cs="Arial"/>
          <w:color w:val="000000"/>
          <w:sz w:val="20"/>
          <w:szCs w:val="20"/>
        </w:rPr>
      </w:pPr>
      <w:r w:rsidRPr="00156601">
        <w:rPr>
          <w:rFonts w:ascii="Arial" w:hAnsi="Arial" w:cs="Arial"/>
          <w:color w:val="000000"/>
          <w:sz w:val="20"/>
          <w:szCs w:val="20"/>
        </w:rPr>
        <w:t xml:space="preserve">V </w:t>
      </w:r>
      <w:r w:rsidR="00AA2253" w:rsidRPr="00156601">
        <w:rPr>
          <w:rFonts w:ascii="Arial" w:hAnsi="Arial" w:cs="Arial"/>
          <w:color w:val="000000"/>
          <w:sz w:val="20"/>
          <w:szCs w:val="20"/>
        </w:rPr>
        <w:t>dosedanjem četrtem</w:t>
      </w:r>
      <w:r w:rsidRPr="00156601">
        <w:rPr>
          <w:rFonts w:ascii="Arial" w:hAnsi="Arial" w:cs="Arial"/>
          <w:color w:val="000000"/>
          <w:sz w:val="20"/>
          <w:szCs w:val="20"/>
        </w:rPr>
        <w:t xml:space="preserve"> odstavku</w:t>
      </w:r>
      <w:r w:rsidR="00AA2253" w:rsidRPr="00156601">
        <w:rPr>
          <w:rFonts w:ascii="Arial" w:hAnsi="Arial" w:cs="Arial"/>
          <w:color w:val="000000"/>
          <w:sz w:val="20"/>
          <w:szCs w:val="20"/>
        </w:rPr>
        <w:t>, ki postane tretji odstavek</w:t>
      </w:r>
      <w:r w:rsidRPr="00156601">
        <w:rPr>
          <w:rFonts w:ascii="Arial" w:hAnsi="Arial" w:cs="Arial"/>
          <w:color w:val="000000"/>
          <w:sz w:val="20"/>
          <w:szCs w:val="20"/>
        </w:rPr>
        <w:t xml:space="preserve"> se </w:t>
      </w:r>
      <w:r w:rsidR="00AA2253" w:rsidRPr="00156601">
        <w:rPr>
          <w:rFonts w:ascii="Arial" w:hAnsi="Arial" w:cs="Arial"/>
          <w:color w:val="000000"/>
          <w:sz w:val="20"/>
          <w:szCs w:val="20"/>
        </w:rPr>
        <w:t xml:space="preserve">črta </w:t>
      </w:r>
      <w:r w:rsidRPr="00156601">
        <w:rPr>
          <w:rFonts w:ascii="Arial" w:hAnsi="Arial" w:cs="Arial"/>
          <w:color w:val="000000"/>
          <w:sz w:val="20"/>
          <w:szCs w:val="20"/>
        </w:rPr>
        <w:t>besedilo »v soglasju z ministroma, pristojnima za izobraževanje ter delo in socialne zadeve«.</w:t>
      </w:r>
    </w:p>
    <w:p w14:paraId="17F60F71" w14:textId="77777777" w:rsidR="007E6F73" w:rsidRPr="002B2FD2" w:rsidRDefault="007E6F73" w:rsidP="007E6F73">
      <w:pPr>
        <w:pStyle w:val="Odstavekseznama"/>
        <w:tabs>
          <w:tab w:val="left" w:pos="1345"/>
          <w:tab w:val="center" w:pos="4536"/>
        </w:tabs>
        <w:spacing w:line="240" w:lineRule="auto"/>
        <w:ind w:left="0"/>
        <w:rPr>
          <w:rFonts w:ascii="Arial" w:hAnsi="Arial" w:cs="Arial"/>
        </w:rPr>
      </w:pPr>
    </w:p>
    <w:p w14:paraId="55BB1959" w14:textId="77777777" w:rsidR="007E6F73" w:rsidRPr="002F12E2"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2F12E2">
        <w:rPr>
          <w:rFonts w:ascii="Arial" w:eastAsia="Calibri" w:hAnsi="Arial" w:cs="Arial"/>
        </w:rPr>
        <w:t>člen</w:t>
      </w:r>
    </w:p>
    <w:p w14:paraId="05C84720" w14:textId="1C5FFAE8" w:rsidR="007E6F73" w:rsidRPr="00156601" w:rsidRDefault="007E6F73" w:rsidP="00156601">
      <w:pPr>
        <w:autoSpaceDE w:val="0"/>
        <w:autoSpaceDN w:val="0"/>
        <w:adjustRightInd w:val="0"/>
        <w:ind w:firstLine="709"/>
        <w:jc w:val="both"/>
        <w:rPr>
          <w:rFonts w:ascii="Arial" w:hAnsi="Arial" w:cs="Arial"/>
          <w:color w:val="000000"/>
          <w:sz w:val="20"/>
          <w:szCs w:val="20"/>
        </w:rPr>
      </w:pPr>
      <w:r w:rsidRPr="00156601">
        <w:rPr>
          <w:rFonts w:ascii="Arial" w:hAnsi="Arial" w:cs="Arial"/>
          <w:color w:val="000000"/>
          <w:sz w:val="20"/>
          <w:szCs w:val="20"/>
        </w:rPr>
        <w:t xml:space="preserve">Za </w:t>
      </w:r>
      <w:r w:rsidR="004F3463" w:rsidRPr="00156601">
        <w:rPr>
          <w:rFonts w:ascii="Arial" w:hAnsi="Arial" w:cs="Arial"/>
          <w:color w:val="000000"/>
          <w:sz w:val="20"/>
          <w:szCs w:val="20"/>
        </w:rPr>
        <w:t xml:space="preserve">črtanim </w:t>
      </w:r>
      <w:r w:rsidRPr="00156601">
        <w:rPr>
          <w:rFonts w:ascii="Arial" w:hAnsi="Arial" w:cs="Arial"/>
          <w:color w:val="000000"/>
          <w:sz w:val="20"/>
          <w:szCs w:val="20"/>
        </w:rPr>
        <w:t>115. členom se doda novo</w:t>
      </w:r>
      <w:r w:rsidR="004F3463" w:rsidRPr="00156601">
        <w:rPr>
          <w:rFonts w:ascii="Arial" w:hAnsi="Arial" w:cs="Arial"/>
          <w:color w:val="000000"/>
          <w:sz w:val="20"/>
          <w:szCs w:val="20"/>
        </w:rPr>
        <w:t xml:space="preserve"> poglavje</w:t>
      </w:r>
      <w:r w:rsidRPr="00156601">
        <w:rPr>
          <w:rFonts w:ascii="Arial" w:hAnsi="Arial" w:cs="Arial"/>
          <w:color w:val="000000"/>
          <w:sz w:val="20"/>
          <w:szCs w:val="20"/>
        </w:rPr>
        <w:t xml:space="preserve"> </w:t>
      </w:r>
      <w:r w:rsidR="004F3463" w:rsidRPr="00156601">
        <w:rPr>
          <w:rFonts w:ascii="Arial" w:hAnsi="Arial" w:cs="Arial"/>
          <w:color w:val="000000"/>
          <w:sz w:val="20"/>
          <w:szCs w:val="20"/>
        </w:rPr>
        <w:t xml:space="preserve">» </w:t>
      </w:r>
      <w:r w:rsidRPr="00156601">
        <w:rPr>
          <w:rFonts w:ascii="Arial" w:hAnsi="Arial" w:cs="Arial"/>
          <w:color w:val="000000"/>
          <w:sz w:val="20"/>
          <w:szCs w:val="20"/>
        </w:rPr>
        <w:t>X.</w:t>
      </w:r>
      <w:r w:rsidR="00481C55" w:rsidRPr="00156601">
        <w:rPr>
          <w:rFonts w:ascii="Arial" w:hAnsi="Arial" w:cs="Arial"/>
          <w:color w:val="000000"/>
          <w:sz w:val="20"/>
          <w:szCs w:val="20"/>
        </w:rPr>
        <w:t>A</w:t>
      </w:r>
      <w:r w:rsidRPr="00156601">
        <w:rPr>
          <w:rFonts w:ascii="Arial" w:hAnsi="Arial" w:cs="Arial"/>
          <w:color w:val="000000"/>
          <w:sz w:val="20"/>
          <w:szCs w:val="20"/>
        </w:rPr>
        <w:t xml:space="preserve"> </w:t>
      </w:r>
      <w:r w:rsidR="004F3463" w:rsidRPr="00156601">
        <w:rPr>
          <w:rFonts w:ascii="Arial" w:hAnsi="Arial" w:cs="Arial"/>
          <w:color w:val="000000"/>
          <w:sz w:val="20"/>
          <w:szCs w:val="20"/>
        </w:rPr>
        <w:t xml:space="preserve">NEPOVRATNE FINANČNE SPODBUDE« ter </w:t>
      </w:r>
      <w:r w:rsidR="00AA5D4A" w:rsidRPr="00156601">
        <w:rPr>
          <w:rFonts w:ascii="Arial" w:hAnsi="Arial" w:cs="Arial"/>
          <w:color w:val="000000"/>
          <w:sz w:val="20"/>
          <w:szCs w:val="20"/>
        </w:rPr>
        <w:t xml:space="preserve"> </w:t>
      </w:r>
      <w:r w:rsidRPr="00156601">
        <w:rPr>
          <w:rFonts w:ascii="Arial" w:hAnsi="Arial" w:cs="Arial"/>
          <w:color w:val="000000"/>
          <w:sz w:val="20"/>
          <w:szCs w:val="20"/>
        </w:rPr>
        <w:t>115.a, 115.b, 115.c in 115.č člen, ki se glasijo:</w:t>
      </w:r>
    </w:p>
    <w:p w14:paraId="6F5D374B" w14:textId="77777777" w:rsidR="007E6F73" w:rsidRPr="00156601" w:rsidRDefault="007E6F73" w:rsidP="00156601">
      <w:pPr>
        <w:autoSpaceDE w:val="0"/>
        <w:autoSpaceDN w:val="0"/>
        <w:adjustRightInd w:val="0"/>
        <w:ind w:firstLine="709"/>
        <w:jc w:val="both"/>
        <w:rPr>
          <w:rFonts w:ascii="Arial" w:hAnsi="Arial" w:cs="Arial"/>
          <w:color w:val="000000"/>
          <w:sz w:val="20"/>
          <w:szCs w:val="20"/>
        </w:rPr>
      </w:pPr>
    </w:p>
    <w:p w14:paraId="52251ACE" w14:textId="0311CF52" w:rsidR="007E6F73" w:rsidRPr="00CE031F" w:rsidRDefault="007E6F73" w:rsidP="00D82DAF">
      <w:pPr>
        <w:pStyle w:val="Default"/>
        <w:rPr>
          <w:color w:val="FF0000"/>
          <w:sz w:val="20"/>
          <w:szCs w:val="20"/>
        </w:rPr>
      </w:pPr>
    </w:p>
    <w:p w14:paraId="74823B15" w14:textId="6ED61C11" w:rsidR="007E6F73" w:rsidRPr="00CE031F" w:rsidRDefault="004F3463" w:rsidP="007E6F73">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r w:rsidR="007E6F73" w:rsidRPr="00CE031F">
        <w:rPr>
          <w:rFonts w:ascii="Arial" w:eastAsiaTheme="minorHAnsi" w:hAnsi="Arial" w:cs="Arial"/>
          <w:color w:val="000000"/>
          <w:sz w:val="20"/>
          <w:szCs w:val="20"/>
          <w:lang w:eastAsia="en-US"/>
        </w:rPr>
        <w:t>115.a člen</w:t>
      </w:r>
    </w:p>
    <w:p w14:paraId="43218433" w14:textId="77777777" w:rsidR="007E6F73" w:rsidRPr="00CE031F" w:rsidRDefault="007E6F73" w:rsidP="007E6F73">
      <w:pPr>
        <w:suppressAutoHyphens w:val="0"/>
        <w:autoSpaceDE w:val="0"/>
        <w:autoSpaceDN w:val="0"/>
        <w:adjustRightInd w:val="0"/>
        <w:jc w:val="center"/>
        <w:rPr>
          <w:rFonts w:ascii="Arial" w:eastAsiaTheme="minorHAnsi" w:hAnsi="Arial" w:cs="Arial"/>
          <w:color w:val="000000"/>
          <w:sz w:val="20"/>
          <w:szCs w:val="20"/>
          <w:lang w:eastAsia="en-US"/>
        </w:rPr>
      </w:pPr>
      <w:r w:rsidRPr="00CE031F">
        <w:rPr>
          <w:rFonts w:ascii="Arial" w:eastAsiaTheme="minorHAnsi" w:hAnsi="Arial" w:cs="Arial"/>
          <w:color w:val="000000"/>
          <w:sz w:val="20"/>
          <w:szCs w:val="20"/>
          <w:lang w:eastAsia="en-US"/>
        </w:rPr>
        <w:t>(namen in cilj)</w:t>
      </w:r>
    </w:p>
    <w:p w14:paraId="77D95DD5" w14:textId="77777777" w:rsidR="007E6F73" w:rsidRPr="00CE031F" w:rsidRDefault="007E6F73" w:rsidP="007E6F73">
      <w:pPr>
        <w:suppressAutoHyphens w:val="0"/>
        <w:autoSpaceDE w:val="0"/>
        <w:autoSpaceDN w:val="0"/>
        <w:adjustRightInd w:val="0"/>
        <w:jc w:val="center"/>
        <w:rPr>
          <w:rFonts w:ascii="Arial" w:eastAsiaTheme="minorHAnsi" w:hAnsi="Arial" w:cs="Arial"/>
          <w:color w:val="000000"/>
          <w:sz w:val="20"/>
          <w:szCs w:val="20"/>
          <w:lang w:eastAsia="en-US"/>
        </w:rPr>
      </w:pPr>
    </w:p>
    <w:p w14:paraId="382DFC9F" w14:textId="456FDF99" w:rsidR="009465B9" w:rsidRPr="00CE031F" w:rsidRDefault="009465B9" w:rsidP="009465B9">
      <w:pPr>
        <w:suppressAutoHyphens w:val="0"/>
        <w:autoSpaceDE w:val="0"/>
        <w:autoSpaceDN w:val="0"/>
        <w:adjustRightInd w:val="0"/>
        <w:ind w:firstLine="709"/>
        <w:jc w:val="both"/>
        <w:rPr>
          <w:rFonts w:ascii="Arial" w:eastAsiaTheme="minorHAnsi" w:hAnsi="Arial" w:cs="Arial"/>
          <w:color w:val="000000"/>
          <w:sz w:val="20"/>
          <w:szCs w:val="20"/>
          <w:lang w:eastAsia="en-US"/>
        </w:rPr>
      </w:pPr>
      <w:r w:rsidRPr="00CE031F">
        <w:rPr>
          <w:rFonts w:ascii="Arial" w:eastAsiaTheme="minorHAnsi" w:hAnsi="Arial" w:cs="Arial"/>
          <w:color w:val="000000"/>
          <w:sz w:val="20"/>
          <w:szCs w:val="20"/>
          <w:lang w:eastAsia="en-US"/>
        </w:rPr>
        <w:t xml:space="preserve">(1) Namen nepovratnih finančnih spodbud je spodbujati razvojne ukrepe in naložbe, ki prispevajo k doseganju nacionalnih ciljev prometne politike tako, da znižujejo emisije toplogrednih plinov in prašnih delcev, zmanjšujejo porabo energije </w:t>
      </w:r>
      <w:r w:rsidR="00AA5D4A">
        <w:rPr>
          <w:rFonts w:ascii="Arial" w:eastAsiaTheme="minorHAnsi" w:hAnsi="Arial" w:cs="Arial"/>
          <w:color w:val="000000"/>
          <w:sz w:val="20"/>
          <w:szCs w:val="20"/>
          <w:lang w:eastAsia="en-US"/>
        </w:rPr>
        <w:t xml:space="preserve">ter </w:t>
      </w:r>
      <w:r w:rsidRPr="00CE031F">
        <w:rPr>
          <w:rFonts w:ascii="Arial" w:eastAsiaTheme="minorHAnsi" w:hAnsi="Arial" w:cs="Arial"/>
          <w:color w:val="000000"/>
          <w:sz w:val="20"/>
          <w:szCs w:val="20"/>
          <w:lang w:eastAsia="en-US"/>
        </w:rPr>
        <w:t xml:space="preserve">vplivajo na povečanje varnosti v cestnem prometu. </w:t>
      </w:r>
    </w:p>
    <w:p w14:paraId="57414417" w14:textId="77777777" w:rsidR="009465B9" w:rsidRPr="00CE031F" w:rsidRDefault="009465B9" w:rsidP="009465B9">
      <w:pPr>
        <w:suppressAutoHyphens w:val="0"/>
        <w:autoSpaceDE w:val="0"/>
        <w:autoSpaceDN w:val="0"/>
        <w:adjustRightInd w:val="0"/>
        <w:ind w:firstLine="709"/>
        <w:jc w:val="both"/>
        <w:rPr>
          <w:rFonts w:ascii="Arial" w:eastAsiaTheme="minorHAnsi" w:hAnsi="Arial" w:cs="Arial"/>
          <w:color w:val="000000"/>
          <w:sz w:val="20"/>
          <w:szCs w:val="20"/>
          <w:lang w:eastAsia="en-US"/>
        </w:rPr>
      </w:pPr>
    </w:p>
    <w:p w14:paraId="7DDE0882" w14:textId="6FE1CDA4" w:rsidR="009465B9" w:rsidRPr="00CE031F" w:rsidRDefault="009465B9" w:rsidP="009465B9">
      <w:pPr>
        <w:suppressAutoHyphens w:val="0"/>
        <w:autoSpaceDE w:val="0"/>
        <w:autoSpaceDN w:val="0"/>
        <w:adjustRightInd w:val="0"/>
        <w:ind w:firstLine="709"/>
        <w:jc w:val="both"/>
        <w:rPr>
          <w:rFonts w:ascii="Arial" w:eastAsiaTheme="minorHAnsi" w:hAnsi="Arial" w:cs="Arial"/>
          <w:color w:val="000000"/>
          <w:sz w:val="20"/>
          <w:szCs w:val="20"/>
          <w:lang w:eastAsia="en-US"/>
        </w:rPr>
      </w:pPr>
      <w:r w:rsidRPr="00CE031F">
        <w:rPr>
          <w:rFonts w:ascii="Arial" w:eastAsiaTheme="minorHAnsi" w:hAnsi="Arial" w:cs="Arial"/>
          <w:color w:val="000000"/>
          <w:sz w:val="20"/>
          <w:szCs w:val="20"/>
          <w:lang w:eastAsia="en-US"/>
        </w:rPr>
        <w:t xml:space="preserve">(2) Cilj nepovratnih finančnih spodbud je z javnimi sredstvi podpreti ukrepe, ki prinašajo izboljšave, ki jih trg sam ne more doseči ali </w:t>
      </w:r>
      <w:r w:rsidR="00AA5D4A">
        <w:rPr>
          <w:rFonts w:ascii="Arial" w:eastAsiaTheme="minorHAnsi" w:hAnsi="Arial" w:cs="Arial"/>
          <w:color w:val="000000"/>
          <w:sz w:val="20"/>
          <w:szCs w:val="20"/>
          <w:lang w:eastAsia="en-US"/>
        </w:rPr>
        <w:t xml:space="preserve">ker </w:t>
      </w:r>
      <w:r w:rsidRPr="00CE031F">
        <w:rPr>
          <w:rFonts w:ascii="Arial" w:eastAsiaTheme="minorHAnsi" w:hAnsi="Arial" w:cs="Arial"/>
          <w:color w:val="000000"/>
          <w:sz w:val="20"/>
          <w:szCs w:val="20"/>
          <w:lang w:eastAsia="en-US"/>
        </w:rPr>
        <w:t>delovanje trga še ni vzpostavljeno</w:t>
      </w:r>
      <w:r w:rsidR="00AA5D4A">
        <w:rPr>
          <w:rFonts w:ascii="Arial" w:eastAsiaTheme="minorHAnsi" w:hAnsi="Arial" w:cs="Arial"/>
          <w:color w:val="000000"/>
          <w:sz w:val="20"/>
          <w:szCs w:val="20"/>
          <w:lang w:eastAsia="en-US"/>
        </w:rPr>
        <w:t>,</w:t>
      </w:r>
      <w:r w:rsidRPr="00CE031F">
        <w:rPr>
          <w:rFonts w:ascii="Arial" w:eastAsiaTheme="minorHAnsi" w:hAnsi="Arial" w:cs="Arial"/>
          <w:color w:val="000000"/>
          <w:sz w:val="20"/>
          <w:szCs w:val="20"/>
          <w:lang w:eastAsia="en-US"/>
        </w:rPr>
        <w:t xml:space="preserve"> ter ukrepe za spodbujanje okolju prijaznejšega prevozništva v cestnem prometu, ki bo zagotovilo prihranke energije in znižalo emisije toplogrednih plinov in prašnih delcev.</w:t>
      </w:r>
    </w:p>
    <w:p w14:paraId="2877FC56" w14:textId="77777777" w:rsidR="007E6F73" w:rsidRPr="00CE031F" w:rsidRDefault="007E6F73" w:rsidP="007E6F73">
      <w:pPr>
        <w:suppressAutoHyphens w:val="0"/>
        <w:autoSpaceDE w:val="0"/>
        <w:autoSpaceDN w:val="0"/>
        <w:adjustRightInd w:val="0"/>
        <w:jc w:val="center"/>
        <w:rPr>
          <w:rFonts w:ascii="Arial" w:eastAsiaTheme="minorHAnsi" w:hAnsi="Arial" w:cs="Arial"/>
          <w:color w:val="000000"/>
          <w:sz w:val="20"/>
          <w:szCs w:val="20"/>
          <w:lang w:eastAsia="en-US"/>
        </w:rPr>
      </w:pPr>
    </w:p>
    <w:p w14:paraId="1E1841AA" w14:textId="77777777" w:rsidR="007E6F73" w:rsidRPr="00CE031F" w:rsidRDefault="007E6F73" w:rsidP="007E6F73">
      <w:pPr>
        <w:suppressAutoHyphens w:val="0"/>
        <w:autoSpaceDE w:val="0"/>
        <w:autoSpaceDN w:val="0"/>
        <w:adjustRightInd w:val="0"/>
        <w:jc w:val="center"/>
        <w:rPr>
          <w:rFonts w:ascii="Arial" w:eastAsiaTheme="minorHAnsi" w:hAnsi="Arial" w:cs="Arial"/>
          <w:color w:val="000000"/>
          <w:sz w:val="20"/>
          <w:szCs w:val="20"/>
          <w:lang w:eastAsia="en-US"/>
        </w:rPr>
      </w:pPr>
      <w:r w:rsidRPr="00CE031F">
        <w:rPr>
          <w:rFonts w:ascii="Arial" w:eastAsiaTheme="minorHAnsi" w:hAnsi="Arial" w:cs="Arial"/>
          <w:color w:val="000000"/>
          <w:sz w:val="20"/>
          <w:szCs w:val="20"/>
          <w:lang w:eastAsia="en-US"/>
        </w:rPr>
        <w:t>115.b člen</w:t>
      </w:r>
    </w:p>
    <w:p w14:paraId="239BE91B" w14:textId="77777777" w:rsidR="007E6F73" w:rsidRPr="00CE031F" w:rsidRDefault="007E6F73" w:rsidP="007E6F73">
      <w:pPr>
        <w:suppressAutoHyphens w:val="0"/>
        <w:autoSpaceDE w:val="0"/>
        <w:autoSpaceDN w:val="0"/>
        <w:adjustRightInd w:val="0"/>
        <w:jc w:val="center"/>
        <w:rPr>
          <w:rFonts w:ascii="Arial" w:eastAsiaTheme="minorHAnsi" w:hAnsi="Arial" w:cs="Arial"/>
          <w:color w:val="000000"/>
          <w:sz w:val="20"/>
          <w:szCs w:val="20"/>
          <w:lang w:eastAsia="en-US"/>
        </w:rPr>
      </w:pPr>
      <w:r w:rsidRPr="00CE031F">
        <w:rPr>
          <w:rFonts w:ascii="Arial" w:eastAsiaTheme="minorHAnsi" w:hAnsi="Arial" w:cs="Arial"/>
          <w:color w:val="000000"/>
          <w:sz w:val="20"/>
          <w:szCs w:val="20"/>
          <w:lang w:eastAsia="en-US"/>
        </w:rPr>
        <w:t>(upravičenci in vrste spodbud)</w:t>
      </w:r>
    </w:p>
    <w:p w14:paraId="2F4A7C30" w14:textId="77777777" w:rsidR="007E6F73" w:rsidRPr="00CE031F" w:rsidRDefault="007E6F73" w:rsidP="007E6F73">
      <w:pPr>
        <w:suppressAutoHyphens w:val="0"/>
        <w:autoSpaceDE w:val="0"/>
        <w:autoSpaceDN w:val="0"/>
        <w:adjustRightInd w:val="0"/>
        <w:jc w:val="both"/>
        <w:rPr>
          <w:rFonts w:ascii="Arial" w:eastAsiaTheme="minorHAnsi" w:hAnsi="Arial" w:cs="Arial"/>
          <w:color w:val="000000"/>
          <w:sz w:val="20"/>
          <w:szCs w:val="20"/>
          <w:lang w:eastAsia="en-US"/>
        </w:rPr>
      </w:pPr>
    </w:p>
    <w:p w14:paraId="578B0CEF" w14:textId="77777777" w:rsidR="007E6F73" w:rsidRPr="00CE031F" w:rsidRDefault="007E6F73" w:rsidP="007E6F73">
      <w:pPr>
        <w:suppressAutoHyphens w:val="0"/>
        <w:autoSpaceDE w:val="0"/>
        <w:autoSpaceDN w:val="0"/>
        <w:adjustRightInd w:val="0"/>
        <w:ind w:firstLine="709"/>
        <w:jc w:val="both"/>
        <w:rPr>
          <w:rFonts w:ascii="Arial" w:eastAsiaTheme="minorHAnsi" w:hAnsi="Arial" w:cs="Arial"/>
          <w:color w:val="000000"/>
          <w:sz w:val="20"/>
          <w:szCs w:val="20"/>
          <w:lang w:eastAsia="en-US"/>
        </w:rPr>
      </w:pPr>
      <w:r w:rsidRPr="00CE031F">
        <w:rPr>
          <w:rFonts w:ascii="Arial" w:eastAsiaTheme="minorHAnsi" w:hAnsi="Arial" w:cs="Arial"/>
          <w:color w:val="000000"/>
          <w:sz w:val="20"/>
          <w:szCs w:val="20"/>
          <w:lang w:eastAsia="en-US"/>
        </w:rPr>
        <w:t xml:space="preserve">(1) Upravičenci do nepovratnih finančnih spodbud so imetniki veljavnih licenc za opravljanje prevozov v cestnem prometu. </w:t>
      </w:r>
    </w:p>
    <w:p w14:paraId="0C7C2251" w14:textId="77777777" w:rsidR="007E6F73" w:rsidRPr="00CE031F" w:rsidRDefault="007E6F73" w:rsidP="007E6F73">
      <w:pPr>
        <w:suppressAutoHyphens w:val="0"/>
        <w:autoSpaceDE w:val="0"/>
        <w:autoSpaceDN w:val="0"/>
        <w:adjustRightInd w:val="0"/>
        <w:jc w:val="both"/>
        <w:rPr>
          <w:rFonts w:ascii="Arial" w:eastAsiaTheme="minorHAnsi" w:hAnsi="Arial" w:cs="Arial"/>
          <w:color w:val="000000"/>
          <w:sz w:val="20"/>
          <w:szCs w:val="20"/>
          <w:lang w:eastAsia="en-US"/>
        </w:rPr>
      </w:pPr>
    </w:p>
    <w:p w14:paraId="113D29B6" w14:textId="77777777" w:rsidR="007E6F73" w:rsidRPr="00CE031F" w:rsidRDefault="007E6F73" w:rsidP="007E6F73">
      <w:pPr>
        <w:suppressAutoHyphens w:val="0"/>
        <w:autoSpaceDE w:val="0"/>
        <w:autoSpaceDN w:val="0"/>
        <w:adjustRightInd w:val="0"/>
        <w:ind w:firstLine="709"/>
        <w:jc w:val="both"/>
        <w:rPr>
          <w:rFonts w:ascii="Arial" w:eastAsiaTheme="minorHAnsi" w:hAnsi="Arial" w:cs="Arial"/>
          <w:color w:val="000000"/>
          <w:sz w:val="20"/>
          <w:szCs w:val="20"/>
          <w:lang w:eastAsia="en-US"/>
        </w:rPr>
      </w:pPr>
      <w:r w:rsidRPr="00CE031F">
        <w:rPr>
          <w:rFonts w:ascii="Arial" w:eastAsiaTheme="minorHAnsi" w:hAnsi="Arial" w:cs="Arial"/>
          <w:color w:val="000000"/>
          <w:sz w:val="20"/>
          <w:szCs w:val="20"/>
          <w:lang w:eastAsia="en-US"/>
        </w:rPr>
        <w:t>(2) Upravičenci iz prejšnjega odstavka lahko pridobijo nepovratne finančne spodbude, ki se dodeljujejo kot državne pomoči, namenjene za financiranje naložb in obratnih sredstev.</w:t>
      </w:r>
    </w:p>
    <w:p w14:paraId="7275EC01" w14:textId="77777777" w:rsidR="007E6F73" w:rsidRPr="00CE031F" w:rsidRDefault="007E6F73" w:rsidP="007E6F73">
      <w:pPr>
        <w:suppressAutoHyphens w:val="0"/>
        <w:autoSpaceDE w:val="0"/>
        <w:autoSpaceDN w:val="0"/>
        <w:adjustRightInd w:val="0"/>
        <w:ind w:firstLine="709"/>
        <w:jc w:val="both"/>
        <w:rPr>
          <w:rFonts w:ascii="Arial" w:eastAsiaTheme="minorHAnsi" w:hAnsi="Arial" w:cs="Arial"/>
          <w:color w:val="000000"/>
          <w:sz w:val="20"/>
          <w:szCs w:val="20"/>
          <w:lang w:eastAsia="en-US"/>
        </w:rPr>
      </w:pPr>
    </w:p>
    <w:p w14:paraId="30EBC7BE" w14:textId="77777777" w:rsidR="007E6F73" w:rsidRPr="00CE031F" w:rsidRDefault="007E6F73" w:rsidP="007E6F73">
      <w:pPr>
        <w:suppressAutoHyphens w:val="0"/>
        <w:autoSpaceDE w:val="0"/>
        <w:autoSpaceDN w:val="0"/>
        <w:adjustRightInd w:val="0"/>
        <w:ind w:firstLine="709"/>
        <w:jc w:val="both"/>
        <w:rPr>
          <w:rFonts w:ascii="Arial" w:eastAsiaTheme="minorHAnsi" w:hAnsi="Arial" w:cs="Arial"/>
          <w:color w:val="000000"/>
          <w:sz w:val="20"/>
          <w:szCs w:val="20"/>
          <w:lang w:eastAsia="en-US"/>
        </w:rPr>
      </w:pPr>
      <w:r w:rsidRPr="00CE031F">
        <w:rPr>
          <w:rFonts w:ascii="Arial" w:eastAsiaTheme="minorHAnsi" w:hAnsi="Arial" w:cs="Arial"/>
          <w:color w:val="000000"/>
          <w:sz w:val="20"/>
          <w:szCs w:val="20"/>
          <w:lang w:eastAsia="en-US"/>
        </w:rPr>
        <w:t>(3) Nepovratne finančne spodbude so namenjene povečanju varnosti, gospodarnosti ali spodbujanju okolju prijaznejšega prevozništva v cestnem prometu.</w:t>
      </w:r>
    </w:p>
    <w:p w14:paraId="605A94B8" w14:textId="77777777" w:rsidR="007E6F73" w:rsidRPr="00CE031F" w:rsidRDefault="007E6F73" w:rsidP="007E6F73">
      <w:pPr>
        <w:suppressAutoHyphens w:val="0"/>
        <w:autoSpaceDE w:val="0"/>
        <w:autoSpaceDN w:val="0"/>
        <w:adjustRightInd w:val="0"/>
        <w:ind w:firstLine="709"/>
        <w:jc w:val="both"/>
        <w:rPr>
          <w:rFonts w:ascii="Arial" w:eastAsiaTheme="minorHAnsi" w:hAnsi="Arial" w:cs="Arial"/>
          <w:color w:val="000000"/>
          <w:sz w:val="20"/>
          <w:szCs w:val="20"/>
          <w:lang w:eastAsia="en-US"/>
        </w:rPr>
      </w:pPr>
    </w:p>
    <w:p w14:paraId="0E0848BD" w14:textId="77777777" w:rsidR="007E6F73" w:rsidRPr="00CE031F" w:rsidRDefault="007E6F73" w:rsidP="007E6F73">
      <w:pPr>
        <w:suppressAutoHyphens w:val="0"/>
        <w:autoSpaceDE w:val="0"/>
        <w:autoSpaceDN w:val="0"/>
        <w:adjustRightInd w:val="0"/>
        <w:jc w:val="center"/>
        <w:rPr>
          <w:rFonts w:ascii="Arial" w:eastAsiaTheme="minorHAnsi" w:hAnsi="Arial" w:cs="Arial"/>
          <w:color w:val="000000"/>
          <w:sz w:val="20"/>
          <w:szCs w:val="20"/>
          <w:lang w:eastAsia="en-US"/>
        </w:rPr>
      </w:pPr>
      <w:r w:rsidRPr="00CE031F">
        <w:rPr>
          <w:rFonts w:ascii="Arial" w:eastAsiaTheme="minorHAnsi" w:hAnsi="Arial" w:cs="Arial"/>
          <w:color w:val="000000"/>
          <w:sz w:val="20"/>
          <w:szCs w:val="20"/>
          <w:lang w:eastAsia="en-US"/>
        </w:rPr>
        <w:t>115.c člen</w:t>
      </w:r>
    </w:p>
    <w:p w14:paraId="6EDB31BB" w14:textId="77777777" w:rsidR="007E6F73" w:rsidRPr="00CE031F" w:rsidRDefault="007E6F73" w:rsidP="007E6F73">
      <w:pPr>
        <w:suppressAutoHyphens w:val="0"/>
        <w:autoSpaceDE w:val="0"/>
        <w:autoSpaceDN w:val="0"/>
        <w:adjustRightInd w:val="0"/>
        <w:jc w:val="center"/>
        <w:rPr>
          <w:rFonts w:ascii="Arial" w:eastAsiaTheme="minorHAnsi" w:hAnsi="Arial" w:cs="Arial"/>
          <w:color w:val="000000"/>
          <w:sz w:val="20"/>
          <w:szCs w:val="20"/>
          <w:lang w:eastAsia="en-US"/>
        </w:rPr>
      </w:pPr>
      <w:r w:rsidRPr="00CE031F">
        <w:rPr>
          <w:rFonts w:ascii="Arial" w:eastAsiaTheme="minorHAnsi" w:hAnsi="Arial" w:cs="Arial"/>
          <w:color w:val="000000"/>
          <w:sz w:val="20"/>
          <w:szCs w:val="20"/>
          <w:lang w:eastAsia="en-US"/>
        </w:rPr>
        <w:t>(merila in pogoji dodeljevanja nepovratnih finančnih spodbud)</w:t>
      </w:r>
    </w:p>
    <w:p w14:paraId="6A0FC02D" w14:textId="77777777" w:rsidR="007E6F73" w:rsidRPr="0038343B" w:rsidRDefault="007E6F73" w:rsidP="007E6F73">
      <w:pPr>
        <w:suppressAutoHyphens w:val="0"/>
        <w:autoSpaceDE w:val="0"/>
        <w:autoSpaceDN w:val="0"/>
        <w:adjustRightInd w:val="0"/>
        <w:jc w:val="center"/>
        <w:rPr>
          <w:rFonts w:ascii="Arial" w:eastAsiaTheme="minorHAnsi" w:hAnsi="Arial" w:cs="Arial"/>
          <w:color w:val="000000"/>
          <w:sz w:val="20"/>
          <w:szCs w:val="20"/>
          <w:highlight w:val="yellow"/>
          <w:lang w:eastAsia="en-US"/>
        </w:rPr>
      </w:pPr>
    </w:p>
    <w:p w14:paraId="794C7841" w14:textId="77777777" w:rsidR="007E6F73" w:rsidRDefault="007E6F73" w:rsidP="007E6F73">
      <w:pPr>
        <w:suppressAutoHyphens w:val="0"/>
        <w:autoSpaceDE w:val="0"/>
        <w:autoSpaceDN w:val="0"/>
        <w:adjustRightInd w:val="0"/>
        <w:ind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(1) Nepovratne finančne spodbude iz prejšnjega člena dodeljuje ministrstvo. </w:t>
      </w:r>
    </w:p>
    <w:p w14:paraId="05AE43C3" w14:textId="77777777" w:rsidR="007E6F73" w:rsidRDefault="007E6F73" w:rsidP="007E6F73">
      <w:pPr>
        <w:suppressAutoHyphens w:val="0"/>
        <w:autoSpaceDE w:val="0"/>
        <w:autoSpaceDN w:val="0"/>
        <w:adjustRightInd w:val="0"/>
        <w:ind w:firstLine="708"/>
        <w:jc w:val="both"/>
        <w:rPr>
          <w:rFonts w:ascii="Arial" w:eastAsiaTheme="minorHAnsi" w:hAnsi="Arial" w:cs="Arial"/>
          <w:color w:val="000000"/>
          <w:sz w:val="20"/>
          <w:szCs w:val="20"/>
          <w:lang w:eastAsia="en-US"/>
        </w:rPr>
      </w:pPr>
    </w:p>
    <w:p w14:paraId="096A43EB" w14:textId="7A90AAF3" w:rsidR="007E6F73" w:rsidRDefault="007E6F73" w:rsidP="007E6F73">
      <w:pPr>
        <w:suppressAutoHyphens w:val="0"/>
        <w:autoSpaceDE w:val="0"/>
        <w:autoSpaceDN w:val="0"/>
        <w:adjustRightInd w:val="0"/>
        <w:ind w:firstLine="708"/>
        <w:jc w:val="both"/>
        <w:rPr>
          <w:rFonts w:ascii="Arial" w:hAnsi="Arial" w:cs="Arial"/>
          <w:sz w:val="20"/>
          <w:szCs w:val="20"/>
        </w:rPr>
      </w:pPr>
      <w:r>
        <w:rPr>
          <w:rFonts w:ascii="Arial" w:eastAsiaTheme="minorHAnsi" w:hAnsi="Arial" w:cs="Arial"/>
          <w:color w:val="000000"/>
          <w:sz w:val="20"/>
          <w:szCs w:val="20"/>
          <w:lang w:eastAsia="en-US"/>
        </w:rPr>
        <w:t>(2) Javni razpis za dodelitev sredstev se objavi v Uradnem listu Republike Slovenije in na spletni strani ministrstva. Z j</w:t>
      </w:r>
      <w:r w:rsidRPr="007643E3">
        <w:rPr>
          <w:rFonts w:ascii="Arial" w:hAnsi="Arial" w:cs="Arial"/>
          <w:sz w:val="20"/>
          <w:szCs w:val="20"/>
        </w:rPr>
        <w:t>avn</w:t>
      </w:r>
      <w:r>
        <w:rPr>
          <w:rFonts w:ascii="Arial" w:hAnsi="Arial" w:cs="Arial"/>
          <w:sz w:val="20"/>
          <w:szCs w:val="20"/>
        </w:rPr>
        <w:t>im</w:t>
      </w:r>
      <w:r w:rsidRPr="007643E3">
        <w:rPr>
          <w:rFonts w:ascii="Arial" w:hAnsi="Arial" w:cs="Arial"/>
          <w:sz w:val="20"/>
          <w:szCs w:val="20"/>
        </w:rPr>
        <w:t xml:space="preserve"> razpis</w:t>
      </w:r>
      <w:r>
        <w:rPr>
          <w:rFonts w:ascii="Arial" w:hAnsi="Arial" w:cs="Arial"/>
          <w:sz w:val="20"/>
          <w:szCs w:val="20"/>
        </w:rPr>
        <w:t xml:space="preserve">om se </w:t>
      </w:r>
      <w:r w:rsidR="00041D27">
        <w:rPr>
          <w:rFonts w:ascii="Arial" w:hAnsi="Arial" w:cs="Arial"/>
          <w:sz w:val="20"/>
          <w:szCs w:val="20"/>
        </w:rPr>
        <w:t>določijo</w:t>
      </w:r>
      <w:r>
        <w:rPr>
          <w:rFonts w:ascii="Arial" w:hAnsi="Arial" w:cs="Arial"/>
          <w:sz w:val="20"/>
          <w:szCs w:val="20"/>
        </w:rPr>
        <w:t xml:space="preserve"> </w:t>
      </w:r>
      <w:r w:rsidR="00041D27">
        <w:rPr>
          <w:rFonts w:ascii="Arial" w:hAnsi="Arial" w:cs="Arial"/>
          <w:sz w:val="20"/>
          <w:szCs w:val="20"/>
        </w:rPr>
        <w:t xml:space="preserve">podrobnejši </w:t>
      </w:r>
      <w:r>
        <w:rPr>
          <w:rFonts w:ascii="Arial" w:hAnsi="Arial" w:cs="Arial"/>
          <w:sz w:val="20"/>
          <w:szCs w:val="20"/>
        </w:rPr>
        <w:t xml:space="preserve">pogoji za </w:t>
      </w:r>
      <w:r w:rsidRPr="007643E3">
        <w:rPr>
          <w:rFonts w:ascii="Arial" w:hAnsi="Arial" w:cs="Arial"/>
          <w:sz w:val="20"/>
          <w:szCs w:val="20"/>
        </w:rPr>
        <w:t>dodelit</w:t>
      </w:r>
      <w:r>
        <w:rPr>
          <w:rFonts w:ascii="Arial" w:hAnsi="Arial" w:cs="Arial"/>
          <w:sz w:val="20"/>
          <w:szCs w:val="20"/>
        </w:rPr>
        <w:t>ev nepovratnih finančnih spodbud</w:t>
      </w:r>
      <w:r w:rsidR="00AA5D4A">
        <w:rPr>
          <w:rFonts w:ascii="Arial" w:hAnsi="Arial" w:cs="Arial"/>
          <w:sz w:val="20"/>
          <w:szCs w:val="20"/>
        </w:rPr>
        <w:t xml:space="preserve"> za</w:t>
      </w:r>
      <w:r>
        <w:rPr>
          <w:rFonts w:ascii="Arial" w:hAnsi="Arial" w:cs="Arial"/>
          <w:sz w:val="20"/>
          <w:szCs w:val="20"/>
        </w:rPr>
        <w:t xml:space="preserve"> spodbuja</w:t>
      </w:r>
      <w:r w:rsidR="00AA5D4A">
        <w:rPr>
          <w:rFonts w:ascii="Arial" w:hAnsi="Arial" w:cs="Arial"/>
          <w:sz w:val="20"/>
          <w:szCs w:val="20"/>
        </w:rPr>
        <w:t>nje</w:t>
      </w:r>
      <w:r>
        <w:rPr>
          <w:rFonts w:ascii="Arial" w:hAnsi="Arial" w:cs="Arial"/>
          <w:sz w:val="20"/>
          <w:szCs w:val="20"/>
        </w:rPr>
        <w:t xml:space="preserve"> razvojn</w:t>
      </w:r>
      <w:r w:rsidR="00AA5D4A">
        <w:rPr>
          <w:rFonts w:ascii="Arial" w:hAnsi="Arial" w:cs="Arial"/>
          <w:sz w:val="20"/>
          <w:szCs w:val="20"/>
        </w:rPr>
        <w:t>ih</w:t>
      </w:r>
      <w:r>
        <w:rPr>
          <w:rFonts w:ascii="Arial" w:hAnsi="Arial" w:cs="Arial"/>
          <w:sz w:val="20"/>
          <w:szCs w:val="20"/>
        </w:rPr>
        <w:t xml:space="preserve"> ukrep</w:t>
      </w:r>
      <w:r w:rsidR="00AA5D4A">
        <w:rPr>
          <w:rFonts w:ascii="Arial" w:hAnsi="Arial" w:cs="Arial"/>
          <w:sz w:val="20"/>
          <w:szCs w:val="20"/>
        </w:rPr>
        <w:t>ov</w:t>
      </w:r>
      <w:r>
        <w:rPr>
          <w:rFonts w:ascii="Arial" w:hAnsi="Arial" w:cs="Arial"/>
          <w:sz w:val="20"/>
          <w:szCs w:val="20"/>
        </w:rPr>
        <w:t xml:space="preserve"> in naložb, ki bodo prispevali k zniževanju emisij toplogrednih plinov in prašnih delcev, zmanjševanju porabe e</w:t>
      </w:r>
      <w:r w:rsidR="002B6B44">
        <w:rPr>
          <w:rFonts w:ascii="Arial" w:hAnsi="Arial" w:cs="Arial"/>
          <w:sz w:val="20"/>
          <w:szCs w:val="20"/>
        </w:rPr>
        <w:t>nergije</w:t>
      </w:r>
      <w:r>
        <w:rPr>
          <w:rFonts w:ascii="Arial" w:hAnsi="Arial" w:cs="Arial"/>
          <w:sz w:val="20"/>
          <w:szCs w:val="20"/>
        </w:rPr>
        <w:t xml:space="preserve"> v sektorju cestnega prometa. </w:t>
      </w:r>
    </w:p>
    <w:p w14:paraId="4CBC4B10" w14:textId="77777777" w:rsidR="007E6F73" w:rsidRDefault="007E6F73" w:rsidP="007E6F73">
      <w:pPr>
        <w:suppressAutoHyphens w:val="0"/>
        <w:autoSpaceDE w:val="0"/>
        <w:autoSpaceDN w:val="0"/>
        <w:adjustRightInd w:val="0"/>
        <w:ind w:firstLine="708"/>
        <w:jc w:val="both"/>
        <w:rPr>
          <w:rFonts w:ascii="Arial" w:eastAsiaTheme="minorHAnsi" w:hAnsi="Arial" w:cs="Arial"/>
          <w:color w:val="000000"/>
          <w:sz w:val="20"/>
          <w:szCs w:val="20"/>
          <w:lang w:eastAsia="en-US"/>
        </w:rPr>
      </w:pPr>
    </w:p>
    <w:p w14:paraId="6E988398" w14:textId="77777777" w:rsidR="007E6F73" w:rsidRDefault="007E6F73" w:rsidP="007E6F73">
      <w:pPr>
        <w:suppressAutoHyphens w:val="0"/>
        <w:autoSpaceDE w:val="0"/>
        <w:autoSpaceDN w:val="0"/>
        <w:adjustRightInd w:val="0"/>
        <w:ind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 Pri dodelitvi nepovratnih finančnih spodbud se upoštevajo naslednja merila:</w:t>
      </w:r>
    </w:p>
    <w:p w14:paraId="58A9B903" w14:textId="1AFB2AAF" w:rsidR="00883EFE" w:rsidRPr="009F4366" w:rsidRDefault="009465B9" w:rsidP="005A748E">
      <w:pPr>
        <w:pStyle w:val="Odstavekseznama"/>
        <w:numPr>
          <w:ilvl w:val="0"/>
          <w:numId w:val="67"/>
        </w:numPr>
        <w:autoSpaceDE w:val="0"/>
        <w:autoSpaceDN w:val="0"/>
        <w:adjustRightInd w:val="0"/>
        <w:jc w:val="both"/>
        <w:rPr>
          <w:rFonts w:ascii="Arial" w:eastAsiaTheme="minorHAnsi" w:hAnsi="Arial" w:cs="Arial"/>
          <w:color w:val="000000"/>
          <w:lang w:eastAsia="en-US"/>
        </w:rPr>
      </w:pPr>
      <w:proofErr w:type="spellStart"/>
      <w:r w:rsidRPr="009F4366">
        <w:rPr>
          <w:rFonts w:ascii="Arial" w:hAnsi="Arial" w:cs="Arial"/>
          <w:iCs/>
        </w:rPr>
        <w:t>okoljski</w:t>
      </w:r>
      <w:proofErr w:type="spellEnd"/>
      <w:r w:rsidRPr="009F4366">
        <w:rPr>
          <w:rFonts w:ascii="Arial" w:hAnsi="Arial" w:cs="Arial"/>
          <w:iCs/>
        </w:rPr>
        <w:t xml:space="preserve"> učinki, kot so prihranki energije, znižanje izpustov CO</w:t>
      </w:r>
      <w:r w:rsidRPr="009F4366">
        <w:rPr>
          <w:rFonts w:ascii="Arial" w:hAnsi="Arial" w:cs="Arial"/>
          <w:iCs/>
          <w:vertAlign w:val="subscript"/>
        </w:rPr>
        <w:t>2</w:t>
      </w:r>
      <w:r w:rsidRPr="009F4366">
        <w:rPr>
          <w:rFonts w:ascii="Arial" w:hAnsi="Arial" w:cs="Arial"/>
          <w:iCs/>
        </w:rPr>
        <w:t xml:space="preserve"> </w:t>
      </w:r>
      <w:r w:rsidR="00AA5D4A" w:rsidRPr="009F4366">
        <w:rPr>
          <w:rFonts w:ascii="Arial" w:hAnsi="Arial" w:cs="Arial"/>
          <w:iCs/>
        </w:rPr>
        <w:t xml:space="preserve">in </w:t>
      </w:r>
      <w:r w:rsidRPr="009F4366">
        <w:rPr>
          <w:rFonts w:ascii="Arial" w:hAnsi="Arial" w:cs="Arial"/>
          <w:iCs/>
        </w:rPr>
        <w:t>onesnaževal zunanjega zraka,</w:t>
      </w:r>
    </w:p>
    <w:p w14:paraId="060D5780" w14:textId="77777777" w:rsidR="00883EFE" w:rsidRDefault="007E6F73" w:rsidP="005A748E">
      <w:pPr>
        <w:pStyle w:val="Odstavekseznama"/>
        <w:numPr>
          <w:ilvl w:val="0"/>
          <w:numId w:val="67"/>
        </w:numPr>
        <w:autoSpaceDE w:val="0"/>
        <w:autoSpaceDN w:val="0"/>
        <w:adjustRightInd w:val="0"/>
        <w:jc w:val="both"/>
        <w:rPr>
          <w:rFonts w:ascii="Arial" w:eastAsiaTheme="minorHAnsi" w:hAnsi="Arial" w:cs="Arial"/>
          <w:color w:val="000000"/>
          <w:lang w:eastAsia="en-US"/>
        </w:rPr>
      </w:pPr>
      <w:r w:rsidRPr="00883EFE">
        <w:rPr>
          <w:rFonts w:ascii="Arial" w:eastAsiaTheme="minorHAnsi" w:hAnsi="Arial" w:cs="Arial"/>
          <w:color w:val="000000"/>
          <w:lang w:eastAsia="en-US"/>
        </w:rPr>
        <w:t xml:space="preserve">povečanje varnosti cestnega prometa, </w:t>
      </w:r>
    </w:p>
    <w:p w14:paraId="336BDA52" w14:textId="2A407676" w:rsidR="007E6F73" w:rsidRPr="00883EFE" w:rsidRDefault="007E6F73" w:rsidP="005A748E">
      <w:pPr>
        <w:pStyle w:val="Odstavekseznama"/>
        <w:numPr>
          <w:ilvl w:val="0"/>
          <w:numId w:val="67"/>
        </w:numPr>
        <w:autoSpaceDE w:val="0"/>
        <w:autoSpaceDN w:val="0"/>
        <w:adjustRightInd w:val="0"/>
        <w:jc w:val="both"/>
        <w:rPr>
          <w:rFonts w:ascii="Arial" w:eastAsiaTheme="minorHAnsi" w:hAnsi="Arial" w:cs="Arial"/>
          <w:color w:val="000000"/>
          <w:lang w:eastAsia="en-US"/>
        </w:rPr>
      </w:pPr>
      <w:r w:rsidRPr="00883EFE">
        <w:rPr>
          <w:rFonts w:ascii="Arial" w:eastAsiaTheme="minorHAnsi" w:hAnsi="Arial" w:cs="Arial"/>
          <w:color w:val="000000"/>
          <w:lang w:eastAsia="en-US"/>
        </w:rPr>
        <w:t>učinkovitost in gospodarnost izvajanja cestnih prevozov potnikov in blaga.</w:t>
      </w:r>
    </w:p>
    <w:p w14:paraId="4BA34C56" w14:textId="77777777" w:rsidR="007E6F73" w:rsidRDefault="007E6F73" w:rsidP="007E6F73">
      <w:pPr>
        <w:suppressAutoHyphens w:val="0"/>
        <w:autoSpaceDE w:val="0"/>
        <w:autoSpaceDN w:val="0"/>
        <w:adjustRightInd w:val="0"/>
        <w:ind w:left="714" w:hanging="357"/>
        <w:jc w:val="both"/>
        <w:rPr>
          <w:rFonts w:ascii="Arial" w:eastAsiaTheme="minorHAnsi" w:hAnsi="Arial" w:cs="Arial"/>
          <w:color w:val="000000"/>
          <w:sz w:val="20"/>
          <w:szCs w:val="20"/>
          <w:lang w:eastAsia="en-US"/>
        </w:rPr>
      </w:pPr>
    </w:p>
    <w:p w14:paraId="52B46332" w14:textId="5413C7BD" w:rsidR="007E6F73" w:rsidRDefault="007E6F73" w:rsidP="007E6F73">
      <w:pPr>
        <w:suppressAutoHyphens w:val="0"/>
        <w:autoSpaceDE w:val="0"/>
        <w:autoSpaceDN w:val="0"/>
        <w:adjustRightInd w:val="0"/>
        <w:ind w:firstLine="708"/>
        <w:jc w:val="both"/>
        <w:rPr>
          <w:rFonts w:ascii="Arial" w:eastAsiaTheme="minorHAnsi" w:hAnsi="Arial" w:cs="Arial"/>
          <w:color w:val="000000"/>
          <w:sz w:val="20"/>
          <w:szCs w:val="20"/>
          <w:lang w:eastAsia="en-US"/>
        </w:rPr>
      </w:pPr>
      <w:r w:rsidRPr="00F15ADF">
        <w:rPr>
          <w:rFonts w:ascii="Arial" w:eastAsiaTheme="minorHAnsi" w:hAnsi="Arial" w:cs="Arial"/>
          <w:color w:val="000000"/>
          <w:sz w:val="20"/>
          <w:szCs w:val="20"/>
          <w:lang w:eastAsia="en-US"/>
        </w:rPr>
        <w:t xml:space="preserve">(4) Pri dodelitvi </w:t>
      </w:r>
      <w:r w:rsidR="00120D04">
        <w:rPr>
          <w:rFonts w:ascii="Arial" w:eastAsiaTheme="minorHAnsi" w:hAnsi="Arial" w:cs="Arial"/>
          <w:color w:val="000000"/>
          <w:sz w:val="20"/>
          <w:szCs w:val="20"/>
          <w:lang w:eastAsia="en-US"/>
        </w:rPr>
        <w:t xml:space="preserve">nepovratnih </w:t>
      </w:r>
      <w:r w:rsidRPr="00F15ADF">
        <w:rPr>
          <w:rFonts w:ascii="Arial" w:eastAsiaTheme="minorHAnsi" w:hAnsi="Arial" w:cs="Arial"/>
          <w:color w:val="000000"/>
          <w:sz w:val="20"/>
          <w:szCs w:val="20"/>
          <w:lang w:eastAsia="en-US"/>
        </w:rPr>
        <w:t xml:space="preserve">finančnih spodbud ministrstvo </w:t>
      </w:r>
      <w:r w:rsidR="00120D04">
        <w:rPr>
          <w:rFonts w:ascii="Arial" w:eastAsiaTheme="minorHAnsi" w:hAnsi="Arial" w:cs="Arial"/>
          <w:color w:val="000000"/>
          <w:sz w:val="20"/>
          <w:szCs w:val="20"/>
          <w:lang w:eastAsia="en-US"/>
        </w:rPr>
        <w:t>poleg pogojev</w:t>
      </w:r>
      <w:r w:rsidRPr="00F15ADF">
        <w:rPr>
          <w:rFonts w:ascii="Arial" w:eastAsiaTheme="minorHAnsi" w:hAnsi="Arial" w:cs="Arial"/>
          <w:color w:val="000000"/>
          <w:sz w:val="20"/>
          <w:szCs w:val="20"/>
          <w:lang w:eastAsia="en-US"/>
        </w:rPr>
        <w:t>, določen</w:t>
      </w:r>
      <w:r w:rsidR="00120D04">
        <w:rPr>
          <w:rFonts w:ascii="Arial" w:eastAsiaTheme="minorHAnsi" w:hAnsi="Arial" w:cs="Arial"/>
          <w:color w:val="000000"/>
          <w:sz w:val="20"/>
          <w:szCs w:val="20"/>
          <w:lang w:eastAsia="en-US"/>
        </w:rPr>
        <w:t>ih</w:t>
      </w:r>
      <w:r w:rsidRPr="00F15ADF">
        <w:rPr>
          <w:rFonts w:ascii="Arial" w:eastAsiaTheme="minorHAnsi" w:hAnsi="Arial" w:cs="Arial"/>
          <w:color w:val="000000"/>
          <w:sz w:val="20"/>
          <w:szCs w:val="20"/>
          <w:lang w:eastAsia="en-US"/>
        </w:rPr>
        <w:t xml:space="preserve"> s pravili o državni</w:t>
      </w:r>
      <w:r w:rsidR="00AA5D4A">
        <w:rPr>
          <w:rFonts w:ascii="Arial" w:eastAsiaTheme="minorHAnsi" w:hAnsi="Arial" w:cs="Arial"/>
          <w:color w:val="000000"/>
          <w:sz w:val="20"/>
          <w:szCs w:val="20"/>
          <w:lang w:eastAsia="en-US"/>
        </w:rPr>
        <w:t>h</w:t>
      </w:r>
      <w:r w:rsidRPr="00F15ADF">
        <w:rPr>
          <w:rFonts w:ascii="Arial" w:eastAsiaTheme="minorHAnsi" w:hAnsi="Arial" w:cs="Arial"/>
          <w:color w:val="000000"/>
          <w:sz w:val="20"/>
          <w:szCs w:val="20"/>
          <w:lang w:eastAsia="en-US"/>
        </w:rPr>
        <w:t xml:space="preserve"> pomočeh, </w:t>
      </w:r>
      <w:r w:rsidR="00120D04">
        <w:rPr>
          <w:rFonts w:ascii="Arial" w:eastAsiaTheme="minorHAnsi" w:hAnsi="Arial" w:cs="Arial"/>
          <w:color w:val="000000"/>
          <w:sz w:val="20"/>
          <w:szCs w:val="20"/>
          <w:lang w:eastAsia="en-US"/>
        </w:rPr>
        <w:t>upošteva tudi</w:t>
      </w:r>
      <w:r w:rsidRPr="00F15ADF">
        <w:rPr>
          <w:rFonts w:ascii="Arial" w:eastAsiaTheme="minorHAnsi" w:hAnsi="Arial" w:cs="Arial"/>
          <w:color w:val="000000"/>
          <w:sz w:val="20"/>
          <w:szCs w:val="20"/>
          <w:lang w:eastAsia="en-US"/>
        </w:rPr>
        <w:t xml:space="preserve"> naslednje</w:t>
      </w:r>
      <w:r w:rsidR="00120D04">
        <w:rPr>
          <w:rFonts w:ascii="Arial" w:eastAsiaTheme="minorHAnsi" w:hAnsi="Arial" w:cs="Arial"/>
          <w:color w:val="000000"/>
          <w:sz w:val="20"/>
          <w:szCs w:val="20"/>
          <w:lang w:eastAsia="en-US"/>
        </w:rPr>
        <w:t xml:space="preserve"> pogoje</w:t>
      </w:r>
      <w:r w:rsidRPr="00F15ADF">
        <w:rPr>
          <w:rFonts w:ascii="Arial" w:eastAsiaTheme="minorHAnsi" w:hAnsi="Arial" w:cs="Arial"/>
          <w:color w:val="000000"/>
          <w:sz w:val="20"/>
          <w:szCs w:val="20"/>
          <w:lang w:eastAsia="en-US"/>
        </w:rPr>
        <w:t>:</w:t>
      </w:r>
    </w:p>
    <w:p w14:paraId="47B15AEE" w14:textId="07C2CD3C" w:rsidR="00883EFE" w:rsidRDefault="007E6F73" w:rsidP="005A748E">
      <w:pPr>
        <w:pStyle w:val="Odstavekseznama"/>
        <w:numPr>
          <w:ilvl w:val="0"/>
          <w:numId w:val="68"/>
        </w:numPr>
        <w:autoSpaceDE w:val="0"/>
        <w:autoSpaceDN w:val="0"/>
        <w:adjustRightInd w:val="0"/>
        <w:jc w:val="both"/>
        <w:rPr>
          <w:rFonts w:ascii="Arial" w:eastAsiaTheme="minorHAnsi" w:hAnsi="Arial" w:cs="Arial"/>
          <w:color w:val="000000"/>
          <w:lang w:eastAsia="en-US"/>
        </w:rPr>
      </w:pPr>
      <w:r w:rsidRPr="00883EFE">
        <w:rPr>
          <w:rFonts w:ascii="Arial" w:eastAsiaTheme="minorHAnsi" w:hAnsi="Arial" w:cs="Arial"/>
          <w:color w:val="000000"/>
          <w:lang w:eastAsia="en-US"/>
        </w:rPr>
        <w:t xml:space="preserve">prejemnik finančne spodbude (v nadaljnjem besedilu: prejemnik) ima sedež v Republiki Sloveniji ali </w:t>
      </w:r>
      <w:r w:rsidR="0061594C" w:rsidRPr="00883EFE">
        <w:rPr>
          <w:rFonts w:ascii="Arial" w:eastAsiaTheme="minorHAnsi" w:hAnsi="Arial" w:cs="Arial"/>
          <w:color w:val="000000"/>
          <w:lang w:eastAsia="en-US"/>
        </w:rPr>
        <w:t>kateri</w:t>
      </w:r>
      <w:r w:rsidR="00AA5D4A">
        <w:rPr>
          <w:rFonts w:ascii="Arial" w:eastAsiaTheme="minorHAnsi" w:hAnsi="Arial" w:cs="Arial"/>
          <w:color w:val="000000"/>
          <w:lang w:eastAsia="en-US"/>
        </w:rPr>
        <w:t xml:space="preserve"> </w:t>
      </w:r>
      <w:r w:rsidR="00481C55">
        <w:rPr>
          <w:rFonts w:ascii="Arial" w:eastAsiaTheme="minorHAnsi" w:hAnsi="Arial" w:cs="Arial"/>
          <w:color w:val="000000"/>
          <w:lang w:eastAsia="en-US"/>
        </w:rPr>
        <w:t>koli državi članici Skupnosti</w:t>
      </w:r>
      <w:r w:rsidR="0061594C" w:rsidRPr="00883EFE">
        <w:rPr>
          <w:rFonts w:ascii="Arial" w:eastAsiaTheme="minorHAnsi" w:hAnsi="Arial" w:cs="Arial"/>
          <w:color w:val="000000"/>
          <w:lang w:eastAsia="en-US"/>
        </w:rPr>
        <w:t xml:space="preserve"> oziroma</w:t>
      </w:r>
      <w:r w:rsidRPr="00883EFE">
        <w:rPr>
          <w:rFonts w:ascii="Arial" w:eastAsiaTheme="minorHAnsi" w:hAnsi="Arial" w:cs="Arial"/>
          <w:color w:val="000000"/>
          <w:lang w:eastAsia="en-US"/>
        </w:rPr>
        <w:t xml:space="preserve"> ima naj</w:t>
      </w:r>
      <w:r w:rsidR="00AA5D4A">
        <w:rPr>
          <w:rFonts w:ascii="Arial" w:eastAsiaTheme="minorHAnsi" w:hAnsi="Arial" w:cs="Arial"/>
          <w:color w:val="000000"/>
          <w:lang w:eastAsia="en-US"/>
        </w:rPr>
        <w:t>poz</w:t>
      </w:r>
      <w:r w:rsidRPr="00883EFE">
        <w:rPr>
          <w:rFonts w:ascii="Arial" w:eastAsiaTheme="minorHAnsi" w:hAnsi="Arial" w:cs="Arial"/>
          <w:color w:val="000000"/>
          <w:lang w:eastAsia="en-US"/>
        </w:rPr>
        <w:t>neje do dodelitve finančne spodbude registrirano podružnico v Republiki Sloveniji;</w:t>
      </w:r>
    </w:p>
    <w:p w14:paraId="6360A965" w14:textId="77777777" w:rsidR="00883EFE" w:rsidRDefault="007E6F73" w:rsidP="005A748E">
      <w:pPr>
        <w:pStyle w:val="Odstavekseznama"/>
        <w:numPr>
          <w:ilvl w:val="0"/>
          <w:numId w:val="68"/>
        </w:numPr>
        <w:autoSpaceDE w:val="0"/>
        <w:autoSpaceDN w:val="0"/>
        <w:adjustRightInd w:val="0"/>
        <w:jc w:val="both"/>
        <w:rPr>
          <w:rFonts w:ascii="Arial" w:eastAsiaTheme="minorHAnsi" w:hAnsi="Arial" w:cs="Arial"/>
          <w:color w:val="000000"/>
          <w:lang w:eastAsia="en-US"/>
        </w:rPr>
      </w:pPr>
      <w:r w:rsidRPr="00883EFE">
        <w:rPr>
          <w:rFonts w:ascii="Arial" w:eastAsiaTheme="minorHAnsi" w:hAnsi="Arial" w:cs="Arial"/>
          <w:color w:val="000000"/>
          <w:lang w:eastAsia="en-US"/>
        </w:rPr>
        <w:t>pravnoorganizacijska oblika prejemnika je gospodarska družba ali samostojni podjetnik;</w:t>
      </w:r>
    </w:p>
    <w:p w14:paraId="33BC65E4" w14:textId="46A95460" w:rsidR="00883EFE" w:rsidRDefault="007E6F73" w:rsidP="005A748E">
      <w:pPr>
        <w:pStyle w:val="Odstavekseznama"/>
        <w:numPr>
          <w:ilvl w:val="0"/>
          <w:numId w:val="68"/>
        </w:numPr>
        <w:autoSpaceDE w:val="0"/>
        <w:autoSpaceDN w:val="0"/>
        <w:adjustRightInd w:val="0"/>
        <w:jc w:val="both"/>
        <w:rPr>
          <w:rFonts w:ascii="Arial" w:eastAsiaTheme="minorHAnsi" w:hAnsi="Arial" w:cs="Arial"/>
          <w:color w:val="000000"/>
          <w:lang w:eastAsia="en-US"/>
        </w:rPr>
      </w:pPr>
      <w:r w:rsidRPr="00883EFE">
        <w:rPr>
          <w:rFonts w:ascii="Arial" w:eastAsiaTheme="minorHAnsi" w:hAnsi="Arial" w:cs="Arial"/>
          <w:color w:val="000000"/>
          <w:lang w:eastAsia="en-US"/>
        </w:rPr>
        <w:t>prejemnik kot glavno dejavnost opravlja dejavnost, ki je v veljavni standardni klasifikaciji dejavnosti razvrščena v »H 49.310 Mestni in primestni kopenski potniški promet«, razen obratovanja žičnic in zobatih železnic, ki so del mestnega ali primestnega prometnega sistema, »H 49.391 Medkrajevni in drug cestni potniški promet« ali »</w:t>
      </w:r>
      <w:r w:rsidR="00883EFE">
        <w:rPr>
          <w:rFonts w:ascii="Arial" w:eastAsiaTheme="minorHAnsi" w:hAnsi="Arial" w:cs="Arial"/>
          <w:color w:val="000000"/>
          <w:lang w:eastAsia="en-US"/>
        </w:rPr>
        <w:t>H 49.410 Cestni tovorni promet«</w:t>
      </w:r>
      <w:r w:rsidR="00AA5D4A">
        <w:rPr>
          <w:rFonts w:ascii="Arial" w:eastAsiaTheme="minorHAnsi" w:hAnsi="Arial" w:cs="Arial"/>
          <w:color w:val="000000"/>
          <w:lang w:eastAsia="en-US"/>
        </w:rPr>
        <w:t>;</w:t>
      </w:r>
    </w:p>
    <w:p w14:paraId="175118E8" w14:textId="77777777" w:rsidR="00883EFE" w:rsidRDefault="007E6F73" w:rsidP="005A748E">
      <w:pPr>
        <w:pStyle w:val="Odstavekseznama"/>
        <w:numPr>
          <w:ilvl w:val="0"/>
          <w:numId w:val="68"/>
        </w:numPr>
        <w:autoSpaceDE w:val="0"/>
        <w:autoSpaceDN w:val="0"/>
        <w:adjustRightInd w:val="0"/>
        <w:jc w:val="both"/>
        <w:rPr>
          <w:rFonts w:ascii="Arial" w:eastAsiaTheme="minorHAnsi" w:hAnsi="Arial" w:cs="Arial"/>
          <w:color w:val="000000"/>
          <w:lang w:eastAsia="en-US"/>
        </w:rPr>
      </w:pPr>
      <w:r w:rsidRPr="00883EFE">
        <w:rPr>
          <w:rFonts w:ascii="Arial" w:eastAsiaTheme="minorHAnsi" w:hAnsi="Arial" w:cs="Arial"/>
          <w:color w:val="000000"/>
          <w:lang w:eastAsia="en-US"/>
        </w:rPr>
        <w:t>prejemnik od dneva oddaje vloge do dneva odobritve prejema finančne spodbude nima neporavnanih obveznosti iz naslova obveznih dajatev in drugih denarnih nedavčnih obveznosti;</w:t>
      </w:r>
    </w:p>
    <w:p w14:paraId="6EF401C2" w14:textId="5149CD2D" w:rsidR="007E6F73" w:rsidRPr="00883EFE" w:rsidRDefault="007E6F73" w:rsidP="005A748E">
      <w:pPr>
        <w:pStyle w:val="Odstavekseznama"/>
        <w:numPr>
          <w:ilvl w:val="0"/>
          <w:numId w:val="68"/>
        </w:numPr>
        <w:autoSpaceDE w:val="0"/>
        <w:autoSpaceDN w:val="0"/>
        <w:adjustRightInd w:val="0"/>
        <w:jc w:val="both"/>
        <w:rPr>
          <w:rFonts w:ascii="Arial" w:eastAsiaTheme="minorHAnsi" w:hAnsi="Arial" w:cs="Arial"/>
          <w:color w:val="000000"/>
          <w:lang w:eastAsia="en-US"/>
        </w:rPr>
      </w:pPr>
      <w:r w:rsidRPr="00883EFE">
        <w:rPr>
          <w:rFonts w:ascii="Arial" w:eastAsiaTheme="minorHAnsi" w:hAnsi="Arial" w:cs="Arial"/>
          <w:color w:val="000000"/>
          <w:lang w:eastAsia="en-US"/>
        </w:rPr>
        <w:t>prejemnik nima blokiranega transakcijskega računa in ni v postopku zaradi insolventnosti, stečajnem postopku ali postopku prisilnega prenehanja.</w:t>
      </w:r>
    </w:p>
    <w:p w14:paraId="21F469E9" w14:textId="77777777" w:rsidR="007E6F73" w:rsidRDefault="007E6F73" w:rsidP="007E6F73">
      <w:pPr>
        <w:suppressAutoHyphens w:val="0"/>
        <w:autoSpaceDE w:val="0"/>
        <w:autoSpaceDN w:val="0"/>
        <w:adjustRightInd w:val="0"/>
        <w:ind w:left="720" w:hanging="360"/>
        <w:jc w:val="both"/>
        <w:rPr>
          <w:rFonts w:ascii="Arial" w:eastAsiaTheme="minorHAnsi" w:hAnsi="Arial" w:cs="Arial"/>
          <w:color w:val="000000"/>
          <w:sz w:val="20"/>
          <w:szCs w:val="20"/>
          <w:lang w:eastAsia="en-US"/>
        </w:rPr>
      </w:pPr>
    </w:p>
    <w:p w14:paraId="02DD98A8" w14:textId="18CBA2A8" w:rsidR="007E6F73" w:rsidRDefault="007E6F73" w:rsidP="006D1615">
      <w:pPr>
        <w:suppressAutoHyphens w:val="0"/>
        <w:autoSpaceDE w:val="0"/>
        <w:autoSpaceDN w:val="0"/>
        <w:adjustRightInd w:val="0"/>
        <w:ind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(5) Podrobnejšo opredelitev meril in pogojev iz tretjega in četrtega odstavka tega člena predpiše minister. </w:t>
      </w:r>
    </w:p>
    <w:p w14:paraId="0A360E2C" w14:textId="77777777" w:rsidR="007E6F73" w:rsidRPr="0038343B" w:rsidRDefault="007E6F73" w:rsidP="007E6F73">
      <w:pPr>
        <w:suppressAutoHyphens w:val="0"/>
        <w:autoSpaceDE w:val="0"/>
        <w:autoSpaceDN w:val="0"/>
        <w:adjustRightInd w:val="0"/>
        <w:jc w:val="center"/>
        <w:rPr>
          <w:rFonts w:ascii="Arial" w:eastAsiaTheme="minorHAnsi" w:hAnsi="Arial" w:cs="Arial"/>
          <w:color w:val="000000"/>
          <w:sz w:val="20"/>
          <w:szCs w:val="20"/>
          <w:highlight w:val="yellow"/>
          <w:lang w:eastAsia="en-US"/>
        </w:rPr>
      </w:pPr>
    </w:p>
    <w:p w14:paraId="56CA56BF" w14:textId="77777777" w:rsidR="007E6F73" w:rsidRPr="002923AA" w:rsidRDefault="007E6F73" w:rsidP="007E6F73">
      <w:pPr>
        <w:suppressAutoHyphens w:val="0"/>
        <w:autoSpaceDE w:val="0"/>
        <w:autoSpaceDN w:val="0"/>
        <w:adjustRightInd w:val="0"/>
        <w:jc w:val="center"/>
        <w:rPr>
          <w:rFonts w:ascii="Arial" w:eastAsiaTheme="minorHAnsi" w:hAnsi="Arial" w:cs="Arial"/>
          <w:color w:val="000000"/>
          <w:sz w:val="20"/>
          <w:szCs w:val="20"/>
          <w:lang w:eastAsia="en-US"/>
        </w:rPr>
      </w:pPr>
      <w:r w:rsidRPr="002923AA">
        <w:rPr>
          <w:rFonts w:ascii="Arial" w:eastAsiaTheme="minorHAnsi" w:hAnsi="Arial" w:cs="Arial"/>
          <w:color w:val="000000"/>
          <w:sz w:val="20"/>
          <w:szCs w:val="20"/>
          <w:lang w:eastAsia="en-US"/>
        </w:rPr>
        <w:t>115.č člen</w:t>
      </w:r>
      <w:r w:rsidRPr="002923AA">
        <w:rPr>
          <w:rFonts w:ascii="Arial" w:eastAsiaTheme="minorHAnsi" w:hAnsi="Arial" w:cs="Arial"/>
          <w:color w:val="000000"/>
          <w:sz w:val="20"/>
          <w:szCs w:val="20"/>
          <w:lang w:eastAsia="en-US"/>
        </w:rPr>
        <w:br/>
        <w:t xml:space="preserve">(viri financiranja in upravičenost stroškov) </w:t>
      </w:r>
    </w:p>
    <w:p w14:paraId="2B6EC707" w14:textId="77777777" w:rsidR="007E6F73" w:rsidRPr="002923AA" w:rsidRDefault="007E6F73" w:rsidP="007E6F73">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Arial" w:eastAsiaTheme="minorHAnsi" w:hAnsi="Arial" w:cs="Arial"/>
          <w:color w:val="000000"/>
          <w:sz w:val="20"/>
          <w:szCs w:val="20"/>
          <w:lang w:eastAsia="en-US"/>
        </w:rPr>
      </w:pPr>
    </w:p>
    <w:p w14:paraId="53D62671" w14:textId="06563B23" w:rsidR="007E6F73" w:rsidRPr="002923AA" w:rsidRDefault="007E6F73" w:rsidP="007E6F73">
      <w:pPr>
        <w:suppressAutoHyphens w:val="0"/>
        <w:autoSpaceDE w:val="0"/>
        <w:autoSpaceDN w:val="0"/>
        <w:adjustRightInd w:val="0"/>
        <w:jc w:val="both"/>
        <w:rPr>
          <w:rFonts w:ascii="Arial" w:eastAsiaTheme="minorHAnsi" w:hAnsi="Arial" w:cs="Arial"/>
          <w:sz w:val="20"/>
          <w:szCs w:val="20"/>
          <w:lang w:eastAsia="en-US"/>
        </w:rPr>
      </w:pPr>
      <w:r w:rsidRPr="002923AA">
        <w:rPr>
          <w:rFonts w:ascii="Arial" w:eastAsiaTheme="minorHAnsi" w:hAnsi="Arial" w:cs="Arial"/>
          <w:sz w:val="20"/>
          <w:szCs w:val="20"/>
          <w:lang w:eastAsia="en-US"/>
        </w:rPr>
        <w:tab/>
      </w:r>
      <w:r w:rsidRPr="002923AA">
        <w:rPr>
          <w:rFonts w:ascii="Arial" w:eastAsiaTheme="minorHAnsi" w:hAnsi="Arial" w:cs="Arial"/>
          <w:color w:val="000000"/>
          <w:sz w:val="20"/>
          <w:szCs w:val="20"/>
          <w:lang w:eastAsia="en-US"/>
        </w:rPr>
        <w:t>(1)</w:t>
      </w:r>
      <w:r w:rsidRPr="002923AA">
        <w:rPr>
          <w:rFonts w:ascii="Arial" w:eastAsiaTheme="minorHAnsi" w:hAnsi="Arial" w:cs="Arial"/>
          <w:sz w:val="20"/>
          <w:szCs w:val="20"/>
          <w:lang w:eastAsia="en-US"/>
        </w:rPr>
        <w:t xml:space="preserve"> Če ima neposredni proračunski uporabnik v svojem finančnem načrtu zagotovljene svoje pravice porabe, se sredstva lahko zagotavljajo iz teh virov</w:t>
      </w:r>
      <w:r w:rsidR="00352C96">
        <w:rPr>
          <w:rFonts w:ascii="Arial" w:eastAsiaTheme="minorHAnsi" w:hAnsi="Arial" w:cs="Arial"/>
          <w:sz w:val="20"/>
          <w:szCs w:val="20"/>
          <w:lang w:eastAsia="en-US"/>
        </w:rPr>
        <w:t xml:space="preserve">, </w:t>
      </w:r>
      <w:r w:rsidR="00352C96" w:rsidRPr="00C4466E">
        <w:rPr>
          <w:rFonts w:ascii="Arial" w:eastAsiaTheme="minorHAnsi" w:hAnsi="Arial" w:cs="Arial"/>
          <w:sz w:val="20"/>
          <w:szCs w:val="20"/>
          <w:lang w:eastAsia="en-US"/>
        </w:rPr>
        <w:t>lahko pa tudi iz proračunskega sklada za podnebne spremembe, ustanovljenega skladu z zakonom, ki ureja varstvo okolja.</w:t>
      </w:r>
    </w:p>
    <w:p w14:paraId="598DA127" w14:textId="77777777" w:rsidR="007E6F73" w:rsidRPr="002923AA" w:rsidRDefault="007E6F73" w:rsidP="007E6F73">
      <w:pPr>
        <w:pStyle w:val="Default"/>
        <w:ind w:firstLine="708"/>
        <w:jc w:val="center"/>
        <w:rPr>
          <w:color w:val="auto"/>
          <w:sz w:val="20"/>
          <w:szCs w:val="20"/>
        </w:rPr>
      </w:pPr>
    </w:p>
    <w:p w14:paraId="296C48C9" w14:textId="77777777" w:rsidR="007E6F73" w:rsidRPr="002923AA" w:rsidRDefault="007E6F73" w:rsidP="007E6F73">
      <w:pPr>
        <w:suppressAutoHyphens w:val="0"/>
        <w:autoSpaceDE w:val="0"/>
        <w:autoSpaceDN w:val="0"/>
        <w:adjustRightInd w:val="0"/>
        <w:ind w:firstLine="708"/>
        <w:jc w:val="both"/>
        <w:rPr>
          <w:rFonts w:ascii="Arial" w:eastAsiaTheme="minorHAnsi" w:hAnsi="Arial" w:cs="Arial"/>
          <w:color w:val="000000"/>
          <w:sz w:val="20"/>
          <w:szCs w:val="20"/>
          <w:lang w:eastAsia="en-US"/>
        </w:rPr>
      </w:pPr>
      <w:r w:rsidRPr="002923AA">
        <w:rPr>
          <w:rFonts w:ascii="Arial" w:eastAsiaTheme="minorHAnsi" w:hAnsi="Arial" w:cs="Arial"/>
          <w:color w:val="000000"/>
          <w:sz w:val="20"/>
          <w:szCs w:val="20"/>
          <w:lang w:eastAsia="en-US"/>
        </w:rPr>
        <w:t>(2) Pogoji za priznanje upravičenosti stroškov so naslednji:</w:t>
      </w:r>
    </w:p>
    <w:p w14:paraId="1165113B" w14:textId="24551707" w:rsidR="00883EFE" w:rsidRDefault="007E6F73" w:rsidP="005A748E">
      <w:pPr>
        <w:pStyle w:val="Odstavekseznama"/>
        <w:numPr>
          <w:ilvl w:val="0"/>
          <w:numId w:val="69"/>
        </w:numPr>
        <w:autoSpaceDE w:val="0"/>
        <w:autoSpaceDN w:val="0"/>
        <w:adjustRightInd w:val="0"/>
        <w:jc w:val="both"/>
        <w:rPr>
          <w:rFonts w:ascii="Arial" w:eastAsiaTheme="minorHAnsi" w:hAnsi="Arial" w:cs="Arial"/>
          <w:color w:val="000000"/>
          <w:lang w:eastAsia="en-US"/>
        </w:rPr>
      </w:pPr>
      <w:r w:rsidRPr="00883EFE">
        <w:rPr>
          <w:rFonts w:ascii="Arial" w:eastAsiaTheme="minorHAnsi" w:hAnsi="Arial" w:cs="Arial"/>
          <w:color w:val="000000"/>
          <w:lang w:eastAsia="en-US"/>
        </w:rPr>
        <w:t>stroški so navedeni v predračunu ali računu za izvedbo naložbe ali v pogodbi oziroma v verodostojnih listinah,</w:t>
      </w:r>
    </w:p>
    <w:p w14:paraId="6E8E237F" w14:textId="6F613B76" w:rsidR="00883EFE" w:rsidRDefault="007E6F73" w:rsidP="005A748E">
      <w:pPr>
        <w:pStyle w:val="Odstavekseznama"/>
        <w:numPr>
          <w:ilvl w:val="0"/>
          <w:numId w:val="69"/>
        </w:numPr>
        <w:autoSpaceDE w:val="0"/>
        <w:autoSpaceDN w:val="0"/>
        <w:adjustRightInd w:val="0"/>
        <w:jc w:val="both"/>
        <w:rPr>
          <w:rFonts w:ascii="Arial" w:eastAsiaTheme="minorHAnsi" w:hAnsi="Arial" w:cs="Arial"/>
          <w:color w:val="000000"/>
          <w:lang w:eastAsia="en-US"/>
        </w:rPr>
      </w:pPr>
      <w:r w:rsidRPr="00883EFE">
        <w:rPr>
          <w:rFonts w:ascii="Arial" w:eastAsiaTheme="minorHAnsi" w:hAnsi="Arial" w:cs="Arial"/>
          <w:color w:val="000000"/>
          <w:lang w:eastAsia="en-US"/>
        </w:rPr>
        <w:t xml:space="preserve">stroški so oziroma bodo nastali izključno zaradi izvajanja naložbe, </w:t>
      </w:r>
    </w:p>
    <w:p w14:paraId="2CEB7C38" w14:textId="0033087F" w:rsidR="00883EFE" w:rsidRDefault="007E6F73" w:rsidP="005A748E">
      <w:pPr>
        <w:pStyle w:val="Odstavekseznama"/>
        <w:numPr>
          <w:ilvl w:val="0"/>
          <w:numId w:val="69"/>
        </w:numPr>
        <w:autoSpaceDE w:val="0"/>
        <w:autoSpaceDN w:val="0"/>
        <w:adjustRightInd w:val="0"/>
        <w:jc w:val="both"/>
        <w:rPr>
          <w:rFonts w:ascii="Arial" w:eastAsiaTheme="minorHAnsi" w:hAnsi="Arial" w:cs="Arial"/>
          <w:color w:val="000000"/>
          <w:lang w:eastAsia="en-US"/>
        </w:rPr>
      </w:pPr>
      <w:r w:rsidRPr="00883EFE">
        <w:rPr>
          <w:rFonts w:ascii="Arial" w:eastAsiaTheme="minorHAnsi" w:hAnsi="Arial" w:cs="Arial"/>
          <w:color w:val="000000"/>
          <w:lang w:eastAsia="en-US"/>
        </w:rPr>
        <w:t>stroški so ali bodo dejansko nastali na podlagi opravljenega dela, dobavljenega materiala in opravljenih storitev</w:t>
      </w:r>
      <w:r w:rsidR="00D852CF">
        <w:rPr>
          <w:rFonts w:ascii="Arial" w:eastAsiaTheme="minorHAnsi" w:hAnsi="Arial" w:cs="Arial"/>
          <w:color w:val="000000"/>
          <w:lang w:eastAsia="en-US"/>
        </w:rPr>
        <w:t xml:space="preserve"> ter bodo</w:t>
      </w:r>
      <w:r w:rsidRPr="00883EFE">
        <w:rPr>
          <w:rFonts w:ascii="Arial" w:eastAsiaTheme="minorHAnsi" w:hAnsi="Arial" w:cs="Arial"/>
          <w:color w:val="000000"/>
          <w:lang w:eastAsia="en-US"/>
        </w:rPr>
        <w:t xml:space="preserve"> pripoznani v skladu s skrbnostjo dobrega gospodarja,</w:t>
      </w:r>
    </w:p>
    <w:p w14:paraId="71F1E443" w14:textId="40D98F88" w:rsidR="007E6F73" w:rsidRPr="00883EFE" w:rsidRDefault="007E6F73" w:rsidP="005A748E">
      <w:pPr>
        <w:pStyle w:val="Odstavekseznama"/>
        <w:numPr>
          <w:ilvl w:val="0"/>
          <w:numId w:val="69"/>
        </w:numPr>
        <w:autoSpaceDE w:val="0"/>
        <w:autoSpaceDN w:val="0"/>
        <w:adjustRightInd w:val="0"/>
        <w:jc w:val="both"/>
        <w:rPr>
          <w:rFonts w:ascii="Arial" w:eastAsiaTheme="minorHAnsi" w:hAnsi="Arial" w:cs="Arial"/>
          <w:color w:val="000000"/>
          <w:lang w:eastAsia="en-US"/>
        </w:rPr>
      </w:pPr>
      <w:r w:rsidRPr="00883EFE">
        <w:rPr>
          <w:rFonts w:ascii="Arial" w:eastAsiaTheme="minorHAnsi" w:hAnsi="Arial" w:cs="Arial"/>
          <w:color w:val="000000"/>
          <w:lang w:eastAsia="en-US"/>
        </w:rPr>
        <w:t xml:space="preserve">stroški bodo nastali in bili plačani v obdobju upravičenosti </w:t>
      </w:r>
      <w:r w:rsidR="00AA5D4A">
        <w:rPr>
          <w:rFonts w:ascii="Arial" w:eastAsiaTheme="minorHAnsi" w:hAnsi="Arial" w:cs="Arial"/>
          <w:color w:val="000000"/>
          <w:lang w:eastAsia="en-US"/>
        </w:rPr>
        <w:t>ter</w:t>
      </w:r>
      <w:r w:rsidR="00AA5D4A" w:rsidRPr="00883EFE">
        <w:rPr>
          <w:rFonts w:ascii="Arial" w:eastAsiaTheme="minorHAnsi" w:hAnsi="Arial" w:cs="Arial"/>
          <w:color w:val="000000"/>
          <w:lang w:eastAsia="en-US"/>
        </w:rPr>
        <w:t xml:space="preserve"> </w:t>
      </w:r>
      <w:r w:rsidRPr="00883EFE">
        <w:rPr>
          <w:rFonts w:ascii="Arial" w:eastAsiaTheme="minorHAnsi" w:hAnsi="Arial" w:cs="Arial"/>
          <w:color w:val="000000"/>
          <w:lang w:eastAsia="en-US"/>
        </w:rPr>
        <w:t>bodo izkazani z verodostojnimi listinami.«.</w:t>
      </w:r>
    </w:p>
    <w:p w14:paraId="67CED9BF" w14:textId="77777777" w:rsidR="007E6F73" w:rsidRPr="0084274C" w:rsidRDefault="007E6F73" w:rsidP="007E6F73">
      <w:pPr>
        <w:tabs>
          <w:tab w:val="left" w:pos="1345"/>
          <w:tab w:val="center" w:pos="4536"/>
        </w:tabs>
        <w:spacing w:line="276" w:lineRule="auto"/>
        <w:rPr>
          <w:rFonts w:ascii="Arial" w:eastAsia="Calibri" w:hAnsi="Arial" w:cs="Arial"/>
          <w:sz w:val="20"/>
          <w:szCs w:val="20"/>
        </w:rPr>
      </w:pPr>
    </w:p>
    <w:p w14:paraId="05845486" w14:textId="77777777" w:rsidR="007E6F73" w:rsidRPr="00241C2E" w:rsidRDefault="007E6F73" w:rsidP="0041386A">
      <w:pPr>
        <w:pStyle w:val="Odstavekseznama"/>
        <w:numPr>
          <w:ilvl w:val="0"/>
          <w:numId w:val="10"/>
        </w:numPr>
        <w:tabs>
          <w:tab w:val="left" w:pos="1345"/>
          <w:tab w:val="center" w:pos="4536"/>
        </w:tabs>
        <w:spacing w:line="276" w:lineRule="auto"/>
        <w:ind w:left="0"/>
        <w:jc w:val="center"/>
        <w:rPr>
          <w:rFonts w:ascii="Arial" w:eastAsia="Calibri" w:hAnsi="Arial" w:cs="Arial"/>
        </w:rPr>
      </w:pPr>
      <w:r w:rsidRPr="0084274C">
        <w:rPr>
          <w:rFonts w:ascii="Arial" w:eastAsia="Calibri" w:hAnsi="Arial" w:cs="Arial"/>
        </w:rPr>
        <w:lastRenderedPageBreak/>
        <w:t>člen</w:t>
      </w:r>
    </w:p>
    <w:p w14:paraId="40AB4DE1" w14:textId="77777777" w:rsidR="007E6F73" w:rsidRDefault="007E6F73" w:rsidP="007E6F73">
      <w:pPr>
        <w:pStyle w:val="odstavek0"/>
        <w:shd w:val="clear" w:color="auto" w:fill="FFFFFF"/>
        <w:spacing w:before="240" w:beforeAutospacing="0" w:after="0" w:afterAutospacing="0"/>
        <w:ind w:left="284" w:firstLine="425"/>
        <w:jc w:val="both"/>
        <w:rPr>
          <w:rFonts w:ascii="Arial" w:hAnsi="Arial" w:cs="Arial"/>
          <w:sz w:val="20"/>
          <w:szCs w:val="20"/>
        </w:rPr>
      </w:pPr>
      <w:r>
        <w:rPr>
          <w:rFonts w:ascii="Arial" w:hAnsi="Arial" w:cs="Arial"/>
          <w:sz w:val="20"/>
          <w:szCs w:val="20"/>
        </w:rPr>
        <w:t xml:space="preserve">117. člen se spremeni tako, da se glasi: </w:t>
      </w:r>
    </w:p>
    <w:p w14:paraId="06D7893B" w14:textId="77777777" w:rsidR="007E6F73" w:rsidRPr="009C22D6" w:rsidRDefault="007E6F73" w:rsidP="007E6F73">
      <w:pPr>
        <w:pStyle w:val="len0"/>
        <w:shd w:val="clear" w:color="auto" w:fill="FFFFFF"/>
        <w:spacing w:before="480" w:beforeAutospacing="0" w:after="0" w:afterAutospacing="0"/>
        <w:jc w:val="center"/>
        <w:rPr>
          <w:rFonts w:ascii="Arial" w:hAnsi="Arial" w:cs="Arial"/>
          <w:bCs/>
          <w:sz w:val="20"/>
          <w:szCs w:val="20"/>
        </w:rPr>
      </w:pPr>
      <w:r w:rsidRPr="009C22D6">
        <w:rPr>
          <w:rFonts w:ascii="Arial" w:hAnsi="Arial" w:cs="Arial"/>
          <w:bCs/>
          <w:sz w:val="20"/>
          <w:szCs w:val="20"/>
        </w:rPr>
        <w:t>»</w:t>
      </w:r>
      <w:r w:rsidRPr="009C22D6">
        <w:rPr>
          <w:rFonts w:ascii="Arial" w:hAnsi="Arial" w:cs="Arial"/>
          <w:bCs/>
          <w:sz w:val="20"/>
          <w:szCs w:val="20"/>
          <w:lang w:val="x-none"/>
        </w:rPr>
        <w:t>117. člen</w:t>
      </w:r>
    </w:p>
    <w:p w14:paraId="15B863C5" w14:textId="77777777" w:rsidR="007E6F73" w:rsidRPr="009C22D6" w:rsidRDefault="007E6F73" w:rsidP="007E6F73">
      <w:pPr>
        <w:pStyle w:val="lennaslov0"/>
        <w:shd w:val="clear" w:color="auto" w:fill="FFFFFF"/>
        <w:spacing w:before="0" w:beforeAutospacing="0" w:after="0" w:afterAutospacing="0"/>
        <w:jc w:val="center"/>
        <w:rPr>
          <w:rFonts w:ascii="Arial" w:hAnsi="Arial" w:cs="Arial"/>
          <w:bCs/>
          <w:sz w:val="20"/>
          <w:szCs w:val="20"/>
        </w:rPr>
      </w:pPr>
      <w:r w:rsidRPr="009C22D6">
        <w:rPr>
          <w:rFonts w:ascii="Arial" w:hAnsi="Arial" w:cs="Arial"/>
          <w:bCs/>
          <w:sz w:val="20"/>
          <w:szCs w:val="20"/>
          <w:lang w:val="x-none"/>
        </w:rPr>
        <w:t xml:space="preserve">(nadzorni in </w:t>
      </w:r>
      <w:proofErr w:type="spellStart"/>
      <w:r w:rsidRPr="009C22D6">
        <w:rPr>
          <w:rFonts w:ascii="Arial" w:hAnsi="Arial" w:cs="Arial"/>
          <w:bCs/>
          <w:sz w:val="20"/>
          <w:szCs w:val="20"/>
          <w:lang w:val="x-none"/>
        </w:rPr>
        <w:t>prekrškovni</w:t>
      </w:r>
      <w:proofErr w:type="spellEnd"/>
      <w:r w:rsidRPr="009C22D6">
        <w:rPr>
          <w:rFonts w:ascii="Arial" w:hAnsi="Arial" w:cs="Arial"/>
          <w:bCs/>
          <w:sz w:val="20"/>
          <w:szCs w:val="20"/>
          <w:lang w:val="x-none"/>
        </w:rPr>
        <w:t xml:space="preserve"> organi)</w:t>
      </w:r>
    </w:p>
    <w:p w14:paraId="5DD82D0B" w14:textId="77777777" w:rsidR="007E6F73" w:rsidRPr="00B34D3E" w:rsidRDefault="007E6F73" w:rsidP="007E6F73">
      <w:pPr>
        <w:pStyle w:val="odstavek0"/>
        <w:shd w:val="clear" w:color="auto" w:fill="FFFFFF"/>
        <w:spacing w:before="240" w:beforeAutospacing="0" w:after="0" w:afterAutospacing="0"/>
        <w:ind w:firstLine="425"/>
        <w:jc w:val="both"/>
        <w:rPr>
          <w:rFonts w:ascii="Arial" w:hAnsi="Arial" w:cs="Arial"/>
          <w:sz w:val="20"/>
          <w:szCs w:val="20"/>
          <w:lang w:val="x-none"/>
        </w:rPr>
      </w:pPr>
      <w:r w:rsidRPr="009C22D6">
        <w:rPr>
          <w:rFonts w:ascii="Arial" w:hAnsi="Arial" w:cs="Arial"/>
          <w:sz w:val="20"/>
          <w:szCs w:val="20"/>
          <w:lang w:val="x-none"/>
        </w:rPr>
        <w:t>(1)</w:t>
      </w:r>
      <w:r w:rsidRPr="009C22D6">
        <w:rPr>
          <w:rFonts w:ascii="Arial" w:hAnsi="Arial" w:cs="Arial"/>
          <w:color w:val="000000"/>
          <w:sz w:val="20"/>
          <w:szCs w:val="20"/>
          <w:lang w:val="x-none"/>
        </w:rPr>
        <w:t xml:space="preserve"> Nadzor nad izvajanjem določb tega zakona opravljajo inšpektorat, pristojen</w:t>
      </w:r>
      <w:r w:rsidRPr="00B34D3E">
        <w:rPr>
          <w:rFonts w:ascii="Arial" w:hAnsi="Arial" w:cs="Arial"/>
          <w:color w:val="000000"/>
          <w:sz w:val="20"/>
          <w:szCs w:val="20"/>
          <w:lang w:val="x-none"/>
        </w:rPr>
        <w:t xml:space="preserve"> za področje prometa, </w:t>
      </w:r>
      <w:r w:rsidRPr="00B34D3E">
        <w:rPr>
          <w:rFonts w:ascii="Arial" w:hAnsi="Arial" w:cs="Arial"/>
          <w:color w:val="000000"/>
          <w:sz w:val="20"/>
          <w:szCs w:val="20"/>
          <w:shd w:val="clear" w:color="auto" w:fill="FFFFFF"/>
        </w:rPr>
        <w:t xml:space="preserve">inšpektorat, pristojen za področje JPP, </w:t>
      </w:r>
      <w:r w:rsidRPr="00B34D3E">
        <w:rPr>
          <w:rFonts w:ascii="Arial" w:hAnsi="Arial" w:cs="Arial"/>
          <w:color w:val="000000"/>
          <w:sz w:val="20"/>
          <w:szCs w:val="20"/>
          <w:lang w:val="x-none"/>
        </w:rPr>
        <w:t>Urad Republike Slovenije za meroslovje, finančna uprava, občinski redarji in policija, in sicer</w:t>
      </w:r>
      <w:r w:rsidRPr="00B34D3E">
        <w:rPr>
          <w:rFonts w:ascii="Arial" w:hAnsi="Arial" w:cs="Arial"/>
          <w:sz w:val="20"/>
          <w:szCs w:val="20"/>
          <w:lang w:val="x-none"/>
        </w:rPr>
        <w:t>:</w:t>
      </w:r>
    </w:p>
    <w:p w14:paraId="4944ECD7" w14:textId="77777777" w:rsidR="007E6F73" w:rsidRPr="00B34D3E" w:rsidRDefault="007E6F73" w:rsidP="007E6F73">
      <w:pPr>
        <w:pStyle w:val="odstavek0"/>
        <w:shd w:val="clear" w:color="auto" w:fill="FFFFFF"/>
        <w:spacing w:before="240" w:beforeAutospacing="0" w:after="0" w:afterAutospacing="0"/>
        <w:ind w:firstLine="1021"/>
        <w:jc w:val="both"/>
        <w:rPr>
          <w:rFonts w:ascii="Arial" w:hAnsi="Arial" w:cs="Arial"/>
          <w:sz w:val="20"/>
          <w:szCs w:val="20"/>
        </w:rPr>
      </w:pPr>
    </w:p>
    <w:p w14:paraId="3B53E770" w14:textId="7B958F9B" w:rsidR="002B6B44" w:rsidRPr="008634C8" w:rsidRDefault="007E6F73" w:rsidP="005A748E">
      <w:pPr>
        <w:pStyle w:val="alineazaodstavkom0"/>
        <w:numPr>
          <w:ilvl w:val="0"/>
          <w:numId w:val="52"/>
        </w:numPr>
        <w:shd w:val="clear" w:color="auto" w:fill="FFFFFF"/>
        <w:spacing w:before="0" w:beforeAutospacing="0" w:after="0" w:afterAutospacing="0"/>
        <w:jc w:val="both"/>
        <w:rPr>
          <w:rFonts w:ascii="Arial" w:hAnsi="Arial" w:cs="Arial"/>
          <w:sz w:val="20"/>
          <w:szCs w:val="20"/>
        </w:rPr>
      </w:pPr>
      <w:r w:rsidRPr="008634C8">
        <w:rPr>
          <w:rFonts w:ascii="Arial" w:hAnsi="Arial" w:cs="Arial"/>
          <w:sz w:val="20"/>
          <w:szCs w:val="20"/>
        </w:rPr>
        <w:t>i</w:t>
      </w:r>
      <w:proofErr w:type="spellStart"/>
      <w:r w:rsidRPr="008634C8">
        <w:rPr>
          <w:rFonts w:ascii="Arial" w:hAnsi="Arial" w:cs="Arial"/>
          <w:sz w:val="20"/>
          <w:szCs w:val="20"/>
          <w:lang w:val="x-none"/>
        </w:rPr>
        <w:t>nšpektorat</w:t>
      </w:r>
      <w:proofErr w:type="spellEnd"/>
      <w:r w:rsidRPr="008634C8">
        <w:rPr>
          <w:rFonts w:ascii="Arial" w:hAnsi="Arial" w:cs="Arial"/>
          <w:sz w:val="20"/>
          <w:szCs w:val="20"/>
          <w:lang w:val="x-none"/>
        </w:rPr>
        <w:t xml:space="preserve">, pristojen za področje prometa, izvaja nadzor nad izvajanjem določb tega zakona </w:t>
      </w:r>
      <w:r w:rsidRPr="008634C8">
        <w:rPr>
          <w:rFonts w:ascii="Arial" w:hAnsi="Arial" w:cs="Arial"/>
          <w:sz w:val="20"/>
          <w:szCs w:val="20"/>
        </w:rPr>
        <w:t xml:space="preserve">razen določb za </w:t>
      </w:r>
      <w:r w:rsidR="00AA5D4A" w:rsidRPr="008634C8">
        <w:rPr>
          <w:rFonts w:ascii="Arial" w:hAnsi="Arial" w:cs="Arial"/>
          <w:sz w:val="20"/>
          <w:szCs w:val="20"/>
        </w:rPr>
        <w:t>nadzor nad izvajanjem</w:t>
      </w:r>
      <w:r w:rsidR="00010BB3" w:rsidRPr="008634C8">
        <w:rPr>
          <w:rFonts w:ascii="Arial" w:hAnsi="Arial" w:cs="Arial"/>
          <w:sz w:val="20"/>
          <w:szCs w:val="20"/>
        </w:rPr>
        <w:t>,</w:t>
      </w:r>
      <w:r w:rsidR="00AA5D4A" w:rsidRPr="008634C8">
        <w:rPr>
          <w:rFonts w:ascii="Arial" w:hAnsi="Arial" w:cs="Arial"/>
          <w:sz w:val="20"/>
          <w:szCs w:val="20"/>
        </w:rPr>
        <w:t xml:space="preserve"> </w:t>
      </w:r>
      <w:r w:rsidRPr="008634C8">
        <w:rPr>
          <w:rFonts w:ascii="Arial" w:hAnsi="Arial" w:cs="Arial"/>
          <w:sz w:val="20"/>
          <w:szCs w:val="20"/>
        </w:rPr>
        <w:t>kater</w:t>
      </w:r>
      <w:r w:rsidR="00AA5D4A" w:rsidRPr="008634C8">
        <w:rPr>
          <w:rFonts w:ascii="Arial" w:hAnsi="Arial" w:cs="Arial"/>
          <w:sz w:val="20"/>
          <w:szCs w:val="20"/>
        </w:rPr>
        <w:t>ih</w:t>
      </w:r>
      <w:r w:rsidRPr="008634C8">
        <w:rPr>
          <w:rFonts w:ascii="Arial" w:hAnsi="Arial" w:cs="Arial"/>
          <w:sz w:val="20"/>
          <w:szCs w:val="20"/>
        </w:rPr>
        <w:t xml:space="preserve"> je pristojen inšpektorat, pristojen za področje JPP, </w:t>
      </w:r>
      <w:r w:rsidRPr="008634C8">
        <w:rPr>
          <w:rFonts w:ascii="Arial" w:hAnsi="Arial" w:cs="Arial"/>
          <w:sz w:val="20"/>
          <w:szCs w:val="20"/>
          <w:lang w:val="x-none"/>
        </w:rPr>
        <w:t>in opravlja nadzor na cesti ter na sedežu prevoznikov in izvajalcev;</w:t>
      </w:r>
    </w:p>
    <w:p w14:paraId="4123F601" w14:textId="5FA8BE87" w:rsidR="002B6B44" w:rsidRPr="008634C8" w:rsidRDefault="007E6F73" w:rsidP="005A748E">
      <w:pPr>
        <w:pStyle w:val="alineazaodstavkom0"/>
        <w:numPr>
          <w:ilvl w:val="0"/>
          <w:numId w:val="52"/>
        </w:numPr>
        <w:shd w:val="clear" w:color="auto" w:fill="FFFFFF"/>
        <w:spacing w:before="0" w:beforeAutospacing="0" w:after="0" w:afterAutospacing="0"/>
        <w:jc w:val="both"/>
        <w:rPr>
          <w:rFonts w:ascii="Arial" w:hAnsi="Arial" w:cs="Arial"/>
          <w:sz w:val="20"/>
          <w:szCs w:val="20"/>
        </w:rPr>
      </w:pPr>
      <w:r w:rsidRPr="008634C8">
        <w:rPr>
          <w:rFonts w:ascii="Arial" w:hAnsi="Arial" w:cs="Arial"/>
          <w:sz w:val="20"/>
          <w:szCs w:val="20"/>
          <w:lang w:val="x-none"/>
        </w:rPr>
        <w:t>finančna uprava preverja, ali imajo domači prevozniki, prevozniki Skupnosti in tuji prevozniki pri opravljanju prevozov v cestnem prometu dovolilnice, dovoljenja, druge dokumente in listine, predpisane v tem zakonu, predpisih Skupnosti in mednarodnih sporazumih. Finančna uprava nadzira tudi izvajanje določb</w:t>
      </w:r>
      <w:r w:rsidRPr="008634C8">
        <w:rPr>
          <w:rFonts w:ascii="Arial" w:hAnsi="Arial" w:cs="Arial"/>
          <w:sz w:val="20"/>
          <w:szCs w:val="20"/>
        </w:rPr>
        <w:t xml:space="preserve"> </w:t>
      </w:r>
      <w:r w:rsidRPr="008634C8">
        <w:rPr>
          <w:rFonts w:ascii="Arial" w:hAnsi="Arial" w:cs="Arial"/>
          <w:color w:val="000000"/>
          <w:sz w:val="20"/>
          <w:szCs w:val="20"/>
        </w:rPr>
        <w:t>točke (b) prvega odstavka 5</w:t>
      </w:r>
      <w:r w:rsidR="000049EE" w:rsidRPr="008634C8">
        <w:rPr>
          <w:rFonts w:ascii="Arial" w:hAnsi="Arial" w:cs="Arial"/>
          <w:color w:val="000000"/>
          <w:sz w:val="20"/>
          <w:szCs w:val="20"/>
        </w:rPr>
        <w:t>.</w:t>
      </w:r>
      <w:r w:rsidRPr="008634C8">
        <w:rPr>
          <w:rFonts w:ascii="Arial" w:hAnsi="Arial" w:cs="Arial"/>
          <w:color w:val="000000"/>
          <w:sz w:val="20"/>
          <w:szCs w:val="20"/>
        </w:rPr>
        <w:t xml:space="preserve"> člena Uredbe 1071/2009/ES </w:t>
      </w:r>
      <w:r w:rsidR="000049EE" w:rsidRPr="008634C8">
        <w:rPr>
          <w:rFonts w:ascii="Arial" w:hAnsi="Arial" w:cs="Arial"/>
          <w:color w:val="000000"/>
          <w:sz w:val="20"/>
          <w:szCs w:val="20"/>
        </w:rPr>
        <w:t>ter</w:t>
      </w:r>
      <w:r w:rsidR="000049EE" w:rsidRPr="008634C8">
        <w:rPr>
          <w:rFonts w:ascii="Arial" w:hAnsi="Arial" w:cs="Arial"/>
          <w:sz w:val="20"/>
          <w:szCs w:val="20"/>
          <w:lang w:val="x-none"/>
        </w:rPr>
        <w:t xml:space="preserve"> </w:t>
      </w:r>
      <w:r w:rsidRPr="008634C8">
        <w:rPr>
          <w:rFonts w:ascii="Arial" w:hAnsi="Arial" w:cs="Arial"/>
          <w:sz w:val="20"/>
          <w:szCs w:val="20"/>
          <w:lang w:val="x-none"/>
        </w:rPr>
        <w:t>enajstega in dvanajstega odstavka 102. člena tega zakona na sedežu in v drugih poslovnih prostorih oseb, navedenih v tem členu;</w:t>
      </w:r>
    </w:p>
    <w:p w14:paraId="33A37753" w14:textId="67A23B04" w:rsidR="002B6B44" w:rsidRPr="008634C8" w:rsidRDefault="007E6F73" w:rsidP="005A748E">
      <w:pPr>
        <w:pStyle w:val="alineazaodstavkom0"/>
        <w:numPr>
          <w:ilvl w:val="0"/>
          <w:numId w:val="52"/>
        </w:numPr>
        <w:shd w:val="clear" w:color="auto" w:fill="FFFFFF"/>
        <w:spacing w:before="0" w:beforeAutospacing="0" w:after="0" w:afterAutospacing="0"/>
        <w:jc w:val="both"/>
        <w:rPr>
          <w:rFonts w:ascii="Arial" w:hAnsi="Arial" w:cs="Arial"/>
          <w:sz w:val="20"/>
          <w:szCs w:val="20"/>
        </w:rPr>
      </w:pPr>
      <w:r w:rsidRPr="008634C8">
        <w:rPr>
          <w:rFonts w:ascii="Arial" w:hAnsi="Arial" w:cs="Arial"/>
          <w:sz w:val="20"/>
          <w:szCs w:val="20"/>
          <w:lang w:val="x-none"/>
        </w:rPr>
        <w:t>občinski redarji izvajajo nadzor na cesti</w:t>
      </w:r>
      <w:r w:rsidR="000049EE" w:rsidRPr="008634C8">
        <w:rPr>
          <w:rFonts w:ascii="Arial" w:hAnsi="Arial" w:cs="Arial"/>
          <w:sz w:val="20"/>
          <w:szCs w:val="20"/>
        </w:rPr>
        <w:t>,</w:t>
      </w:r>
      <w:r w:rsidRPr="008634C8">
        <w:rPr>
          <w:rFonts w:ascii="Arial" w:hAnsi="Arial" w:cs="Arial"/>
          <w:sz w:val="20"/>
          <w:szCs w:val="20"/>
          <w:lang w:val="x-none"/>
        </w:rPr>
        <w:t xml:space="preserve"> in sicer nad določbami drugega, četrtega in petega odstavka 56. člena, drugega in tretjega odstavka 57. </w:t>
      </w:r>
      <w:r w:rsidR="00D50430" w:rsidRPr="008634C8">
        <w:rPr>
          <w:rFonts w:ascii="Arial" w:hAnsi="Arial" w:cs="Arial"/>
          <w:sz w:val="20"/>
          <w:szCs w:val="20"/>
        </w:rPr>
        <w:t>č</w:t>
      </w:r>
      <w:r w:rsidRPr="008634C8">
        <w:rPr>
          <w:rFonts w:ascii="Arial" w:hAnsi="Arial" w:cs="Arial"/>
          <w:sz w:val="20"/>
          <w:szCs w:val="20"/>
          <w:lang w:val="x-none"/>
        </w:rPr>
        <w:t>lena</w:t>
      </w:r>
      <w:r w:rsidR="000049EE" w:rsidRPr="008634C8">
        <w:rPr>
          <w:rFonts w:ascii="Arial" w:hAnsi="Arial" w:cs="Arial"/>
          <w:sz w:val="20"/>
          <w:szCs w:val="20"/>
        </w:rPr>
        <w:t xml:space="preserve"> tega zakona</w:t>
      </w:r>
      <w:r w:rsidRPr="008634C8">
        <w:rPr>
          <w:rFonts w:ascii="Arial" w:hAnsi="Arial" w:cs="Arial"/>
          <w:sz w:val="20"/>
          <w:szCs w:val="20"/>
          <w:lang w:val="x-none"/>
        </w:rPr>
        <w:t>;</w:t>
      </w:r>
    </w:p>
    <w:p w14:paraId="240C4CF0" w14:textId="18C8143A" w:rsidR="002B6B44" w:rsidRPr="008634C8" w:rsidRDefault="007E6F73" w:rsidP="005A748E">
      <w:pPr>
        <w:pStyle w:val="alineazaodstavkom0"/>
        <w:numPr>
          <w:ilvl w:val="0"/>
          <w:numId w:val="52"/>
        </w:numPr>
        <w:shd w:val="clear" w:color="auto" w:fill="FFFFFF"/>
        <w:spacing w:before="0" w:beforeAutospacing="0" w:after="0" w:afterAutospacing="0"/>
        <w:jc w:val="both"/>
        <w:rPr>
          <w:rFonts w:ascii="Arial" w:hAnsi="Arial" w:cs="Arial"/>
          <w:sz w:val="20"/>
          <w:szCs w:val="20"/>
        </w:rPr>
      </w:pPr>
      <w:r w:rsidRPr="008634C8">
        <w:rPr>
          <w:rFonts w:ascii="Arial" w:hAnsi="Arial" w:cs="Arial"/>
          <w:sz w:val="20"/>
          <w:szCs w:val="20"/>
          <w:lang w:val="x-none"/>
        </w:rPr>
        <w:t xml:space="preserve">policija izvaja nadzor na cesti, in sicer nad določbami tega zakona, ki urejajo </w:t>
      </w:r>
      <w:r w:rsidRPr="008634C8">
        <w:rPr>
          <w:rFonts w:ascii="Arial" w:hAnsi="Arial" w:cs="Arial"/>
          <w:sz w:val="20"/>
          <w:szCs w:val="20"/>
        </w:rPr>
        <w:t xml:space="preserve">licenco </w:t>
      </w:r>
      <w:r w:rsidR="000049EE" w:rsidRPr="008634C8">
        <w:rPr>
          <w:rFonts w:ascii="Arial" w:hAnsi="Arial" w:cs="Arial"/>
          <w:sz w:val="20"/>
          <w:szCs w:val="20"/>
        </w:rPr>
        <w:t>in</w:t>
      </w:r>
      <w:r w:rsidR="000049EE" w:rsidRPr="008634C8">
        <w:rPr>
          <w:rFonts w:ascii="Arial" w:hAnsi="Arial" w:cs="Arial"/>
          <w:sz w:val="20"/>
          <w:szCs w:val="20"/>
          <w:lang w:val="x-none"/>
        </w:rPr>
        <w:t xml:space="preserve"> </w:t>
      </w:r>
      <w:r w:rsidRPr="008634C8">
        <w:rPr>
          <w:rFonts w:ascii="Arial" w:hAnsi="Arial" w:cs="Arial"/>
          <w:sz w:val="20"/>
          <w:szCs w:val="20"/>
          <w:lang w:val="x-none"/>
        </w:rPr>
        <w:t>licenco Skupnosti, dovolilnice ter dovoljenja za prevoz potnikov in blaga, ki jih mora imeti tuji prevoznik ali prevoznik Skupnosti, kabotažo ter dokumente, ki jih mora imeti voznik med vožnjo v vozilu;</w:t>
      </w:r>
    </w:p>
    <w:p w14:paraId="39FAD21F" w14:textId="77777777" w:rsidR="002B6B44" w:rsidRPr="008634C8" w:rsidRDefault="007E6F73" w:rsidP="005A748E">
      <w:pPr>
        <w:pStyle w:val="alineazaodstavkom0"/>
        <w:numPr>
          <w:ilvl w:val="0"/>
          <w:numId w:val="52"/>
        </w:numPr>
        <w:shd w:val="clear" w:color="auto" w:fill="FFFFFF"/>
        <w:spacing w:before="0" w:beforeAutospacing="0" w:after="0" w:afterAutospacing="0"/>
        <w:jc w:val="both"/>
        <w:rPr>
          <w:rFonts w:ascii="Arial" w:hAnsi="Arial" w:cs="Arial"/>
          <w:sz w:val="20"/>
          <w:szCs w:val="20"/>
        </w:rPr>
      </w:pPr>
      <w:r w:rsidRPr="008634C8">
        <w:rPr>
          <w:rFonts w:ascii="Arial" w:hAnsi="Arial" w:cs="Arial"/>
          <w:sz w:val="20"/>
          <w:szCs w:val="20"/>
          <w:lang w:val="x-none"/>
        </w:rPr>
        <w:t>Urad Republike Slovenije za meroslovje in finančna uprava izvajata nadzor nad izvajanjem določb 57. člena tega zakona, ki določa uporabo taksimetra. Urad Republike Slovenije za meroslovje nadzira, ali je v vozilu vgrajeni taksimeter pregledan v skladu s predpisi, ki urejajo meroslovje</w:t>
      </w:r>
      <w:r w:rsidRPr="008634C8">
        <w:rPr>
          <w:rFonts w:ascii="Arial" w:hAnsi="Arial" w:cs="Arial"/>
          <w:sz w:val="20"/>
          <w:szCs w:val="20"/>
        </w:rPr>
        <w:t>;</w:t>
      </w:r>
    </w:p>
    <w:p w14:paraId="161D0F19" w14:textId="5CB9F641" w:rsidR="002B6B44" w:rsidRPr="008634C8" w:rsidRDefault="007E6F73" w:rsidP="005A748E">
      <w:pPr>
        <w:pStyle w:val="alineazaodstavkom0"/>
        <w:numPr>
          <w:ilvl w:val="0"/>
          <w:numId w:val="52"/>
        </w:numPr>
        <w:shd w:val="clear" w:color="auto" w:fill="FFFFFF"/>
        <w:spacing w:before="0" w:beforeAutospacing="0" w:after="0" w:afterAutospacing="0"/>
        <w:jc w:val="both"/>
        <w:rPr>
          <w:rFonts w:ascii="Arial" w:hAnsi="Arial" w:cs="Arial"/>
          <w:sz w:val="20"/>
          <w:szCs w:val="20"/>
        </w:rPr>
      </w:pPr>
      <w:r w:rsidRPr="008634C8">
        <w:rPr>
          <w:rFonts w:ascii="Arial" w:hAnsi="Arial" w:cs="Arial"/>
          <w:sz w:val="20"/>
          <w:szCs w:val="20"/>
          <w:lang w:val="x-none"/>
        </w:rPr>
        <w:t>inšpektorat</w:t>
      </w:r>
      <w:r w:rsidRPr="008634C8">
        <w:rPr>
          <w:rFonts w:ascii="Arial" w:hAnsi="Arial" w:cs="Arial"/>
          <w:sz w:val="20"/>
          <w:szCs w:val="20"/>
        </w:rPr>
        <w:t xml:space="preserve">, pristojen za področje JPP, izvaja </w:t>
      </w:r>
      <w:r w:rsidRPr="008634C8">
        <w:rPr>
          <w:rFonts w:ascii="Arial" w:hAnsi="Arial" w:cs="Arial"/>
          <w:sz w:val="20"/>
          <w:szCs w:val="20"/>
          <w:lang w:val="x-none"/>
        </w:rPr>
        <w:t>nadzor na cesti</w:t>
      </w:r>
      <w:r w:rsidRPr="008634C8">
        <w:rPr>
          <w:rFonts w:ascii="Arial" w:hAnsi="Arial" w:cs="Arial"/>
          <w:sz w:val="20"/>
          <w:szCs w:val="20"/>
        </w:rPr>
        <w:t xml:space="preserve"> ter </w:t>
      </w:r>
      <w:r w:rsidRPr="008634C8">
        <w:rPr>
          <w:rFonts w:ascii="Arial" w:hAnsi="Arial" w:cs="Arial"/>
          <w:sz w:val="20"/>
          <w:szCs w:val="20"/>
          <w:lang w:val="x-none"/>
        </w:rPr>
        <w:t xml:space="preserve">na sedežu prevoznikov in izvajalcev, </w:t>
      </w:r>
      <w:r w:rsidRPr="008634C8">
        <w:rPr>
          <w:rFonts w:ascii="Arial" w:hAnsi="Arial" w:cs="Arial"/>
          <w:sz w:val="20"/>
          <w:szCs w:val="20"/>
        </w:rPr>
        <w:t xml:space="preserve">in sicer nad </w:t>
      </w:r>
      <w:r w:rsidR="005735E2" w:rsidRPr="008634C8">
        <w:rPr>
          <w:rFonts w:ascii="Arial" w:hAnsi="Arial" w:cs="Arial"/>
          <w:sz w:val="20"/>
          <w:szCs w:val="20"/>
        </w:rPr>
        <w:t xml:space="preserve">določbami </w:t>
      </w:r>
      <w:r w:rsidR="00E800B0" w:rsidRPr="008634C8">
        <w:rPr>
          <w:rFonts w:ascii="Arial" w:hAnsi="Arial" w:cs="Arial"/>
          <w:sz w:val="20"/>
          <w:szCs w:val="20"/>
        </w:rPr>
        <w:t>19. in 33. člena (</w:t>
      </w:r>
      <w:r w:rsidRPr="008634C8">
        <w:rPr>
          <w:rFonts w:ascii="Arial" w:hAnsi="Arial" w:cs="Arial"/>
          <w:sz w:val="20"/>
          <w:szCs w:val="20"/>
        </w:rPr>
        <w:t xml:space="preserve">obveznost dokumentov, oznak in opreme v vozilu v delu, ki se nanaša na </w:t>
      </w:r>
      <w:r w:rsidRPr="008634C8">
        <w:rPr>
          <w:rFonts w:ascii="Arial" w:hAnsi="Arial" w:cs="Arial"/>
          <w:sz w:val="20"/>
          <w:szCs w:val="20"/>
          <w:shd w:val="clear" w:color="auto" w:fill="FFFFFF"/>
        </w:rPr>
        <w:t>javni prevoz potnikov v notranjem cestnem prometu</w:t>
      </w:r>
      <w:r w:rsidR="003C0260" w:rsidRPr="008634C8">
        <w:rPr>
          <w:rFonts w:ascii="Arial" w:hAnsi="Arial" w:cs="Arial"/>
          <w:sz w:val="20"/>
          <w:szCs w:val="20"/>
          <w:shd w:val="clear" w:color="auto" w:fill="FFFFFF"/>
        </w:rPr>
        <w:t>)</w:t>
      </w:r>
      <w:r w:rsidR="00242D3E" w:rsidRPr="008634C8">
        <w:rPr>
          <w:rFonts w:ascii="Arial" w:hAnsi="Arial" w:cs="Arial"/>
          <w:sz w:val="20"/>
          <w:szCs w:val="20"/>
        </w:rPr>
        <w:t>,</w:t>
      </w:r>
      <w:r w:rsidR="003C0260" w:rsidRPr="008634C8">
        <w:rPr>
          <w:rFonts w:ascii="Arial" w:hAnsi="Arial" w:cs="Arial"/>
          <w:sz w:val="20"/>
          <w:szCs w:val="20"/>
        </w:rPr>
        <w:t xml:space="preserve"> določbami 44. do 59. člena</w:t>
      </w:r>
      <w:r w:rsidRPr="008634C8">
        <w:rPr>
          <w:rFonts w:ascii="Arial" w:hAnsi="Arial" w:cs="Arial"/>
          <w:sz w:val="20"/>
          <w:szCs w:val="20"/>
        </w:rPr>
        <w:t>,</w:t>
      </w:r>
      <w:r w:rsidR="00D23A22" w:rsidRPr="008634C8">
        <w:rPr>
          <w:rFonts w:ascii="Arial" w:hAnsi="Arial" w:cs="Arial"/>
          <w:sz w:val="20"/>
          <w:szCs w:val="20"/>
        </w:rPr>
        <w:t xml:space="preserve"> </w:t>
      </w:r>
      <w:r w:rsidR="003C0260" w:rsidRPr="008634C8">
        <w:rPr>
          <w:rFonts w:ascii="Arial" w:hAnsi="Arial" w:cs="Arial"/>
          <w:sz w:val="20"/>
          <w:szCs w:val="20"/>
        </w:rPr>
        <w:t>11</w:t>
      </w:r>
      <w:r w:rsidR="00242D3E" w:rsidRPr="008634C8">
        <w:rPr>
          <w:rFonts w:ascii="Arial" w:hAnsi="Arial" w:cs="Arial"/>
          <w:sz w:val="20"/>
          <w:szCs w:val="20"/>
        </w:rPr>
        <w:t>1. do 114.</w:t>
      </w:r>
      <w:r w:rsidR="003C0260" w:rsidRPr="008634C8">
        <w:rPr>
          <w:rFonts w:ascii="Arial" w:hAnsi="Arial" w:cs="Arial"/>
          <w:sz w:val="20"/>
          <w:szCs w:val="20"/>
        </w:rPr>
        <w:t xml:space="preserve"> člena</w:t>
      </w:r>
      <w:r w:rsidR="00242D3E" w:rsidRPr="008634C8">
        <w:rPr>
          <w:rFonts w:ascii="Arial" w:hAnsi="Arial" w:cs="Arial"/>
          <w:sz w:val="20"/>
          <w:szCs w:val="20"/>
        </w:rPr>
        <w:t>, 114.a do 114.g</w:t>
      </w:r>
      <w:r w:rsidR="003C0260" w:rsidRPr="008634C8">
        <w:rPr>
          <w:rFonts w:ascii="Arial" w:hAnsi="Arial" w:cs="Arial"/>
          <w:sz w:val="20"/>
          <w:szCs w:val="20"/>
        </w:rPr>
        <w:t xml:space="preserve"> </w:t>
      </w:r>
      <w:r w:rsidR="000049EE" w:rsidRPr="008634C8">
        <w:rPr>
          <w:rFonts w:ascii="Arial" w:hAnsi="Arial" w:cs="Arial"/>
          <w:sz w:val="20"/>
          <w:szCs w:val="20"/>
        </w:rPr>
        <w:t>člena ter nad</w:t>
      </w:r>
      <w:r w:rsidR="00242D3E" w:rsidRPr="008634C8">
        <w:rPr>
          <w:rFonts w:ascii="Arial" w:hAnsi="Arial" w:cs="Arial"/>
          <w:sz w:val="20"/>
          <w:szCs w:val="20"/>
        </w:rPr>
        <w:t xml:space="preserve"> določbo</w:t>
      </w:r>
      <w:r w:rsidR="003C0260" w:rsidRPr="008634C8">
        <w:rPr>
          <w:rFonts w:ascii="Arial" w:hAnsi="Arial" w:cs="Arial"/>
          <w:sz w:val="20"/>
          <w:szCs w:val="20"/>
        </w:rPr>
        <w:t xml:space="preserve"> prv</w:t>
      </w:r>
      <w:r w:rsidR="00242D3E" w:rsidRPr="008634C8">
        <w:rPr>
          <w:rFonts w:ascii="Arial" w:hAnsi="Arial" w:cs="Arial"/>
          <w:sz w:val="20"/>
          <w:szCs w:val="20"/>
        </w:rPr>
        <w:t>ega</w:t>
      </w:r>
      <w:r w:rsidR="003C0260" w:rsidRPr="008634C8">
        <w:rPr>
          <w:rFonts w:ascii="Arial" w:hAnsi="Arial" w:cs="Arial"/>
          <w:sz w:val="20"/>
          <w:szCs w:val="20"/>
        </w:rPr>
        <w:t xml:space="preserve"> odstavk</w:t>
      </w:r>
      <w:r w:rsidR="000049EE" w:rsidRPr="008634C8">
        <w:rPr>
          <w:rFonts w:ascii="Arial" w:hAnsi="Arial" w:cs="Arial"/>
          <w:sz w:val="20"/>
          <w:szCs w:val="20"/>
        </w:rPr>
        <w:t>a</w:t>
      </w:r>
      <w:r w:rsidR="003C0260" w:rsidRPr="008634C8">
        <w:rPr>
          <w:rFonts w:ascii="Arial" w:hAnsi="Arial" w:cs="Arial"/>
          <w:sz w:val="20"/>
          <w:szCs w:val="20"/>
        </w:rPr>
        <w:t xml:space="preserve"> 116. člena tega zakona v delu, ki</w:t>
      </w:r>
      <w:r w:rsidR="00242D3E" w:rsidRPr="008634C8">
        <w:rPr>
          <w:rFonts w:ascii="Arial" w:hAnsi="Arial" w:cs="Arial"/>
          <w:sz w:val="20"/>
          <w:szCs w:val="20"/>
        </w:rPr>
        <w:t xml:space="preserve"> </w:t>
      </w:r>
      <w:r w:rsidR="00242D3E" w:rsidRPr="008634C8">
        <w:rPr>
          <w:rFonts w:ascii="Arial" w:hAnsi="Arial" w:cs="Arial"/>
          <w:color w:val="000000"/>
          <w:sz w:val="20"/>
          <w:szCs w:val="20"/>
        </w:rPr>
        <w:t>se nanaša na javni</w:t>
      </w:r>
      <w:r w:rsidR="00242D3E" w:rsidRPr="008634C8">
        <w:rPr>
          <w:rFonts w:ascii="Arial" w:hAnsi="Arial" w:cs="Arial"/>
          <w:color w:val="000000"/>
          <w:sz w:val="20"/>
          <w:szCs w:val="20"/>
          <w:shd w:val="clear" w:color="auto" w:fill="FFFFFF"/>
        </w:rPr>
        <w:t xml:space="preserve"> prevoz potnikov v notranjem cestnem prometu</w:t>
      </w:r>
      <w:r w:rsidRPr="008634C8">
        <w:rPr>
          <w:rFonts w:ascii="Arial" w:hAnsi="Arial" w:cs="Arial"/>
          <w:color w:val="000000"/>
          <w:sz w:val="20"/>
          <w:szCs w:val="20"/>
          <w:lang w:val="x-none"/>
        </w:rPr>
        <w:t>;</w:t>
      </w:r>
    </w:p>
    <w:p w14:paraId="536B881A" w14:textId="1261DD39" w:rsidR="007E6F73" w:rsidRPr="008634C8" w:rsidRDefault="007E6F73" w:rsidP="005A748E">
      <w:pPr>
        <w:pStyle w:val="alineazaodstavkom0"/>
        <w:numPr>
          <w:ilvl w:val="0"/>
          <w:numId w:val="52"/>
        </w:numPr>
        <w:shd w:val="clear" w:color="auto" w:fill="FFFFFF"/>
        <w:spacing w:before="0" w:beforeAutospacing="0" w:after="0" w:afterAutospacing="0"/>
        <w:jc w:val="both"/>
        <w:rPr>
          <w:rFonts w:ascii="Arial" w:hAnsi="Arial" w:cs="Arial"/>
          <w:sz w:val="20"/>
          <w:szCs w:val="20"/>
        </w:rPr>
      </w:pPr>
      <w:r w:rsidRPr="008634C8">
        <w:rPr>
          <w:rFonts w:ascii="Arial" w:hAnsi="Arial" w:cs="Arial"/>
          <w:bCs/>
          <w:color w:val="000000"/>
          <w:sz w:val="20"/>
          <w:szCs w:val="20"/>
        </w:rPr>
        <w:t>Urad za nadzor proračuna izvaja nadz</w:t>
      </w:r>
      <w:r w:rsidR="003400A4" w:rsidRPr="008634C8">
        <w:rPr>
          <w:rFonts w:ascii="Arial" w:hAnsi="Arial" w:cs="Arial"/>
          <w:bCs/>
          <w:color w:val="000000"/>
          <w:sz w:val="20"/>
          <w:szCs w:val="20"/>
        </w:rPr>
        <w:t>or nad določbami</w:t>
      </w:r>
      <w:r w:rsidR="00D23A22" w:rsidRPr="008634C8">
        <w:rPr>
          <w:rFonts w:ascii="Arial" w:hAnsi="Arial" w:cs="Arial"/>
          <w:bCs/>
          <w:color w:val="000000"/>
          <w:sz w:val="20"/>
          <w:szCs w:val="20"/>
        </w:rPr>
        <w:t xml:space="preserve"> </w:t>
      </w:r>
      <w:r w:rsidR="003400A4" w:rsidRPr="008634C8">
        <w:rPr>
          <w:rFonts w:ascii="Arial" w:hAnsi="Arial" w:cs="Arial"/>
          <w:bCs/>
          <w:color w:val="000000"/>
          <w:sz w:val="20"/>
          <w:szCs w:val="20"/>
        </w:rPr>
        <w:t>115.a do 115.č člena</w:t>
      </w:r>
      <w:r w:rsidR="002F39A2" w:rsidRPr="008634C8">
        <w:rPr>
          <w:rFonts w:ascii="Arial" w:hAnsi="Arial" w:cs="Arial"/>
          <w:bCs/>
          <w:color w:val="000000"/>
          <w:sz w:val="20"/>
          <w:szCs w:val="20"/>
        </w:rPr>
        <w:t xml:space="preserve"> tega zakona</w:t>
      </w:r>
      <w:r w:rsidRPr="008634C8">
        <w:rPr>
          <w:rFonts w:ascii="Arial" w:hAnsi="Arial" w:cs="Arial"/>
          <w:bCs/>
          <w:color w:val="000000"/>
          <w:sz w:val="20"/>
          <w:szCs w:val="20"/>
        </w:rPr>
        <w:t>.</w:t>
      </w:r>
    </w:p>
    <w:p w14:paraId="5F513140" w14:textId="77777777" w:rsidR="007E6F73" w:rsidRPr="00B34D3E" w:rsidRDefault="007E6F73" w:rsidP="007E6F73">
      <w:pPr>
        <w:pStyle w:val="alineazaodstavkom0"/>
        <w:shd w:val="clear" w:color="auto" w:fill="FFFFFF"/>
        <w:spacing w:before="0" w:beforeAutospacing="0" w:after="0" w:afterAutospacing="0"/>
        <w:ind w:left="425" w:hanging="425"/>
        <w:jc w:val="both"/>
        <w:rPr>
          <w:rFonts w:ascii="Arial" w:hAnsi="Arial" w:cs="Arial"/>
          <w:sz w:val="20"/>
          <w:szCs w:val="20"/>
        </w:rPr>
      </w:pPr>
    </w:p>
    <w:p w14:paraId="48DB3BFE" w14:textId="325AED95" w:rsidR="007E6F73" w:rsidRPr="00B34D3E" w:rsidRDefault="007E6F73" w:rsidP="007E6F73">
      <w:pPr>
        <w:pStyle w:val="odstavek0"/>
        <w:shd w:val="clear" w:color="auto" w:fill="FFFFFF"/>
        <w:spacing w:before="240" w:beforeAutospacing="0" w:after="0" w:afterAutospacing="0"/>
        <w:ind w:firstLine="1021"/>
        <w:jc w:val="both"/>
        <w:rPr>
          <w:rFonts w:ascii="Arial" w:hAnsi="Arial" w:cs="Arial"/>
          <w:sz w:val="20"/>
          <w:szCs w:val="20"/>
        </w:rPr>
      </w:pPr>
      <w:r w:rsidRPr="00B34D3E">
        <w:rPr>
          <w:rFonts w:ascii="Arial" w:hAnsi="Arial" w:cs="Arial"/>
          <w:sz w:val="20"/>
          <w:szCs w:val="20"/>
          <w:lang w:val="x-none"/>
        </w:rPr>
        <w:t xml:space="preserve">(2) Finančna uprava in policija sta v okviru pristojnosti iz prejšnjega odstavka pooblaščeni, da začasno odvzameta dokumente, s katerimi se je pri opravljanju prevoza izkazal voznik prevoznika, če dvomita o njihovi </w:t>
      </w:r>
      <w:proofErr w:type="spellStart"/>
      <w:r w:rsidR="000049EE">
        <w:rPr>
          <w:rFonts w:ascii="Arial" w:hAnsi="Arial" w:cs="Arial"/>
          <w:sz w:val="20"/>
          <w:szCs w:val="20"/>
        </w:rPr>
        <w:t>prist</w:t>
      </w:r>
      <w:r w:rsidRPr="00B34D3E">
        <w:rPr>
          <w:rFonts w:ascii="Arial" w:hAnsi="Arial" w:cs="Arial"/>
          <w:sz w:val="20"/>
          <w:szCs w:val="20"/>
          <w:lang w:val="x-none"/>
        </w:rPr>
        <w:t>nosti</w:t>
      </w:r>
      <w:proofErr w:type="spellEnd"/>
      <w:r w:rsidRPr="00B34D3E">
        <w:rPr>
          <w:rFonts w:ascii="Arial" w:hAnsi="Arial" w:cs="Arial"/>
          <w:sz w:val="20"/>
          <w:szCs w:val="20"/>
          <w:lang w:val="x-none"/>
        </w:rPr>
        <w:t>, če niso ustrezni, pravilno izpolnjeni ali če voznik ne spoštuje pogojev, navedenih v dokumentu. Za začasno odvzete dokumente se izda potrdilo, skupaj z zapisnikom o začasnem odvzemu pa se pošljejo inšpektoratu, pristojnemu za področje prometa, ali drugemu pristojnemu organu.</w:t>
      </w:r>
    </w:p>
    <w:p w14:paraId="1D994DA7" w14:textId="2488658E" w:rsidR="007E6F73" w:rsidRPr="004253D7" w:rsidRDefault="007E6F73" w:rsidP="007E6F73">
      <w:pPr>
        <w:pStyle w:val="odstavek0"/>
        <w:shd w:val="clear" w:color="auto" w:fill="FFFFFF"/>
        <w:spacing w:before="240" w:beforeAutospacing="0" w:after="0" w:afterAutospacing="0"/>
        <w:ind w:firstLine="1021"/>
        <w:jc w:val="both"/>
        <w:rPr>
          <w:rFonts w:ascii="Arial" w:hAnsi="Arial" w:cs="Arial"/>
          <w:sz w:val="20"/>
          <w:szCs w:val="20"/>
        </w:rPr>
      </w:pPr>
      <w:r w:rsidRPr="00B34D3E">
        <w:rPr>
          <w:rFonts w:ascii="Arial" w:hAnsi="Arial" w:cs="Arial"/>
          <w:sz w:val="20"/>
          <w:szCs w:val="20"/>
          <w:lang w:val="x-none"/>
        </w:rPr>
        <w:t xml:space="preserve">(3) Nadzorni in </w:t>
      </w:r>
      <w:proofErr w:type="spellStart"/>
      <w:r w:rsidRPr="00B34D3E">
        <w:rPr>
          <w:rFonts w:ascii="Arial" w:hAnsi="Arial" w:cs="Arial"/>
          <w:sz w:val="20"/>
          <w:szCs w:val="20"/>
          <w:lang w:val="x-none"/>
        </w:rPr>
        <w:t>prekrškovni</w:t>
      </w:r>
      <w:proofErr w:type="spellEnd"/>
      <w:r w:rsidRPr="00B34D3E">
        <w:rPr>
          <w:rFonts w:ascii="Arial" w:hAnsi="Arial" w:cs="Arial"/>
          <w:sz w:val="20"/>
          <w:szCs w:val="20"/>
          <w:lang w:val="x-none"/>
        </w:rPr>
        <w:t xml:space="preserve"> organi po tem zakonu lahko dostopajo za potrebe vodenja postopkov do podatkov v nacionalnem elektronskem registru, navedenih v podtočkah </w:t>
      </w:r>
      <w:r w:rsidR="009A7C89">
        <w:rPr>
          <w:rFonts w:ascii="Arial" w:hAnsi="Arial" w:cs="Arial"/>
          <w:sz w:val="20"/>
          <w:szCs w:val="20"/>
        </w:rPr>
        <w:t>(</w:t>
      </w:r>
      <w:r w:rsidRPr="00B34D3E">
        <w:rPr>
          <w:rFonts w:ascii="Arial" w:hAnsi="Arial" w:cs="Arial"/>
          <w:sz w:val="20"/>
          <w:szCs w:val="20"/>
          <w:lang w:val="x-none"/>
        </w:rPr>
        <w:t xml:space="preserve">e) in </w:t>
      </w:r>
      <w:r w:rsidR="009A7C89">
        <w:rPr>
          <w:rFonts w:ascii="Arial" w:hAnsi="Arial" w:cs="Arial"/>
          <w:sz w:val="20"/>
          <w:szCs w:val="20"/>
        </w:rPr>
        <w:t>(</w:t>
      </w:r>
      <w:r w:rsidRPr="00B34D3E">
        <w:rPr>
          <w:rFonts w:ascii="Arial" w:hAnsi="Arial" w:cs="Arial"/>
          <w:sz w:val="20"/>
          <w:szCs w:val="20"/>
          <w:lang w:val="x-none"/>
        </w:rPr>
        <w:t>f) 2. točke 16. člena Uredbe 1071/2009/ES.</w:t>
      </w:r>
      <w:r>
        <w:rPr>
          <w:rFonts w:ascii="Arial" w:hAnsi="Arial" w:cs="Arial"/>
          <w:sz w:val="20"/>
          <w:szCs w:val="20"/>
        </w:rPr>
        <w:t>«.</w:t>
      </w:r>
    </w:p>
    <w:p w14:paraId="1D44B2FF" w14:textId="77777777" w:rsidR="007E6F73" w:rsidRPr="00B34D3E" w:rsidRDefault="007E6F73" w:rsidP="007E6F73">
      <w:pPr>
        <w:tabs>
          <w:tab w:val="left" w:pos="1345"/>
          <w:tab w:val="center" w:pos="4536"/>
        </w:tabs>
        <w:spacing w:line="276" w:lineRule="auto"/>
        <w:jc w:val="both"/>
        <w:rPr>
          <w:rFonts w:ascii="Arial" w:hAnsi="Arial" w:cs="Arial"/>
          <w:color w:val="000000" w:themeColor="text1"/>
        </w:rPr>
      </w:pPr>
    </w:p>
    <w:p w14:paraId="6F93A45F" w14:textId="77777777" w:rsidR="007E6F73" w:rsidRPr="000C1DC8"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0C1DC8">
        <w:rPr>
          <w:rFonts w:ascii="Arial" w:eastAsia="Calibri" w:hAnsi="Arial" w:cs="Arial"/>
        </w:rPr>
        <w:t>člen</w:t>
      </w:r>
    </w:p>
    <w:p w14:paraId="0E15B226" w14:textId="77777777" w:rsidR="007E6F73" w:rsidRPr="000C1DC8" w:rsidRDefault="007E6F73" w:rsidP="007E6F73">
      <w:pPr>
        <w:pStyle w:val="Odstavekseznama"/>
        <w:tabs>
          <w:tab w:val="left" w:pos="1345"/>
          <w:tab w:val="center" w:pos="4536"/>
        </w:tabs>
        <w:spacing w:line="276" w:lineRule="auto"/>
        <w:rPr>
          <w:rFonts w:ascii="Arial" w:eastAsia="Calibri" w:hAnsi="Arial" w:cs="Arial"/>
        </w:rPr>
      </w:pPr>
    </w:p>
    <w:p w14:paraId="716002FD" w14:textId="77777777" w:rsidR="007E6F73" w:rsidRPr="000C1DC8" w:rsidRDefault="007E6F73" w:rsidP="007E6F73">
      <w:pPr>
        <w:pStyle w:val="Odstavekseznama"/>
        <w:tabs>
          <w:tab w:val="left" w:pos="1345"/>
          <w:tab w:val="center" w:pos="4536"/>
        </w:tabs>
        <w:spacing w:line="276" w:lineRule="auto"/>
        <w:rPr>
          <w:rFonts w:ascii="Arial" w:eastAsia="Calibri" w:hAnsi="Arial" w:cs="Arial"/>
        </w:rPr>
      </w:pPr>
      <w:r w:rsidRPr="000C1DC8">
        <w:rPr>
          <w:rFonts w:ascii="Arial" w:eastAsia="Calibri" w:hAnsi="Arial" w:cs="Arial"/>
        </w:rPr>
        <w:t>Prvi odstavek 118. člen</w:t>
      </w:r>
      <w:r>
        <w:rPr>
          <w:rFonts w:ascii="Arial" w:eastAsia="Calibri" w:hAnsi="Arial" w:cs="Arial"/>
        </w:rPr>
        <w:t>a</w:t>
      </w:r>
      <w:r w:rsidRPr="000C1DC8">
        <w:rPr>
          <w:rFonts w:ascii="Arial" w:eastAsia="Calibri" w:hAnsi="Arial" w:cs="Arial"/>
        </w:rPr>
        <w:t xml:space="preserve"> se spremeni tako, da se glasi:</w:t>
      </w:r>
    </w:p>
    <w:p w14:paraId="0B5FA40B" w14:textId="67DA95BD" w:rsidR="007E6F73" w:rsidRPr="00E11171" w:rsidRDefault="007E6F73" w:rsidP="007E6F73">
      <w:pPr>
        <w:pStyle w:val="odstavek0"/>
        <w:shd w:val="clear" w:color="auto" w:fill="FFFFFF"/>
        <w:spacing w:before="240" w:beforeAutospacing="0" w:after="0" w:afterAutospacing="0"/>
        <w:ind w:firstLine="1021"/>
        <w:jc w:val="both"/>
        <w:rPr>
          <w:rFonts w:ascii="Arial" w:hAnsi="Arial" w:cs="Arial"/>
          <w:color w:val="000000"/>
          <w:sz w:val="20"/>
          <w:szCs w:val="20"/>
          <w:lang w:val="x-none"/>
        </w:rPr>
      </w:pPr>
      <w:r w:rsidRPr="00E11171">
        <w:rPr>
          <w:rFonts w:ascii="Arial" w:hAnsi="Arial" w:cs="Arial"/>
          <w:color w:val="000000"/>
          <w:sz w:val="20"/>
          <w:szCs w:val="20"/>
          <w:lang w:val="x-none"/>
        </w:rPr>
        <w:t>»</w:t>
      </w:r>
      <w:r w:rsidRPr="000C1DC8">
        <w:rPr>
          <w:rFonts w:ascii="Arial" w:hAnsi="Arial" w:cs="Arial"/>
          <w:color w:val="000000"/>
          <w:sz w:val="20"/>
          <w:szCs w:val="20"/>
          <w:lang w:val="x-none"/>
        </w:rPr>
        <w:t>(1) Inšpekcijsko nadzorstvo nad izvajanjem določb tega zakona in predpisov, izdanih na njegovi podlagi, opravlja</w:t>
      </w:r>
      <w:r w:rsidRPr="00E11171">
        <w:rPr>
          <w:rFonts w:ascii="Arial" w:hAnsi="Arial" w:cs="Arial"/>
          <w:color w:val="000000"/>
          <w:sz w:val="20"/>
          <w:szCs w:val="20"/>
          <w:lang w:val="x-none"/>
        </w:rPr>
        <w:t>ta</w:t>
      </w:r>
      <w:r w:rsidRPr="000C1DC8">
        <w:rPr>
          <w:rFonts w:ascii="Arial" w:hAnsi="Arial" w:cs="Arial"/>
          <w:color w:val="000000"/>
          <w:sz w:val="20"/>
          <w:szCs w:val="20"/>
          <w:lang w:val="x-none"/>
        </w:rPr>
        <w:t xml:space="preserve"> inšpektorat, pristojen za področje prometa</w:t>
      </w:r>
      <w:r w:rsidR="000049EE" w:rsidRPr="00E11171">
        <w:rPr>
          <w:rFonts w:ascii="Arial" w:hAnsi="Arial" w:cs="Arial"/>
          <w:color w:val="000000"/>
          <w:sz w:val="20"/>
          <w:szCs w:val="20"/>
          <w:lang w:val="x-none"/>
        </w:rPr>
        <w:t>,</w:t>
      </w:r>
      <w:r w:rsidRPr="00E11171">
        <w:rPr>
          <w:rFonts w:ascii="Arial" w:hAnsi="Arial" w:cs="Arial"/>
          <w:color w:val="000000"/>
          <w:sz w:val="20"/>
          <w:szCs w:val="20"/>
          <w:lang w:val="x-none"/>
        </w:rPr>
        <w:t xml:space="preserve"> in inšpektorat, pristojen za področje JPP</w:t>
      </w:r>
      <w:r w:rsidRPr="000C1DC8">
        <w:rPr>
          <w:rFonts w:ascii="Arial" w:hAnsi="Arial" w:cs="Arial"/>
          <w:color w:val="000000"/>
          <w:sz w:val="20"/>
          <w:szCs w:val="20"/>
          <w:lang w:val="x-none"/>
        </w:rPr>
        <w:t>.</w:t>
      </w:r>
      <w:bookmarkStart w:id="6" w:name="_Hlk134694880"/>
      <w:r w:rsidRPr="00E11171">
        <w:rPr>
          <w:rFonts w:ascii="Arial" w:hAnsi="Arial" w:cs="Arial"/>
          <w:color w:val="000000"/>
          <w:sz w:val="20"/>
          <w:szCs w:val="20"/>
          <w:lang w:val="x-none"/>
        </w:rPr>
        <w:t>«.</w:t>
      </w:r>
      <w:bookmarkEnd w:id="6"/>
    </w:p>
    <w:p w14:paraId="6285D1B7" w14:textId="77777777" w:rsidR="000049EE" w:rsidRDefault="000049EE" w:rsidP="007E6F73">
      <w:pPr>
        <w:pStyle w:val="odstavek0"/>
        <w:shd w:val="clear" w:color="auto" w:fill="FFFFFF"/>
        <w:spacing w:before="240" w:beforeAutospacing="0" w:after="0" w:afterAutospacing="0"/>
        <w:ind w:firstLine="1021"/>
        <w:jc w:val="both"/>
        <w:rPr>
          <w:rFonts w:ascii="Arial" w:hAnsi="Arial" w:cs="Arial"/>
          <w:color w:val="000000"/>
          <w:sz w:val="20"/>
          <w:szCs w:val="20"/>
        </w:rPr>
      </w:pPr>
    </w:p>
    <w:p w14:paraId="7478267E" w14:textId="5AEDD5EF" w:rsidR="007E6F73" w:rsidRPr="00E11171" w:rsidRDefault="007E6F73" w:rsidP="00E11171">
      <w:pPr>
        <w:pStyle w:val="Odstavekseznama"/>
        <w:numPr>
          <w:ilvl w:val="0"/>
          <w:numId w:val="10"/>
        </w:numPr>
        <w:tabs>
          <w:tab w:val="left" w:pos="1345"/>
          <w:tab w:val="center" w:pos="4536"/>
        </w:tabs>
        <w:spacing w:line="276" w:lineRule="auto"/>
        <w:jc w:val="center"/>
        <w:rPr>
          <w:rFonts w:ascii="Arial" w:eastAsia="Calibri" w:hAnsi="Arial" w:cs="Arial"/>
        </w:rPr>
      </w:pPr>
      <w:r w:rsidRPr="005A16A3">
        <w:rPr>
          <w:rFonts w:ascii="Arial" w:eastAsia="Calibri" w:hAnsi="Arial" w:cs="Arial"/>
        </w:rPr>
        <w:t>člen</w:t>
      </w:r>
    </w:p>
    <w:p w14:paraId="0D24C38D" w14:textId="77777777" w:rsidR="00E11171" w:rsidRDefault="00E11171" w:rsidP="00E11171">
      <w:pPr>
        <w:pStyle w:val="Odstavekseznama"/>
        <w:tabs>
          <w:tab w:val="left" w:pos="993"/>
          <w:tab w:val="center" w:pos="4536"/>
        </w:tabs>
        <w:spacing w:line="276" w:lineRule="auto"/>
        <w:rPr>
          <w:rFonts w:ascii="Arial" w:hAnsi="Arial" w:cs="Arial"/>
          <w:color w:val="000000" w:themeColor="text1"/>
          <w:lang w:eastAsia="x-none"/>
        </w:rPr>
      </w:pPr>
    </w:p>
    <w:p w14:paraId="40699BE5" w14:textId="6C591EB5" w:rsidR="007E6F73" w:rsidRPr="00E11171" w:rsidRDefault="00AC7C66" w:rsidP="00E11171">
      <w:pPr>
        <w:tabs>
          <w:tab w:val="left" w:pos="993"/>
          <w:tab w:val="center" w:pos="4536"/>
        </w:tabs>
        <w:suppressAutoHyphens w:val="0"/>
        <w:spacing w:line="276" w:lineRule="auto"/>
        <w:jc w:val="both"/>
        <w:rPr>
          <w:rFonts w:ascii="Arial" w:hAnsi="Arial" w:cs="Arial"/>
          <w:sz w:val="20"/>
          <w:szCs w:val="20"/>
        </w:rPr>
      </w:pPr>
      <w:r>
        <w:rPr>
          <w:rFonts w:ascii="Arial" w:hAnsi="Arial" w:cs="Arial"/>
          <w:sz w:val="20"/>
          <w:szCs w:val="20"/>
        </w:rPr>
        <w:tab/>
      </w:r>
      <w:r w:rsidR="007E6F73" w:rsidRPr="00E11171">
        <w:rPr>
          <w:rFonts w:ascii="Arial" w:hAnsi="Arial" w:cs="Arial"/>
          <w:sz w:val="20"/>
          <w:szCs w:val="20"/>
        </w:rPr>
        <w:t>V 119. členu se v drugem odstavku besedilo »v soglasju z ministrom za JPP« nadomesti z besedilom »pristojen za upravo«.</w:t>
      </w:r>
    </w:p>
    <w:p w14:paraId="2E8E7E3A" w14:textId="77777777" w:rsidR="007E6F73" w:rsidRPr="008B2F40" w:rsidRDefault="007E6F73" w:rsidP="007E6F73">
      <w:pPr>
        <w:pStyle w:val="Odstavekseznama"/>
        <w:tabs>
          <w:tab w:val="left" w:pos="993"/>
          <w:tab w:val="center" w:pos="4536"/>
        </w:tabs>
        <w:spacing w:line="276" w:lineRule="auto"/>
        <w:rPr>
          <w:rFonts w:ascii="Arial" w:hAnsi="Arial" w:cs="Arial"/>
          <w:color w:val="000000" w:themeColor="text1"/>
          <w:lang w:eastAsia="x-none"/>
        </w:rPr>
      </w:pPr>
    </w:p>
    <w:p w14:paraId="2B8D4F56" w14:textId="77777777" w:rsidR="007E6F73" w:rsidRDefault="007E6F73" w:rsidP="0041386A">
      <w:pPr>
        <w:pStyle w:val="Odstavekseznama"/>
        <w:numPr>
          <w:ilvl w:val="0"/>
          <w:numId w:val="10"/>
        </w:numPr>
        <w:tabs>
          <w:tab w:val="left" w:pos="993"/>
          <w:tab w:val="center" w:pos="4536"/>
        </w:tabs>
        <w:spacing w:line="276" w:lineRule="auto"/>
        <w:jc w:val="center"/>
        <w:rPr>
          <w:rFonts w:ascii="Arial" w:hAnsi="Arial" w:cs="Arial"/>
          <w:color w:val="000000" w:themeColor="text1"/>
          <w:lang w:eastAsia="x-none"/>
        </w:rPr>
      </w:pPr>
      <w:r w:rsidRPr="008B2F40">
        <w:rPr>
          <w:rFonts w:ascii="Arial" w:hAnsi="Arial" w:cs="Arial"/>
          <w:color w:val="000000" w:themeColor="text1"/>
          <w:lang w:eastAsia="x-none"/>
        </w:rPr>
        <w:t>člen</w:t>
      </w:r>
    </w:p>
    <w:p w14:paraId="67296F08" w14:textId="09BD66DE" w:rsidR="007E6F73" w:rsidRDefault="00E11171" w:rsidP="007E6F73">
      <w:pPr>
        <w:tabs>
          <w:tab w:val="left" w:pos="993"/>
          <w:tab w:val="center" w:pos="4536"/>
        </w:tabs>
        <w:suppressAutoHyphens w:val="0"/>
        <w:spacing w:line="276" w:lineRule="auto"/>
        <w:jc w:val="both"/>
        <w:rPr>
          <w:rFonts w:ascii="Arial" w:hAnsi="Arial" w:cs="Arial"/>
          <w:sz w:val="20"/>
          <w:szCs w:val="20"/>
        </w:rPr>
      </w:pPr>
      <w:bookmarkStart w:id="7" w:name="_Hlk142484112"/>
      <w:r>
        <w:rPr>
          <w:rFonts w:ascii="Arial" w:hAnsi="Arial" w:cs="Arial"/>
          <w:sz w:val="20"/>
          <w:szCs w:val="20"/>
        </w:rPr>
        <w:tab/>
      </w:r>
      <w:r w:rsidR="007E6F73" w:rsidRPr="00856D1D">
        <w:rPr>
          <w:rFonts w:ascii="Arial" w:hAnsi="Arial" w:cs="Arial"/>
          <w:sz w:val="20"/>
          <w:szCs w:val="20"/>
        </w:rPr>
        <w:t>V 12</w:t>
      </w:r>
      <w:r w:rsidR="007E6F73">
        <w:rPr>
          <w:rFonts w:ascii="Arial" w:hAnsi="Arial" w:cs="Arial"/>
          <w:sz w:val="20"/>
          <w:szCs w:val="20"/>
        </w:rPr>
        <w:t>0</w:t>
      </w:r>
      <w:r w:rsidR="007E6F73" w:rsidRPr="00856D1D">
        <w:rPr>
          <w:rFonts w:ascii="Arial" w:hAnsi="Arial" w:cs="Arial"/>
          <w:sz w:val="20"/>
          <w:szCs w:val="20"/>
        </w:rPr>
        <w:t>. člen</w:t>
      </w:r>
      <w:r w:rsidR="007E6F73">
        <w:rPr>
          <w:rFonts w:ascii="Arial" w:hAnsi="Arial" w:cs="Arial"/>
          <w:sz w:val="20"/>
          <w:szCs w:val="20"/>
        </w:rPr>
        <w:t xml:space="preserve">u </w:t>
      </w:r>
      <w:r w:rsidR="007E6F73" w:rsidRPr="00856D1D">
        <w:rPr>
          <w:rFonts w:ascii="Arial" w:hAnsi="Arial" w:cs="Arial"/>
          <w:sz w:val="20"/>
          <w:szCs w:val="20"/>
        </w:rPr>
        <w:t xml:space="preserve">se </w:t>
      </w:r>
      <w:r w:rsidR="007E6F73">
        <w:rPr>
          <w:rFonts w:ascii="Arial" w:hAnsi="Arial" w:cs="Arial"/>
          <w:sz w:val="20"/>
          <w:szCs w:val="20"/>
        </w:rPr>
        <w:t xml:space="preserve">v prvem odstavku v 5. točki </w:t>
      </w:r>
      <w:r w:rsidR="007E6F73" w:rsidRPr="00856D1D">
        <w:rPr>
          <w:rFonts w:ascii="Arial" w:hAnsi="Arial" w:cs="Arial"/>
          <w:sz w:val="20"/>
          <w:szCs w:val="20"/>
        </w:rPr>
        <w:t xml:space="preserve">za </w:t>
      </w:r>
      <w:r w:rsidR="00E71536">
        <w:rPr>
          <w:rFonts w:ascii="Arial" w:hAnsi="Arial" w:cs="Arial"/>
          <w:sz w:val="20"/>
          <w:szCs w:val="20"/>
        </w:rPr>
        <w:t>besedilom</w:t>
      </w:r>
      <w:r w:rsidR="007E6F73" w:rsidRPr="00856D1D">
        <w:rPr>
          <w:rFonts w:ascii="Arial" w:hAnsi="Arial" w:cs="Arial"/>
          <w:sz w:val="20"/>
          <w:szCs w:val="20"/>
        </w:rPr>
        <w:t xml:space="preserve"> »</w:t>
      </w:r>
      <w:r w:rsidR="007E6F73" w:rsidRPr="00572173">
        <w:rPr>
          <w:rFonts w:ascii="Arial" w:hAnsi="Arial" w:cs="Arial"/>
          <w:sz w:val="20"/>
          <w:szCs w:val="20"/>
        </w:rPr>
        <w:t>nepravilnosti na avtobusni postaji</w:t>
      </w:r>
      <w:r w:rsidR="007E6F73" w:rsidRPr="00856D1D">
        <w:rPr>
          <w:rFonts w:ascii="Arial" w:hAnsi="Arial" w:cs="Arial"/>
          <w:sz w:val="20"/>
          <w:szCs w:val="20"/>
        </w:rPr>
        <w:t xml:space="preserve">« </w:t>
      </w:r>
      <w:r w:rsidR="00E71536">
        <w:rPr>
          <w:rFonts w:ascii="Arial" w:hAnsi="Arial" w:cs="Arial"/>
          <w:sz w:val="20"/>
          <w:szCs w:val="20"/>
        </w:rPr>
        <w:t>črta besedilo</w:t>
      </w:r>
      <w:r w:rsidR="00E71536" w:rsidRPr="00856D1D">
        <w:rPr>
          <w:rFonts w:ascii="Arial" w:hAnsi="Arial" w:cs="Arial"/>
          <w:sz w:val="20"/>
          <w:szCs w:val="20"/>
        </w:rPr>
        <w:t xml:space="preserve"> </w:t>
      </w:r>
      <w:r w:rsidR="007E6F73" w:rsidRPr="00856D1D">
        <w:rPr>
          <w:rFonts w:ascii="Arial" w:hAnsi="Arial" w:cs="Arial"/>
          <w:sz w:val="20"/>
          <w:szCs w:val="20"/>
        </w:rPr>
        <w:t>»</w:t>
      </w:r>
      <w:r w:rsidR="007E6F73" w:rsidRPr="00572173">
        <w:rPr>
          <w:rFonts w:ascii="Arial" w:hAnsi="Arial" w:cs="Arial"/>
          <w:sz w:val="20"/>
          <w:szCs w:val="20"/>
        </w:rPr>
        <w:t>, pomembnejšem avtobusnem postajališču</w:t>
      </w:r>
      <w:r w:rsidR="007E6F73" w:rsidRPr="00856D1D">
        <w:rPr>
          <w:rFonts w:ascii="Arial" w:hAnsi="Arial" w:cs="Arial"/>
          <w:sz w:val="20"/>
          <w:szCs w:val="20"/>
        </w:rPr>
        <w:t>«.</w:t>
      </w:r>
      <w:r w:rsidR="007E6F73">
        <w:rPr>
          <w:rFonts w:ascii="Arial" w:hAnsi="Arial" w:cs="Arial"/>
          <w:sz w:val="20"/>
          <w:szCs w:val="20"/>
        </w:rPr>
        <w:t xml:space="preserve"> </w:t>
      </w:r>
    </w:p>
    <w:bookmarkEnd w:id="7"/>
    <w:p w14:paraId="3B95691D" w14:textId="77777777" w:rsidR="007E6F73" w:rsidRPr="00E33D1F" w:rsidRDefault="007E6F73" w:rsidP="007E6F73">
      <w:pPr>
        <w:tabs>
          <w:tab w:val="left" w:pos="993"/>
          <w:tab w:val="center" w:pos="4536"/>
        </w:tabs>
        <w:spacing w:line="276" w:lineRule="auto"/>
        <w:jc w:val="center"/>
        <w:rPr>
          <w:rFonts w:ascii="Arial" w:hAnsi="Arial" w:cs="Arial"/>
          <w:color w:val="000000" w:themeColor="text1"/>
          <w:lang w:eastAsia="x-none"/>
        </w:rPr>
      </w:pPr>
    </w:p>
    <w:p w14:paraId="68AF712B" w14:textId="4E03905E" w:rsidR="007E6F73" w:rsidRPr="00AC7C66" w:rsidRDefault="007E6F73" w:rsidP="00AC7C66">
      <w:pPr>
        <w:pStyle w:val="Odstavekseznama"/>
        <w:numPr>
          <w:ilvl w:val="0"/>
          <w:numId w:val="10"/>
        </w:numPr>
        <w:tabs>
          <w:tab w:val="left" w:pos="993"/>
          <w:tab w:val="center" w:pos="4536"/>
        </w:tabs>
        <w:spacing w:line="276" w:lineRule="auto"/>
        <w:jc w:val="center"/>
        <w:rPr>
          <w:rFonts w:ascii="Arial" w:hAnsi="Arial" w:cs="Arial"/>
          <w:color w:val="000000" w:themeColor="text1"/>
          <w:lang w:eastAsia="x-none"/>
        </w:rPr>
      </w:pPr>
      <w:r>
        <w:rPr>
          <w:rFonts w:ascii="Arial" w:hAnsi="Arial" w:cs="Arial"/>
          <w:color w:val="000000" w:themeColor="text1"/>
          <w:lang w:eastAsia="x-none"/>
        </w:rPr>
        <w:t>člen</w:t>
      </w:r>
    </w:p>
    <w:p w14:paraId="2D957BD4" w14:textId="5B73A18C" w:rsidR="007E6F73" w:rsidRDefault="00E11171" w:rsidP="007E6F73">
      <w:pPr>
        <w:tabs>
          <w:tab w:val="left" w:pos="993"/>
          <w:tab w:val="center" w:pos="4536"/>
        </w:tabs>
        <w:suppressAutoHyphens w:val="0"/>
        <w:spacing w:line="276" w:lineRule="auto"/>
        <w:rPr>
          <w:rFonts w:ascii="Arial" w:hAnsi="Arial" w:cs="Arial"/>
          <w:sz w:val="20"/>
          <w:szCs w:val="20"/>
        </w:rPr>
      </w:pPr>
      <w:r>
        <w:rPr>
          <w:rFonts w:ascii="Arial" w:hAnsi="Arial" w:cs="Arial"/>
          <w:sz w:val="20"/>
          <w:szCs w:val="20"/>
        </w:rPr>
        <w:tab/>
      </w:r>
      <w:r w:rsidR="007E6F73" w:rsidRPr="00856D1D">
        <w:rPr>
          <w:rFonts w:ascii="Arial" w:hAnsi="Arial" w:cs="Arial"/>
          <w:sz w:val="20"/>
          <w:szCs w:val="20"/>
        </w:rPr>
        <w:t>V 124. člen</w:t>
      </w:r>
      <w:r w:rsidR="007E6F73">
        <w:rPr>
          <w:rFonts w:ascii="Arial" w:hAnsi="Arial" w:cs="Arial"/>
          <w:sz w:val="20"/>
          <w:szCs w:val="20"/>
        </w:rPr>
        <w:t>u se v prvem odstavku</w:t>
      </w:r>
      <w:r w:rsidR="007E6F73" w:rsidRPr="00856D1D">
        <w:rPr>
          <w:rFonts w:ascii="Arial" w:hAnsi="Arial" w:cs="Arial"/>
          <w:sz w:val="20"/>
          <w:szCs w:val="20"/>
        </w:rPr>
        <w:t xml:space="preserve"> za </w:t>
      </w:r>
      <w:r w:rsidR="007864C0">
        <w:rPr>
          <w:rFonts w:ascii="Arial" w:hAnsi="Arial" w:cs="Arial"/>
          <w:sz w:val="20"/>
          <w:szCs w:val="20"/>
        </w:rPr>
        <w:t>besedilom</w:t>
      </w:r>
      <w:r w:rsidR="007E6F73" w:rsidRPr="00856D1D">
        <w:rPr>
          <w:rFonts w:ascii="Arial" w:hAnsi="Arial" w:cs="Arial"/>
          <w:sz w:val="20"/>
          <w:szCs w:val="20"/>
        </w:rPr>
        <w:t xml:space="preserve"> »posameznik, ki samostojno opravlja dejavnost« </w:t>
      </w:r>
      <w:r w:rsidR="007E6F73">
        <w:rPr>
          <w:rFonts w:ascii="Arial" w:hAnsi="Arial" w:cs="Arial"/>
          <w:sz w:val="20"/>
          <w:szCs w:val="20"/>
        </w:rPr>
        <w:t>črta besedilo</w:t>
      </w:r>
      <w:r w:rsidR="007E6F73" w:rsidRPr="00856D1D">
        <w:rPr>
          <w:rFonts w:ascii="Arial" w:hAnsi="Arial" w:cs="Arial"/>
          <w:sz w:val="20"/>
          <w:szCs w:val="20"/>
        </w:rPr>
        <w:t xml:space="preserve"> »ali posameznik,«.</w:t>
      </w:r>
      <w:r w:rsidR="007E6F73">
        <w:rPr>
          <w:rFonts w:ascii="Arial" w:hAnsi="Arial" w:cs="Arial"/>
          <w:sz w:val="20"/>
          <w:szCs w:val="20"/>
        </w:rPr>
        <w:t xml:space="preserve"> </w:t>
      </w:r>
    </w:p>
    <w:p w14:paraId="5ABC3B7F" w14:textId="77777777" w:rsidR="007E6F73" w:rsidRDefault="007E6F73" w:rsidP="007E6F73">
      <w:pPr>
        <w:tabs>
          <w:tab w:val="left" w:pos="993"/>
          <w:tab w:val="center" w:pos="4536"/>
        </w:tabs>
        <w:suppressAutoHyphens w:val="0"/>
        <w:spacing w:line="276" w:lineRule="auto"/>
        <w:rPr>
          <w:rFonts w:ascii="Arial" w:hAnsi="Arial" w:cs="Arial"/>
          <w:sz w:val="20"/>
          <w:szCs w:val="20"/>
        </w:rPr>
      </w:pPr>
    </w:p>
    <w:p w14:paraId="02435BEB" w14:textId="77777777" w:rsidR="007E6F73" w:rsidRPr="002B2FD2" w:rsidRDefault="007E6F73" w:rsidP="007E6F73">
      <w:pPr>
        <w:tabs>
          <w:tab w:val="left" w:pos="993"/>
          <w:tab w:val="center" w:pos="4536"/>
        </w:tabs>
        <w:suppressAutoHyphens w:val="0"/>
        <w:spacing w:line="276" w:lineRule="auto"/>
        <w:rPr>
          <w:rFonts w:ascii="Arial" w:hAnsi="Arial" w:cs="Arial"/>
          <w:sz w:val="20"/>
          <w:szCs w:val="20"/>
        </w:rPr>
      </w:pPr>
      <w:r>
        <w:rPr>
          <w:rFonts w:ascii="Arial" w:hAnsi="Arial" w:cs="Arial"/>
          <w:sz w:val="20"/>
          <w:szCs w:val="20"/>
        </w:rPr>
        <w:tab/>
        <w:t>T</w:t>
      </w:r>
      <w:r w:rsidRPr="002B2FD2">
        <w:rPr>
          <w:rFonts w:ascii="Arial" w:hAnsi="Arial" w:cs="Arial"/>
          <w:sz w:val="20"/>
          <w:szCs w:val="20"/>
        </w:rPr>
        <w:t>retja alineja</w:t>
      </w:r>
      <w:r>
        <w:rPr>
          <w:rFonts w:ascii="Arial" w:hAnsi="Arial" w:cs="Arial"/>
          <w:sz w:val="20"/>
          <w:szCs w:val="20"/>
        </w:rPr>
        <w:t xml:space="preserve"> se </w:t>
      </w:r>
      <w:r w:rsidRPr="002B2FD2">
        <w:rPr>
          <w:rFonts w:ascii="Arial" w:hAnsi="Arial" w:cs="Arial"/>
          <w:sz w:val="20"/>
          <w:szCs w:val="20"/>
        </w:rPr>
        <w:t>spremeni</w:t>
      </w:r>
      <w:r>
        <w:rPr>
          <w:rFonts w:ascii="Arial" w:hAnsi="Arial" w:cs="Arial"/>
          <w:sz w:val="20"/>
          <w:szCs w:val="20"/>
        </w:rPr>
        <w:t xml:space="preserve"> tako, da se glasi</w:t>
      </w:r>
      <w:r w:rsidRPr="002B2FD2">
        <w:rPr>
          <w:rFonts w:ascii="Arial" w:hAnsi="Arial" w:cs="Arial"/>
          <w:sz w:val="20"/>
          <w:szCs w:val="20"/>
        </w:rPr>
        <w:t>:</w:t>
      </w:r>
    </w:p>
    <w:p w14:paraId="6D2A059C" w14:textId="2C553688" w:rsidR="007E6F73" w:rsidRDefault="007E6F73" w:rsidP="007E6F73">
      <w:pPr>
        <w:tabs>
          <w:tab w:val="left" w:pos="993"/>
          <w:tab w:val="center" w:pos="4536"/>
        </w:tabs>
        <w:suppressAutoHyphens w:val="0"/>
        <w:spacing w:line="276" w:lineRule="auto"/>
        <w:rPr>
          <w:rFonts w:ascii="Arial" w:hAnsi="Arial" w:cs="Arial"/>
          <w:sz w:val="20"/>
          <w:szCs w:val="20"/>
        </w:rPr>
      </w:pPr>
      <w:r>
        <w:rPr>
          <w:rFonts w:ascii="Arial" w:hAnsi="Arial" w:cs="Arial"/>
          <w:sz w:val="20"/>
          <w:szCs w:val="20"/>
        </w:rPr>
        <w:tab/>
        <w:t xml:space="preserve"> </w:t>
      </w:r>
      <w:r w:rsidRPr="002B2FD2">
        <w:rPr>
          <w:rFonts w:ascii="Arial" w:hAnsi="Arial" w:cs="Arial"/>
          <w:sz w:val="20"/>
          <w:szCs w:val="20"/>
        </w:rPr>
        <w:t>»</w:t>
      </w:r>
      <w:r w:rsidR="000049EE">
        <w:rPr>
          <w:rFonts w:ascii="Arial" w:hAnsi="Arial" w:cs="Arial"/>
          <w:sz w:val="20"/>
          <w:szCs w:val="20"/>
        </w:rPr>
        <w:t>–</w:t>
      </w:r>
      <w:r>
        <w:rPr>
          <w:rFonts w:ascii="Arial" w:hAnsi="Arial" w:cs="Arial"/>
          <w:sz w:val="20"/>
          <w:szCs w:val="20"/>
        </w:rPr>
        <w:t xml:space="preserve"> </w:t>
      </w:r>
      <w:r w:rsidRPr="002B2FD2">
        <w:rPr>
          <w:rFonts w:ascii="Arial" w:hAnsi="Arial" w:cs="Arial"/>
          <w:sz w:val="20"/>
          <w:szCs w:val="20"/>
          <w:lang w:val="x-none"/>
        </w:rPr>
        <w:t xml:space="preserve">brez veljavne licence Skupnosti </w:t>
      </w:r>
      <w:r w:rsidRPr="00856D1D">
        <w:rPr>
          <w:rFonts w:ascii="Arial" w:hAnsi="Arial" w:cs="Arial"/>
          <w:sz w:val="20"/>
          <w:szCs w:val="20"/>
          <w:lang w:val="x-none"/>
        </w:rPr>
        <w:t xml:space="preserve">(3. </w:t>
      </w:r>
      <w:r w:rsidRPr="00856D1D">
        <w:rPr>
          <w:rFonts w:ascii="Arial" w:hAnsi="Arial" w:cs="Arial"/>
          <w:sz w:val="20"/>
          <w:szCs w:val="20"/>
        </w:rPr>
        <w:t xml:space="preserve">člen in prvi odstavek 8. </w:t>
      </w:r>
      <w:r w:rsidRPr="00856D1D">
        <w:rPr>
          <w:rFonts w:ascii="Arial" w:hAnsi="Arial" w:cs="Arial"/>
          <w:sz w:val="20"/>
          <w:szCs w:val="20"/>
          <w:lang w:val="x-none"/>
        </w:rPr>
        <w:t>člen</w:t>
      </w:r>
      <w:r w:rsidRPr="00856D1D">
        <w:rPr>
          <w:rFonts w:ascii="Arial" w:hAnsi="Arial" w:cs="Arial"/>
          <w:sz w:val="20"/>
          <w:szCs w:val="20"/>
        </w:rPr>
        <w:t>a</w:t>
      </w:r>
      <w:r w:rsidRPr="00856D1D">
        <w:rPr>
          <w:rFonts w:ascii="Arial" w:hAnsi="Arial" w:cs="Arial"/>
          <w:sz w:val="20"/>
          <w:szCs w:val="20"/>
          <w:lang w:val="x-none"/>
        </w:rPr>
        <w:t xml:space="preserve"> Uredbe 1072/2009/ES)</w:t>
      </w:r>
      <w:r>
        <w:rPr>
          <w:rFonts w:ascii="Arial" w:hAnsi="Arial" w:cs="Arial"/>
          <w:sz w:val="20"/>
          <w:szCs w:val="20"/>
        </w:rPr>
        <w:t xml:space="preserve"> ali brez licence v skladu z </w:t>
      </w:r>
      <w:r w:rsidRPr="002B2FD2">
        <w:rPr>
          <w:rFonts w:ascii="Arial" w:hAnsi="Arial" w:cs="Arial"/>
          <w:sz w:val="20"/>
          <w:szCs w:val="20"/>
        </w:rPr>
        <w:t>drugi</w:t>
      </w:r>
      <w:r>
        <w:rPr>
          <w:rFonts w:ascii="Arial" w:hAnsi="Arial" w:cs="Arial"/>
          <w:sz w:val="20"/>
          <w:szCs w:val="20"/>
        </w:rPr>
        <w:t>m</w:t>
      </w:r>
      <w:r w:rsidRPr="002B2FD2">
        <w:rPr>
          <w:rFonts w:ascii="Arial" w:hAnsi="Arial" w:cs="Arial"/>
          <w:sz w:val="20"/>
          <w:szCs w:val="20"/>
        </w:rPr>
        <w:t xml:space="preserve"> od</w:t>
      </w:r>
      <w:r>
        <w:rPr>
          <w:rFonts w:ascii="Arial" w:hAnsi="Arial" w:cs="Arial"/>
          <w:sz w:val="20"/>
          <w:szCs w:val="20"/>
        </w:rPr>
        <w:t xml:space="preserve">stavkom 462. člena </w:t>
      </w:r>
      <w:r w:rsidR="009A7C89">
        <w:rPr>
          <w:rFonts w:ascii="Arial" w:hAnsi="Arial" w:cs="Arial"/>
          <w:sz w:val="20"/>
          <w:szCs w:val="20"/>
        </w:rPr>
        <w:t>n</w:t>
      </w:r>
      <w:r>
        <w:rPr>
          <w:rFonts w:ascii="Arial" w:hAnsi="Arial" w:cs="Arial"/>
          <w:sz w:val="20"/>
          <w:szCs w:val="20"/>
        </w:rPr>
        <w:t xml:space="preserve">aslova I </w:t>
      </w:r>
      <w:r w:rsidR="009A7C89">
        <w:rPr>
          <w:rFonts w:ascii="Arial" w:hAnsi="Arial" w:cs="Arial"/>
          <w:sz w:val="20"/>
          <w:szCs w:val="20"/>
        </w:rPr>
        <w:t>t</w:t>
      </w:r>
      <w:r>
        <w:rPr>
          <w:rFonts w:ascii="Arial" w:hAnsi="Arial" w:cs="Arial"/>
          <w:sz w:val="20"/>
          <w:szCs w:val="20"/>
        </w:rPr>
        <w:t xml:space="preserve">retjega razdelka </w:t>
      </w:r>
      <w:r w:rsidR="009A7C89">
        <w:rPr>
          <w:rFonts w:ascii="Arial" w:hAnsi="Arial" w:cs="Arial"/>
          <w:sz w:val="20"/>
          <w:szCs w:val="20"/>
        </w:rPr>
        <w:t>d</w:t>
      </w:r>
      <w:r>
        <w:rPr>
          <w:rFonts w:ascii="Arial" w:hAnsi="Arial" w:cs="Arial"/>
          <w:sz w:val="20"/>
          <w:szCs w:val="20"/>
        </w:rPr>
        <w:t>rugega dela</w:t>
      </w:r>
      <w:r w:rsidRPr="002B2FD2">
        <w:rPr>
          <w:rFonts w:ascii="Arial" w:hAnsi="Arial" w:cs="Arial"/>
          <w:sz w:val="20"/>
          <w:szCs w:val="20"/>
        </w:rPr>
        <w:t xml:space="preserve"> </w:t>
      </w:r>
      <w:r w:rsidR="009A7C89">
        <w:rPr>
          <w:rFonts w:ascii="Arial" w:hAnsi="Arial" w:cs="Arial"/>
          <w:sz w:val="20"/>
          <w:szCs w:val="20"/>
        </w:rPr>
        <w:t>s</w:t>
      </w:r>
      <w:r w:rsidRPr="002B2FD2">
        <w:rPr>
          <w:rFonts w:ascii="Arial" w:hAnsi="Arial" w:cs="Arial"/>
          <w:sz w:val="20"/>
          <w:szCs w:val="20"/>
        </w:rPr>
        <w:t>porazum</w:t>
      </w:r>
      <w:r>
        <w:rPr>
          <w:rFonts w:ascii="Arial" w:hAnsi="Arial" w:cs="Arial"/>
          <w:sz w:val="20"/>
          <w:szCs w:val="20"/>
        </w:rPr>
        <w:t>a</w:t>
      </w:r>
      <w:r w:rsidRPr="002B2FD2">
        <w:rPr>
          <w:rFonts w:ascii="Arial" w:hAnsi="Arial" w:cs="Arial"/>
          <w:sz w:val="20"/>
          <w:szCs w:val="20"/>
        </w:rPr>
        <w:t xml:space="preserve"> o t</w:t>
      </w:r>
      <w:r>
        <w:rPr>
          <w:rFonts w:ascii="Arial" w:hAnsi="Arial" w:cs="Arial"/>
          <w:sz w:val="20"/>
          <w:szCs w:val="20"/>
        </w:rPr>
        <w:t>rgovini in sodelovanju,«.</w:t>
      </w:r>
    </w:p>
    <w:p w14:paraId="00261735" w14:textId="77777777" w:rsidR="007E6F73" w:rsidRDefault="007E6F73" w:rsidP="007E6F73">
      <w:pPr>
        <w:tabs>
          <w:tab w:val="left" w:pos="993"/>
          <w:tab w:val="center" w:pos="4536"/>
        </w:tabs>
        <w:suppressAutoHyphens w:val="0"/>
        <w:spacing w:line="276" w:lineRule="auto"/>
        <w:rPr>
          <w:rFonts w:ascii="Arial" w:hAnsi="Arial" w:cs="Arial"/>
          <w:sz w:val="20"/>
          <w:szCs w:val="20"/>
        </w:rPr>
      </w:pPr>
    </w:p>
    <w:p w14:paraId="5054F517" w14:textId="5C19D6B2" w:rsidR="007E6F73" w:rsidRPr="00856D1D" w:rsidRDefault="007E6F73" w:rsidP="007E6F73">
      <w:pPr>
        <w:tabs>
          <w:tab w:val="left" w:pos="993"/>
          <w:tab w:val="center" w:pos="4536"/>
        </w:tabs>
        <w:suppressAutoHyphens w:val="0"/>
        <w:spacing w:line="276" w:lineRule="auto"/>
        <w:rPr>
          <w:rFonts w:ascii="Arial" w:hAnsi="Arial" w:cs="Arial"/>
          <w:sz w:val="20"/>
          <w:szCs w:val="20"/>
        </w:rPr>
      </w:pPr>
      <w:r>
        <w:rPr>
          <w:rFonts w:ascii="Arial" w:hAnsi="Arial" w:cs="Arial"/>
          <w:sz w:val="20"/>
          <w:szCs w:val="20"/>
        </w:rPr>
        <w:tab/>
        <w:t>Na koncu</w:t>
      </w:r>
      <w:r w:rsidRPr="00856D1D">
        <w:rPr>
          <w:rFonts w:ascii="Arial" w:hAnsi="Arial" w:cs="Arial"/>
          <w:sz w:val="20"/>
          <w:szCs w:val="20"/>
        </w:rPr>
        <w:t xml:space="preserve"> </w:t>
      </w:r>
      <w:r>
        <w:rPr>
          <w:rFonts w:ascii="Arial" w:hAnsi="Arial" w:cs="Arial"/>
          <w:sz w:val="20"/>
          <w:szCs w:val="20"/>
        </w:rPr>
        <w:t>sedme alineje</w:t>
      </w:r>
      <w:r w:rsidRPr="00856D1D">
        <w:rPr>
          <w:rFonts w:ascii="Arial" w:hAnsi="Arial" w:cs="Arial"/>
          <w:sz w:val="20"/>
          <w:szCs w:val="20"/>
        </w:rPr>
        <w:t xml:space="preserve"> se </w:t>
      </w:r>
      <w:r>
        <w:rPr>
          <w:rFonts w:ascii="Arial" w:hAnsi="Arial" w:cs="Arial"/>
          <w:sz w:val="20"/>
          <w:szCs w:val="20"/>
        </w:rPr>
        <w:t xml:space="preserve">pika nadomesti z vejico in </w:t>
      </w:r>
      <w:r w:rsidRPr="00856D1D">
        <w:rPr>
          <w:rFonts w:ascii="Arial" w:hAnsi="Arial" w:cs="Arial"/>
          <w:sz w:val="20"/>
          <w:szCs w:val="20"/>
        </w:rPr>
        <w:t>doda nova</w:t>
      </w:r>
      <w:r w:rsidR="009A7C89">
        <w:rPr>
          <w:rFonts w:ascii="Arial" w:hAnsi="Arial" w:cs="Arial"/>
          <w:sz w:val="20"/>
          <w:szCs w:val="20"/>
        </w:rPr>
        <w:t>,</w:t>
      </w:r>
      <w:r w:rsidRPr="00856D1D">
        <w:rPr>
          <w:rFonts w:ascii="Arial" w:hAnsi="Arial" w:cs="Arial"/>
          <w:sz w:val="20"/>
          <w:szCs w:val="20"/>
        </w:rPr>
        <w:t xml:space="preserve"> </w:t>
      </w:r>
      <w:r>
        <w:rPr>
          <w:rFonts w:ascii="Arial" w:hAnsi="Arial" w:cs="Arial"/>
          <w:sz w:val="20"/>
          <w:szCs w:val="20"/>
        </w:rPr>
        <w:t xml:space="preserve">osma </w:t>
      </w:r>
      <w:r w:rsidRPr="00856D1D">
        <w:rPr>
          <w:rFonts w:ascii="Arial" w:hAnsi="Arial" w:cs="Arial"/>
          <w:sz w:val="20"/>
          <w:szCs w:val="20"/>
        </w:rPr>
        <w:t xml:space="preserve">alineja, </w:t>
      </w:r>
      <w:r>
        <w:rPr>
          <w:rFonts w:ascii="Arial" w:hAnsi="Arial" w:cs="Arial"/>
          <w:sz w:val="20"/>
          <w:szCs w:val="20"/>
        </w:rPr>
        <w:t>ki</w:t>
      </w:r>
      <w:r w:rsidRPr="00856D1D">
        <w:rPr>
          <w:rFonts w:ascii="Arial" w:hAnsi="Arial" w:cs="Arial"/>
          <w:sz w:val="20"/>
          <w:szCs w:val="20"/>
        </w:rPr>
        <w:t xml:space="preserve"> se glasi:</w:t>
      </w:r>
    </w:p>
    <w:p w14:paraId="664B4CF8" w14:textId="77777777" w:rsidR="007E6F73" w:rsidRDefault="007E6F73" w:rsidP="007E6F73">
      <w:pPr>
        <w:pStyle w:val="Odstavekseznama"/>
        <w:shd w:val="clear" w:color="auto" w:fill="FFFFFF"/>
        <w:jc w:val="both"/>
        <w:rPr>
          <w:rFonts w:ascii="Arial" w:hAnsi="Arial" w:cs="Arial"/>
        </w:rPr>
      </w:pPr>
    </w:p>
    <w:p w14:paraId="0894BCA2" w14:textId="672A920E" w:rsidR="007E6F73" w:rsidRPr="00856D1D" w:rsidRDefault="007E6F73" w:rsidP="007E6F73">
      <w:pPr>
        <w:pStyle w:val="Odstavekseznama"/>
        <w:shd w:val="clear" w:color="auto" w:fill="FFFFFF"/>
        <w:jc w:val="both"/>
        <w:rPr>
          <w:rFonts w:ascii="Arial" w:hAnsi="Arial" w:cs="Arial"/>
        </w:rPr>
      </w:pPr>
      <w:r w:rsidRPr="00856D1D">
        <w:rPr>
          <w:rFonts w:ascii="Arial" w:hAnsi="Arial" w:cs="Arial"/>
        </w:rPr>
        <w:tab/>
        <w:t>»</w:t>
      </w:r>
      <w:r w:rsidR="009A7C89">
        <w:rPr>
          <w:rFonts w:ascii="Arial" w:hAnsi="Arial" w:cs="Arial"/>
        </w:rPr>
        <w:t>–</w:t>
      </w:r>
      <w:r w:rsidRPr="00856D1D">
        <w:rPr>
          <w:rFonts w:ascii="Arial" w:hAnsi="Arial" w:cs="Arial"/>
        </w:rPr>
        <w:t xml:space="preserve"> če ne zagotovi, da se vozila, ki jih ima na voljo in se uporabljajo za mednarodni</w:t>
      </w:r>
      <w:r w:rsidR="009A7C89">
        <w:rPr>
          <w:rFonts w:ascii="Arial" w:hAnsi="Arial" w:cs="Arial"/>
        </w:rPr>
        <w:t xml:space="preserve"> </w:t>
      </w:r>
      <w:r w:rsidRPr="00856D1D">
        <w:rPr>
          <w:rFonts w:ascii="Arial" w:hAnsi="Arial" w:cs="Arial"/>
        </w:rPr>
        <w:t>prevoz, vrnejo v enega od operativnih centrov v tej državi članici najpozneje v osmih tednih po tem, ko so ga zapustila (</w:t>
      </w:r>
      <w:r w:rsidRPr="00B25BA8">
        <w:rPr>
          <w:rFonts w:ascii="Arial" w:hAnsi="Arial" w:cs="Arial"/>
        </w:rPr>
        <w:t>točka (b) prvega odstavka</w:t>
      </w:r>
      <w:r w:rsidRPr="00856D1D">
        <w:rPr>
          <w:rFonts w:ascii="Arial" w:hAnsi="Arial" w:cs="Arial"/>
        </w:rPr>
        <w:t xml:space="preserve"> 5</w:t>
      </w:r>
      <w:r>
        <w:rPr>
          <w:rFonts w:ascii="Arial" w:hAnsi="Arial" w:cs="Arial"/>
        </w:rPr>
        <w:t>.</w:t>
      </w:r>
      <w:r w:rsidRPr="00856D1D">
        <w:rPr>
          <w:rFonts w:ascii="Arial" w:hAnsi="Arial" w:cs="Arial"/>
        </w:rPr>
        <w:t xml:space="preserve"> člena Uredbe 1071/2009/ES).«.</w:t>
      </w:r>
    </w:p>
    <w:p w14:paraId="4D154820" w14:textId="77777777" w:rsidR="007E6F73" w:rsidRDefault="007E6F73" w:rsidP="007E6F73">
      <w:pPr>
        <w:tabs>
          <w:tab w:val="left" w:pos="1345"/>
          <w:tab w:val="center" w:pos="4536"/>
        </w:tabs>
        <w:suppressAutoHyphens w:val="0"/>
        <w:spacing w:line="276" w:lineRule="auto"/>
        <w:rPr>
          <w:rFonts w:ascii="Arial" w:hAnsi="Arial" w:cs="Arial"/>
          <w:color w:val="FF0000"/>
          <w:sz w:val="20"/>
          <w:szCs w:val="20"/>
        </w:rPr>
      </w:pPr>
    </w:p>
    <w:p w14:paraId="447CD315" w14:textId="77777777" w:rsidR="007E6F73" w:rsidRDefault="007E6F73" w:rsidP="007E6F73">
      <w:pPr>
        <w:tabs>
          <w:tab w:val="left" w:pos="993"/>
          <w:tab w:val="center" w:pos="4536"/>
        </w:tabs>
        <w:suppressAutoHyphens w:val="0"/>
        <w:spacing w:line="276" w:lineRule="auto"/>
        <w:rPr>
          <w:rFonts w:ascii="Arial" w:hAnsi="Arial" w:cs="Arial"/>
          <w:sz w:val="20"/>
          <w:szCs w:val="20"/>
        </w:rPr>
      </w:pPr>
      <w:r>
        <w:rPr>
          <w:rFonts w:ascii="Arial" w:hAnsi="Arial" w:cs="Arial"/>
          <w:sz w:val="20"/>
          <w:szCs w:val="20"/>
        </w:rPr>
        <w:tab/>
        <w:t>D</w:t>
      </w:r>
      <w:r w:rsidRPr="00AA2EA4">
        <w:rPr>
          <w:rFonts w:ascii="Arial" w:hAnsi="Arial" w:cs="Arial"/>
          <w:sz w:val="20"/>
          <w:szCs w:val="20"/>
        </w:rPr>
        <w:t>rug</w:t>
      </w:r>
      <w:r>
        <w:rPr>
          <w:rFonts w:ascii="Arial" w:hAnsi="Arial" w:cs="Arial"/>
          <w:sz w:val="20"/>
          <w:szCs w:val="20"/>
        </w:rPr>
        <w:t>i</w:t>
      </w:r>
      <w:r w:rsidRPr="00AA2EA4">
        <w:rPr>
          <w:rFonts w:ascii="Arial" w:hAnsi="Arial" w:cs="Arial"/>
          <w:sz w:val="20"/>
          <w:szCs w:val="20"/>
        </w:rPr>
        <w:t xml:space="preserve"> odstav</w:t>
      </w:r>
      <w:r>
        <w:rPr>
          <w:rFonts w:ascii="Arial" w:hAnsi="Arial" w:cs="Arial"/>
          <w:sz w:val="20"/>
          <w:szCs w:val="20"/>
        </w:rPr>
        <w:t>e</w:t>
      </w:r>
      <w:r w:rsidRPr="00AA2EA4">
        <w:rPr>
          <w:rFonts w:ascii="Arial" w:hAnsi="Arial" w:cs="Arial"/>
          <w:sz w:val="20"/>
          <w:szCs w:val="20"/>
        </w:rPr>
        <w:t>k</w:t>
      </w:r>
      <w:r>
        <w:rPr>
          <w:rFonts w:ascii="Arial" w:hAnsi="Arial" w:cs="Arial"/>
          <w:sz w:val="20"/>
          <w:szCs w:val="20"/>
        </w:rPr>
        <w:t xml:space="preserve"> se spremeni tako, da se glasi:</w:t>
      </w:r>
    </w:p>
    <w:p w14:paraId="03BAB635" w14:textId="77777777" w:rsidR="007E6F73" w:rsidRPr="00A957BD" w:rsidRDefault="007E6F73" w:rsidP="007E6F73">
      <w:pPr>
        <w:tabs>
          <w:tab w:val="left" w:pos="993"/>
          <w:tab w:val="center" w:pos="4536"/>
        </w:tabs>
        <w:suppressAutoHyphens w:val="0"/>
        <w:spacing w:line="276" w:lineRule="auto"/>
        <w:rPr>
          <w:rFonts w:ascii="Arial" w:hAnsi="Arial" w:cs="Arial"/>
          <w:sz w:val="20"/>
          <w:szCs w:val="20"/>
        </w:rPr>
      </w:pPr>
    </w:p>
    <w:p w14:paraId="2CECC01C" w14:textId="67320AEF" w:rsidR="007E6F73" w:rsidRPr="00A957BD" w:rsidRDefault="007E6F73" w:rsidP="007E6F73">
      <w:pPr>
        <w:tabs>
          <w:tab w:val="left" w:pos="993"/>
          <w:tab w:val="center" w:pos="4536"/>
        </w:tabs>
        <w:suppressAutoHyphens w:val="0"/>
        <w:spacing w:line="276" w:lineRule="auto"/>
        <w:rPr>
          <w:rFonts w:ascii="Arial" w:hAnsi="Arial" w:cs="Arial"/>
          <w:sz w:val="20"/>
          <w:szCs w:val="20"/>
        </w:rPr>
      </w:pPr>
      <w:r w:rsidRPr="00A957BD">
        <w:rPr>
          <w:rFonts w:ascii="Arial" w:hAnsi="Arial" w:cs="Arial"/>
          <w:sz w:val="20"/>
          <w:szCs w:val="20"/>
        </w:rPr>
        <w:t xml:space="preserve">  </w:t>
      </w:r>
      <w:r w:rsidRPr="00A957BD">
        <w:rPr>
          <w:rFonts w:ascii="Arial" w:hAnsi="Arial" w:cs="Arial"/>
          <w:sz w:val="20"/>
          <w:szCs w:val="20"/>
        </w:rPr>
        <w:tab/>
      </w:r>
      <w:r>
        <w:rPr>
          <w:rFonts w:ascii="Arial" w:hAnsi="Arial" w:cs="Arial"/>
          <w:sz w:val="20"/>
          <w:szCs w:val="20"/>
        </w:rPr>
        <w:t xml:space="preserve">»(2) </w:t>
      </w:r>
      <w:r w:rsidRPr="00856D1D">
        <w:rPr>
          <w:rFonts w:ascii="Arial" w:hAnsi="Arial" w:cs="Arial"/>
          <w:sz w:val="20"/>
          <w:szCs w:val="20"/>
        </w:rPr>
        <w:t>Z globo od 2.000 do 4.000 eurov se kaznuje upravljavec prevoza pravne osebe, upravljavec prevoza samostojnega podjetnika posameznika ali upravljavec prevoza posameznika, ki samostojno opravlja dejavnost, če stori prekršek iz prejšnjega odstavka.</w:t>
      </w:r>
      <w:r>
        <w:rPr>
          <w:rFonts w:ascii="Arial" w:hAnsi="Arial" w:cs="Arial"/>
          <w:sz w:val="20"/>
          <w:szCs w:val="20"/>
        </w:rPr>
        <w:t>«.</w:t>
      </w:r>
    </w:p>
    <w:p w14:paraId="1192B623" w14:textId="77777777" w:rsidR="007E6F73" w:rsidRDefault="007E6F73" w:rsidP="007E6F73">
      <w:pPr>
        <w:tabs>
          <w:tab w:val="left" w:pos="993"/>
          <w:tab w:val="center" w:pos="4536"/>
        </w:tabs>
        <w:suppressAutoHyphens w:val="0"/>
        <w:spacing w:line="276" w:lineRule="auto"/>
        <w:rPr>
          <w:rFonts w:ascii="Arial" w:hAnsi="Arial" w:cs="Arial"/>
          <w:color w:val="FF0000"/>
          <w:sz w:val="20"/>
          <w:szCs w:val="20"/>
          <w:lang w:eastAsia="x-none"/>
        </w:rPr>
      </w:pPr>
      <w:r>
        <w:rPr>
          <w:rFonts w:ascii="Arial" w:hAnsi="Arial" w:cs="Arial"/>
          <w:color w:val="FF0000"/>
          <w:sz w:val="20"/>
          <w:szCs w:val="20"/>
          <w:lang w:eastAsia="x-none"/>
        </w:rPr>
        <w:t xml:space="preserve"> </w:t>
      </w:r>
    </w:p>
    <w:p w14:paraId="44620686" w14:textId="77777777" w:rsidR="007E6F73" w:rsidRPr="00AD03C8" w:rsidRDefault="007E6F73" w:rsidP="007E6F73">
      <w:pPr>
        <w:tabs>
          <w:tab w:val="left" w:pos="993"/>
          <w:tab w:val="center" w:pos="4536"/>
        </w:tabs>
        <w:suppressAutoHyphens w:val="0"/>
        <w:spacing w:line="276" w:lineRule="auto"/>
        <w:rPr>
          <w:rFonts w:ascii="Arial" w:hAnsi="Arial" w:cs="Arial"/>
          <w:sz w:val="20"/>
          <w:szCs w:val="20"/>
          <w:lang w:eastAsia="x-none"/>
        </w:rPr>
      </w:pPr>
      <w:r w:rsidRPr="00AD03C8">
        <w:rPr>
          <w:rFonts w:ascii="Arial" w:hAnsi="Arial" w:cs="Arial"/>
          <w:sz w:val="20"/>
          <w:szCs w:val="20"/>
          <w:lang w:eastAsia="x-none"/>
        </w:rPr>
        <w:tab/>
        <w:t xml:space="preserve">Tretji odstavek </w:t>
      </w:r>
      <w:r>
        <w:rPr>
          <w:rFonts w:ascii="Arial" w:hAnsi="Arial" w:cs="Arial"/>
          <w:sz w:val="20"/>
          <w:szCs w:val="20"/>
          <w:lang w:eastAsia="x-none"/>
        </w:rPr>
        <w:t xml:space="preserve">se </w:t>
      </w:r>
      <w:r w:rsidRPr="00AD03C8">
        <w:rPr>
          <w:rFonts w:ascii="Arial" w:hAnsi="Arial" w:cs="Arial"/>
          <w:sz w:val="20"/>
          <w:szCs w:val="20"/>
          <w:lang w:eastAsia="x-none"/>
        </w:rPr>
        <w:t>spremeni tako, da se glasi:</w:t>
      </w:r>
    </w:p>
    <w:p w14:paraId="7FA12A27" w14:textId="77777777" w:rsidR="007E6F73" w:rsidRPr="00AD03C8" w:rsidRDefault="007E6F73" w:rsidP="007E6F73">
      <w:pPr>
        <w:tabs>
          <w:tab w:val="left" w:pos="993"/>
          <w:tab w:val="center" w:pos="4536"/>
        </w:tabs>
        <w:suppressAutoHyphens w:val="0"/>
        <w:spacing w:line="276" w:lineRule="auto"/>
        <w:rPr>
          <w:rFonts w:ascii="Arial" w:hAnsi="Arial" w:cs="Arial"/>
          <w:sz w:val="20"/>
          <w:szCs w:val="20"/>
          <w:lang w:eastAsia="x-none"/>
        </w:rPr>
      </w:pPr>
    </w:p>
    <w:p w14:paraId="64DB1473" w14:textId="3B7D07BA" w:rsidR="007E6F73" w:rsidRPr="000B0BE1" w:rsidRDefault="007E6F73" w:rsidP="007E6F73">
      <w:pPr>
        <w:tabs>
          <w:tab w:val="left" w:pos="993"/>
          <w:tab w:val="center" w:pos="4536"/>
        </w:tabs>
        <w:suppressAutoHyphens w:val="0"/>
        <w:spacing w:line="276" w:lineRule="auto"/>
        <w:rPr>
          <w:rFonts w:ascii="Arial" w:hAnsi="Arial" w:cs="Arial"/>
          <w:sz w:val="20"/>
          <w:szCs w:val="20"/>
          <w:lang w:eastAsia="x-none"/>
        </w:rPr>
      </w:pPr>
      <w:r w:rsidRPr="00AD03C8">
        <w:rPr>
          <w:rFonts w:ascii="Arial" w:hAnsi="Arial" w:cs="Arial"/>
          <w:sz w:val="20"/>
          <w:szCs w:val="20"/>
          <w:lang w:eastAsia="x-none"/>
        </w:rPr>
        <w:tab/>
      </w:r>
      <w:r w:rsidRPr="00ED0328">
        <w:rPr>
          <w:rFonts w:ascii="Arial" w:hAnsi="Arial" w:cs="Arial"/>
          <w:sz w:val="20"/>
          <w:szCs w:val="20"/>
          <w:lang w:eastAsia="x-none"/>
        </w:rPr>
        <w:t xml:space="preserve">»(3) Z globo od 1.000 do 2.000 eurov se kaznuje za prekršek posameznik, ki stori prekršek iz prvega odstavka tega </w:t>
      </w:r>
      <w:r w:rsidRPr="001C14DB">
        <w:rPr>
          <w:rFonts w:ascii="Arial" w:hAnsi="Arial" w:cs="Arial"/>
          <w:sz w:val="20"/>
          <w:szCs w:val="20"/>
          <w:lang w:eastAsia="x-none"/>
        </w:rPr>
        <w:t>člena.«.</w:t>
      </w:r>
    </w:p>
    <w:p w14:paraId="43AC6A67" w14:textId="77777777" w:rsidR="007E6F73" w:rsidRPr="009839FB" w:rsidRDefault="007E6F73" w:rsidP="007E6F73">
      <w:pPr>
        <w:tabs>
          <w:tab w:val="left" w:pos="1345"/>
          <w:tab w:val="center" w:pos="4536"/>
        </w:tabs>
        <w:suppressAutoHyphens w:val="0"/>
        <w:spacing w:line="276" w:lineRule="auto"/>
        <w:rPr>
          <w:rFonts w:ascii="Arial" w:hAnsi="Arial" w:cs="Arial"/>
          <w:color w:val="FF0000"/>
          <w:sz w:val="20"/>
          <w:szCs w:val="20"/>
        </w:rPr>
      </w:pPr>
    </w:p>
    <w:p w14:paraId="487AB71A" w14:textId="77777777" w:rsidR="007E6F73" w:rsidRPr="002B2FD2"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člen</w:t>
      </w:r>
    </w:p>
    <w:p w14:paraId="26CF3770" w14:textId="0E2E0480" w:rsidR="007E6F73" w:rsidRDefault="007E6F73" w:rsidP="007E6F73">
      <w:pPr>
        <w:tabs>
          <w:tab w:val="left" w:pos="993"/>
          <w:tab w:val="center" w:pos="4536"/>
        </w:tabs>
        <w:suppressAutoHyphens w:val="0"/>
        <w:spacing w:line="276" w:lineRule="auto"/>
        <w:rPr>
          <w:rFonts w:ascii="Arial" w:hAnsi="Arial" w:cs="Arial"/>
          <w:sz w:val="20"/>
          <w:szCs w:val="20"/>
        </w:rPr>
      </w:pPr>
      <w:r>
        <w:rPr>
          <w:rFonts w:ascii="Arial" w:hAnsi="Arial" w:cs="Arial"/>
          <w:sz w:val="20"/>
          <w:szCs w:val="20"/>
        </w:rPr>
        <w:tab/>
      </w:r>
      <w:r w:rsidRPr="002B2FD2">
        <w:rPr>
          <w:rFonts w:ascii="Arial" w:hAnsi="Arial" w:cs="Arial"/>
          <w:sz w:val="20"/>
          <w:szCs w:val="20"/>
        </w:rPr>
        <w:t>125. člen se spremeni tako, da se glasi:</w:t>
      </w:r>
    </w:p>
    <w:p w14:paraId="166F693C" w14:textId="77777777" w:rsidR="009A7C89" w:rsidRPr="002B2FD2" w:rsidRDefault="009A7C89" w:rsidP="007E6F73">
      <w:pPr>
        <w:tabs>
          <w:tab w:val="left" w:pos="993"/>
          <w:tab w:val="center" w:pos="4536"/>
        </w:tabs>
        <w:suppressAutoHyphens w:val="0"/>
        <w:spacing w:line="276" w:lineRule="auto"/>
        <w:rPr>
          <w:rFonts w:ascii="Arial" w:hAnsi="Arial" w:cs="Arial"/>
          <w:sz w:val="20"/>
          <w:szCs w:val="20"/>
        </w:rPr>
      </w:pPr>
    </w:p>
    <w:p w14:paraId="666D1126" w14:textId="249E46C3" w:rsidR="00C31B33" w:rsidRPr="00C31B33" w:rsidRDefault="00C31B33" w:rsidP="0061594C">
      <w:pPr>
        <w:tabs>
          <w:tab w:val="left" w:pos="1345"/>
          <w:tab w:val="center" w:pos="4536"/>
        </w:tabs>
        <w:suppressAutoHyphens w:val="0"/>
        <w:spacing w:line="276" w:lineRule="auto"/>
        <w:jc w:val="center"/>
        <w:rPr>
          <w:rFonts w:ascii="Arial" w:hAnsi="Arial" w:cs="Arial"/>
          <w:bCs/>
          <w:sz w:val="20"/>
          <w:szCs w:val="20"/>
        </w:rPr>
      </w:pPr>
      <w:r>
        <w:rPr>
          <w:rFonts w:ascii="Arial" w:hAnsi="Arial" w:cs="Arial"/>
          <w:bCs/>
          <w:sz w:val="20"/>
          <w:szCs w:val="20"/>
        </w:rPr>
        <w:t>»</w:t>
      </w:r>
      <w:r w:rsidRPr="00C31B33">
        <w:rPr>
          <w:rFonts w:ascii="Arial" w:hAnsi="Arial" w:cs="Arial"/>
          <w:bCs/>
          <w:sz w:val="20"/>
          <w:szCs w:val="20"/>
        </w:rPr>
        <w:t>125. člen</w:t>
      </w:r>
    </w:p>
    <w:p w14:paraId="768E991A" w14:textId="52D2D6AE" w:rsidR="007E6F73" w:rsidRPr="002B2FD2" w:rsidRDefault="00C31B33" w:rsidP="0061594C">
      <w:pPr>
        <w:tabs>
          <w:tab w:val="left" w:pos="1345"/>
          <w:tab w:val="center" w:pos="4536"/>
        </w:tabs>
        <w:suppressAutoHyphens w:val="0"/>
        <w:spacing w:line="276" w:lineRule="auto"/>
        <w:jc w:val="center"/>
        <w:rPr>
          <w:rFonts w:ascii="Arial" w:hAnsi="Arial" w:cs="Arial"/>
          <w:bCs/>
          <w:sz w:val="20"/>
          <w:szCs w:val="20"/>
        </w:rPr>
      </w:pPr>
      <w:r w:rsidRPr="00C31B33">
        <w:rPr>
          <w:rFonts w:ascii="Arial" w:hAnsi="Arial" w:cs="Arial"/>
          <w:bCs/>
          <w:sz w:val="20"/>
          <w:szCs w:val="20"/>
        </w:rPr>
        <w:t>(prekrški)</w:t>
      </w:r>
    </w:p>
    <w:p w14:paraId="57947D58" w14:textId="194DF51F" w:rsidR="007E6F73" w:rsidRPr="00652DAB" w:rsidRDefault="007E6F73" w:rsidP="007E6F73">
      <w:pPr>
        <w:shd w:val="clear" w:color="auto" w:fill="FFFFFF"/>
        <w:spacing w:before="240"/>
        <w:ind w:firstLine="709"/>
        <w:jc w:val="both"/>
        <w:rPr>
          <w:rFonts w:ascii="Arial" w:hAnsi="Arial" w:cs="Arial"/>
          <w:sz w:val="20"/>
          <w:szCs w:val="20"/>
          <w:lang w:val="x-none"/>
        </w:rPr>
      </w:pPr>
      <w:bookmarkStart w:id="8" w:name="_Hlk134697573"/>
      <w:r w:rsidRPr="009F6B45">
        <w:rPr>
          <w:rFonts w:ascii="Arial" w:hAnsi="Arial" w:cs="Arial"/>
          <w:sz w:val="20"/>
          <w:szCs w:val="20"/>
        </w:rPr>
        <w:t xml:space="preserve"> </w:t>
      </w:r>
      <w:r w:rsidRPr="009F6B45">
        <w:rPr>
          <w:rFonts w:ascii="Arial" w:hAnsi="Arial" w:cs="Arial"/>
          <w:sz w:val="20"/>
          <w:szCs w:val="20"/>
          <w:lang w:eastAsia="sl-SI"/>
        </w:rPr>
        <w:t>(1</w:t>
      </w:r>
      <w:r w:rsidRPr="00A84B94">
        <w:rPr>
          <w:rFonts w:ascii="Arial" w:hAnsi="Arial" w:cs="Arial"/>
          <w:color w:val="000000"/>
          <w:sz w:val="20"/>
          <w:szCs w:val="20"/>
          <w:lang w:eastAsia="sl-SI"/>
        </w:rPr>
        <w:t>) Z globo od 2.000 do 4.000 eurov se za prekršek kaznuje</w:t>
      </w:r>
      <w:r w:rsidRPr="00A84B94">
        <w:rPr>
          <w:rFonts w:ascii="Arial" w:hAnsi="Arial" w:cs="Arial"/>
          <w:color w:val="FF0000"/>
          <w:sz w:val="20"/>
          <w:szCs w:val="20"/>
          <w:lang w:eastAsia="sl-SI"/>
        </w:rPr>
        <w:t xml:space="preserve"> </w:t>
      </w:r>
      <w:r w:rsidRPr="00652DAB">
        <w:rPr>
          <w:rFonts w:ascii="Arial" w:hAnsi="Arial" w:cs="Arial"/>
          <w:sz w:val="20"/>
          <w:szCs w:val="20"/>
          <w:lang w:eastAsia="sl-SI"/>
        </w:rPr>
        <w:t>domača ali tuja pravna oseba ali samostojni podjetnik posameznik oziroma posameznik, ki samostojno opravlja dejavnost, ki</w:t>
      </w:r>
      <w:r w:rsidRPr="00652DAB">
        <w:rPr>
          <w:rFonts w:ascii="Arial" w:hAnsi="Arial" w:cs="Arial"/>
          <w:sz w:val="20"/>
          <w:szCs w:val="20"/>
          <w:lang w:val="x-none"/>
        </w:rPr>
        <w:t>:</w:t>
      </w:r>
      <w:bookmarkEnd w:id="8"/>
    </w:p>
    <w:p w14:paraId="76997F65" w14:textId="77777777" w:rsidR="007E6F73" w:rsidRPr="00A84B94" w:rsidRDefault="007E6F73" w:rsidP="007E6F73">
      <w:pPr>
        <w:shd w:val="clear" w:color="auto" w:fill="FFFFFF"/>
        <w:spacing w:before="240"/>
        <w:ind w:firstLine="709"/>
        <w:jc w:val="both"/>
        <w:rPr>
          <w:rFonts w:ascii="Arial" w:hAnsi="Arial" w:cs="Arial"/>
          <w:color w:val="FF0000"/>
          <w:sz w:val="20"/>
          <w:szCs w:val="20"/>
          <w:lang w:val="x-none"/>
        </w:rPr>
      </w:pPr>
    </w:p>
    <w:p w14:paraId="79B92B24" w14:textId="19E32B82" w:rsidR="007E6F73" w:rsidRPr="00AD6113" w:rsidRDefault="007E6F73" w:rsidP="007E6F73">
      <w:pPr>
        <w:pStyle w:val="Odstavekseznama"/>
        <w:numPr>
          <w:ilvl w:val="0"/>
          <w:numId w:val="14"/>
        </w:numPr>
        <w:shd w:val="clear" w:color="auto" w:fill="FFFFFF"/>
        <w:jc w:val="both"/>
        <w:rPr>
          <w:rFonts w:ascii="Arial" w:hAnsi="Arial" w:cs="Arial"/>
        </w:rPr>
      </w:pPr>
      <w:r w:rsidRPr="00AD6113">
        <w:rPr>
          <w:rFonts w:ascii="Arial" w:hAnsi="Arial" w:cs="Arial"/>
        </w:rPr>
        <w:t xml:space="preserve">opravlja kabotažo, ki ni v skladu s prvim </w:t>
      </w:r>
      <w:r>
        <w:rPr>
          <w:rFonts w:ascii="Arial" w:hAnsi="Arial" w:cs="Arial"/>
        </w:rPr>
        <w:t>ali</w:t>
      </w:r>
      <w:r w:rsidRPr="00AD6113">
        <w:rPr>
          <w:rFonts w:ascii="Arial" w:hAnsi="Arial" w:cs="Arial"/>
        </w:rPr>
        <w:t xml:space="preserve"> drugim odstavkom 108. člena tega zakona</w:t>
      </w:r>
      <w:r>
        <w:rPr>
          <w:rFonts w:ascii="Arial" w:hAnsi="Arial" w:cs="Arial"/>
        </w:rPr>
        <w:t xml:space="preserve"> ali</w:t>
      </w:r>
      <w:r w:rsidRPr="00AD6113">
        <w:rPr>
          <w:rFonts w:ascii="Arial" w:hAnsi="Arial" w:cs="Arial"/>
        </w:rPr>
        <w:t xml:space="preserve"> 16. členom Uredbe </w:t>
      </w:r>
      <w:r w:rsidRPr="00AD6113">
        <w:rPr>
          <w:rFonts w:ascii="Arial" w:hAnsi="Arial" w:cs="Arial"/>
          <w:lang w:val="x-none"/>
        </w:rPr>
        <w:t>107</w:t>
      </w:r>
      <w:r w:rsidRPr="00AD6113">
        <w:rPr>
          <w:rFonts w:ascii="Arial" w:hAnsi="Arial" w:cs="Arial"/>
        </w:rPr>
        <w:t>3</w:t>
      </w:r>
      <w:r w:rsidRPr="00AD6113">
        <w:rPr>
          <w:rFonts w:ascii="Arial" w:hAnsi="Arial" w:cs="Arial"/>
          <w:lang w:val="x-none"/>
        </w:rPr>
        <w:t xml:space="preserve">/2009/ES </w:t>
      </w:r>
      <w:r>
        <w:rPr>
          <w:rFonts w:ascii="Arial" w:hAnsi="Arial" w:cs="Arial"/>
        </w:rPr>
        <w:t>ali</w:t>
      </w:r>
      <w:r w:rsidRPr="00AD6113">
        <w:rPr>
          <w:rFonts w:ascii="Arial" w:hAnsi="Arial" w:cs="Arial"/>
          <w:lang w:val="x-none"/>
        </w:rPr>
        <w:t xml:space="preserve"> 475. člen</w:t>
      </w:r>
      <w:r w:rsidRPr="00AD6113">
        <w:rPr>
          <w:rFonts w:ascii="Arial" w:hAnsi="Arial" w:cs="Arial"/>
        </w:rPr>
        <w:t xml:space="preserve">om </w:t>
      </w:r>
      <w:r w:rsidR="004632BC">
        <w:rPr>
          <w:rFonts w:ascii="Arial" w:hAnsi="Arial" w:cs="Arial"/>
        </w:rPr>
        <w:t>n</w:t>
      </w:r>
      <w:r w:rsidRPr="00AD6113">
        <w:rPr>
          <w:rFonts w:ascii="Arial" w:hAnsi="Arial" w:cs="Arial"/>
        </w:rPr>
        <w:t xml:space="preserve">aslova II </w:t>
      </w:r>
      <w:r w:rsidR="004632BC">
        <w:rPr>
          <w:rFonts w:ascii="Arial" w:hAnsi="Arial" w:cs="Arial"/>
        </w:rPr>
        <w:t>t</w:t>
      </w:r>
      <w:r w:rsidRPr="00AD6113">
        <w:rPr>
          <w:rFonts w:ascii="Arial" w:hAnsi="Arial" w:cs="Arial"/>
        </w:rPr>
        <w:t xml:space="preserve">retjega razdelka </w:t>
      </w:r>
      <w:r w:rsidR="004632BC">
        <w:rPr>
          <w:rFonts w:ascii="Arial" w:hAnsi="Arial" w:cs="Arial"/>
        </w:rPr>
        <w:t>d</w:t>
      </w:r>
      <w:r w:rsidRPr="00AD6113">
        <w:rPr>
          <w:rFonts w:ascii="Arial" w:hAnsi="Arial" w:cs="Arial"/>
        </w:rPr>
        <w:t xml:space="preserve">rugega dela </w:t>
      </w:r>
      <w:r w:rsidR="004632BC">
        <w:rPr>
          <w:rFonts w:ascii="Arial" w:hAnsi="Arial" w:cs="Arial"/>
        </w:rPr>
        <w:t>s</w:t>
      </w:r>
      <w:r w:rsidRPr="00AD6113">
        <w:rPr>
          <w:rFonts w:ascii="Arial" w:hAnsi="Arial" w:cs="Arial"/>
        </w:rPr>
        <w:t xml:space="preserve">porazuma o trgovini in sodelovanju; </w:t>
      </w:r>
    </w:p>
    <w:p w14:paraId="4FB9022F" w14:textId="005D6AA5" w:rsidR="007E6F73" w:rsidRPr="0034072F" w:rsidRDefault="007E6F73" w:rsidP="007E6F73">
      <w:pPr>
        <w:pStyle w:val="Odstavekseznama"/>
        <w:numPr>
          <w:ilvl w:val="0"/>
          <w:numId w:val="14"/>
        </w:numPr>
        <w:shd w:val="clear" w:color="auto" w:fill="FFFFFF"/>
        <w:jc w:val="both"/>
        <w:rPr>
          <w:rFonts w:ascii="Arial" w:hAnsi="Arial" w:cs="Arial"/>
        </w:rPr>
      </w:pPr>
      <w:r w:rsidRPr="0034072F">
        <w:rPr>
          <w:rFonts w:ascii="Arial" w:hAnsi="Arial" w:cs="Arial"/>
          <w:lang w:val="x-none"/>
        </w:rPr>
        <w:t xml:space="preserve">izvaja ali izvede kabotažo v nasprotju </w:t>
      </w:r>
      <w:r w:rsidRPr="0034072F">
        <w:rPr>
          <w:rFonts w:ascii="Arial" w:hAnsi="Arial" w:cs="Arial"/>
        </w:rPr>
        <w:t>s prvim</w:t>
      </w:r>
      <w:r>
        <w:rPr>
          <w:rFonts w:ascii="Arial" w:hAnsi="Arial" w:cs="Arial"/>
        </w:rPr>
        <w:t>, tretjim ali četrtim</w:t>
      </w:r>
      <w:r w:rsidRPr="0034072F">
        <w:rPr>
          <w:rFonts w:ascii="Arial" w:hAnsi="Arial" w:cs="Arial"/>
        </w:rPr>
        <w:t xml:space="preserve"> odstavkom</w:t>
      </w:r>
      <w:r w:rsidRPr="0034072F">
        <w:rPr>
          <w:rFonts w:ascii="Arial" w:hAnsi="Arial" w:cs="Arial"/>
          <w:lang w:val="x-none"/>
        </w:rPr>
        <w:t xml:space="preserve"> </w:t>
      </w:r>
      <w:r w:rsidRPr="0034072F">
        <w:rPr>
          <w:rFonts w:ascii="Arial" w:hAnsi="Arial" w:cs="Arial"/>
        </w:rPr>
        <w:t>1</w:t>
      </w:r>
      <w:r w:rsidRPr="0034072F">
        <w:rPr>
          <w:rFonts w:ascii="Arial" w:hAnsi="Arial" w:cs="Arial"/>
          <w:lang w:val="x-none"/>
        </w:rPr>
        <w:t>09. člen</w:t>
      </w:r>
      <w:r w:rsidRPr="0034072F">
        <w:rPr>
          <w:rFonts w:ascii="Arial" w:hAnsi="Arial" w:cs="Arial"/>
        </w:rPr>
        <w:t>a</w:t>
      </w:r>
      <w:r w:rsidRPr="0034072F">
        <w:rPr>
          <w:rFonts w:ascii="Arial" w:hAnsi="Arial" w:cs="Arial"/>
          <w:lang w:val="x-none"/>
        </w:rPr>
        <w:t xml:space="preserve"> </w:t>
      </w:r>
      <w:r w:rsidRPr="0034072F">
        <w:rPr>
          <w:rFonts w:ascii="Arial" w:hAnsi="Arial" w:cs="Arial"/>
        </w:rPr>
        <w:t xml:space="preserve">tega zakona, drugim odstavkom 8. člena Uredbe </w:t>
      </w:r>
      <w:r w:rsidRPr="0034072F">
        <w:rPr>
          <w:rFonts w:ascii="Arial" w:hAnsi="Arial" w:cs="Arial"/>
          <w:lang w:val="x-none"/>
        </w:rPr>
        <w:t>1072/2009/ES</w:t>
      </w:r>
      <w:r w:rsidRPr="0034072F">
        <w:rPr>
          <w:rFonts w:ascii="Arial" w:hAnsi="Arial" w:cs="Arial"/>
        </w:rPr>
        <w:t xml:space="preserve"> </w:t>
      </w:r>
      <w:r>
        <w:rPr>
          <w:rFonts w:ascii="Arial" w:hAnsi="Arial" w:cs="Arial"/>
        </w:rPr>
        <w:t>ali</w:t>
      </w:r>
      <w:r w:rsidRPr="0034072F">
        <w:rPr>
          <w:rFonts w:ascii="Arial" w:hAnsi="Arial" w:cs="Arial"/>
        </w:rPr>
        <w:t xml:space="preserve"> šestim </w:t>
      </w:r>
      <w:r>
        <w:rPr>
          <w:rFonts w:ascii="Arial" w:hAnsi="Arial" w:cs="Arial"/>
        </w:rPr>
        <w:t>oziroma</w:t>
      </w:r>
      <w:r w:rsidRPr="0034072F">
        <w:rPr>
          <w:rFonts w:ascii="Arial" w:hAnsi="Arial" w:cs="Arial"/>
        </w:rPr>
        <w:t xml:space="preserve"> sedmim odstavkom </w:t>
      </w:r>
      <w:r>
        <w:rPr>
          <w:rFonts w:ascii="Arial" w:hAnsi="Arial" w:cs="Arial"/>
        </w:rPr>
        <w:t xml:space="preserve">462. </w:t>
      </w:r>
      <w:r w:rsidRPr="0034072F">
        <w:rPr>
          <w:rFonts w:ascii="Arial" w:hAnsi="Arial" w:cs="Arial"/>
        </w:rPr>
        <w:t xml:space="preserve">člena </w:t>
      </w:r>
      <w:r w:rsidR="004632BC">
        <w:rPr>
          <w:rFonts w:ascii="Arial" w:hAnsi="Arial" w:cs="Arial"/>
        </w:rPr>
        <w:t>n</w:t>
      </w:r>
      <w:r>
        <w:rPr>
          <w:rFonts w:ascii="Arial" w:hAnsi="Arial" w:cs="Arial"/>
        </w:rPr>
        <w:t>aslova I</w:t>
      </w:r>
      <w:r w:rsidRPr="0034072F">
        <w:rPr>
          <w:rFonts w:ascii="Arial" w:hAnsi="Arial" w:cs="Arial"/>
        </w:rPr>
        <w:t xml:space="preserve"> </w:t>
      </w:r>
      <w:r w:rsidR="004632BC">
        <w:rPr>
          <w:rFonts w:ascii="Arial" w:hAnsi="Arial" w:cs="Arial"/>
        </w:rPr>
        <w:t>t</w:t>
      </w:r>
      <w:r w:rsidRPr="0034072F">
        <w:rPr>
          <w:rFonts w:ascii="Arial" w:hAnsi="Arial" w:cs="Arial"/>
        </w:rPr>
        <w:t xml:space="preserve">retjega razdelka </w:t>
      </w:r>
      <w:r w:rsidR="004632BC">
        <w:rPr>
          <w:rFonts w:ascii="Arial" w:hAnsi="Arial" w:cs="Arial"/>
        </w:rPr>
        <w:t>d</w:t>
      </w:r>
      <w:r w:rsidRPr="0034072F">
        <w:rPr>
          <w:rFonts w:ascii="Arial" w:hAnsi="Arial" w:cs="Arial"/>
        </w:rPr>
        <w:t xml:space="preserve">rugega dela </w:t>
      </w:r>
      <w:r w:rsidR="004632BC">
        <w:rPr>
          <w:rFonts w:ascii="Arial" w:hAnsi="Arial" w:cs="Arial"/>
        </w:rPr>
        <w:t>s</w:t>
      </w:r>
      <w:r w:rsidRPr="0034072F">
        <w:rPr>
          <w:rFonts w:ascii="Arial" w:hAnsi="Arial" w:cs="Arial"/>
        </w:rPr>
        <w:t>porazuma o trgovini in sodelovanju</w:t>
      </w:r>
      <w:r w:rsidRPr="0034072F">
        <w:rPr>
          <w:rFonts w:ascii="Arial" w:hAnsi="Arial" w:cs="Arial"/>
          <w:lang w:val="x-none"/>
        </w:rPr>
        <w:t>;</w:t>
      </w:r>
      <w:r w:rsidRPr="0034072F">
        <w:rPr>
          <w:rFonts w:ascii="Arial" w:hAnsi="Arial" w:cs="Arial"/>
        </w:rPr>
        <w:t xml:space="preserve"> </w:t>
      </w:r>
    </w:p>
    <w:p w14:paraId="07959387" w14:textId="1AD0F3B1" w:rsidR="007E6F73" w:rsidRPr="0034072F" w:rsidRDefault="007E6F73" w:rsidP="007E6F73">
      <w:pPr>
        <w:pStyle w:val="Odstavekseznama"/>
        <w:numPr>
          <w:ilvl w:val="0"/>
          <w:numId w:val="14"/>
        </w:numPr>
        <w:shd w:val="clear" w:color="auto" w:fill="FFFFFF"/>
        <w:jc w:val="both"/>
        <w:rPr>
          <w:rFonts w:ascii="Arial" w:hAnsi="Arial" w:cs="Arial"/>
        </w:rPr>
      </w:pPr>
      <w:r w:rsidRPr="0034072F">
        <w:rPr>
          <w:rFonts w:ascii="Arial" w:hAnsi="Arial" w:cs="Arial"/>
        </w:rPr>
        <w:t>opravlja kabotažo v isti državi članici v štirih dneh po koncu zadnje zakonite kabotaže v navedeni državi članici (</w:t>
      </w:r>
      <w:r w:rsidR="004632BC">
        <w:rPr>
          <w:rFonts w:ascii="Arial" w:hAnsi="Arial" w:cs="Arial"/>
        </w:rPr>
        <w:t xml:space="preserve">drugi </w:t>
      </w:r>
      <w:r w:rsidR="004632BC" w:rsidRPr="00B25BA8">
        <w:rPr>
          <w:rFonts w:ascii="Arial" w:hAnsi="Arial" w:cs="Arial"/>
        </w:rPr>
        <w:t xml:space="preserve">a </w:t>
      </w:r>
      <w:r w:rsidRPr="00B25BA8">
        <w:rPr>
          <w:rFonts w:ascii="Arial" w:hAnsi="Arial" w:cs="Arial"/>
        </w:rPr>
        <w:t>odstavek</w:t>
      </w:r>
      <w:r w:rsidRPr="0034072F">
        <w:rPr>
          <w:rFonts w:ascii="Arial" w:hAnsi="Arial" w:cs="Arial"/>
        </w:rPr>
        <w:t xml:space="preserve"> 8. člena Uredbe</w:t>
      </w:r>
      <w:r>
        <w:rPr>
          <w:rFonts w:ascii="Arial" w:hAnsi="Arial" w:cs="Arial"/>
        </w:rPr>
        <w:t xml:space="preserve"> </w:t>
      </w:r>
      <w:r w:rsidRPr="0034072F">
        <w:rPr>
          <w:rFonts w:ascii="Arial" w:hAnsi="Arial" w:cs="Arial"/>
          <w:lang w:val="x-none"/>
        </w:rPr>
        <w:t>1072/2009/ES</w:t>
      </w:r>
      <w:r w:rsidRPr="0034072F">
        <w:rPr>
          <w:rFonts w:ascii="Arial" w:hAnsi="Arial" w:cs="Arial"/>
        </w:rPr>
        <w:t xml:space="preserve">); </w:t>
      </w:r>
    </w:p>
    <w:p w14:paraId="10495C57" w14:textId="5D21862C" w:rsidR="007E6F73" w:rsidRPr="0034072F" w:rsidRDefault="007E6F73" w:rsidP="007E6F73">
      <w:pPr>
        <w:pStyle w:val="Odstavekseznama"/>
        <w:numPr>
          <w:ilvl w:val="0"/>
          <w:numId w:val="14"/>
        </w:numPr>
        <w:shd w:val="clear" w:color="auto" w:fill="FFFFFF"/>
        <w:jc w:val="both"/>
        <w:rPr>
          <w:rFonts w:ascii="Arial" w:hAnsi="Arial" w:cs="Arial"/>
        </w:rPr>
      </w:pPr>
      <w:r w:rsidRPr="0034072F">
        <w:rPr>
          <w:rFonts w:ascii="Arial" w:hAnsi="Arial" w:cs="Arial"/>
        </w:rPr>
        <w:t xml:space="preserve">ne more predložiti jasnih dokazov o predhodnem mednarodnem prevozu </w:t>
      </w:r>
      <w:r>
        <w:rPr>
          <w:rFonts w:ascii="Arial" w:hAnsi="Arial" w:cs="Arial"/>
        </w:rPr>
        <w:t>oziroma</w:t>
      </w:r>
      <w:r w:rsidRPr="0034072F">
        <w:rPr>
          <w:rFonts w:ascii="Arial" w:hAnsi="Arial" w:cs="Arial"/>
        </w:rPr>
        <w:t xml:space="preserve"> vsaki zaporedni opravljeni kabotaži </w:t>
      </w:r>
      <w:r>
        <w:rPr>
          <w:rFonts w:ascii="Arial" w:hAnsi="Arial" w:cs="Arial"/>
        </w:rPr>
        <w:t>oziroma</w:t>
      </w:r>
      <w:r w:rsidRPr="0034072F">
        <w:rPr>
          <w:rFonts w:ascii="Arial" w:hAnsi="Arial" w:cs="Arial"/>
        </w:rPr>
        <w:t xml:space="preserve"> o vseh opravljenih prevozih v primerih, ko je vozilo prisotno v državi članici gostiteljici v </w:t>
      </w:r>
      <w:r w:rsidR="004632BC">
        <w:rPr>
          <w:rFonts w:ascii="Arial" w:hAnsi="Arial" w:cs="Arial"/>
        </w:rPr>
        <w:t>čas</w:t>
      </w:r>
      <w:r w:rsidRPr="0034072F">
        <w:rPr>
          <w:rFonts w:ascii="Arial" w:hAnsi="Arial" w:cs="Arial"/>
        </w:rPr>
        <w:t xml:space="preserve">u štirih dni pred mednarodnim prevozom, ter teh dokazil predložiti v času cestnega </w:t>
      </w:r>
      <w:r w:rsidRPr="00652DAB">
        <w:rPr>
          <w:rFonts w:ascii="Arial" w:hAnsi="Arial" w:cs="Arial"/>
        </w:rPr>
        <w:t>pregleda (tretji in četrti odstavek 8. člena Uredbe</w:t>
      </w:r>
      <w:r w:rsidRPr="00652DAB">
        <w:rPr>
          <w:rFonts w:ascii="Arial" w:hAnsi="Arial" w:cs="Arial"/>
          <w:lang w:val="x-none"/>
        </w:rPr>
        <w:t>1072/2009/ES</w:t>
      </w:r>
      <w:r w:rsidRPr="00652DAB">
        <w:rPr>
          <w:rFonts w:ascii="Arial" w:hAnsi="Arial" w:cs="Arial"/>
        </w:rPr>
        <w:t>);</w:t>
      </w:r>
      <w:r w:rsidRPr="0034072F">
        <w:rPr>
          <w:rFonts w:ascii="Arial" w:hAnsi="Arial" w:cs="Arial"/>
        </w:rPr>
        <w:t xml:space="preserve"> </w:t>
      </w:r>
    </w:p>
    <w:p w14:paraId="69683538" w14:textId="6A25290A" w:rsidR="007E6F73" w:rsidRPr="0034072F" w:rsidRDefault="007E6F73" w:rsidP="007E6F73">
      <w:pPr>
        <w:pStyle w:val="Odstavekseznama"/>
        <w:numPr>
          <w:ilvl w:val="0"/>
          <w:numId w:val="14"/>
        </w:numPr>
        <w:shd w:val="clear" w:color="auto" w:fill="FFFFFF"/>
        <w:jc w:val="both"/>
        <w:rPr>
          <w:rFonts w:ascii="Arial" w:hAnsi="Arial" w:cs="Arial"/>
        </w:rPr>
      </w:pPr>
      <w:r w:rsidRPr="0034072F">
        <w:rPr>
          <w:rFonts w:ascii="Arial" w:hAnsi="Arial" w:cs="Arial"/>
        </w:rPr>
        <w:lastRenderedPageBreak/>
        <w:t>v vozilu nima kontrolnih dokumentov za kabotažo (potniška spremnica za občasne prevoze ali pogodba, sklenjena med prevoznikom in organizatorjem prevoza, ali overjena verodostojna kopija teh dokumentov v primeru posebnih linijskih prevozov) oziroma se ti ne morejo predložiti na zahtevo pooblaščenega inšpektorja (17. člen Uredbe</w:t>
      </w:r>
      <w:r>
        <w:rPr>
          <w:rFonts w:ascii="Arial" w:hAnsi="Arial" w:cs="Arial"/>
        </w:rPr>
        <w:t xml:space="preserve"> </w:t>
      </w:r>
      <w:r w:rsidRPr="0034072F">
        <w:rPr>
          <w:rFonts w:ascii="Arial" w:hAnsi="Arial" w:cs="Arial"/>
          <w:lang w:val="x-none"/>
        </w:rPr>
        <w:t>107</w:t>
      </w:r>
      <w:r w:rsidRPr="0034072F">
        <w:rPr>
          <w:rFonts w:ascii="Arial" w:hAnsi="Arial" w:cs="Arial"/>
        </w:rPr>
        <w:t>3</w:t>
      </w:r>
      <w:r w:rsidRPr="0034072F">
        <w:rPr>
          <w:rFonts w:ascii="Arial" w:hAnsi="Arial" w:cs="Arial"/>
          <w:lang w:val="x-none"/>
        </w:rPr>
        <w:t>/2009/ES</w:t>
      </w:r>
      <w:r w:rsidRPr="0034072F">
        <w:rPr>
          <w:rFonts w:ascii="Arial" w:hAnsi="Arial" w:cs="Arial"/>
        </w:rPr>
        <w:t xml:space="preserve">); </w:t>
      </w:r>
    </w:p>
    <w:p w14:paraId="5DCE8759" w14:textId="2EA4436B" w:rsidR="007E6F73" w:rsidRPr="00FE41E5" w:rsidRDefault="007E6F73" w:rsidP="007E6F73">
      <w:pPr>
        <w:pStyle w:val="Odstavekseznama"/>
        <w:numPr>
          <w:ilvl w:val="0"/>
          <w:numId w:val="14"/>
        </w:numPr>
        <w:shd w:val="clear" w:color="auto" w:fill="FFFFFF"/>
        <w:jc w:val="both"/>
        <w:rPr>
          <w:rFonts w:ascii="Arial" w:hAnsi="Arial" w:cs="Arial"/>
        </w:rPr>
      </w:pPr>
      <w:r w:rsidRPr="00A10947">
        <w:rPr>
          <w:rFonts w:ascii="Arial" w:hAnsi="Arial" w:cs="Arial"/>
          <w:color w:val="000000" w:themeColor="text1"/>
          <w:lang w:val="x-none"/>
        </w:rPr>
        <w:t>opravlja ali opravi mednarodni prevoz blaga brez dovolilnice (</w:t>
      </w:r>
      <w:r w:rsidRPr="00A10947">
        <w:rPr>
          <w:rFonts w:ascii="Arial" w:hAnsi="Arial" w:cs="Arial"/>
          <w:color w:val="000000" w:themeColor="text1"/>
        </w:rPr>
        <w:t xml:space="preserve">prvi odstavek </w:t>
      </w:r>
      <w:r w:rsidRPr="00A10947">
        <w:rPr>
          <w:rFonts w:ascii="Arial" w:hAnsi="Arial" w:cs="Arial"/>
          <w:color w:val="000000" w:themeColor="text1"/>
          <w:lang w:val="x-none"/>
        </w:rPr>
        <w:t>102.</w:t>
      </w:r>
      <w:r w:rsidRPr="00A10947">
        <w:rPr>
          <w:rFonts w:ascii="Arial" w:hAnsi="Arial" w:cs="Arial"/>
          <w:color w:val="000000" w:themeColor="text1"/>
        </w:rPr>
        <w:t xml:space="preserve"> </w:t>
      </w:r>
      <w:r>
        <w:rPr>
          <w:rFonts w:ascii="Arial" w:hAnsi="Arial" w:cs="Arial"/>
          <w:color w:val="000000" w:themeColor="text1"/>
        </w:rPr>
        <w:t>č</w:t>
      </w:r>
      <w:r w:rsidRPr="00A10947">
        <w:rPr>
          <w:rFonts w:ascii="Arial" w:hAnsi="Arial" w:cs="Arial"/>
          <w:color w:val="000000" w:themeColor="text1"/>
        </w:rPr>
        <w:t>lena</w:t>
      </w:r>
      <w:r>
        <w:rPr>
          <w:rFonts w:ascii="Arial" w:hAnsi="Arial" w:cs="Arial"/>
          <w:color w:val="000000" w:themeColor="text1"/>
        </w:rPr>
        <w:t xml:space="preserve"> tega zakona</w:t>
      </w:r>
      <w:r w:rsidRPr="00A10947">
        <w:rPr>
          <w:rFonts w:ascii="Arial" w:hAnsi="Arial" w:cs="Arial"/>
          <w:color w:val="000000" w:themeColor="text1"/>
          <w:lang w:val="x-none"/>
        </w:rPr>
        <w:t>)</w:t>
      </w:r>
      <w:r>
        <w:rPr>
          <w:rFonts w:ascii="Arial" w:hAnsi="Arial" w:cs="Arial"/>
          <w:color w:val="000000" w:themeColor="text1"/>
        </w:rPr>
        <w:t>.</w:t>
      </w:r>
    </w:p>
    <w:p w14:paraId="572B51A6" w14:textId="77777777" w:rsidR="007E6F73" w:rsidRPr="00652DAB" w:rsidRDefault="007E6F73" w:rsidP="007E6F73">
      <w:pPr>
        <w:pStyle w:val="Odstavekseznama"/>
        <w:shd w:val="clear" w:color="auto" w:fill="FFFFFF"/>
        <w:jc w:val="both"/>
        <w:rPr>
          <w:rFonts w:ascii="Arial" w:hAnsi="Arial" w:cs="Arial"/>
          <w:highlight w:val="yellow"/>
        </w:rPr>
      </w:pPr>
    </w:p>
    <w:p w14:paraId="33E831DC" w14:textId="3D566967" w:rsidR="007E6F73" w:rsidRPr="00652DAB" w:rsidRDefault="007E6F73" w:rsidP="007E6F73">
      <w:pPr>
        <w:suppressAutoHyphens w:val="0"/>
        <w:autoSpaceDE w:val="0"/>
        <w:autoSpaceDN w:val="0"/>
        <w:adjustRightInd w:val="0"/>
        <w:spacing w:after="120"/>
        <w:ind w:firstLine="360"/>
        <w:jc w:val="both"/>
        <w:rPr>
          <w:rFonts w:ascii="Arial" w:hAnsi="Arial" w:cs="Arial"/>
          <w:sz w:val="20"/>
          <w:szCs w:val="20"/>
          <w:lang w:eastAsia="sl-SI"/>
        </w:rPr>
      </w:pPr>
      <w:r w:rsidRPr="00652DAB">
        <w:rPr>
          <w:rFonts w:ascii="Arial" w:hAnsi="Arial" w:cs="Arial"/>
          <w:sz w:val="20"/>
          <w:szCs w:val="20"/>
          <w:lang w:eastAsia="sl-SI"/>
        </w:rPr>
        <w:t>(2) Z globo od 1000 do 2000 eurov se kaznuje za prekršek tudi upravljavec prevozov pravne osebe, upravljavec prevozov samostojnega podjetnika posameznika ali upravljavec prevozov posameznika, ki samostojno opravlja dejavnost ali odgovorna oseba pravne osebe (voznik) ali odgovorna oseba samostojnega podjetnika posameznika oziroma posameznika, ki samostojno opravlja dejavnost (voznik), ki stori prekršek iz prejšnjega odstavka.</w:t>
      </w:r>
    </w:p>
    <w:p w14:paraId="02F1C04B" w14:textId="11EEF9F3" w:rsidR="007E6F73" w:rsidRPr="002B2FD2" w:rsidRDefault="007E6F73" w:rsidP="001F1E08">
      <w:pPr>
        <w:suppressAutoHyphens w:val="0"/>
        <w:autoSpaceDE w:val="0"/>
        <w:autoSpaceDN w:val="0"/>
        <w:adjustRightInd w:val="0"/>
        <w:spacing w:after="120"/>
        <w:ind w:firstLine="360"/>
        <w:jc w:val="both"/>
        <w:rPr>
          <w:rFonts w:ascii="Arial" w:hAnsi="Arial" w:cs="Arial"/>
          <w:sz w:val="20"/>
          <w:szCs w:val="20"/>
          <w:lang w:eastAsia="sl-SI"/>
        </w:rPr>
      </w:pPr>
      <w:r w:rsidRPr="00652DAB">
        <w:rPr>
          <w:rFonts w:ascii="Arial" w:hAnsi="Arial" w:cs="Arial"/>
          <w:sz w:val="20"/>
          <w:szCs w:val="20"/>
        </w:rPr>
        <w:t>(3) Če je fizična oseba hkrati samostojni podjetnik posameznik oziroma posameznik, ki samostojno opravlja dejavnost, in odgovorna oseba samostojnega podjetnika posameznika oziroma posameznika, ki samostojno opravlja dejavnost, se kaznuje le kot samostojni podjetnik posameznik oziroma posameznik, ki samostojno opravlja dejavnost</w:t>
      </w:r>
      <w:r>
        <w:rPr>
          <w:rFonts w:ascii="Arial" w:hAnsi="Arial" w:cs="Arial"/>
          <w:sz w:val="20"/>
          <w:szCs w:val="20"/>
        </w:rPr>
        <w:t>.«.</w:t>
      </w:r>
    </w:p>
    <w:p w14:paraId="0F6AB452" w14:textId="77777777" w:rsidR="007E6F73" w:rsidRPr="002B2FD2"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 xml:space="preserve">člen </w:t>
      </w:r>
    </w:p>
    <w:p w14:paraId="0B9474AD" w14:textId="77777777" w:rsidR="007E6F73" w:rsidRDefault="007E6F73" w:rsidP="007E6F73">
      <w:pPr>
        <w:tabs>
          <w:tab w:val="left" w:pos="851"/>
          <w:tab w:val="center" w:pos="4536"/>
        </w:tabs>
        <w:spacing w:line="276" w:lineRule="auto"/>
        <w:jc w:val="both"/>
        <w:rPr>
          <w:rFonts w:ascii="Arial" w:hAnsi="Arial" w:cs="Arial"/>
          <w:sz w:val="20"/>
          <w:szCs w:val="20"/>
          <w:shd w:val="clear" w:color="auto" w:fill="FFFFFF"/>
        </w:rPr>
      </w:pPr>
    </w:p>
    <w:p w14:paraId="594CD4E2" w14:textId="77777777" w:rsidR="007E6F73" w:rsidRPr="00F25A99" w:rsidRDefault="007E6F73" w:rsidP="007E6F73">
      <w:pPr>
        <w:ind w:firstLine="360"/>
        <w:rPr>
          <w:rFonts w:ascii="Arial" w:eastAsia="Calibri" w:hAnsi="Arial" w:cs="Arial"/>
          <w:bCs/>
          <w:sz w:val="20"/>
          <w:szCs w:val="20"/>
        </w:rPr>
      </w:pPr>
      <w:r w:rsidRPr="003A53DD">
        <w:rPr>
          <w:rFonts w:ascii="Arial" w:eastAsia="Calibri" w:hAnsi="Arial" w:cs="Arial"/>
          <w:bCs/>
          <w:sz w:val="20"/>
          <w:szCs w:val="20"/>
        </w:rPr>
        <w:t xml:space="preserve">V </w:t>
      </w:r>
      <w:r>
        <w:rPr>
          <w:rFonts w:ascii="Arial" w:eastAsia="Calibri" w:hAnsi="Arial" w:cs="Arial"/>
          <w:bCs/>
          <w:sz w:val="20"/>
          <w:szCs w:val="20"/>
        </w:rPr>
        <w:t xml:space="preserve">126. členu se v </w:t>
      </w:r>
      <w:r w:rsidRPr="002B2FD2">
        <w:rPr>
          <w:rFonts w:ascii="Arial" w:eastAsia="Calibri" w:hAnsi="Arial" w:cs="Arial"/>
          <w:sz w:val="20"/>
          <w:szCs w:val="20"/>
        </w:rPr>
        <w:t>prvem odstavku 6. točka</w:t>
      </w:r>
      <w:r>
        <w:rPr>
          <w:rFonts w:ascii="Arial" w:eastAsia="Calibri" w:hAnsi="Arial" w:cs="Arial"/>
          <w:sz w:val="20"/>
          <w:szCs w:val="20"/>
        </w:rPr>
        <w:t xml:space="preserve"> spremeni tako</w:t>
      </w:r>
      <w:r w:rsidRPr="002B2FD2">
        <w:rPr>
          <w:rFonts w:ascii="Arial" w:eastAsia="Calibri" w:hAnsi="Arial" w:cs="Arial"/>
          <w:sz w:val="20"/>
          <w:szCs w:val="20"/>
        </w:rPr>
        <w:t xml:space="preserve">, da se glasi: </w:t>
      </w:r>
    </w:p>
    <w:p w14:paraId="738FB93E" w14:textId="77777777" w:rsidR="007E6F73" w:rsidRPr="002B2FD2" w:rsidRDefault="007E6F73" w:rsidP="007E6F73">
      <w:pPr>
        <w:tabs>
          <w:tab w:val="left" w:pos="1345"/>
          <w:tab w:val="center" w:pos="4536"/>
        </w:tabs>
        <w:spacing w:line="276" w:lineRule="auto"/>
        <w:rPr>
          <w:rFonts w:ascii="Arial" w:eastAsia="Calibri" w:hAnsi="Arial" w:cs="Arial"/>
          <w:sz w:val="20"/>
          <w:szCs w:val="20"/>
        </w:rPr>
      </w:pPr>
    </w:p>
    <w:p w14:paraId="6BC262E0" w14:textId="536858AB" w:rsidR="007E6F73" w:rsidRDefault="007E6F73" w:rsidP="007E6F73">
      <w:pPr>
        <w:tabs>
          <w:tab w:val="left" w:pos="709"/>
          <w:tab w:val="center" w:pos="4536"/>
        </w:tabs>
        <w:spacing w:line="276"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b/>
        <w:t xml:space="preserve"> </w:t>
      </w:r>
      <w:r w:rsidRPr="00DF5EF9">
        <w:rPr>
          <w:rFonts w:ascii="Arial" w:hAnsi="Arial" w:cs="Arial"/>
          <w:color w:val="000000"/>
          <w:sz w:val="20"/>
          <w:szCs w:val="20"/>
          <w:shd w:val="clear" w:color="auto" w:fill="FFFFFF"/>
        </w:rPr>
        <w:t>»</w:t>
      </w:r>
      <w:r w:rsidRPr="00DF5EF9">
        <w:rPr>
          <w:rFonts w:ascii="Arial" w:hAnsi="Arial" w:cs="Arial"/>
          <w:color w:val="000000"/>
          <w:sz w:val="20"/>
          <w:szCs w:val="20"/>
          <w:shd w:val="clear" w:color="auto" w:fill="FFFFFF"/>
          <w:lang w:val="x-none"/>
        </w:rPr>
        <w:t>6</w:t>
      </w:r>
      <w:r w:rsidR="004632BC" w:rsidRPr="00DF5EF9">
        <w:rPr>
          <w:rFonts w:ascii="Arial" w:hAnsi="Arial" w:cs="Arial"/>
          <w:color w:val="000000"/>
          <w:sz w:val="20"/>
          <w:szCs w:val="20"/>
          <w:shd w:val="clear" w:color="auto" w:fill="FFFFFF"/>
          <w:lang w:val="x-none"/>
        </w:rPr>
        <w:t>.</w:t>
      </w:r>
      <w:r w:rsidR="004632BC">
        <w:rPr>
          <w:rFonts w:ascii="Arial" w:hAnsi="Arial" w:cs="Arial"/>
          <w:color w:val="000000"/>
          <w:sz w:val="20"/>
          <w:szCs w:val="20"/>
          <w:shd w:val="clear" w:color="auto" w:fill="FFFFFF"/>
        </w:rPr>
        <w:t xml:space="preserve"> </w:t>
      </w:r>
      <w:r w:rsidRPr="00DF5EF9">
        <w:rPr>
          <w:rFonts w:ascii="Arial" w:hAnsi="Arial" w:cs="Arial"/>
          <w:color w:val="000000"/>
          <w:sz w:val="20"/>
          <w:szCs w:val="20"/>
          <w:shd w:val="clear" w:color="auto" w:fill="FFFFFF"/>
          <w:lang w:val="x-none"/>
        </w:rPr>
        <w:t>opravl</w:t>
      </w:r>
      <w:r w:rsidRPr="005B4941">
        <w:rPr>
          <w:rFonts w:ascii="Arial" w:hAnsi="Arial" w:cs="Arial"/>
          <w:color w:val="000000"/>
          <w:sz w:val="20"/>
          <w:szCs w:val="20"/>
          <w:shd w:val="clear" w:color="auto" w:fill="FFFFFF"/>
          <w:lang w:val="x-none"/>
        </w:rPr>
        <w:t xml:space="preserve">ja ali opravi mednarodni linijski prevoz potnikov brez </w:t>
      </w:r>
      <w:r w:rsidRPr="005B4941">
        <w:rPr>
          <w:rFonts w:ascii="Arial" w:hAnsi="Arial" w:cs="Arial"/>
          <w:color w:val="000000"/>
          <w:sz w:val="20"/>
          <w:szCs w:val="20"/>
          <w:shd w:val="clear" w:color="auto" w:fill="FFFFFF"/>
        </w:rPr>
        <w:t xml:space="preserve">veljavnega </w:t>
      </w:r>
      <w:r w:rsidRPr="005B4941">
        <w:rPr>
          <w:rFonts w:ascii="Arial" w:hAnsi="Arial" w:cs="Arial"/>
          <w:color w:val="000000"/>
          <w:sz w:val="20"/>
          <w:szCs w:val="20"/>
          <w:shd w:val="clear" w:color="auto" w:fill="FFFFFF"/>
          <w:lang w:val="x-none"/>
        </w:rPr>
        <w:t xml:space="preserve">izvirnika dovoljenja ali dovoljenja Skupnosti </w:t>
      </w:r>
      <w:r w:rsidRPr="00926014">
        <w:rPr>
          <w:rFonts w:ascii="Arial" w:hAnsi="Arial" w:cs="Arial"/>
          <w:sz w:val="20"/>
          <w:szCs w:val="20"/>
          <w:shd w:val="clear" w:color="auto" w:fill="FFFFFF"/>
          <w:lang w:val="x-none"/>
        </w:rPr>
        <w:t>(66.</w:t>
      </w:r>
      <w:r>
        <w:rPr>
          <w:rFonts w:ascii="Arial" w:hAnsi="Arial" w:cs="Arial"/>
          <w:sz w:val="20"/>
          <w:szCs w:val="20"/>
          <w:shd w:val="clear" w:color="auto" w:fill="FFFFFF"/>
        </w:rPr>
        <w:t xml:space="preserve"> </w:t>
      </w:r>
      <w:r w:rsidRPr="00926014">
        <w:rPr>
          <w:rFonts w:ascii="Arial" w:hAnsi="Arial" w:cs="Arial"/>
          <w:sz w:val="20"/>
          <w:szCs w:val="20"/>
          <w:shd w:val="clear" w:color="auto" w:fill="FFFFFF"/>
        </w:rPr>
        <w:t xml:space="preserve">člen </w:t>
      </w:r>
      <w:r w:rsidRPr="00FE41E5">
        <w:rPr>
          <w:rFonts w:ascii="Arial" w:hAnsi="Arial" w:cs="Arial"/>
          <w:sz w:val="20"/>
          <w:szCs w:val="20"/>
          <w:shd w:val="clear" w:color="auto" w:fill="FFFFFF"/>
        </w:rPr>
        <w:t>ali</w:t>
      </w:r>
      <w:r w:rsidRPr="00926014">
        <w:rPr>
          <w:rFonts w:ascii="Arial" w:hAnsi="Arial" w:cs="Arial"/>
          <w:sz w:val="20"/>
          <w:szCs w:val="20"/>
          <w:shd w:val="clear" w:color="auto" w:fill="FFFFFF"/>
        </w:rPr>
        <w:t xml:space="preserve"> prvi odstavek 75. člena</w:t>
      </w:r>
      <w:r w:rsidRPr="00926014">
        <w:rPr>
          <w:rFonts w:ascii="Arial" w:hAnsi="Arial" w:cs="Arial"/>
          <w:sz w:val="20"/>
          <w:szCs w:val="20"/>
          <w:shd w:val="clear" w:color="auto" w:fill="FFFFFF"/>
          <w:lang w:val="x-none"/>
        </w:rPr>
        <w:t xml:space="preserve"> tega zakona</w:t>
      </w:r>
      <w:r>
        <w:rPr>
          <w:rFonts w:ascii="Arial" w:hAnsi="Arial" w:cs="Arial"/>
          <w:color w:val="000000"/>
          <w:sz w:val="20"/>
          <w:szCs w:val="20"/>
          <w:shd w:val="clear" w:color="auto" w:fill="FFFFFF"/>
        </w:rPr>
        <w:t xml:space="preserve"> </w:t>
      </w:r>
      <w:r w:rsidRPr="00652DAB">
        <w:rPr>
          <w:rFonts w:ascii="Arial" w:hAnsi="Arial" w:cs="Arial"/>
          <w:color w:val="000000"/>
          <w:sz w:val="20"/>
          <w:szCs w:val="20"/>
          <w:shd w:val="clear" w:color="auto" w:fill="FFFFFF"/>
        </w:rPr>
        <w:t>ali 5. in</w:t>
      </w:r>
      <w:r w:rsidRPr="00652DAB">
        <w:rPr>
          <w:rFonts w:ascii="Arial" w:hAnsi="Arial" w:cs="Arial"/>
          <w:color w:val="000000"/>
          <w:sz w:val="20"/>
          <w:szCs w:val="20"/>
          <w:shd w:val="clear" w:color="auto" w:fill="FFFFFF"/>
          <w:lang w:val="x-none"/>
        </w:rPr>
        <w:t xml:space="preserve"> 6. člen Uredbe 1073/2009/ES)</w:t>
      </w:r>
      <w:r w:rsidRPr="005B494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ali opravlja prevoz v nasprotju z</w:t>
      </w:r>
      <w:r w:rsidRPr="005B4941">
        <w:rPr>
          <w:rFonts w:ascii="Arial" w:hAnsi="Arial" w:cs="Arial"/>
          <w:color w:val="000000"/>
          <w:sz w:val="20"/>
          <w:szCs w:val="20"/>
          <w:shd w:val="clear" w:color="auto" w:fill="FFFFFF"/>
        </w:rPr>
        <w:t xml:space="preserve"> drugim odstavkom</w:t>
      </w:r>
      <w:r>
        <w:rPr>
          <w:rFonts w:ascii="Arial" w:hAnsi="Arial" w:cs="Arial"/>
          <w:color w:val="000000"/>
          <w:sz w:val="20"/>
          <w:szCs w:val="20"/>
          <w:shd w:val="clear" w:color="auto" w:fill="FFFFFF"/>
        </w:rPr>
        <w:t xml:space="preserve"> 476. </w:t>
      </w:r>
      <w:r w:rsidRPr="005B4941">
        <w:rPr>
          <w:rFonts w:ascii="Arial" w:hAnsi="Arial" w:cs="Arial"/>
          <w:sz w:val="20"/>
          <w:szCs w:val="20"/>
          <w:lang w:val="x-none"/>
        </w:rPr>
        <w:t>člena</w:t>
      </w:r>
      <w:r>
        <w:rPr>
          <w:rFonts w:ascii="Arial" w:hAnsi="Arial" w:cs="Arial"/>
          <w:sz w:val="20"/>
          <w:szCs w:val="20"/>
        </w:rPr>
        <w:t xml:space="preserve"> </w:t>
      </w:r>
      <w:r w:rsidR="004632BC">
        <w:rPr>
          <w:rFonts w:ascii="Arial" w:hAnsi="Arial" w:cs="Arial"/>
          <w:sz w:val="20"/>
          <w:szCs w:val="20"/>
        </w:rPr>
        <w:t>n</w:t>
      </w:r>
      <w:r w:rsidRPr="000E4AD6">
        <w:rPr>
          <w:rFonts w:ascii="Arial" w:hAnsi="Arial" w:cs="Arial"/>
          <w:sz w:val="20"/>
          <w:szCs w:val="20"/>
        </w:rPr>
        <w:t>aslova I</w:t>
      </w:r>
      <w:r>
        <w:rPr>
          <w:rFonts w:ascii="Arial" w:hAnsi="Arial" w:cs="Arial"/>
          <w:sz w:val="20"/>
          <w:szCs w:val="20"/>
        </w:rPr>
        <w:t xml:space="preserve">I </w:t>
      </w:r>
      <w:r w:rsidR="004632BC">
        <w:rPr>
          <w:rFonts w:ascii="Arial" w:hAnsi="Arial" w:cs="Arial"/>
          <w:sz w:val="20"/>
          <w:szCs w:val="20"/>
        </w:rPr>
        <w:t>t</w:t>
      </w:r>
      <w:r w:rsidRPr="000E4AD6">
        <w:rPr>
          <w:rFonts w:ascii="Arial" w:hAnsi="Arial" w:cs="Arial"/>
          <w:sz w:val="20"/>
          <w:szCs w:val="20"/>
        </w:rPr>
        <w:t xml:space="preserve">retjega razdelka </w:t>
      </w:r>
      <w:r w:rsidR="004632BC">
        <w:rPr>
          <w:rFonts w:ascii="Arial" w:hAnsi="Arial" w:cs="Arial"/>
          <w:sz w:val="20"/>
          <w:szCs w:val="20"/>
        </w:rPr>
        <w:t>d</w:t>
      </w:r>
      <w:r w:rsidRPr="000E4AD6">
        <w:rPr>
          <w:rFonts w:ascii="Arial" w:hAnsi="Arial" w:cs="Arial"/>
          <w:sz w:val="20"/>
          <w:szCs w:val="20"/>
        </w:rPr>
        <w:t>rugega dela</w:t>
      </w:r>
      <w:r w:rsidRPr="008A40FA">
        <w:rPr>
          <w:rFonts w:ascii="Arial" w:hAnsi="Arial" w:cs="Arial"/>
          <w:sz w:val="20"/>
          <w:szCs w:val="20"/>
        </w:rPr>
        <w:t xml:space="preserve"> </w:t>
      </w:r>
      <w:r w:rsidR="004632BC">
        <w:rPr>
          <w:rFonts w:ascii="Arial" w:hAnsi="Arial" w:cs="Arial"/>
          <w:sz w:val="20"/>
          <w:szCs w:val="20"/>
        </w:rPr>
        <w:t>s</w:t>
      </w:r>
      <w:r w:rsidRPr="005B4941">
        <w:rPr>
          <w:rFonts w:ascii="Arial" w:hAnsi="Arial" w:cs="Arial"/>
          <w:sz w:val="20"/>
          <w:szCs w:val="20"/>
        </w:rPr>
        <w:t>porazuma o trgovini in sodelovanju</w:t>
      </w:r>
      <w:r w:rsidRPr="005B4941">
        <w:rPr>
          <w:rFonts w:ascii="Arial" w:hAnsi="Arial" w:cs="Arial"/>
          <w:color w:val="000000"/>
          <w:sz w:val="20"/>
          <w:szCs w:val="20"/>
          <w:shd w:val="clear" w:color="auto" w:fill="FFFFFF"/>
          <w:lang w:val="x-none"/>
        </w:rPr>
        <w:t>;</w:t>
      </w:r>
      <w:r w:rsidRPr="005B4941">
        <w:rPr>
          <w:rFonts w:ascii="Arial" w:hAnsi="Arial" w:cs="Arial"/>
          <w:color w:val="000000"/>
          <w:sz w:val="20"/>
          <w:szCs w:val="20"/>
          <w:shd w:val="clear" w:color="auto" w:fill="FFFFFF"/>
        </w:rPr>
        <w:t>«</w:t>
      </w:r>
      <w:r w:rsidR="004632BC">
        <w:rPr>
          <w:rFonts w:ascii="Arial" w:hAnsi="Arial" w:cs="Arial"/>
          <w:color w:val="000000"/>
          <w:sz w:val="20"/>
          <w:szCs w:val="20"/>
          <w:shd w:val="clear" w:color="auto" w:fill="FFFFFF"/>
        </w:rPr>
        <w:t>.</w:t>
      </w:r>
    </w:p>
    <w:p w14:paraId="1B58262F" w14:textId="77777777" w:rsidR="007E6F73" w:rsidRDefault="007E6F73" w:rsidP="007E6F73">
      <w:pPr>
        <w:tabs>
          <w:tab w:val="left" w:pos="1345"/>
          <w:tab w:val="center" w:pos="4536"/>
        </w:tabs>
        <w:spacing w:line="276" w:lineRule="auto"/>
        <w:jc w:val="both"/>
        <w:rPr>
          <w:rFonts w:ascii="Arial" w:hAnsi="Arial" w:cs="Arial"/>
          <w:color w:val="000000"/>
          <w:sz w:val="20"/>
          <w:szCs w:val="20"/>
          <w:shd w:val="clear" w:color="auto" w:fill="FFFFFF"/>
        </w:rPr>
      </w:pPr>
    </w:p>
    <w:p w14:paraId="1FBDA7D3" w14:textId="77777777" w:rsidR="007E6F73" w:rsidRPr="00F25A99" w:rsidRDefault="007E6F73" w:rsidP="007E6F73">
      <w:pPr>
        <w:tabs>
          <w:tab w:val="left" w:pos="851"/>
          <w:tab w:val="center" w:pos="4536"/>
        </w:tabs>
        <w:spacing w:line="276" w:lineRule="auto"/>
        <w:jc w:val="both"/>
        <w:rPr>
          <w:rFonts w:ascii="Arial" w:hAnsi="Arial" w:cs="Arial"/>
          <w:color w:val="FF0000"/>
          <w:sz w:val="20"/>
          <w:szCs w:val="20"/>
          <w:shd w:val="clear" w:color="auto" w:fill="FFFFFF"/>
        </w:rPr>
      </w:pPr>
      <w:r>
        <w:rPr>
          <w:rFonts w:ascii="Arial" w:hAnsi="Arial" w:cs="Arial"/>
          <w:color w:val="000000"/>
          <w:sz w:val="20"/>
          <w:szCs w:val="20"/>
          <w:shd w:val="clear" w:color="auto" w:fill="FFFFFF"/>
        </w:rPr>
        <w:tab/>
        <w:t xml:space="preserve">V 8. točki </w:t>
      </w:r>
      <w:r>
        <w:rPr>
          <w:rFonts w:ascii="Arial" w:eastAsia="Calibri" w:hAnsi="Arial" w:cs="Arial"/>
          <w:bCs/>
          <w:sz w:val="20"/>
          <w:szCs w:val="20"/>
        </w:rPr>
        <w:t xml:space="preserve">se </w:t>
      </w:r>
      <w:r w:rsidRPr="003A53DD">
        <w:rPr>
          <w:rFonts w:ascii="Arial" w:eastAsia="Calibri" w:hAnsi="Arial" w:cs="Arial"/>
          <w:bCs/>
          <w:sz w:val="20"/>
          <w:szCs w:val="20"/>
        </w:rPr>
        <w:t>besedilo »Uredb</w:t>
      </w:r>
      <w:r>
        <w:rPr>
          <w:rFonts w:ascii="Arial" w:eastAsia="Calibri" w:hAnsi="Arial" w:cs="Arial"/>
          <w:bCs/>
          <w:sz w:val="20"/>
          <w:szCs w:val="20"/>
        </w:rPr>
        <w:t>o</w:t>
      </w:r>
      <w:r w:rsidRPr="003A53DD">
        <w:rPr>
          <w:rFonts w:ascii="Arial" w:eastAsia="Calibri" w:hAnsi="Arial" w:cs="Arial"/>
          <w:bCs/>
          <w:sz w:val="20"/>
          <w:szCs w:val="20"/>
        </w:rPr>
        <w:t xml:space="preserve"> Komisije 2121/98/ES</w:t>
      </w:r>
      <w:r w:rsidRPr="005A16A3">
        <w:rPr>
          <w:rFonts w:ascii="Arial" w:eastAsia="Calibri" w:hAnsi="Arial" w:cs="Arial"/>
          <w:bCs/>
          <w:sz w:val="20"/>
          <w:szCs w:val="20"/>
        </w:rPr>
        <w:t xml:space="preserve">« </w:t>
      </w:r>
      <w:r>
        <w:rPr>
          <w:rFonts w:ascii="Arial" w:eastAsia="Calibri" w:hAnsi="Arial" w:cs="Arial"/>
          <w:bCs/>
          <w:sz w:val="20"/>
          <w:szCs w:val="20"/>
        </w:rPr>
        <w:t>nadomesti</w:t>
      </w:r>
      <w:r w:rsidRPr="005A16A3">
        <w:rPr>
          <w:rFonts w:ascii="Arial" w:eastAsia="Calibri" w:hAnsi="Arial" w:cs="Arial"/>
          <w:bCs/>
          <w:sz w:val="20"/>
          <w:szCs w:val="20"/>
        </w:rPr>
        <w:t xml:space="preserve"> z besedilom »</w:t>
      </w:r>
      <w:r w:rsidRPr="005A16A3">
        <w:rPr>
          <w:rFonts w:ascii="Arial" w:hAnsi="Arial" w:cs="Arial"/>
          <w:sz w:val="20"/>
          <w:szCs w:val="20"/>
        </w:rPr>
        <w:t>Uredbo 361/2014/EU«.</w:t>
      </w:r>
    </w:p>
    <w:p w14:paraId="49DC1FD2" w14:textId="77777777" w:rsidR="007E6F73" w:rsidRDefault="007E6F73" w:rsidP="007E6F73">
      <w:pPr>
        <w:tabs>
          <w:tab w:val="left" w:pos="1345"/>
          <w:tab w:val="center" w:pos="4536"/>
        </w:tabs>
        <w:spacing w:line="276" w:lineRule="auto"/>
        <w:jc w:val="both"/>
        <w:rPr>
          <w:rFonts w:ascii="Arial" w:hAnsi="Arial" w:cs="Arial"/>
          <w:color w:val="FF0000"/>
          <w:sz w:val="20"/>
          <w:szCs w:val="20"/>
          <w:shd w:val="clear" w:color="auto" w:fill="FFFFFF"/>
        </w:rPr>
      </w:pPr>
    </w:p>
    <w:p w14:paraId="1CBD90C9" w14:textId="2897D03B" w:rsidR="007E6F73" w:rsidRDefault="007E6F73" w:rsidP="007E6F73">
      <w:pPr>
        <w:tabs>
          <w:tab w:val="left" w:pos="851"/>
          <w:tab w:val="center" w:pos="4536"/>
        </w:tabs>
        <w:spacing w:line="276" w:lineRule="auto"/>
        <w:jc w:val="both"/>
        <w:rPr>
          <w:rFonts w:ascii="Arial" w:hAnsi="Arial" w:cs="Arial"/>
          <w:sz w:val="20"/>
          <w:szCs w:val="20"/>
          <w:shd w:val="clear" w:color="auto" w:fill="FFFFFF"/>
        </w:rPr>
      </w:pPr>
      <w:r>
        <w:rPr>
          <w:rFonts w:ascii="Arial" w:hAnsi="Arial" w:cs="Arial"/>
          <w:color w:val="FF0000"/>
          <w:sz w:val="20"/>
          <w:szCs w:val="20"/>
          <w:shd w:val="clear" w:color="auto" w:fill="FFFFFF"/>
        </w:rPr>
        <w:tab/>
      </w:r>
      <w:r w:rsidRPr="00DF5EF9">
        <w:rPr>
          <w:rFonts w:ascii="Arial" w:hAnsi="Arial" w:cs="Arial"/>
          <w:sz w:val="20"/>
          <w:szCs w:val="20"/>
          <w:shd w:val="clear" w:color="auto" w:fill="FFFFFF"/>
        </w:rPr>
        <w:t>V dru</w:t>
      </w:r>
      <w:r>
        <w:rPr>
          <w:rFonts w:ascii="Arial" w:hAnsi="Arial" w:cs="Arial"/>
          <w:sz w:val="20"/>
          <w:szCs w:val="20"/>
          <w:shd w:val="clear" w:color="auto" w:fill="FFFFFF"/>
        </w:rPr>
        <w:t>gem odstavku se za besedilom</w:t>
      </w:r>
      <w:r w:rsidRPr="00DF5EF9">
        <w:rPr>
          <w:rFonts w:ascii="Arial" w:hAnsi="Arial" w:cs="Arial"/>
          <w:sz w:val="20"/>
          <w:szCs w:val="20"/>
          <w:shd w:val="clear" w:color="auto" w:fill="FFFFFF"/>
        </w:rPr>
        <w:t xml:space="preserve"> »</w:t>
      </w:r>
      <w:r w:rsidRPr="00DF5EF9">
        <w:rPr>
          <w:rFonts w:ascii="Arial" w:hAnsi="Arial"/>
          <w:sz w:val="20"/>
          <w:szCs w:val="20"/>
          <w:lang w:val="x-none" w:eastAsia="x-none"/>
        </w:rPr>
        <w:t>upravljavec prevozov posameznika</w:t>
      </w:r>
      <w:r>
        <w:rPr>
          <w:rFonts w:ascii="Arial" w:hAnsi="Arial"/>
          <w:sz w:val="20"/>
          <w:szCs w:val="20"/>
          <w:lang w:eastAsia="x-none"/>
        </w:rPr>
        <w:t>, ki samostojno opravlja dejavnost</w:t>
      </w:r>
      <w:r w:rsidR="002C2A33">
        <w:rPr>
          <w:rFonts w:ascii="Arial" w:hAnsi="Arial"/>
          <w:sz w:val="20"/>
          <w:szCs w:val="20"/>
          <w:lang w:eastAsia="x-none"/>
        </w:rPr>
        <w:t>,</w:t>
      </w:r>
      <w:r>
        <w:rPr>
          <w:rFonts w:ascii="Arial" w:hAnsi="Arial"/>
          <w:sz w:val="20"/>
          <w:szCs w:val="20"/>
          <w:lang w:eastAsia="x-none"/>
        </w:rPr>
        <w:t xml:space="preserve">« doda besedilo </w:t>
      </w:r>
      <w:r w:rsidRPr="00DF5EF9">
        <w:rPr>
          <w:rFonts w:ascii="Arial" w:hAnsi="Arial"/>
          <w:sz w:val="20"/>
          <w:szCs w:val="20"/>
          <w:lang w:eastAsia="x-none"/>
        </w:rPr>
        <w:t xml:space="preserve">»ali </w:t>
      </w:r>
      <w:r w:rsidRPr="00DF5EF9">
        <w:rPr>
          <w:rFonts w:ascii="Arial" w:hAnsi="Arial"/>
          <w:sz w:val="20"/>
          <w:szCs w:val="20"/>
          <w:lang w:val="x-none" w:eastAsia="x-none"/>
        </w:rPr>
        <w:t>odgovorna oseba pravne osebe ali odgovorna oseba samostojnega podjetnika posameznika</w:t>
      </w:r>
      <w:r>
        <w:rPr>
          <w:rFonts w:ascii="Arial" w:hAnsi="Arial"/>
          <w:sz w:val="20"/>
          <w:szCs w:val="20"/>
          <w:lang w:eastAsia="x-none"/>
        </w:rPr>
        <w:t xml:space="preserve"> oziroma posameznika, ki samostojno opravlja dejavnost</w:t>
      </w:r>
      <w:r w:rsidR="002C2A33">
        <w:rPr>
          <w:rFonts w:ascii="Arial" w:hAnsi="Arial"/>
          <w:sz w:val="20"/>
          <w:szCs w:val="20"/>
          <w:lang w:eastAsia="x-none"/>
        </w:rPr>
        <w:t>,</w:t>
      </w:r>
      <w:r w:rsidRPr="00DF5EF9">
        <w:rPr>
          <w:rFonts w:ascii="Arial" w:hAnsi="Arial"/>
          <w:sz w:val="20"/>
          <w:szCs w:val="20"/>
          <w:lang w:eastAsia="x-none"/>
        </w:rPr>
        <w:t>«.</w:t>
      </w:r>
    </w:p>
    <w:p w14:paraId="2F682C2A" w14:textId="77777777" w:rsidR="007E6F73" w:rsidRDefault="007E6F73" w:rsidP="007E6F73">
      <w:pPr>
        <w:tabs>
          <w:tab w:val="left" w:pos="851"/>
          <w:tab w:val="center" w:pos="4536"/>
        </w:tabs>
        <w:spacing w:line="276" w:lineRule="auto"/>
        <w:jc w:val="both"/>
        <w:rPr>
          <w:rFonts w:ascii="Arial" w:hAnsi="Arial" w:cs="Arial"/>
          <w:sz w:val="20"/>
          <w:szCs w:val="20"/>
          <w:shd w:val="clear" w:color="auto" w:fill="FFFFFF"/>
        </w:rPr>
      </w:pPr>
    </w:p>
    <w:p w14:paraId="4A730320" w14:textId="651E734F" w:rsidR="007E6F73" w:rsidRPr="00EC6B9D" w:rsidRDefault="007E6F73" w:rsidP="007E6F73">
      <w:pPr>
        <w:tabs>
          <w:tab w:val="left" w:pos="993"/>
          <w:tab w:val="center" w:pos="4536"/>
        </w:tabs>
        <w:suppressAutoHyphens w:val="0"/>
        <w:spacing w:line="276" w:lineRule="auto"/>
        <w:rPr>
          <w:rFonts w:ascii="Arial" w:hAnsi="Arial" w:cs="Arial"/>
          <w:sz w:val="20"/>
          <w:szCs w:val="20"/>
          <w:lang w:eastAsia="x-none"/>
        </w:rPr>
      </w:pPr>
      <w:r>
        <w:rPr>
          <w:rFonts w:ascii="Arial" w:hAnsi="Arial" w:cs="Arial"/>
          <w:sz w:val="20"/>
          <w:szCs w:val="20"/>
          <w:shd w:val="clear" w:color="auto" w:fill="FFFFFF"/>
        </w:rPr>
        <w:tab/>
      </w:r>
      <w:r w:rsidRPr="00AE7918">
        <w:rPr>
          <w:rFonts w:ascii="Arial" w:hAnsi="Arial" w:cs="Arial"/>
          <w:sz w:val="20"/>
          <w:szCs w:val="20"/>
          <w:lang w:eastAsia="x-none"/>
        </w:rPr>
        <w:t>Tretji odstav</w:t>
      </w:r>
      <w:r w:rsidR="004632BC">
        <w:rPr>
          <w:rFonts w:ascii="Arial" w:hAnsi="Arial" w:cs="Arial"/>
          <w:sz w:val="20"/>
          <w:szCs w:val="20"/>
          <w:lang w:eastAsia="x-none"/>
        </w:rPr>
        <w:t>e</w:t>
      </w:r>
      <w:r w:rsidRPr="00AE7918">
        <w:rPr>
          <w:rFonts w:ascii="Arial" w:hAnsi="Arial" w:cs="Arial"/>
          <w:sz w:val="20"/>
          <w:szCs w:val="20"/>
          <w:lang w:eastAsia="x-none"/>
        </w:rPr>
        <w:t>k se črta.</w:t>
      </w:r>
      <w:r>
        <w:rPr>
          <w:rFonts w:ascii="Arial" w:hAnsi="Arial" w:cs="Arial"/>
          <w:sz w:val="20"/>
          <w:szCs w:val="20"/>
          <w:lang w:eastAsia="x-none"/>
        </w:rPr>
        <w:t xml:space="preserve"> </w:t>
      </w:r>
    </w:p>
    <w:p w14:paraId="394BC17C" w14:textId="77777777" w:rsidR="007E6F73" w:rsidRPr="002B2FD2" w:rsidRDefault="007E6F73" w:rsidP="007E6F73">
      <w:pPr>
        <w:tabs>
          <w:tab w:val="left" w:pos="1345"/>
          <w:tab w:val="center" w:pos="4536"/>
        </w:tabs>
        <w:spacing w:line="276" w:lineRule="auto"/>
        <w:jc w:val="center"/>
        <w:rPr>
          <w:rFonts w:ascii="Arial" w:eastAsia="Calibri" w:hAnsi="Arial" w:cs="Arial"/>
          <w:sz w:val="20"/>
          <w:szCs w:val="20"/>
        </w:rPr>
      </w:pPr>
      <w:r>
        <w:rPr>
          <w:rFonts w:ascii="Arial" w:eastAsia="Calibri" w:hAnsi="Arial" w:cs="Arial"/>
          <w:sz w:val="20"/>
          <w:szCs w:val="20"/>
        </w:rPr>
        <w:t xml:space="preserve"> </w:t>
      </w:r>
    </w:p>
    <w:p w14:paraId="2A4A8A3D" w14:textId="77777777" w:rsidR="007E6F73" w:rsidRPr="00D74361"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B93166">
        <w:rPr>
          <w:rFonts w:ascii="Arial" w:eastAsia="Calibri" w:hAnsi="Arial" w:cs="Arial"/>
        </w:rPr>
        <w:t>člen</w:t>
      </w:r>
    </w:p>
    <w:p w14:paraId="08A617FC" w14:textId="77777777" w:rsidR="007E6F73" w:rsidRDefault="007E6F73" w:rsidP="007E6F73">
      <w:pPr>
        <w:tabs>
          <w:tab w:val="left" w:pos="993"/>
          <w:tab w:val="center" w:pos="4536"/>
        </w:tabs>
        <w:suppressAutoHyphens w:val="0"/>
        <w:spacing w:line="276" w:lineRule="auto"/>
        <w:rPr>
          <w:rFonts w:ascii="Arial" w:hAnsi="Arial" w:cs="Arial"/>
          <w:sz w:val="20"/>
          <w:szCs w:val="20"/>
        </w:rPr>
      </w:pPr>
      <w:r>
        <w:rPr>
          <w:rFonts w:ascii="Arial" w:hAnsi="Arial" w:cs="Arial"/>
          <w:sz w:val="20"/>
          <w:szCs w:val="20"/>
        </w:rPr>
        <w:tab/>
      </w:r>
      <w:r w:rsidRPr="00B93166">
        <w:rPr>
          <w:rFonts w:ascii="Arial" w:hAnsi="Arial" w:cs="Arial"/>
          <w:sz w:val="20"/>
          <w:szCs w:val="20"/>
        </w:rPr>
        <w:t>V 127. člen</w:t>
      </w:r>
      <w:r>
        <w:rPr>
          <w:rFonts w:ascii="Arial" w:hAnsi="Arial" w:cs="Arial"/>
          <w:sz w:val="20"/>
          <w:szCs w:val="20"/>
        </w:rPr>
        <w:t xml:space="preserve">u se v prvem odstavku </w:t>
      </w:r>
      <w:r w:rsidRPr="00B93166">
        <w:rPr>
          <w:rFonts w:ascii="Arial" w:hAnsi="Arial" w:cs="Arial"/>
          <w:sz w:val="20"/>
          <w:szCs w:val="20"/>
        </w:rPr>
        <w:t xml:space="preserve">1. </w:t>
      </w:r>
      <w:r>
        <w:rPr>
          <w:rFonts w:ascii="Arial" w:hAnsi="Arial" w:cs="Arial"/>
          <w:sz w:val="20"/>
          <w:szCs w:val="20"/>
        </w:rPr>
        <w:t>točka spremeni tako, da se glasi</w:t>
      </w:r>
      <w:r w:rsidRPr="00B93166">
        <w:rPr>
          <w:rFonts w:ascii="Arial" w:hAnsi="Arial" w:cs="Arial"/>
          <w:sz w:val="20"/>
          <w:szCs w:val="20"/>
        </w:rPr>
        <w:t>:</w:t>
      </w:r>
      <w:r w:rsidRPr="002B2FD2">
        <w:rPr>
          <w:rFonts w:ascii="Arial" w:hAnsi="Arial" w:cs="Arial"/>
          <w:sz w:val="20"/>
          <w:szCs w:val="20"/>
        </w:rPr>
        <w:t xml:space="preserve"> </w:t>
      </w:r>
    </w:p>
    <w:p w14:paraId="66F2DF82" w14:textId="77777777" w:rsidR="007E6F73" w:rsidRPr="002B2FD2" w:rsidRDefault="007E6F73" w:rsidP="007E6F73">
      <w:pPr>
        <w:tabs>
          <w:tab w:val="left" w:pos="993"/>
          <w:tab w:val="center" w:pos="4536"/>
        </w:tabs>
        <w:suppressAutoHyphens w:val="0"/>
        <w:spacing w:line="276" w:lineRule="auto"/>
        <w:rPr>
          <w:rFonts w:ascii="Arial" w:hAnsi="Arial" w:cs="Arial"/>
          <w:sz w:val="20"/>
          <w:szCs w:val="20"/>
        </w:rPr>
      </w:pPr>
    </w:p>
    <w:p w14:paraId="0E756A94" w14:textId="5C72D5BD" w:rsidR="007E6F73" w:rsidRPr="00B02C13" w:rsidRDefault="007E6F73" w:rsidP="007E6F73">
      <w:pPr>
        <w:shd w:val="clear" w:color="auto" w:fill="FFFFFF"/>
        <w:ind w:firstLine="709"/>
        <w:jc w:val="both"/>
        <w:rPr>
          <w:rFonts w:ascii="Arial" w:hAnsi="Arial" w:cs="Arial"/>
          <w:sz w:val="20"/>
          <w:szCs w:val="20"/>
        </w:rPr>
      </w:pPr>
      <w:r w:rsidRPr="00B02C13">
        <w:rPr>
          <w:rFonts w:ascii="Arial" w:hAnsi="Arial" w:cs="Arial"/>
          <w:sz w:val="20"/>
          <w:szCs w:val="20"/>
        </w:rPr>
        <w:t>»1. opravlja prevoze v cestnem prometu in v vozilu nima izvoda svoje licence oziroma potrdila o opravljanju mednarodnih prevozov oseb za lastne potrebe (peti odstavek 28.</w:t>
      </w:r>
      <w:r>
        <w:rPr>
          <w:rFonts w:ascii="Arial" w:hAnsi="Arial" w:cs="Arial"/>
          <w:sz w:val="20"/>
          <w:szCs w:val="20"/>
        </w:rPr>
        <w:t xml:space="preserve"> člena, drugi odstavek 34.</w:t>
      </w:r>
      <w:r w:rsidR="00981795">
        <w:rPr>
          <w:rFonts w:ascii="Arial" w:hAnsi="Arial" w:cs="Arial"/>
          <w:sz w:val="20"/>
          <w:szCs w:val="20"/>
        </w:rPr>
        <w:t xml:space="preserve"> </w:t>
      </w:r>
      <w:r>
        <w:rPr>
          <w:rFonts w:ascii="Arial" w:hAnsi="Arial" w:cs="Arial"/>
          <w:sz w:val="20"/>
          <w:szCs w:val="20"/>
        </w:rPr>
        <w:t xml:space="preserve">člena </w:t>
      </w:r>
      <w:r w:rsidRPr="00FE41E5">
        <w:rPr>
          <w:rFonts w:ascii="Arial" w:hAnsi="Arial" w:cs="Arial"/>
          <w:sz w:val="20"/>
          <w:szCs w:val="20"/>
        </w:rPr>
        <w:t>ali</w:t>
      </w:r>
      <w:r w:rsidRPr="00B02C13">
        <w:rPr>
          <w:rFonts w:ascii="Arial" w:hAnsi="Arial" w:cs="Arial"/>
          <w:sz w:val="20"/>
          <w:szCs w:val="20"/>
        </w:rPr>
        <w:t xml:space="preserve"> tretji odstavek 82. člena tega zakona);«.</w:t>
      </w:r>
    </w:p>
    <w:p w14:paraId="498655E7" w14:textId="77777777" w:rsidR="007E6F73" w:rsidRPr="00B02C13" w:rsidRDefault="007E6F73" w:rsidP="007E6F73">
      <w:pPr>
        <w:shd w:val="clear" w:color="auto" w:fill="FFFFFF"/>
        <w:jc w:val="both"/>
        <w:rPr>
          <w:rFonts w:ascii="Arial" w:hAnsi="Arial" w:cs="Arial"/>
          <w:sz w:val="20"/>
          <w:szCs w:val="20"/>
        </w:rPr>
      </w:pPr>
    </w:p>
    <w:p w14:paraId="419A6A37" w14:textId="1884B992" w:rsidR="007E6F73" w:rsidRPr="00B02C13" w:rsidRDefault="007E6F73" w:rsidP="007E6F73">
      <w:pPr>
        <w:shd w:val="clear" w:color="auto" w:fill="FFFFFF"/>
        <w:ind w:left="709" w:firstLine="284"/>
        <w:jc w:val="both"/>
        <w:rPr>
          <w:rFonts w:ascii="Arial" w:hAnsi="Arial" w:cs="Arial"/>
          <w:sz w:val="20"/>
          <w:szCs w:val="20"/>
        </w:rPr>
      </w:pPr>
      <w:r w:rsidRPr="00B02C13">
        <w:rPr>
          <w:rFonts w:ascii="Arial" w:hAnsi="Arial" w:cs="Arial"/>
          <w:sz w:val="20"/>
          <w:szCs w:val="20"/>
        </w:rPr>
        <w:t>Za 1. točko se dodata novi</w:t>
      </w:r>
      <w:r w:rsidR="002C2A33">
        <w:rPr>
          <w:rFonts w:ascii="Arial" w:hAnsi="Arial" w:cs="Arial"/>
          <w:sz w:val="20"/>
          <w:szCs w:val="20"/>
        </w:rPr>
        <w:t>,</w:t>
      </w:r>
      <w:r w:rsidRPr="00B02C13">
        <w:rPr>
          <w:rFonts w:ascii="Arial" w:hAnsi="Arial" w:cs="Arial"/>
          <w:sz w:val="20"/>
          <w:szCs w:val="20"/>
        </w:rPr>
        <w:t xml:space="preserve"> 1.a in 1.b točk</w:t>
      </w:r>
      <w:r>
        <w:rPr>
          <w:rFonts w:ascii="Arial" w:hAnsi="Arial" w:cs="Arial"/>
          <w:sz w:val="20"/>
          <w:szCs w:val="20"/>
        </w:rPr>
        <w:t>a</w:t>
      </w:r>
      <w:r w:rsidRPr="00B02C13">
        <w:rPr>
          <w:rFonts w:ascii="Arial" w:hAnsi="Arial" w:cs="Arial"/>
          <w:sz w:val="20"/>
          <w:szCs w:val="20"/>
        </w:rPr>
        <w:t>, ki se glasita:</w:t>
      </w:r>
    </w:p>
    <w:p w14:paraId="5BE99E04" w14:textId="77777777" w:rsidR="007E6F73" w:rsidRPr="00B02C13" w:rsidRDefault="007E6F73" w:rsidP="007E6F73">
      <w:pPr>
        <w:shd w:val="clear" w:color="auto" w:fill="FFFFFF"/>
        <w:ind w:left="709" w:firstLine="284"/>
        <w:jc w:val="both"/>
        <w:rPr>
          <w:rFonts w:ascii="Arial" w:hAnsi="Arial" w:cs="Arial"/>
          <w:sz w:val="20"/>
          <w:szCs w:val="20"/>
        </w:rPr>
      </w:pPr>
    </w:p>
    <w:p w14:paraId="2C5FD7B8" w14:textId="5FC5F745" w:rsidR="007E6F73" w:rsidRPr="00B02C13" w:rsidRDefault="007E6F73" w:rsidP="007E6F73">
      <w:pPr>
        <w:shd w:val="clear" w:color="auto" w:fill="FFFFFF"/>
        <w:ind w:left="709" w:firstLine="284"/>
        <w:jc w:val="both"/>
        <w:rPr>
          <w:rFonts w:ascii="Arial" w:hAnsi="Arial" w:cs="Arial"/>
          <w:sz w:val="20"/>
          <w:szCs w:val="20"/>
        </w:rPr>
      </w:pPr>
      <w:r w:rsidRPr="00B02C13">
        <w:rPr>
          <w:rFonts w:ascii="Arial" w:hAnsi="Arial" w:cs="Arial"/>
          <w:sz w:val="20"/>
          <w:szCs w:val="20"/>
        </w:rPr>
        <w:t xml:space="preserve">»1.a </w:t>
      </w:r>
      <w:r w:rsidRPr="00B02C13">
        <w:rPr>
          <w:rFonts w:ascii="Arial" w:hAnsi="Arial" w:cs="Arial"/>
          <w:sz w:val="20"/>
          <w:szCs w:val="20"/>
          <w:lang w:val="x-none"/>
        </w:rPr>
        <w:t>opravlja prevoze v</w:t>
      </w:r>
      <w:r w:rsidRPr="00B02C13">
        <w:rPr>
          <w:rFonts w:ascii="Arial" w:hAnsi="Arial" w:cs="Arial"/>
          <w:sz w:val="20"/>
          <w:szCs w:val="20"/>
        </w:rPr>
        <w:t xml:space="preserve"> cestnem prometu</w:t>
      </w:r>
      <w:r w:rsidRPr="00B02C13">
        <w:rPr>
          <w:rFonts w:ascii="Arial" w:hAnsi="Arial" w:cs="Arial"/>
          <w:sz w:val="20"/>
          <w:szCs w:val="20"/>
          <w:lang w:val="x-none"/>
        </w:rPr>
        <w:t xml:space="preserve"> in v vozilu nima </w:t>
      </w:r>
      <w:r w:rsidRPr="00B02C13">
        <w:rPr>
          <w:rFonts w:ascii="Arial" w:hAnsi="Arial" w:cs="Arial"/>
          <w:sz w:val="20"/>
          <w:szCs w:val="20"/>
        </w:rPr>
        <w:t>veljavne licence Skupnosti ali veljavne overjene verodostojne kopije licence Skupnosti (</w:t>
      </w:r>
      <w:r w:rsidRPr="00B02C13">
        <w:rPr>
          <w:rFonts w:ascii="Arial" w:hAnsi="Arial" w:cs="Arial"/>
          <w:sz w:val="20"/>
          <w:szCs w:val="20"/>
          <w:lang w:val="x-none"/>
        </w:rPr>
        <w:t>4. člen Uredbe 1072/2009/ES</w:t>
      </w:r>
      <w:r w:rsidRPr="00B02C13">
        <w:rPr>
          <w:rFonts w:ascii="Arial" w:hAnsi="Arial" w:cs="Arial"/>
          <w:sz w:val="20"/>
          <w:szCs w:val="20"/>
        </w:rPr>
        <w:t xml:space="preserve">) ali </w:t>
      </w:r>
      <w:r w:rsidR="00BB2CFB">
        <w:rPr>
          <w:rFonts w:ascii="Arial" w:hAnsi="Arial" w:cs="Arial"/>
          <w:sz w:val="20"/>
          <w:szCs w:val="20"/>
        </w:rPr>
        <w:t xml:space="preserve">nima licence </w:t>
      </w:r>
      <w:r w:rsidRPr="00B02C13">
        <w:rPr>
          <w:rFonts w:ascii="Arial" w:hAnsi="Arial" w:cs="Arial"/>
          <w:sz w:val="20"/>
          <w:szCs w:val="20"/>
        </w:rPr>
        <w:t>v skladu s</w:t>
      </w:r>
      <w:r>
        <w:rPr>
          <w:rFonts w:ascii="Arial" w:hAnsi="Arial" w:cs="Arial"/>
          <w:sz w:val="20"/>
          <w:szCs w:val="20"/>
        </w:rPr>
        <w:t xml:space="preserve"> 463.</w:t>
      </w:r>
      <w:r w:rsidR="002C2A33">
        <w:rPr>
          <w:rFonts w:ascii="Arial" w:hAnsi="Arial" w:cs="Arial"/>
          <w:sz w:val="20"/>
          <w:szCs w:val="20"/>
        </w:rPr>
        <w:t> </w:t>
      </w:r>
      <w:r w:rsidRPr="00B02C13">
        <w:rPr>
          <w:rFonts w:ascii="Arial" w:hAnsi="Arial" w:cs="Arial"/>
          <w:sz w:val="20"/>
          <w:szCs w:val="20"/>
        </w:rPr>
        <w:t xml:space="preserve">členom </w:t>
      </w:r>
      <w:r w:rsidR="002C2A33">
        <w:rPr>
          <w:rFonts w:ascii="Arial" w:hAnsi="Arial" w:cs="Arial"/>
          <w:sz w:val="20"/>
          <w:szCs w:val="20"/>
        </w:rPr>
        <w:t>n</w:t>
      </w:r>
      <w:r w:rsidRPr="00B02C13">
        <w:rPr>
          <w:rFonts w:ascii="Arial" w:hAnsi="Arial" w:cs="Arial"/>
          <w:sz w:val="20"/>
          <w:szCs w:val="20"/>
        </w:rPr>
        <w:t xml:space="preserve">aslova I </w:t>
      </w:r>
      <w:r w:rsidR="002C2A33">
        <w:rPr>
          <w:rFonts w:ascii="Arial" w:hAnsi="Arial" w:cs="Arial"/>
          <w:sz w:val="20"/>
          <w:szCs w:val="20"/>
        </w:rPr>
        <w:t>t</w:t>
      </w:r>
      <w:r w:rsidRPr="00B02C13">
        <w:rPr>
          <w:rFonts w:ascii="Arial" w:hAnsi="Arial" w:cs="Arial"/>
          <w:sz w:val="20"/>
          <w:szCs w:val="20"/>
        </w:rPr>
        <w:t xml:space="preserve">retjega razdelka </w:t>
      </w:r>
      <w:r w:rsidR="002C2A33">
        <w:rPr>
          <w:rFonts w:ascii="Arial" w:hAnsi="Arial" w:cs="Arial"/>
          <w:sz w:val="20"/>
          <w:szCs w:val="20"/>
        </w:rPr>
        <w:t>d</w:t>
      </w:r>
      <w:r w:rsidRPr="00B02C13">
        <w:rPr>
          <w:rFonts w:ascii="Arial" w:hAnsi="Arial" w:cs="Arial"/>
          <w:sz w:val="20"/>
          <w:szCs w:val="20"/>
        </w:rPr>
        <w:t xml:space="preserve">rugega dela </w:t>
      </w:r>
      <w:r w:rsidR="002C2A33">
        <w:rPr>
          <w:rFonts w:ascii="Arial" w:hAnsi="Arial" w:cs="Arial"/>
          <w:sz w:val="20"/>
          <w:szCs w:val="20"/>
        </w:rPr>
        <w:t>s</w:t>
      </w:r>
      <w:r w:rsidRPr="00B02C13">
        <w:rPr>
          <w:rFonts w:ascii="Arial" w:hAnsi="Arial" w:cs="Arial"/>
          <w:sz w:val="20"/>
          <w:szCs w:val="20"/>
        </w:rPr>
        <w:t xml:space="preserve">porazuma o trgovini in sodelovanju; </w:t>
      </w:r>
    </w:p>
    <w:p w14:paraId="73E386A2" w14:textId="77777777" w:rsidR="007E6F73" w:rsidRPr="00B02C13" w:rsidRDefault="007E6F73" w:rsidP="007E6F73">
      <w:pPr>
        <w:shd w:val="clear" w:color="auto" w:fill="FFFFFF"/>
        <w:ind w:left="425" w:hanging="425"/>
        <w:jc w:val="both"/>
        <w:rPr>
          <w:rFonts w:ascii="Arial" w:hAnsi="Arial" w:cs="Arial"/>
          <w:sz w:val="20"/>
          <w:szCs w:val="20"/>
        </w:rPr>
      </w:pPr>
    </w:p>
    <w:p w14:paraId="7AB0D80E" w14:textId="29FCC3B0" w:rsidR="007E6F73" w:rsidRPr="00B02C13" w:rsidRDefault="007E6F73" w:rsidP="007E6F73">
      <w:pPr>
        <w:shd w:val="clear" w:color="auto" w:fill="FFFFFF"/>
        <w:ind w:left="709" w:firstLine="284"/>
        <w:jc w:val="both"/>
        <w:rPr>
          <w:rFonts w:ascii="Arial" w:hAnsi="Arial" w:cs="Arial"/>
          <w:sz w:val="20"/>
          <w:szCs w:val="20"/>
        </w:rPr>
      </w:pPr>
      <w:r w:rsidRPr="00B02C13">
        <w:rPr>
          <w:rFonts w:ascii="Arial" w:hAnsi="Arial" w:cs="Arial"/>
          <w:sz w:val="20"/>
          <w:szCs w:val="20"/>
        </w:rPr>
        <w:t xml:space="preserve">1.b </w:t>
      </w:r>
      <w:r w:rsidRPr="00B02C13">
        <w:rPr>
          <w:rFonts w:ascii="Arial" w:hAnsi="Arial" w:cs="Arial"/>
          <w:sz w:val="20"/>
          <w:szCs w:val="20"/>
          <w:lang w:val="x-none"/>
        </w:rPr>
        <w:t>opravlja prevoze v</w:t>
      </w:r>
      <w:r w:rsidRPr="00B02C13">
        <w:rPr>
          <w:rFonts w:ascii="Arial" w:hAnsi="Arial" w:cs="Arial"/>
          <w:sz w:val="20"/>
          <w:szCs w:val="20"/>
        </w:rPr>
        <w:t xml:space="preserve"> cestnem prometu</w:t>
      </w:r>
      <w:r w:rsidRPr="00B02C13">
        <w:rPr>
          <w:rFonts w:ascii="Arial" w:hAnsi="Arial" w:cs="Arial"/>
          <w:sz w:val="20"/>
          <w:szCs w:val="20"/>
          <w:lang w:val="x-none"/>
        </w:rPr>
        <w:t xml:space="preserve"> in v vozilu nima </w:t>
      </w:r>
      <w:r w:rsidRPr="00B02C13">
        <w:rPr>
          <w:rFonts w:ascii="Arial" w:hAnsi="Arial" w:cs="Arial"/>
          <w:sz w:val="20"/>
          <w:szCs w:val="20"/>
        </w:rPr>
        <w:t>veljavne licence Skupnosti ali veljavne overjene verodostojne kopije licence Skupnosti (</w:t>
      </w:r>
      <w:r w:rsidRPr="00B02C13">
        <w:rPr>
          <w:rFonts w:ascii="Arial" w:hAnsi="Arial" w:cs="Arial"/>
          <w:sz w:val="20"/>
          <w:szCs w:val="20"/>
          <w:lang w:val="x-none"/>
        </w:rPr>
        <w:t>tretji odstavek 4. člena Uredbe 1073/2009/ES</w:t>
      </w:r>
      <w:r w:rsidRPr="00B02C13">
        <w:rPr>
          <w:rFonts w:ascii="Arial" w:hAnsi="Arial" w:cs="Arial"/>
          <w:sz w:val="20"/>
          <w:szCs w:val="20"/>
        </w:rPr>
        <w:t>)</w:t>
      </w:r>
      <w:r>
        <w:rPr>
          <w:rFonts w:ascii="Arial" w:hAnsi="Arial" w:cs="Arial"/>
          <w:sz w:val="20"/>
          <w:szCs w:val="20"/>
        </w:rPr>
        <w:t xml:space="preserve"> ali nima licence v skladu z </w:t>
      </w:r>
      <w:r w:rsidRPr="002B2FD2">
        <w:rPr>
          <w:rFonts w:ascii="Arial" w:hAnsi="Arial" w:cs="Arial"/>
          <w:sz w:val="20"/>
          <w:szCs w:val="20"/>
        </w:rPr>
        <w:t>drugi</w:t>
      </w:r>
      <w:r>
        <w:rPr>
          <w:rFonts w:ascii="Arial" w:hAnsi="Arial" w:cs="Arial"/>
          <w:sz w:val="20"/>
          <w:szCs w:val="20"/>
        </w:rPr>
        <w:t>m</w:t>
      </w:r>
      <w:r w:rsidRPr="002B2FD2">
        <w:rPr>
          <w:rFonts w:ascii="Arial" w:hAnsi="Arial" w:cs="Arial"/>
          <w:sz w:val="20"/>
          <w:szCs w:val="20"/>
        </w:rPr>
        <w:t xml:space="preserve"> od</w:t>
      </w:r>
      <w:r>
        <w:rPr>
          <w:rFonts w:ascii="Arial" w:hAnsi="Arial" w:cs="Arial"/>
          <w:sz w:val="20"/>
          <w:szCs w:val="20"/>
        </w:rPr>
        <w:t xml:space="preserve">stavkom 462. člena </w:t>
      </w:r>
      <w:r w:rsidR="002C2A33">
        <w:rPr>
          <w:rFonts w:ascii="Arial" w:hAnsi="Arial" w:cs="Arial"/>
          <w:sz w:val="20"/>
          <w:szCs w:val="20"/>
        </w:rPr>
        <w:t>n</w:t>
      </w:r>
      <w:r>
        <w:rPr>
          <w:rFonts w:ascii="Arial" w:hAnsi="Arial" w:cs="Arial"/>
          <w:sz w:val="20"/>
          <w:szCs w:val="20"/>
        </w:rPr>
        <w:t xml:space="preserve">aslova I </w:t>
      </w:r>
      <w:r w:rsidR="002C2A33">
        <w:rPr>
          <w:rFonts w:ascii="Arial" w:hAnsi="Arial" w:cs="Arial"/>
          <w:sz w:val="20"/>
          <w:szCs w:val="20"/>
        </w:rPr>
        <w:t>t</w:t>
      </w:r>
      <w:r>
        <w:rPr>
          <w:rFonts w:ascii="Arial" w:hAnsi="Arial" w:cs="Arial"/>
          <w:sz w:val="20"/>
          <w:szCs w:val="20"/>
        </w:rPr>
        <w:t xml:space="preserve">retjega razdelka </w:t>
      </w:r>
      <w:r w:rsidR="002C2A33">
        <w:rPr>
          <w:rFonts w:ascii="Arial" w:hAnsi="Arial" w:cs="Arial"/>
          <w:sz w:val="20"/>
          <w:szCs w:val="20"/>
        </w:rPr>
        <w:t>d</w:t>
      </w:r>
      <w:r>
        <w:rPr>
          <w:rFonts w:ascii="Arial" w:hAnsi="Arial" w:cs="Arial"/>
          <w:sz w:val="20"/>
          <w:szCs w:val="20"/>
        </w:rPr>
        <w:t>rugega dela</w:t>
      </w:r>
      <w:r w:rsidRPr="002B2FD2">
        <w:rPr>
          <w:rFonts w:ascii="Arial" w:hAnsi="Arial" w:cs="Arial"/>
          <w:sz w:val="20"/>
          <w:szCs w:val="20"/>
        </w:rPr>
        <w:t xml:space="preserve"> </w:t>
      </w:r>
      <w:r w:rsidR="002C2A33">
        <w:rPr>
          <w:rFonts w:ascii="Arial" w:hAnsi="Arial" w:cs="Arial"/>
          <w:sz w:val="20"/>
          <w:szCs w:val="20"/>
        </w:rPr>
        <w:t>s</w:t>
      </w:r>
      <w:r w:rsidRPr="002B2FD2">
        <w:rPr>
          <w:rFonts w:ascii="Arial" w:hAnsi="Arial" w:cs="Arial"/>
          <w:sz w:val="20"/>
          <w:szCs w:val="20"/>
        </w:rPr>
        <w:t>porazum</w:t>
      </w:r>
      <w:r>
        <w:rPr>
          <w:rFonts w:ascii="Arial" w:hAnsi="Arial" w:cs="Arial"/>
          <w:sz w:val="20"/>
          <w:szCs w:val="20"/>
        </w:rPr>
        <w:t>a</w:t>
      </w:r>
      <w:r w:rsidRPr="002B2FD2">
        <w:rPr>
          <w:rFonts w:ascii="Arial" w:hAnsi="Arial" w:cs="Arial"/>
          <w:sz w:val="20"/>
          <w:szCs w:val="20"/>
        </w:rPr>
        <w:t xml:space="preserve"> o t</w:t>
      </w:r>
      <w:r>
        <w:rPr>
          <w:rFonts w:ascii="Arial" w:hAnsi="Arial" w:cs="Arial"/>
          <w:sz w:val="20"/>
          <w:szCs w:val="20"/>
        </w:rPr>
        <w:t>rgovini in sodelovanju</w:t>
      </w:r>
      <w:r w:rsidRPr="00B02C13">
        <w:rPr>
          <w:rFonts w:ascii="Arial" w:hAnsi="Arial" w:cs="Arial"/>
          <w:sz w:val="20"/>
          <w:szCs w:val="20"/>
        </w:rPr>
        <w:t>;</w:t>
      </w:r>
      <w:r>
        <w:rPr>
          <w:rFonts w:ascii="Arial" w:hAnsi="Arial" w:cs="Arial"/>
          <w:sz w:val="20"/>
          <w:szCs w:val="20"/>
        </w:rPr>
        <w:t>«.</w:t>
      </w:r>
      <w:bookmarkStart w:id="9" w:name="_Hlk134699086"/>
    </w:p>
    <w:bookmarkEnd w:id="9"/>
    <w:p w14:paraId="6D5D7DCE" w14:textId="77777777" w:rsidR="007E6F73" w:rsidRPr="00B02C13" w:rsidRDefault="007E6F73" w:rsidP="007E6F73">
      <w:pPr>
        <w:shd w:val="clear" w:color="auto" w:fill="FFFFFF"/>
        <w:ind w:left="709" w:firstLine="284"/>
        <w:jc w:val="both"/>
        <w:rPr>
          <w:rFonts w:ascii="Arial" w:hAnsi="Arial" w:cs="Arial"/>
          <w:sz w:val="20"/>
          <w:szCs w:val="20"/>
        </w:rPr>
      </w:pPr>
    </w:p>
    <w:p w14:paraId="36B03741" w14:textId="77777777" w:rsidR="007E6F73" w:rsidRPr="00B02C13" w:rsidRDefault="007E6F73" w:rsidP="007E6F73">
      <w:pPr>
        <w:shd w:val="clear" w:color="auto" w:fill="FFFFFF"/>
        <w:ind w:left="709" w:firstLine="284"/>
        <w:jc w:val="both"/>
        <w:rPr>
          <w:rFonts w:ascii="Arial" w:hAnsi="Arial" w:cs="Arial"/>
          <w:sz w:val="20"/>
          <w:szCs w:val="20"/>
        </w:rPr>
      </w:pPr>
      <w:r w:rsidRPr="00B02C13">
        <w:rPr>
          <w:rFonts w:ascii="Arial" w:hAnsi="Arial" w:cs="Arial"/>
          <w:sz w:val="20"/>
          <w:szCs w:val="20"/>
        </w:rPr>
        <w:t xml:space="preserve">8. točka se spremeni tako, da se glasi: </w:t>
      </w:r>
    </w:p>
    <w:p w14:paraId="2144965A" w14:textId="77777777" w:rsidR="007E6F73" w:rsidRPr="00B02C13" w:rsidRDefault="007E6F73" w:rsidP="007E6F73">
      <w:pPr>
        <w:shd w:val="clear" w:color="auto" w:fill="FFFFFF"/>
        <w:ind w:left="709" w:firstLine="284"/>
        <w:jc w:val="both"/>
        <w:rPr>
          <w:rFonts w:ascii="Arial" w:hAnsi="Arial" w:cs="Arial"/>
          <w:sz w:val="20"/>
          <w:szCs w:val="20"/>
        </w:rPr>
      </w:pPr>
    </w:p>
    <w:p w14:paraId="5F48B716" w14:textId="2B711BA2" w:rsidR="007E6F73" w:rsidRPr="00B73E29" w:rsidRDefault="007E6F73" w:rsidP="007E6F73">
      <w:pPr>
        <w:tabs>
          <w:tab w:val="left" w:pos="851"/>
          <w:tab w:val="center" w:pos="4536"/>
        </w:tabs>
        <w:spacing w:line="276" w:lineRule="auto"/>
        <w:jc w:val="both"/>
        <w:rPr>
          <w:rFonts w:ascii="Arial" w:hAnsi="Arial" w:cs="Arial"/>
          <w:sz w:val="20"/>
          <w:szCs w:val="20"/>
          <w:shd w:val="clear" w:color="auto" w:fill="FFFFFF"/>
        </w:rPr>
      </w:pPr>
      <w:r>
        <w:rPr>
          <w:rFonts w:ascii="Arial" w:hAnsi="Arial" w:cs="Arial"/>
          <w:sz w:val="20"/>
          <w:szCs w:val="20"/>
          <w:shd w:val="clear" w:color="auto" w:fill="FFFFFF"/>
        </w:rPr>
        <w:tab/>
      </w:r>
      <w:r w:rsidRPr="00B73E29">
        <w:rPr>
          <w:rFonts w:ascii="Arial" w:hAnsi="Arial" w:cs="Arial"/>
          <w:sz w:val="20"/>
          <w:szCs w:val="20"/>
          <w:shd w:val="clear" w:color="auto" w:fill="FFFFFF"/>
        </w:rPr>
        <w:t>»8.</w:t>
      </w:r>
      <w:r w:rsidR="002C2A33">
        <w:rPr>
          <w:rFonts w:ascii="Arial" w:hAnsi="Arial" w:cs="Arial"/>
          <w:sz w:val="20"/>
          <w:szCs w:val="20"/>
          <w:shd w:val="clear" w:color="auto" w:fill="FFFFFF"/>
        </w:rPr>
        <w:t xml:space="preserve"> </w:t>
      </w:r>
      <w:r w:rsidRPr="00B73E29">
        <w:rPr>
          <w:rFonts w:ascii="Arial" w:hAnsi="Arial" w:cs="Arial"/>
          <w:sz w:val="20"/>
          <w:szCs w:val="20"/>
          <w:shd w:val="clear" w:color="auto" w:fill="FFFFFF"/>
        </w:rPr>
        <w:t>uporablja najeto vozilo za prevoz blaga, ki ni registrirano ali dano v promet v skladu s predpisi katere koli države članice Skupnosti</w:t>
      </w:r>
      <w:r w:rsidR="002C2A33">
        <w:rPr>
          <w:rFonts w:ascii="Arial" w:hAnsi="Arial" w:cs="Arial"/>
          <w:sz w:val="20"/>
          <w:szCs w:val="20"/>
          <w:shd w:val="clear" w:color="auto" w:fill="FFFFFF"/>
        </w:rPr>
        <w:t>,</w:t>
      </w:r>
      <w:r w:rsidRPr="00B73E29">
        <w:rPr>
          <w:rFonts w:ascii="Arial" w:hAnsi="Arial" w:cs="Arial"/>
          <w:sz w:val="20"/>
          <w:szCs w:val="20"/>
          <w:shd w:val="clear" w:color="auto" w:fill="FFFFFF"/>
        </w:rPr>
        <w:t xml:space="preserve"> ali najet</w:t>
      </w:r>
      <w:r w:rsidR="002C2A33">
        <w:rPr>
          <w:rFonts w:ascii="Arial" w:hAnsi="Arial" w:cs="Arial"/>
          <w:sz w:val="20"/>
          <w:szCs w:val="20"/>
          <w:shd w:val="clear" w:color="auto" w:fill="FFFFFF"/>
        </w:rPr>
        <w:t>ega</w:t>
      </w:r>
      <w:r w:rsidRPr="00B73E29">
        <w:rPr>
          <w:rFonts w:ascii="Arial" w:hAnsi="Arial" w:cs="Arial"/>
          <w:sz w:val="20"/>
          <w:szCs w:val="20"/>
          <w:shd w:val="clear" w:color="auto" w:fill="FFFFFF"/>
        </w:rPr>
        <w:t xml:space="preserve"> vozil</w:t>
      </w:r>
      <w:r w:rsidR="002C2A33">
        <w:rPr>
          <w:rFonts w:ascii="Arial" w:hAnsi="Arial" w:cs="Arial"/>
          <w:sz w:val="20"/>
          <w:szCs w:val="20"/>
          <w:shd w:val="clear" w:color="auto" w:fill="FFFFFF"/>
        </w:rPr>
        <w:t>a</w:t>
      </w:r>
      <w:r w:rsidRPr="00B73E29">
        <w:rPr>
          <w:rFonts w:ascii="Arial" w:hAnsi="Arial" w:cs="Arial"/>
          <w:sz w:val="20"/>
          <w:szCs w:val="20"/>
          <w:shd w:val="clear" w:color="auto" w:fill="FFFFFF"/>
        </w:rPr>
        <w:t xml:space="preserve"> ne vozi osebje podjetja, ki vozilo uporablja</w:t>
      </w:r>
      <w:r w:rsidR="002C2A33">
        <w:rPr>
          <w:rFonts w:ascii="Arial" w:hAnsi="Arial" w:cs="Arial"/>
          <w:sz w:val="20"/>
          <w:szCs w:val="20"/>
          <w:shd w:val="clear" w:color="auto" w:fill="FFFFFF"/>
        </w:rPr>
        <w:t>,</w:t>
      </w:r>
      <w:r w:rsidRPr="00B73E29">
        <w:rPr>
          <w:rFonts w:ascii="Arial" w:hAnsi="Arial" w:cs="Arial"/>
          <w:sz w:val="20"/>
          <w:szCs w:val="20"/>
          <w:shd w:val="clear" w:color="auto" w:fill="FFFFFF"/>
        </w:rPr>
        <w:t xml:space="preserve"> ali najeto </w:t>
      </w:r>
      <w:r w:rsidRPr="00B73E29">
        <w:rPr>
          <w:rFonts w:ascii="Arial" w:hAnsi="Arial" w:cs="Arial"/>
          <w:sz w:val="20"/>
          <w:szCs w:val="20"/>
          <w:shd w:val="clear" w:color="auto" w:fill="FFFFFF"/>
        </w:rPr>
        <w:lastRenderedPageBreak/>
        <w:t>vozilo v 30 dn</w:t>
      </w:r>
      <w:r w:rsidR="002C2A33">
        <w:rPr>
          <w:rFonts w:ascii="Arial" w:hAnsi="Arial" w:cs="Arial"/>
          <w:sz w:val="20"/>
          <w:szCs w:val="20"/>
          <w:shd w:val="clear" w:color="auto" w:fill="FFFFFF"/>
        </w:rPr>
        <w:t>eh</w:t>
      </w:r>
      <w:r w:rsidRPr="00B73E29">
        <w:rPr>
          <w:rFonts w:ascii="Arial" w:hAnsi="Arial" w:cs="Arial"/>
          <w:sz w:val="20"/>
          <w:szCs w:val="20"/>
          <w:shd w:val="clear" w:color="auto" w:fill="FFFFFF"/>
        </w:rPr>
        <w:t xml:space="preserve"> ni registrir</w:t>
      </w:r>
      <w:r>
        <w:rPr>
          <w:rFonts w:ascii="Arial" w:hAnsi="Arial" w:cs="Arial"/>
          <w:sz w:val="20"/>
          <w:szCs w:val="20"/>
          <w:shd w:val="clear" w:color="auto" w:fill="FFFFFF"/>
        </w:rPr>
        <w:t xml:space="preserve">ano v Republiki Sloveniji </w:t>
      </w:r>
      <w:r w:rsidRPr="00652DAB">
        <w:rPr>
          <w:rFonts w:ascii="Arial" w:hAnsi="Arial" w:cs="Arial"/>
          <w:sz w:val="20"/>
          <w:szCs w:val="20"/>
          <w:shd w:val="clear" w:color="auto" w:fill="FFFFFF"/>
        </w:rPr>
        <w:t xml:space="preserve">(prvi in četrti odstavek 107. </w:t>
      </w:r>
      <w:r w:rsidR="002C2A33">
        <w:rPr>
          <w:rFonts w:ascii="Arial" w:hAnsi="Arial" w:cs="Arial"/>
          <w:sz w:val="20"/>
          <w:szCs w:val="20"/>
          <w:shd w:val="clear" w:color="auto" w:fill="FFFFFF"/>
        </w:rPr>
        <w:t xml:space="preserve">člena </w:t>
      </w:r>
      <w:r w:rsidRPr="00652DAB">
        <w:rPr>
          <w:rFonts w:ascii="Arial" w:hAnsi="Arial" w:cs="Arial"/>
          <w:sz w:val="20"/>
          <w:szCs w:val="20"/>
          <w:shd w:val="clear" w:color="auto" w:fill="FFFFFF"/>
        </w:rPr>
        <w:t>oziroma prvi in drugi odstavek 107.a člena tega zakona);«</w:t>
      </w:r>
      <w:r w:rsidR="002C2A33">
        <w:rPr>
          <w:rFonts w:ascii="Arial" w:hAnsi="Arial" w:cs="Arial"/>
          <w:sz w:val="20"/>
          <w:szCs w:val="20"/>
          <w:shd w:val="clear" w:color="auto" w:fill="FFFFFF"/>
        </w:rPr>
        <w:t>.</w:t>
      </w:r>
    </w:p>
    <w:p w14:paraId="03A4B045" w14:textId="77777777" w:rsidR="007E6F73" w:rsidRDefault="007E6F73" w:rsidP="007E6F73">
      <w:pPr>
        <w:shd w:val="clear" w:color="auto" w:fill="FFFFFF"/>
        <w:jc w:val="both"/>
        <w:rPr>
          <w:rFonts w:ascii="Arial" w:hAnsi="Arial" w:cs="Arial"/>
          <w:sz w:val="20"/>
          <w:szCs w:val="20"/>
        </w:rPr>
      </w:pPr>
    </w:p>
    <w:p w14:paraId="600B0268" w14:textId="2D3DD145" w:rsidR="007E6F73" w:rsidRDefault="007E6F73" w:rsidP="007E6F73">
      <w:pPr>
        <w:shd w:val="clear" w:color="auto" w:fill="FFFFFF"/>
        <w:ind w:left="709" w:firstLine="284"/>
        <w:jc w:val="both"/>
        <w:rPr>
          <w:rFonts w:ascii="Arial" w:hAnsi="Arial" w:cs="Arial"/>
          <w:sz w:val="20"/>
          <w:szCs w:val="20"/>
        </w:rPr>
      </w:pPr>
      <w:r>
        <w:rPr>
          <w:rFonts w:ascii="Arial" w:hAnsi="Arial" w:cs="Arial"/>
          <w:sz w:val="20"/>
          <w:szCs w:val="20"/>
        </w:rPr>
        <w:t>Na koncu 8. točke se pika nadomesti s podpičjem in dodata novi</w:t>
      </w:r>
      <w:r w:rsidR="002C2A33">
        <w:rPr>
          <w:rFonts w:ascii="Arial" w:hAnsi="Arial" w:cs="Arial"/>
          <w:sz w:val="20"/>
          <w:szCs w:val="20"/>
        </w:rPr>
        <w:t>,</w:t>
      </w:r>
      <w:r>
        <w:rPr>
          <w:rFonts w:ascii="Arial" w:hAnsi="Arial" w:cs="Arial"/>
          <w:sz w:val="20"/>
          <w:szCs w:val="20"/>
        </w:rPr>
        <w:t xml:space="preserve"> 9. in 10. točka, ki se glasita:</w:t>
      </w:r>
    </w:p>
    <w:p w14:paraId="21684A97" w14:textId="77777777" w:rsidR="007E6F73" w:rsidRDefault="007E6F73" w:rsidP="007E6F73">
      <w:pPr>
        <w:tabs>
          <w:tab w:val="left" w:pos="851"/>
          <w:tab w:val="center" w:pos="4536"/>
        </w:tabs>
        <w:spacing w:line="276" w:lineRule="auto"/>
        <w:jc w:val="both"/>
        <w:rPr>
          <w:rFonts w:ascii="Arial" w:hAnsi="Arial" w:cs="Arial"/>
          <w:sz w:val="20"/>
          <w:szCs w:val="20"/>
          <w:shd w:val="clear" w:color="auto" w:fill="FFFFFF"/>
        </w:rPr>
      </w:pPr>
    </w:p>
    <w:p w14:paraId="39025188" w14:textId="37921F7B" w:rsidR="007E6F73" w:rsidRDefault="007E6F73" w:rsidP="007E6F73">
      <w:pPr>
        <w:tabs>
          <w:tab w:val="left" w:pos="851"/>
          <w:tab w:val="center" w:pos="4536"/>
        </w:tabs>
        <w:spacing w:line="276" w:lineRule="auto"/>
        <w:jc w:val="both"/>
        <w:rPr>
          <w:rFonts w:ascii="Arial" w:hAnsi="Arial" w:cs="Arial"/>
          <w:sz w:val="20"/>
          <w:szCs w:val="20"/>
        </w:rPr>
      </w:pPr>
      <w:r>
        <w:rPr>
          <w:rFonts w:ascii="Arial" w:hAnsi="Arial" w:cs="Arial"/>
          <w:sz w:val="20"/>
          <w:szCs w:val="20"/>
        </w:rPr>
        <w:tab/>
        <w:t>»9</w:t>
      </w:r>
      <w:r w:rsidRPr="00A62F68">
        <w:rPr>
          <w:rFonts w:ascii="Arial" w:hAnsi="Arial" w:cs="Arial"/>
          <w:sz w:val="20"/>
          <w:szCs w:val="20"/>
        </w:rPr>
        <w:t xml:space="preserve">. krši pravo, ki se uporablja za prevozne pogodbe na podlagi 5. člena Uredbe (ES) št. 593/2008 Evropskega </w:t>
      </w:r>
      <w:r>
        <w:rPr>
          <w:rFonts w:ascii="Arial" w:hAnsi="Arial" w:cs="Arial"/>
          <w:sz w:val="20"/>
          <w:szCs w:val="20"/>
        </w:rPr>
        <w:t>parlamenta in Sveta z dne 17. junija 2008 o pravu, ki se uporablja za pogodbena obligacijska razmerja (Rim I) (UL L št. 177 z dne 4. 7. 2008, str. 6);</w:t>
      </w:r>
    </w:p>
    <w:p w14:paraId="28FE9D9B" w14:textId="77777777" w:rsidR="007E6F73" w:rsidRPr="00B73E29" w:rsidRDefault="007E6F73" w:rsidP="007E6F73">
      <w:pPr>
        <w:shd w:val="clear" w:color="auto" w:fill="FFFFFF"/>
        <w:jc w:val="both"/>
        <w:rPr>
          <w:rFonts w:ascii="Arial" w:hAnsi="Arial" w:cs="Arial"/>
          <w:sz w:val="20"/>
          <w:szCs w:val="20"/>
          <w:lang w:eastAsia="sl-SI"/>
        </w:rPr>
      </w:pPr>
    </w:p>
    <w:p w14:paraId="4AF11CEC" w14:textId="77777777" w:rsidR="007E6F73" w:rsidRPr="002E49A4" w:rsidRDefault="007E6F73" w:rsidP="007E6F73">
      <w:pPr>
        <w:shd w:val="clear" w:color="auto" w:fill="FFFFFF"/>
        <w:ind w:left="425" w:firstLine="284"/>
        <w:jc w:val="both"/>
        <w:rPr>
          <w:rFonts w:ascii="Arial" w:hAnsi="Arial" w:cs="Arial"/>
          <w:color w:val="FF0000"/>
          <w:sz w:val="20"/>
          <w:szCs w:val="20"/>
        </w:rPr>
      </w:pPr>
      <w:r>
        <w:rPr>
          <w:rFonts w:ascii="Arial" w:hAnsi="Arial" w:cs="Arial"/>
          <w:sz w:val="20"/>
          <w:szCs w:val="20"/>
          <w:lang w:val="x-none"/>
        </w:rPr>
        <w:t>1</w:t>
      </w:r>
      <w:r>
        <w:rPr>
          <w:rFonts w:ascii="Arial" w:hAnsi="Arial" w:cs="Arial"/>
          <w:sz w:val="20"/>
          <w:szCs w:val="20"/>
        </w:rPr>
        <w:t>0</w:t>
      </w:r>
      <w:r>
        <w:rPr>
          <w:rFonts w:ascii="Arial" w:hAnsi="Arial" w:cs="Arial"/>
          <w:sz w:val="20"/>
          <w:szCs w:val="20"/>
          <w:lang w:val="x-none"/>
        </w:rPr>
        <w:t>. </w:t>
      </w:r>
      <w:r w:rsidRPr="002B2FD2">
        <w:rPr>
          <w:rFonts w:ascii="Arial" w:hAnsi="Arial" w:cs="Arial"/>
          <w:sz w:val="20"/>
          <w:szCs w:val="20"/>
          <w:lang w:val="x-none"/>
        </w:rPr>
        <w:t>voznik, ki</w:t>
      </w:r>
      <w:r>
        <w:rPr>
          <w:rFonts w:ascii="Arial" w:hAnsi="Arial" w:cs="Arial"/>
          <w:sz w:val="20"/>
          <w:szCs w:val="20"/>
        </w:rPr>
        <w:t xml:space="preserve"> je </w:t>
      </w:r>
      <w:r w:rsidRPr="002B2FD2">
        <w:rPr>
          <w:rFonts w:ascii="Arial" w:hAnsi="Arial" w:cs="Arial"/>
          <w:sz w:val="20"/>
          <w:szCs w:val="20"/>
          <w:lang w:val="x-none"/>
        </w:rPr>
        <w:t xml:space="preserve">državljan </w:t>
      </w:r>
      <w:r>
        <w:rPr>
          <w:rFonts w:ascii="Arial" w:hAnsi="Arial" w:cs="Arial"/>
          <w:sz w:val="20"/>
          <w:szCs w:val="20"/>
        </w:rPr>
        <w:t xml:space="preserve">tretje </w:t>
      </w:r>
      <w:r w:rsidRPr="002B2FD2">
        <w:rPr>
          <w:rFonts w:ascii="Arial" w:hAnsi="Arial" w:cs="Arial"/>
          <w:sz w:val="20"/>
          <w:szCs w:val="20"/>
          <w:lang w:val="x-none"/>
        </w:rPr>
        <w:t>držav</w:t>
      </w:r>
      <w:r>
        <w:rPr>
          <w:rFonts w:ascii="Arial" w:hAnsi="Arial" w:cs="Arial"/>
          <w:sz w:val="20"/>
          <w:szCs w:val="20"/>
        </w:rPr>
        <w:t>e</w:t>
      </w:r>
      <w:r w:rsidRPr="002B2FD2">
        <w:rPr>
          <w:rFonts w:ascii="Arial" w:hAnsi="Arial" w:cs="Arial"/>
          <w:sz w:val="20"/>
          <w:szCs w:val="20"/>
          <w:lang w:val="x-none"/>
        </w:rPr>
        <w:t xml:space="preserve">, </w:t>
      </w:r>
      <w:r w:rsidRPr="002B2FD2">
        <w:rPr>
          <w:rFonts w:ascii="Arial" w:hAnsi="Arial" w:cs="Arial"/>
          <w:sz w:val="20"/>
          <w:szCs w:val="20"/>
        </w:rPr>
        <w:t xml:space="preserve">prevoz opravlja brez veljavnega potrdila za voznike </w:t>
      </w:r>
      <w:r w:rsidRPr="002B2FD2">
        <w:rPr>
          <w:rFonts w:ascii="Arial" w:hAnsi="Arial" w:cs="Arial"/>
          <w:sz w:val="20"/>
          <w:szCs w:val="20"/>
          <w:lang w:val="x-none"/>
        </w:rPr>
        <w:t>(3.</w:t>
      </w:r>
      <w:r w:rsidRPr="002B2FD2">
        <w:rPr>
          <w:rFonts w:ascii="Arial" w:hAnsi="Arial" w:cs="Arial"/>
          <w:sz w:val="20"/>
          <w:szCs w:val="20"/>
        </w:rPr>
        <w:t xml:space="preserve"> člen</w:t>
      </w:r>
      <w:r w:rsidRPr="002B2FD2">
        <w:rPr>
          <w:rFonts w:ascii="Arial" w:hAnsi="Arial" w:cs="Arial"/>
          <w:sz w:val="20"/>
          <w:szCs w:val="20"/>
          <w:lang w:val="x-none"/>
        </w:rPr>
        <w:t xml:space="preserve"> </w:t>
      </w:r>
      <w:r w:rsidRPr="002B2FD2">
        <w:rPr>
          <w:rFonts w:ascii="Arial" w:hAnsi="Arial" w:cs="Arial"/>
          <w:sz w:val="20"/>
          <w:szCs w:val="20"/>
        </w:rPr>
        <w:t xml:space="preserve">in prvi odstavek 8. </w:t>
      </w:r>
      <w:r w:rsidRPr="002B2FD2">
        <w:rPr>
          <w:rFonts w:ascii="Arial" w:hAnsi="Arial" w:cs="Arial"/>
          <w:sz w:val="20"/>
          <w:szCs w:val="20"/>
          <w:lang w:val="x-none"/>
        </w:rPr>
        <w:t>člen</w:t>
      </w:r>
      <w:r w:rsidRPr="002B2FD2">
        <w:rPr>
          <w:rFonts w:ascii="Arial" w:hAnsi="Arial" w:cs="Arial"/>
          <w:sz w:val="20"/>
          <w:szCs w:val="20"/>
        </w:rPr>
        <w:t>a</w:t>
      </w:r>
      <w:r w:rsidRPr="002B2FD2">
        <w:rPr>
          <w:rFonts w:ascii="Arial" w:hAnsi="Arial" w:cs="Arial"/>
          <w:sz w:val="20"/>
          <w:szCs w:val="20"/>
          <w:lang w:val="x-none"/>
        </w:rPr>
        <w:t xml:space="preserve"> Uredbe 1072/2009</w:t>
      </w:r>
      <w:r w:rsidRPr="008B6930">
        <w:rPr>
          <w:rFonts w:ascii="Arial" w:hAnsi="Arial" w:cs="Arial"/>
          <w:color w:val="000000" w:themeColor="text1"/>
          <w:sz w:val="20"/>
          <w:szCs w:val="20"/>
          <w:lang w:val="x-none"/>
        </w:rPr>
        <w:t>/ES);</w:t>
      </w:r>
      <w:r w:rsidRPr="008B6930">
        <w:rPr>
          <w:rFonts w:ascii="Arial" w:hAnsi="Arial" w:cs="Arial"/>
          <w:color w:val="000000" w:themeColor="text1"/>
          <w:sz w:val="20"/>
          <w:szCs w:val="20"/>
        </w:rPr>
        <w:t>«.</w:t>
      </w:r>
    </w:p>
    <w:p w14:paraId="1EEF6CDE" w14:textId="617757DF" w:rsidR="007E6F73" w:rsidRDefault="007E6F73" w:rsidP="007E6F73">
      <w:pPr>
        <w:suppressAutoHyphens w:val="0"/>
        <w:overflowPunct w:val="0"/>
        <w:autoSpaceDE w:val="0"/>
        <w:autoSpaceDN w:val="0"/>
        <w:adjustRightInd w:val="0"/>
        <w:spacing w:before="240"/>
        <w:ind w:firstLine="709"/>
        <w:jc w:val="both"/>
        <w:textAlignment w:val="baseline"/>
        <w:rPr>
          <w:rFonts w:ascii="Arial" w:hAnsi="Arial" w:cs="Arial"/>
          <w:sz w:val="20"/>
          <w:szCs w:val="20"/>
          <w:shd w:val="clear" w:color="auto" w:fill="FFFFFF"/>
        </w:rPr>
      </w:pPr>
      <w:r w:rsidRPr="005A16A3">
        <w:rPr>
          <w:rFonts w:ascii="Arial" w:hAnsi="Arial" w:cs="Arial"/>
          <w:sz w:val="20"/>
          <w:szCs w:val="20"/>
          <w:shd w:val="clear" w:color="auto" w:fill="FFFFFF"/>
        </w:rPr>
        <w:t>V drugem odstavku se za besedilom »</w:t>
      </w:r>
      <w:r w:rsidRPr="005A16A3">
        <w:rPr>
          <w:rFonts w:ascii="Arial" w:hAnsi="Arial"/>
          <w:sz w:val="20"/>
          <w:szCs w:val="20"/>
          <w:lang w:val="x-none" w:eastAsia="x-none"/>
        </w:rPr>
        <w:t>upravljavec prevozov posameznika</w:t>
      </w:r>
      <w:r>
        <w:rPr>
          <w:rFonts w:ascii="Arial" w:hAnsi="Arial"/>
          <w:sz w:val="20"/>
          <w:szCs w:val="20"/>
          <w:lang w:eastAsia="x-none"/>
        </w:rPr>
        <w:t>, ki samostojno opravlja dejavnost</w:t>
      </w:r>
      <w:r w:rsidR="002C2A33">
        <w:rPr>
          <w:rFonts w:ascii="Arial" w:hAnsi="Arial"/>
          <w:sz w:val="20"/>
          <w:szCs w:val="20"/>
          <w:lang w:eastAsia="x-none"/>
        </w:rPr>
        <w:t>,</w:t>
      </w:r>
      <w:r w:rsidRPr="005A16A3">
        <w:rPr>
          <w:rFonts w:ascii="Arial" w:hAnsi="Arial"/>
          <w:sz w:val="20"/>
          <w:szCs w:val="20"/>
          <w:lang w:eastAsia="x-none"/>
        </w:rPr>
        <w:t xml:space="preserve">« doda besedilo »ali </w:t>
      </w:r>
      <w:r w:rsidRPr="005A16A3">
        <w:rPr>
          <w:rFonts w:ascii="Arial" w:hAnsi="Arial"/>
          <w:sz w:val="20"/>
          <w:szCs w:val="20"/>
          <w:lang w:val="x-none" w:eastAsia="x-none"/>
        </w:rPr>
        <w:t>odgovorna oseba pravne osebe ali odgovorna oseba samostojnega podjetnika posameznika</w:t>
      </w:r>
      <w:r>
        <w:rPr>
          <w:rFonts w:ascii="Arial" w:hAnsi="Arial"/>
          <w:sz w:val="20"/>
          <w:szCs w:val="20"/>
          <w:lang w:eastAsia="x-none"/>
        </w:rPr>
        <w:t xml:space="preserve"> oziroma posameznika, ki samostojno opravlja dejavnost</w:t>
      </w:r>
      <w:r w:rsidR="002C2A33">
        <w:rPr>
          <w:rFonts w:ascii="Arial" w:hAnsi="Arial"/>
          <w:sz w:val="20"/>
          <w:szCs w:val="20"/>
          <w:lang w:eastAsia="x-none"/>
        </w:rPr>
        <w:t>,</w:t>
      </w:r>
      <w:r w:rsidRPr="005A16A3">
        <w:rPr>
          <w:rFonts w:ascii="Arial" w:hAnsi="Arial"/>
          <w:sz w:val="20"/>
          <w:szCs w:val="20"/>
          <w:lang w:eastAsia="x-none"/>
        </w:rPr>
        <w:t>«.</w:t>
      </w:r>
    </w:p>
    <w:p w14:paraId="62304009" w14:textId="77777777" w:rsidR="007E6F73" w:rsidRDefault="007E6F73" w:rsidP="007E6F73">
      <w:pPr>
        <w:tabs>
          <w:tab w:val="left" w:pos="1345"/>
          <w:tab w:val="center" w:pos="4536"/>
        </w:tabs>
        <w:spacing w:line="276" w:lineRule="auto"/>
        <w:rPr>
          <w:rFonts w:ascii="Arial" w:eastAsia="Calibri" w:hAnsi="Arial" w:cs="Arial"/>
          <w:sz w:val="20"/>
          <w:szCs w:val="20"/>
        </w:rPr>
      </w:pPr>
    </w:p>
    <w:p w14:paraId="70158CBB" w14:textId="77777777" w:rsidR="007E6F73" w:rsidRDefault="007E6F73" w:rsidP="007E6F73">
      <w:pPr>
        <w:tabs>
          <w:tab w:val="left" w:pos="993"/>
          <w:tab w:val="center" w:pos="4536"/>
        </w:tabs>
        <w:suppressAutoHyphens w:val="0"/>
        <w:spacing w:line="276" w:lineRule="auto"/>
        <w:rPr>
          <w:rFonts w:ascii="Arial" w:hAnsi="Arial" w:cs="Arial"/>
          <w:sz w:val="20"/>
          <w:szCs w:val="20"/>
          <w:lang w:eastAsia="x-none"/>
        </w:rPr>
      </w:pPr>
      <w:r>
        <w:rPr>
          <w:rFonts w:ascii="Arial" w:hAnsi="Arial" w:cs="Arial"/>
          <w:sz w:val="20"/>
          <w:szCs w:val="20"/>
          <w:lang w:eastAsia="x-none"/>
        </w:rPr>
        <w:tab/>
      </w:r>
      <w:r w:rsidRPr="00AE7918">
        <w:rPr>
          <w:rFonts w:ascii="Arial" w:hAnsi="Arial" w:cs="Arial"/>
          <w:sz w:val="20"/>
          <w:szCs w:val="20"/>
          <w:lang w:eastAsia="x-none"/>
        </w:rPr>
        <w:t>Tretji odstav</w:t>
      </w:r>
      <w:r>
        <w:rPr>
          <w:rFonts w:ascii="Arial" w:hAnsi="Arial" w:cs="Arial"/>
          <w:sz w:val="20"/>
          <w:szCs w:val="20"/>
          <w:lang w:eastAsia="x-none"/>
        </w:rPr>
        <w:t>ek</w:t>
      </w:r>
      <w:r w:rsidRPr="00AE7918">
        <w:rPr>
          <w:rFonts w:ascii="Arial" w:hAnsi="Arial" w:cs="Arial"/>
          <w:sz w:val="20"/>
          <w:szCs w:val="20"/>
          <w:lang w:eastAsia="x-none"/>
        </w:rPr>
        <w:t xml:space="preserve"> se črta.</w:t>
      </w:r>
      <w:r>
        <w:rPr>
          <w:rFonts w:ascii="Arial" w:hAnsi="Arial" w:cs="Arial"/>
          <w:sz w:val="20"/>
          <w:szCs w:val="20"/>
          <w:lang w:eastAsia="x-none"/>
        </w:rPr>
        <w:t xml:space="preserve"> </w:t>
      </w:r>
    </w:p>
    <w:p w14:paraId="05C4DE9E" w14:textId="77777777" w:rsidR="007E6F73" w:rsidRDefault="007E6F73" w:rsidP="007E6F73">
      <w:pPr>
        <w:tabs>
          <w:tab w:val="left" w:pos="993"/>
          <w:tab w:val="center" w:pos="4536"/>
        </w:tabs>
        <w:suppressAutoHyphens w:val="0"/>
        <w:spacing w:line="276" w:lineRule="auto"/>
        <w:rPr>
          <w:rFonts w:ascii="Arial" w:hAnsi="Arial" w:cs="Arial"/>
          <w:sz w:val="20"/>
          <w:szCs w:val="20"/>
          <w:lang w:eastAsia="x-none"/>
        </w:rPr>
      </w:pPr>
    </w:p>
    <w:p w14:paraId="6C9D1076" w14:textId="77777777" w:rsidR="007E6F73" w:rsidRPr="00AE7918" w:rsidRDefault="007E6F73" w:rsidP="007E6F73">
      <w:pPr>
        <w:tabs>
          <w:tab w:val="left" w:pos="993"/>
          <w:tab w:val="center" w:pos="4536"/>
        </w:tabs>
        <w:suppressAutoHyphens w:val="0"/>
        <w:spacing w:line="276" w:lineRule="auto"/>
        <w:rPr>
          <w:rFonts w:ascii="Arial" w:hAnsi="Arial" w:cs="Arial"/>
          <w:color w:val="FF0000"/>
          <w:sz w:val="20"/>
          <w:szCs w:val="20"/>
          <w:lang w:eastAsia="x-none"/>
        </w:rPr>
      </w:pPr>
      <w:r>
        <w:rPr>
          <w:rFonts w:ascii="Arial" w:hAnsi="Arial" w:cs="Arial"/>
          <w:sz w:val="20"/>
          <w:szCs w:val="20"/>
          <w:lang w:eastAsia="x-none"/>
        </w:rPr>
        <w:tab/>
        <w:t>Dosedanji četrti odstavek postane tretji odstavek.</w:t>
      </w:r>
    </w:p>
    <w:p w14:paraId="608D807E" w14:textId="77777777" w:rsidR="007E6F73" w:rsidRPr="002B2FD2" w:rsidRDefault="007E6F73" w:rsidP="007E6F73">
      <w:pPr>
        <w:tabs>
          <w:tab w:val="left" w:pos="1345"/>
          <w:tab w:val="center" w:pos="4536"/>
        </w:tabs>
        <w:spacing w:line="276" w:lineRule="auto"/>
        <w:rPr>
          <w:rFonts w:ascii="Arial" w:eastAsia="Calibri" w:hAnsi="Arial" w:cs="Arial"/>
          <w:sz w:val="20"/>
          <w:szCs w:val="20"/>
        </w:rPr>
      </w:pPr>
    </w:p>
    <w:p w14:paraId="2F8744E8" w14:textId="77777777" w:rsidR="007E6F73" w:rsidRPr="005F788B"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 xml:space="preserve"> člen</w:t>
      </w:r>
    </w:p>
    <w:p w14:paraId="736B37AB" w14:textId="77777777" w:rsidR="007E6F73" w:rsidRPr="002B2FD2" w:rsidRDefault="007E6F73" w:rsidP="007E6F73">
      <w:pPr>
        <w:tabs>
          <w:tab w:val="left" w:pos="709"/>
          <w:tab w:val="center" w:pos="4536"/>
        </w:tabs>
        <w:suppressAutoHyphens w:val="0"/>
        <w:spacing w:line="276" w:lineRule="auto"/>
        <w:jc w:val="both"/>
        <w:rPr>
          <w:rFonts w:ascii="Arial" w:hAnsi="Arial" w:cs="Arial"/>
          <w:sz w:val="20"/>
          <w:szCs w:val="20"/>
        </w:rPr>
      </w:pPr>
      <w:r>
        <w:rPr>
          <w:rFonts w:ascii="Arial" w:hAnsi="Arial" w:cs="Arial"/>
          <w:sz w:val="20"/>
          <w:szCs w:val="20"/>
        </w:rPr>
        <w:tab/>
      </w:r>
      <w:r w:rsidRPr="00B93166">
        <w:rPr>
          <w:rFonts w:ascii="Arial" w:hAnsi="Arial" w:cs="Arial"/>
          <w:sz w:val="20"/>
          <w:szCs w:val="20"/>
        </w:rPr>
        <w:t>V 128. členu se v prvem odstavku 3. točka spremeni</w:t>
      </w:r>
      <w:r>
        <w:rPr>
          <w:rFonts w:ascii="Arial" w:hAnsi="Arial" w:cs="Arial"/>
          <w:sz w:val="20"/>
          <w:szCs w:val="20"/>
        </w:rPr>
        <w:t xml:space="preserve"> tako</w:t>
      </w:r>
      <w:r w:rsidRPr="00B93166">
        <w:rPr>
          <w:rFonts w:ascii="Arial" w:hAnsi="Arial" w:cs="Arial"/>
          <w:sz w:val="20"/>
          <w:szCs w:val="20"/>
        </w:rPr>
        <w:t>, da se glasi:</w:t>
      </w:r>
      <w:r w:rsidRPr="002B2FD2">
        <w:rPr>
          <w:rFonts w:ascii="Arial" w:hAnsi="Arial" w:cs="Arial"/>
          <w:sz w:val="20"/>
          <w:szCs w:val="20"/>
        </w:rPr>
        <w:t xml:space="preserve"> </w:t>
      </w:r>
    </w:p>
    <w:p w14:paraId="73438E95" w14:textId="77777777" w:rsidR="007E6F73" w:rsidRPr="002B2FD2" w:rsidRDefault="007E6F73" w:rsidP="007E6F73">
      <w:pPr>
        <w:tabs>
          <w:tab w:val="left" w:pos="1345"/>
          <w:tab w:val="center" w:pos="4536"/>
        </w:tabs>
        <w:suppressAutoHyphens w:val="0"/>
        <w:spacing w:line="276" w:lineRule="auto"/>
        <w:jc w:val="both"/>
        <w:rPr>
          <w:rFonts w:ascii="Arial" w:hAnsi="Arial" w:cs="Arial"/>
          <w:sz w:val="20"/>
          <w:szCs w:val="20"/>
        </w:rPr>
      </w:pPr>
    </w:p>
    <w:p w14:paraId="01C1E6E3" w14:textId="45112153" w:rsidR="007E6F73" w:rsidRPr="00711120" w:rsidRDefault="007E6F73" w:rsidP="007E6F73">
      <w:pPr>
        <w:shd w:val="clear" w:color="auto" w:fill="FFFFFF"/>
        <w:ind w:left="425" w:firstLine="284"/>
        <w:jc w:val="both"/>
        <w:rPr>
          <w:rFonts w:ascii="Arial" w:hAnsi="Arial" w:cs="Arial"/>
          <w:sz w:val="20"/>
          <w:szCs w:val="20"/>
        </w:rPr>
      </w:pPr>
      <w:r w:rsidRPr="000340BE">
        <w:rPr>
          <w:rFonts w:ascii="Arial" w:hAnsi="Arial" w:cs="Arial"/>
          <w:sz w:val="20"/>
          <w:szCs w:val="20"/>
        </w:rPr>
        <w:t>»</w:t>
      </w:r>
      <w:r w:rsidRPr="000340BE">
        <w:rPr>
          <w:rFonts w:ascii="Arial" w:hAnsi="Arial" w:cs="Arial"/>
          <w:sz w:val="20"/>
          <w:szCs w:val="20"/>
          <w:lang w:val="x-none"/>
        </w:rPr>
        <w:t>3.</w:t>
      </w:r>
      <w:r w:rsidR="002C2A33" w:rsidRPr="000340BE" w:rsidDel="002C2A33">
        <w:rPr>
          <w:rFonts w:ascii="Arial" w:hAnsi="Arial" w:cs="Arial"/>
          <w:sz w:val="20"/>
          <w:szCs w:val="20"/>
          <w:lang w:val="x-none"/>
        </w:rPr>
        <w:t xml:space="preserve"> </w:t>
      </w:r>
      <w:r w:rsidRPr="000340BE">
        <w:rPr>
          <w:rFonts w:ascii="Arial" w:hAnsi="Arial" w:cs="Arial"/>
          <w:sz w:val="20"/>
          <w:szCs w:val="20"/>
          <w:lang w:val="x-none"/>
        </w:rPr>
        <w:t xml:space="preserve">voznik, ki ni državljan ene od držav članic Skupnosti, v vozilu nima potrdila, da ta voznik </w:t>
      </w:r>
      <w:r>
        <w:rPr>
          <w:rFonts w:ascii="Arial" w:hAnsi="Arial" w:cs="Arial"/>
          <w:sz w:val="20"/>
          <w:szCs w:val="20"/>
          <w:lang w:val="x-none"/>
        </w:rPr>
        <w:t>dela pri prevozniku v skladu z zakoni</w:t>
      </w:r>
      <w:r w:rsidRPr="000340BE">
        <w:rPr>
          <w:rFonts w:ascii="Arial" w:hAnsi="Arial" w:cs="Arial"/>
          <w:sz w:val="20"/>
          <w:szCs w:val="20"/>
          <w:lang w:val="x-none"/>
        </w:rPr>
        <w:t xml:space="preserve"> ali drugimi predpisi o po</w:t>
      </w:r>
      <w:r w:rsidRPr="00DB175E">
        <w:rPr>
          <w:rFonts w:ascii="Arial" w:hAnsi="Arial" w:cs="Arial"/>
          <w:sz w:val="20"/>
          <w:szCs w:val="20"/>
          <w:lang w:val="x-none"/>
        </w:rPr>
        <w:t>gojih zaposlitve in poklicnega usposabljanja voznikov (</w:t>
      </w:r>
      <w:r w:rsidRPr="00DB175E">
        <w:rPr>
          <w:rFonts w:ascii="Arial" w:hAnsi="Arial" w:cs="Arial"/>
          <w:sz w:val="20"/>
          <w:szCs w:val="20"/>
        </w:rPr>
        <w:t xml:space="preserve">peta alineja prvega odstavka </w:t>
      </w:r>
      <w:r w:rsidRPr="00DB175E">
        <w:rPr>
          <w:rFonts w:ascii="Arial" w:hAnsi="Arial" w:cs="Arial"/>
          <w:sz w:val="20"/>
          <w:szCs w:val="20"/>
          <w:lang w:val="x-none"/>
        </w:rPr>
        <w:t>33. člen</w:t>
      </w:r>
      <w:r w:rsidRPr="00DB175E">
        <w:rPr>
          <w:rFonts w:ascii="Arial" w:hAnsi="Arial" w:cs="Arial"/>
          <w:sz w:val="20"/>
          <w:szCs w:val="20"/>
        </w:rPr>
        <w:t xml:space="preserve">a </w:t>
      </w:r>
      <w:r w:rsidRPr="00DB175E">
        <w:rPr>
          <w:rFonts w:ascii="Arial" w:hAnsi="Arial" w:cs="Arial"/>
          <w:color w:val="000000" w:themeColor="text1"/>
          <w:sz w:val="20"/>
          <w:szCs w:val="20"/>
        </w:rPr>
        <w:t>tega zakona</w:t>
      </w:r>
      <w:r w:rsidRPr="00DB175E">
        <w:rPr>
          <w:rFonts w:ascii="Arial" w:hAnsi="Arial" w:cs="Arial"/>
          <w:sz w:val="20"/>
          <w:szCs w:val="20"/>
          <w:lang w:val="x-none"/>
        </w:rPr>
        <w:t>);</w:t>
      </w:r>
      <w:r w:rsidRPr="00DB175E">
        <w:rPr>
          <w:rFonts w:ascii="Arial" w:hAnsi="Arial" w:cs="Arial"/>
          <w:sz w:val="20"/>
          <w:szCs w:val="20"/>
        </w:rPr>
        <w:t>«.</w:t>
      </w:r>
    </w:p>
    <w:p w14:paraId="06C35694" w14:textId="77777777" w:rsidR="007E6F73" w:rsidRPr="002B2FD2" w:rsidRDefault="007E6F73" w:rsidP="007E6F73">
      <w:pPr>
        <w:shd w:val="clear" w:color="auto" w:fill="FFFFFF"/>
        <w:jc w:val="both"/>
        <w:rPr>
          <w:rFonts w:ascii="Arial" w:hAnsi="Arial" w:cs="Arial"/>
          <w:color w:val="FF0000"/>
          <w:sz w:val="20"/>
          <w:szCs w:val="20"/>
        </w:rPr>
      </w:pPr>
    </w:p>
    <w:p w14:paraId="0EDD2385" w14:textId="77777777" w:rsidR="007E6F73" w:rsidRPr="00DF5EF9" w:rsidRDefault="007E6F73" w:rsidP="007E6F73">
      <w:pPr>
        <w:shd w:val="clear" w:color="auto" w:fill="FFFFFF"/>
        <w:ind w:firstLine="425"/>
        <w:jc w:val="both"/>
        <w:rPr>
          <w:rFonts w:ascii="Arial" w:hAnsi="Arial" w:cs="Arial"/>
          <w:sz w:val="20"/>
          <w:szCs w:val="20"/>
        </w:rPr>
      </w:pPr>
      <w:r>
        <w:rPr>
          <w:rFonts w:ascii="Arial" w:hAnsi="Arial" w:cs="Arial"/>
          <w:sz w:val="20"/>
          <w:szCs w:val="20"/>
        </w:rPr>
        <w:t>8.</w:t>
      </w:r>
      <w:r w:rsidRPr="00B93166">
        <w:rPr>
          <w:rFonts w:ascii="Arial" w:hAnsi="Arial" w:cs="Arial"/>
          <w:sz w:val="20"/>
          <w:szCs w:val="20"/>
        </w:rPr>
        <w:t xml:space="preserve"> točka </w:t>
      </w:r>
      <w:r>
        <w:rPr>
          <w:rFonts w:ascii="Arial" w:hAnsi="Arial" w:cs="Arial"/>
          <w:sz w:val="20"/>
          <w:szCs w:val="20"/>
        </w:rPr>
        <w:t xml:space="preserve">se </w:t>
      </w:r>
      <w:r w:rsidRPr="00B93166">
        <w:rPr>
          <w:rFonts w:ascii="Arial" w:hAnsi="Arial" w:cs="Arial"/>
          <w:sz w:val="20"/>
          <w:szCs w:val="20"/>
        </w:rPr>
        <w:t>spremeni tako, da se glasi:</w:t>
      </w:r>
      <w:r w:rsidRPr="00DF5EF9">
        <w:rPr>
          <w:rFonts w:ascii="Arial" w:hAnsi="Arial" w:cs="Arial"/>
          <w:sz w:val="20"/>
          <w:szCs w:val="20"/>
        </w:rPr>
        <w:t xml:space="preserve"> </w:t>
      </w:r>
    </w:p>
    <w:p w14:paraId="54A84ED1" w14:textId="77777777" w:rsidR="007E6F73" w:rsidRPr="00DF5EF9" w:rsidRDefault="007E6F73" w:rsidP="007E6F73">
      <w:pPr>
        <w:shd w:val="clear" w:color="auto" w:fill="FFFFFF"/>
        <w:jc w:val="both"/>
        <w:rPr>
          <w:rFonts w:ascii="Arial" w:hAnsi="Arial" w:cs="Arial"/>
          <w:color w:val="FF0000"/>
          <w:sz w:val="20"/>
          <w:szCs w:val="20"/>
        </w:rPr>
      </w:pPr>
    </w:p>
    <w:p w14:paraId="57E48AA5" w14:textId="33C047AB" w:rsidR="007E6F73" w:rsidRPr="00926014" w:rsidRDefault="007E6F73" w:rsidP="007E6F73">
      <w:pPr>
        <w:shd w:val="clear" w:color="auto" w:fill="FFFFFF"/>
        <w:ind w:firstLine="360"/>
        <w:jc w:val="both"/>
        <w:rPr>
          <w:rFonts w:ascii="Arial" w:hAnsi="Arial" w:cs="Arial"/>
          <w:sz w:val="20"/>
          <w:szCs w:val="20"/>
          <w:shd w:val="clear" w:color="auto" w:fill="FFFFFF"/>
        </w:rPr>
      </w:pPr>
      <w:r w:rsidRPr="00DF5EF9">
        <w:rPr>
          <w:rFonts w:ascii="Arial" w:hAnsi="Arial" w:cs="Arial"/>
          <w:sz w:val="20"/>
          <w:szCs w:val="20"/>
        </w:rPr>
        <w:t>»</w:t>
      </w:r>
      <w:r w:rsidRPr="00DF5EF9">
        <w:rPr>
          <w:rFonts w:ascii="Arial" w:hAnsi="Arial" w:cs="Arial"/>
          <w:color w:val="000000"/>
          <w:sz w:val="20"/>
          <w:szCs w:val="20"/>
          <w:shd w:val="clear" w:color="auto" w:fill="FFFFFF"/>
          <w:lang w:val="x-none"/>
        </w:rPr>
        <w:t>8</w:t>
      </w:r>
      <w:r w:rsidR="002C2A33" w:rsidRPr="00DF5EF9">
        <w:rPr>
          <w:rFonts w:ascii="Arial" w:hAnsi="Arial" w:cs="Arial"/>
          <w:color w:val="000000"/>
          <w:sz w:val="20"/>
          <w:szCs w:val="20"/>
          <w:shd w:val="clear" w:color="auto" w:fill="FFFFFF"/>
          <w:lang w:val="x-none"/>
        </w:rPr>
        <w:t>.</w:t>
      </w:r>
      <w:r w:rsidR="002C2A33">
        <w:rPr>
          <w:rFonts w:ascii="Arial" w:hAnsi="Arial" w:cs="Arial"/>
          <w:color w:val="000000"/>
          <w:sz w:val="20"/>
          <w:szCs w:val="20"/>
          <w:shd w:val="clear" w:color="auto" w:fill="FFFFFF"/>
        </w:rPr>
        <w:t xml:space="preserve"> </w:t>
      </w:r>
      <w:r w:rsidRPr="00DF5EF9">
        <w:rPr>
          <w:rFonts w:ascii="Arial" w:hAnsi="Arial" w:cs="Arial"/>
          <w:color w:val="000000"/>
          <w:sz w:val="20"/>
          <w:szCs w:val="20"/>
          <w:shd w:val="clear" w:color="auto" w:fill="FFFFFF"/>
          <w:lang w:val="x-none"/>
        </w:rPr>
        <w:t xml:space="preserve">ne opravlja ali ne opravi mednarodnega linijskega prevoza potnikov v skladu s potrjenim cenikom, voznim redom </w:t>
      </w:r>
      <w:r>
        <w:rPr>
          <w:rFonts w:ascii="Arial" w:hAnsi="Arial" w:cs="Arial"/>
          <w:color w:val="000000"/>
          <w:sz w:val="20"/>
          <w:szCs w:val="20"/>
          <w:shd w:val="clear" w:color="auto" w:fill="FFFFFF"/>
        </w:rPr>
        <w:t>ali</w:t>
      </w:r>
      <w:r w:rsidRPr="00DF5EF9">
        <w:rPr>
          <w:rFonts w:ascii="Arial" w:hAnsi="Arial" w:cs="Arial"/>
          <w:color w:val="000000"/>
          <w:sz w:val="20"/>
          <w:szCs w:val="20"/>
          <w:shd w:val="clear" w:color="auto" w:fill="FFFFFF"/>
          <w:lang w:val="x-none"/>
        </w:rPr>
        <w:t xml:space="preserve"> itinerarjem</w:t>
      </w:r>
      <w:r w:rsidRPr="00DF5EF9">
        <w:rPr>
          <w:rFonts w:ascii="Arial" w:hAnsi="Arial" w:cs="Arial"/>
          <w:color w:val="000000"/>
          <w:sz w:val="20"/>
          <w:szCs w:val="20"/>
          <w:shd w:val="clear" w:color="auto" w:fill="FFFFFF"/>
        </w:rPr>
        <w:t xml:space="preserve"> </w:t>
      </w:r>
      <w:r w:rsidRPr="00926014">
        <w:rPr>
          <w:rFonts w:ascii="Arial" w:hAnsi="Arial" w:cs="Arial"/>
          <w:sz w:val="20"/>
          <w:szCs w:val="20"/>
          <w:shd w:val="clear" w:color="auto" w:fill="FFFFFF"/>
        </w:rPr>
        <w:t xml:space="preserve">(prvi odstavek 67. člena </w:t>
      </w:r>
      <w:r w:rsidRPr="005900EA">
        <w:rPr>
          <w:rFonts w:ascii="Arial" w:hAnsi="Arial" w:cs="Arial"/>
          <w:sz w:val="20"/>
          <w:szCs w:val="20"/>
          <w:shd w:val="clear" w:color="auto" w:fill="FFFFFF"/>
        </w:rPr>
        <w:t xml:space="preserve">tega </w:t>
      </w:r>
      <w:r w:rsidRPr="00DB175E">
        <w:rPr>
          <w:rFonts w:ascii="Arial" w:hAnsi="Arial" w:cs="Arial"/>
          <w:sz w:val="20"/>
          <w:szCs w:val="20"/>
          <w:shd w:val="clear" w:color="auto" w:fill="FFFFFF"/>
        </w:rPr>
        <w:t>zakona)</w:t>
      </w:r>
      <w:r w:rsidRPr="00926014">
        <w:rPr>
          <w:rFonts w:ascii="Arial" w:hAnsi="Arial" w:cs="Arial"/>
          <w:sz w:val="20"/>
          <w:szCs w:val="20"/>
          <w:shd w:val="clear" w:color="auto" w:fill="FFFFFF"/>
        </w:rPr>
        <w:t xml:space="preserve"> ali </w:t>
      </w:r>
      <w:r w:rsidRPr="00926014">
        <w:rPr>
          <w:rFonts w:ascii="Arial" w:hAnsi="Arial" w:cs="Arial"/>
          <w:sz w:val="20"/>
          <w:szCs w:val="20"/>
        </w:rPr>
        <w:t>postajališča linijskih prevozov v državi članici ne ustrezajo izdanemu dovoljenju</w:t>
      </w:r>
      <w:r w:rsidRPr="00926014">
        <w:rPr>
          <w:rFonts w:ascii="Arial" w:hAnsi="Arial" w:cs="Arial"/>
          <w:sz w:val="20"/>
          <w:szCs w:val="20"/>
          <w:shd w:val="clear" w:color="auto" w:fill="FFFFFF"/>
          <w:lang w:val="x-none"/>
        </w:rPr>
        <w:t xml:space="preserve"> (</w:t>
      </w:r>
      <w:r w:rsidRPr="00926014">
        <w:rPr>
          <w:rFonts w:ascii="Arial" w:hAnsi="Arial" w:cs="Arial"/>
          <w:sz w:val="20"/>
          <w:szCs w:val="20"/>
          <w:shd w:val="clear" w:color="auto" w:fill="FFFFFF"/>
        </w:rPr>
        <w:t xml:space="preserve">5. </w:t>
      </w:r>
      <w:r w:rsidRPr="00A62F68">
        <w:rPr>
          <w:rFonts w:ascii="Arial" w:hAnsi="Arial" w:cs="Arial"/>
          <w:sz w:val="20"/>
          <w:szCs w:val="20"/>
          <w:shd w:val="clear" w:color="auto" w:fill="FFFFFF"/>
        </w:rPr>
        <w:t>in</w:t>
      </w:r>
      <w:r w:rsidRPr="00926014">
        <w:rPr>
          <w:rFonts w:ascii="Arial" w:hAnsi="Arial" w:cs="Arial"/>
          <w:sz w:val="20"/>
          <w:szCs w:val="20"/>
          <w:shd w:val="clear" w:color="auto" w:fill="FFFFFF"/>
        </w:rPr>
        <w:t xml:space="preserve"> 6. člen Uredb</w:t>
      </w:r>
      <w:r>
        <w:rPr>
          <w:rFonts w:ascii="Arial" w:hAnsi="Arial" w:cs="Arial"/>
          <w:sz w:val="20"/>
          <w:szCs w:val="20"/>
          <w:shd w:val="clear" w:color="auto" w:fill="FFFFFF"/>
        </w:rPr>
        <w:t>e</w:t>
      </w:r>
      <w:r w:rsidRPr="00926014">
        <w:rPr>
          <w:rFonts w:ascii="Arial" w:hAnsi="Arial" w:cs="Arial"/>
          <w:sz w:val="20"/>
          <w:szCs w:val="20"/>
          <w:shd w:val="clear" w:color="auto" w:fill="FFFFFF"/>
        </w:rPr>
        <w:t xml:space="preserve"> 1073/2009/ES</w:t>
      </w:r>
      <w:r w:rsidRPr="00926014">
        <w:rPr>
          <w:rFonts w:ascii="Arial" w:hAnsi="Arial" w:cs="Arial"/>
          <w:sz w:val="20"/>
          <w:szCs w:val="20"/>
          <w:shd w:val="clear" w:color="auto" w:fill="FFFFFF"/>
          <w:lang w:val="x-none"/>
        </w:rPr>
        <w:t>);</w:t>
      </w:r>
      <w:r w:rsidRPr="00926014">
        <w:rPr>
          <w:rFonts w:ascii="Arial" w:hAnsi="Arial" w:cs="Arial"/>
          <w:sz w:val="20"/>
          <w:szCs w:val="20"/>
          <w:shd w:val="clear" w:color="auto" w:fill="FFFFFF"/>
        </w:rPr>
        <w:t>«</w:t>
      </w:r>
      <w:r>
        <w:rPr>
          <w:rFonts w:ascii="Arial" w:hAnsi="Arial" w:cs="Arial"/>
          <w:sz w:val="20"/>
          <w:szCs w:val="20"/>
          <w:shd w:val="clear" w:color="auto" w:fill="FFFFFF"/>
        </w:rPr>
        <w:t>.</w:t>
      </w:r>
    </w:p>
    <w:p w14:paraId="75A7AE82" w14:textId="77777777" w:rsidR="007E6F73" w:rsidRDefault="007E6F73" w:rsidP="007E6F73">
      <w:pPr>
        <w:shd w:val="clear" w:color="auto" w:fill="FFFFFF"/>
        <w:jc w:val="both"/>
        <w:rPr>
          <w:rFonts w:ascii="Arial" w:hAnsi="Arial"/>
          <w:sz w:val="20"/>
          <w:szCs w:val="20"/>
          <w:lang w:eastAsia="x-none"/>
        </w:rPr>
      </w:pPr>
    </w:p>
    <w:p w14:paraId="3CDEB7E0" w14:textId="5E63FEDC" w:rsidR="007E6F73" w:rsidRDefault="007E6F73" w:rsidP="007E6F73">
      <w:pPr>
        <w:shd w:val="clear" w:color="auto" w:fill="FFFFFF"/>
        <w:ind w:firstLine="360"/>
        <w:jc w:val="both"/>
        <w:rPr>
          <w:rFonts w:ascii="Arial" w:hAnsi="Arial" w:cs="Arial"/>
          <w:sz w:val="20"/>
          <w:szCs w:val="20"/>
          <w:shd w:val="clear" w:color="auto" w:fill="FFFFFF"/>
        </w:rPr>
      </w:pPr>
      <w:r w:rsidRPr="005A16A3">
        <w:rPr>
          <w:rFonts w:ascii="Arial" w:hAnsi="Arial" w:cs="Arial"/>
          <w:sz w:val="20"/>
          <w:szCs w:val="20"/>
          <w:shd w:val="clear" w:color="auto" w:fill="FFFFFF"/>
        </w:rPr>
        <w:t>V drugem odstavku se za besedilom »</w:t>
      </w:r>
      <w:r w:rsidRPr="005A16A3">
        <w:rPr>
          <w:rFonts w:ascii="Arial" w:hAnsi="Arial"/>
          <w:sz w:val="20"/>
          <w:szCs w:val="20"/>
          <w:lang w:val="x-none" w:eastAsia="x-none"/>
        </w:rPr>
        <w:t>upravljavec prevozov posameznika</w:t>
      </w:r>
      <w:r>
        <w:rPr>
          <w:rFonts w:ascii="Arial" w:hAnsi="Arial"/>
          <w:sz w:val="20"/>
          <w:szCs w:val="20"/>
          <w:lang w:eastAsia="x-none"/>
        </w:rPr>
        <w:t>, ki samostojno opravlja dejavnost</w:t>
      </w:r>
      <w:r w:rsidR="002C2A33">
        <w:rPr>
          <w:rFonts w:ascii="Arial" w:hAnsi="Arial"/>
          <w:sz w:val="20"/>
          <w:szCs w:val="20"/>
          <w:lang w:eastAsia="x-none"/>
        </w:rPr>
        <w:t>,</w:t>
      </w:r>
      <w:r w:rsidRPr="005A16A3">
        <w:rPr>
          <w:rFonts w:ascii="Arial" w:hAnsi="Arial"/>
          <w:sz w:val="20"/>
          <w:szCs w:val="20"/>
          <w:lang w:eastAsia="x-none"/>
        </w:rPr>
        <w:t xml:space="preserve">« doda besedilo »ali </w:t>
      </w:r>
      <w:r w:rsidRPr="005A16A3">
        <w:rPr>
          <w:rFonts w:ascii="Arial" w:hAnsi="Arial"/>
          <w:sz w:val="20"/>
          <w:szCs w:val="20"/>
          <w:lang w:val="x-none" w:eastAsia="x-none"/>
        </w:rPr>
        <w:t>odgovorna oseba pravne osebe ali odgovorna oseba samostojnega podjetnika posameznika</w:t>
      </w:r>
      <w:r>
        <w:rPr>
          <w:rFonts w:ascii="Arial" w:hAnsi="Arial"/>
          <w:sz w:val="20"/>
          <w:szCs w:val="20"/>
          <w:lang w:eastAsia="x-none"/>
        </w:rPr>
        <w:t xml:space="preserve"> oziroma posameznika, ki samostojno opravlja dejavnost</w:t>
      </w:r>
      <w:r w:rsidR="002C2A33">
        <w:rPr>
          <w:rFonts w:ascii="Arial" w:hAnsi="Arial"/>
          <w:sz w:val="20"/>
          <w:szCs w:val="20"/>
          <w:lang w:eastAsia="x-none"/>
        </w:rPr>
        <w:t>,</w:t>
      </w:r>
      <w:r>
        <w:rPr>
          <w:rFonts w:ascii="Arial" w:hAnsi="Arial" w:cs="Arial"/>
          <w:sz w:val="20"/>
          <w:szCs w:val="20"/>
          <w:shd w:val="clear" w:color="auto" w:fill="FFFFFF"/>
        </w:rPr>
        <w:t>«.</w:t>
      </w:r>
    </w:p>
    <w:p w14:paraId="4740CF96" w14:textId="77777777" w:rsidR="007E6F73" w:rsidRDefault="007E6F73" w:rsidP="007E6F73">
      <w:pPr>
        <w:shd w:val="clear" w:color="auto" w:fill="FFFFFF"/>
        <w:jc w:val="both"/>
        <w:rPr>
          <w:rFonts w:ascii="Arial" w:hAnsi="Arial" w:cs="Arial"/>
          <w:sz w:val="20"/>
          <w:szCs w:val="20"/>
          <w:shd w:val="clear" w:color="auto" w:fill="FFFFFF"/>
        </w:rPr>
      </w:pPr>
    </w:p>
    <w:p w14:paraId="1C6884B6" w14:textId="77777777" w:rsidR="007E6F73" w:rsidRPr="005212C3" w:rsidRDefault="007E6F73" w:rsidP="007E6F73">
      <w:pPr>
        <w:tabs>
          <w:tab w:val="left" w:pos="993"/>
          <w:tab w:val="center" w:pos="4536"/>
        </w:tabs>
        <w:suppressAutoHyphens w:val="0"/>
        <w:spacing w:line="276" w:lineRule="auto"/>
        <w:rPr>
          <w:rFonts w:ascii="Arial" w:hAnsi="Arial" w:cs="Arial"/>
          <w:color w:val="FF0000"/>
          <w:sz w:val="20"/>
          <w:szCs w:val="20"/>
          <w:lang w:eastAsia="x-none"/>
        </w:rPr>
      </w:pPr>
      <w:r>
        <w:rPr>
          <w:rFonts w:ascii="Arial" w:hAnsi="Arial" w:cs="Arial"/>
          <w:sz w:val="20"/>
          <w:szCs w:val="20"/>
          <w:lang w:eastAsia="x-none"/>
        </w:rPr>
        <w:tab/>
      </w:r>
      <w:r w:rsidRPr="00AE7918">
        <w:rPr>
          <w:rFonts w:ascii="Arial" w:hAnsi="Arial" w:cs="Arial"/>
          <w:sz w:val="20"/>
          <w:szCs w:val="20"/>
          <w:lang w:eastAsia="x-none"/>
        </w:rPr>
        <w:t>Tretji odstav</w:t>
      </w:r>
      <w:r>
        <w:rPr>
          <w:rFonts w:ascii="Arial" w:hAnsi="Arial" w:cs="Arial"/>
          <w:sz w:val="20"/>
          <w:szCs w:val="20"/>
          <w:lang w:eastAsia="x-none"/>
        </w:rPr>
        <w:t>ek</w:t>
      </w:r>
      <w:r w:rsidRPr="00AE7918">
        <w:rPr>
          <w:rFonts w:ascii="Arial" w:hAnsi="Arial" w:cs="Arial"/>
          <w:sz w:val="20"/>
          <w:szCs w:val="20"/>
          <w:lang w:eastAsia="x-none"/>
        </w:rPr>
        <w:t xml:space="preserve"> se črta.</w:t>
      </w:r>
      <w:r>
        <w:rPr>
          <w:rFonts w:ascii="Arial" w:hAnsi="Arial" w:cs="Arial"/>
          <w:sz w:val="20"/>
          <w:szCs w:val="20"/>
          <w:lang w:eastAsia="x-none"/>
        </w:rPr>
        <w:t xml:space="preserve"> </w:t>
      </w:r>
    </w:p>
    <w:p w14:paraId="70B7FE13" w14:textId="77777777" w:rsidR="007E6F73" w:rsidRPr="00DF5EF9" w:rsidRDefault="007E6F73" w:rsidP="007E6F73">
      <w:pPr>
        <w:tabs>
          <w:tab w:val="left" w:pos="1345"/>
          <w:tab w:val="center" w:pos="4536"/>
        </w:tabs>
        <w:spacing w:line="276" w:lineRule="auto"/>
        <w:jc w:val="center"/>
        <w:rPr>
          <w:rFonts w:ascii="Arial" w:eastAsia="Calibri" w:hAnsi="Arial" w:cs="Arial"/>
          <w:sz w:val="20"/>
          <w:szCs w:val="20"/>
        </w:rPr>
      </w:pPr>
    </w:p>
    <w:p w14:paraId="5D9B1570" w14:textId="77777777" w:rsidR="007E6F73" w:rsidRPr="00DF5EF9"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DF5EF9">
        <w:rPr>
          <w:rFonts w:ascii="Arial" w:eastAsia="Calibri" w:hAnsi="Arial" w:cs="Arial"/>
        </w:rPr>
        <w:t xml:space="preserve"> člen</w:t>
      </w:r>
    </w:p>
    <w:p w14:paraId="21925151" w14:textId="42B00520" w:rsidR="007E6F73" w:rsidRPr="004A1D3B" w:rsidRDefault="007E6F73" w:rsidP="007E6F73">
      <w:pPr>
        <w:spacing w:line="276" w:lineRule="auto"/>
        <w:ind w:firstLine="709"/>
        <w:rPr>
          <w:rFonts w:ascii="Arial" w:eastAsia="Calibri" w:hAnsi="Arial" w:cs="Arial"/>
          <w:bCs/>
          <w:sz w:val="20"/>
          <w:szCs w:val="20"/>
        </w:rPr>
      </w:pPr>
      <w:r w:rsidRPr="00B93166">
        <w:rPr>
          <w:rFonts w:ascii="Arial" w:eastAsia="Calibri" w:hAnsi="Arial" w:cs="Arial"/>
          <w:bCs/>
          <w:sz w:val="20"/>
          <w:szCs w:val="20"/>
        </w:rPr>
        <w:t xml:space="preserve">V 131. členu se </w:t>
      </w:r>
      <w:r>
        <w:rPr>
          <w:rFonts w:ascii="Arial" w:eastAsia="Calibri" w:hAnsi="Arial" w:cs="Arial"/>
          <w:bCs/>
          <w:sz w:val="20"/>
          <w:szCs w:val="20"/>
        </w:rPr>
        <w:t>na koncu</w:t>
      </w:r>
      <w:r>
        <w:rPr>
          <w:rFonts w:ascii="Arial" w:hAnsi="Arial" w:cs="Arial"/>
          <w:sz w:val="20"/>
          <w:szCs w:val="20"/>
        </w:rPr>
        <w:t xml:space="preserve"> 7. točke pika nadomesti s podpičjem </w:t>
      </w:r>
      <w:r w:rsidR="002C2A33">
        <w:rPr>
          <w:rFonts w:ascii="Arial" w:hAnsi="Arial" w:cs="Arial"/>
          <w:sz w:val="20"/>
          <w:szCs w:val="20"/>
        </w:rPr>
        <w:t>ter</w:t>
      </w:r>
      <w:r>
        <w:rPr>
          <w:rFonts w:ascii="Arial" w:hAnsi="Arial" w:cs="Arial"/>
          <w:sz w:val="20"/>
          <w:szCs w:val="20"/>
        </w:rPr>
        <w:t xml:space="preserve"> dodata novi</w:t>
      </w:r>
      <w:r w:rsidR="002C2A33">
        <w:rPr>
          <w:rFonts w:ascii="Arial" w:hAnsi="Arial" w:cs="Arial"/>
          <w:sz w:val="20"/>
          <w:szCs w:val="20"/>
        </w:rPr>
        <w:t>,</w:t>
      </w:r>
      <w:r>
        <w:rPr>
          <w:rFonts w:ascii="Arial" w:hAnsi="Arial" w:cs="Arial"/>
          <w:sz w:val="20"/>
          <w:szCs w:val="20"/>
        </w:rPr>
        <w:t xml:space="preserve"> 8. in 9. točka, ki se glasita</w:t>
      </w:r>
      <w:bookmarkStart w:id="10" w:name="_Hlk134701959"/>
      <w:r>
        <w:rPr>
          <w:rFonts w:ascii="Arial" w:eastAsia="Calibri" w:hAnsi="Arial" w:cs="Arial"/>
          <w:bCs/>
          <w:sz w:val="20"/>
          <w:szCs w:val="20"/>
        </w:rPr>
        <w:t>:</w:t>
      </w:r>
    </w:p>
    <w:p w14:paraId="05464BEC" w14:textId="75C16F45" w:rsidR="007E6F73" w:rsidRPr="00EC6B9D" w:rsidRDefault="007E6F73" w:rsidP="007E6F73">
      <w:pPr>
        <w:spacing w:line="276" w:lineRule="auto"/>
        <w:ind w:firstLine="660"/>
        <w:rPr>
          <w:rFonts w:ascii="Arial" w:eastAsia="Calibri" w:hAnsi="Arial" w:cs="Arial"/>
          <w:bCs/>
          <w:sz w:val="20"/>
          <w:szCs w:val="20"/>
        </w:rPr>
      </w:pPr>
      <w:r w:rsidRPr="00EC6B9D">
        <w:rPr>
          <w:rFonts w:ascii="Arial" w:eastAsia="Calibri" w:hAnsi="Arial" w:cs="Arial"/>
          <w:bCs/>
          <w:sz w:val="20"/>
          <w:szCs w:val="20"/>
        </w:rPr>
        <w:t xml:space="preserve">»8. </w:t>
      </w:r>
      <w:r>
        <w:rPr>
          <w:rFonts w:ascii="Arial" w:hAnsi="Arial" w:cs="Arial"/>
          <w:sz w:val="20"/>
          <w:szCs w:val="20"/>
        </w:rPr>
        <w:t>če ne predloži</w:t>
      </w:r>
      <w:r w:rsidRPr="00EC6B9D">
        <w:rPr>
          <w:rFonts w:ascii="Arial" w:hAnsi="Arial" w:cs="Arial"/>
          <w:sz w:val="20"/>
          <w:szCs w:val="20"/>
        </w:rPr>
        <w:t xml:space="preserve"> veljavnega potrdila za voznike ali veljavne overjene verodostojne kopije potrdila za voznike (</w:t>
      </w:r>
      <w:r>
        <w:rPr>
          <w:rFonts w:ascii="Arial" w:hAnsi="Arial" w:cs="Arial"/>
          <w:sz w:val="20"/>
          <w:szCs w:val="20"/>
        </w:rPr>
        <w:t xml:space="preserve">šesti odstavek </w:t>
      </w:r>
      <w:r w:rsidRPr="00EC6B9D">
        <w:rPr>
          <w:rFonts w:ascii="Arial" w:eastAsia="Calibri" w:hAnsi="Arial" w:cs="Arial"/>
          <w:bCs/>
          <w:sz w:val="20"/>
          <w:szCs w:val="20"/>
        </w:rPr>
        <w:t>5</w:t>
      </w:r>
      <w:r w:rsidRPr="00EC6B9D">
        <w:rPr>
          <w:rFonts w:ascii="Arial" w:hAnsi="Arial" w:cs="Arial"/>
          <w:sz w:val="20"/>
          <w:szCs w:val="20"/>
        </w:rPr>
        <w:t xml:space="preserve">. </w:t>
      </w:r>
      <w:r w:rsidRPr="00EC6B9D">
        <w:rPr>
          <w:rFonts w:ascii="Arial" w:hAnsi="Arial" w:cs="Arial"/>
          <w:sz w:val="20"/>
          <w:szCs w:val="20"/>
          <w:lang w:val="x-none"/>
        </w:rPr>
        <w:t>člen</w:t>
      </w:r>
      <w:r>
        <w:rPr>
          <w:rFonts w:ascii="Arial" w:hAnsi="Arial" w:cs="Arial"/>
          <w:sz w:val="20"/>
          <w:szCs w:val="20"/>
        </w:rPr>
        <w:t>a</w:t>
      </w:r>
      <w:r w:rsidRPr="00EC6B9D">
        <w:rPr>
          <w:rFonts w:ascii="Arial" w:hAnsi="Arial" w:cs="Arial"/>
          <w:sz w:val="20"/>
          <w:szCs w:val="20"/>
          <w:lang w:val="x-none"/>
        </w:rPr>
        <w:t xml:space="preserve"> Uredbe 1072/2009/ES</w:t>
      </w:r>
      <w:r w:rsidRPr="00EC6B9D">
        <w:rPr>
          <w:rFonts w:ascii="Arial" w:hAnsi="Arial" w:cs="Arial"/>
          <w:sz w:val="20"/>
          <w:szCs w:val="20"/>
        </w:rPr>
        <w:t xml:space="preserve">); </w:t>
      </w:r>
    </w:p>
    <w:p w14:paraId="74DB58C0" w14:textId="0E541CF8" w:rsidR="007E6F73" w:rsidRPr="004A1D3B" w:rsidRDefault="007E6F73" w:rsidP="005A748E">
      <w:pPr>
        <w:pStyle w:val="Odstavekseznama"/>
        <w:numPr>
          <w:ilvl w:val="0"/>
          <w:numId w:val="17"/>
        </w:numPr>
        <w:spacing w:line="276" w:lineRule="auto"/>
        <w:rPr>
          <w:rFonts w:ascii="Arial" w:hAnsi="Arial" w:cs="Arial"/>
        </w:rPr>
      </w:pPr>
      <w:r>
        <w:rPr>
          <w:rFonts w:ascii="Arial" w:hAnsi="Arial" w:cs="Arial"/>
        </w:rPr>
        <w:t>če ne predloži</w:t>
      </w:r>
      <w:r w:rsidRPr="00FF336D">
        <w:rPr>
          <w:rFonts w:ascii="Arial" w:hAnsi="Arial" w:cs="Arial"/>
        </w:rPr>
        <w:t xml:space="preserve"> dovoljenja za linijske prevoze (</w:t>
      </w:r>
      <w:r>
        <w:rPr>
          <w:rFonts w:ascii="Arial" w:hAnsi="Arial" w:cs="Arial"/>
        </w:rPr>
        <w:t xml:space="preserve">prvi odstavek </w:t>
      </w:r>
      <w:r w:rsidRPr="00FF336D">
        <w:rPr>
          <w:rFonts w:ascii="Arial" w:eastAsia="Calibri" w:hAnsi="Arial" w:cs="Arial"/>
          <w:bCs/>
        </w:rPr>
        <w:t>19</w:t>
      </w:r>
      <w:r w:rsidRPr="00FF336D">
        <w:rPr>
          <w:rFonts w:ascii="Arial" w:hAnsi="Arial" w:cs="Arial"/>
        </w:rPr>
        <w:t xml:space="preserve">. </w:t>
      </w:r>
      <w:r w:rsidRPr="00FF336D">
        <w:rPr>
          <w:rFonts w:ascii="Arial" w:hAnsi="Arial" w:cs="Arial"/>
          <w:lang w:val="x-none"/>
        </w:rPr>
        <w:t>člen</w:t>
      </w:r>
      <w:r w:rsidR="002C2A33">
        <w:rPr>
          <w:rFonts w:ascii="Arial" w:hAnsi="Arial" w:cs="Arial"/>
        </w:rPr>
        <w:t>a</w:t>
      </w:r>
      <w:r w:rsidRPr="00FF336D">
        <w:rPr>
          <w:rFonts w:ascii="Arial" w:hAnsi="Arial" w:cs="Arial"/>
          <w:lang w:val="x-none"/>
        </w:rPr>
        <w:t xml:space="preserve"> Uredbe 107</w:t>
      </w:r>
      <w:r w:rsidRPr="00FF336D">
        <w:rPr>
          <w:rFonts w:ascii="Arial" w:hAnsi="Arial" w:cs="Arial"/>
        </w:rPr>
        <w:t>3</w:t>
      </w:r>
      <w:r w:rsidRPr="00FF336D">
        <w:rPr>
          <w:rFonts w:ascii="Arial" w:hAnsi="Arial" w:cs="Arial"/>
          <w:lang w:val="x-none"/>
        </w:rPr>
        <w:t>/2009/ES</w:t>
      </w:r>
      <w:r>
        <w:rPr>
          <w:rFonts w:ascii="Arial" w:hAnsi="Arial" w:cs="Arial"/>
        </w:rPr>
        <w:t>).</w:t>
      </w:r>
      <w:r w:rsidRPr="00FF336D">
        <w:rPr>
          <w:rFonts w:ascii="Arial" w:hAnsi="Arial" w:cs="Arial"/>
        </w:rPr>
        <w:t>«</w:t>
      </w:r>
      <w:bookmarkEnd w:id="10"/>
      <w:r>
        <w:rPr>
          <w:rFonts w:ascii="Arial" w:hAnsi="Arial" w:cs="Arial"/>
        </w:rPr>
        <w:t>.</w:t>
      </w:r>
    </w:p>
    <w:p w14:paraId="1DE8AA8C" w14:textId="77777777" w:rsidR="007E6F73" w:rsidRPr="00EC6B9D" w:rsidRDefault="007E6F73" w:rsidP="007E6F73">
      <w:pPr>
        <w:pStyle w:val="Odstavekseznama"/>
        <w:spacing w:line="276" w:lineRule="auto"/>
        <w:ind w:left="1020"/>
        <w:rPr>
          <w:rFonts w:ascii="Arial" w:hAnsi="Arial" w:cs="Arial"/>
        </w:rPr>
      </w:pPr>
    </w:p>
    <w:p w14:paraId="01E38CD0" w14:textId="77777777" w:rsidR="007E6F73" w:rsidRPr="002B2FD2"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člen</w:t>
      </w:r>
    </w:p>
    <w:p w14:paraId="119DB3C6" w14:textId="74A746A9" w:rsidR="007E6F73" w:rsidRPr="00E67D94" w:rsidRDefault="007E6F73" w:rsidP="007E6F73">
      <w:pPr>
        <w:autoSpaceDE w:val="0"/>
        <w:autoSpaceDN w:val="0"/>
        <w:adjustRightInd w:val="0"/>
        <w:spacing w:after="120"/>
        <w:ind w:firstLine="360"/>
        <w:rPr>
          <w:rFonts w:ascii="Arial" w:hAnsi="Arial" w:cs="Arial"/>
          <w:color w:val="000000"/>
          <w:sz w:val="20"/>
          <w:szCs w:val="20"/>
        </w:rPr>
      </w:pPr>
      <w:r w:rsidRPr="00E67D94">
        <w:rPr>
          <w:rFonts w:ascii="Arial" w:hAnsi="Arial" w:cs="Arial"/>
          <w:color w:val="000000"/>
          <w:sz w:val="20"/>
          <w:szCs w:val="20"/>
        </w:rPr>
        <w:t>Za 131.č členom se doda nov</w:t>
      </w:r>
      <w:r w:rsidR="002C2A33">
        <w:rPr>
          <w:rFonts w:ascii="Arial" w:hAnsi="Arial" w:cs="Arial"/>
          <w:color w:val="000000"/>
          <w:sz w:val="20"/>
          <w:szCs w:val="20"/>
        </w:rPr>
        <w:t>,</w:t>
      </w:r>
      <w:r w:rsidRPr="00E67D94">
        <w:rPr>
          <w:rFonts w:ascii="Arial" w:hAnsi="Arial" w:cs="Arial"/>
          <w:color w:val="000000"/>
          <w:sz w:val="20"/>
          <w:szCs w:val="20"/>
        </w:rPr>
        <w:t xml:space="preserve"> 131.d člen, ki se glasi: </w:t>
      </w:r>
    </w:p>
    <w:p w14:paraId="6A066CD9" w14:textId="77777777" w:rsidR="007E6F73" w:rsidRPr="00E67D94" w:rsidRDefault="007E6F73" w:rsidP="007E6F73">
      <w:pPr>
        <w:autoSpaceDE w:val="0"/>
        <w:autoSpaceDN w:val="0"/>
        <w:adjustRightInd w:val="0"/>
        <w:spacing w:after="120"/>
        <w:ind w:firstLine="360"/>
        <w:rPr>
          <w:rFonts w:ascii="Arial" w:hAnsi="Arial" w:cs="Arial"/>
          <w:color w:val="000000"/>
          <w:sz w:val="20"/>
          <w:szCs w:val="20"/>
        </w:rPr>
      </w:pPr>
    </w:p>
    <w:p w14:paraId="138AC156" w14:textId="77777777" w:rsidR="007E6F73" w:rsidRPr="00E67D94" w:rsidRDefault="007E6F73" w:rsidP="007E6F73">
      <w:pPr>
        <w:autoSpaceDE w:val="0"/>
        <w:autoSpaceDN w:val="0"/>
        <w:adjustRightInd w:val="0"/>
        <w:spacing w:after="120"/>
        <w:ind w:firstLine="360"/>
        <w:jc w:val="center"/>
        <w:rPr>
          <w:rFonts w:ascii="Arial" w:hAnsi="Arial" w:cs="Arial"/>
          <w:color w:val="000000"/>
          <w:sz w:val="20"/>
          <w:szCs w:val="20"/>
        </w:rPr>
      </w:pPr>
      <w:r w:rsidRPr="00E67D94">
        <w:rPr>
          <w:rFonts w:ascii="Arial" w:hAnsi="Arial" w:cs="Arial"/>
          <w:color w:val="000000"/>
          <w:sz w:val="20"/>
          <w:szCs w:val="20"/>
        </w:rPr>
        <w:t>»131.d člen</w:t>
      </w:r>
    </w:p>
    <w:p w14:paraId="4D27C76C" w14:textId="77777777" w:rsidR="007E6F73" w:rsidRPr="00E67D94" w:rsidRDefault="007E6F73" w:rsidP="007E6F73">
      <w:pPr>
        <w:autoSpaceDE w:val="0"/>
        <w:autoSpaceDN w:val="0"/>
        <w:adjustRightInd w:val="0"/>
        <w:spacing w:after="120"/>
        <w:ind w:firstLine="360"/>
        <w:jc w:val="center"/>
        <w:rPr>
          <w:rFonts w:ascii="Arial" w:hAnsi="Arial" w:cs="Arial"/>
          <w:color w:val="000000"/>
          <w:sz w:val="20"/>
          <w:szCs w:val="20"/>
        </w:rPr>
      </w:pPr>
      <w:r w:rsidRPr="00E67D94">
        <w:rPr>
          <w:rFonts w:ascii="Arial" w:hAnsi="Arial" w:cs="Arial"/>
          <w:color w:val="000000"/>
          <w:sz w:val="20"/>
          <w:szCs w:val="20"/>
        </w:rPr>
        <w:t>(prekrški)</w:t>
      </w:r>
    </w:p>
    <w:p w14:paraId="0A1A6982" w14:textId="02C70EC1" w:rsidR="007E6F73" w:rsidRPr="00E67D94" w:rsidRDefault="007E6F73" w:rsidP="007E6F73">
      <w:pPr>
        <w:autoSpaceDE w:val="0"/>
        <w:autoSpaceDN w:val="0"/>
        <w:adjustRightInd w:val="0"/>
        <w:spacing w:after="120"/>
        <w:ind w:firstLine="360"/>
        <w:jc w:val="both"/>
        <w:rPr>
          <w:rFonts w:ascii="Arial" w:hAnsi="Arial" w:cs="Arial"/>
          <w:color w:val="000000"/>
          <w:sz w:val="20"/>
          <w:szCs w:val="20"/>
        </w:rPr>
      </w:pPr>
      <w:r w:rsidRPr="00E67D94">
        <w:rPr>
          <w:rFonts w:ascii="Arial" w:hAnsi="Arial" w:cs="Arial"/>
          <w:color w:val="000000"/>
          <w:sz w:val="20"/>
          <w:szCs w:val="20"/>
        </w:rPr>
        <w:t>(1) Z globo od 2.000 do 4.000 eurov se kaznuje za prekršek pravna oseba, samostojni podjetnik posameznik ali posameznik, ki samostojno opravlja dejavnost, če opravi nakladanje ali razkladanje blaga, čeprav to ni bilo dogovorjeno z ločeno pogodbo (prvi odstavek 110.b člena tega zakona).</w:t>
      </w:r>
    </w:p>
    <w:p w14:paraId="324E4997" w14:textId="75B44BA9" w:rsidR="007E6F73" w:rsidRPr="00E67D94" w:rsidRDefault="002B6B44" w:rsidP="007E6F73">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lastRenderedPageBreak/>
        <w:t xml:space="preserve">        </w:t>
      </w:r>
      <w:r w:rsidR="007E6F73" w:rsidRPr="00E67D94">
        <w:rPr>
          <w:rFonts w:ascii="Arial" w:hAnsi="Arial" w:cs="Arial"/>
          <w:color w:val="000000"/>
          <w:sz w:val="20"/>
          <w:szCs w:val="20"/>
        </w:rPr>
        <w:t>(2) Z globo od 1.000 do 2.000 eurov se kaznuje za prekršek odgovorna oseba pravne osebe ali odgovorna oseba samostojnega podjetnika posameznika oziroma posameznika, ki samostojno opravlja dejavnost, ki stori prekršek iz prejšnjega odstavka.«.</w:t>
      </w:r>
    </w:p>
    <w:p w14:paraId="0069E387" w14:textId="77777777" w:rsidR="007E6F73" w:rsidRPr="00DF5EF9"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DF5EF9">
        <w:rPr>
          <w:rFonts w:ascii="Arial" w:eastAsia="Calibri" w:hAnsi="Arial" w:cs="Arial"/>
        </w:rPr>
        <w:t>člen</w:t>
      </w:r>
    </w:p>
    <w:p w14:paraId="794A51F6" w14:textId="38854637" w:rsidR="007E6F73" w:rsidRPr="00DF5EF9" w:rsidRDefault="007E6F73" w:rsidP="007E6F73">
      <w:pPr>
        <w:suppressAutoHyphens w:val="0"/>
        <w:overflowPunct w:val="0"/>
        <w:autoSpaceDE w:val="0"/>
        <w:autoSpaceDN w:val="0"/>
        <w:adjustRightInd w:val="0"/>
        <w:spacing w:before="240"/>
        <w:ind w:firstLine="708"/>
        <w:jc w:val="both"/>
        <w:textAlignment w:val="baseline"/>
        <w:rPr>
          <w:rFonts w:ascii="Arial" w:hAnsi="Arial" w:cs="Arial"/>
          <w:sz w:val="20"/>
          <w:szCs w:val="20"/>
          <w:lang w:eastAsia="x-none"/>
        </w:rPr>
      </w:pPr>
      <w:r>
        <w:rPr>
          <w:rFonts w:ascii="Arial" w:hAnsi="Arial" w:cs="Arial"/>
          <w:sz w:val="20"/>
          <w:szCs w:val="20"/>
          <w:lang w:eastAsia="x-none"/>
        </w:rPr>
        <w:t>V</w:t>
      </w:r>
      <w:r w:rsidRPr="00DF5EF9">
        <w:rPr>
          <w:rFonts w:ascii="Arial" w:hAnsi="Arial" w:cs="Arial"/>
          <w:sz w:val="20"/>
          <w:szCs w:val="20"/>
          <w:lang w:eastAsia="x-none"/>
        </w:rPr>
        <w:t xml:space="preserve"> 132. členu se za besedo »inšpektorja« doda </w:t>
      </w:r>
      <w:r>
        <w:rPr>
          <w:rFonts w:ascii="Arial" w:hAnsi="Arial" w:cs="Arial"/>
          <w:sz w:val="20"/>
          <w:szCs w:val="20"/>
          <w:lang w:eastAsia="x-none"/>
        </w:rPr>
        <w:t>besedilo</w:t>
      </w:r>
      <w:r w:rsidRPr="00DF5EF9">
        <w:rPr>
          <w:rFonts w:ascii="Arial" w:hAnsi="Arial" w:cs="Arial"/>
          <w:sz w:val="20"/>
          <w:szCs w:val="20"/>
          <w:lang w:eastAsia="x-none"/>
        </w:rPr>
        <w:t xml:space="preserve"> »ali osebe</w:t>
      </w:r>
      <w:r>
        <w:rPr>
          <w:rFonts w:ascii="Arial" w:hAnsi="Arial" w:cs="Arial"/>
          <w:sz w:val="20"/>
          <w:szCs w:val="20"/>
          <w:lang w:eastAsia="x-none"/>
        </w:rPr>
        <w:t>,</w:t>
      </w:r>
      <w:r w:rsidRPr="00DF5EF9">
        <w:rPr>
          <w:rFonts w:ascii="Arial" w:hAnsi="Arial" w:cs="Arial"/>
          <w:sz w:val="20"/>
          <w:szCs w:val="20"/>
          <w:lang w:eastAsia="x-none"/>
        </w:rPr>
        <w:t xml:space="preserve"> pristojne za nadzor</w:t>
      </w:r>
      <w:r w:rsidR="002C2A33">
        <w:rPr>
          <w:rFonts w:ascii="Arial" w:hAnsi="Arial" w:cs="Arial"/>
          <w:sz w:val="20"/>
          <w:szCs w:val="20"/>
          <w:lang w:eastAsia="x-none"/>
        </w:rPr>
        <w:t>,</w:t>
      </w:r>
      <w:r w:rsidRPr="00DF5EF9">
        <w:rPr>
          <w:rFonts w:ascii="Arial" w:hAnsi="Arial" w:cs="Arial"/>
          <w:sz w:val="20"/>
          <w:szCs w:val="20"/>
          <w:lang w:eastAsia="x-none"/>
        </w:rPr>
        <w:t>«.</w:t>
      </w:r>
    </w:p>
    <w:p w14:paraId="333732BF" w14:textId="77777777" w:rsidR="007E6F73" w:rsidRPr="00DF5EF9" w:rsidRDefault="007E6F73" w:rsidP="007E6F73">
      <w:pPr>
        <w:autoSpaceDE w:val="0"/>
        <w:autoSpaceDN w:val="0"/>
        <w:adjustRightInd w:val="0"/>
        <w:spacing w:after="120"/>
        <w:rPr>
          <w:rFonts w:ascii="Arial" w:hAnsi="Arial" w:cs="Arial"/>
          <w:sz w:val="22"/>
          <w:szCs w:val="22"/>
          <w:lang w:val="x-none" w:eastAsia="x-none"/>
        </w:rPr>
      </w:pPr>
    </w:p>
    <w:p w14:paraId="67A28C4C" w14:textId="77777777" w:rsidR="007E6F73" w:rsidRPr="008543FC"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AD6113">
        <w:rPr>
          <w:rFonts w:ascii="Arial" w:eastAsia="Calibri" w:hAnsi="Arial" w:cs="Arial"/>
        </w:rPr>
        <w:t>člen</w:t>
      </w:r>
    </w:p>
    <w:p w14:paraId="61ED2150" w14:textId="0C695CAE" w:rsidR="007E6F73" w:rsidRPr="005128A5" w:rsidRDefault="007E6F73" w:rsidP="007E6F73">
      <w:pPr>
        <w:autoSpaceDE w:val="0"/>
        <w:autoSpaceDN w:val="0"/>
        <w:adjustRightInd w:val="0"/>
        <w:spacing w:after="120"/>
        <w:ind w:left="360" w:firstLine="360"/>
        <w:rPr>
          <w:rFonts w:ascii="Arial" w:hAnsi="Arial" w:cs="Arial"/>
          <w:sz w:val="20"/>
          <w:szCs w:val="20"/>
        </w:rPr>
      </w:pPr>
      <w:r w:rsidRPr="005128A5">
        <w:rPr>
          <w:rFonts w:ascii="Arial" w:hAnsi="Arial" w:cs="Arial"/>
          <w:sz w:val="20"/>
          <w:szCs w:val="20"/>
        </w:rPr>
        <w:t>Za 133.a členom se doda nov</w:t>
      </w:r>
      <w:r w:rsidR="002C2A33">
        <w:rPr>
          <w:rFonts w:ascii="Arial" w:hAnsi="Arial" w:cs="Arial"/>
          <w:sz w:val="20"/>
          <w:szCs w:val="20"/>
        </w:rPr>
        <w:t>,</w:t>
      </w:r>
      <w:r w:rsidRPr="005128A5">
        <w:rPr>
          <w:rFonts w:ascii="Arial" w:hAnsi="Arial" w:cs="Arial"/>
          <w:sz w:val="20"/>
          <w:szCs w:val="20"/>
        </w:rPr>
        <w:t xml:space="preserve"> 133.b člen</w:t>
      </w:r>
      <w:r w:rsidR="002C2A33">
        <w:rPr>
          <w:rFonts w:ascii="Arial" w:hAnsi="Arial" w:cs="Arial"/>
          <w:sz w:val="20"/>
          <w:szCs w:val="20"/>
        </w:rPr>
        <w:t>,</w:t>
      </w:r>
      <w:r w:rsidRPr="005128A5">
        <w:rPr>
          <w:rFonts w:ascii="Arial" w:hAnsi="Arial" w:cs="Arial"/>
          <w:sz w:val="20"/>
          <w:szCs w:val="20"/>
        </w:rPr>
        <w:t xml:space="preserve"> ki se glasi:</w:t>
      </w:r>
    </w:p>
    <w:p w14:paraId="6123F4DE" w14:textId="77777777" w:rsidR="007E6F73" w:rsidRPr="005128A5" w:rsidRDefault="007E6F73" w:rsidP="007E6F73">
      <w:pPr>
        <w:suppressAutoHyphens w:val="0"/>
        <w:overflowPunct w:val="0"/>
        <w:autoSpaceDE w:val="0"/>
        <w:autoSpaceDN w:val="0"/>
        <w:adjustRightInd w:val="0"/>
        <w:spacing w:before="240"/>
        <w:jc w:val="center"/>
        <w:textAlignment w:val="baseline"/>
        <w:rPr>
          <w:rFonts w:ascii="Arial" w:hAnsi="Arial"/>
          <w:bCs/>
          <w:sz w:val="20"/>
          <w:szCs w:val="20"/>
          <w:lang w:eastAsia="x-none"/>
        </w:rPr>
      </w:pPr>
      <w:r w:rsidRPr="005128A5">
        <w:rPr>
          <w:rFonts w:ascii="Arial" w:hAnsi="Arial"/>
          <w:bCs/>
          <w:sz w:val="20"/>
          <w:szCs w:val="20"/>
          <w:lang w:eastAsia="x-none"/>
        </w:rPr>
        <w:t>»133.b člen</w:t>
      </w:r>
    </w:p>
    <w:p w14:paraId="3B75DDB0" w14:textId="630825AD" w:rsidR="007E6F73" w:rsidRPr="005128A5" w:rsidRDefault="007E6F73" w:rsidP="007E6F73">
      <w:pPr>
        <w:shd w:val="clear" w:color="auto" w:fill="FFFFFF"/>
        <w:suppressAutoHyphens w:val="0"/>
        <w:jc w:val="center"/>
        <w:rPr>
          <w:rFonts w:ascii="Arial" w:hAnsi="Arial" w:cs="Arial"/>
          <w:bCs/>
          <w:sz w:val="20"/>
          <w:szCs w:val="20"/>
          <w:lang w:eastAsia="sl-SI"/>
        </w:rPr>
      </w:pPr>
      <w:r w:rsidRPr="005128A5">
        <w:rPr>
          <w:rFonts w:ascii="Arial" w:hAnsi="Arial" w:cs="Arial"/>
          <w:bCs/>
          <w:sz w:val="20"/>
          <w:szCs w:val="20"/>
          <w:lang w:val="x-none" w:eastAsia="sl-SI"/>
        </w:rPr>
        <w:t>(</w:t>
      </w:r>
      <w:r w:rsidR="00F2080E" w:rsidRPr="005128A5">
        <w:rPr>
          <w:rFonts w:ascii="Arial" w:hAnsi="Arial" w:cs="Arial"/>
          <w:bCs/>
          <w:sz w:val="20"/>
          <w:szCs w:val="20"/>
          <w:lang w:eastAsia="sl-SI"/>
        </w:rPr>
        <w:t>izrek globe</w:t>
      </w:r>
      <w:r w:rsidRPr="005128A5">
        <w:rPr>
          <w:rFonts w:ascii="Arial" w:hAnsi="Arial" w:cs="Arial"/>
          <w:bCs/>
          <w:sz w:val="20"/>
          <w:szCs w:val="20"/>
          <w:lang w:val="x-none" w:eastAsia="sl-SI"/>
        </w:rPr>
        <w:t>)</w:t>
      </w:r>
    </w:p>
    <w:p w14:paraId="33C67823" w14:textId="77777777" w:rsidR="007E6F73" w:rsidRPr="005128A5" w:rsidRDefault="007E6F73" w:rsidP="007E6F73">
      <w:pPr>
        <w:autoSpaceDE w:val="0"/>
        <w:autoSpaceDN w:val="0"/>
        <w:adjustRightInd w:val="0"/>
        <w:spacing w:after="120"/>
        <w:ind w:firstLine="708"/>
        <w:rPr>
          <w:rFonts w:ascii="Arial" w:hAnsi="Arial" w:cs="Arial"/>
          <w:color w:val="000000"/>
          <w:sz w:val="20"/>
          <w:szCs w:val="20"/>
        </w:rPr>
      </w:pPr>
    </w:p>
    <w:p w14:paraId="5FFBB054" w14:textId="5F573C76" w:rsidR="007E6F73" w:rsidRPr="005128A5" w:rsidRDefault="007E6F73" w:rsidP="002B6B44">
      <w:pPr>
        <w:autoSpaceDE w:val="0"/>
        <w:autoSpaceDN w:val="0"/>
        <w:adjustRightInd w:val="0"/>
        <w:spacing w:after="120"/>
        <w:ind w:firstLine="709"/>
        <w:jc w:val="both"/>
        <w:rPr>
          <w:rFonts w:ascii="Arial" w:hAnsi="Arial" w:cs="Arial"/>
          <w:color w:val="000000"/>
          <w:sz w:val="20"/>
          <w:szCs w:val="20"/>
        </w:rPr>
      </w:pPr>
      <w:r w:rsidRPr="005128A5">
        <w:rPr>
          <w:rFonts w:ascii="Arial" w:hAnsi="Arial" w:cs="Arial"/>
          <w:color w:val="000000"/>
          <w:sz w:val="20"/>
          <w:szCs w:val="20"/>
        </w:rPr>
        <w:t>Za prekrške iz tega zakona, kjer je globa določena v razponu, se sme v hitrem postopku izreči globa tudi v znesku, ki je višji od najnižje predpisane globe, določene s tem zakonom.</w:t>
      </w:r>
      <w:r w:rsidR="002B6B44">
        <w:rPr>
          <w:rFonts w:ascii="Arial" w:hAnsi="Arial" w:cs="Arial"/>
          <w:color w:val="000000"/>
          <w:sz w:val="20"/>
          <w:szCs w:val="20"/>
        </w:rPr>
        <w:t>«.</w:t>
      </w:r>
    </w:p>
    <w:p w14:paraId="08E2744A" w14:textId="77777777" w:rsidR="007E6F73" w:rsidRPr="000E6BC0" w:rsidRDefault="007E6F73" w:rsidP="007E6F73">
      <w:pPr>
        <w:shd w:val="clear" w:color="auto" w:fill="FFFFFF"/>
        <w:suppressAutoHyphens w:val="0"/>
        <w:spacing w:before="240"/>
        <w:ind w:firstLine="708"/>
        <w:jc w:val="both"/>
        <w:rPr>
          <w:rFonts w:ascii="Arial" w:hAnsi="Arial" w:cs="Arial"/>
          <w:color w:val="FF0000"/>
          <w:sz w:val="20"/>
          <w:szCs w:val="20"/>
          <w:lang w:eastAsia="sl-SI"/>
        </w:rPr>
      </w:pPr>
    </w:p>
    <w:p w14:paraId="7293EC68" w14:textId="77777777" w:rsidR="007E6F73" w:rsidRPr="000777CB" w:rsidRDefault="007E6F73" w:rsidP="007E6F73">
      <w:pPr>
        <w:pStyle w:val="Naslovpredpisa"/>
        <w:spacing w:line="240" w:lineRule="atLeast"/>
        <w:rPr>
          <w:sz w:val="20"/>
          <w:szCs w:val="20"/>
        </w:rPr>
      </w:pPr>
      <w:r w:rsidRPr="000777CB">
        <w:rPr>
          <w:sz w:val="20"/>
          <w:szCs w:val="20"/>
        </w:rPr>
        <w:t>PREHODN</w:t>
      </w:r>
      <w:r>
        <w:rPr>
          <w:sz w:val="20"/>
          <w:szCs w:val="20"/>
        </w:rPr>
        <w:t xml:space="preserve">E </w:t>
      </w:r>
      <w:r w:rsidRPr="000777CB">
        <w:rPr>
          <w:sz w:val="20"/>
          <w:szCs w:val="20"/>
        </w:rPr>
        <w:t>IN KONČN</w:t>
      </w:r>
      <w:r>
        <w:rPr>
          <w:sz w:val="20"/>
          <w:szCs w:val="20"/>
        </w:rPr>
        <w:t>A</w:t>
      </w:r>
      <w:r w:rsidRPr="000777CB">
        <w:rPr>
          <w:sz w:val="20"/>
          <w:szCs w:val="20"/>
        </w:rPr>
        <w:t xml:space="preserve"> DOLOČB</w:t>
      </w:r>
      <w:r>
        <w:rPr>
          <w:sz w:val="20"/>
          <w:szCs w:val="20"/>
        </w:rPr>
        <w:t>A</w:t>
      </w:r>
    </w:p>
    <w:p w14:paraId="2FE15475" w14:textId="7B64479E" w:rsidR="007E6F73" w:rsidRPr="00614941"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614941">
        <w:rPr>
          <w:rFonts w:ascii="Arial" w:eastAsia="Calibri" w:hAnsi="Arial" w:cs="Arial"/>
        </w:rPr>
        <w:t>člen</w:t>
      </w:r>
    </w:p>
    <w:p w14:paraId="7271DDF3" w14:textId="511C790D" w:rsidR="007E6F73" w:rsidRPr="00614941" w:rsidRDefault="007E6F73" w:rsidP="007E6F73">
      <w:pPr>
        <w:pStyle w:val="Odstavekseznama"/>
        <w:autoSpaceDE w:val="0"/>
        <w:autoSpaceDN w:val="0"/>
        <w:adjustRightInd w:val="0"/>
        <w:spacing w:after="0" w:line="240" w:lineRule="auto"/>
        <w:jc w:val="center"/>
        <w:rPr>
          <w:rFonts w:ascii="Arial" w:hAnsi="Arial" w:cs="Arial"/>
          <w:bCs/>
          <w:color w:val="000000"/>
        </w:rPr>
      </w:pPr>
    </w:p>
    <w:p w14:paraId="155C9E21" w14:textId="5D2F348C" w:rsidR="007E6F73" w:rsidRPr="00614941" w:rsidRDefault="007E6F73" w:rsidP="007E6F73">
      <w:pPr>
        <w:pStyle w:val="Odstavekseznama"/>
        <w:autoSpaceDE w:val="0"/>
        <w:autoSpaceDN w:val="0"/>
        <w:adjustRightInd w:val="0"/>
        <w:spacing w:after="0" w:line="240" w:lineRule="auto"/>
        <w:jc w:val="center"/>
        <w:rPr>
          <w:rFonts w:ascii="Arial" w:hAnsi="Arial" w:cs="Arial"/>
          <w:bCs/>
        </w:rPr>
      </w:pPr>
      <w:r w:rsidRPr="00614941">
        <w:rPr>
          <w:rFonts w:ascii="Arial" w:hAnsi="Arial" w:cs="Arial"/>
          <w:bCs/>
        </w:rPr>
        <w:t xml:space="preserve"> (</w:t>
      </w:r>
      <w:r w:rsidR="001567F9" w:rsidRPr="00614941">
        <w:rPr>
          <w:rFonts w:ascii="Arial" w:hAnsi="Arial" w:cs="Arial"/>
          <w:bCs/>
        </w:rPr>
        <w:t>pooblastilo izvajalca organizacijskih, strokovnih in tehničnih opravil</w:t>
      </w:r>
      <w:r w:rsidRPr="00614941">
        <w:rPr>
          <w:rFonts w:ascii="Arial" w:hAnsi="Arial" w:cs="Arial"/>
          <w:bCs/>
        </w:rPr>
        <w:t>)</w:t>
      </w:r>
    </w:p>
    <w:p w14:paraId="1D2B0C5E" w14:textId="4AF231B7" w:rsidR="007E6F73" w:rsidRPr="00614941" w:rsidRDefault="007E6F73" w:rsidP="007E6F73">
      <w:pPr>
        <w:tabs>
          <w:tab w:val="left" w:pos="993"/>
        </w:tabs>
        <w:autoSpaceDE w:val="0"/>
        <w:autoSpaceDN w:val="0"/>
        <w:adjustRightInd w:val="0"/>
        <w:jc w:val="both"/>
        <w:rPr>
          <w:rFonts w:ascii="Arial" w:eastAsia="Calibri" w:hAnsi="Arial" w:cs="Arial"/>
          <w:sz w:val="20"/>
          <w:szCs w:val="20"/>
        </w:rPr>
      </w:pPr>
    </w:p>
    <w:p w14:paraId="5F23A80D" w14:textId="77777777" w:rsidR="00614941" w:rsidRPr="00786104" w:rsidRDefault="00614941" w:rsidP="00614941">
      <w:pPr>
        <w:autoSpaceDE w:val="0"/>
        <w:autoSpaceDN w:val="0"/>
        <w:adjustRightInd w:val="0"/>
        <w:ind w:firstLine="360"/>
        <w:jc w:val="both"/>
        <w:rPr>
          <w:rFonts w:ascii="Arial" w:hAnsi="Arial" w:cs="Arial"/>
          <w:sz w:val="20"/>
          <w:szCs w:val="20"/>
        </w:rPr>
      </w:pPr>
      <w:r w:rsidRPr="00786104">
        <w:rPr>
          <w:rFonts w:ascii="Arial" w:hAnsi="Arial" w:cs="Arial"/>
          <w:sz w:val="20"/>
          <w:szCs w:val="20"/>
        </w:rPr>
        <w:t xml:space="preserve">         (1) Izvajalec organizacijskih, strokovnih in tehničnih opravil, ki ima pooblastilo glede pridobitve strokovne usposobljenosti upravljavca prevoza, mora pogoje iz šestega odstavka spremenjenega 23. člena zakona izpolniti najkasneje v roku enega leta od uveljavitve tega zakona.  </w:t>
      </w:r>
    </w:p>
    <w:p w14:paraId="75F2F514" w14:textId="77777777" w:rsidR="00614941" w:rsidRPr="00786104" w:rsidRDefault="00614941" w:rsidP="00614941">
      <w:pPr>
        <w:autoSpaceDE w:val="0"/>
        <w:autoSpaceDN w:val="0"/>
        <w:adjustRightInd w:val="0"/>
        <w:ind w:firstLine="360"/>
        <w:jc w:val="both"/>
        <w:rPr>
          <w:rFonts w:ascii="Arial" w:hAnsi="Arial" w:cs="Arial"/>
          <w:sz w:val="20"/>
          <w:szCs w:val="20"/>
        </w:rPr>
      </w:pPr>
    </w:p>
    <w:p w14:paraId="04B0F1DC" w14:textId="713AC42D" w:rsidR="00614941" w:rsidRPr="00786104" w:rsidRDefault="00614941" w:rsidP="00614941">
      <w:pPr>
        <w:autoSpaceDE w:val="0"/>
        <w:autoSpaceDN w:val="0"/>
        <w:adjustRightInd w:val="0"/>
        <w:ind w:firstLine="360"/>
        <w:jc w:val="both"/>
        <w:rPr>
          <w:rFonts w:ascii="Arial" w:hAnsi="Arial" w:cs="Arial"/>
          <w:sz w:val="20"/>
          <w:szCs w:val="20"/>
        </w:rPr>
      </w:pPr>
      <w:r w:rsidRPr="00786104">
        <w:rPr>
          <w:rFonts w:ascii="Arial" w:hAnsi="Arial" w:cs="Arial"/>
          <w:sz w:val="20"/>
          <w:szCs w:val="20"/>
        </w:rPr>
        <w:t xml:space="preserve">        (2) Ministrstvo izvajalcu iz prejšnjega odstavka, ki v roku iz prejšnjega odstavka predloži dokazila o izpolnjevanju pogojev, izda novo pooblastilo z veljavnostjo desetih let. </w:t>
      </w:r>
    </w:p>
    <w:p w14:paraId="133B467D" w14:textId="77777777" w:rsidR="00614941" w:rsidRPr="00786104" w:rsidRDefault="00614941" w:rsidP="00614941">
      <w:pPr>
        <w:autoSpaceDE w:val="0"/>
        <w:autoSpaceDN w:val="0"/>
        <w:adjustRightInd w:val="0"/>
        <w:spacing w:after="120"/>
        <w:ind w:left="780"/>
        <w:jc w:val="both"/>
        <w:rPr>
          <w:rFonts w:ascii="Arial" w:hAnsi="Arial" w:cs="Arial"/>
          <w:sz w:val="20"/>
          <w:szCs w:val="20"/>
        </w:rPr>
      </w:pPr>
    </w:p>
    <w:p w14:paraId="640BDA69" w14:textId="11F83BF7" w:rsidR="00614941" w:rsidRPr="00786104" w:rsidRDefault="00614941" w:rsidP="00614941">
      <w:pPr>
        <w:autoSpaceDE w:val="0"/>
        <w:autoSpaceDN w:val="0"/>
        <w:adjustRightInd w:val="0"/>
        <w:ind w:firstLine="360"/>
        <w:jc w:val="both"/>
        <w:rPr>
          <w:rFonts w:ascii="Arial" w:hAnsi="Arial" w:cs="Arial"/>
          <w:sz w:val="20"/>
          <w:szCs w:val="20"/>
        </w:rPr>
      </w:pPr>
      <w:r w:rsidRPr="00786104">
        <w:rPr>
          <w:rFonts w:ascii="Arial" w:hAnsi="Arial" w:cs="Arial"/>
          <w:sz w:val="20"/>
          <w:szCs w:val="20"/>
        </w:rPr>
        <w:t xml:space="preserve">         (3) Ministrstvo izvajalcu iz prvega odstavka tega člena, ki dokazil o izpolnjevanju pogojev v roku iz prvega odstavka tega člena ne predloži, pooblastilo odvzame. Dosedanji izvajalec mora najpozneje v 14 dneh ministrstvu predati podatke o vseh do tedaj opravljenih preizkusih znanja, kandidatih in izdanih spričevalih, katalog izpitnih vprašanj ter arhiv.</w:t>
      </w:r>
    </w:p>
    <w:p w14:paraId="4F65851D" w14:textId="77777777" w:rsidR="0041386A" w:rsidRDefault="0041386A" w:rsidP="007E6F73">
      <w:pPr>
        <w:ind w:left="708"/>
        <w:jc w:val="both"/>
        <w:rPr>
          <w:rFonts w:ascii="Arial" w:hAnsi="Arial" w:cs="Arial"/>
          <w:color w:val="000000" w:themeColor="text1"/>
          <w:sz w:val="20"/>
          <w:szCs w:val="20"/>
        </w:rPr>
      </w:pPr>
    </w:p>
    <w:p w14:paraId="63FFA447" w14:textId="77777777" w:rsidR="007E6F73" w:rsidRPr="002B2FD2"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člen</w:t>
      </w:r>
    </w:p>
    <w:p w14:paraId="614E190C" w14:textId="77777777" w:rsidR="007E6F73" w:rsidRPr="002B2FD2" w:rsidRDefault="007E6F73" w:rsidP="007E6F73">
      <w:pPr>
        <w:pStyle w:val="Odstavekseznama"/>
        <w:autoSpaceDE w:val="0"/>
        <w:autoSpaceDN w:val="0"/>
        <w:adjustRightInd w:val="0"/>
        <w:spacing w:after="0" w:line="240" w:lineRule="auto"/>
        <w:jc w:val="center"/>
        <w:rPr>
          <w:rFonts w:ascii="Arial" w:hAnsi="Arial" w:cs="Arial"/>
          <w:bCs/>
          <w:color w:val="000000"/>
        </w:rPr>
      </w:pPr>
    </w:p>
    <w:p w14:paraId="0C23D8B9" w14:textId="24EC835A" w:rsidR="007E6F73" w:rsidRPr="007F4A63" w:rsidRDefault="007E6F73" w:rsidP="007E6F73">
      <w:pPr>
        <w:pStyle w:val="Odstavekseznama"/>
        <w:autoSpaceDE w:val="0"/>
        <w:autoSpaceDN w:val="0"/>
        <w:adjustRightInd w:val="0"/>
        <w:spacing w:after="0" w:line="240" w:lineRule="auto"/>
        <w:jc w:val="center"/>
        <w:rPr>
          <w:rFonts w:ascii="Arial" w:hAnsi="Arial" w:cs="Arial"/>
          <w:bCs/>
        </w:rPr>
      </w:pPr>
      <w:r>
        <w:rPr>
          <w:rFonts w:ascii="Arial" w:hAnsi="Arial" w:cs="Arial"/>
          <w:bCs/>
        </w:rPr>
        <w:t xml:space="preserve"> (</w:t>
      </w:r>
      <w:r w:rsidR="00BC53C8">
        <w:rPr>
          <w:rFonts w:ascii="Arial" w:hAnsi="Arial" w:cs="Arial"/>
          <w:bCs/>
        </w:rPr>
        <w:t xml:space="preserve">člani </w:t>
      </w:r>
      <w:r w:rsidR="00531F56">
        <w:rPr>
          <w:rFonts w:ascii="Arial" w:hAnsi="Arial" w:cs="Arial"/>
          <w:bCs/>
        </w:rPr>
        <w:t>komisij</w:t>
      </w:r>
      <w:r w:rsidR="00BC53C8">
        <w:rPr>
          <w:rFonts w:ascii="Arial" w:hAnsi="Arial" w:cs="Arial"/>
          <w:bCs/>
        </w:rPr>
        <w:t>e</w:t>
      </w:r>
      <w:r>
        <w:rPr>
          <w:rFonts w:ascii="Arial" w:hAnsi="Arial" w:cs="Arial"/>
          <w:bCs/>
        </w:rPr>
        <w:t>)</w:t>
      </w:r>
    </w:p>
    <w:p w14:paraId="563DF23E" w14:textId="77777777" w:rsidR="007E6F73" w:rsidRDefault="007E6F73" w:rsidP="007E6F73">
      <w:pPr>
        <w:tabs>
          <w:tab w:val="left" w:pos="993"/>
        </w:tabs>
        <w:autoSpaceDE w:val="0"/>
        <w:autoSpaceDN w:val="0"/>
        <w:adjustRightInd w:val="0"/>
        <w:jc w:val="both"/>
        <w:rPr>
          <w:rFonts w:ascii="Arial" w:eastAsia="Calibri" w:hAnsi="Arial" w:cs="Arial"/>
          <w:sz w:val="20"/>
          <w:szCs w:val="20"/>
        </w:rPr>
      </w:pPr>
    </w:p>
    <w:p w14:paraId="653D1FB8" w14:textId="5934C376" w:rsidR="007E6F73" w:rsidRPr="0061594C" w:rsidRDefault="0055329E" w:rsidP="00E1127F">
      <w:pPr>
        <w:tabs>
          <w:tab w:val="left" w:pos="993"/>
        </w:tabs>
        <w:autoSpaceDE w:val="0"/>
        <w:autoSpaceDN w:val="0"/>
        <w:adjustRightInd w:val="0"/>
        <w:ind w:firstLine="708"/>
        <w:jc w:val="both"/>
        <w:rPr>
          <w:rFonts w:ascii="Arial" w:eastAsia="Calibri" w:hAnsi="Arial" w:cs="Arial"/>
          <w:sz w:val="20"/>
          <w:szCs w:val="20"/>
        </w:rPr>
      </w:pPr>
      <w:r>
        <w:rPr>
          <w:rFonts w:ascii="Arial" w:eastAsia="Calibri" w:hAnsi="Arial" w:cs="Arial"/>
          <w:sz w:val="20"/>
          <w:szCs w:val="20"/>
        </w:rPr>
        <w:t xml:space="preserve">    </w:t>
      </w:r>
      <w:r w:rsidR="007E6F73" w:rsidRPr="0061594C">
        <w:rPr>
          <w:rFonts w:ascii="Arial" w:eastAsia="Calibri" w:hAnsi="Arial" w:cs="Arial"/>
          <w:sz w:val="20"/>
          <w:szCs w:val="20"/>
        </w:rPr>
        <w:t>Člani komisije</w:t>
      </w:r>
      <w:r w:rsidR="00F32062">
        <w:rPr>
          <w:rFonts w:ascii="Arial" w:eastAsia="Calibri" w:hAnsi="Arial" w:cs="Arial"/>
          <w:sz w:val="20"/>
          <w:szCs w:val="20"/>
        </w:rPr>
        <w:t>,</w:t>
      </w:r>
      <w:r w:rsidR="007E6F73" w:rsidRPr="0061594C">
        <w:rPr>
          <w:rFonts w:ascii="Arial" w:eastAsia="Calibri" w:hAnsi="Arial" w:cs="Arial"/>
          <w:sz w:val="20"/>
          <w:szCs w:val="20"/>
        </w:rPr>
        <w:t xml:space="preserve"> ki so bili imenovani pred uveljavitvijo tega zakona, morajo ministrstvu poslati dokazila o izpolnjevanju pogojev iz novih 23. in 37.a </w:t>
      </w:r>
      <w:r w:rsidR="00F32062" w:rsidRPr="0061594C">
        <w:rPr>
          <w:rFonts w:ascii="Arial" w:eastAsia="Calibri" w:hAnsi="Arial" w:cs="Arial"/>
          <w:sz w:val="20"/>
          <w:szCs w:val="20"/>
        </w:rPr>
        <w:t>člen</w:t>
      </w:r>
      <w:r w:rsidR="00F32062">
        <w:rPr>
          <w:rFonts w:ascii="Arial" w:eastAsia="Calibri" w:hAnsi="Arial" w:cs="Arial"/>
          <w:sz w:val="20"/>
          <w:szCs w:val="20"/>
        </w:rPr>
        <w:t>a</w:t>
      </w:r>
      <w:r w:rsidR="007E6F73" w:rsidRPr="0061594C">
        <w:rPr>
          <w:rFonts w:ascii="Arial" w:eastAsia="Calibri" w:hAnsi="Arial" w:cs="Arial"/>
          <w:sz w:val="20"/>
          <w:szCs w:val="20"/>
        </w:rPr>
        <w:t xml:space="preserve"> zakona najpozneje v enem letu od uveljavitve tega zakona.</w:t>
      </w:r>
    </w:p>
    <w:p w14:paraId="74F6B05B" w14:textId="77777777" w:rsidR="007E6F73" w:rsidRDefault="007E6F73" w:rsidP="007E6F73">
      <w:pPr>
        <w:tabs>
          <w:tab w:val="left" w:pos="993"/>
        </w:tabs>
        <w:autoSpaceDE w:val="0"/>
        <w:autoSpaceDN w:val="0"/>
        <w:adjustRightInd w:val="0"/>
        <w:ind w:firstLine="708"/>
        <w:jc w:val="both"/>
        <w:rPr>
          <w:rFonts w:ascii="Arial" w:eastAsia="Calibri" w:hAnsi="Arial" w:cs="Arial"/>
          <w:sz w:val="20"/>
          <w:szCs w:val="20"/>
        </w:rPr>
      </w:pPr>
    </w:p>
    <w:p w14:paraId="36D87D15" w14:textId="77777777" w:rsidR="007E6F73" w:rsidRPr="008634C8"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8634C8">
        <w:rPr>
          <w:rFonts w:ascii="Arial" w:eastAsia="Calibri" w:hAnsi="Arial" w:cs="Arial"/>
        </w:rPr>
        <w:t>člen</w:t>
      </w:r>
    </w:p>
    <w:p w14:paraId="2A43695E" w14:textId="77777777" w:rsidR="007E6F73" w:rsidRPr="008634C8" w:rsidRDefault="007E6F73" w:rsidP="007E6F73">
      <w:pPr>
        <w:pStyle w:val="Odstavekseznama"/>
        <w:autoSpaceDE w:val="0"/>
        <w:autoSpaceDN w:val="0"/>
        <w:adjustRightInd w:val="0"/>
        <w:spacing w:after="0" w:line="240" w:lineRule="auto"/>
        <w:jc w:val="center"/>
        <w:rPr>
          <w:rFonts w:ascii="Arial" w:hAnsi="Arial" w:cs="Arial"/>
          <w:bCs/>
          <w:color w:val="000000"/>
        </w:rPr>
      </w:pPr>
    </w:p>
    <w:p w14:paraId="772E13B6" w14:textId="09621842" w:rsidR="007E6F73" w:rsidRPr="008634C8" w:rsidRDefault="007E6F73" w:rsidP="007E6F73">
      <w:pPr>
        <w:pStyle w:val="Odstavekseznama"/>
        <w:autoSpaceDE w:val="0"/>
        <w:autoSpaceDN w:val="0"/>
        <w:adjustRightInd w:val="0"/>
        <w:spacing w:after="0" w:line="240" w:lineRule="auto"/>
        <w:jc w:val="center"/>
        <w:rPr>
          <w:rFonts w:ascii="Arial" w:hAnsi="Arial" w:cs="Arial"/>
          <w:bCs/>
        </w:rPr>
      </w:pPr>
      <w:r w:rsidRPr="008634C8">
        <w:rPr>
          <w:rFonts w:ascii="Arial" w:hAnsi="Arial" w:cs="Arial"/>
          <w:bCs/>
        </w:rPr>
        <w:t xml:space="preserve"> (</w:t>
      </w:r>
      <w:r w:rsidR="0019101D" w:rsidRPr="008634C8">
        <w:rPr>
          <w:rFonts w:ascii="Arial" w:hAnsi="Arial" w:cs="Arial"/>
          <w:bCs/>
        </w:rPr>
        <w:t>pooblastilo pooblaščenih centrov za usposabljanje voznikov</w:t>
      </w:r>
      <w:r w:rsidRPr="008634C8">
        <w:rPr>
          <w:rFonts w:ascii="Arial" w:hAnsi="Arial" w:cs="Arial"/>
          <w:bCs/>
        </w:rPr>
        <w:t>)</w:t>
      </w:r>
    </w:p>
    <w:p w14:paraId="3DB721C8" w14:textId="77777777" w:rsidR="007E6F73" w:rsidRPr="005A748E" w:rsidRDefault="007E6F73" w:rsidP="007E6F73">
      <w:pPr>
        <w:tabs>
          <w:tab w:val="left" w:pos="993"/>
        </w:tabs>
        <w:autoSpaceDE w:val="0"/>
        <w:autoSpaceDN w:val="0"/>
        <w:adjustRightInd w:val="0"/>
        <w:ind w:firstLine="708"/>
        <w:jc w:val="both"/>
        <w:rPr>
          <w:rFonts w:ascii="Arial" w:eastAsiaTheme="minorHAnsi" w:hAnsi="Arial" w:cs="Arial"/>
          <w:sz w:val="20"/>
          <w:szCs w:val="20"/>
          <w:highlight w:val="yellow"/>
          <w:lang w:eastAsia="en-US"/>
        </w:rPr>
      </w:pPr>
    </w:p>
    <w:p w14:paraId="53F5EAB1" w14:textId="77777777" w:rsidR="00614941" w:rsidRPr="00786104" w:rsidRDefault="00614941" w:rsidP="00614941">
      <w:pPr>
        <w:autoSpaceDE w:val="0"/>
        <w:autoSpaceDN w:val="0"/>
        <w:adjustRightInd w:val="0"/>
        <w:jc w:val="both"/>
        <w:rPr>
          <w:rFonts w:ascii="Arial" w:hAnsi="Arial" w:cs="Arial"/>
          <w:color w:val="000000"/>
          <w:sz w:val="20"/>
          <w:szCs w:val="20"/>
        </w:rPr>
      </w:pPr>
      <w:r>
        <w:rPr>
          <w:color w:val="000000"/>
          <w:sz w:val="20"/>
          <w:szCs w:val="20"/>
        </w:rPr>
        <w:tab/>
      </w:r>
      <w:r w:rsidRPr="00786104">
        <w:rPr>
          <w:rFonts w:ascii="Arial" w:hAnsi="Arial" w:cs="Arial"/>
          <w:color w:val="000000"/>
          <w:sz w:val="20"/>
          <w:szCs w:val="20"/>
        </w:rPr>
        <w:t>(1) Pooblaščeni centri za usposabljanje voznikov, ki imajo pooblastilo za pridobivanje temeljnih kvalifikacij in redno usposabljanje voznikov, morajo pogoje iz spremenjenega drugega odstavka 41. člena zakona izpolniti najkasneje v roku enega leta od uveljavitve tega zakona.</w:t>
      </w:r>
    </w:p>
    <w:p w14:paraId="5F267FE1" w14:textId="7E1FB5B4" w:rsidR="00614941" w:rsidRPr="00786104" w:rsidRDefault="00614941" w:rsidP="00614941">
      <w:pPr>
        <w:autoSpaceDE w:val="0"/>
        <w:autoSpaceDN w:val="0"/>
        <w:adjustRightInd w:val="0"/>
        <w:jc w:val="both"/>
        <w:rPr>
          <w:rFonts w:ascii="Arial" w:hAnsi="Arial" w:cs="Arial"/>
          <w:color w:val="000000"/>
          <w:sz w:val="20"/>
          <w:szCs w:val="20"/>
        </w:rPr>
      </w:pPr>
    </w:p>
    <w:p w14:paraId="6304C9EE" w14:textId="77777777" w:rsidR="00614941" w:rsidRPr="00786104" w:rsidRDefault="00614941" w:rsidP="00614941">
      <w:pPr>
        <w:autoSpaceDE w:val="0"/>
        <w:autoSpaceDN w:val="0"/>
        <w:adjustRightInd w:val="0"/>
        <w:ind w:firstLine="709"/>
        <w:jc w:val="both"/>
        <w:rPr>
          <w:rFonts w:ascii="Arial" w:hAnsi="Arial" w:cs="Arial"/>
          <w:color w:val="000000"/>
          <w:sz w:val="20"/>
          <w:szCs w:val="20"/>
        </w:rPr>
      </w:pPr>
      <w:r w:rsidRPr="00786104">
        <w:rPr>
          <w:rFonts w:ascii="Arial" w:hAnsi="Arial" w:cs="Arial"/>
          <w:color w:val="000000"/>
          <w:sz w:val="20"/>
          <w:szCs w:val="20"/>
        </w:rPr>
        <w:t xml:space="preserve">(2) Ministrstvo pooblaščenim centrom iz prejšnjega odstavka, ki v roku iz prejšnjega odstavka predložijo dokazila o izpolnjevanju pogojev,  izda novo pooblastilo z veljavnostjo desetih let. </w:t>
      </w:r>
    </w:p>
    <w:p w14:paraId="49C39E94" w14:textId="77777777" w:rsidR="00614941" w:rsidRPr="00786104" w:rsidRDefault="00614941" w:rsidP="00614941">
      <w:pPr>
        <w:autoSpaceDE w:val="0"/>
        <w:autoSpaceDN w:val="0"/>
        <w:adjustRightInd w:val="0"/>
        <w:jc w:val="both"/>
        <w:rPr>
          <w:rFonts w:ascii="Arial" w:hAnsi="Arial" w:cs="Arial"/>
          <w:color w:val="000000"/>
          <w:sz w:val="20"/>
          <w:szCs w:val="20"/>
        </w:rPr>
      </w:pPr>
    </w:p>
    <w:p w14:paraId="13D928F4" w14:textId="68B01122" w:rsidR="005A748E" w:rsidRPr="00AC7C66" w:rsidRDefault="00614941" w:rsidP="00AC7C66">
      <w:pPr>
        <w:autoSpaceDE w:val="0"/>
        <w:autoSpaceDN w:val="0"/>
        <w:adjustRightInd w:val="0"/>
        <w:ind w:firstLine="360"/>
        <w:jc w:val="both"/>
        <w:rPr>
          <w:rFonts w:ascii="Arial" w:hAnsi="Arial" w:cs="Arial"/>
          <w:color w:val="000000"/>
          <w:sz w:val="20"/>
          <w:szCs w:val="20"/>
        </w:rPr>
      </w:pPr>
      <w:r w:rsidRPr="00786104">
        <w:rPr>
          <w:rFonts w:ascii="Arial" w:hAnsi="Arial" w:cs="Arial"/>
          <w:color w:val="000000"/>
          <w:sz w:val="20"/>
          <w:szCs w:val="20"/>
        </w:rPr>
        <w:t xml:space="preserve">       (3) Ministrstvo pooblaščenim centrom iz prvega odstavka tega člena, ki dokazil o izpolnjevanju pogojev v roku iz prvega odstavka tega člena ne predložijo, pooblastilo odvzame.</w:t>
      </w:r>
    </w:p>
    <w:p w14:paraId="1AF1D8F8" w14:textId="4ACDBB42" w:rsidR="007E6F73" w:rsidRDefault="007E6F73" w:rsidP="00BA765D">
      <w:pPr>
        <w:tabs>
          <w:tab w:val="left" w:pos="993"/>
        </w:tabs>
        <w:autoSpaceDE w:val="0"/>
        <w:autoSpaceDN w:val="0"/>
        <w:adjustRightInd w:val="0"/>
        <w:jc w:val="both"/>
        <w:rPr>
          <w:rFonts w:ascii="Arial" w:eastAsia="Calibri" w:hAnsi="Arial" w:cs="Arial"/>
          <w:sz w:val="20"/>
          <w:szCs w:val="20"/>
        </w:rPr>
      </w:pPr>
    </w:p>
    <w:p w14:paraId="4B1D58DE" w14:textId="77777777" w:rsidR="007E6F73" w:rsidRPr="002B2FD2"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člen</w:t>
      </w:r>
    </w:p>
    <w:p w14:paraId="3FE70E05" w14:textId="77777777" w:rsidR="007E6F73" w:rsidRPr="002B2FD2" w:rsidRDefault="007E6F73" w:rsidP="007E6F73">
      <w:pPr>
        <w:pStyle w:val="Odstavekseznama"/>
        <w:autoSpaceDE w:val="0"/>
        <w:autoSpaceDN w:val="0"/>
        <w:adjustRightInd w:val="0"/>
        <w:spacing w:after="0" w:line="240" w:lineRule="auto"/>
        <w:jc w:val="center"/>
        <w:rPr>
          <w:rFonts w:ascii="Arial" w:hAnsi="Arial" w:cs="Arial"/>
          <w:bCs/>
          <w:color w:val="000000"/>
        </w:rPr>
      </w:pPr>
    </w:p>
    <w:p w14:paraId="1E11B9B3" w14:textId="0BDF5EA5" w:rsidR="007E6F73" w:rsidRPr="000772A3" w:rsidRDefault="007E6F73" w:rsidP="007E6F73">
      <w:pPr>
        <w:pStyle w:val="Odstavekseznama"/>
        <w:autoSpaceDE w:val="0"/>
        <w:autoSpaceDN w:val="0"/>
        <w:adjustRightInd w:val="0"/>
        <w:spacing w:after="0" w:line="240" w:lineRule="auto"/>
        <w:jc w:val="center"/>
        <w:rPr>
          <w:rFonts w:ascii="Arial" w:hAnsi="Arial" w:cs="Arial"/>
          <w:bCs/>
        </w:rPr>
      </w:pPr>
      <w:r w:rsidRPr="000772A3">
        <w:rPr>
          <w:rFonts w:ascii="Arial" w:hAnsi="Arial" w:cs="Arial"/>
          <w:bCs/>
        </w:rPr>
        <w:t xml:space="preserve"> (</w:t>
      </w:r>
      <w:r w:rsidR="005A2A1D">
        <w:rPr>
          <w:rFonts w:ascii="Arial" w:hAnsi="Arial" w:cs="Arial"/>
          <w:bCs/>
        </w:rPr>
        <w:t>podaljšanje uporabe</w:t>
      </w:r>
      <w:r w:rsidRPr="000772A3">
        <w:rPr>
          <w:rFonts w:ascii="Arial" w:hAnsi="Arial" w:cs="Arial"/>
          <w:bCs/>
        </w:rPr>
        <w:t>)</w:t>
      </w:r>
    </w:p>
    <w:p w14:paraId="290DC060" w14:textId="77777777" w:rsidR="007E6F73" w:rsidRPr="00926014" w:rsidRDefault="007E6F73" w:rsidP="007E6F73">
      <w:pPr>
        <w:tabs>
          <w:tab w:val="left" w:pos="993"/>
        </w:tabs>
        <w:autoSpaceDE w:val="0"/>
        <w:autoSpaceDN w:val="0"/>
        <w:adjustRightInd w:val="0"/>
        <w:jc w:val="both"/>
        <w:rPr>
          <w:rFonts w:ascii="Arial" w:eastAsia="Calibri" w:hAnsi="Arial" w:cs="Arial"/>
          <w:sz w:val="20"/>
          <w:szCs w:val="20"/>
        </w:rPr>
      </w:pPr>
    </w:p>
    <w:p w14:paraId="0B329F2B" w14:textId="77777777" w:rsidR="00883EFE" w:rsidRDefault="007E6F73" w:rsidP="00883EFE">
      <w:pPr>
        <w:tabs>
          <w:tab w:val="left" w:pos="993"/>
        </w:tabs>
        <w:autoSpaceDE w:val="0"/>
        <w:autoSpaceDN w:val="0"/>
        <w:adjustRightInd w:val="0"/>
        <w:ind w:firstLine="708"/>
        <w:jc w:val="both"/>
        <w:rPr>
          <w:rFonts w:ascii="Arial" w:eastAsia="Calibri" w:hAnsi="Arial" w:cs="Arial"/>
          <w:sz w:val="20"/>
          <w:szCs w:val="20"/>
        </w:rPr>
      </w:pPr>
      <w:r w:rsidRPr="00AD6113">
        <w:rPr>
          <w:rFonts w:ascii="Arial" w:eastAsia="Calibri" w:hAnsi="Arial" w:cs="Arial"/>
          <w:sz w:val="20"/>
          <w:szCs w:val="20"/>
        </w:rPr>
        <w:t xml:space="preserve">Do izdaje podzakonskih predpisov na podlagi tega zakona se še vedno uporabljajo naslednji predpisi, če </w:t>
      </w:r>
      <w:r w:rsidR="00883EFE">
        <w:rPr>
          <w:rFonts w:ascii="Arial" w:eastAsia="Calibri" w:hAnsi="Arial" w:cs="Arial"/>
          <w:sz w:val="20"/>
          <w:szCs w:val="20"/>
        </w:rPr>
        <w:t>niso v nasprotju s tem zakonom:</w:t>
      </w:r>
    </w:p>
    <w:p w14:paraId="2B1252C7" w14:textId="77777777" w:rsidR="00883EFE" w:rsidRPr="00883EFE" w:rsidRDefault="007E6F73" w:rsidP="005A748E">
      <w:pPr>
        <w:pStyle w:val="Odstavekseznama"/>
        <w:numPr>
          <w:ilvl w:val="0"/>
          <w:numId w:val="70"/>
        </w:numPr>
        <w:tabs>
          <w:tab w:val="left" w:pos="993"/>
        </w:tabs>
        <w:autoSpaceDE w:val="0"/>
        <w:autoSpaceDN w:val="0"/>
        <w:adjustRightInd w:val="0"/>
        <w:jc w:val="both"/>
        <w:rPr>
          <w:rFonts w:ascii="Arial" w:eastAsia="Calibri" w:hAnsi="Arial" w:cs="Arial"/>
          <w:lang w:eastAsia="ar-SA"/>
        </w:rPr>
      </w:pPr>
      <w:r w:rsidRPr="00883EFE">
        <w:rPr>
          <w:rFonts w:ascii="Arial" w:hAnsi="Arial" w:cs="Arial"/>
          <w:bCs/>
        </w:rPr>
        <w:t>Pravilnik o temeljnih kvalifikacijah za voznike motornih vozil v cestnem prometu (Uradni list RS, št. </w:t>
      </w:r>
      <w:hyperlink r:id="rId15" w:tgtFrame="_blank" w:tooltip="Pravilnik o temeljnih kvalifikacijah za voznike motornih vozil v cestnem prometu" w:history="1">
        <w:r w:rsidRPr="00883EFE">
          <w:rPr>
            <w:rStyle w:val="Hiperpovezava"/>
            <w:rFonts w:ascii="Arial" w:hAnsi="Arial" w:cs="Arial"/>
            <w:bCs/>
            <w:color w:val="auto"/>
            <w:u w:val="none"/>
          </w:rPr>
          <w:t>103/10</w:t>
        </w:r>
      </w:hyperlink>
      <w:r w:rsidRPr="00883EFE">
        <w:rPr>
          <w:rFonts w:ascii="Arial" w:hAnsi="Arial" w:cs="Arial"/>
          <w:bCs/>
        </w:rPr>
        <w:t>, </w:t>
      </w:r>
      <w:hyperlink r:id="rId16" w:tgtFrame="_blank" w:tooltip="Pravilnik o spremembah in dopolnitvah Pravilnika o temeljnih kvalifikacijah za voznike motornih vozil v cestnem prometu" w:history="1">
        <w:r w:rsidRPr="00883EFE">
          <w:rPr>
            <w:rStyle w:val="Hiperpovezava"/>
            <w:rFonts w:ascii="Arial" w:hAnsi="Arial" w:cs="Arial"/>
            <w:bCs/>
            <w:color w:val="auto"/>
            <w:u w:val="none"/>
          </w:rPr>
          <w:t>63/12</w:t>
        </w:r>
      </w:hyperlink>
      <w:r w:rsidRPr="00883EFE">
        <w:rPr>
          <w:rFonts w:ascii="Arial" w:hAnsi="Arial" w:cs="Arial"/>
          <w:bCs/>
        </w:rPr>
        <w:t>, </w:t>
      </w:r>
      <w:hyperlink r:id="rId17" w:tgtFrame="_blank" w:tooltip="Pravilnik o spremembah in dopolnitvah Pravilnika o temeljnih kvalifikacijah za voznike motornih vozil v cestnem prometu" w:history="1">
        <w:r w:rsidRPr="00883EFE">
          <w:rPr>
            <w:rStyle w:val="Hiperpovezava"/>
            <w:rFonts w:ascii="Arial" w:hAnsi="Arial" w:cs="Arial"/>
            <w:bCs/>
            <w:color w:val="auto"/>
            <w:u w:val="none"/>
          </w:rPr>
          <w:t>62/14</w:t>
        </w:r>
      </w:hyperlink>
      <w:r w:rsidRPr="00883EFE">
        <w:rPr>
          <w:rFonts w:ascii="Arial" w:hAnsi="Arial" w:cs="Arial"/>
          <w:bCs/>
        </w:rPr>
        <w:t>, </w:t>
      </w:r>
      <w:hyperlink r:id="rId18" w:tgtFrame="_blank" w:tooltip="Pravilnik o spremembah in dopolnitvah Pravilnika o temeljnih kvalifikacijah za voznike motornih vozil v cestnem prometu" w:history="1">
        <w:r w:rsidRPr="00883EFE">
          <w:rPr>
            <w:rStyle w:val="Hiperpovezava"/>
            <w:rFonts w:ascii="Arial" w:hAnsi="Arial" w:cs="Arial"/>
            <w:bCs/>
            <w:color w:val="auto"/>
            <w:u w:val="none"/>
          </w:rPr>
          <w:t>69/19</w:t>
        </w:r>
      </w:hyperlink>
      <w:r w:rsidRPr="00883EFE">
        <w:rPr>
          <w:rFonts w:ascii="Arial" w:hAnsi="Arial" w:cs="Arial"/>
          <w:bCs/>
        </w:rPr>
        <w:t> in </w:t>
      </w:r>
      <w:hyperlink r:id="rId19" w:tgtFrame="_blank" w:tooltip="Pravilnik o spremembah in dopolnitvah Pravilnika o temeljnih kvalifikacijah za voznike motornih vozil v cestnem prometu" w:history="1">
        <w:r w:rsidRPr="00883EFE">
          <w:rPr>
            <w:rStyle w:val="Hiperpovezava"/>
            <w:rFonts w:ascii="Arial" w:hAnsi="Arial" w:cs="Arial"/>
            <w:bCs/>
            <w:color w:val="auto"/>
            <w:u w:val="none"/>
          </w:rPr>
          <w:t>50/22</w:t>
        </w:r>
      </w:hyperlink>
      <w:r w:rsidRPr="00883EFE">
        <w:rPr>
          <w:rFonts w:ascii="Arial" w:hAnsi="Arial" w:cs="Arial"/>
          <w:bCs/>
        </w:rPr>
        <w:t>)</w:t>
      </w:r>
      <w:r w:rsidR="00883EFE">
        <w:rPr>
          <w:rFonts w:ascii="Arial" w:hAnsi="Arial" w:cs="Arial"/>
          <w:bCs/>
        </w:rPr>
        <w:t>,</w:t>
      </w:r>
    </w:p>
    <w:p w14:paraId="239048FB" w14:textId="77777777" w:rsidR="00883EFE" w:rsidRPr="00883EFE" w:rsidRDefault="007E6F73" w:rsidP="005A748E">
      <w:pPr>
        <w:pStyle w:val="Odstavekseznama"/>
        <w:numPr>
          <w:ilvl w:val="0"/>
          <w:numId w:val="70"/>
        </w:numPr>
        <w:tabs>
          <w:tab w:val="left" w:pos="993"/>
        </w:tabs>
        <w:autoSpaceDE w:val="0"/>
        <w:autoSpaceDN w:val="0"/>
        <w:adjustRightInd w:val="0"/>
        <w:jc w:val="both"/>
        <w:rPr>
          <w:rFonts w:ascii="Arial" w:eastAsia="Calibri" w:hAnsi="Arial" w:cs="Arial"/>
          <w:lang w:eastAsia="ar-SA"/>
        </w:rPr>
      </w:pPr>
      <w:r w:rsidRPr="00883EFE">
        <w:rPr>
          <w:rFonts w:ascii="Arial" w:hAnsi="Arial" w:cs="Arial"/>
          <w:bCs/>
          <w:shd w:val="clear" w:color="auto" w:fill="FFFFFF"/>
        </w:rPr>
        <w:t>Pravilnik o programu, postopku in načinu opravljanja preizkusa znanja za pridobitev spričevala o strokovni usposobljenosti odgovorne osebe za opravljanje prevozov v cestnem prometu (Uradni list RS, št. </w:t>
      </w:r>
      <w:hyperlink r:id="rId20" w:tgtFrame="_blank" w:tooltip="Pravilnik o programu, postopku in načinu opravljanja preizkusa znanja za pridobitev spričevala o strokovni usposobljenosti odgovorne osebe za opravljanje prevozov v cestnem prometu" w:history="1">
        <w:r w:rsidRPr="00883EFE">
          <w:rPr>
            <w:rStyle w:val="Hiperpovezava"/>
            <w:rFonts w:ascii="Arial" w:hAnsi="Arial" w:cs="Arial"/>
            <w:bCs/>
            <w:color w:val="auto"/>
            <w:u w:val="none"/>
            <w:shd w:val="clear" w:color="auto" w:fill="FFFFFF"/>
          </w:rPr>
          <w:t>10/07</w:t>
        </w:r>
      </w:hyperlink>
      <w:r w:rsidRPr="00883EFE">
        <w:rPr>
          <w:rFonts w:ascii="Arial" w:hAnsi="Arial" w:cs="Arial"/>
          <w:bCs/>
          <w:shd w:val="clear" w:color="auto" w:fill="FFFFFF"/>
        </w:rPr>
        <w:t>, </w:t>
      </w:r>
      <w:hyperlink r:id="rId21" w:tgtFrame="_blank" w:tooltip="Pravilnik o spremembah in dopolnitvah Pravilnika o programu, postopku in načinu opravljanja preizkusa znanja za pridobitev spričevala o strokovni usposobljenosti odgovorne osebe za opravljanje prevozov v cestnem prometu" w:history="1">
        <w:r w:rsidRPr="00883EFE">
          <w:rPr>
            <w:rStyle w:val="Hiperpovezava"/>
            <w:rFonts w:ascii="Arial" w:hAnsi="Arial" w:cs="Arial"/>
            <w:bCs/>
            <w:color w:val="auto"/>
            <w:u w:val="none"/>
            <w:shd w:val="clear" w:color="auto" w:fill="FFFFFF"/>
          </w:rPr>
          <w:t>39/07</w:t>
        </w:r>
      </w:hyperlink>
      <w:r w:rsidRPr="00883EFE">
        <w:rPr>
          <w:rFonts w:ascii="Arial" w:hAnsi="Arial" w:cs="Arial"/>
          <w:bCs/>
          <w:shd w:val="clear" w:color="auto" w:fill="FFFFFF"/>
        </w:rPr>
        <w:t>, </w:t>
      </w:r>
      <w:hyperlink r:id="rId22" w:tgtFrame="_blank" w:tooltip="Pravilnik o spremembah in dopolnitvah Pravilnika o programu, postopku in načinu opravljanja preizkusa znanja za pridobitev spričevala o strokovni usposobljenosti odgovorne osebe za opravljanje prevozov v cestnem prometu" w:history="1">
        <w:r w:rsidRPr="00883EFE">
          <w:rPr>
            <w:rStyle w:val="Hiperpovezava"/>
            <w:rFonts w:ascii="Arial" w:hAnsi="Arial" w:cs="Arial"/>
            <w:bCs/>
            <w:color w:val="auto"/>
            <w:u w:val="none"/>
            <w:shd w:val="clear" w:color="auto" w:fill="FFFFFF"/>
          </w:rPr>
          <w:t>23/09</w:t>
        </w:r>
      </w:hyperlink>
      <w:r w:rsidRPr="00883EFE">
        <w:rPr>
          <w:rFonts w:ascii="Arial" w:hAnsi="Arial" w:cs="Arial"/>
          <w:bCs/>
          <w:shd w:val="clear" w:color="auto" w:fill="FFFFFF"/>
        </w:rPr>
        <w:t> in </w:t>
      </w:r>
      <w:hyperlink r:id="rId23" w:tgtFrame="_blank" w:tooltip="Pravilnik o spremembah Pravilnika o programu, postopku in načinu opravljanja preizkusa znanja za pridobitev spričevala o strokovni usposobljenosti odgovorne osebe za opravljanje prevozov v cestnem prometu" w:history="1">
        <w:r w:rsidRPr="00883EFE">
          <w:rPr>
            <w:rStyle w:val="Hiperpovezava"/>
            <w:rFonts w:ascii="Arial" w:hAnsi="Arial" w:cs="Arial"/>
            <w:bCs/>
            <w:color w:val="auto"/>
            <w:u w:val="none"/>
            <w:shd w:val="clear" w:color="auto" w:fill="FFFFFF"/>
          </w:rPr>
          <w:t>204/21</w:t>
        </w:r>
      </w:hyperlink>
      <w:r w:rsidRPr="00883EFE">
        <w:rPr>
          <w:rFonts w:ascii="Arial" w:hAnsi="Arial" w:cs="Arial"/>
          <w:bCs/>
          <w:shd w:val="clear" w:color="auto" w:fill="FFFFFF"/>
        </w:rPr>
        <w:t>),</w:t>
      </w:r>
    </w:p>
    <w:p w14:paraId="42A49EB0" w14:textId="77777777" w:rsidR="00883EFE" w:rsidRPr="00883EFE" w:rsidRDefault="007E6F73" w:rsidP="005A748E">
      <w:pPr>
        <w:pStyle w:val="Odstavekseznama"/>
        <w:numPr>
          <w:ilvl w:val="0"/>
          <w:numId w:val="70"/>
        </w:numPr>
        <w:tabs>
          <w:tab w:val="left" w:pos="993"/>
        </w:tabs>
        <w:autoSpaceDE w:val="0"/>
        <w:autoSpaceDN w:val="0"/>
        <w:adjustRightInd w:val="0"/>
        <w:jc w:val="both"/>
        <w:rPr>
          <w:rFonts w:ascii="Arial" w:eastAsia="Calibri" w:hAnsi="Arial" w:cs="Arial"/>
          <w:lang w:eastAsia="ar-SA"/>
        </w:rPr>
      </w:pPr>
      <w:r w:rsidRPr="00883EFE">
        <w:rPr>
          <w:rFonts w:ascii="Arial" w:hAnsi="Arial" w:cs="Arial"/>
          <w:bCs/>
          <w:shd w:val="clear" w:color="auto" w:fill="FFFFFF"/>
        </w:rPr>
        <w:t>Pravilnik o delitvi dovolilnic za mednarodni prevoz stvari v cestnem prometu in CEMT dovolilnic (Uradni list RS, št. </w:t>
      </w:r>
      <w:hyperlink r:id="rId24" w:tgtFrame="_blank" w:tooltip="Pravilnik o delitvi dovolilnic za mednarodni prevoz stvari v cestnem prometu in CEMT dovolilnic" w:history="1">
        <w:r w:rsidRPr="00883EFE">
          <w:rPr>
            <w:rStyle w:val="Hiperpovezava"/>
            <w:rFonts w:ascii="Arial" w:hAnsi="Arial" w:cs="Arial"/>
            <w:bCs/>
            <w:color w:val="auto"/>
            <w:u w:val="none"/>
            <w:shd w:val="clear" w:color="auto" w:fill="FFFFFF"/>
          </w:rPr>
          <w:t>88/99</w:t>
        </w:r>
      </w:hyperlink>
      <w:r w:rsidRPr="00883EFE">
        <w:rPr>
          <w:rFonts w:ascii="Arial" w:hAnsi="Arial" w:cs="Arial"/>
          <w:bCs/>
          <w:shd w:val="clear" w:color="auto" w:fill="FFFFFF"/>
        </w:rPr>
        <w:t>, </w:t>
      </w:r>
      <w:hyperlink r:id="rId25" w:tgtFrame="_blank" w:tooltip="Zakon o prevozih v cestnem prometu" w:history="1">
        <w:r w:rsidRPr="00883EFE">
          <w:rPr>
            <w:rStyle w:val="Hiperpovezava"/>
            <w:rFonts w:ascii="Arial" w:hAnsi="Arial" w:cs="Arial"/>
            <w:bCs/>
            <w:color w:val="auto"/>
            <w:u w:val="none"/>
            <w:shd w:val="clear" w:color="auto" w:fill="FFFFFF"/>
          </w:rPr>
          <w:t>59/01</w:t>
        </w:r>
      </w:hyperlink>
      <w:r w:rsidRPr="00883EFE">
        <w:rPr>
          <w:rFonts w:ascii="Arial" w:hAnsi="Arial" w:cs="Arial"/>
          <w:bCs/>
          <w:shd w:val="clear" w:color="auto" w:fill="FFFFFF"/>
        </w:rPr>
        <w:t> – ZPCP-1 in </w:t>
      </w:r>
      <w:hyperlink r:id="rId26" w:tgtFrame="_blank" w:tooltip="Pravilnik o delitvi dovolilnic za mednarodni prevoz blaga v cestnem prometu" w:history="1">
        <w:r w:rsidRPr="00883EFE">
          <w:rPr>
            <w:rStyle w:val="Hiperpovezava"/>
            <w:rFonts w:ascii="Arial" w:hAnsi="Arial" w:cs="Arial"/>
            <w:bCs/>
            <w:color w:val="auto"/>
            <w:u w:val="none"/>
            <w:shd w:val="clear" w:color="auto" w:fill="FFFFFF"/>
          </w:rPr>
          <w:t>82/02</w:t>
        </w:r>
      </w:hyperlink>
      <w:r w:rsidRPr="00883EFE">
        <w:rPr>
          <w:rFonts w:ascii="Arial" w:hAnsi="Arial" w:cs="Arial"/>
          <w:bCs/>
          <w:shd w:val="clear" w:color="auto" w:fill="FFFFFF"/>
        </w:rPr>
        <w:t>),</w:t>
      </w:r>
    </w:p>
    <w:p w14:paraId="668FCA41" w14:textId="77777777" w:rsidR="00883EFE" w:rsidRDefault="007E6F73" w:rsidP="005A748E">
      <w:pPr>
        <w:pStyle w:val="Odstavekseznama"/>
        <w:numPr>
          <w:ilvl w:val="0"/>
          <w:numId w:val="70"/>
        </w:numPr>
        <w:tabs>
          <w:tab w:val="left" w:pos="993"/>
        </w:tabs>
        <w:autoSpaceDE w:val="0"/>
        <w:autoSpaceDN w:val="0"/>
        <w:adjustRightInd w:val="0"/>
        <w:jc w:val="both"/>
        <w:rPr>
          <w:rFonts w:ascii="Arial" w:eastAsia="Calibri" w:hAnsi="Arial" w:cs="Arial"/>
          <w:lang w:eastAsia="ar-SA"/>
        </w:rPr>
      </w:pPr>
      <w:r w:rsidRPr="00883EFE">
        <w:rPr>
          <w:rFonts w:ascii="Arial" w:eastAsia="Calibri" w:hAnsi="Arial" w:cs="Arial"/>
        </w:rPr>
        <w:t>Pravilnik o obliki in vsebini obrazca ter načinu vodenja potniške spremnice za avtobusne prevoznike s sedežem v Republiki Sloveniji (Uradni list RS, št. 16/02 in 131/06 – ZPCP-2)</w:t>
      </w:r>
      <w:r w:rsidR="00485AE9" w:rsidRPr="00883EFE">
        <w:rPr>
          <w:rFonts w:ascii="Arial" w:eastAsia="Calibri" w:hAnsi="Arial" w:cs="Arial"/>
        </w:rPr>
        <w:t>,</w:t>
      </w:r>
    </w:p>
    <w:p w14:paraId="14731010" w14:textId="77777777" w:rsidR="00883EFE" w:rsidRDefault="007E6F73" w:rsidP="005A748E">
      <w:pPr>
        <w:pStyle w:val="Odstavekseznama"/>
        <w:numPr>
          <w:ilvl w:val="0"/>
          <w:numId w:val="70"/>
        </w:numPr>
        <w:tabs>
          <w:tab w:val="left" w:pos="993"/>
        </w:tabs>
        <w:autoSpaceDE w:val="0"/>
        <w:autoSpaceDN w:val="0"/>
        <w:adjustRightInd w:val="0"/>
        <w:jc w:val="both"/>
        <w:rPr>
          <w:rFonts w:ascii="Arial" w:eastAsia="Calibri" w:hAnsi="Arial" w:cs="Arial"/>
          <w:lang w:eastAsia="ar-SA"/>
        </w:rPr>
      </w:pPr>
      <w:r w:rsidRPr="00883EFE">
        <w:rPr>
          <w:rFonts w:ascii="Arial" w:eastAsia="Calibri" w:hAnsi="Arial" w:cs="Arial"/>
        </w:rPr>
        <w:t>Pravilnik o izvajanju subvencioniranega prevoza (Uradni list RS, št. 7/20, 89/20, 133/21, 140/21 in 116/22),</w:t>
      </w:r>
    </w:p>
    <w:p w14:paraId="64416590" w14:textId="5786FA79" w:rsidR="007E6F73" w:rsidRDefault="007E6F73" w:rsidP="007E6F73">
      <w:pPr>
        <w:pStyle w:val="Odstavekseznama"/>
        <w:numPr>
          <w:ilvl w:val="0"/>
          <w:numId w:val="70"/>
        </w:numPr>
        <w:tabs>
          <w:tab w:val="left" w:pos="993"/>
        </w:tabs>
        <w:autoSpaceDE w:val="0"/>
        <w:autoSpaceDN w:val="0"/>
        <w:adjustRightInd w:val="0"/>
        <w:jc w:val="both"/>
        <w:rPr>
          <w:rFonts w:ascii="Arial" w:eastAsia="Calibri" w:hAnsi="Arial" w:cs="Arial"/>
          <w:lang w:eastAsia="ar-SA"/>
        </w:rPr>
      </w:pPr>
      <w:r w:rsidRPr="00883EFE">
        <w:rPr>
          <w:rFonts w:ascii="Arial" w:eastAsia="Calibri" w:hAnsi="Arial" w:cs="Arial"/>
        </w:rPr>
        <w:t>Pravilnik o določanju cen subvencioniranega prevoza (Uradni list RS, št. 133/21).</w:t>
      </w:r>
    </w:p>
    <w:p w14:paraId="7043DFB4" w14:textId="77777777" w:rsidR="00AC7C66" w:rsidRPr="00AC7C66" w:rsidRDefault="00AC7C66" w:rsidP="00AC7C66">
      <w:pPr>
        <w:pStyle w:val="Odstavekseznama"/>
        <w:tabs>
          <w:tab w:val="left" w:pos="993"/>
        </w:tabs>
        <w:autoSpaceDE w:val="0"/>
        <w:autoSpaceDN w:val="0"/>
        <w:adjustRightInd w:val="0"/>
        <w:jc w:val="both"/>
        <w:rPr>
          <w:rFonts w:ascii="Arial" w:eastAsia="Calibri" w:hAnsi="Arial" w:cs="Arial"/>
          <w:lang w:eastAsia="ar-SA"/>
        </w:rPr>
      </w:pPr>
    </w:p>
    <w:p w14:paraId="3BE23F25" w14:textId="77777777" w:rsidR="007E6F73" w:rsidRPr="00A15BF3" w:rsidRDefault="007E6F73" w:rsidP="0041386A">
      <w:pPr>
        <w:pStyle w:val="Odstavekseznama"/>
        <w:numPr>
          <w:ilvl w:val="0"/>
          <w:numId w:val="10"/>
        </w:numPr>
        <w:tabs>
          <w:tab w:val="left" w:pos="1345"/>
          <w:tab w:val="center" w:pos="4536"/>
        </w:tabs>
        <w:spacing w:line="276" w:lineRule="auto"/>
        <w:jc w:val="center"/>
        <w:rPr>
          <w:rFonts w:ascii="Arial" w:eastAsia="Calibri" w:hAnsi="Arial" w:cs="Arial"/>
        </w:rPr>
      </w:pPr>
      <w:r w:rsidRPr="002B2FD2">
        <w:rPr>
          <w:rFonts w:ascii="Arial" w:eastAsia="Calibri" w:hAnsi="Arial" w:cs="Arial"/>
        </w:rPr>
        <w:t>člen</w:t>
      </w:r>
    </w:p>
    <w:p w14:paraId="719D559D" w14:textId="23023EAB" w:rsidR="007E6F73" w:rsidRDefault="007E6F73" w:rsidP="007E6F73">
      <w:pPr>
        <w:suppressAutoHyphens w:val="0"/>
        <w:spacing w:line="276" w:lineRule="auto"/>
        <w:contextualSpacing/>
        <w:jc w:val="center"/>
        <w:rPr>
          <w:rFonts w:ascii="Arial" w:eastAsia="Calibri" w:hAnsi="Arial" w:cs="Arial"/>
          <w:bCs/>
          <w:sz w:val="20"/>
          <w:szCs w:val="20"/>
          <w:lang w:eastAsia="en-US"/>
        </w:rPr>
      </w:pPr>
      <w:r w:rsidRPr="002B2FD2">
        <w:rPr>
          <w:rFonts w:ascii="Arial" w:eastAsia="Calibri" w:hAnsi="Arial" w:cs="Arial"/>
          <w:bCs/>
          <w:sz w:val="20"/>
          <w:szCs w:val="20"/>
          <w:lang w:eastAsia="en-US"/>
        </w:rPr>
        <w:t>(začetek veljavnosti</w:t>
      </w:r>
      <w:r w:rsidR="003179FC">
        <w:rPr>
          <w:rFonts w:ascii="Arial" w:eastAsia="Calibri" w:hAnsi="Arial" w:cs="Arial"/>
          <w:bCs/>
          <w:sz w:val="20"/>
          <w:szCs w:val="20"/>
          <w:lang w:eastAsia="en-US"/>
        </w:rPr>
        <w:t xml:space="preserve"> in uporabe</w:t>
      </w:r>
      <w:r w:rsidRPr="002B2FD2">
        <w:rPr>
          <w:rFonts w:ascii="Arial" w:eastAsia="Calibri" w:hAnsi="Arial" w:cs="Arial"/>
          <w:bCs/>
          <w:sz w:val="20"/>
          <w:szCs w:val="20"/>
          <w:lang w:eastAsia="en-US"/>
        </w:rPr>
        <w:t>)</w:t>
      </w:r>
    </w:p>
    <w:p w14:paraId="3BEA6CCF" w14:textId="77777777" w:rsidR="007E6F73" w:rsidRPr="002B2FD2" w:rsidRDefault="007E6F73" w:rsidP="007E6F73">
      <w:pPr>
        <w:suppressAutoHyphens w:val="0"/>
        <w:spacing w:line="276" w:lineRule="auto"/>
        <w:contextualSpacing/>
        <w:jc w:val="center"/>
        <w:rPr>
          <w:rFonts w:ascii="Arial" w:eastAsia="Calibri" w:hAnsi="Arial" w:cs="Arial"/>
          <w:bCs/>
          <w:sz w:val="20"/>
          <w:szCs w:val="20"/>
          <w:lang w:eastAsia="en-US"/>
        </w:rPr>
      </w:pPr>
    </w:p>
    <w:p w14:paraId="4A9FBAA7" w14:textId="349DA5AF" w:rsidR="0055329E" w:rsidRPr="00CE3772" w:rsidRDefault="007E6F73" w:rsidP="00CE3772">
      <w:pPr>
        <w:pStyle w:val="Odstavekseznama"/>
        <w:numPr>
          <w:ilvl w:val="0"/>
          <w:numId w:val="50"/>
        </w:numPr>
        <w:spacing w:line="276" w:lineRule="auto"/>
        <w:jc w:val="both"/>
        <w:rPr>
          <w:rFonts w:ascii="Arial" w:eastAsia="Calibri" w:hAnsi="Arial" w:cs="Arial"/>
          <w:bCs/>
          <w:lang w:eastAsia="en-US"/>
        </w:rPr>
      </w:pPr>
      <w:r w:rsidRPr="0061594C">
        <w:rPr>
          <w:rFonts w:ascii="Arial" w:eastAsia="Calibri" w:hAnsi="Arial" w:cs="Arial"/>
          <w:bCs/>
          <w:lang w:eastAsia="en-US"/>
        </w:rPr>
        <w:t>Ta zakon začne veljati petnajsti dan po objavi v Uradnem listu Republike Slovenije.</w:t>
      </w:r>
    </w:p>
    <w:p w14:paraId="641E48FD" w14:textId="1DD9FFAD" w:rsidR="00044A20" w:rsidRPr="0055329E" w:rsidRDefault="0055329E" w:rsidP="0055329E">
      <w:pPr>
        <w:tabs>
          <w:tab w:val="left" w:pos="993"/>
        </w:tabs>
        <w:autoSpaceDE w:val="0"/>
        <w:autoSpaceDN w:val="0"/>
        <w:adjustRightInd w:val="0"/>
        <w:ind w:firstLine="708"/>
        <w:jc w:val="both"/>
        <w:rPr>
          <w:rFonts w:ascii="Arial" w:eastAsia="Calibri" w:hAnsi="Arial" w:cs="Arial"/>
          <w:sz w:val="20"/>
          <w:szCs w:val="20"/>
        </w:rPr>
      </w:pPr>
      <w:r>
        <w:rPr>
          <w:rFonts w:ascii="Arial" w:eastAsia="Calibri" w:hAnsi="Arial" w:cs="Arial"/>
          <w:sz w:val="20"/>
          <w:szCs w:val="20"/>
        </w:rPr>
        <w:t xml:space="preserve">(2) </w:t>
      </w:r>
      <w:r w:rsidR="00044A20" w:rsidRPr="0055329E">
        <w:rPr>
          <w:rFonts w:ascii="Arial" w:eastAsia="Calibri" w:hAnsi="Arial" w:cs="Arial"/>
          <w:sz w:val="20"/>
          <w:szCs w:val="20"/>
        </w:rPr>
        <w:t>Spremenjena druga alineja drugega odstavka 63. člena zakona se začne uporabljati tri mesece od uveljavitve tega zakona.</w:t>
      </w:r>
    </w:p>
    <w:p w14:paraId="2D1FA91A" w14:textId="77777777" w:rsidR="007E6F73" w:rsidRPr="00DF5C58" w:rsidRDefault="007E6F73" w:rsidP="007E6F73">
      <w:pPr>
        <w:tabs>
          <w:tab w:val="left" w:pos="1345"/>
          <w:tab w:val="center" w:pos="4536"/>
        </w:tabs>
        <w:suppressAutoHyphens w:val="0"/>
        <w:spacing w:line="276" w:lineRule="auto"/>
        <w:rPr>
          <w:rFonts w:ascii="Arial" w:eastAsia="Calibri" w:hAnsi="Arial" w:cs="Arial"/>
          <w:b/>
          <w:sz w:val="20"/>
          <w:szCs w:val="20"/>
          <w:lang w:eastAsia="en-US"/>
        </w:rPr>
      </w:pPr>
    </w:p>
    <w:p w14:paraId="32A70929" w14:textId="77777777" w:rsidR="007E6F73" w:rsidRPr="00DF5C58" w:rsidRDefault="007E6F73" w:rsidP="007E6F73">
      <w:pPr>
        <w:rPr>
          <w:rFonts w:ascii="Arial" w:eastAsia="Calibri" w:hAnsi="Arial" w:cs="Arial"/>
          <w:bCs/>
          <w:sz w:val="20"/>
          <w:szCs w:val="20"/>
          <w:lang w:eastAsia="en-US"/>
        </w:rPr>
      </w:pPr>
      <w:r w:rsidRPr="00DF5C58">
        <w:rPr>
          <w:rFonts w:ascii="Arial" w:eastAsia="Calibri" w:hAnsi="Arial" w:cs="Arial"/>
          <w:bCs/>
          <w:sz w:val="20"/>
          <w:szCs w:val="20"/>
          <w:lang w:eastAsia="en-US"/>
        </w:rPr>
        <w:br w:type="page"/>
      </w:r>
    </w:p>
    <w:p w14:paraId="4D174502" w14:textId="77777777" w:rsidR="007E6F73" w:rsidRPr="0062429F" w:rsidRDefault="007E6F73" w:rsidP="007E6F73">
      <w:pPr>
        <w:pStyle w:val="Odstavekseznama"/>
        <w:numPr>
          <w:ilvl w:val="0"/>
          <w:numId w:val="13"/>
        </w:numPr>
        <w:tabs>
          <w:tab w:val="left" w:pos="1345"/>
          <w:tab w:val="center" w:pos="4536"/>
        </w:tabs>
        <w:spacing w:line="276" w:lineRule="auto"/>
        <w:rPr>
          <w:rFonts w:ascii="Arial" w:eastAsia="Calibri" w:hAnsi="Arial" w:cs="Arial"/>
          <w:b/>
          <w:lang w:eastAsia="en-US"/>
        </w:rPr>
      </w:pPr>
      <w:r w:rsidRPr="006E72CE">
        <w:rPr>
          <w:rFonts w:ascii="Arial" w:eastAsia="Calibri" w:hAnsi="Arial" w:cs="Arial"/>
          <w:b/>
          <w:lang w:eastAsia="en-US"/>
        </w:rPr>
        <w:lastRenderedPageBreak/>
        <w:t>OBRAZLOŽITVE ČLENOV</w:t>
      </w:r>
    </w:p>
    <w:p w14:paraId="10BF32C6" w14:textId="77777777" w:rsidR="007E6F73" w:rsidRPr="00295E50" w:rsidRDefault="007E6F73" w:rsidP="007E6F73">
      <w:pPr>
        <w:suppressAutoHyphens w:val="0"/>
        <w:spacing w:line="276" w:lineRule="auto"/>
        <w:contextualSpacing/>
        <w:jc w:val="both"/>
        <w:rPr>
          <w:rFonts w:ascii="Arial" w:eastAsia="Calibri" w:hAnsi="Arial" w:cs="Arial"/>
          <w:b/>
          <w:bCs/>
          <w:sz w:val="20"/>
          <w:szCs w:val="20"/>
          <w:lang w:eastAsia="en-US"/>
        </w:rPr>
      </w:pPr>
      <w:r w:rsidRPr="00295E50">
        <w:rPr>
          <w:rFonts w:ascii="Arial" w:eastAsia="Calibri" w:hAnsi="Arial" w:cs="Arial"/>
          <w:b/>
          <w:bCs/>
          <w:sz w:val="20"/>
          <w:szCs w:val="20"/>
          <w:lang w:eastAsia="en-US"/>
        </w:rPr>
        <w:t>K 1. členu</w:t>
      </w:r>
      <w:r>
        <w:rPr>
          <w:rFonts w:ascii="Arial" w:eastAsia="Calibri" w:hAnsi="Arial" w:cs="Arial"/>
          <w:b/>
          <w:bCs/>
          <w:sz w:val="20"/>
          <w:szCs w:val="20"/>
        </w:rPr>
        <w:t xml:space="preserve"> </w:t>
      </w:r>
    </w:p>
    <w:p w14:paraId="120B8FA1" w14:textId="77777777" w:rsidR="007E6F73" w:rsidRDefault="007E6F73" w:rsidP="007E6F73">
      <w:pPr>
        <w:suppressAutoHyphens w:val="0"/>
        <w:spacing w:line="276" w:lineRule="auto"/>
        <w:contextualSpacing/>
        <w:jc w:val="both"/>
        <w:rPr>
          <w:rFonts w:ascii="Arial" w:eastAsia="Calibri" w:hAnsi="Arial" w:cs="Arial"/>
          <w:bCs/>
          <w:sz w:val="20"/>
          <w:szCs w:val="20"/>
          <w:lang w:eastAsia="en-US"/>
        </w:rPr>
      </w:pPr>
    </w:p>
    <w:p w14:paraId="6091C1B8" w14:textId="1430B2B4" w:rsidR="007E6F73" w:rsidRDefault="007E6F73" w:rsidP="007E6F73">
      <w:pPr>
        <w:suppressAutoHyphens w:val="0"/>
        <w:spacing w:line="276" w:lineRule="auto"/>
        <w:contextualSpacing/>
        <w:jc w:val="both"/>
        <w:rPr>
          <w:rStyle w:val="st1"/>
          <w:rFonts w:ascii="Arial" w:hAnsi="Arial" w:cs="Arial"/>
          <w:sz w:val="20"/>
          <w:szCs w:val="20"/>
        </w:rPr>
      </w:pPr>
      <w:r>
        <w:rPr>
          <w:rFonts w:ascii="Arial" w:eastAsia="Calibri" w:hAnsi="Arial" w:cs="Arial"/>
          <w:bCs/>
          <w:sz w:val="20"/>
          <w:szCs w:val="20"/>
          <w:lang w:eastAsia="en-US"/>
        </w:rPr>
        <w:t xml:space="preserve">V tem členu se ustrezno dopolni </w:t>
      </w:r>
      <w:r w:rsidR="00843353">
        <w:rPr>
          <w:rFonts w:ascii="Arial" w:eastAsia="Calibri" w:hAnsi="Arial" w:cs="Arial"/>
          <w:bCs/>
          <w:sz w:val="20"/>
          <w:szCs w:val="20"/>
          <w:lang w:eastAsia="en-US"/>
        </w:rPr>
        <w:t xml:space="preserve">navedba </w:t>
      </w:r>
      <w:r w:rsidRPr="002B2FD2">
        <w:rPr>
          <w:rStyle w:val="st1"/>
          <w:rFonts w:ascii="Arial" w:hAnsi="Arial" w:cs="Arial"/>
          <w:sz w:val="20"/>
          <w:szCs w:val="20"/>
        </w:rPr>
        <w:t>Direktive 2006/1/ES o uporabi vozil, najetih brez voznikov</w:t>
      </w:r>
      <w:r>
        <w:rPr>
          <w:rStyle w:val="st1"/>
          <w:rFonts w:ascii="Arial" w:hAnsi="Arial" w:cs="Arial"/>
          <w:sz w:val="20"/>
          <w:szCs w:val="20"/>
        </w:rPr>
        <w:t xml:space="preserve">, in sicer zaradi zadnje spremembo </w:t>
      </w:r>
      <w:r w:rsidR="00843353">
        <w:rPr>
          <w:rStyle w:val="st1"/>
          <w:rFonts w:ascii="Arial" w:hAnsi="Arial" w:cs="Arial"/>
          <w:sz w:val="20"/>
          <w:szCs w:val="20"/>
        </w:rPr>
        <w:t xml:space="preserve">te </w:t>
      </w:r>
      <w:r>
        <w:rPr>
          <w:rStyle w:val="st1"/>
          <w:rFonts w:ascii="Arial" w:hAnsi="Arial" w:cs="Arial"/>
          <w:sz w:val="20"/>
          <w:szCs w:val="20"/>
        </w:rPr>
        <w:t>direktive, ki je bila spremenjena z Direktivo 2022/738</w:t>
      </w:r>
      <w:r w:rsidR="00843353">
        <w:rPr>
          <w:rStyle w:val="st1"/>
          <w:rFonts w:ascii="Arial" w:hAnsi="Arial" w:cs="Arial"/>
          <w:sz w:val="20"/>
          <w:szCs w:val="20"/>
        </w:rPr>
        <w:t>/EU</w:t>
      </w:r>
      <w:r>
        <w:rPr>
          <w:rStyle w:val="st1"/>
          <w:rFonts w:ascii="Arial" w:hAnsi="Arial" w:cs="Arial"/>
          <w:sz w:val="20"/>
          <w:szCs w:val="20"/>
        </w:rPr>
        <w:t>. Poleg tega se navaj</w:t>
      </w:r>
      <w:r w:rsidR="00D50430">
        <w:rPr>
          <w:rStyle w:val="st1"/>
          <w:rFonts w:ascii="Arial" w:hAnsi="Arial" w:cs="Arial"/>
          <w:sz w:val="20"/>
          <w:szCs w:val="20"/>
        </w:rPr>
        <w:t>a</w:t>
      </w:r>
      <w:r>
        <w:rPr>
          <w:rStyle w:val="st1"/>
          <w:rFonts w:ascii="Arial" w:hAnsi="Arial" w:cs="Arial"/>
          <w:sz w:val="20"/>
          <w:szCs w:val="20"/>
        </w:rPr>
        <w:t xml:space="preserve">nje Direktive 2003/59/ES nadomesti za sklicevanjem na Direktivo 2022/2561/EU, ker je </w:t>
      </w:r>
      <w:r w:rsidR="00843353">
        <w:rPr>
          <w:rStyle w:val="st1"/>
          <w:rFonts w:ascii="Arial" w:hAnsi="Arial" w:cs="Arial"/>
          <w:sz w:val="20"/>
          <w:szCs w:val="20"/>
        </w:rPr>
        <w:t>le-t</w:t>
      </w:r>
      <w:r>
        <w:rPr>
          <w:rStyle w:val="st1"/>
          <w:rFonts w:ascii="Arial" w:hAnsi="Arial" w:cs="Arial"/>
          <w:sz w:val="20"/>
          <w:szCs w:val="20"/>
        </w:rPr>
        <w:t>a nadomestila predhodno zaradi kodifikacije.</w:t>
      </w:r>
    </w:p>
    <w:p w14:paraId="52C18C74" w14:textId="77777777" w:rsidR="007E6F73" w:rsidRDefault="007E6F73" w:rsidP="007E6F73">
      <w:pPr>
        <w:suppressAutoHyphens w:val="0"/>
        <w:spacing w:line="276" w:lineRule="auto"/>
        <w:contextualSpacing/>
        <w:jc w:val="both"/>
        <w:rPr>
          <w:rStyle w:val="st1"/>
          <w:rFonts w:ascii="Arial" w:hAnsi="Arial" w:cs="Arial"/>
          <w:sz w:val="20"/>
          <w:szCs w:val="20"/>
        </w:rPr>
      </w:pPr>
    </w:p>
    <w:p w14:paraId="66362B76" w14:textId="5C2A5932" w:rsidR="007E6F73" w:rsidRDefault="007E6F73" w:rsidP="007E6F73">
      <w:pPr>
        <w:suppressAutoHyphens w:val="0"/>
        <w:spacing w:line="276" w:lineRule="auto"/>
        <w:contextualSpacing/>
        <w:jc w:val="both"/>
        <w:rPr>
          <w:rFonts w:ascii="Arial" w:hAnsi="Arial" w:cs="Arial"/>
          <w:sz w:val="20"/>
          <w:szCs w:val="20"/>
        </w:rPr>
      </w:pPr>
      <w:r w:rsidRPr="002B2FD2">
        <w:rPr>
          <w:rFonts w:ascii="Arial" w:eastAsia="Calibri" w:hAnsi="Arial" w:cs="Arial"/>
          <w:bCs/>
          <w:sz w:val="20"/>
          <w:szCs w:val="20"/>
          <w:lang w:eastAsia="en-US"/>
        </w:rPr>
        <w:t>S</w:t>
      </w:r>
      <w:r>
        <w:rPr>
          <w:rFonts w:ascii="Arial" w:eastAsia="Calibri" w:hAnsi="Arial" w:cs="Arial"/>
          <w:bCs/>
          <w:sz w:val="20"/>
          <w:szCs w:val="20"/>
          <w:lang w:eastAsia="en-US"/>
        </w:rPr>
        <w:t xml:space="preserve">prememba tega člena je potrebna tudi zato, </w:t>
      </w:r>
      <w:r w:rsidRPr="002B2FD2">
        <w:rPr>
          <w:rFonts w:ascii="Arial" w:eastAsia="Calibri" w:hAnsi="Arial" w:cs="Arial"/>
          <w:bCs/>
          <w:sz w:val="20"/>
          <w:szCs w:val="20"/>
          <w:lang w:eastAsia="en-US"/>
        </w:rPr>
        <w:t>ker se bo zakon uporabljal tudi za izvajanje</w:t>
      </w:r>
      <w:r w:rsidRPr="002B2FD2">
        <w:rPr>
          <w:rFonts w:ascii="Arial" w:eastAsia="Calibri" w:hAnsi="Arial" w:cs="Arial"/>
          <w:sz w:val="20"/>
          <w:szCs w:val="20"/>
        </w:rPr>
        <w:t xml:space="preserve"> </w:t>
      </w:r>
      <w:r w:rsidRPr="002B2FD2">
        <w:rPr>
          <w:rFonts w:ascii="Arial" w:hAnsi="Arial" w:cs="Arial"/>
          <w:sz w:val="20"/>
          <w:szCs w:val="20"/>
        </w:rPr>
        <w:t>Sporazuma o trgovini in sodelovanju med Evropsko unijo in Evropsko skupnostjo za atomsko energijo na eni strani ter Združenim kraljest</w:t>
      </w:r>
      <w:r>
        <w:rPr>
          <w:rFonts w:ascii="Arial" w:hAnsi="Arial" w:cs="Arial"/>
          <w:sz w:val="20"/>
          <w:szCs w:val="20"/>
        </w:rPr>
        <w:t xml:space="preserve">vom Velika Britanija in Severna </w:t>
      </w:r>
      <w:r w:rsidR="00843353">
        <w:rPr>
          <w:rFonts w:ascii="Arial" w:hAnsi="Arial" w:cs="Arial"/>
          <w:sz w:val="20"/>
          <w:szCs w:val="20"/>
        </w:rPr>
        <w:t xml:space="preserve">Irska na drugi strani </w:t>
      </w:r>
      <w:r>
        <w:rPr>
          <w:rFonts w:ascii="Arial" w:hAnsi="Arial" w:cs="Arial"/>
          <w:sz w:val="20"/>
          <w:szCs w:val="20"/>
        </w:rPr>
        <w:t xml:space="preserve">(v nadaljevanju: Združeno kraljestvo). </w:t>
      </w:r>
      <w:r w:rsidR="00827D5D">
        <w:rPr>
          <w:rFonts w:ascii="Arial" w:hAnsi="Arial" w:cs="Arial"/>
          <w:sz w:val="20"/>
          <w:szCs w:val="20"/>
        </w:rPr>
        <w:t>Ta</w:t>
      </w:r>
      <w:r>
        <w:rPr>
          <w:rFonts w:ascii="Arial" w:hAnsi="Arial" w:cs="Arial"/>
          <w:sz w:val="20"/>
          <w:szCs w:val="20"/>
        </w:rPr>
        <w:t xml:space="preserve"> sporazum je treb</w:t>
      </w:r>
      <w:r w:rsidR="00827D5D">
        <w:rPr>
          <w:rFonts w:ascii="Arial" w:hAnsi="Arial" w:cs="Arial"/>
          <w:sz w:val="20"/>
          <w:szCs w:val="20"/>
        </w:rPr>
        <w:t>a</w:t>
      </w:r>
      <w:r>
        <w:rPr>
          <w:rFonts w:ascii="Arial" w:hAnsi="Arial" w:cs="Arial"/>
          <w:sz w:val="20"/>
          <w:szCs w:val="20"/>
        </w:rPr>
        <w:t xml:space="preserve"> </w:t>
      </w:r>
      <w:r w:rsidR="00827D5D">
        <w:rPr>
          <w:rFonts w:ascii="Arial" w:hAnsi="Arial" w:cs="Arial"/>
          <w:sz w:val="20"/>
          <w:szCs w:val="20"/>
        </w:rPr>
        <w:t>pren</w:t>
      </w:r>
      <w:r>
        <w:rPr>
          <w:rFonts w:ascii="Arial" w:hAnsi="Arial" w:cs="Arial"/>
          <w:sz w:val="20"/>
          <w:szCs w:val="20"/>
        </w:rPr>
        <w:t xml:space="preserve">esti v zakon, saj je </w:t>
      </w:r>
      <w:r w:rsidR="00827D5D">
        <w:rPr>
          <w:rFonts w:ascii="Arial" w:hAnsi="Arial" w:cs="Arial"/>
          <w:sz w:val="20"/>
          <w:szCs w:val="20"/>
        </w:rPr>
        <w:t>z</w:t>
      </w:r>
      <w:r>
        <w:rPr>
          <w:rFonts w:ascii="Arial" w:hAnsi="Arial" w:cs="Arial"/>
          <w:sz w:val="20"/>
          <w:szCs w:val="20"/>
        </w:rPr>
        <w:t>daj treb</w:t>
      </w:r>
      <w:r w:rsidR="00827D5D">
        <w:rPr>
          <w:rFonts w:ascii="Arial" w:hAnsi="Arial" w:cs="Arial"/>
          <w:sz w:val="20"/>
          <w:szCs w:val="20"/>
        </w:rPr>
        <w:t>a</w:t>
      </w:r>
      <w:r>
        <w:rPr>
          <w:rFonts w:ascii="Arial" w:hAnsi="Arial" w:cs="Arial"/>
          <w:sz w:val="20"/>
          <w:szCs w:val="20"/>
        </w:rPr>
        <w:t xml:space="preserve"> predpisati predvsem dodatne kazenske sankcije za prevozna podjetja s sedežem v Združenem kraljestvu.</w:t>
      </w:r>
    </w:p>
    <w:p w14:paraId="472E283B" w14:textId="77777777" w:rsidR="007E6F73" w:rsidRDefault="007E6F73" w:rsidP="007E6F73">
      <w:pPr>
        <w:suppressAutoHyphens w:val="0"/>
        <w:spacing w:line="276" w:lineRule="auto"/>
        <w:contextualSpacing/>
        <w:jc w:val="both"/>
        <w:rPr>
          <w:rFonts w:ascii="Arial" w:hAnsi="Arial" w:cs="Arial"/>
          <w:sz w:val="20"/>
          <w:szCs w:val="20"/>
        </w:rPr>
      </w:pPr>
    </w:p>
    <w:p w14:paraId="50CA3B85" w14:textId="77777777" w:rsidR="007E6F73" w:rsidRDefault="007E6F73" w:rsidP="007E6F73">
      <w:pPr>
        <w:suppressAutoHyphens w:val="0"/>
        <w:spacing w:line="276" w:lineRule="auto"/>
        <w:contextualSpacing/>
        <w:jc w:val="both"/>
        <w:rPr>
          <w:rFonts w:ascii="Arial" w:hAnsi="Arial" w:cs="Arial"/>
          <w:sz w:val="20"/>
          <w:szCs w:val="20"/>
        </w:rPr>
      </w:pPr>
      <w:r>
        <w:rPr>
          <w:rFonts w:ascii="Arial" w:hAnsi="Arial" w:cs="Arial"/>
          <w:sz w:val="20"/>
          <w:szCs w:val="20"/>
        </w:rPr>
        <w:t xml:space="preserve">Poleg tega se v zakon dodaja </w:t>
      </w:r>
      <w:r w:rsidRPr="0017028F">
        <w:rPr>
          <w:rFonts w:ascii="Arial" w:hAnsi="Arial" w:cs="Arial"/>
          <w:sz w:val="20"/>
          <w:szCs w:val="20"/>
        </w:rPr>
        <w:t>Uredba Komisije (EU) št. 361/2014 o podrobnih pravilih za uporabo Uredbe (ES) št. 1073/2009 Evropskega parlamenta in Sveta glede dokumentov za mednarodni avtobusni prevoz potnikov in razveljavitvi Uredbe Komisije (ES) št. 2121/98, ki med drugim nadomesti in razveljavi prej navedeno uredbo.</w:t>
      </w:r>
    </w:p>
    <w:p w14:paraId="795A4038" w14:textId="77777777" w:rsidR="007E6F73" w:rsidRPr="002B2FD2" w:rsidRDefault="007E6F73" w:rsidP="007E6F73">
      <w:pPr>
        <w:suppressAutoHyphens w:val="0"/>
        <w:spacing w:line="276" w:lineRule="auto"/>
        <w:contextualSpacing/>
        <w:jc w:val="both"/>
        <w:rPr>
          <w:rStyle w:val="st1"/>
          <w:rFonts w:ascii="Arial" w:hAnsi="Arial" w:cs="Arial"/>
          <w:sz w:val="20"/>
          <w:szCs w:val="20"/>
        </w:rPr>
      </w:pPr>
    </w:p>
    <w:p w14:paraId="165E9B8F" w14:textId="77777777" w:rsidR="007E6F73" w:rsidRPr="00295E50" w:rsidRDefault="007E6F73" w:rsidP="007E6F73">
      <w:pPr>
        <w:suppressAutoHyphens w:val="0"/>
        <w:spacing w:line="276" w:lineRule="auto"/>
        <w:contextualSpacing/>
        <w:jc w:val="both"/>
        <w:rPr>
          <w:rStyle w:val="st1"/>
          <w:rFonts w:ascii="Arial" w:hAnsi="Arial" w:cs="Arial"/>
          <w:b/>
          <w:sz w:val="20"/>
          <w:szCs w:val="20"/>
        </w:rPr>
      </w:pPr>
      <w:r w:rsidRPr="00295E50">
        <w:rPr>
          <w:rStyle w:val="st1"/>
          <w:rFonts w:ascii="Arial" w:hAnsi="Arial" w:cs="Arial"/>
          <w:b/>
          <w:sz w:val="20"/>
          <w:szCs w:val="20"/>
        </w:rPr>
        <w:t xml:space="preserve">K 2. členu </w:t>
      </w:r>
    </w:p>
    <w:p w14:paraId="46827020" w14:textId="77777777" w:rsidR="007E6F73" w:rsidRPr="002B2FD2" w:rsidRDefault="007E6F73" w:rsidP="007E6F73">
      <w:pPr>
        <w:suppressAutoHyphens w:val="0"/>
        <w:spacing w:line="276" w:lineRule="auto"/>
        <w:contextualSpacing/>
        <w:jc w:val="both"/>
        <w:rPr>
          <w:rStyle w:val="st1"/>
          <w:rFonts w:ascii="Arial" w:hAnsi="Arial" w:cs="Arial"/>
          <w:sz w:val="20"/>
          <w:szCs w:val="20"/>
        </w:rPr>
      </w:pPr>
    </w:p>
    <w:p w14:paraId="151457CA" w14:textId="4B22C44A" w:rsidR="007E6F73" w:rsidRDefault="007E6F73" w:rsidP="007E6F73">
      <w:pPr>
        <w:jc w:val="both"/>
        <w:rPr>
          <w:rFonts w:ascii="Arial" w:eastAsia="Calibri" w:hAnsi="Arial" w:cs="Arial"/>
          <w:bCs/>
          <w:sz w:val="20"/>
          <w:lang w:eastAsia="en-US"/>
        </w:rPr>
      </w:pPr>
      <w:r w:rsidRPr="00577384">
        <w:rPr>
          <w:rFonts w:ascii="Arial" w:eastAsia="Calibri" w:hAnsi="Arial" w:cs="Arial"/>
          <w:bCs/>
          <w:sz w:val="20"/>
          <w:lang w:eastAsia="en-US"/>
        </w:rPr>
        <w:t>S tem členom se spremeni definicija</w:t>
      </w:r>
      <w:r>
        <w:rPr>
          <w:rFonts w:ascii="Arial" w:eastAsia="Calibri" w:hAnsi="Arial" w:cs="Arial"/>
          <w:bCs/>
          <w:sz w:val="20"/>
          <w:lang w:eastAsia="en-US"/>
        </w:rPr>
        <w:t xml:space="preserve"> »daljinarja«, kjer se črta beseda »s kilometrskimi« razdaljami, ker se daljinar </w:t>
      </w:r>
      <w:r w:rsidR="00827D5D">
        <w:rPr>
          <w:rFonts w:ascii="Arial" w:eastAsia="Calibri" w:hAnsi="Arial" w:cs="Arial"/>
          <w:bCs/>
          <w:sz w:val="20"/>
          <w:lang w:eastAsia="en-US"/>
        </w:rPr>
        <w:t xml:space="preserve">odslej </w:t>
      </w:r>
      <w:r>
        <w:rPr>
          <w:rFonts w:ascii="Arial" w:eastAsia="Calibri" w:hAnsi="Arial" w:cs="Arial"/>
          <w:bCs/>
          <w:sz w:val="20"/>
          <w:lang w:eastAsia="en-US"/>
        </w:rPr>
        <w:t xml:space="preserve">meri v metrih, prav tako se zaradi neuporabe termina črta besedna zveza »pomembnejšimi avtobusnimi postajališči«, spreminja definicija </w:t>
      </w:r>
      <w:r w:rsidRPr="00577384">
        <w:rPr>
          <w:rFonts w:ascii="Arial" w:eastAsia="Calibri" w:hAnsi="Arial" w:cs="Arial"/>
          <w:bCs/>
          <w:sz w:val="20"/>
          <w:lang w:eastAsia="en-US"/>
        </w:rPr>
        <w:t xml:space="preserve">za </w:t>
      </w:r>
      <w:r>
        <w:rPr>
          <w:rFonts w:ascii="Arial" w:eastAsia="Calibri" w:hAnsi="Arial" w:cs="Arial"/>
          <w:bCs/>
          <w:sz w:val="20"/>
          <w:lang w:eastAsia="en-US"/>
        </w:rPr>
        <w:t>»</w:t>
      </w:r>
      <w:r w:rsidRPr="00577384">
        <w:rPr>
          <w:rFonts w:ascii="Arial" w:eastAsia="Calibri" w:hAnsi="Arial" w:cs="Arial"/>
          <w:bCs/>
          <w:sz w:val="20"/>
          <w:lang w:eastAsia="en-US"/>
        </w:rPr>
        <w:t>mestni linijski prevoz</w:t>
      </w:r>
      <w:r>
        <w:rPr>
          <w:rFonts w:ascii="Arial" w:eastAsia="Calibri" w:hAnsi="Arial" w:cs="Arial"/>
          <w:bCs/>
          <w:sz w:val="20"/>
          <w:lang w:eastAsia="en-US"/>
        </w:rPr>
        <w:t>«</w:t>
      </w:r>
      <w:r w:rsidRPr="00577384">
        <w:rPr>
          <w:rFonts w:ascii="Arial" w:eastAsia="Calibri" w:hAnsi="Arial" w:cs="Arial"/>
          <w:bCs/>
          <w:sz w:val="20"/>
          <w:lang w:eastAsia="en-US"/>
        </w:rPr>
        <w:t xml:space="preserve">, ki se </w:t>
      </w:r>
      <w:r w:rsidR="00827D5D">
        <w:rPr>
          <w:rFonts w:ascii="Arial" w:eastAsia="Calibri" w:hAnsi="Arial" w:cs="Arial"/>
          <w:bCs/>
          <w:sz w:val="20"/>
          <w:lang w:eastAsia="en-US"/>
        </w:rPr>
        <w:t>odslej</w:t>
      </w:r>
      <w:r w:rsidRPr="00577384">
        <w:rPr>
          <w:rFonts w:ascii="Arial" w:eastAsia="Calibri" w:hAnsi="Arial" w:cs="Arial"/>
          <w:bCs/>
          <w:sz w:val="20"/>
          <w:lang w:eastAsia="en-US"/>
        </w:rPr>
        <w:t xml:space="preserve"> prilagaja dejanskemu stanju, ko obstajajo tudi tako imenovane »podaljšane mestne linije«, ki teritorialno sežejo </w:t>
      </w:r>
      <w:r w:rsidR="00827D5D">
        <w:rPr>
          <w:rFonts w:ascii="Arial" w:eastAsia="Calibri" w:hAnsi="Arial" w:cs="Arial"/>
          <w:bCs/>
          <w:sz w:val="20"/>
          <w:lang w:eastAsia="en-US"/>
        </w:rPr>
        <w:t>zunaj</w:t>
      </w:r>
      <w:r w:rsidR="00827D5D" w:rsidRPr="00577384">
        <w:rPr>
          <w:rFonts w:ascii="Arial" w:eastAsia="Calibri" w:hAnsi="Arial" w:cs="Arial"/>
          <w:bCs/>
          <w:sz w:val="20"/>
          <w:lang w:eastAsia="en-US"/>
        </w:rPr>
        <w:t xml:space="preserve"> </w:t>
      </w:r>
      <w:r w:rsidRPr="00577384">
        <w:rPr>
          <w:rFonts w:ascii="Arial" w:eastAsia="Calibri" w:hAnsi="Arial" w:cs="Arial"/>
          <w:bCs/>
          <w:sz w:val="20"/>
          <w:lang w:eastAsia="en-US"/>
        </w:rPr>
        <w:t>območja posameznih naselij.</w:t>
      </w:r>
    </w:p>
    <w:p w14:paraId="4878A3E5" w14:textId="77777777" w:rsidR="007E6F73" w:rsidRPr="00295E50" w:rsidRDefault="007E6F73" w:rsidP="007E6F73">
      <w:pPr>
        <w:jc w:val="both"/>
        <w:rPr>
          <w:rFonts w:ascii="Arial" w:eastAsia="Calibri" w:hAnsi="Arial" w:cs="Arial"/>
          <w:bCs/>
          <w:sz w:val="20"/>
          <w:lang w:eastAsia="en-US"/>
        </w:rPr>
      </w:pPr>
    </w:p>
    <w:p w14:paraId="573454EB" w14:textId="2123CE99" w:rsidR="007E6F73" w:rsidRDefault="007E6F73" w:rsidP="007E6F73">
      <w:pPr>
        <w:suppressAutoHyphens w:val="0"/>
        <w:spacing w:line="276" w:lineRule="auto"/>
        <w:contextualSpacing/>
        <w:jc w:val="both"/>
        <w:rPr>
          <w:rStyle w:val="st1"/>
          <w:rFonts w:ascii="Arial" w:hAnsi="Arial" w:cs="Arial"/>
          <w:sz w:val="20"/>
          <w:szCs w:val="20"/>
        </w:rPr>
      </w:pPr>
      <w:r w:rsidRPr="002B2FD2">
        <w:rPr>
          <w:rStyle w:val="st1"/>
          <w:rFonts w:ascii="Arial" w:hAnsi="Arial" w:cs="Arial"/>
          <w:sz w:val="20"/>
          <w:szCs w:val="20"/>
        </w:rPr>
        <w:t xml:space="preserve">Zaradi </w:t>
      </w:r>
      <w:r w:rsidR="00827D5D">
        <w:rPr>
          <w:rStyle w:val="st1"/>
          <w:rFonts w:ascii="Arial" w:hAnsi="Arial" w:cs="Arial"/>
          <w:sz w:val="20"/>
          <w:szCs w:val="20"/>
        </w:rPr>
        <w:t xml:space="preserve">prenosa </w:t>
      </w:r>
      <w:r>
        <w:rPr>
          <w:rStyle w:val="st1"/>
          <w:rFonts w:ascii="Arial" w:hAnsi="Arial" w:cs="Arial"/>
          <w:sz w:val="20"/>
          <w:szCs w:val="20"/>
        </w:rPr>
        <w:t>Direktiv</w:t>
      </w:r>
      <w:r w:rsidR="00827D5D">
        <w:rPr>
          <w:rStyle w:val="st1"/>
          <w:rFonts w:ascii="Arial" w:hAnsi="Arial" w:cs="Arial"/>
          <w:sz w:val="20"/>
          <w:szCs w:val="20"/>
        </w:rPr>
        <w:t>e</w:t>
      </w:r>
      <w:r>
        <w:rPr>
          <w:rStyle w:val="st1"/>
          <w:rFonts w:ascii="Arial" w:hAnsi="Arial" w:cs="Arial"/>
          <w:sz w:val="20"/>
          <w:szCs w:val="20"/>
        </w:rPr>
        <w:t xml:space="preserve"> 2022/738</w:t>
      </w:r>
      <w:r w:rsidR="00827D5D">
        <w:rPr>
          <w:rStyle w:val="st1"/>
          <w:rFonts w:ascii="Arial" w:hAnsi="Arial" w:cs="Arial"/>
          <w:sz w:val="20"/>
          <w:szCs w:val="20"/>
        </w:rPr>
        <w:t>/EU</w:t>
      </w:r>
      <w:r w:rsidRPr="002B2FD2">
        <w:rPr>
          <w:rStyle w:val="st1"/>
          <w:rFonts w:ascii="Arial" w:hAnsi="Arial" w:cs="Arial"/>
          <w:sz w:val="20"/>
          <w:szCs w:val="20"/>
        </w:rPr>
        <w:t xml:space="preserve"> o spremembi Direktive 2006/1/ES o uporabi vozil, najetih brez voznikov, za cestni prevoz blaga se v zakon uvaja</w:t>
      </w:r>
      <w:r>
        <w:rPr>
          <w:rStyle w:val="st1"/>
          <w:rFonts w:ascii="Arial" w:hAnsi="Arial" w:cs="Arial"/>
          <w:sz w:val="20"/>
          <w:szCs w:val="20"/>
        </w:rPr>
        <w:t xml:space="preserve"> tudi</w:t>
      </w:r>
      <w:r w:rsidRPr="002B2FD2">
        <w:rPr>
          <w:rStyle w:val="st1"/>
          <w:rFonts w:ascii="Arial" w:hAnsi="Arial" w:cs="Arial"/>
          <w:sz w:val="20"/>
          <w:szCs w:val="20"/>
        </w:rPr>
        <w:t xml:space="preserve"> nov</w:t>
      </w:r>
      <w:r>
        <w:rPr>
          <w:rStyle w:val="st1"/>
          <w:rFonts w:ascii="Arial" w:hAnsi="Arial" w:cs="Arial"/>
          <w:sz w:val="20"/>
          <w:szCs w:val="20"/>
        </w:rPr>
        <w:t xml:space="preserve"> izraz</w:t>
      </w:r>
      <w:r>
        <w:rPr>
          <w:rFonts w:ascii="Arial" w:eastAsia="Calibri" w:hAnsi="Arial" w:cs="Arial"/>
          <w:sz w:val="20"/>
          <w:szCs w:val="20"/>
          <w:lang w:eastAsia="en-US"/>
        </w:rPr>
        <w:t xml:space="preserve"> </w:t>
      </w:r>
      <w:r>
        <w:rPr>
          <w:rStyle w:val="st1"/>
          <w:rFonts w:ascii="Arial" w:hAnsi="Arial" w:cs="Arial"/>
          <w:sz w:val="20"/>
          <w:szCs w:val="20"/>
        </w:rPr>
        <w:t>»</w:t>
      </w:r>
      <w:r w:rsidRPr="007B010A">
        <w:rPr>
          <w:rFonts w:ascii="Arial" w:hAnsi="Arial" w:cs="Arial"/>
          <w:sz w:val="20"/>
          <w:szCs w:val="20"/>
        </w:rPr>
        <w:t>najeto vozilo</w:t>
      </w:r>
      <w:r w:rsidRPr="00B95B33">
        <w:rPr>
          <w:rStyle w:val="st1"/>
          <w:rFonts w:ascii="Arial" w:hAnsi="Arial" w:cs="Arial"/>
          <w:sz w:val="20"/>
          <w:szCs w:val="20"/>
        </w:rPr>
        <w:t>«</w:t>
      </w:r>
      <w:r>
        <w:rPr>
          <w:rStyle w:val="st1"/>
          <w:rFonts w:ascii="Arial" w:hAnsi="Arial" w:cs="Arial"/>
          <w:sz w:val="20"/>
          <w:szCs w:val="20"/>
        </w:rPr>
        <w:t>, kar je potrebno za</w:t>
      </w:r>
      <w:r w:rsidR="00827D5D">
        <w:rPr>
          <w:rStyle w:val="st1"/>
          <w:rFonts w:ascii="Arial" w:hAnsi="Arial" w:cs="Arial"/>
          <w:sz w:val="20"/>
          <w:szCs w:val="20"/>
        </w:rPr>
        <w:t>radi</w:t>
      </w:r>
      <w:r>
        <w:rPr>
          <w:rStyle w:val="st1"/>
          <w:rFonts w:ascii="Arial" w:hAnsi="Arial" w:cs="Arial"/>
          <w:sz w:val="20"/>
          <w:szCs w:val="20"/>
        </w:rPr>
        <w:t xml:space="preserve"> pravilne uporabe navedene </w:t>
      </w:r>
      <w:r w:rsidR="00827D5D">
        <w:rPr>
          <w:rStyle w:val="st1"/>
          <w:rFonts w:ascii="Arial" w:hAnsi="Arial" w:cs="Arial"/>
          <w:sz w:val="20"/>
          <w:szCs w:val="20"/>
        </w:rPr>
        <w:t xml:space="preserve">prenesene </w:t>
      </w:r>
      <w:r>
        <w:rPr>
          <w:rStyle w:val="st1"/>
          <w:rFonts w:ascii="Arial" w:hAnsi="Arial" w:cs="Arial"/>
          <w:sz w:val="20"/>
          <w:szCs w:val="20"/>
        </w:rPr>
        <w:t>direktive</w:t>
      </w:r>
      <w:r w:rsidR="00827D5D">
        <w:rPr>
          <w:rStyle w:val="st1"/>
          <w:rFonts w:ascii="Arial" w:hAnsi="Arial" w:cs="Arial"/>
          <w:sz w:val="20"/>
          <w:szCs w:val="20"/>
        </w:rPr>
        <w:t>.</w:t>
      </w:r>
    </w:p>
    <w:p w14:paraId="0DAA9537" w14:textId="77777777" w:rsidR="007E6F73" w:rsidRDefault="007E6F73" w:rsidP="007E6F73">
      <w:pPr>
        <w:suppressAutoHyphens w:val="0"/>
        <w:spacing w:line="276" w:lineRule="auto"/>
        <w:contextualSpacing/>
        <w:jc w:val="both"/>
        <w:rPr>
          <w:rStyle w:val="st1"/>
          <w:rFonts w:ascii="Arial" w:hAnsi="Arial" w:cs="Arial"/>
          <w:sz w:val="20"/>
          <w:szCs w:val="20"/>
        </w:rPr>
      </w:pPr>
    </w:p>
    <w:p w14:paraId="642B0A4A" w14:textId="75B97482" w:rsidR="007E6F73" w:rsidRDefault="007E6F73" w:rsidP="007E6F73">
      <w:pPr>
        <w:suppressAutoHyphens w:val="0"/>
        <w:spacing w:line="276" w:lineRule="auto"/>
        <w:contextualSpacing/>
        <w:jc w:val="both"/>
        <w:rPr>
          <w:rFonts w:ascii="Arial" w:eastAsia="Calibri" w:hAnsi="Arial" w:cs="Arial"/>
          <w:bCs/>
          <w:sz w:val="20"/>
          <w:lang w:eastAsia="en-US"/>
        </w:rPr>
      </w:pPr>
      <w:r>
        <w:rPr>
          <w:rStyle w:val="st1"/>
          <w:rFonts w:ascii="Arial" w:hAnsi="Arial" w:cs="Arial"/>
          <w:sz w:val="20"/>
          <w:szCs w:val="20"/>
        </w:rPr>
        <w:t>Uskladi se definicija »relacija«</w:t>
      </w:r>
      <w:r w:rsidR="00827D5D">
        <w:rPr>
          <w:rStyle w:val="st1"/>
          <w:rFonts w:ascii="Arial" w:hAnsi="Arial" w:cs="Arial"/>
          <w:sz w:val="20"/>
          <w:szCs w:val="20"/>
        </w:rPr>
        <w:t>,</w:t>
      </w:r>
      <w:r>
        <w:rPr>
          <w:rStyle w:val="st1"/>
          <w:rFonts w:ascii="Arial" w:hAnsi="Arial" w:cs="Arial"/>
          <w:sz w:val="20"/>
          <w:szCs w:val="20"/>
        </w:rPr>
        <w:t xml:space="preserve"> tako da se </w:t>
      </w:r>
      <w:r>
        <w:rPr>
          <w:rFonts w:ascii="Arial" w:eastAsia="Calibri" w:hAnsi="Arial" w:cs="Arial"/>
          <w:bCs/>
          <w:sz w:val="20"/>
          <w:lang w:eastAsia="en-US"/>
        </w:rPr>
        <w:t>črta besedna zveza »pomembnejše avtobusno postajališče«, ker ta termin ni več v uporabi.</w:t>
      </w:r>
    </w:p>
    <w:p w14:paraId="62369245" w14:textId="77777777" w:rsidR="007E6F73" w:rsidRDefault="007E6F73" w:rsidP="007E6F73">
      <w:pPr>
        <w:suppressAutoHyphens w:val="0"/>
        <w:spacing w:line="276" w:lineRule="auto"/>
        <w:contextualSpacing/>
        <w:jc w:val="both"/>
        <w:rPr>
          <w:rFonts w:ascii="Arial" w:eastAsia="Calibri" w:hAnsi="Arial" w:cs="Arial"/>
          <w:bCs/>
          <w:sz w:val="20"/>
          <w:lang w:eastAsia="en-US"/>
        </w:rPr>
      </w:pPr>
    </w:p>
    <w:p w14:paraId="629655A7" w14:textId="66B79084" w:rsidR="007E6F73" w:rsidRPr="00BA3368" w:rsidRDefault="007E6F73" w:rsidP="007E6F73">
      <w:pPr>
        <w:suppressAutoHyphens w:val="0"/>
        <w:spacing w:line="276" w:lineRule="auto"/>
        <w:contextualSpacing/>
        <w:jc w:val="both"/>
        <w:rPr>
          <w:rFonts w:ascii="Arial" w:eastAsia="Calibri" w:hAnsi="Arial" w:cs="Arial"/>
          <w:bCs/>
          <w:sz w:val="20"/>
          <w:lang w:eastAsia="en-US"/>
        </w:rPr>
      </w:pPr>
      <w:r>
        <w:rPr>
          <w:rFonts w:ascii="Arial" w:eastAsia="Calibri" w:hAnsi="Arial" w:cs="Arial"/>
          <w:bCs/>
          <w:sz w:val="20"/>
          <w:lang w:eastAsia="en-US"/>
        </w:rPr>
        <w:t xml:space="preserve">V </w:t>
      </w:r>
      <w:r w:rsidRPr="00D50430">
        <w:rPr>
          <w:rFonts w:ascii="Arial" w:eastAsia="Calibri" w:hAnsi="Arial" w:cs="Arial"/>
          <w:bCs/>
          <w:sz w:val="20"/>
          <w:lang w:eastAsia="en-US"/>
        </w:rPr>
        <w:t>14.a</w:t>
      </w:r>
      <w:r>
        <w:rPr>
          <w:rFonts w:ascii="Arial" w:eastAsia="Calibri" w:hAnsi="Arial" w:cs="Arial"/>
          <w:bCs/>
          <w:sz w:val="20"/>
          <w:lang w:eastAsia="en-US"/>
        </w:rPr>
        <w:t xml:space="preserve"> točki</w:t>
      </w:r>
      <w:r>
        <w:rPr>
          <w:rFonts w:ascii="Arial" w:eastAsia="Calibri" w:hAnsi="Arial" w:cs="Arial"/>
          <w:sz w:val="20"/>
          <w:szCs w:val="20"/>
          <w:lang w:eastAsia="en-US"/>
        </w:rPr>
        <w:t xml:space="preserve"> je besedilo »Direktivo 2003/59/ES« nadomeščeno z besedilom »Direktivo </w:t>
      </w:r>
      <w:r>
        <w:rPr>
          <w:rStyle w:val="Poudarek"/>
          <w:rFonts w:ascii="Arial" w:hAnsi="Arial" w:cs="Arial"/>
          <w:i w:val="0"/>
          <w:iCs w:val="0"/>
          <w:color w:val="333333"/>
          <w:sz w:val="20"/>
          <w:szCs w:val="20"/>
        </w:rPr>
        <w:t>2022/2561/EU«, ker je prej navedene kodificirana verzija nadomestila prvo navedeno direktivo.</w:t>
      </w:r>
    </w:p>
    <w:p w14:paraId="3C60D9C9" w14:textId="77777777" w:rsidR="007E6F73" w:rsidRDefault="007E6F73" w:rsidP="007E6F73">
      <w:pPr>
        <w:suppressAutoHyphens w:val="0"/>
        <w:spacing w:line="276" w:lineRule="auto"/>
        <w:contextualSpacing/>
        <w:jc w:val="both"/>
        <w:rPr>
          <w:rStyle w:val="st1"/>
          <w:rFonts w:ascii="Arial" w:hAnsi="Arial" w:cs="Arial"/>
          <w:sz w:val="20"/>
          <w:szCs w:val="20"/>
        </w:rPr>
      </w:pPr>
    </w:p>
    <w:p w14:paraId="6A8FBFFF" w14:textId="6D0A9FFF" w:rsidR="007E6F73" w:rsidRPr="00C81FEA" w:rsidRDefault="007E6F73" w:rsidP="007E6F73">
      <w:pPr>
        <w:suppressAutoHyphens w:val="0"/>
        <w:spacing w:line="276" w:lineRule="auto"/>
        <w:contextualSpacing/>
        <w:jc w:val="both"/>
        <w:rPr>
          <w:rStyle w:val="st1"/>
          <w:rFonts w:ascii="Arial" w:hAnsi="Arial" w:cs="Arial"/>
          <w:sz w:val="20"/>
          <w:szCs w:val="20"/>
        </w:rPr>
      </w:pPr>
      <w:r w:rsidRPr="00C81FEA">
        <w:rPr>
          <w:rStyle w:val="st1"/>
          <w:rFonts w:ascii="Arial" w:hAnsi="Arial" w:cs="Arial"/>
          <w:sz w:val="20"/>
          <w:szCs w:val="20"/>
        </w:rPr>
        <w:t xml:space="preserve">Dodana je tudi obrazložitev </w:t>
      </w:r>
      <w:r w:rsidR="00827D5D">
        <w:rPr>
          <w:rStyle w:val="st1"/>
          <w:rFonts w:ascii="Arial" w:hAnsi="Arial" w:cs="Arial"/>
          <w:sz w:val="20"/>
          <w:szCs w:val="20"/>
        </w:rPr>
        <w:t>izraz</w:t>
      </w:r>
      <w:r w:rsidRPr="00C81FEA">
        <w:rPr>
          <w:rStyle w:val="st1"/>
          <w:rFonts w:ascii="Arial" w:hAnsi="Arial" w:cs="Arial"/>
          <w:sz w:val="20"/>
          <w:szCs w:val="20"/>
        </w:rPr>
        <w:t>a »spremljevalec«, in sicer zaradi tega, ker se v 114</w:t>
      </w:r>
      <w:r w:rsidR="00827D5D">
        <w:rPr>
          <w:rStyle w:val="st1"/>
          <w:rFonts w:ascii="Arial" w:hAnsi="Arial" w:cs="Arial"/>
          <w:sz w:val="20"/>
          <w:szCs w:val="20"/>
        </w:rPr>
        <w:t>.</w:t>
      </w:r>
      <w:r w:rsidRPr="00C81FEA">
        <w:rPr>
          <w:rStyle w:val="st1"/>
          <w:rFonts w:ascii="Arial" w:hAnsi="Arial" w:cs="Arial"/>
          <w:sz w:val="20"/>
          <w:szCs w:val="20"/>
        </w:rPr>
        <w:t>b člen dodaja brezplačna vozovnica</w:t>
      </w:r>
      <w:r>
        <w:rPr>
          <w:rStyle w:val="st1"/>
          <w:rFonts w:ascii="Arial" w:hAnsi="Arial" w:cs="Arial"/>
          <w:sz w:val="20"/>
          <w:szCs w:val="20"/>
        </w:rPr>
        <w:t xml:space="preserve"> za spremljevalce</w:t>
      </w:r>
      <w:r w:rsidRPr="00C81FEA">
        <w:rPr>
          <w:rStyle w:val="st1"/>
          <w:rFonts w:ascii="Arial" w:hAnsi="Arial" w:cs="Arial"/>
          <w:sz w:val="20"/>
          <w:szCs w:val="20"/>
        </w:rPr>
        <w:t xml:space="preserve"> imetnik</w:t>
      </w:r>
      <w:r>
        <w:rPr>
          <w:rStyle w:val="st1"/>
          <w:rFonts w:ascii="Arial" w:hAnsi="Arial" w:cs="Arial"/>
          <w:sz w:val="20"/>
          <w:szCs w:val="20"/>
        </w:rPr>
        <w:t>ov</w:t>
      </w:r>
      <w:r w:rsidRPr="00C81FEA">
        <w:rPr>
          <w:rStyle w:val="st1"/>
          <w:rFonts w:ascii="Arial" w:hAnsi="Arial" w:cs="Arial"/>
          <w:sz w:val="20"/>
          <w:szCs w:val="20"/>
        </w:rPr>
        <w:t xml:space="preserve"> EU kartice ugodnosti za invalide.</w:t>
      </w:r>
    </w:p>
    <w:p w14:paraId="27C57A85" w14:textId="77777777" w:rsidR="007E6F73" w:rsidRPr="002B2FD2" w:rsidRDefault="007E6F73" w:rsidP="007E6F73">
      <w:pPr>
        <w:autoSpaceDE w:val="0"/>
        <w:autoSpaceDN w:val="0"/>
        <w:adjustRightInd w:val="0"/>
        <w:rPr>
          <w:rFonts w:ascii="Arial" w:hAnsi="Arial" w:cs="Arial"/>
          <w:bCs/>
          <w:color w:val="000000"/>
          <w:sz w:val="20"/>
          <w:szCs w:val="20"/>
        </w:rPr>
      </w:pPr>
    </w:p>
    <w:p w14:paraId="5DFA14D6" w14:textId="77777777" w:rsidR="007E6F73" w:rsidRPr="00295E50" w:rsidRDefault="007E6F73" w:rsidP="007E6F73">
      <w:pPr>
        <w:spacing w:line="276" w:lineRule="auto"/>
        <w:contextualSpacing/>
        <w:jc w:val="both"/>
        <w:rPr>
          <w:rStyle w:val="st1"/>
          <w:rFonts w:ascii="Arial" w:hAnsi="Arial" w:cs="Arial"/>
          <w:b/>
          <w:sz w:val="20"/>
          <w:szCs w:val="20"/>
        </w:rPr>
      </w:pPr>
      <w:r w:rsidRPr="00664621">
        <w:rPr>
          <w:rStyle w:val="st1"/>
          <w:rFonts w:ascii="Arial" w:hAnsi="Arial" w:cs="Arial"/>
          <w:b/>
          <w:sz w:val="20"/>
          <w:szCs w:val="20"/>
        </w:rPr>
        <w:t xml:space="preserve">K 3. </w:t>
      </w:r>
      <w:r>
        <w:rPr>
          <w:rStyle w:val="st1"/>
          <w:rFonts w:ascii="Arial" w:hAnsi="Arial" w:cs="Arial"/>
          <w:b/>
          <w:sz w:val="20"/>
          <w:szCs w:val="20"/>
        </w:rPr>
        <w:t xml:space="preserve">in 4. členu </w:t>
      </w:r>
    </w:p>
    <w:p w14:paraId="5DFE2B62" w14:textId="22960525" w:rsidR="007E6F73" w:rsidRDefault="007E6F73" w:rsidP="007E6F73">
      <w:pPr>
        <w:jc w:val="both"/>
        <w:rPr>
          <w:rFonts w:ascii="Arial" w:eastAsia="Calibri" w:hAnsi="Arial" w:cs="Arial"/>
          <w:bCs/>
        </w:rPr>
      </w:pPr>
      <w:r>
        <w:rPr>
          <w:rFonts w:ascii="Arial" w:eastAsia="Calibri" w:hAnsi="Arial" w:cs="Arial"/>
          <w:bCs/>
        </w:rPr>
        <w:br/>
      </w:r>
      <w:r>
        <w:rPr>
          <w:rFonts w:ascii="Arial" w:eastAsia="Calibri" w:hAnsi="Arial" w:cs="Arial"/>
          <w:bCs/>
          <w:sz w:val="20"/>
        </w:rPr>
        <w:t xml:space="preserve">S tem členoma se </w:t>
      </w:r>
      <w:r w:rsidRPr="00295E50">
        <w:rPr>
          <w:rFonts w:ascii="Arial" w:eastAsia="Calibri" w:hAnsi="Arial" w:cs="Arial"/>
          <w:bCs/>
          <w:sz w:val="20"/>
        </w:rPr>
        <w:t xml:space="preserve">Uredba Komisije 2121/98/ES </w:t>
      </w:r>
      <w:r>
        <w:rPr>
          <w:rFonts w:ascii="Arial" w:eastAsia="Calibri" w:hAnsi="Arial" w:cs="Arial"/>
          <w:bCs/>
          <w:sz w:val="20"/>
        </w:rPr>
        <w:t xml:space="preserve">nadomesti z Uredbo </w:t>
      </w:r>
      <w:r w:rsidRPr="00081DEC">
        <w:rPr>
          <w:rFonts w:ascii="Arial" w:hAnsi="Arial" w:cs="Arial"/>
          <w:sz w:val="20"/>
          <w:szCs w:val="20"/>
        </w:rPr>
        <w:t>Komisije (EU) št. 361/2014 z dne 9. aprila 2014 o podrobnih pravilih za uporabo Uredbe (ES) št. 1073/2009 Evropskega parlamenta in Sveta glede dokumentov za mednarodni avtobusni prevoz potnikov in razveljavitvi U</w:t>
      </w:r>
      <w:r>
        <w:rPr>
          <w:rFonts w:ascii="Arial" w:hAnsi="Arial" w:cs="Arial"/>
          <w:sz w:val="20"/>
          <w:szCs w:val="20"/>
        </w:rPr>
        <w:t xml:space="preserve">redbe Komisije (ES) št. 2121/98. </w:t>
      </w:r>
      <w:r w:rsidR="00827D5D">
        <w:rPr>
          <w:rFonts w:ascii="Arial" w:eastAsia="Calibri" w:hAnsi="Arial" w:cs="Arial"/>
          <w:bCs/>
          <w:sz w:val="20"/>
        </w:rPr>
        <w:t>T</w:t>
      </w:r>
      <w:r>
        <w:rPr>
          <w:rFonts w:ascii="Arial" w:eastAsia="Calibri" w:hAnsi="Arial" w:cs="Arial"/>
          <w:bCs/>
          <w:sz w:val="20"/>
        </w:rPr>
        <w:t>a uredba</w:t>
      </w:r>
      <w:r w:rsidR="00827D5D">
        <w:rPr>
          <w:rFonts w:ascii="Arial" w:eastAsia="Calibri" w:hAnsi="Arial" w:cs="Arial"/>
          <w:bCs/>
          <w:sz w:val="20"/>
        </w:rPr>
        <w:t xml:space="preserve"> je namreč</w:t>
      </w:r>
      <w:r>
        <w:rPr>
          <w:rFonts w:ascii="Arial" w:eastAsia="Calibri" w:hAnsi="Arial" w:cs="Arial"/>
          <w:bCs/>
          <w:sz w:val="20"/>
        </w:rPr>
        <w:t xml:space="preserve"> vsebinsko nadomestila </w:t>
      </w:r>
      <w:r w:rsidRPr="00081DEC">
        <w:rPr>
          <w:rFonts w:ascii="Arial" w:hAnsi="Arial" w:cs="Arial"/>
          <w:sz w:val="20"/>
          <w:szCs w:val="20"/>
        </w:rPr>
        <w:t>U</w:t>
      </w:r>
      <w:r>
        <w:rPr>
          <w:rFonts w:ascii="Arial" w:hAnsi="Arial" w:cs="Arial"/>
          <w:sz w:val="20"/>
          <w:szCs w:val="20"/>
        </w:rPr>
        <w:t>redbo Komisije (ES) št. 2121/98, kar izhaja tudi iz samega naslova te uredbe.</w:t>
      </w:r>
    </w:p>
    <w:p w14:paraId="7AD3400A" w14:textId="77777777" w:rsidR="007E6F73" w:rsidRDefault="007E6F73" w:rsidP="007E6F73">
      <w:pPr>
        <w:spacing w:line="276" w:lineRule="auto"/>
        <w:contextualSpacing/>
        <w:jc w:val="both"/>
        <w:rPr>
          <w:rStyle w:val="st1"/>
          <w:rFonts w:ascii="Arial" w:hAnsi="Arial" w:cs="Arial"/>
          <w:b/>
          <w:sz w:val="20"/>
          <w:szCs w:val="20"/>
        </w:rPr>
      </w:pPr>
    </w:p>
    <w:p w14:paraId="154CBFFD" w14:textId="77777777" w:rsidR="007E6F73" w:rsidRPr="00CB2813" w:rsidRDefault="007E6F73" w:rsidP="007E6F73">
      <w:pPr>
        <w:spacing w:line="276" w:lineRule="auto"/>
        <w:contextualSpacing/>
        <w:jc w:val="both"/>
        <w:rPr>
          <w:rStyle w:val="st1"/>
          <w:rFonts w:ascii="Arial" w:hAnsi="Arial" w:cs="Arial"/>
          <w:b/>
          <w:color w:val="FF0000"/>
          <w:sz w:val="20"/>
          <w:szCs w:val="20"/>
        </w:rPr>
      </w:pPr>
      <w:r w:rsidRPr="00C9031E">
        <w:rPr>
          <w:rStyle w:val="st1"/>
          <w:rFonts w:ascii="Arial" w:hAnsi="Arial" w:cs="Arial"/>
          <w:b/>
          <w:sz w:val="20"/>
          <w:szCs w:val="20"/>
        </w:rPr>
        <w:t xml:space="preserve">K 5. členu </w:t>
      </w:r>
    </w:p>
    <w:p w14:paraId="3C6E063B" w14:textId="77777777" w:rsidR="007E6F73" w:rsidRDefault="007E6F73" w:rsidP="007E6F73">
      <w:pPr>
        <w:spacing w:line="276" w:lineRule="auto"/>
        <w:contextualSpacing/>
        <w:jc w:val="both"/>
        <w:rPr>
          <w:rStyle w:val="st1"/>
          <w:rFonts w:ascii="Arial" w:hAnsi="Arial" w:cs="Arial"/>
          <w:sz w:val="20"/>
          <w:szCs w:val="20"/>
        </w:rPr>
      </w:pPr>
    </w:p>
    <w:p w14:paraId="63F1DD8C" w14:textId="705017EF" w:rsidR="007E6F73" w:rsidRPr="00C9031E" w:rsidRDefault="007E6F73" w:rsidP="007E6F73">
      <w:pPr>
        <w:spacing w:line="276" w:lineRule="auto"/>
        <w:contextualSpacing/>
        <w:jc w:val="both"/>
        <w:rPr>
          <w:rStyle w:val="st1"/>
          <w:rFonts w:ascii="Arial" w:hAnsi="Arial" w:cs="Arial"/>
          <w:color w:val="000000"/>
          <w:sz w:val="20"/>
        </w:rPr>
      </w:pPr>
      <w:r>
        <w:rPr>
          <w:rStyle w:val="st1"/>
          <w:rFonts w:ascii="Arial" w:hAnsi="Arial" w:cs="Arial"/>
          <w:sz w:val="20"/>
          <w:szCs w:val="20"/>
        </w:rPr>
        <w:t>D</w:t>
      </w:r>
      <w:r>
        <w:rPr>
          <w:rFonts w:ascii="Arial" w:hAnsi="Arial" w:cs="Arial"/>
          <w:color w:val="000000"/>
          <w:sz w:val="20"/>
        </w:rPr>
        <w:t xml:space="preserve">rugi odstavek 16. člena se dopolni, ker </w:t>
      </w:r>
      <w:r w:rsidRPr="00D22DBB">
        <w:rPr>
          <w:rStyle w:val="st1"/>
          <w:rFonts w:ascii="Arial" w:hAnsi="Arial" w:cs="Arial"/>
          <w:bCs/>
          <w:sz w:val="20"/>
          <w:szCs w:val="20"/>
        </w:rPr>
        <w:t xml:space="preserve">se bo v evidenci voznikov, ki so usposobljeni za vožnjo motornih vozil za prevoz potnikov ali blaga v cestnem prometu, v primeru tujih državljanov, ki v Republiki Sloveniji nimajo določene </w:t>
      </w:r>
      <w:r w:rsidR="00827D5D" w:rsidRPr="00D22DBB">
        <w:rPr>
          <w:rStyle w:val="st1"/>
          <w:rFonts w:ascii="Arial" w:hAnsi="Arial" w:cs="Arial"/>
          <w:bCs/>
          <w:sz w:val="20"/>
          <w:szCs w:val="20"/>
        </w:rPr>
        <w:t xml:space="preserve">številke </w:t>
      </w:r>
      <w:r w:rsidRPr="00D22DBB">
        <w:rPr>
          <w:rStyle w:val="st1"/>
          <w:rFonts w:ascii="Arial" w:hAnsi="Arial" w:cs="Arial"/>
          <w:bCs/>
          <w:sz w:val="20"/>
          <w:szCs w:val="20"/>
        </w:rPr>
        <w:t xml:space="preserve">EMŠO, vpisoval datum rojstva. </w:t>
      </w:r>
    </w:p>
    <w:p w14:paraId="50CD3513" w14:textId="77777777" w:rsidR="007E6F73" w:rsidRDefault="007E6F73" w:rsidP="007E6F73">
      <w:pPr>
        <w:spacing w:line="276" w:lineRule="auto"/>
        <w:contextualSpacing/>
        <w:jc w:val="both"/>
        <w:rPr>
          <w:rFonts w:ascii="Arial" w:hAnsi="Arial" w:cs="Arial"/>
          <w:color w:val="000000"/>
          <w:sz w:val="20"/>
        </w:rPr>
      </w:pPr>
    </w:p>
    <w:p w14:paraId="6B7A0559" w14:textId="05DE8A5E" w:rsidR="007E6F73" w:rsidRPr="00C9031E" w:rsidRDefault="007E6F73" w:rsidP="007E6F73">
      <w:pPr>
        <w:spacing w:line="276" w:lineRule="auto"/>
        <w:contextualSpacing/>
        <w:jc w:val="both"/>
        <w:rPr>
          <w:rFonts w:ascii="Arial" w:hAnsi="Arial" w:cs="Arial"/>
          <w:color w:val="000000"/>
          <w:sz w:val="20"/>
        </w:rPr>
      </w:pPr>
      <w:r w:rsidRPr="00AD4C9C">
        <w:rPr>
          <w:rFonts w:ascii="Arial" w:hAnsi="Arial" w:cs="Arial"/>
          <w:color w:val="000000"/>
          <w:sz w:val="20"/>
        </w:rPr>
        <w:t>Sprememba devetega odstavka 16. člena je potrebna, ker se razmejujejo pristojnosti med mednarodnimi prevozi potnikov</w:t>
      </w:r>
      <w:r>
        <w:rPr>
          <w:rFonts w:ascii="Arial" w:hAnsi="Arial" w:cs="Arial"/>
          <w:color w:val="000000"/>
          <w:sz w:val="20"/>
        </w:rPr>
        <w:t xml:space="preserve"> (pristojnost ministrstva)</w:t>
      </w:r>
      <w:r w:rsidRPr="00AD4C9C">
        <w:rPr>
          <w:rFonts w:ascii="Arial" w:hAnsi="Arial" w:cs="Arial"/>
          <w:color w:val="000000"/>
          <w:sz w:val="20"/>
        </w:rPr>
        <w:t xml:space="preserve"> </w:t>
      </w:r>
      <w:r w:rsidR="00E66403">
        <w:rPr>
          <w:rFonts w:ascii="Arial" w:hAnsi="Arial" w:cs="Arial"/>
          <w:color w:val="000000"/>
          <w:sz w:val="20"/>
        </w:rPr>
        <w:t>in</w:t>
      </w:r>
      <w:r w:rsidR="00E66403" w:rsidRPr="00AD4C9C">
        <w:rPr>
          <w:rFonts w:ascii="Arial" w:hAnsi="Arial" w:cs="Arial"/>
          <w:color w:val="000000"/>
          <w:sz w:val="20"/>
        </w:rPr>
        <w:t xml:space="preserve"> </w:t>
      </w:r>
      <w:r w:rsidRPr="00AD4C9C">
        <w:rPr>
          <w:rFonts w:ascii="Arial" w:hAnsi="Arial" w:cs="Arial"/>
          <w:color w:val="000000"/>
          <w:sz w:val="20"/>
        </w:rPr>
        <w:t xml:space="preserve">prevozi potnikov v notranjem prometu </w:t>
      </w:r>
      <w:r>
        <w:rPr>
          <w:rFonts w:ascii="Arial" w:hAnsi="Arial" w:cs="Arial"/>
          <w:color w:val="000000"/>
          <w:sz w:val="20"/>
        </w:rPr>
        <w:t xml:space="preserve">(pristojnost ministrstva za JPP) </w:t>
      </w:r>
      <w:r w:rsidR="00E66403">
        <w:rPr>
          <w:rFonts w:ascii="Arial" w:hAnsi="Arial" w:cs="Arial"/>
          <w:color w:val="000000"/>
          <w:sz w:val="20"/>
        </w:rPr>
        <w:t>ter</w:t>
      </w:r>
      <w:r w:rsidR="00E66403" w:rsidRPr="00AD4C9C">
        <w:rPr>
          <w:rFonts w:ascii="Arial" w:hAnsi="Arial" w:cs="Arial"/>
          <w:color w:val="000000"/>
          <w:sz w:val="20"/>
        </w:rPr>
        <w:t xml:space="preserve"> </w:t>
      </w:r>
      <w:r w:rsidRPr="00AD4C9C">
        <w:rPr>
          <w:rFonts w:ascii="Arial" w:hAnsi="Arial" w:cs="Arial"/>
          <w:color w:val="000000"/>
          <w:sz w:val="20"/>
        </w:rPr>
        <w:t>je treb</w:t>
      </w:r>
      <w:r w:rsidR="00E66403">
        <w:rPr>
          <w:rFonts w:ascii="Arial" w:hAnsi="Arial" w:cs="Arial"/>
          <w:color w:val="000000"/>
          <w:sz w:val="20"/>
        </w:rPr>
        <w:t>a</w:t>
      </w:r>
      <w:r w:rsidRPr="00AD4C9C">
        <w:rPr>
          <w:rFonts w:ascii="Arial" w:hAnsi="Arial" w:cs="Arial"/>
          <w:color w:val="000000"/>
          <w:sz w:val="20"/>
        </w:rPr>
        <w:t xml:space="preserve"> v ta namen tudi ločiti evidence, saj prevozi na klic spadajo pod prevoze potnikov v notranjem </w:t>
      </w:r>
      <w:r w:rsidRPr="00AD4C9C">
        <w:rPr>
          <w:rFonts w:ascii="Arial" w:hAnsi="Arial" w:cs="Arial"/>
          <w:color w:val="000000"/>
          <w:sz w:val="20"/>
        </w:rPr>
        <w:lastRenderedPageBreak/>
        <w:t>prometu.</w:t>
      </w:r>
      <w:r>
        <w:rPr>
          <w:rFonts w:ascii="Arial" w:hAnsi="Arial" w:cs="Arial"/>
          <w:color w:val="000000"/>
          <w:sz w:val="20"/>
        </w:rPr>
        <w:t xml:space="preserve"> Zato bodo </w:t>
      </w:r>
      <w:r w:rsidR="00E66403">
        <w:rPr>
          <w:rFonts w:ascii="Arial" w:hAnsi="Arial" w:cs="Arial"/>
          <w:color w:val="000000"/>
          <w:sz w:val="20"/>
        </w:rPr>
        <w:t>odslej</w:t>
      </w:r>
      <w:r>
        <w:rPr>
          <w:rFonts w:ascii="Arial" w:hAnsi="Arial" w:cs="Arial"/>
          <w:color w:val="000000"/>
          <w:sz w:val="20"/>
        </w:rPr>
        <w:t xml:space="preserve"> ločene evidence za področje izdanih dovoljenj v mednarodnem cestnem prometu (deveti odstavek 16. člena zakona) in evidence </w:t>
      </w:r>
      <w:r w:rsidRPr="00B95B33">
        <w:rPr>
          <w:rFonts w:ascii="Arial" w:eastAsiaTheme="minorHAnsi" w:hAnsi="Arial" w:cs="Arial"/>
          <w:color w:val="000000"/>
          <w:sz w:val="20"/>
          <w:szCs w:val="22"/>
          <w:lang w:eastAsia="en-US"/>
        </w:rPr>
        <w:t xml:space="preserve">izdanih dovoljenj za opravljanje </w:t>
      </w:r>
      <w:r>
        <w:rPr>
          <w:rFonts w:ascii="Arial" w:eastAsiaTheme="minorHAnsi" w:hAnsi="Arial" w:cs="Arial"/>
          <w:color w:val="000000"/>
          <w:sz w:val="20"/>
          <w:szCs w:val="22"/>
          <w:lang w:eastAsia="en-US"/>
        </w:rPr>
        <w:t>prevoza na klic (nov</w:t>
      </w:r>
      <w:r w:rsidR="00E66403">
        <w:rPr>
          <w:rFonts w:ascii="Arial" w:eastAsiaTheme="minorHAnsi" w:hAnsi="Arial" w:cs="Arial"/>
          <w:color w:val="000000"/>
          <w:sz w:val="20"/>
          <w:szCs w:val="22"/>
          <w:lang w:eastAsia="en-US"/>
        </w:rPr>
        <w:t>i</w:t>
      </w:r>
      <w:r>
        <w:rPr>
          <w:rFonts w:ascii="Arial" w:eastAsiaTheme="minorHAnsi" w:hAnsi="Arial" w:cs="Arial"/>
          <w:color w:val="000000"/>
          <w:sz w:val="20"/>
          <w:szCs w:val="22"/>
          <w:lang w:eastAsia="en-US"/>
        </w:rPr>
        <w:t xml:space="preserve"> petnajsti odstavek 16. člena zakona)</w:t>
      </w:r>
      <w:r w:rsidRPr="00B95B33">
        <w:rPr>
          <w:rFonts w:ascii="Arial" w:eastAsiaTheme="minorHAnsi" w:hAnsi="Arial" w:cs="Arial"/>
          <w:color w:val="000000"/>
          <w:sz w:val="20"/>
          <w:szCs w:val="22"/>
          <w:lang w:eastAsia="en-US"/>
        </w:rPr>
        <w:t>.</w:t>
      </w:r>
      <w:r w:rsidRPr="00295E50">
        <w:rPr>
          <w:rFonts w:ascii="Arial" w:eastAsiaTheme="minorHAnsi" w:hAnsi="Arial" w:cs="Arial"/>
          <w:color w:val="000000"/>
          <w:sz w:val="20"/>
          <w:szCs w:val="22"/>
          <w:lang w:eastAsia="en-US"/>
        </w:rPr>
        <w:t xml:space="preserve"> </w:t>
      </w:r>
    </w:p>
    <w:p w14:paraId="432C134E" w14:textId="77777777" w:rsidR="007E6F73" w:rsidRDefault="007E6F73" w:rsidP="007E6F73">
      <w:pPr>
        <w:spacing w:line="276" w:lineRule="auto"/>
        <w:contextualSpacing/>
        <w:jc w:val="both"/>
        <w:rPr>
          <w:rFonts w:ascii="Arial" w:eastAsiaTheme="minorHAnsi" w:hAnsi="Arial" w:cs="Arial"/>
          <w:color w:val="FF0000"/>
          <w:sz w:val="20"/>
          <w:szCs w:val="22"/>
          <w:lang w:eastAsia="en-US"/>
        </w:rPr>
      </w:pPr>
    </w:p>
    <w:p w14:paraId="0CED6770" w14:textId="77777777" w:rsidR="007E6F73" w:rsidRDefault="007E6F73" w:rsidP="007E6F73">
      <w:pPr>
        <w:autoSpaceDE w:val="0"/>
        <w:autoSpaceDN w:val="0"/>
        <w:adjustRightInd w:val="0"/>
        <w:contextualSpacing/>
        <w:jc w:val="both"/>
        <w:rPr>
          <w:rFonts w:ascii="Arial" w:hAnsi="Arial" w:cs="Arial"/>
          <w:b/>
          <w:bCs/>
          <w:color w:val="000000"/>
          <w:sz w:val="20"/>
          <w:szCs w:val="20"/>
        </w:rPr>
      </w:pPr>
      <w:r w:rsidRPr="00894B45">
        <w:rPr>
          <w:rFonts w:ascii="Arial" w:hAnsi="Arial" w:cs="Arial"/>
          <w:b/>
          <w:bCs/>
          <w:color w:val="000000"/>
          <w:sz w:val="20"/>
          <w:szCs w:val="20"/>
        </w:rPr>
        <w:t xml:space="preserve">K 6. členu </w:t>
      </w:r>
    </w:p>
    <w:p w14:paraId="0AA5EDD6" w14:textId="77777777" w:rsidR="007E6F73" w:rsidRDefault="007E6F73" w:rsidP="007E6F73">
      <w:pPr>
        <w:spacing w:line="276" w:lineRule="auto"/>
        <w:contextualSpacing/>
        <w:jc w:val="both"/>
        <w:rPr>
          <w:rFonts w:ascii="Arial" w:hAnsi="Arial" w:cs="Arial"/>
          <w:color w:val="000000"/>
          <w:sz w:val="20"/>
          <w:szCs w:val="20"/>
        </w:rPr>
      </w:pPr>
    </w:p>
    <w:p w14:paraId="334DCDC6" w14:textId="48F0C637" w:rsidR="00F553D2" w:rsidRPr="004D08D9" w:rsidRDefault="00F553D2" w:rsidP="00F553D2">
      <w:pPr>
        <w:spacing w:line="276" w:lineRule="auto"/>
        <w:contextualSpacing/>
        <w:jc w:val="both"/>
        <w:rPr>
          <w:rFonts w:ascii="Arial" w:hAnsi="Arial" w:cs="Arial"/>
          <w:color w:val="000000"/>
          <w:sz w:val="20"/>
          <w:szCs w:val="20"/>
        </w:rPr>
      </w:pPr>
      <w:r w:rsidRPr="004D08D9">
        <w:rPr>
          <w:rFonts w:ascii="Arial" w:hAnsi="Arial" w:cs="Arial"/>
          <w:color w:val="000000"/>
          <w:sz w:val="20"/>
          <w:szCs w:val="20"/>
        </w:rPr>
        <w:t xml:space="preserve">S spremembo tretjega odstavka 17. člena se poenoti poimenovanje </w:t>
      </w:r>
      <w:r w:rsidR="00E66403">
        <w:rPr>
          <w:rFonts w:ascii="Arial" w:hAnsi="Arial" w:cs="Arial"/>
          <w:color w:val="000000"/>
          <w:sz w:val="20"/>
          <w:szCs w:val="20"/>
        </w:rPr>
        <w:t>zbirk v</w:t>
      </w:r>
      <w:r w:rsidR="00E66403" w:rsidRPr="004D08D9">
        <w:rPr>
          <w:rFonts w:ascii="Arial" w:hAnsi="Arial" w:cs="Arial"/>
          <w:color w:val="000000"/>
          <w:sz w:val="20"/>
          <w:szCs w:val="20"/>
        </w:rPr>
        <w:t xml:space="preserve"> </w:t>
      </w:r>
      <w:r w:rsidRPr="004D08D9">
        <w:rPr>
          <w:rFonts w:ascii="Arial" w:hAnsi="Arial" w:cs="Arial"/>
          <w:color w:val="000000"/>
          <w:sz w:val="20"/>
          <w:szCs w:val="20"/>
        </w:rPr>
        <w:t>sklad</w:t>
      </w:r>
      <w:r w:rsidR="00E66403">
        <w:rPr>
          <w:rFonts w:ascii="Arial" w:hAnsi="Arial" w:cs="Arial"/>
          <w:color w:val="000000"/>
          <w:sz w:val="20"/>
          <w:szCs w:val="20"/>
        </w:rPr>
        <w:t>u</w:t>
      </w:r>
      <w:r w:rsidRPr="004D08D9">
        <w:rPr>
          <w:rFonts w:ascii="Arial" w:hAnsi="Arial" w:cs="Arial"/>
          <w:color w:val="000000"/>
          <w:sz w:val="20"/>
          <w:szCs w:val="20"/>
        </w:rPr>
        <w:t xml:space="preserve"> z novonastalimi ministrstvi.</w:t>
      </w:r>
    </w:p>
    <w:p w14:paraId="45B60901" w14:textId="77777777" w:rsidR="00F553D2" w:rsidRPr="004D08D9" w:rsidRDefault="00F553D2" w:rsidP="00F553D2">
      <w:pPr>
        <w:spacing w:line="276" w:lineRule="auto"/>
        <w:contextualSpacing/>
        <w:jc w:val="both"/>
        <w:rPr>
          <w:rFonts w:ascii="Arial" w:hAnsi="Arial" w:cs="Arial"/>
          <w:color w:val="000000"/>
          <w:sz w:val="20"/>
          <w:szCs w:val="20"/>
        </w:rPr>
      </w:pPr>
    </w:p>
    <w:p w14:paraId="4ADBED16" w14:textId="2D3B7994" w:rsidR="00F553D2" w:rsidRDefault="00F553D2" w:rsidP="00F553D2">
      <w:pPr>
        <w:spacing w:line="276" w:lineRule="auto"/>
        <w:contextualSpacing/>
        <w:jc w:val="both"/>
        <w:rPr>
          <w:rFonts w:ascii="Arial" w:hAnsi="Arial" w:cs="Arial"/>
          <w:color w:val="000000"/>
          <w:sz w:val="20"/>
          <w:szCs w:val="20"/>
          <w:shd w:val="clear" w:color="auto" w:fill="FFFFFF"/>
        </w:rPr>
      </w:pPr>
      <w:r w:rsidRPr="004D08D9">
        <w:rPr>
          <w:rFonts w:ascii="Arial" w:hAnsi="Arial" w:cs="Arial"/>
          <w:color w:val="000000"/>
          <w:sz w:val="20"/>
          <w:szCs w:val="20"/>
        </w:rPr>
        <w:t xml:space="preserve">Pri spremembi desetega odstavka 17. člena se inšpektoratu, </w:t>
      </w:r>
      <w:r w:rsidRPr="004D08D9">
        <w:rPr>
          <w:rFonts w:ascii="Arial" w:hAnsi="Arial" w:cs="Arial"/>
          <w:color w:val="000000"/>
          <w:sz w:val="20"/>
          <w:szCs w:val="20"/>
          <w:shd w:val="clear" w:color="auto" w:fill="FFFFFF"/>
        </w:rPr>
        <w:t>pristojnemu za področje javnega potniškega prometa v notranjem cestnem prometu</w:t>
      </w:r>
      <w:r w:rsidR="006A60A4">
        <w:rPr>
          <w:rFonts w:ascii="Arial" w:hAnsi="Arial" w:cs="Arial"/>
          <w:color w:val="000000"/>
          <w:sz w:val="20"/>
          <w:szCs w:val="20"/>
          <w:shd w:val="clear" w:color="auto" w:fill="FFFFFF"/>
        </w:rPr>
        <w:t>,</w:t>
      </w:r>
      <w:r w:rsidRPr="004D08D9">
        <w:rPr>
          <w:rFonts w:ascii="Arial" w:hAnsi="Arial" w:cs="Arial"/>
          <w:color w:val="000000"/>
          <w:sz w:val="20"/>
          <w:szCs w:val="20"/>
          <w:shd w:val="clear" w:color="auto" w:fill="FFFFFF"/>
        </w:rPr>
        <w:t xml:space="preserve"> omogoči dostop do evidenc </w:t>
      </w:r>
      <w:r w:rsidRPr="004D08D9">
        <w:rPr>
          <w:rFonts w:ascii="Arial" w:hAnsi="Arial" w:cs="Arial"/>
          <w:color w:val="000000"/>
          <w:sz w:val="20"/>
          <w:szCs w:val="20"/>
          <w:shd w:val="clear" w:color="auto" w:fill="FFFFFF"/>
          <w:lang w:val="x-none"/>
        </w:rPr>
        <w:t>iz 15. in 16. člena tega zakona</w:t>
      </w:r>
      <w:r w:rsidRPr="004D08D9">
        <w:rPr>
          <w:rFonts w:ascii="Arial" w:hAnsi="Arial" w:cs="Arial"/>
          <w:color w:val="000000"/>
          <w:sz w:val="20"/>
          <w:szCs w:val="20"/>
          <w:shd w:val="clear" w:color="auto" w:fill="FFFFFF"/>
        </w:rPr>
        <w:t>.</w:t>
      </w:r>
    </w:p>
    <w:p w14:paraId="4E91DF1E" w14:textId="77777777" w:rsidR="007E6F73" w:rsidRDefault="007E6F73" w:rsidP="007E6F73">
      <w:pPr>
        <w:spacing w:line="276" w:lineRule="auto"/>
        <w:contextualSpacing/>
        <w:jc w:val="both"/>
        <w:rPr>
          <w:rFonts w:ascii="Arial" w:hAnsi="Arial" w:cs="Arial"/>
          <w:color w:val="000000"/>
          <w:sz w:val="20"/>
          <w:szCs w:val="20"/>
          <w:shd w:val="clear" w:color="auto" w:fill="FFFFFF"/>
        </w:rPr>
      </w:pPr>
    </w:p>
    <w:p w14:paraId="4D297177" w14:textId="254F76E8" w:rsidR="007E6F73" w:rsidRDefault="007E6F73" w:rsidP="007E6F73">
      <w:pPr>
        <w:spacing w:line="276" w:lineRule="auto"/>
        <w:contextualSpacing/>
        <w:jc w:val="both"/>
        <w:rPr>
          <w:rFonts w:ascii="Arial" w:hAnsi="Arial" w:cs="Arial"/>
          <w:color w:val="000000"/>
          <w:sz w:val="20"/>
          <w:szCs w:val="20"/>
        </w:rPr>
      </w:pPr>
      <w:r w:rsidRPr="002315AB">
        <w:rPr>
          <w:rFonts w:ascii="Arial" w:hAnsi="Arial" w:cs="Arial"/>
          <w:color w:val="000000"/>
          <w:sz w:val="20"/>
          <w:szCs w:val="20"/>
        </w:rPr>
        <w:t>Za odločanje o pravici do subvencionirane vozovnice za poklicne upokojence je treb</w:t>
      </w:r>
      <w:r w:rsidR="006A60A4">
        <w:rPr>
          <w:rFonts w:ascii="Arial" w:hAnsi="Arial" w:cs="Arial"/>
          <w:color w:val="000000"/>
          <w:sz w:val="20"/>
          <w:szCs w:val="20"/>
        </w:rPr>
        <w:t>a</w:t>
      </w:r>
      <w:r w:rsidRPr="002315AB">
        <w:rPr>
          <w:rFonts w:ascii="Arial" w:hAnsi="Arial" w:cs="Arial"/>
          <w:color w:val="000000"/>
          <w:sz w:val="20"/>
          <w:szCs w:val="20"/>
        </w:rPr>
        <w:t xml:space="preserve"> zagotoviti pravno podlago, </w:t>
      </w:r>
      <w:r>
        <w:rPr>
          <w:rFonts w:ascii="Arial" w:hAnsi="Arial" w:cs="Arial"/>
          <w:color w:val="000000"/>
          <w:sz w:val="20"/>
          <w:szCs w:val="20"/>
        </w:rPr>
        <w:t xml:space="preserve">s katero </w:t>
      </w:r>
      <w:r w:rsidRPr="002315AB">
        <w:rPr>
          <w:rFonts w:ascii="Arial" w:hAnsi="Arial" w:cs="Arial"/>
          <w:color w:val="000000"/>
          <w:sz w:val="20"/>
          <w:szCs w:val="20"/>
        </w:rPr>
        <w:t>se omogoči</w:t>
      </w:r>
      <w:r>
        <w:rPr>
          <w:rFonts w:ascii="Arial" w:hAnsi="Arial" w:cs="Arial"/>
          <w:color w:val="000000"/>
          <w:sz w:val="20"/>
          <w:szCs w:val="20"/>
        </w:rPr>
        <w:t xml:space="preserve"> </w:t>
      </w:r>
      <w:r w:rsidRPr="002315AB">
        <w:rPr>
          <w:rFonts w:ascii="Arial" w:hAnsi="Arial" w:cs="Arial"/>
          <w:color w:val="000000"/>
          <w:sz w:val="20"/>
          <w:szCs w:val="20"/>
        </w:rPr>
        <w:t>povezav</w:t>
      </w:r>
      <w:r w:rsidR="006A60A4">
        <w:rPr>
          <w:rFonts w:ascii="Arial" w:hAnsi="Arial" w:cs="Arial"/>
          <w:color w:val="000000"/>
          <w:sz w:val="20"/>
          <w:szCs w:val="20"/>
        </w:rPr>
        <w:t>a</w:t>
      </w:r>
      <w:r w:rsidRPr="002315AB">
        <w:rPr>
          <w:rFonts w:ascii="Arial" w:hAnsi="Arial" w:cs="Arial"/>
          <w:color w:val="000000"/>
          <w:sz w:val="20"/>
          <w:szCs w:val="20"/>
        </w:rPr>
        <w:t xml:space="preserve"> evidence poklicnih upokojencev, ki jo vodi Kapitalska družba pokojninskega in invalidskega zavarovanja</w:t>
      </w:r>
      <w:r w:rsidR="006A60A4">
        <w:rPr>
          <w:rFonts w:ascii="Arial" w:hAnsi="Arial" w:cs="Arial"/>
          <w:color w:val="000000"/>
          <w:sz w:val="20"/>
          <w:szCs w:val="20"/>
        </w:rPr>
        <w:t>,</w:t>
      </w:r>
      <w:r w:rsidRPr="002315AB">
        <w:rPr>
          <w:rFonts w:ascii="Arial" w:hAnsi="Arial" w:cs="Arial"/>
          <w:color w:val="000000"/>
          <w:sz w:val="20"/>
          <w:szCs w:val="20"/>
        </w:rPr>
        <w:t xml:space="preserve"> z evidenco</w:t>
      </w:r>
      <w:r>
        <w:rPr>
          <w:rFonts w:ascii="Arial" w:hAnsi="Arial" w:cs="Arial"/>
          <w:color w:val="000000"/>
          <w:sz w:val="20"/>
          <w:szCs w:val="20"/>
        </w:rPr>
        <w:t xml:space="preserve"> </w:t>
      </w:r>
      <w:r w:rsidRPr="00AD4C9C">
        <w:rPr>
          <w:rFonts w:ascii="Arial" w:hAnsi="Arial" w:cs="Arial"/>
          <w:color w:val="000000"/>
          <w:sz w:val="20"/>
          <w:szCs w:val="20"/>
        </w:rPr>
        <w:t xml:space="preserve">ministrstva, </w:t>
      </w:r>
      <w:r>
        <w:rPr>
          <w:rFonts w:ascii="Arial" w:hAnsi="Arial" w:cs="Arial"/>
          <w:color w:val="000000"/>
          <w:sz w:val="20"/>
          <w:szCs w:val="20"/>
        </w:rPr>
        <w:t xml:space="preserve">pristojnega za javni potniški promet v notranjem in čezmejnem prometu, kar se ureja s spremembo trinajstega odstavka 17. člena zakona. Gre za prenovo </w:t>
      </w:r>
      <w:r w:rsidR="006A60A4">
        <w:rPr>
          <w:rFonts w:ascii="Arial" w:hAnsi="Arial" w:cs="Arial"/>
          <w:color w:val="000000"/>
          <w:sz w:val="20"/>
          <w:szCs w:val="20"/>
        </w:rPr>
        <w:t xml:space="preserve">zdaj veljavnih </w:t>
      </w:r>
      <w:r>
        <w:rPr>
          <w:rFonts w:ascii="Arial" w:hAnsi="Arial" w:cs="Arial"/>
          <w:color w:val="000000"/>
          <w:sz w:val="20"/>
          <w:szCs w:val="20"/>
        </w:rPr>
        <w:t>določb in terminologije, zlasti z vidika</w:t>
      </w:r>
      <w:r w:rsidRPr="00084B91">
        <w:rPr>
          <w:rFonts w:ascii="Arial" w:hAnsi="Arial" w:cs="Arial"/>
          <w:color w:val="000000"/>
          <w:sz w:val="20"/>
          <w:szCs w:val="20"/>
        </w:rPr>
        <w:t xml:space="preserve"> ustreznejšega izrazoslovja ter posodobitve glede na druge zakonske rešitve</w:t>
      </w:r>
      <w:r>
        <w:rPr>
          <w:rFonts w:ascii="Arial" w:hAnsi="Arial" w:cs="Arial"/>
          <w:color w:val="000000"/>
          <w:sz w:val="20"/>
          <w:szCs w:val="20"/>
        </w:rPr>
        <w:t xml:space="preserve">. </w:t>
      </w:r>
      <w:r w:rsidR="006A60A4">
        <w:rPr>
          <w:rFonts w:ascii="Arial" w:hAnsi="Arial" w:cs="Arial"/>
          <w:color w:val="000000"/>
          <w:sz w:val="20"/>
          <w:szCs w:val="20"/>
        </w:rPr>
        <w:t>Z</w:t>
      </w:r>
      <w:r>
        <w:rPr>
          <w:rFonts w:ascii="Arial" w:hAnsi="Arial" w:cs="Arial"/>
          <w:color w:val="000000"/>
          <w:sz w:val="20"/>
          <w:szCs w:val="20"/>
        </w:rPr>
        <w:t xml:space="preserve">ajeta </w:t>
      </w:r>
      <w:r w:rsidR="006A60A4">
        <w:rPr>
          <w:rFonts w:ascii="Arial" w:hAnsi="Arial" w:cs="Arial"/>
          <w:color w:val="000000"/>
          <w:sz w:val="20"/>
          <w:szCs w:val="20"/>
        </w:rPr>
        <w:t xml:space="preserve">je tudi </w:t>
      </w:r>
      <w:r w:rsidRPr="00084B91">
        <w:rPr>
          <w:rFonts w:ascii="Arial" w:hAnsi="Arial" w:cs="Arial"/>
          <w:color w:val="000000"/>
          <w:sz w:val="20"/>
          <w:szCs w:val="20"/>
        </w:rPr>
        <w:t>nov</w:t>
      </w:r>
      <w:r>
        <w:rPr>
          <w:rFonts w:ascii="Arial" w:hAnsi="Arial" w:cs="Arial"/>
          <w:color w:val="000000"/>
          <w:sz w:val="20"/>
          <w:szCs w:val="20"/>
        </w:rPr>
        <w:t>a</w:t>
      </w:r>
      <w:r w:rsidRPr="00084B91">
        <w:rPr>
          <w:rFonts w:ascii="Arial" w:hAnsi="Arial" w:cs="Arial"/>
          <w:color w:val="000000"/>
          <w:sz w:val="20"/>
          <w:szCs w:val="20"/>
        </w:rPr>
        <w:t xml:space="preserve"> razmejitev pristojnosti, </w:t>
      </w:r>
      <w:r>
        <w:rPr>
          <w:rFonts w:ascii="Arial" w:hAnsi="Arial" w:cs="Arial"/>
          <w:color w:val="000000"/>
          <w:sz w:val="20"/>
          <w:szCs w:val="20"/>
        </w:rPr>
        <w:t>ker</w:t>
      </w:r>
      <w:r w:rsidRPr="00084B91">
        <w:rPr>
          <w:rFonts w:ascii="Arial" w:hAnsi="Arial" w:cs="Arial"/>
          <w:color w:val="000000"/>
          <w:sz w:val="20"/>
          <w:szCs w:val="20"/>
        </w:rPr>
        <w:t xml:space="preserve"> </w:t>
      </w:r>
      <w:r>
        <w:rPr>
          <w:rFonts w:ascii="Arial" w:hAnsi="Arial" w:cs="Arial"/>
          <w:color w:val="000000"/>
          <w:sz w:val="20"/>
          <w:szCs w:val="20"/>
        </w:rPr>
        <w:t xml:space="preserve">se del </w:t>
      </w:r>
      <w:r w:rsidRPr="00084B91">
        <w:rPr>
          <w:rFonts w:ascii="Arial" w:hAnsi="Arial" w:cs="Arial"/>
          <w:color w:val="000000"/>
          <w:sz w:val="20"/>
          <w:szCs w:val="20"/>
        </w:rPr>
        <w:t>pristojnosti z M</w:t>
      </w:r>
      <w:r>
        <w:rPr>
          <w:rFonts w:ascii="Arial" w:hAnsi="Arial" w:cs="Arial"/>
          <w:color w:val="000000"/>
          <w:sz w:val="20"/>
          <w:szCs w:val="20"/>
        </w:rPr>
        <w:t>inistrstva za infrastrukturo prenes</w:t>
      </w:r>
      <w:r w:rsidR="006A60A4">
        <w:rPr>
          <w:rFonts w:ascii="Arial" w:hAnsi="Arial" w:cs="Arial"/>
          <w:color w:val="000000"/>
          <w:sz w:val="20"/>
          <w:szCs w:val="20"/>
        </w:rPr>
        <w:t>e</w:t>
      </w:r>
      <w:r>
        <w:rPr>
          <w:rFonts w:ascii="Arial" w:hAnsi="Arial" w:cs="Arial"/>
          <w:color w:val="000000"/>
          <w:sz w:val="20"/>
          <w:szCs w:val="20"/>
        </w:rPr>
        <w:t xml:space="preserve"> na Ministrstvo za okolje, podnebje in energijo. </w:t>
      </w:r>
    </w:p>
    <w:p w14:paraId="49F2CDD4" w14:textId="77777777" w:rsidR="007E6F73" w:rsidRDefault="007E6F73" w:rsidP="007E6F73">
      <w:pPr>
        <w:spacing w:line="276" w:lineRule="auto"/>
        <w:contextualSpacing/>
        <w:jc w:val="both"/>
        <w:rPr>
          <w:rFonts w:ascii="Arial" w:hAnsi="Arial" w:cs="Arial"/>
          <w:color w:val="000000"/>
          <w:sz w:val="20"/>
          <w:szCs w:val="20"/>
          <w:shd w:val="clear" w:color="auto" w:fill="FFFFFF"/>
        </w:rPr>
      </w:pPr>
    </w:p>
    <w:p w14:paraId="02CF1191" w14:textId="77777777" w:rsidR="007E6F73" w:rsidRPr="00D22DBB" w:rsidRDefault="007E6F73" w:rsidP="007E6F73">
      <w:pPr>
        <w:spacing w:line="276" w:lineRule="auto"/>
        <w:contextualSpacing/>
        <w:jc w:val="both"/>
        <w:rPr>
          <w:rFonts w:ascii="Arial" w:hAnsi="Arial" w:cs="Arial"/>
          <w:b/>
          <w:bCs/>
          <w:color w:val="000000"/>
          <w:sz w:val="20"/>
          <w:szCs w:val="20"/>
          <w:highlight w:val="yellow"/>
          <w:shd w:val="clear" w:color="auto" w:fill="FFFFFF"/>
        </w:rPr>
      </w:pPr>
      <w:r w:rsidRPr="00D22DBB">
        <w:rPr>
          <w:rFonts w:ascii="Arial" w:hAnsi="Arial" w:cs="Arial"/>
          <w:b/>
          <w:bCs/>
          <w:color w:val="000000"/>
          <w:sz w:val="20"/>
          <w:szCs w:val="20"/>
          <w:shd w:val="clear" w:color="auto" w:fill="FFFFFF"/>
        </w:rPr>
        <w:t>K 7. členu</w:t>
      </w:r>
    </w:p>
    <w:p w14:paraId="5CE18918" w14:textId="77777777" w:rsidR="007E6F73" w:rsidRDefault="007E6F73" w:rsidP="007E6F73">
      <w:pPr>
        <w:suppressAutoHyphens w:val="0"/>
        <w:spacing w:line="276" w:lineRule="auto"/>
        <w:contextualSpacing/>
        <w:jc w:val="both"/>
        <w:rPr>
          <w:rStyle w:val="st1"/>
          <w:rFonts w:ascii="Arial" w:hAnsi="Arial" w:cs="Arial"/>
          <w:b/>
          <w:sz w:val="20"/>
          <w:szCs w:val="20"/>
        </w:rPr>
      </w:pPr>
    </w:p>
    <w:p w14:paraId="53553802" w14:textId="79E68004" w:rsidR="007E6F73" w:rsidRPr="00D22DBB" w:rsidRDefault="007E6F73" w:rsidP="007E6F73">
      <w:pPr>
        <w:suppressAutoHyphens w:val="0"/>
        <w:spacing w:line="276" w:lineRule="auto"/>
        <w:contextualSpacing/>
        <w:jc w:val="both"/>
        <w:rPr>
          <w:rStyle w:val="st1"/>
          <w:rFonts w:ascii="Arial" w:hAnsi="Arial" w:cs="Arial"/>
          <w:bCs/>
          <w:sz w:val="20"/>
          <w:szCs w:val="20"/>
        </w:rPr>
      </w:pPr>
      <w:r w:rsidRPr="00D22DBB">
        <w:rPr>
          <w:rStyle w:val="st1"/>
          <w:rFonts w:ascii="Arial" w:hAnsi="Arial" w:cs="Arial"/>
          <w:bCs/>
          <w:sz w:val="20"/>
          <w:szCs w:val="20"/>
        </w:rPr>
        <w:t>S predlagano dopolnitvijo 16. člen</w:t>
      </w:r>
      <w:r w:rsidR="006A60A4">
        <w:rPr>
          <w:rStyle w:val="st1"/>
          <w:rFonts w:ascii="Arial" w:hAnsi="Arial" w:cs="Arial"/>
          <w:bCs/>
          <w:sz w:val="20"/>
          <w:szCs w:val="20"/>
        </w:rPr>
        <w:t>a</w:t>
      </w:r>
      <w:r w:rsidRPr="00D22DBB">
        <w:rPr>
          <w:rStyle w:val="st1"/>
          <w:rFonts w:ascii="Arial" w:hAnsi="Arial" w:cs="Arial"/>
          <w:bCs/>
          <w:sz w:val="20"/>
          <w:szCs w:val="20"/>
        </w:rPr>
        <w:t xml:space="preserve"> ZPCP-2 se bo v evidenci voznikov, ki so usposobljeni za vožnjo motornih vozil za prevoz potnikov ali blaga v cestnem prometu, v primeru tujih državljanov, ki v Republiki Sloveniji nimajo določene številke</w:t>
      </w:r>
      <w:r w:rsidR="006A60A4" w:rsidRPr="006A60A4">
        <w:rPr>
          <w:rStyle w:val="st1"/>
          <w:rFonts w:ascii="Arial" w:hAnsi="Arial" w:cs="Arial"/>
          <w:bCs/>
          <w:sz w:val="20"/>
          <w:szCs w:val="20"/>
        </w:rPr>
        <w:t xml:space="preserve"> </w:t>
      </w:r>
      <w:r w:rsidR="006A60A4" w:rsidRPr="00D22DBB">
        <w:rPr>
          <w:rStyle w:val="st1"/>
          <w:rFonts w:ascii="Arial" w:hAnsi="Arial" w:cs="Arial"/>
          <w:bCs/>
          <w:sz w:val="20"/>
          <w:szCs w:val="20"/>
        </w:rPr>
        <w:t>EMŠO</w:t>
      </w:r>
      <w:r w:rsidRPr="00D22DBB">
        <w:rPr>
          <w:rStyle w:val="st1"/>
          <w:rFonts w:ascii="Arial" w:hAnsi="Arial" w:cs="Arial"/>
          <w:bCs/>
          <w:sz w:val="20"/>
          <w:szCs w:val="20"/>
        </w:rPr>
        <w:t>, vpisoval datum rojstva. Posledično je treba dopolniti drugi odstavek 18. člena ZPCP-2, ki določa</w:t>
      </w:r>
      <w:r w:rsidR="006A60A4">
        <w:rPr>
          <w:rStyle w:val="st1"/>
          <w:rFonts w:ascii="Arial" w:hAnsi="Arial" w:cs="Arial"/>
          <w:bCs/>
          <w:sz w:val="20"/>
          <w:szCs w:val="20"/>
        </w:rPr>
        <w:t>,</w:t>
      </w:r>
      <w:r w:rsidRPr="00D22DBB">
        <w:rPr>
          <w:rStyle w:val="st1"/>
          <w:rFonts w:ascii="Arial" w:hAnsi="Arial" w:cs="Arial"/>
          <w:bCs/>
          <w:sz w:val="20"/>
          <w:szCs w:val="20"/>
        </w:rPr>
        <w:t xml:space="preserve"> kateri podatki iz navedene evidence niso javni. Za osebe, ki v Republiki Sloveniji nimajo določene </w:t>
      </w:r>
      <w:r w:rsidR="006A60A4" w:rsidRPr="00D22DBB">
        <w:rPr>
          <w:rStyle w:val="st1"/>
          <w:rFonts w:ascii="Arial" w:hAnsi="Arial" w:cs="Arial"/>
          <w:bCs/>
          <w:sz w:val="20"/>
          <w:szCs w:val="20"/>
        </w:rPr>
        <w:t xml:space="preserve">številke </w:t>
      </w:r>
      <w:r w:rsidRPr="00D22DBB">
        <w:rPr>
          <w:rStyle w:val="st1"/>
          <w:rFonts w:ascii="Arial" w:hAnsi="Arial" w:cs="Arial"/>
          <w:bCs/>
          <w:sz w:val="20"/>
          <w:szCs w:val="20"/>
        </w:rPr>
        <w:t>EMŠO in bodo imel</w:t>
      </w:r>
      <w:r w:rsidR="006A60A4">
        <w:rPr>
          <w:rStyle w:val="st1"/>
          <w:rFonts w:ascii="Arial" w:hAnsi="Arial" w:cs="Arial"/>
          <w:bCs/>
          <w:sz w:val="20"/>
          <w:szCs w:val="20"/>
        </w:rPr>
        <w:t>e</w:t>
      </w:r>
      <w:r w:rsidRPr="00D22DBB">
        <w:rPr>
          <w:rStyle w:val="st1"/>
          <w:rFonts w:ascii="Arial" w:hAnsi="Arial" w:cs="Arial"/>
          <w:bCs/>
          <w:sz w:val="20"/>
          <w:szCs w:val="20"/>
        </w:rPr>
        <w:t xml:space="preserve"> v evidenc</w:t>
      </w:r>
      <w:r w:rsidR="00BB2CFB">
        <w:rPr>
          <w:rStyle w:val="st1"/>
          <w:rFonts w:ascii="Arial" w:hAnsi="Arial" w:cs="Arial"/>
          <w:bCs/>
          <w:sz w:val="20"/>
          <w:szCs w:val="20"/>
        </w:rPr>
        <w:t>i</w:t>
      </w:r>
      <w:r w:rsidRPr="00D22DBB">
        <w:rPr>
          <w:rStyle w:val="st1"/>
          <w:rFonts w:ascii="Arial" w:hAnsi="Arial" w:cs="Arial"/>
          <w:bCs/>
          <w:sz w:val="20"/>
          <w:szCs w:val="20"/>
        </w:rPr>
        <w:t xml:space="preserve"> namesto te številke vpisan datum rojstva, ta podatek ne bo javen.</w:t>
      </w:r>
    </w:p>
    <w:p w14:paraId="075290DA" w14:textId="77777777" w:rsidR="007E6F73" w:rsidRDefault="007E6F73" w:rsidP="007E6F73">
      <w:pPr>
        <w:suppressAutoHyphens w:val="0"/>
        <w:spacing w:line="276" w:lineRule="auto"/>
        <w:contextualSpacing/>
        <w:jc w:val="both"/>
        <w:rPr>
          <w:rStyle w:val="st1"/>
          <w:rFonts w:ascii="Arial" w:hAnsi="Arial" w:cs="Arial"/>
          <w:b/>
          <w:sz w:val="20"/>
          <w:szCs w:val="20"/>
        </w:rPr>
      </w:pPr>
    </w:p>
    <w:p w14:paraId="058BB2CC" w14:textId="77777777" w:rsidR="007E6F73" w:rsidRPr="00CB2813" w:rsidRDefault="007E6F73" w:rsidP="007E6F73">
      <w:pPr>
        <w:suppressAutoHyphens w:val="0"/>
        <w:spacing w:line="276" w:lineRule="auto"/>
        <w:contextualSpacing/>
        <w:jc w:val="both"/>
        <w:rPr>
          <w:rStyle w:val="st1"/>
          <w:rFonts w:ascii="Arial" w:hAnsi="Arial" w:cs="Arial"/>
          <w:b/>
          <w:color w:val="000000" w:themeColor="text1"/>
          <w:sz w:val="20"/>
          <w:szCs w:val="20"/>
        </w:rPr>
      </w:pPr>
      <w:r w:rsidRPr="00CB2813">
        <w:rPr>
          <w:rStyle w:val="st1"/>
          <w:rFonts w:ascii="Arial" w:hAnsi="Arial" w:cs="Arial"/>
          <w:b/>
          <w:color w:val="000000" w:themeColor="text1"/>
          <w:sz w:val="20"/>
          <w:szCs w:val="20"/>
        </w:rPr>
        <w:t xml:space="preserve">K 8. členu </w:t>
      </w:r>
    </w:p>
    <w:p w14:paraId="5B56E70B" w14:textId="77777777" w:rsidR="007E6F73" w:rsidRPr="00946ABF" w:rsidRDefault="007E6F73" w:rsidP="007E6F73">
      <w:pPr>
        <w:suppressAutoHyphens w:val="0"/>
        <w:spacing w:line="276" w:lineRule="auto"/>
        <w:contextualSpacing/>
        <w:jc w:val="both"/>
        <w:rPr>
          <w:rStyle w:val="st1"/>
          <w:rFonts w:ascii="Arial" w:hAnsi="Arial" w:cs="Arial"/>
          <w:sz w:val="20"/>
          <w:szCs w:val="20"/>
        </w:rPr>
      </w:pPr>
    </w:p>
    <w:p w14:paraId="2FEA6DE9" w14:textId="28B0A4FA" w:rsidR="007E6F73" w:rsidRPr="00946ABF" w:rsidRDefault="007E6F73" w:rsidP="007E6F73">
      <w:pPr>
        <w:suppressAutoHyphens w:val="0"/>
        <w:spacing w:line="276" w:lineRule="auto"/>
        <w:contextualSpacing/>
        <w:jc w:val="both"/>
        <w:rPr>
          <w:rStyle w:val="st1"/>
          <w:rFonts w:ascii="Arial" w:hAnsi="Arial" w:cs="Arial"/>
          <w:sz w:val="20"/>
          <w:szCs w:val="20"/>
        </w:rPr>
      </w:pPr>
      <w:r>
        <w:rPr>
          <w:rStyle w:val="st1"/>
          <w:rFonts w:ascii="Arial" w:hAnsi="Arial" w:cs="Arial"/>
          <w:sz w:val="20"/>
          <w:szCs w:val="20"/>
        </w:rPr>
        <w:t>Dopolnjen</w:t>
      </w:r>
      <w:r w:rsidR="006A60A4">
        <w:rPr>
          <w:rStyle w:val="st1"/>
          <w:rFonts w:ascii="Arial" w:hAnsi="Arial" w:cs="Arial"/>
          <w:sz w:val="20"/>
          <w:szCs w:val="20"/>
        </w:rPr>
        <w:t>i</w:t>
      </w:r>
      <w:r w:rsidRPr="00946ABF">
        <w:rPr>
          <w:rStyle w:val="st1"/>
          <w:rFonts w:ascii="Arial" w:hAnsi="Arial" w:cs="Arial"/>
          <w:sz w:val="20"/>
          <w:szCs w:val="20"/>
        </w:rPr>
        <w:t xml:space="preserve"> 23. člen zakona opredeljuje področje strokovne usposobljenosti upravljavca prevoza. B</w:t>
      </w:r>
      <w:r>
        <w:rPr>
          <w:rStyle w:val="st1"/>
          <w:rFonts w:ascii="Arial" w:hAnsi="Arial" w:cs="Arial"/>
          <w:sz w:val="20"/>
          <w:szCs w:val="20"/>
        </w:rPr>
        <w:t>i</w:t>
      </w:r>
      <w:r w:rsidRPr="00946ABF">
        <w:rPr>
          <w:rStyle w:val="st1"/>
          <w:rFonts w:ascii="Arial" w:hAnsi="Arial" w:cs="Arial"/>
          <w:sz w:val="20"/>
          <w:szCs w:val="20"/>
        </w:rPr>
        <w:t>stvene spremembe v primerjavi z dosedanjim sistemom se odražajo v naslednjih odstavkih.</w:t>
      </w:r>
    </w:p>
    <w:p w14:paraId="4F87401C" w14:textId="77777777" w:rsidR="007E6F73" w:rsidRPr="00946ABF" w:rsidRDefault="007E6F73" w:rsidP="007E6F73">
      <w:pPr>
        <w:suppressAutoHyphens w:val="0"/>
        <w:spacing w:line="276" w:lineRule="auto"/>
        <w:contextualSpacing/>
        <w:jc w:val="both"/>
        <w:rPr>
          <w:rStyle w:val="st1"/>
          <w:rFonts w:ascii="Arial" w:hAnsi="Arial" w:cs="Arial"/>
          <w:sz w:val="20"/>
          <w:szCs w:val="20"/>
        </w:rPr>
      </w:pPr>
    </w:p>
    <w:p w14:paraId="12B3626B" w14:textId="0ED682F9" w:rsidR="007E6F73" w:rsidRPr="00946ABF" w:rsidRDefault="007E6F73" w:rsidP="007E6F73">
      <w:pPr>
        <w:suppressAutoHyphens w:val="0"/>
        <w:spacing w:line="276" w:lineRule="auto"/>
        <w:contextualSpacing/>
        <w:jc w:val="both"/>
        <w:rPr>
          <w:rStyle w:val="st1"/>
          <w:rFonts w:ascii="Arial" w:hAnsi="Arial" w:cs="Arial"/>
          <w:sz w:val="20"/>
          <w:szCs w:val="20"/>
        </w:rPr>
      </w:pPr>
      <w:r w:rsidRPr="00946ABF">
        <w:rPr>
          <w:rStyle w:val="st1"/>
          <w:rFonts w:ascii="Arial" w:hAnsi="Arial" w:cs="Arial"/>
          <w:sz w:val="20"/>
          <w:szCs w:val="20"/>
        </w:rPr>
        <w:t xml:space="preserve">Z drugim odstavkom se v </w:t>
      </w:r>
      <w:r>
        <w:rPr>
          <w:rStyle w:val="st1"/>
          <w:rFonts w:ascii="Arial" w:hAnsi="Arial" w:cs="Arial"/>
          <w:sz w:val="20"/>
          <w:szCs w:val="20"/>
        </w:rPr>
        <w:t>zakon poleg dosedanje ureditve</w:t>
      </w:r>
      <w:r w:rsidRPr="00946ABF">
        <w:rPr>
          <w:rStyle w:val="st1"/>
          <w:rFonts w:ascii="Arial" w:hAnsi="Arial" w:cs="Arial"/>
          <w:sz w:val="20"/>
          <w:szCs w:val="20"/>
        </w:rPr>
        <w:t xml:space="preserve"> vključujejo pogoji </w:t>
      </w:r>
      <w:r w:rsidR="006A60A4">
        <w:rPr>
          <w:rStyle w:val="st1"/>
          <w:rFonts w:ascii="Arial" w:hAnsi="Arial" w:cs="Arial"/>
          <w:sz w:val="20"/>
          <w:szCs w:val="20"/>
        </w:rPr>
        <w:t>glede</w:t>
      </w:r>
      <w:r w:rsidR="006A60A4" w:rsidRPr="00946ABF">
        <w:rPr>
          <w:rStyle w:val="st1"/>
          <w:rFonts w:ascii="Arial" w:hAnsi="Arial" w:cs="Arial"/>
          <w:sz w:val="20"/>
          <w:szCs w:val="20"/>
        </w:rPr>
        <w:t xml:space="preserve"> </w:t>
      </w:r>
      <w:r w:rsidRPr="00946ABF">
        <w:rPr>
          <w:rStyle w:val="st1"/>
          <w:rFonts w:ascii="Arial" w:hAnsi="Arial" w:cs="Arial"/>
          <w:sz w:val="20"/>
          <w:szCs w:val="20"/>
        </w:rPr>
        <w:t>izobrazb</w:t>
      </w:r>
      <w:r w:rsidR="006A60A4">
        <w:rPr>
          <w:rStyle w:val="st1"/>
          <w:rFonts w:ascii="Arial" w:hAnsi="Arial" w:cs="Arial"/>
          <w:sz w:val="20"/>
          <w:szCs w:val="20"/>
        </w:rPr>
        <w:t>a</w:t>
      </w:r>
      <w:r w:rsidRPr="00946ABF">
        <w:rPr>
          <w:rStyle w:val="st1"/>
          <w:rFonts w:ascii="Arial" w:hAnsi="Arial" w:cs="Arial"/>
          <w:sz w:val="20"/>
          <w:szCs w:val="20"/>
        </w:rPr>
        <w:t xml:space="preserve"> za člane komisije za preizkus znanja kandidatov za upravljavca prevoza.</w:t>
      </w:r>
    </w:p>
    <w:p w14:paraId="06D35A19" w14:textId="36C262CD" w:rsidR="007E6F73" w:rsidRPr="00946ABF" w:rsidRDefault="007E6F73" w:rsidP="007E6F73">
      <w:pPr>
        <w:suppressAutoHyphens w:val="0"/>
        <w:spacing w:line="276" w:lineRule="auto"/>
        <w:contextualSpacing/>
        <w:jc w:val="both"/>
        <w:rPr>
          <w:rFonts w:ascii="Arial" w:hAnsi="Arial" w:cs="Arial"/>
          <w:sz w:val="20"/>
          <w:szCs w:val="20"/>
        </w:rPr>
      </w:pPr>
      <w:r w:rsidRPr="00946ABF">
        <w:rPr>
          <w:rStyle w:val="st1"/>
          <w:rFonts w:ascii="Arial" w:hAnsi="Arial" w:cs="Arial"/>
          <w:sz w:val="20"/>
          <w:szCs w:val="20"/>
        </w:rPr>
        <w:t xml:space="preserve">Tretji odstavek določa zahtevo za izdajatelja licenc, da v primeru izdaje nove ali obnove licence Skupnosti preveri, </w:t>
      </w:r>
      <w:r w:rsidR="006A60A4">
        <w:rPr>
          <w:rStyle w:val="st1"/>
          <w:rFonts w:ascii="Arial" w:hAnsi="Arial" w:cs="Arial"/>
          <w:sz w:val="20"/>
          <w:szCs w:val="20"/>
        </w:rPr>
        <w:t>ali</w:t>
      </w:r>
      <w:r w:rsidR="006A60A4" w:rsidRPr="00946ABF">
        <w:rPr>
          <w:rStyle w:val="st1"/>
          <w:rFonts w:ascii="Arial" w:hAnsi="Arial" w:cs="Arial"/>
          <w:sz w:val="20"/>
          <w:szCs w:val="20"/>
        </w:rPr>
        <w:t xml:space="preserve"> </w:t>
      </w:r>
      <w:r w:rsidRPr="00946ABF">
        <w:rPr>
          <w:rStyle w:val="st1"/>
          <w:rFonts w:ascii="Arial" w:hAnsi="Arial" w:cs="Arial"/>
          <w:sz w:val="20"/>
          <w:szCs w:val="20"/>
        </w:rPr>
        <w:t>je kandidat za upravlja</w:t>
      </w:r>
      <w:r w:rsidR="006A60A4">
        <w:rPr>
          <w:rStyle w:val="st1"/>
          <w:rFonts w:ascii="Arial" w:hAnsi="Arial" w:cs="Arial"/>
          <w:sz w:val="20"/>
          <w:szCs w:val="20"/>
        </w:rPr>
        <w:t>v</w:t>
      </w:r>
      <w:r w:rsidRPr="00946ABF">
        <w:rPr>
          <w:rStyle w:val="st1"/>
          <w:rFonts w:ascii="Arial" w:hAnsi="Arial" w:cs="Arial"/>
          <w:sz w:val="20"/>
          <w:szCs w:val="20"/>
        </w:rPr>
        <w:t xml:space="preserve">ca prevoza </w:t>
      </w:r>
      <w:r w:rsidRPr="00946ABF">
        <w:rPr>
          <w:rFonts w:ascii="Arial" w:eastAsia="Calibri" w:hAnsi="Arial" w:cs="Arial"/>
          <w:sz w:val="20"/>
          <w:szCs w:val="20"/>
        </w:rPr>
        <w:t xml:space="preserve">v državi članici Skupnosti, ki je izdala potrdilo o njegovi strokovni usposobljenosti, izpolnil pogoj </w:t>
      </w:r>
      <w:r w:rsidRPr="00946ABF">
        <w:rPr>
          <w:rFonts w:ascii="Arial" w:hAnsi="Arial" w:cs="Arial"/>
          <w:sz w:val="20"/>
          <w:szCs w:val="20"/>
        </w:rPr>
        <w:t>običajnega prebivališča, ali je v tej državi delal. Navedena pogoja izhajata iz drugega odstavka 8. člena Uredbe 1071/2009/ES.</w:t>
      </w:r>
    </w:p>
    <w:p w14:paraId="75341F89" w14:textId="0F8956A3" w:rsidR="007E6F73" w:rsidRPr="00946ABF" w:rsidRDefault="007E6F73" w:rsidP="007E6F73">
      <w:pPr>
        <w:suppressAutoHyphens w:val="0"/>
        <w:spacing w:line="276" w:lineRule="auto"/>
        <w:contextualSpacing/>
        <w:jc w:val="both"/>
        <w:rPr>
          <w:rFonts w:ascii="Arial" w:hAnsi="Arial" w:cs="Arial"/>
          <w:sz w:val="20"/>
          <w:szCs w:val="20"/>
        </w:rPr>
      </w:pPr>
      <w:r w:rsidRPr="00946ABF">
        <w:rPr>
          <w:rFonts w:ascii="Arial" w:hAnsi="Arial" w:cs="Arial"/>
          <w:sz w:val="20"/>
          <w:szCs w:val="20"/>
        </w:rPr>
        <w:t xml:space="preserve">Četrti odstavek določa, da </w:t>
      </w:r>
      <w:r w:rsidRPr="00946ABF">
        <w:rPr>
          <w:rFonts w:ascii="Arial" w:eastAsiaTheme="minorHAnsi" w:hAnsi="Arial" w:cs="Arial"/>
          <w:color w:val="000000"/>
          <w:sz w:val="20"/>
          <w:szCs w:val="20"/>
          <w:lang w:eastAsia="en-US"/>
        </w:rPr>
        <w:t xml:space="preserve">organizacijska, strokovna in tehnična opravila za komisijo za preizkus znanja opravi en </w:t>
      </w:r>
      <w:r w:rsidR="006A60A4">
        <w:rPr>
          <w:rFonts w:ascii="Arial" w:eastAsiaTheme="minorHAnsi" w:hAnsi="Arial" w:cs="Arial"/>
          <w:color w:val="000000"/>
          <w:sz w:val="20"/>
          <w:szCs w:val="20"/>
          <w:lang w:eastAsia="en-US"/>
        </w:rPr>
        <w:t xml:space="preserve">izvajalec </w:t>
      </w:r>
      <w:r w:rsidRPr="00946ABF">
        <w:rPr>
          <w:rFonts w:ascii="Arial" w:eastAsiaTheme="minorHAnsi" w:hAnsi="Arial" w:cs="Arial"/>
          <w:color w:val="000000"/>
          <w:sz w:val="20"/>
          <w:szCs w:val="20"/>
          <w:lang w:eastAsia="en-US"/>
        </w:rPr>
        <w:t>ali več izvajalcev, ki jih na podlagi javnega razpisa izbere ministrstvo. Doslej je bil v ta namen na podlagi javnega razpisa imenovan le en izvajalec.</w:t>
      </w:r>
    </w:p>
    <w:p w14:paraId="6BAABC49" w14:textId="77777777" w:rsidR="007E6F73" w:rsidRPr="00946ABF" w:rsidRDefault="007E6F73" w:rsidP="007E6F73">
      <w:pPr>
        <w:suppressAutoHyphens w:val="0"/>
        <w:spacing w:line="276" w:lineRule="auto"/>
        <w:contextualSpacing/>
        <w:jc w:val="both"/>
        <w:rPr>
          <w:rFonts w:ascii="Arial" w:hAnsi="Arial" w:cs="Arial"/>
          <w:sz w:val="20"/>
          <w:szCs w:val="20"/>
        </w:rPr>
      </w:pPr>
      <w:r w:rsidRPr="00946ABF">
        <w:rPr>
          <w:rFonts w:ascii="Arial" w:hAnsi="Arial" w:cs="Arial"/>
          <w:sz w:val="20"/>
          <w:szCs w:val="20"/>
        </w:rPr>
        <w:t xml:space="preserve">Peti odstavek določa merila za izbor, ki so ustrezen prostor, programska in računalniška oprema, ponudbena cena ter </w:t>
      </w:r>
      <w:r w:rsidRPr="00946ABF">
        <w:rPr>
          <w:rFonts w:ascii="Arial" w:eastAsiaTheme="minorHAnsi" w:hAnsi="Arial" w:cs="Arial"/>
          <w:color w:val="000000"/>
          <w:sz w:val="20"/>
          <w:szCs w:val="20"/>
          <w:lang w:eastAsia="en-US"/>
        </w:rPr>
        <w:t>ustrezno usposobljeni kadri za izvedbo preizkusa znanja.</w:t>
      </w:r>
    </w:p>
    <w:p w14:paraId="10061D8E" w14:textId="3AF8C682" w:rsidR="007E6F73" w:rsidRPr="00946ABF" w:rsidRDefault="007E6F73" w:rsidP="007E6F73">
      <w:pPr>
        <w:suppressAutoHyphens w:val="0"/>
        <w:autoSpaceDE w:val="0"/>
        <w:autoSpaceDN w:val="0"/>
        <w:adjustRightInd w:val="0"/>
        <w:spacing w:after="120"/>
        <w:jc w:val="both"/>
        <w:rPr>
          <w:rFonts w:ascii="Arial" w:hAnsi="Arial" w:cs="Arial"/>
          <w:color w:val="000000"/>
          <w:sz w:val="20"/>
          <w:szCs w:val="20"/>
        </w:rPr>
      </w:pPr>
      <w:r w:rsidRPr="00946ABF">
        <w:rPr>
          <w:rFonts w:ascii="Arial" w:hAnsi="Arial" w:cs="Arial"/>
          <w:color w:val="000000"/>
          <w:sz w:val="20"/>
          <w:szCs w:val="20"/>
        </w:rPr>
        <w:t xml:space="preserve">S šestim odstavkom je uvedena 10-letna časovna omejitev trajanja pooblastila izbranih izvajalcev (trenutno trajanje pooblastil je časovno neomejeno) </w:t>
      </w:r>
      <w:r w:rsidR="006A60A4">
        <w:rPr>
          <w:rFonts w:ascii="Arial" w:hAnsi="Arial" w:cs="Arial"/>
          <w:color w:val="000000"/>
          <w:sz w:val="20"/>
          <w:szCs w:val="20"/>
        </w:rPr>
        <w:t>in</w:t>
      </w:r>
      <w:r w:rsidR="006A60A4" w:rsidRPr="00946ABF">
        <w:rPr>
          <w:rFonts w:ascii="Arial" w:hAnsi="Arial" w:cs="Arial"/>
          <w:color w:val="000000"/>
          <w:sz w:val="20"/>
          <w:szCs w:val="20"/>
        </w:rPr>
        <w:t xml:space="preserve"> </w:t>
      </w:r>
      <w:r w:rsidRPr="00946ABF">
        <w:rPr>
          <w:rFonts w:ascii="Arial" w:hAnsi="Arial" w:cs="Arial"/>
          <w:color w:val="000000"/>
          <w:sz w:val="20"/>
          <w:szCs w:val="20"/>
        </w:rPr>
        <w:t xml:space="preserve">se določajo pogoji, ki jih mora </w:t>
      </w:r>
      <w:r w:rsidR="006A60A4">
        <w:rPr>
          <w:rFonts w:ascii="Arial" w:hAnsi="Arial" w:cs="Arial"/>
          <w:color w:val="000000"/>
          <w:sz w:val="20"/>
          <w:szCs w:val="20"/>
        </w:rPr>
        <w:t>ves čas</w:t>
      </w:r>
      <w:r w:rsidRPr="00946ABF">
        <w:rPr>
          <w:rFonts w:ascii="Arial" w:hAnsi="Arial" w:cs="Arial"/>
          <w:color w:val="000000"/>
          <w:sz w:val="20"/>
          <w:szCs w:val="20"/>
        </w:rPr>
        <w:t xml:space="preserve"> izvajanja strokovnega usposabljanja izpolnjevati izbrani izvajalec.</w:t>
      </w:r>
    </w:p>
    <w:p w14:paraId="55A88CC1" w14:textId="74E4460F" w:rsidR="007E6F73" w:rsidRPr="00946ABF" w:rsidRDefault="007E6F73" w:rsidP="007E6F73">
      <w:pPr>
        <w:suppressAutoHyphens w:val="0"/>
        <w:autoSpaceDE w:val="0"/>
        <w:autoSpaceDN w:val="0"/>
        <w:adjustRightInd w:val="0"/>
        <w:spacing w:after="120"/>
        <w:jc w:val="both"/>
        <w:rPr>
          <w:rFonts w:ascii="Arial" w:hAnsi="Arial" w:cs="Arial"/>
          <w:color w:val="000000"/>
          <w:sz w:val="20"/>
          <w:szCs w:val="20"/>
        </w:rPr>
      </w:pPr>
      <w:r w:rsidRPr="00946ABF">
        <w:rPr>
          <w:rFonts w:ascii="Arial" w:hAnsi="Arial" w:cs="Arial"/>
          <w:sz w:val="20"/>
          <w:szCs w:val="20"/>
        </w:rPr>
        <w:t xml:space="preserve">Sedmi odstavek dodaja </w:t>
      </w:r>
      <w:r w:rsidRPr="00946ABF">
        <w:rPr>
          <w:rFonts w:ascii="Arial" w:hAnsi="Arial" w:cs="Arial"/>
          <w:color w:val="000000"/>
          <w:sz w:val="20"/>
          <w:szCs w:val="20"/>
        </w:rPr>
        <w:t xml:space="preserve">inšpektoratu, pristojnemu za področje prometa, </w:t>
      </w:r>
      <w:r w:rsidRPr="00946ABF">
        <w:rPr>
          <w:rFonts w:ascii="Arial" w:hAnsi="Arial" w:cs="Arial"/>
          <w:sz w:val="20"/>
          <w:szCs w:val="20"/>
        </w:rPr>
        <w:t>p</w:t>
      </w:r>
      <w:r w:rsidRPr="00946ABF">
        <w:rPr>
          <w:rFonts w:ascii="Arial" w:hAnsi="Arial" w:cs="Arial"/>
          <w:color w:val="000000"/>
          <w:sz w:val="20"/>
          <w:szCs w:val="20"/>
        </w:rPr>
        <w:t xml:space="preserve">ooblastilo za izvajanje nadzora nad izvajanjem pridobivanja strokovne usposobljenosti upravljavca prevoza </w:t>
      </w:r>
      <w:r w:rsidR="006A60A4">
        <w:rPr>
          <w:rFonts w:ascii="Arial" w:hAnsi="Arial" w:cs="Arial"/>
          <w:color w:val="000000"/>
          <w:sz w:val="20"/>
          <w:szCs w:val="20"/>
        </w:rPr>
        <w:t>in</w:t>
      </w:r>
      <w:r w:rsidR="006A60A4" w:rsidRPr="00946ABF">
        <w:rPr>
          <w:rFonts w:ascii="Arial" w:hAnsi="Arial" w:cs="Arial"/>
          <w:color w:val="000000"/>
          <w:sz w:val="20"/>
          <w:szCs w:val="20"/>
        </w:rPr>
        <w:t xml:space="preserve"> </w:t>
      </w:r>
      <w:r w:rsidRPr="00946ABF">
        <w:rPr>
          <w:rFonts w:ascii="Arial" w:hAnsi="Arial" w:cs="Arial"/>
          <w:color w:val="000000"/>
          <w:sz w:val="20"/>
          <w:szCs w:val="20"/>
        </w:rPr>
        <w:t>izpolnjevanjem pogojev izvajalca.</w:t>
      </w:r>
    </w:p>
    <w:p w14:paraId="3E2C9C7C" w14:textId="09FD1ADD" w:rsidR="007E6F73" w:rsidRPr="00946ABF" w:rsidRDefault="007E6F73" w:rsidP="007E6F73">
      <w:pPr>
        <w:suppressAutoHyphens w:val="0"/>
        <w:autoSpaceDE w:val="0"/>
        <w:autoSpaceDN w:val="0"/>
        <w:adjustRightInd w:val="0"/>
        <w:spacing w:after="120"/>
        <w:jc w:val="both"/>
        <w:rPr>
          <w:rFonts w:ascii="Arial" w:hAnsi="Arial" w:cs="Arial"/>
          <w:color w:val="000000"/>
          <w:sz w:val="20"/>
          <w:szCs w:val="20"/>
        </w:rPr>
      </w:pPr>
      <w:r w:rsidRPr="00946ABF">
        <w:rPr>
          <w:rFonts w:ascii="Arial" w:hAnsi="Arial" w:cs="Arial"/>
          <w:color w:val="000000"/>
          <w:sz w:val="20"/>
          <w:szCs w:val="20"/>
        </w:rPr>
        <w:t xml:space="preserve">Z osmim odstavkom je urejeno pooblastilo ministrstvu, da </w:t>
      </w:r>
      <w:r w:rsidRPr="00946ABF">
        <w:rPr>
          <w:rFonts w:ascii="Arial" w:hAnsi="Arial" w:cs="Arial"/>
          <w:color w:val="000000"/>
          <w:sz w:val="20"/>
          <w:szCs w:val="20"/>
          <w:shd w:val="clear" w:color="auto" w:fill="FFFFFF"/>
        </w:rPr>
        <w:t>podrobneje predpiše vsebino znanj</w:t>
      </w:r>
      <w:r w:rsidR="006A60A4">
        <w:rPr>
          <w:rFonts w:ascii="Arial" w:hAnsi="Arial" w:cs="Arial"/>
          <w:color w:val="000000"/>
          <w:sz w:val="20"/>
          <w:szCs w:val="20"/>
          <w:shd w:val="clear" w:color="auto" w:fill="FFFFFF"/>
        </w:rPr>
        <w:t>a</w:t>
      </w:r>
      <w:r w:rsidRPr="00946ABF">
        <w:rPr>
          <w:rFonts w:ascii="Arial" w:hAnsi="Arial" w:cs="Arial"/>
          <w:color w:val="000000"/>
          <w:sz w:val="20"/>
          <w:szCs w:val="20"/>
          <w:shd w:val="clear" w:color="auto" w:fill="FFFFFF"/>
        </w:rPr>
        <w:t>, stroške dela komisije za preizkus znanja, obliko in način opravljanja izpita, obliko in vsebino spričevala o opravljenem izpitu, izobrazbo, na podlagi katere je oseba lahko oproščena opravljanja izpita iz tistih predmetov, ki jih je uspešno opravila v okviru izobraževanja, sestavo in način imenovanja komisije ter za izvajalca pred</w:t>
      </w:r>
      <w:r>
        <w:rPr>
          <w:rFonts w:ascii="Arial" w:hAnsi="Arial" w:cs="Arial"/>
          <w:color w:val="000000"/>
          <w:sz w:val="20"/>
          <w:szCs w:val="20"/>
          <w:shd w:val="clear" w:color="auto" w:fill="FFFFFF"/>
        </w:rPr>
        <w:t>p</w:t>
      </w:r>
      <w:r w:rsidRPr="00946ABF">
        <w:rPr>
          <w:rFonts w:ascii="Arial" w:hAnsi="Arial" w:cs="Arial"/>
          <w:color w:val="000000"/>
          <w:sz w:val="20"/>
          <w:szCs w:val="20"/>
          <w:shd w:val="clear" w:color="auto" w:fill="FFFFFF"/>
        </w:rPr>
        <w:t>iše p</w:t>
      </w:r>
      <w:r w:rsidRPr="00946ABF">
        <w:rPr>
          <w:rFonts w:ascii="Arial" w:eastAsiaTheme="minorHAnsi" w:hAnsi="Arial" w:cs="Arial"/>
          <w:sz w:val="20"/>
          <w:szCs w:val="20"/>
          <w:lang w:eastAsia="en-US"/>
        </w:rPr>
        <w:t>odrobnejše pogoje glede</w:t>
      </w:r>
      <w:r w:rsidRPr="00946ABF">
        <w:rPr>
          <w:rFonts w:ascii="Arial" w:hAnsi="Arial" w:cs="Arial"/>
          <w:sz w:val="20"/>
          <w:szCs w:val="20"/>
          <w:shd w:val="clear" w:color="auto" w:fill="FFFFFF"/>
        </w:rPr>
        <w:t xml:space="preserve"> prostorov, opreme, ustreznosti kadrov in delovnih pogojev.</w:t>
      </w:r>
    </w:p>
    <w:p w14:paraId="507C08C1" w14:textId="77777777" w:rsidR="007E6F73" w:rsidRDefault="007E6F73" w:rsidP="007E6F73">
      <w:pPr>
        <w:spacing w:line="276" w:lineRule="auto"/>
        <w:contextualSpacing/>
        <w:jc w:val="both"/>
        <w:rPr>
          <w:rStyle w:val="st1"/>
          <w:rFonts w:ascii="Arial" w:hAnsi="Arial" w:cs="Arial"/>
          <w:b/>
          <w:sz w:val="20"/>
          <w:szCs w:val="20"/>
        </w:rPr>
      </w:pPr>
    </w:p>
    <w:p w14:paraId="4168A76F" w14:textId="77777777" w:rsidR="007E6F73" w:rsidRDefault="007E6F73" w:rsidP="007E6F73">
      <w:pPr>
        <w:spacing w:line="276" w:lineRule="auto"/>
        <w:contextualSpacing/>
        <w:jc w:val="both"/>
        <w:rPr>
          <w:rStyle w:val="st1"/>
          <w:rFonts w:ascii="Arial" w:hAnsi="Arial" w:cs="Arial"/>
          <w:b/>
          <w:sz w:val="20"/>
          <w:szCs w:val="20"/>
        </w:rPr>
      </w:pPr>
      <w:r>
        <w:rPr>
          <w:rStyle w:val="st1"/>
          <w:rFonts w:ascii="Arial" w:hAnsi="Arial" w:cs="Arial"/>
          <w:b/>
          <w:sz w:val="20"/>
          <w:szCs w:val="20"/>
        </w:rPr>
        <w:t xml:space="preserve">K 9. členu </w:t>
      </w:r>
    </w:p>
    <w:p w14:paraId="66EC2690" w14:textId="77777777" w:rsidR="007E6F73" w:rsidRDefault="007E6F73" w:rsidP="007E6F73">
      <w:pPr>
        <w:spacing w:line="276" w:lineRule="auto"/>
        <w:contextualSpacing/>
        <w:jc w:val="both"/>
        <w:rPr>
          <w:rStyle w:val="st1"/>
          <w:rFonts w:ascii="Arial" w:hAnsi="Arial" w:cs="Arial"/>
          <w:b/>
          <w:sz w:val="20"/>
          <w:szCs w:val="20"/>
        </w:rPr>
      </w:pPr>
    </w:p>
    <w:p w14:paraId="0C9048F8" w14:textId="0ED91065" w:rsidR="007E6F73" w:rsidRDefault="007E6F73" w:rsidP="007E6F73">
      <w:pPr>
        <w:suppressAutoHyphens w:val="0"/>
        <w:spacing w:line="276" w:lineRule="auto"/>
        <w:contextualSpacing/>
        <w:jc w:val="both"/>
        <w:rPr>
          <w:rStyle w:val="st1"/>
          <w:rFonts w:ascii="Arial" w:hAnsi="Arial" w:cs="Arial"/>
          <w:sz w:val="20"/>
          <w:szCs w:val="20"/>
        </w:rPr>
      </w:pPr>
      <w:r>
        <w:rPr>
          <w:rStyle w:val="st1"/>
          <w:rFonts w:ascii="Arial" w:hAnsi="Arial" w:cs="Arial"/>
          <w:sz w:val="20"/>
          <w:szCs w:val="20"/>
        </w:rPr>
        <w:t>S tem</w:t>
      </w:r>
      <w:r w:rsidRPr="002B2FD2">
        <w:rPr>
          <w:rStyle w:val="st1"/>
          <w:rFonts w:ascii="Arial" w:hAnsi="Arial" w:cs="Arial"/>
          <w:sz w:val="20"/>
          <w:szCs w:val="20"/>
        </w:rPr>
        <w:t xml:space="preserve"> členom se v zakonu natančneje opredeli, da se nanašata na izdajatelja licenc</w:t>
      </w:r>
      <w:r>
        <w:rPr>
          <w:rStyle w:val="st1"/>
          <w:rFonts w:ascii="Arial" w:hAnsi="Arial" w:cs="Arial"/>
          <w:sz w:val="20"/>
          <w:szCs w:val="20"/>
        </w:rPr>
        <w:t>, saj se v veljavnem zakonu večkrat pojavlja izraz izdajatelj, vendar za različne namene</w:t>
      </w:r>
      <w:r w:rsidR="006A60A4">
        <w:rPr>
          <w:rStyle w:val="st1"/>
          <w:rFonts w:ascii="Arial" w:hAnsi="Arial" w:cs="Arial"/>
          <w:sz w:val="20"/>
          <w:szCs w:val="20"/>
        </w:rPr>
        <w:t>:</w:t>
      </w:r>
      <w:r>
        <w:rPr>
          <w:rStyle w:val="st1"/>
          <w:rFonts w:ascii="Arial" w:hAnsi="Arial" w:cs="Arial"/>
          <w:sz w:val="20"/>
          <w:szCs w:val="20"/>
        </w:rPr>
        <w:t xml:space="preserve"> ali za izdajatelja licenc ali na</w:t>
      </w:r>
      <w:r w:rsidR="006A60A4">
        <w:rPr>
          <w:rStyle w:val="st1"/>
          <w:rFonts w:ascii="Arial" w:hAnsi="Arial" w:cs="Arial"/>
          <w:sz w:val="20"/>
          <w:szCs w:val="20"/>
        </w:rPr>
        <w:t xml:space="preserve"> </w:t>
      </w:r>
      <w:r>
        <w:rPr>
          <w:rStyle w:val="st1"/>
          <w:rFonts w:ascii="Arial" w:hAnsi="Arial" w:cs="Arial"/>
          <w:sz w:val="20"/>
          <w:szCs w:val="20"/>
        </w:rPr>
        <w:t xml:space="preserve">primer za izdajatelja izkaznic o vozniških kvalifikacijah. </w:t>
      </w:r>
      <w:r w:rsidR="006A60A4">
        <w:rPr>
          <w:rStyle w:val="st1"/>
          <w:rFonts w:ascii="Arial" w:hAnsi="Arial" w:cs="Arial"/>
          <w:sz w:val="20"/>
          <w:szCs w:val="20"/>
        </w:rPr>
        <w:t>Odsle</w:t>
      </w:r>
      <w:r>
        <w:rPr>
          <w:rStyle w:val="st1"/>
          <w:rFonts w:ascii="Arial" w:hAnsi="Arial" w:cs="Arial"/>
          <w:sz w:val="20"/>
          <w:szCs w:val="20"/>
        </w:rPr>
        <w:t xml:space="preserve">j bo jasno razmejeno, da se </w:t>
      </w:r>
      <w:r w:rsidR="006A60A4">
        <w:rPr>
          <w:rStyle w:val="st1"/>
          <w:rFonts w:ascii="Arial" w:hAnsi="Arial" w:cs="Arial"/>
          <w:sz w:val="20"/>
          <w:szCs w:val="20"/>
        </w:rPr>
        <w:t xml:space="preserve">izraz </w:t>
      </w:r>
      <w:r>
        <w:rPr>
          <w:rStyle w:val="st1"/>
          <w:rFonts w:ascii="Arial" w:hAnsi="Arial" w:cs="Arial"/>
          <w:sz w:val="20"/>
          <w:szCs w:val="20"/>
        </w:rPr>
        <w:t>izdajatelj licenc uporablja za pooblaščeni organizaciji, ki izdajata licence (Gospodarska zbornica Slovenije in Obrtno-podjetniška zbornica Slovenije).</w:t>
      </w:r>
    </w:p>
    <w:p w14:paraId="164BFFBA" w14:textId="77777777" w:rsidR="007E6F73" w:rsidRDefault="007E6F73" w:rsidP="007E6F73">
      <w:pPr>
        <w:suppressAutoHyphens w:val="0"/>
        <w:spacing w:line="276" w:lineRule="auto"/>
        <w:contextualSpacing/>
        <w:jc w:val="both"/>
        <w:rPr>
          <w:rStyle w:val="st1"/>
          <w:rFonts w:ascii="Arial" w:hAnsi="Arial" w:cs="Arial"/>
          <w:sz w:val="20"/>
          <w:szCs w:val="20"/>
        </w:rPr>
      </w:pPr>
    </w:p>
    <w:p w14:paraId="7C9E4DCC" w14:textId="77777777" w:rsidR="007E6F73" w:rsidRPr="00CB76CD" w:rsidRDefault="007E6F73" w:rsidP="007E6F73">
      <w:pPr>
        <w:suppressAutoHyphens w:val="0"/>
        <w:spacing w:line="276" w:lineRule="auto"/>
        <w:contextualSpacing/>
        <w:jc w:val="both"/>
        <w:rPr>
          <w:rStyle w:val="st1"/>
          <w:rFonts w:ascii="Arial" w:hAnsi="Arial" w:cs="Arial"/>
          <w:b/>
          <w:sz w:val="20"/>
          <w:szCs w:val="20"/>
        </w:rPr>
      </w:pPr>
      <w:r w:rsidRPr="00CB76CD">
        <w:rPr>
          <w:rStyle w:val="st1"/>
          <w:rFonts w:ascii="Arial" w:hAnsi="Arial" w:cs="Arial"/>
          <w:b/>
          <w:sz w:val="20"/>
          <w:szCs w:val="20"/>
        </w:rPr>
        <w:t xml:space="preserve">K </w:t>
      </w:r>
      <w:r>
        <w:rPr>
          <w:rStyle w:val="st1"/>
          <w:rFonts w:ascii="Arial" w:hAnsi="Arial" w:cs="Arial"/>
          <w:b/>
          <w:sz w:val="20"/>
          <w:szCs w:val="20"/>
        </w:rPr>
        <w:t xml:space="preserve">10. členu </w:t>
      </w:r>
    </w:p>
    <w:p w14:paraId="601B7309" w14:textId="77777777" w:rsidR="007E6F73" w:rsidRDefault="007E6F73" w:rsidP="007E6F73">
      <w:pPr>
        <w:tabs>
          <w:tab w:val="left" w:pos="1345"/>
          <w:tab w:val="center" w:pos="4536"/>
        </w:tabs>
        <w:spacing w:line="276" w:lineRule="auto"/>
        <w:jc w:val="both"/>
        <w:rPr>
          <w:rStyle w:val="st1"/>
          <w:rFonts w:ascii="Arial" w:hAnsi="Arial" w:cs="Arial"/>
          <w:sz w:val="20"/>
          <w:szCs w:val="20"/>
        </w:rPr>
      </w:pPr>
    </w:p>
    <w:p w14:paraId="1818F7B7" w14:textId="01380E23" w:rsidR="007E6F73" w:rsidRPr="00CB76CD" w:rsidRDefault="007E6F73" w:rsidP="007E6F73">
      <w:pPr>
        <w:tabs>
          <w:tab w:val="left" w:pos="1345"/>
          <w:tab w:val="center" w:pos="4536"/>
        </w:tabs>
        <w:spacing w:line="276" w:lineRule="auto"/>
        <w:jc w:val="both"/>
        <w:rPr>
          <w:rFonts w:ascii="Arial" w:hAnsi="Arial" w:cs="Arial"/>
          <w:color w:val="000000"/>
          <w:sz w:val="20"/>
          <w:szCs w:val="20"/>
          <w:shd w:val="clear" w:color="auto" w:fill="FFFFFF"/>
        </w:rPr>
      </w:pPr>
      <w:r w:rsidRPr="00CB76CD">
        <w:rPr>
          <w:rStyle w:val="st1"/>
          <w:rFonts w:ascii="Arial" w:hAnsi="Arial" w:cs="Arial"/>
          <w:sz w:val="20"/>
          <w:szCs w:val="20"/>
        </w:rPr>
        <w:t>Zadnja sprememba drugega odstavka 16. člena Uredbe 1071/2009/ES ureja dopolnitev nacionalnega</w:t>
      </w:r>
      <w:r w:rsidRPr="00CB76CD">
        <w:rPr>
          <w:rFonts w:ascii="Arial" w:hAnsi="Arial" w:cs="Arial"/>
          <w:color w:val="000000"/>
          <w:sz w:val="20"/>
          <w:szCs w:val="20"/>
          <w:shd w:val="clear" w:color="auto" w:fill="FFFFFF"/>
        </w:rPr>
        <w:t xml:space="preserve"> elektronskega registra z dodatnimi podatki, in sicer točko g (registrska </w:t>
      </w:r>
      <w:r w:rsidR="006A60A4">
        <w:rPr>
          <w:rFonts w:ascii="Arial" w:hAnsi="Arial" w:cs="Arial"/>
          <w:color w:val="000000"/>
          <w:sz w:val="20"/>
          <w:szCs w:val="20"/>
          <w:shd w:val="clear" w:color="auto" w:fill="FFFFFF"/>
        </w:rPr>
        <w:t>ozna</w:t>
      </w:r>
      <w:r w:rsidRPr="00CB76CD">
        <w:rPr>
          <w:rFonts w:ascii="Arial" w:hAnsi="Arial" w:cs="Arial"/>
          <w:color w:val="000000"/>
          <w:sz w:val="20"/>
          <w:szCs w:val="20"/>
          <w:shd w:val="clear" w:color="auto" w:fill="FFFFFF"/>
        </w:rPr>
        <w:t>ka vozila), h (število zaposlenih v podjetju) in i (stopnja tveganja podjetja). Navedeno se odraža v spremembi tretjega odstavka 32</w:t>
      </w:r>
      <w:r w:rsidR="006A60A4">
        <w:rPr>
          <w:rFonts w:ascii="Arial" w:hAnsi="Arial" w:cs="Arial"/>
          <w:color w:val="000000"/>
          <w:sz w:val="20"/>
          <w:szCs w:val="20"/>
          <w:shd w:val="clear" w:color="auto" w:fill="FFFFFF"/>
        </w:rPr>
        <w:t>.</w:t>
      </w:r>
      <w:r w:rsidRPr="00CB76CD">
        <w:rPr>
          <w:rFonts w:ascii="Arial" w:hAnsi="Arial" w:cs="Arial"/>
          <w:color w:val="000000"/>
          <w:sz w:val="20"/>
          <w:szCs w:val="20"/>
          <w:shd w:val="clear" w:color="auto" w:fill="FFFFFF"/>
        </w:rPr>
        <w:t xml:space="preserve">b člena zakona. </w:t>
      </w:r>
    </w:p>
    <w:p w14:paraId="10E3D9FC" w14:textId="77777777" w:rsidR="007E6F73" w:rsidRPr="00CB76CD" w:rsidRDefault="007E6F73" w:rsidP="007E6F73">
      <w:pPr>
        <w:tabs>
          <w:tab w:val="left" w:pos="1345"/>
          <w:tab w:val="center" w:pos="4536"/>
        </w:tabs>
        <w:spacing w:line="276" w:lineRule="auto"/>
        <w:jc w:val="both"/>
        <w:rPr>
          <w:rFonts w:ascii="Arial" w:hAnsi="Arial" w:cs="Arial"/>
          <w:color w:val="000000"/>
          <w:sz w:val="20"/>
          <w:szCs w:val="20"/>
          <w:shd w:val="clear" w:color="auto" w:fill="FFFFFF"/>
        </w:rPr>
      </w:pPr>
    </w:p>
    <w:p w14:paraId="102E5C5C" w14:textId="08DF4009" w:rsidR="007E6F73" w:rsidRDefault="007E6F73" w:rsidP="007E6F73">
      <w:pPr>
        <w:tabs>
          <w:tab w:val="left" w:pos="1345"/>
          <w:tab w:val="center" w:pos="4536"/>
        </w:tabs>
        <w:spacing w:line="276" w:lineRule="auto"/>
        <w:jc w:val="both"/>
        <w:rPr>
          <w:rFonts w:ascii="Arial" w:hAnsi="Arial" w:cs="Arial"/>
          <w:color w:val="000000"/>
          <w:sz w:val="20"/>
          <w:szCs w:val="20"/>
          <w:shd w:val="clear" w:color="auto" w:fill="FFFFFF"/>
        </w:rPr>
      </w:pPr>
      <w:r w:rsidRPr="00CB76CD">
        <w:rPr>
          <w:rFonts w:ascii="Arial" w:hAnsi="Arial" w:cs="Arial"/>
          <w:color w:val="000000"/>
          <w:sz w:val="20"/>
          <w:szCs w:val="20"/>
          <w:shd w:val="clear" w:color="auto" w:fill="FFFFFF"/>
        </w:rPr>
        <w:t>Nova peti i</w:t>
      </w:r>
      <w:r>
        <w:rPr>
          <w:rFonts w:ascii="Arial" w:hAnsi="Arial" w:cs="Arial"/>
          <w:color w:val="000000"/>
          <w:sz w:val="20"/>
          <w:szCs w:val="20"/>
          <w:shd w:val="clear" w:color="auto" w:fill="FFFFFF"/>
        </w:rPr>
        <w:t>n šesti odstavek 32.b</w:t>
      </w:r>
      <w:r w:rsidRPr="00CB76CD">
        <w:rPr>
          <w:rFonts w:ascii="Arial" w:hAnsi="Arial" w:cs="Arial"/>
          <w:color w:val="000000"/>
          <w:sz w:val="20"/>
          <w:szCs w:val="20"/>
          <w:shd w:val="clear" w:color="auto" w:fill="FFFFFF"/>
        </w:rPr>
        <w:t xml:space="preserve"> člena zakona urejata </w:t>
      </w:r>
      <w:r w:rsidR="006A60A4">
        <w:rPr>
          <w:rFonts w:ascii="Arial" w:hAnsi="Arial" w:cs="Arial"/>
          <w:color w:val="000000"/>
          <w:sz w:val="20"/>
          <w:szCs w:val="20"/>
          <w:shd w:val="clear" w:color="auto" w:fill="FFFFFF"/>
        </w:rPr>
        <w:t>prenos</w:t>
      </w:r>
      <w:r w:rsidR="006A60A4" w:rsidRPr="00CB76CD">
        <w:rPr>
          <w:rFonts w:ascii="Arial" w:hAnsi="Arial" w:cs="Arial"/>
          <w:color w:val="000000"/>
          <w:sz w:val="20"/>
          <w:szCs w:val="20"/>
          <w:shd w:val="clear" w:color="auto" w:fill="FFFFFF"/>
        </w:rPr>
        <w:t xml:space="preserve"> </w:t>
      </w:r>
      <w:r w:rsidRPr="00CB76CD">
        <w:rPr>
          <w:rFonts w:ascii="Arial" w:hAnsi="Arial" w:cs="Arial"/>
          <w:color w:val="000000"/>
          <w:sz w:val="20"/>
          <w:szCs w:val="20"/>
          <w:shd w:val="clear" w:color="auto" w:fill="FFFFFF"/>
        </w:rPr>
        <w:t>3</w:t>
      </w:r>
      <w:r w:rsidR="006A60A4">
        <w:rPr>
          <w:rFonts w:ascii="Arial" w:hAnsi="Arial" w:cs="Arial"/>
          <w:color w:val="000000"/>
          <w:sz w:val="20"/>
          <w:szCs w:val="20"/>
          <w:shd w:val="clear" w:color="auto" w:fill="FFFFFF"/>
        </w:rPr>
        <w:t>.</w:t>
      </w:r>
      <w:r w:rsidRPr="00CB76CD">
        <w:rPr>
          <w:rFonts w:ascii="Arial" w:hAnsi="Arial" w:cs="Arial"/>
          <w:color w:val="000000"/>
          <w:sz w:val="20"/>
          <w:szCs w:val="20"/>
          <w:shd w:val="clear" w:color="auto" w:fill="FFFFFF"/>
        </w:rPr>
        <w:t>a člena spremenjene Direktive 2006/1/ES, in sicer dodeljuje</w:t>
      </w:r>
      <w:r w:rsidR="006A60A4">
        <w:rPr>
          <w:rFonts w:ascii="Arial" w:hAnsi="Arial" w:cs="Arial"/>
          <w:color w:val="000000"/>
          <w:sz w:val="20"/>
          <w:szCs w:val="20"/>
          <w:shd w:val="clear" w:color="auto" w:fill="FFFFFF"/>
        </w:rPr>
        <w:t>ta</w:t>
      </w:r>
      <w:r w:rsidRPr="00CB76CD">
        <w:rPr>
          <w:rFonts w:ascii="Arial" w:hAnsi="Arial" w:cs="Arial"/>
          <w:color w:val="000000"/>
          <w:sz w:val="20"/>
          <w:szCs w:val="20"/>
          <w:shd w:val="clear" w:color="auto" w:fill="FFFFFF"/>
        </w:rPr>
        <w:t xml:space="preserve"> m</w:t>
      </w:r>
      <w:r w:rsidRPr="00CB76CD">
        <w:rPr>
          <w:rFonts w:ascii="Arial" w:eastAsiaTheme="minorHAnsi" w:hAnsi="Arial" w:cs="Arial"/>
          <w:color w:val="000000"/>
          <w:sz w:val="20"/>
          <w:szCs w:val="20"/>
          <w:lang w:eastAsia="en-US"/>
        </w:rPr>
        <w:t>inistrstvu, pristojnemu za promet, vlogo nacionalne kontaktne točke za izmenjavo informacij iz nacionalnega elektronskega registra z drugimi državami članicami, t</w:t>
      </w:r>
      <w:r w:rsidRPr="00CB76CD">
        <w:rPr>
          <w:rFonts w:ascii="Arial" w:hAnsi="Arial" w:cs="Arial"/>
          <w:color w:val="000000"/>
          <w:sz w:val="20"/>
          <w:szCs w:val="20"/>
          <w:shd w:val="clear" w:color="auto" w:fill="FFFFFF"/>
        </w:rPr>
        <w:t xml:space="preserve">er namen </w:t>
      </w:r>
      <w:r w:rsidR="006A60A4">
        <w:rPr>
          <w:rFonts w:ascii="Arial" w:hAnsi="Arial" w:cs="Arial"/>
          <w:color w:val="000000"/>
          <w:sz w:val="20"/>
          <w:szCs w:val="20"/>
          <w:shd w:val="clear" w:color="auto" w:fill="FFFFFF"/>
        </w:rPr>
        <w:t>naved</w:t>
      </w:r>
      <w:r w:rsidRPr="00CB76CD">
        <w:rPr>
          <w:rFonts w:ascii="Arial" w:hAnsi="Arial" w:cs="Arial"/>
          <w:color w:val="000000"/>
          <w:sz w:val="20"/>
          <w:szCs w:val="20"/>
          <w:shd w:val="clear" w:color="auto" w:fill="FFFFFF"/>
        </w:rPr>
        <w:t>enih informacij.</w:t>
      </w:r>
    </w:p>
    <w:p w14:paraId="5D99F7A8" w14:textId="77777777" w:rsidR="007E6F73" w:rsidRDefault="007E6F73" w:rsidP="007E6F73">
      <w:pPr>
        <w:tabs>
          <w:tab w:val="left" w:pos="1345"/>
          <w:tab w:val="center" w:pos="4536"/>
        </w:tabs>
        <w:spacing w:line="276" w:lineRule="auto"/>
        <w:jc w:val="both"/>
        <w:rPr>
          <w:rFonts w:ascii="Arial" w:hAnsi="Arial" w:cs="Arial"/>
          <w:color w:val="000000"/>
          <w:sz w:val="20"/>
          <w:szCs w:val="20"/>
          <w:shd w:val="clear" w:color="auto" w:fill="FFFFFF"/>
        </w:rPr>
      </w:pPr>
    </w:p>
    <w:p w14:paraId="76BED7BF" w14:textId="77777777" w:rsidR="007E6F73" w:rsidRDefault="007E6F73" w:rsidP="007E6F73">
      <w:pPr>
        <w:spacing w:line="276" w:lineRule="auto"/>
        <w:contextualSpacing/>
        <w:jc w:val="both"/>
        <w:rPr>
          <w:rStyle w:val="st1"/>
          <w:rFonts w:ascii="Arial" w:hAnsi="Arial" w:cs="Arial"/>
          <w:b/>
          <w:sz w:val="20"/>
          <w:szCs w:val="20"/>
        </w:rPr>
      </w:pPr>
      <w:r w:rsidRPr="002732C0">
        <w:rPr>
          <w:rStyle w:val="st1"/>
          <w:rFonts w:ascii="Arial" w:hAnsi="Arial" w:cs="Arial"/>
          <w:b/>
          <w:sz w:val="20"/>
          <w:szCs w:val="20"/>
        </w:rPr>
        <w:t>K 1</w:t>
      </w:r>
      <w:r>
        <w:rPr>
          <w:rStyle w:val="st1"/>
          <w:rFonts w:ascii="Arial" w:hAnsi="Arial" w:cs="Arial"/>
          <w:b/>
          <w:sz w:val="20"/>
          <w:szCs w:val="20"/>
        </w:rPr>
        <w:t>1</w:t>
      </w:r>
      <w:r w:rsidRPr="002732C0">
        <w:rPr>
          <w:rStyle w:val="st1"/>
          <w:rFonts w:ascii="Arial" w:hAnsi="Arial" w:cs="Arial"/>
          <w:b/>
          <w:sz w:val="20"/>
          <w:szCs w:val="20"/>
        </w:rPr>
        <w:t>. členu</w:t>
      </w:r>
    </w:p>
    <w:p w14:paraId="1267B3EC" w14:textId="77777777" w:rsidR="007E6F73" w:rsidRDefault="007E6F73" w:rsidP="007E6F73">
      <w:pPr>
        <w:spacing w:line="276" w:lineRule="auto"/>
        <w:contextualSpacing/>
        <w:jc w:val="both"/>
        <w:rPr>
          <w:rStyle w:val="st1"/>
          <w:rFonts w:ascii="Arial" w:hAnsi="Arial" w:cs="Arial"/>
          <w:sz w:val="20"/>
          <w:szCs w:val="20"/>
        </w:rPr>
      </w:pPr>
    </w:p>
    <w:p w14:paraId="2F6E3030" w14:textId="77A85BF4" w:rsidR="007E6F73" w:rsidRDefault="007E6F73" w:rsidP="007E6F73">
      <w:pPr>
        <w:tabs>
          <w:tab w:val="left" w:pos="709"/>
          <w:tab w:val="center" w:pos="4536"/>
        </w:tabs>
        <w:spacing w:line="276" w:lineRule="auto"/>
        <w:jc w:val="both"/>
        <w:rPr>
          <w:rFonts w:ascii="Arial" w:hAnsi="Arial" w:cs="Arial"/>
          <w:sz w:val="20"/>
          <w:szCs w:val="20"/>
        </w:rPr>
      </w:pPr>
      <w:r>
        <w:rPr>
          <w:rFonts w:ascii="Arial" w:eastAsia="Calibri" w:hAnsi="Arial" w:cs="Arial"/>
          <w:sz w:val="20"/>
          <w:szCs w:val="20"/>
        </w:rPr>
        <w:t>V</w:t>
      </w:r>
      <w:r w:rsidRPr="00437B06">
        <w:rPr>
          <w:rFonts w:ascii="Arial" w:eastAsia="Calibri" w:hAnsi="Arial" w:cs="Arial"/>
          <w:sz w:val="20"/>
          <w:szCs w:val="20"/>
        </w:rPr>
        <w:t xml:space="preserve"> prvem odstavku</w:t>
      </w:r>
      <w:r>
        <w:rPr>
          <w:rFonts w:ascii="Arial" w:eastAsia="Calibri" w:hAnsi="Arial" w:cs="Arial"/>
          <w:sz w:val="20"/>
          <w:szCs w:val="20"/>
        </w:rPr>
        <w:t xml:space="preserve"> 33. člena se določa poleg obveznosti posedovanja veljavnega vozniškega dovoljenja z vpisano kodo Skupnosti v skladu z zahtevami EU (npr. ko prevoze izvaja prevoznik Skupnosti) tudi </w:t>
      </w:r>
      <w:r w:rsidRPr="002B2FD2">
        <w:rPr>
          <w:rStyle w:val="st1"/>
          <w:rFonts w:ascii="Arial" w:hAnsi="Arial" w:cs="Arial"/>
          <w:sz w:val="20"/>
          <w:szCs w:val="20"/>
        </w:rPr>
        <w:t xml:space="preserve">obveznost posedovanja </w:t>
      </w:r>
      <w:r>
        <w:rPr>
          <w:rFonts w:ascii="Arial" w:eastAsia="Calibri" w:hAnsi="Arial" w:cs="Arial"/>
          <w:sz w:val="20"/>
          <w:szCs w:val="20"/>
        </w:rPr>
        <w:t>spričevala</w:t>
      </w:r>
      <w:r w:rsidRPr="00437B06">
        <w:rPr>
          <w:rFonts w:ascii="Arial" w:eastAsia="Calibri" w:hAnsi="Arial" w:cs="Arial"/>
          <w:sz w:val="20"/>
          <w:szCs w:val="20"/>
        </w:rPr>
        <w:t xml:space="preserve"> o strokovni usposobljenosti</w:t>
      </w:r>
      <w:r>
        <w:rPr>
          <w:rFonts w:ascii="Arial" w:eastAsia="Calibri" w:hAnsi="Arial" w:cs="Arial"/>
          <w:sz w:val="20"/>
          <w:szCs w:val="20"/>
        </w:rPr>
        <w:t xml:space="preserve"> voznika</w:t>
      </w:r>
      <w:r w:rsidRPr="00437B06">
        <w:rPr>
          <w:rFonts w:ascii="Arial" w:eastAsia="Calibri" w:hAnsi="Arial" w:cs="Arial"/>
          <w:sz w:val="20"/>
          <w:szCs w:val="20"/>
        </w:rPr>
        <w:t>, izdan</w:t>
      </w:r>
      <w:r>
        <w:rPr>
          <w:rFonts w:ascii="Arial" w:eastAsia="Calibri" w:hAnsi="Arial" w:cs="Arial"/>
          <w:sz w:val="20"/>
          <w:szCs w:val="20"/>
        </w:rPr>
        <w:t xml:space="preserve">ega </w:t>
      </w:r>
      <w:r w:rsidRPr="002B2FD2">
        <w:rPr>
          <w:rStyle w:val="st1"/>
          <w:rFonts w:ascii="Arial" w:hAnsi="Arial" w:cs="Arial"/>
          <w:sz w:val="20"/>
          <w:szCs w:val="20"/>
        </w:rPr>
        <w:t xml:space="preserve">na podlagi </w:t>
      </w:r>
      <w:r w:rsidR="006A60A4">
        <w:rPr>
          <w:rStyle w:val="st1"/>
          <w:rFonts w:ascii="Arial" w:hAnsi="Arial" w:cs="Arial"/>
          <w:sz w:val="20"/>
          <w:szCs w:val="20"/>
        </w:rPr>
        <w:t>s</w:t>
      </w:r>
      <w:r w:rsidRPr="002B2FD2">
        <w:rPr>
          <w:rFonts w:ascii="Arial" w:hAnsi="Arial" w:cs="Arial"/>
          <w:sz w:val="20"/>
          <w:szCs w:val="20"/>
        </w:rPr>
        <w:t>porazuma o trgovin</w:t>
      </w:r>
      <w:r>
        <w:rPr>
          <w:rFonts w:ascii="Arial" w:hAnsi="Arial" w:cs="Arial"/>
          <w:sz w:val="20"/>
          <w:szCs w:val="20"/>
        </w:rPr>
        <w:t>i in sodelovanju (</w:t>
      </w:r>
      <w:r>
        <w:rPr>
          <w:rFonts w:ascii="Arial" w:eastAsia="Calibri" w:hAnsi="Arial" w:cs="Arial"/>
          <w:sz w:val="20"/>
          <w:szCs w:val="20"/>
        </w:rPr>
        <w:t>npr. ko prevoze izvaja prevoznik Združenega kraljestva).</w:t>
      </w:r>
    </w:p>
    <w:p w14:paraId="313B77E8" w14:textId="77777777" w:rsidR="007E6F73" w:rsidRDefault="007E6F73" w:rsidP="007E6F73">
      <w:pPr>
        <w:tabs>
          <w:tab w:val="left" w:pos="1345"/>
          <w:tab w:val="center" w:pos="4536"/>
        </w:tabs>
        <w:spacing w:line="276" w:lineRule="auto"/>
        <w:jc w:val="both"/>
        <w:rPr>
          <w:rFonts w:ascii="Arial" w:hAnsi="Arial" w:cs="Arial"/>
          <w:color w:val="000000"/>
          <w:sz w:val="20"/>
          <w:szCs w:val="20"/>
          <w:shd w:val="clear" w:color="auto" w:fill="FFFFFF"/>
        </w:rPr>
      </w:pPr>
    </w:p>
    <w:p w14:paraId="5173CA49" w14:textId="77777777" w:rsidR="007E6F73" w:rsidRPr="003E4724" w:rsidRDefault="007E6F73" w:rsidP="007E6F73">
      <w:pPr>
        <w:tabs>
          <w:tab w:val="left" w:pos="1345"/>
          <w:tab w:val="center" w:pos="4536"/>
        </w:tabs>
        <w:spacing w:line="276" w:lineRule="auto"/>
        <w:jc w:val="both"/>
        <w:rPr>
          <w:rFonts w:ascii="Arial" w:hAnsi="Arial" w:cs="Arial"/>
          <w:b/>
          <w:bCs/>
          <w:sz w:val="20"/>
          <w:szCs w:val="20"/>
          <w:shd w:val="clear" w:color="auto" w:fill="FFFFFF"/>
        </w:rPr>
      </w:pPr>
      <w:r w:rsidRPr="000F7F2A">
        <w:rPr>
          <w:rFonts w:ascii="Arial" w:hAnsi="Arial" w:cs="Arial"/>
          <w:b/>
          <w:bCs/>
          <w:sz w:val="20"/>
          <w:szCs w:val="20"/>
          <w:shd w:val="clear" w:color="auto" w:fill="FFFFFF"/>
        </w:rPr>
        <w:t>K 1</w:t>
      </w:r>
      <w:r>
        <w:rPr>
          <w:rFonts w:ascii="Arial" w:hAnsi="Arial" w:cs="Arial"/>
          <w:b/>
          <w:bCs/>
          <w:sz w:val="20"/>
          <w:szCs w:val="20"/>
          <w:shd w:val="clear" w:color="auto" w:fill="FFFFFF"/>
        </w:rPr>
        <w:t>2</w:t>
      </w:r>
      <w:r w:rsidRPr="000F7F2A">
        <w:rPr>
          <w:rFonts w:ascii="Arial" w:hAnsi="Arial" w:cs="Arial"/>
          <w:b/>
          <w:bCs/>
          <w:sz w:val="20"/>
          <w:szCs w:val="20"/>
          <w:shd w:val="clear" w:color="auto" w:fill="FFFFFF"/>
        </w:rPr>
        <w:t xml:space="preserve">. členu </w:t>
      </w:r>
    </w:p>
    <w:p w14:paraId="6224258A" w14:textId="77777777" w:rsidR="007E6F73" w:rsidRDefault="007E6F73" w:rsidP="007E6F73">
      <w:pPr>
        <w:tabs>
          <w:tab w:val="left" w:pos="1345"/>
          <w:tab w:val="center" w:pos="4536"/>
        </w:tabs>
        <w:spacing w:line="276" w:lineRule="auto"/>
        <w:jc w:val="both"/>
        <w:rPr>
          <w:rFonts w:ascii="Arial" w:hAnsi="Arial" w:cs="Arial"/>
          <w:bCs/>
          <w:sz w:val="20"/>
          <w:szCs w:val="20"/>
          <w:shd w:val="clear" w:color="auto" w:fill="FFFFFF"/>
        </w:rPr>
      </w:pPr>
    </w:p>
    <w:p w14:paraId="1FC102DD" w14:textId="51BCA41D" w:rsidR="007E6F73" w:rsidRDefault="007E6F73" w:rsidP="007E6F73">
      <w:pPr>
        <w:tabs>
          <w:tab w:val="left" w:pos="1345"/>
          <w:tab w:val="center" w:pos="4536"/>
        </w:tabs>
        <w:spacing w:line="276"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33.a člen se črta </w:t>
      </w:r>
      <w:r w:rsidR="006A60A4">
        <w:rPr>
          <w:rFonts w:ascii="Arial" w:hAnsi="Arial" w:cs="Arial"/>
          <w:bCs/>
          <w:sz w:val="20"/>
          <w:szCs w:val="20"/>
          <w:shd w:val="clear" w:color="auto" w:fill="FFFFFF"/>
        </w:rPr>
        <w:t>in</w:t>
      </w:r>
      <w:r>
        <w:rPr>
          <w:rFonts w:ascii="Arial" w:hAnsi="Arial" w:cs="Arial"/>
          <w:bCs/>
          <w:sz w:val="20"/>
          <w:szCs w:val="20"/>
          <w:shd w:val="clear" w:color="auto" w:fill="FFFFFF"/>
        </w:rPr>
        <w:t xml:space="preserve"> njegova vsebina </w:t>
      </w:r>
      <w:r w:rsidR="006A60A4">
        <w:rPr>
          <w:rFonts w:ascii="Arial" w:hAnsi="Arial" w:cs="Arial"/>
          <w:bCs/>
          <w:sz w:val="20"/>
          <w:szCs w:val="20"/>
          <w:shd w:val="clear" w:color="auto" w:fill="FFFFFF"/>
        </w:rPr>
        <w:t xml:space="preserve">se </w:t>
      </w:r>
      <w:r>
        <w:rPr>
          <w:rFonts w:ascii="Arial" w:hAnsi="Arial" w:cs="Arial"/>
          <w:bCs/>
          <w:sz w:val="20"/>
          <w:szCs w:val="20"/>
          <w:shd w:val="clear" w:color="auto" w:fill="FFFFFF"/>
        </w:rPr>
        <w:t>prenaša v 107.a člen, kjer bo na prav</w:t>
      </w:r>
      <w:r w:rsidR="00BB2CFB">
        <w:rPr>
          <w:rFonts w:ascii="Arial" w:hAnsi="Arial" w:cs="Arial"/>
          <w:bCs/>
          <w:sz w:val="20"/>
          <w:szCs w:val="20"/>
          <w:shd w:val="clear" w:color="auto" w:fill="FFFFFF"/>
        </w:rPr>
        <w:t>em</w:t>
      </w:r>
      <w:r>
        <w:rPr>
          <w:rFonts w:ascii="Arial" w:hAnsi="Arial" w:cs="Arial"/>
          <w:bCs/>
          <w:sz w:val="20"/>
          <w:szCs w:val="20"/>
          <w:shd w:val="clear" w:color="auto" w:fill="FFFFFF"/>
        </w:rPr>
        <w:t xml:space="preserve"> mest</w:t>
      </w:r>
      <w:r w:rsidR="00BB2CFB">
        <w:rPr>
          <w:rFonts w:ascii="Arial" w:hAnsi="Arial" w:cs="Arial"/>
          <w:bCs/>
          <w:sz w:val="20"/>
          <w:szCs w:val="20"/>
          <w:shd w:val="clear" w:color="auto" w:fill="FFFFFF"/>
        </w:rPr>
        <w:t>u</w:t>
      </w:r>
      <w:r>
        <w:rPr>
          <w:rFonts w:ascii="Arial" w:hAnsi="Arial" w:cs="Arial"/>
          <w:bCs/>
          <w:sz w:val="20"/>
          <w:szCs w:val="20"/>
          <w:shd w:val="clear" w:color="auto" w:fill="FFFFFF"/>
        </w:rPr>
        <w:t xml:space="preserve"> </w:t>
      </w:r>
      <w:r w:rsidR="006A60A4">
        <w:rPr>
          <w:rFonts w:ascii="Arial" w:hAnsi="Arial" w:cs="Arial"/>
          <w:bCs/>
          <w:sz w:val="20"/>
          <w:szCs w:val="20"/>
          <w:shd w:val="clear" w:color="auto" w:fill="FFFFFF"/>
        </w:rPr>
        <w:t xml:space="preserve">opredeljen </w:t>
      </w:r>
      <w:r>
        <w:rPr>
          <w:rFonts w:ascii="Arial" w:hAnsi="Arial" w:cs="Arial"/>
          <w:bCs/>
          <w:sz w:val="20"/>
          <w:szCs w:val="20"/>
          <w:shd w:val="clear" w:color="auto" w:fill="FFFFFF"/>
        </w:rPr>
        <w:t>in sistemsko urejen</w:t>
      </w:r>
      <w:r w:rsidR="006A60A4">
        <w:rPr>
          <w:rFonts w:ascii="Arial" w:hAnsi="Arial" w:cs="Arial"/>
          <w:bCs/>
          <w:sz w:val="20"/>
          <w:szCs w:val="20"/>
          <w:shd w:val="clear" w:color="auto" w:fill="FFFFFF"/>
        </w:rPr>
        <w:t xml:space="preserve"> prenos</w:t>
      </w:r>
      <w:r>
        <w:rPr>
          <w:rFonts w:ascii="Arial" w:hAnsi="Arial" w:cs="Arial"/>
          <w:bCs/>
          <w:sz w:val="20"/>
          <w:szCs w:val="20"/>
          <w:shd w:val="clear" w:color="auto" w:fill="FFFFFF"/>
        </w:rPr>
        <w:t xml:space="preserve"> spremenjene Direktive 2006/1/ES o najemu vozil.</w:t>
      </w:r>
    </w:p>
    <w:p w14:paraId="4A97A90F" w14:textId="77777777" w:rsidR="007E6F73" w:rsidRPr="003E4724" w:rsidRDefault="007E6F73" w:rsidP="007E6F73">
      <w:pPr>
        <w:tabs>
          <w:tab w:val="left" w:pos="1345"/>
          <w:tab w:val="center" w:pos="4536"/>
        </w:tabs>
        <w:spacing w:line="276" w:lineRule="auto"/>
        <w:jc w:val="both"/>
        <w:rPr>
          <w:rFonts w:ascii="Arial" w:hAnsi="Arial" w:cs="Arial"/>
          <w:b/>
          <w:bCs/>
          <w:sz w:val="20"/>
          <w:szCs w:val="20"/>
          <w:shd w:val="clear" w:color="auto" w:fill="FFFFFF"/>
        </w:rPr>
      </w:pPr>
    </w:p>
    <w:p w14:paraId="373D76F2" w14:textId="77777777" w:rsidR="007E6F73" w:rsidRDefault="007E6F73" w:rsidP="007E6F73">
      <w:pPr>
        <w:tabs>
          <w:tab w:val="left" w:pos="1345"/>
          <w:tab w:val="center" w:pos="4536"/>
        </w:tabs>
        <w:spacing w:line="276" w:lineRule="auto"/>
        <w:jc w:val="both"/>
        <w:rPr>
          <w:rStyle w:val="st1"/>
          <w:rFonts w:ascii="Arial" w:hAnsi="Arial" w:cs="Arial"/>
          <w:b/>
          <w:sz w:val="20"/>
          <w:szCs w:val="20"/>
        </w:rPr>
      </w:pPr>
      <w:r w:rsidRPr="003E4724">
        <w:rPr>
          <w:rFonts w:ascii="Arial" w:hAnsi="Arial" w:cs="Arial"/>
          <w:b/>
          <w:bCs/>
          <w:sz w:val="20"/>
          <w:szCs w:val="20"/>
          <w:shd w:val="clear" w:color="auto" w:fill="FFFFFF"/>
        </w:rPr>
        <w:t>K 1</w:t>
      </w:r>
      <w:r>
        <w:rPr>
          <w:rFonts w:ascii="Arial" w:hAnsi="Arial" w:cs="Arial"/>
          <w:b/>
          <w:bCs/>
          <w:sz w:val="20"/>
          <w:szCs w:val="20"/>
          <w:shd w:val="clear" w:color="auto" w:fill="FFFFFF"/>
        </w:rPr>
        <w:t xml:space="preserve">3. členu </w:t>
      </w:r>
    </w:p>
    <w:p w14:paraId="4C08FB3A" w14:textId="77777777" w:rsidR="007E6F73" w:rsidRPr="003E4724" w:rsidRDefault="007E6F73" w:rsidP="007E6F73">
      <w:pPr>
        <w:tabs>
          <w:tab w:val="left" w:pos="1345"/>
          <w:tab w:val="center" w:pos="4536"/>
        </w:tabs>
        <w:spacing w:line="276" w:lineRule="auto"/>
        <w:jc w:val="both"/>
        <w:rPr>
          <w:rStyle w:val="st1"/>
          <w:rFonts w:ascii="Arial" w:eastAsia="Calibri" w:hAnsi="Arial" w:cs="Arial"/>
          <w:b/>
          <w:sz w:val="20"/>
          <w:szCs w:val="20"/>
        </w:rPr>
      </w:pPr>
    </w:p>
    <w:p w14:paraId="0F9ACDB2" w14:textId="4D083643" w:rsidR="007E6F73" w:rsidRDefault="007E6F73" w:rsidP="007E6F73">
      <w:pPr>
        <w:jc w:val="both"/>
        <w:rPr>
          <w:rFonts w:ascii="Arial" w:hAnsi="Arial" w:cs="Arial"/>
          <w:sz w:val="20"/>
          <w:szCs w:val="20"/>
        </w:rPr>
      </w:pPr>
      <w:r w:rsidRPr="003E4724">
        <w:rPr>
          <w:rFonts w:ascii="Arial" w:eastAsiaTheme="minorHAnsi" w:hAnsi="Arial" w:cs="Arial"/>
          <w:sz w:val="20"/>
          <w:szCs w:val="22"/>
          <w:lang w:eastAsia="en-US"/>
        </w:rPr>
        <w:t xml:space="preserve">Ta popravek je potreben, ker je </w:t>
      </w:r>
      <w:r w:rsidRPr="003E4724">
        <w:rPr>
          <w:rFonts w:ascii="Arial" w:eastAsia="Calibri" w:hAnsi="Arial" w:cs="Arial"/>
          <w:bCs/>
          <w:sz w:val="20"/>
          <w:szCs w:val="20"/>
        </w:rPr>
        <w:t>Uredbo Komisije 2121/98/ES</w:t>
      </w:r>
      <w:r w:rsidRPr="004E3438">
        <w:rPr>
          <w:rFonts w:ascii="Arial" w:eastAsia="Calibri" w:hAnsi="Arial" w:cs="Arial"/>
          <w:bCs/>
          <w:sz w:val="20"/>
          <w:szCs w:val="20"/>
        </w:rPr>
        <w:t xml:space="preserve"> zamenjala U</w:t>
      </w:r>
      <w:r w:rsidRPr="004E3438">
        <w:rPr>
          <w:rFonts w:ascii="Arial" w:hAnsi="Arial" w:cs="Arial"/>
          <w:sz w:val="20"/>
          <w:szCs w:val="20"/>
        </w:rPr>
        <w:t>redba 361/2014/EU.</w:t>
      </w:r>
    </w:p>
    <w:p w14:paraId="40D1CF2D" w14:textId="77777777" w:rsidR="007E6F73" w:rsidRDefault="007E6F73" w:rsidP="007E6F73">
      <w:pPr>
        <w:jc w:val="both"/>
        <w:rPr>
          <w:rFonts w:ascii="Arial" w:hAnsi="Arial" w:cs="Arial"/>
          <w:sz w:val="20"/>
          <w:szCs w:val="20"/>
        </w:rPr>
      </w:pPr>
    </w:p>
    <w:p w14:paraId="4C05BCF3" w14:textId="77777777" w:rsidR="007E6F73" w:rsidRPr="0058443A" w:rsidRDefault="007E6F73" w:rsidP="007E6F73">
      <w:pPr>
        <w:suppressAutoHyphens w:val="0"/>
        <w:spacing w:line="276" w:lineRule="auto"/>
        <w:contextualSpacing/>
        <w:jc w:val="both"/>
        <w:rPr>
          <w:rFonts w:ascii="Arial" w:hAnsi="Arial" w:cs="Arial"/>
          <w:b/>
          <w:sz w:val="20"/>
          <w:szCs w:val="20"/>
        </w:rPr>
      </w:pPr>
      <w:r>
        <w:rPr>
          <w:rFonts w:ascii="Arial" w:hAnsi="Arial" w:cs="Arial"/>
          <w:b/>
          <w:sz w:val="20"/>
          <w:szCs w:val="20"/>
        </w:rPr>
        <w:t xml:space="preserve">K 14., 16. in 17. členu </w:t>
      </w:r>
    </w:p>
    <w:p w14:paraId="132E9AAF" w14:textId="77777777" w:rsidR="007E6F73" w:rsidRPr="002B2FD2" w:rsidRDefault="007E6F73" w:rsidP="007E6F73">
      <w:pPr>
        <w:suppressAutoHyphens w:val="0"/>
        <w:spacing w:line="276" w:lineRule="auto"/>
        <w:contextualSpacing/>
        <w:jc w:val="both"/>
        <w:rPr>
          <w:rFonts w:ascii="Arial" w:eastAsia="Calibri" w:hAnsi="Arial" w:cs="Arial"/>
          <w:bCs/>
          <w:sz w:val="20"/>
          <w:szCs w:val="20"/>
          <w:lang w:eastAsia="en-US"/>
        </w:rPr>
      </w:pPr>
    </w:p>
    <w:p w14:paraId="7DF0EE55" w14:textId="4266CF21" w:rsidR="007E6F73" w:rsidRPr="00326D99" w:rsidRDefault="007E6F73" w:rsidP="007E6F73">
      <w:pPr>
        <w:suppressAutoHyphens w:val="0"/>
        <w:spacing w:line="276" w:lineRule="auto"/>
        <w:contextualSpacing/>
        <w:jc w:val="both"/>
        <w:rPr>
          <w:rFonts w:ascii="Arial" w:eastAsia="Calibri" w:hAnsi="Arial" w:cs="Arial"/>
          <w:bCs/>
          <w:sz w:val="20"/>
          <w:szCs w:val="20"/>
          <w:lang w:eastAsia="en-US"/>
        </w:rPr>
      </w:pPr>
      <w:r w:rsidRPr="00326D99">
        <w:rPr>
          <w:rFonts w:ascii="Arial" w:eastAsia="Calibri" w:hAnsi="Arial" w:cs="Arial"/>
          <w:bCs/>
          <w:sz w:val="20"/>
          <w:szCs w:val="20"/>
          <w:lang w:eastAsia="en-US"/>
        </w:rPr>
        <w:t xml:space="preserve">Popravljajo se napake v sklicevanjih v 37., 38. in 39. členu zakona, </w:t>
      </w:r>
      <w:r w:rsidR="006A60A4">
        <w:rPr>
          <w:rFonts w:ascii="Arial" w:eastAsia="Calibri" w:hAnsi="Arial" w:cs="Arial"/>
          <w:bCs/>
          <w:sz w:val="20"/>
          <w:szCs w:val="20"/>
          <w:lang w:eastAsia="en-US"/>
        </w:rPr>
        <w:t>ne gre za</w:t>
      </w:r>
      <w:r w:rsidRPr="00326D99">
        <w:rPr>
          <w:rFonts w:ascii="Arial" w:eastAsia="Calibri" w:hAnsi="Arial" w:cs="Arial"/>
          <w:bCs/>
          <w:sz w:val="20"/>
          <w:szCs w:val="20"/>
          <w:lang w:eastAsia="en-US"/>
        </w:rPr>
        <w:t xml:space="preserve"> vsebinsk</w:t>
      </w:r>
      <w:r w:rsidR="006A60A4">
        <w:rPr>
          <w:rFonts w:ascii="Arial" w:eastAsia="Calibri" w:hAnsi="Arial" w:cs="Arial"/>
          <w:bCs/>
          <w:sz w:val="20"/>
          <w:szCs w:val="20"/>
          <w:lang w:eastAsia="en-US"/>
        </w:rPr>
        <w:t>e</w:t>
      </w:r>
      <w:r w:rsidRPr="00326D99">
        <w:rPr>
          <w:rFonts w:ascii="Arial" w:eastAsia="Calibri" w:hAnsi="Arial" w:cs="Arial"/>
          <w:bCs/>
          <w:sz w:val="20"/>
          <w:szCs w:val="20"/>
          <w:lang w:eastAsia="en-US"/>
        </w:rPr>
        <w:t xml:space="preserve"> popravk</w:t>
      </w:r>
      <w:r w:rsidR="006A60A4">
        <w:rPr>
          <w:rFonts w:ascii="Arial" w:eastAsia="Calibri" w:hAnsi="Arial" w:cs="Arial"/>
          <w:bCs/>
          <w:sz w:val="20"/>
          <w:szCs w:val="20"/>
          <w:lang w:eastAsia="en-US"/>
        </w:rPr>
        <w:t>e</w:t>
      </w:r>
      <w:r w:rsidRPr="00326D99">
        <w:rPr>
          <w:rFonts w:ascii="Arial" w:eastAsia="Calibri" w:hAnsi="Arial" w:cs="Arial"/>
          <w:bCs/>
          <w:sz w:val="20"/>
          <w:szCs w:val="20"/>
          <w:lang w:eastAsia="en-US"/>
        </w:rPr>
        <w:t>.</w:t>
      </w:r>
    </w:p>
    <w:p w14:paraId="1EF42D04" w14:textId="77777777" w:rsidR="007E6F73" w:rsidRPr="00326D99" w:rsidRDefault="007E6F73" w:rsidP="007E6F73">
      <w:pPr>
        <w:suppressAutoHyphens w:val="0"/>
        <w:spacing w:line="276" w:lineRule="auto"/>
        <w:contextualSpacing/>
        <w:jc w:val="both"/>
        <w:rPr>
          <w:rStyle w:val="st1"/>
          <w:rFonts w:ascii="Arial" w:hAnsi="Arial" w:cs="Arial"/>
          <w:sz w:val="20"/>
          <w:szCs w:val="20"/>
        </w:rPr>
      </w:pPr>
    </w:p>
    <w:p w14:paraId="186FA8EE" w14:textId="77777777" w:rsidR="007E6F73" w:rsidRPr="00326D99" w:rsidRDefault="007E6F73" w:rsidP="007E6F73">
      <w:pPr>
        <w:suppressAutoHyphens w:val="0"/>
        <w:spacing w:line="276" w:lineRule="auto"/>
        <w:contextualSpacing/>
        <w:jc w:val="both"/>
        <w:rPr>
          <w:rFonts w:ascii="Arial" w:eastAsia="Calibri" w:hAnsi="Arial" w:cs="Arial"/>
          <w:b/>
          <w:bCs/>
          <w:sz w:val="20"/>
          <w:szCs w:val="20"/>
          <w:lang w:eastAsia="en-US"/>
        </w:rPr>
      </w:pPr>
      <w:r w:rsidRPr="00326D99">
        <w:rPr>
          <w:rFonts w:ascii="Arial" w:eastAsia="Calibri" w:hAnsi="Arial" w:cs="Arial"/>
          <w:b/>
          <w:bCs/>
          <w:sz w:val="20"/>
          <w:szCs w:val="20"/>
          <w:lang w:eastAsia="en-US"/>
        </w:rPr>
        <w:t xml:space="preserve">K </w:t>
      </w:r>
      <w:r w:rsidRPr="00326D99">
        <w:rPr>
          <w:rFonts w:ascii="Arial" w:eastAsia="Calibri" w:hAnsi="Arial" w:cs="Arial"/>
          <w:b/>
          <w:bCs/>
          <w:sz w:val="20"/>
          <w:szCs w:val="20"/>
        </w:rPr>
        <w:t>15</w:t>
      </w:r>
      <w:r>
        <w:rPr>
          <w:rFonts w:ascii="Arial" w:eastAsia="Calibri" w:hAnsi="Arial" w:cs="Arial"/>
          <w:b/>
          <w:bCs/>
          <w:sz w:val="20"/>
          <w:szCs w:val="20"/>
          <w:lang w:eastAsia="en-US"/>
        </w:rPr>
        <w:t>. členu</w:t>
      </w:r>
    </w:p>
    <w:p w14:paraId="0EB067F7" w14:textId="77777777" w:rsidR="007E6F73" w:rsidRPr="00326D99" w:rsidRDefault="007E6F73" w:rsidP="007E6F73">
      <w:pPr>
        <w:jc w:val="both"/>
        <w:rPr>
          <w:rFonts w:ascii="Arial" w:eastAsia="Calibri" w:hAnsi="Arial" w:cs="Arial"/>
          <w:b/>
          <w:bCs/>
          <w:sz w:val="20"/>
          <w:szCs w:val="20"/>
          <w:lang w:eastAsia="en-US"/>
        </w:rPr>
      </w:pPr>
    </w:p>
    <w:p w14:paraId="2091165F" w14:textId="57CB84E3" w:rsidR="007E6F73" w:rsidRPr="00326D99" w:rsidRDefault="007E6F73" w:rsidP="007E6F73">
      <w:pPr>
        <w:shd w:val="clear" w:color="auto" w:fill="FFFFFF"/>
        <w:jc w:val="both"/>
        <w:rPr>
          <w:rFonts w:ascii="Arial" w:hAnsi="Arial" w:cs="Arial"/>
          <w:sz w:val="20"/>
          <w:szCs w:val="20"/>
        </w:rPr>
      </w:pPr>
      <w:r w:rsidRPr="00326D99">
        <w:rPr>
          <w:rFonts w:ascii="Arial" w:eastAsia="Calibri" w:hAnsi="Arial" w:cs="Arial"/>
          <w:bCs/>
          <w:sz w:val="20"/>
          <w:szCs w:val="20"/>
          <w:lang w:eastAsia="en-US"/>
        </w:rPr>
        <w:t>Sprememba 37.a člena zakona najprej zvišuje potrebn</w:t>
      </w:r>
      <w:r w:rsidR="006A60A4">
        <w:rPr>
          <w:rFonts w:ascii="Arial" w:eastAsia="Calibri" w:hAnsi="Arial" w:cs="Arial"/>
          <w:bCs/>
          <w:sz w:val="20"/>
          <w:szCs w:val="20"/>
          <w:lang w:eastAsia="en-US"/>
        </w:rPr>
        <w:t>o raven</w:t>
      </w:r>
      <w:r w:rsidRPr="00326D99">
        <w:rPr>
          <w:rFonts w:ascii="Arial" w:eastAsia="Calibri" w:hAnsi="Arial" w:cs="Arial"/>
          <w:bCs/>
          <w:sz w:val="20"/>
          <w:szCs w:val="20"/>
          <w:lang w:eastAsia="en-US"/>
        </w:rPr>
        <w:t xml:space="preserve"> izobrazbe za člane komisije z</w:t>
      </w:r>
      <w:r>
        <w:rPr>
          <w:rFonts w:ascii="Arial" w:eastAsia="Calibri" w:hAnsi="Arial" w:cs="Arial"/>
          <w:bCs/>
          <w:sz w:val="20"/>
          <w:szCs w:val="20"/>
          <w:lang w:eastAsia="en-US"/>
        </w:rPr>
        <w:t xml:space="preserve">a teoretični preizkus znanja. </w:t>
      </w:r>
      <w:r w:rsidR="00480EDF">
        <w:rPr>
          <w:rFonts w:ascii="Arial" w:eastAsia="Calibri" w:hAnsi="Arial" w:cs="Arial"/>
          <w:bCs/>
          <w:sz w:val="20"/>
          <w:szCs w:val="20"/>
          <w:lang w:eastAsia="en-US"/>
        </w:rPr>
        <w:t>Poleg tega se</w:t>
      </w:r>
      <w:r w:rsidRPr="00326D99">
        <w:rPr>
          <w:rFonts w:ascii="Arial" w:eastAsia="Calibri" w:hAnsi="Arial" w:cs="Arial"/>
          <w:bCs/>
          <w:sz w:val="20"/>
          <w:szCs w:val="20"/>
          <w:lang w:eastAsia="en-US"/>
        </w:rPr>
        <w:t xml:space="preserve"> natančneje opredeljuje</w:t>
      </w:r>
      <w:r w:rsidR="00480EDF">
        <w:rPr>
          <w:rFonts w:ascii="Arial" w:eastAsia="Calibri" w:hAnsi="Arial" w:cs="Arial"/>
          <w:bCs/>
          <w:sz w:val="20"/>
          <w:szCs w:val="20"/>
          <w:lang w:eastAsia="en-US"/>
        </w:rPr>
        <w:t>jo</w:t>
      </w:r>
      <w:r w:rsidRPr="00326D99">
        <w:rPr>
          <w:rFonts w:ascii="Arial" w:eastAsia="Calibri" w:hAnsi="Arial" w:cs="Arial"/>
          <w:bCs/>
          <w:sz w:val="20"/>
          <w:szCs w:val="20"/>
          <w:lang w:eastAsia="en-US"/>
        </w:rPr>
        <w:t xml:space="preserve"> pogoj</w:t>
      </w:r>
      <w:r w:rsidR="00480EDF">
        <w:rPr>
          <w:rFonts w:ascii="Arial" w:eastAsia="Calibri" w:hAnsi="Arial" w:cs="Arial"/>
          <w:bCs/>
          <w:sz w:val="20"/>
          <w:szCs w:val="20"/>
          <w:lang w:eastAsia="en-US"/>
        </w:rPr>
        <w:t>i</w:t>
      </w:r>
      <w:r w:rsidRPr="00326D99">
        <w:rPr>
          <w:rFonts w:ascii="Arial" w:eastAsia="Calibri" w:hAnsi="Arial" w:cs="Arial"/>
          <w:bCs/>
          <w:sz w:val="20"/>
          <w:szCs w:val="20"/>
          <w:lang w:eastAsia="en-US"/>
        </w:rPr>
        <w:t xml:space="preserve"> za ocenjevalce praktičnega usposabljanja voznikov. Na tem področju je bistvena dopolnitev, da se za </w:t>
      </w:r>
      <w:r w:rsidR="00480EDF">
        <w:rPr>
          <w:rFonts w:ascii="Arial" w:eastAsia="Calibri" w:hAnsi="Arial" w:cs="Arial"/>
          <w:bCs/>
          <w:sz w:val="20"/>
          <w:szCs w:val="20"/>
          <w:lang w:eastAsia="en-US"/>
        </w:rPr>
        <w:t>naved</w:t>
      </w:r>
      <w:r w:rsidRPr="00326D99">
        <w:rPr>
          <w:rFonts w:ascii="Arial" w:eastAsia="Calibri" w:hAnsi="Arial" w:cs="Arial"/>
          <w:bCs/>
          <w:sz w:val="20"/>
          <w:szCs w:val="20"/>
          <w:lang w:eastAsia="en-US"/>
        </w:rPr>
        <w:t xml:space="preserve">ene ocenjevalce zahteva </w:t>
      </w:r>
      <w:r w:rsidRPr="00326D99">
        <w:rPr>
          <w:rFonts w:ascii="Arial" w:hAnsi="Arial" w:cs="Arial"/>
          <w:sz w:val="20"/>
          <w:szCs w:val="20"/>
          <w:lang w:val="x-none"/>
        </w:rPr>
        <w:t>strokovn</w:t>
      </w:r>
      <w:r w:rsidR="00480EDF">
        <w:rPr>
          <w:rFonts w:ascii="Arial" w:hAnsi="Arial" w:cs="Arial"/>
          <w:sz w:val="20"/>
          <w:szCs w:val="20"/>
        </w:rPr>
        <w:t>a</w:t>
      </w:r>
      <w:r w:rsidRPr="00326D99">
        <w:rPr>
          <w:rFonts w:ascii="Arial" w:hAnsi="Arial" w:cs="Arial"/>
          <w:sz w:val="20"/>
          <w:szCs w:val="20"/>
          <w:lang w:val="x-none"/>
        </w:rPr>
        <w:t xml:space="preserve"> usposobljenost za opravljanje dela v zvezi s postopki in nalogami glede tahografov</w:t>
      </w:r>
      <w:r w:rsidRPr="00326D99">
        <w:rPr>
          <w:rFonts w:ascii="Arial" w:hAnsi="Arial" w:cs="Arial"/>
          <w:sz w:val="20"/>
          <w:szCs w:val="20"/>
        </w:rPr>
        <w:t>, ki se</w:t>
      </w:r>
      <w:r w:rsidRPr="00326D99">
        <w:rPr>
          <w:rFonts w:ascii="Arial" w:hAnsi="Arial" w:cs="Arial"/>
          <w:sz w:val="20"/>
          <w:szCs w:val="20"/>
          <w:lang w:val="x-none"/>
        </w:rPr>
        <w:t xml:space="preserve"> dokazuje z opravljenim strokovnim usposabljanjem pri enem od proizvajalcev tahografov, ki imajo</w:t>
      </w:r>
      <w:r>
        <w:rPr>
          <w:rFonts w:ascii="Arial" w:hAnsi="Arial" w:cs="Arial"/>
          <w:sz w:val="20"/>
          <w:szCs w:val="20"/>
        </w:rPr>
        <w:t xml:space="preserve"> </w:t>
      </w:r>
      <w:r w:rsidRPr="00326D99">
        <w:rPr>
          <w:rFonts w:ascii="Arial" w:hAnsi="Arial" w:cs="Arial"/>
          <w:sz w:val="20"/>
          <w:szCs w:val="20"/>
          <w:lang w:val="x-none"/>
        </w:rPr>
        <w:t xml:space="preserve">priznano odobritev tipa za analogne tahografe ali </w:t>
      </w:r>
      <w:proofErr w:type="spellStart"/>
      <w:r w:rsidRPr="00326D99">
        <w:rPr>
          <w:rFonts w:ascii="Arial" w:hAnsi="Arial" w:cs="Arial"/>
          <w:sz w:val="20"/>
          <w:szCs w:val="20"/>
          <w:lang w:val="x-none"/>
        </w:rPr>
        <w:t>interoperabilni</w:t>
      </w:r>
      <w:proofErr w:type="spellEnd"/>
      <w:r w:rsidRPr="00326D99">
        <w:rPr>
          <w:rFonts w:ascii="Arial" w:hAnsi="Arial" w:cs="Arial"/>
          <w:sz w:val="20"/>
          <w:szCs w:val="20"/>
          <w:lang w:val="x-none"/>
        </w:rPr>
        <w:t xml:space="preserve"> test za digitalne tahografe ali homologacijo za pametne tahografe </w:t>
      </w:r>
      <w:r w:rsidRPr="00326D99">
        <w:rPr>
          <w:rFonts w:ascii="Arial" w:hAnsi="Arial" w:cs="Arial"/>
          <w:sz w:val="20"/>
          <w:szCs w:val="20"/>
        </w:rPr>
        <w:t xml:space="preserve">v skladu </w:t>
      </w:r>
      <w:r>
        <w:rPr>
          <w:rFonts w:ascii="Arial" w:hAnsi="Arial" w:cs="Arial"/>
          <w:sz w:val="20"/>
          <w:szCs w:val="20"/>
        </w:rPr>
        <w:t>z</w:t>
      </w:r>
      <w:r w:rsidRPr="00326D99">
        <w:rPr>
          <w:rFonts w:ascii="Arial" w:hAnsi="Arial" w:cs="Arial"/>
          <w:sz w:val="20"/>
          <w:szCs w:val="20"/>
          <w:lang w:val="x-none"/>
        </w:rPr>
        <w:t xml:space="preserve"> Uredb</w:t>
      </w:r>
      <w:r>
        <w:rPr>
          <w:rFonts w:ascii="Arial" w:hAnsi="Arial" w:cs="Arial"/>
          <w:sz w:val="20"/>
          <w:szCs w:val="20"/>
        </w:rPr>
        <w:t>o</w:t>
      </w:r>
      <w:r w:rsidRPr="00326D99">
        <w:rPr>
          <w:rFonts w:ascii="Arial" w:hAnsi="Arial" w:cs="Arial"/>
          <w:sz w:val="20"/>
          <w:szCs w:val="20"/>
          <w:lang w:val="x-none"/>
        </w:rPr>
        <w:t xml:space="preserve"> 165/2014/EU, oziroma pri pravni ali fizični osebi, ki ima zaposleno osebo, ki je pri enem od proizvajalcev opravila šolanje za inštruktorja strokovnega izobraževanja</w:t>
      </w:r>
      <w:r>
        <w:rPr>
          <w:rFonts w:ascii="Arial" w:hAnsi="Arial" w:cs="Arial"/>
          <w:sz w:val="20"/>
          <w:szCs w:val="20"/>
        </w:rPr>
        <w:t>.</w:t>
      </w:r>
    </w:p>
    <w:p w14:paraId="7913F15B" w14:textId="77777777" w:rsidR="007E6F73" w:rsidRDefault="007E6F73" w:rsidP="007E6F73">
      <w:pPr>
        <w:suppressAutoHyphens w:val="0"/>
        <w:spacing w:line="276" w:lineRule="auto"/>
        <w:contextualSpacing/>
        <w:jc w:val="both"/>
        <w:rPr>
          <w:rFonts w:ascii="Arial" w:eastAsia="Calibri" w:hAnsi="Arial" w:cs="Arial"/>
          <w:b/>
          <w:bCs/>
          <w:sz w:val="20"/>
          <w:szCs w:val="20"/>
        </w:rPr>
      </w:pPr>
    </w:p>
    <w:p w14:paraId="0D1F2EC4" w14:textId="77777777" w:rsidR="007E6F73" w:rsidRDefault="007E6F73" w:rsidP="007E6F73">
      <w:pPr>
        <w:suppressAutoHyphens w:val="0"/>
        <w:spacing w:line="276" w:lineRule="auto"/>
        <w:contextualSpacing/>
        <w:jc w:val="both"/>
        <w:rPr>
          <w:rFonts w:ascii="Arial" w:eastAsia="Calibri" w:hAnsi="Arial" w:cs="Arial"/>
          <w:b/>
          <w:bCs/>
          <w:sz w:val="20"/>
          <w:szCs w:val="20"/>
          <w:lang w:eastAsia="en-US"/>
        </w:rPr>
      </w:pPr>
      <w:r w:rsidRPr="002A4F51">
        <w:rPr>
          <w:rFonts w:ascii="Arial" w:eastAsia="Calibri" w:hAnsi="Arial" w:cs="Arial"/>
          <w:b/>
          <w:bCs/>
          <w:sz w:val="20"/>
          <w:szCs w:val="20"/>
        </w:rPr>
        <w:t>K 1</w:t>
      </w:r>
      <w:r>
        <w:rPr>
          <w:rFonts w:ascii="Arial" w:eastAsia="Calibri" w:hAnsi="Arial" w:cs="Arial"/>
          <w:b/>
          <w:bCs/>
          <w:sz w:val="20"/>
          <w:szCs w:val="20"/>
        </w:rPr>
        <w:t>8</w:t>
      </w:r>
      <w:r w:rsidRPr="002A4F51">
        <w:rPr>
          <w:rFonts w:ascii="Arial" w:eastAsia="Calibri" w:hAnsi="Arial" w:cs="Arial"/>
          <w:b/>
          <w:bCs/>
          <w:sz w:val="20"/>
          <w:szCs w:val="20"/>
          <w:lang w:eastAsia="en-US"/>
        </w:rPr>
        <w:t>.</w:t>
      </w:r>
      <w:r w:rsidRPr="002A4F51">
        <w:rPr>
          <w:rFonts w:ascii="Arial" w:eastAsia="Calibri" w:hAnsi="Arial" w:cs="Arial"/>
          <w:b/>
          <w:bCs/>
          <w:sz w:val="20"/>
          <w:szCs w:val="20"/>
        </w:rPr>
        <w:t xml:space="preserve"> členu</w:t>
      </w:r>
      <w:r>
        <w:rPr>
          <w:rFonts w:ascii="Arial" w:eastAsia="Calibri" w:hAnsi="Arial" w:cs="Arial"/>
          <w:b/>
          <w:bCs/>
          <w:sz w:val="20"/>
          <w:szCs w:val="20"/>
          <w:lang w:eastAsia="en-US"/>
        </w:rPr>
        <w:t xml:space="preserve"> </w:t>
      </w:r>
    </w:p>
    <w:p w14:paraId="0051CEAD" w14:textId="77777777" w:rsidR="007E6F73" w:rsidRDefault="007E6F73" w:rsidP="007E6F73">
      <w:pPr>
        <w:rPr>
          <w:rFonts w:ascii="Arial" w:eastAsia="Calibri" w:hAnsi="Arial" w:cs="Arial"/>
          <w:bCs/>
          <w:sz w:val="20"/>
          <w:szCs w:val="20"/>
          <w:lang w:eastAsia="en-US"/>
        </w:rPr>
      </w:pPr>
    </w:p>
    <w:p w14:paraId="5D728289" w14:textId="20044B7F" w:rsidR="007E6F73" w:rsidRPr="00135E89" w:rsidRDefault="007E6F73" w:rsidP="007E6F73">
      <w:pPr>
        <w:jc w:val="both"/>
        <w:rPr>
          <w:rFonts w:ascii="Arial" w:eastAsia="Calibri" w:hAnsi="Arial" w:cs="Arial"/>
          <w:bCs/>
          <w:sz w:val="20"/>
          <w:szCs w:val="20"/>
          <w:lang w:eastAsia="en-US"/>
        </w:rPr>
      </w:pPr>
      <w:r w:rsidRPr="00135E89">
        <w:rPr>
          <w:rFonts w:ascii="Arial" w:eastAsia="Calibri" w:hAnsi="Arial" w:cs="Arial"/>
          <w:bCs/>
          <w:sz w:val="20"/>
          <w:szCs w:val="20"/>
          <w:lang w:eastAsia="en-US"/>
        </w:rPr>
        <w:t xml:space="preserve">S spremembo 41. člena se časovno omejuje trajanje pooblastila za pooblaščene centre za usposabljanje voznikov </w:t>
      </w:r>
      <w:r w:rsidR="00B746D9">
        <w:rPr>
          <w:rFonts w:ascii="Arial" w:eastAsia="Calibri" w:hAnsi="Arial" w:cs="Arial"/>
          <w:bCs/>
          <w:sz w:val="20"/>
          <w:szCs w:val="20"/>
          <w:lang w:eastAsia="en-US"/>
        </w:rPr>
        <w:t>in</w:t>
      </w:r>
      <w:r w:rsidRPr="00135E89">
        <w:rPr>
          <w:rFonts w:ascii="Arial" w:eastAsia="Calibri" w:hAnsi="Arial" w:cs="Arial"/>
          <w:bCs/>
          <w:sz w:val="20"/>
          <w:szCs w:val="20"/>
          <w:lang w:eastAsia="en-US"/>
        </w:rPr>
        <w:t xml:space="preserve"> dopolnjuje pooblastilo za nadzor nad </w:t>
      </w:r>
      <w:r w:rsidR="00B746D9">
        <w:rPr>
          <w:rFonts w:ascii="Arial" w:eastAsia="Calibri" w:hAnsi="Arial" w:cs="Arial"/>
          <w:bCs/>
          <w:sz w:val="20"/>
          <w:szCs w:val="20"/>
          <w:lang w:eastAsia="en-US"/>
        </w:rPr>
        <w:t>t</w:t>
      </w:r>
      <w:r w:rsidRPr="00135E89">
        <w:rPr>
          <w:rFonts w:ascii="Arial" w:eastAsia="Calibri" w:hAnsi="Arial" w:cs="Arial"/>
          <w:bCs/>
          <w:sz w:val="20"/>
          <w:szCs w:val="20"/>
          <w:lang w:eastAsia="en-US"/>
        </w:rPr>
        <w:t>emi centri. Inšpektorat, pristoj</w:t>
      </w:r>
      <w:r>
        <w:rPr>
          <w:rFonts w:ascii="Arial" w:eastAsia="Calibri" w:hAnsi="Arial" w:cs="Arial"/>
          <w:bCs/>
          <w:sz w:val="20"/>
          <w:szCs w:val="20"/>
          <w:lang w:eastAsia="en-US"/>
        </w:rPr>
        <w:t>en za področje prometa, bo</w:t>
      </w:r>
      <w:r w:rsidRPr="00135E89">
        <w:rPr>
          <w:rFonts w:ascii="Arial" w:eastAsia="Calibri" w:hAnsi="Arial" w:cs="Arial"/>
          <w:bCs/>
          <w:sz w:val="20"/>
          <w:szCs w:val="20"/>
          <w:lang w:eastAsia="en-US"/>
        </w:rPr>
        <w:t xml:space="preserve"> pristojen tudi za izvajanje nadzora nad izvajanjem izpitov za pridobivanje temeljnih kvalifikacij voznikov.</w:t>
      </w:r>
      <w:r>
        <w:rPr>
          <w:rFonts w:ascii="Arial" w:eastAsia="Calibri" w:hAnsi="Arial" w:cs="Arial"/>
          <w:bCs/>
          <w:sz w:val="20"/>
          <w:szCs w:val="20"/>
          <w:lang w:eastAsia="en-US"/>
        </w:rPr>
        <w:t xml:space="preserve"> </w:t>
      </w:r>
      <w:r w:rsidRPr="00135E89">
        <w:rPr>
          <w:rFonts w:ascii="Arial" w:hAnsi="Arial" w:cs="Arial"/>
          <w:sz w:val="20"/>
          <w:szCs w:val="20"/>
          <w:lang w:eastAsia="sl-SI"/>
        </w:rPr>
        <w:t xml:space="preserve">Poleg tega se v zakonu podrobneje predpisujejo pogoji, ki jih bo moral izpolnjevati pooblaščeni center, in sicer bo moral </w:t>
      </w:r>
      <w:r w:rsidRPr="00135E89">
        <w:rPr>
          <w:rFonts w:ascii="Arial" w:hAnsi="Arial" w:cs="Arial"/>
          <w:sz w:val="20"/>
          <w:szCs w:val="20"/>
          <w:lang w:val="x-none"/>
        </w:rPr>
        <w:t>razpolaga</w:t>
      </w:r>
      <w:r w:rsidRPr="00135E89">
        <w:rPr>
          <w:rFonts w:ascii="Arial" w:hAnsi="Arial" w:cs="Arial"/>
          <w:sz w:val="20"/>
          <w:szCs w:val="20"/>
        </w:rPr>
        <w:t>ti</w:t>
      </w:r>
      <w:r w:rsidRPr="00135E89">
        <w:rPr>
          <w:rFonts w:ascii="Arial" w:hAnsi="Arial" w:cs="Arial"/>
          <w:sz w:val="20"/>
          <w:szCs w:val="20"/>
          <w:lang w:val="x-none"/>
        </w:rPr>
        <w:t xml:space="preserve"> z ustreznim prostorom za </w:t>
      </w:r>
      <w:r w:rsidRPr="00135E89">
        <w:rPr>
          <w:rFonts w:ascii="Arial" w:hAnsi="Arial" w:cs="Arial"/>
          <w:sz w:val="20"/>
          <w:szCs w:val="20"/>
        </w:rPr>
        <w:t>izvajanje pridobivanja temeljnih kvalifikacij in rednega usposabljanja,</w:t>
      </w:r>
      <w:r w:rsidRPr="00135E89">
        <w:rPr>
          <w:rFonts w:ascii="Arial" w:hAnsi="Arial" w:cs="Arial"/>
          <w:sz w:val="20"/>
          <w:szCs w:val="20"/>
          <w:lang w:eastAsia="sl-SI"/>
        </w:rPr>
        <w:t xml:space="preserve"> </w:t>
      </w:r>
      <w:r w:rsidRPr="00135E89">
        <w:rPr>
          <w:rFonts w:ascii="Arial" w:hAnsi="Arial" w:cs="Arial"/>
          <w:sz w:val="20"/>
          <w:szCs w:val="20"/>
        </w:rPr>
        <w:t>izpolnjevati kadrovske pogoje</w:t>
      </w:r>
      <w:r w:rsidRPr="00135E89">
        <w:rPr>
          <w:rFonts w:ascii="Arial" w:hAnsi="Arial" w:cs="Arial"/>
          <w:sz w:val="20"/>
          <w:szCs w:val="20"/>
          <w:lang w:val="x-none"/>
        </w:rPr>
        <w:t xml:space="preserve">, </w:t>
      </w:r>
      <w:r w:rsidRPr="00135E89">
        <w:rPr>
          <w:rFonts w:ascii="Arial" w:hAnsi="Arial" w:cs="Arial"/>
          <w:sz w:val="20"/>
          <w:szCs w:val="20"/>
        </w:rPr>
        <w:t xml:space="preserve">razpolagati z </w:t>
      </w:r>
      <w:r w:rsidRPr="00135E89">
        <w:rPr>
          <w:rFonts w:ascii="Arial" w:hAnsi="Arial" w:cs="Arial"/>
          <w:sz w:val="20"/>
          <w:szCs w:val="20"/>
          <w:lang w:val="x-none"/>
        </w:rPr>
        <w:t xml:space="preserve">učnimi pripomočki, gradivom, informacijsko </w:t>
      </w:r>
      <w:r w:rsidRPr="00135E89">
        <w:rPr>
          <w:rFonts w:ascii="Arial" w:hAnsi="Arial" w:cs="Arial"/>
          <w:sz w:val="20"/>
          <w:szCs w:val="20"/>
          <w:lang w:val="x-none"/>
        </w:rPr>
        <w:lastRenderedPageBreak/>
        <w:t xml:space="preserve">podporo za izvajanje </w:t>
      </w:r>
      <w:r w:rsidRPr="00135E89">
        <w:rPr>
          <w:rFonts w:ascii="Arial" w:hAnsi="Arial" w:cs="Arial"/>
          <w:sz w:val="20"/>
          <w:szCs w:val="20"/>
        </w:rPr>
        <w:t>pridobivanja temeljnih kvalifikacij in rednega usposabljanja, z</w:t>
      </w:r>
      <w:r w:rsidRPr="00135E89">
        <w:rPr>
          <w:rFonts w:ascii="Arial" w:hAnsi="Arial" w:cs="Arial"/>
          <w:sz w:val="20"/>
          <w:szCs w:val="20"/>
          <w:lang w:val="x-none"/>
        </w:rPr>
        <w:t xml:space="preserve"> voznim parkom za praktično delo ter dokazati, </w:t>
      </w:r>
      <w:r w:rsidRPr="00135E89">
        <w:rPr>
          <w:rFonts w:ascii="Arial" w:hAnsi="Arial" w:cs="Arial"/>
          <w:sz w:val="20"/>
          <w:szCs w:val="20"/>
        </w:rPr>
        <w:t>da v zadnjih petih letih ni bil pravnomočno obsojen ali ni v kazenskem postopku za kaznivo dejanje korupcijskih kaznivih dejanj ali kaznivo dejanje zoper uradno dolžnost. V zvezi z zadnjim pogojem je treb</w:t>
      </w:r>
      <w:r w:rsidR="00B746D9">
        <w:rPr>
          <w:rFonts w:ascii="Arial" w:hAnsi="Arial" w:cs="Arial"/>
          <w:sz w:val="20"/>
          <w:szCs w:val="20"/>
        </w:rPr>
        <w:t>a</w:t>
      </w:r>
      <w:r w:rsidRPr="00135E89">
        <w:rPr>
          <w:rFonts w:ascii="Arial" w:hAnsi="Arial" w:cs="Arial"/>
          <w:sz w:val="20"/>
          <w:szCs w:val="20"/>
        </w:rPr>
        <w:t xml:space="preserve"> zaradi pomembnosti pooblastila zagotoviti </w:t>
      </w:r>
      <w:r w:rsidRPr="00135E89">
        <w:rPr>
          <w:rFonts w:ascii="Arial" w:hAnsi="Arial" w:cs="Arial"/>
          <w:bCs/>
          <w:sz w:val="20"/>
          <w:szCs w:val="20"/>
        </w:rPr>
        <w:t>minimalne standarde,</w:t>
      </w:r>
      <w:r w:rsidRPr="00135E89">
        <w:rPr>
          <w:rFonts w:ascii="Arial" w:hAnsi="Arial" w:cs="Arial"/>
          <w:sz w:val="20"/>
          <w:szCs w:val="20"/>
        </w:rPr>
        <w:t xml:space="preserve"> ki so zahtevani tudi za uslužbence v javnem sektorju. Posameznikom, ki so imeli v preteklosti že ugotovljene nepravilnosti (ali so v postopku zaradi takih sumov) pri spoštovanju zakonov, predvsem iz določil kazenskega zakonika, mora biti dostop do izvajanja tako pomembnih in odgovornih nalog onemogočen.</w:t>
      </w:r>
    </w:p>
    <w:p w14:paraId="0D06AAC0" w14:textId="77777777" w:rsidR="007E6F73" w:rsidRPr="00135E89" w:rsidRDefault="007E6F73" w:rsidP="007E6F73">
      <w:pPr>
        <w:suppressAutoHyphens w:val="0"/>
        <w:autoSpaceDE w:val="0"/>
        <w:autoSpaceDN w:val="0"/>
        <w:adjustRightInd w:val="0"/>
        <w:spacing w:after="120"/>
        <w:jc w:val="both"/>
        <w:rPr>
          <w:rFonts w:ascii="Arial" w:hAnsi="Arial" w:cs="Arial"/>
          <w:color w:val="000000"/>
          <w:sz w:val="20"/>
          <w:szCs w:val="20"/>
        </w:rPr>
      </w:pPr>
      <w:r w:rsidRPr="00135E89">
        <w:rPr>
          <w:rFonts w:ascii="Arial" w:hAnsi="Arial" w:cs="Arial"/>
          <w:sz w:val="20"/>
          <w:szCs w:val="20"/>
        </w:rPr>
        <w:t>S tretjim odstavkom je dodano p</w:t>
      </w:r>
      <w:r w:rsidRPr="00135E89">
        <w:rPr>
          <w:rFonts w:ascii="Arial" w:hAnsi="Arial" w:cs="Arial"/>
          <w:color w:val="000000"/>
          <w:sz w:val="20"/>
          <w:szCs w:val="20"/>
        </w:rPr>
        <w:t>ooblastilo IRSI za izvajanje nadzora nad pridobivanjem temeljnih kvalifikacij voznikov (doslej so nadzirali le izvajanje rednih usposabljanj voznikov).</w:t>
      </w:r>
    </w:p>
    <w:p w14:paraId="53D1359B" w14:textId="2EF776D2" w:rsidR="007E6F73" w:rsidRPr="00135E89" w:rsidRDefault="007E6F73" w:rsidP="007E6F73">
      <w:pPr>
        <w:suppressAutoHyphens w:val="0"/>
        <w:autoSpaceDE w:val="0"/>
        <w:autoSpaceDN w:val="0"/>
        <w:adjustRightInd w:val="0"/>
        <w:spacing w:after="120"/>
        <w:jc w:val="both"/>
        <w:rPr>
          <w:rFonts w:ascii="Arial" w:hAnsi="Arial" w:cs="Arial"/>
          <w:color w:val="000000"/>
          <w:sz w:val="20"/>
          <w:szCs w:val="20"/>
        </w:rPr>
      </w:pPr>
      <w:r w:rsidRPr="00135E89">
        <w:rPr>
          <w:rFonts w:ascii="Arial" w:hAnsi="Arial" w:cs="Arial"/>
          <w:color w:val="000000"/>
          <w:sz w:val="20"/>
          <w:szCs w:val="20"/>
        </w:rPr>
        <w:t>Z dopolnitvijo četrtega odstavka bo omogočeno, da minister lahko odvzame pooblastilo</w:t>
      </w:r>
      <w:r>
        <w:rPr>
          <w:rFonts w:ascii="Arial" w:hAnsi="Arial" w:cs="Arial"/>
          <w:color w:val="000000"/>
          <w:sz w:val="20"/>
          <w:szCs w:val="20"/>
        </w:rPr>
        <w:t xml:space="preserve"> </w:t>
      </w:r>
      <w:r w:rsidRPr="00135E89">
        <w:rPr>
          <w:rFonts w:ascii="Arial" w:hAnsi="Arial" w:cs="Arial"/>
          <w:color w:val="000000"/>
          <w:sz w:val="20"/>
          <w:szCs w:val="20"/>
        </w:rPr>
        <w:t>pooblaščenemu centru tudi</w:t>
      </w:r>
      <w:r w:rsidR="00B746D9">
        <w:rPr>
          <w:rFonts w:ascii="Arial" w:hAnsi="Arial" w:cs="Arial"/>
          <w:color w:val="000000"/>
          <w:sz w:val="20"/>
          <w:szCs w:val="20"/>
        </w:rPr>
        <w:t xml:space="preserve"> ob</w:t>
      </w:r>
      <w:r w:rsidRPr="00135E89">
        <w:rPr>
          <w:rFonts w:ascii="Arial" w:hAnsi="Arial" w:cs="Arial"/>
          <w:color w:val="000000"/>
          <w:sz w:val="20"/>
          <w:szCs w:val="20"/>
        </w:rPr>
        <w:t xml:space="preserve"> ugotov</w:t>
      </w:r>
      <w:r w:rsidR="00B746D9">
        <w:rPr>
          <w:rFonts w:ascii="Arial" w:hAnsi="Arial" w:cs="Arial"/>
          <w:color w:val="000000"/>
          <w:sz w:val="20"/>
          <w:szCs w:val="20"/>
        </w:rPr>
        <w:t>itvi</w:t>
      </w:r>
      <w:r w:rsidRPr="00135E89">
        <w:rPr>
          <w:rFonts w:ascii="Arial" w:hAnsi="Arial" w:cs="Arial"/>
          <w:color w:val="000000"/>
          <w:sz w:val="20"/>
          <w:szCs w:val="20"/>
        </w:rPr>
        <w:t>, da ta</w:t>
      </w:r>
      <w:r w:rsidRPr="00135E89">
        <w:rPr>
          <w:rFonts w:ascii="Arial" w:hAnsi="Arial" w:cs="Arial"/>
          <w:color w:val="FF0000"/>
          <w:sz w:val="20"/>
          <w:szCs w:val="20"/>
          <w:shd w:val="clear" w:color="auto" w:fill="FFFFFF"/>
        </w:rPr>
        <w:t xml:space="preserve"> </w:t>
      </w:r>
      <w:r w:rsidRPr="00135E89">
        <w:rPr>
          <w:rFonts w:ascii="Arial" w:hAnsi="Arial" w:cs="Arial"/>
          <w:sz w:val="20"/>
          <w:szCs w:val="20"/>
          <w:shd w:val="clear" w:color="auto" w:fill="FFFFFF"/>
        </w:rPr>
        <w:t xml:space="preserve">v zadnjih dveh letih ni izvajal </w:t>
      </w:r>
      <w:r w:rsidRPr="00135E89">
        <w:rPr>
          <w:rFonts w:ascii="Arial" w:hAnsi="Arial" w:cs="Arial"/>
          <w:sz w:val="20"/>
          <w:szCs w:val="20"/>
        </w:rPr>
        <w:t>pridobivanj</w:t>
      </w:r>
      <w:r w:rsidR="00B746D9">
        <w:rPr>
          <w:rFonts w:ascii="Arial" w:hAnsi="Arial" w:cs="Arial"/>
          <w:sz w:val="20"/>
          <w:szCs w:val="20"/>
        </w:rPr>
        <w:t>a</w:t>
      </w:r>
      <w:r w:rsidRPr="00135E89">
        <w:rPr>
          <w:rFonts w:ascii="Arial" w:hAnsi="Arial" w:cs="Arial"/>
          <w:sz w:val="20"/>
          <w:szCs w:val="20"/>
        </w:rPr>
        <w:t xml:space="preserve"> temeljnih kvalifikacij oziroma rednega usposabljanja.</w:t>
      </w:r>
    </w:p>
    <w:p w14:paraId="1C025B72" w14:textId="77777777" w:rsidR="007E6F73" w:rsidRDefault="007E6F73" w:rsidP="007E6F73">
      <w:pPr>
        <w:suppressAutoHyphens w:val="0"/>
        <w:spacing w:line="276" w:lineRule="auto"/>
        <w:contextualSpacing/>
        <w:jc w:val="both"/>
        <w:rPr>
          <w:rFonts w:ascii="Arial" w:eastAsia="Calibri" w:hAnsi="Arial" w:cs="Arial"/>
          <w:b/>
          <w:bCs/>
          <w:sz w:val="20"/>
          <w:szCs w:val="20"/>
        </w:rPr>
      </w:pPr>
    </w:p>
    <w:p w14:paraId="217AD99E" w14:textId="77777777" w:rsidR="007E6F73" w:rsidRDefault="007E6F73" w:rsidP="007E6F73">
      <w:pPr>
        <w:suppressAutoHyphens w:val="0"/>
        <w:spacing w:line="276" w:lineRule="auto"/>
        <w:contextualSpacing/>
        <w:jc w:val="both"/>
        <w:rPr>
          <w:rFonts w:ascii="Arial" w:eastAsia="Calibri" w:hAnsi="Arial" w:cs="Arial"/>
          <w:b/>
          <w:bCs/>
          <w:sz w:val="20"/>
          <w:szCs w:val="20"/>
          <w:lang w:eastAsia="en-US"/>
        </w:rPr>
      </w:pPr>
      <w:r w:rsidRPr="002A4F51">
        <w:rPr>
          <w:rFonts w:ascii="Arial" w:eastAsia="Calibri" w:hAnsi="Arial" w:cs="Arial"/>
          <w:b/>
          <w:bCs/>
          <w:sz w:val="20"/>
          <w:szCs w:val="20"/>
        </w:rPr>
        <w:t>K 1</w:t>
      </w:r>
      <w:r>
        <w:rPr>
          <w:rFonts w:ascii="Arial" w:eastAsia="Calibri" w:hAnsi="Arial" w:cs="Arial"/>
          <w:b/>
          <w:bCs/>
          <w:sz w:val="20"/>
          <w:szCs w:val="20"/>
        </w:rPr>
        <w:t>9</w:t>
      </w:r>
      <w:r w:rsidRPr="002A4F51">
        <w:rPr>
          <w:rFonts w:ascii="Arial" w:eastAsia="Calibri" w:hAnsi="Arial" w:cs="Arial"/>
          <w:b/>
          <w:bCs/>
          <w:sz w:val="20"/>
          <w:szCs w:val="20"/>
          <w:lang w:eastAsia="en-US"/>
        </w:rPr>
        <w:t>.</w:t>
      </w:r>
      <w:r w:rsidRPr="002A4F51">
        <w:rPr>
          <w:rFonts w:ascii="Arial" w:eastAsia="Calibri" w:hAnsi="Arial" w:cs="Arial"/>
          <w:b/>
          <w:bCs/>
          <w:sz w:val="20"/>
          <w:szCs w:val="20"/>
        </w:rPr>
        <w:t xml:space="preserve"> členu</w:t>
      </w:r>
      <w:r>
        <w:rPr>
          <w:rFonts w:ascii="Arial" w:eastAsia="Calibri" w:hAnsi="Arial" w:cs="Arial"/>
          <w:b/>
          <w:bCs/>
          <w:sz w:val="20"/>
          <w:szCs w:val="20"/>
          <w:lang w:eastAsia="en-US"/>
        </w:rPr>
        <w:t xml:space="preserve"> </w:t>
      </w:r>
    </w:p>
    <w:p w14:paraId="00FB3488" w14:textId="77777777" w:rsidR="007E6F73" w:rsidRPr="006602C0" w:rsidRDefault="007E6F73" w:rsidP="007E6F73">
      <w:pPr>
        <w:suppressAutoHyphens w:val="0"/>
        <w:spacing w:line="276" w:lineRule="auto"/>
        <w:contextualSpacing/>
        <w:jc w:val="both"/>
        <w:rPr>
          <w:rFonts w:ascii="Arial" w:eastAsia="Calibri" w:hAnsi="Arial" w:cs="Arial"/>
          <w:b/>
          <w:bCs/>
          <w:sz w:val="20"/>
          <w:szCs w:val="20"/>
          <w:lang w:eastAsia="en-US"/>
        </w:rPr>
      </w:pPr>
    </w:p>
    <w:p w14:paraId="401AE660" w14:textId="16256260" w:rsidR="007E6F73" w:rsidRPr="00786104" w:rsidRDefault="007E6F73" w:rsidP="007E6F73">
      <w:pPr>
        <w:tabs>
          <w:tab w:val="left" w:pos="540"/>
          <w:tab w:val="left" w:pos="900"/>
        </w:tabs>
        <w:autoSpaceDE w:val="0"/>
        <w:autoSpaceDN w:val="0"/>
        <w:adjustRightInd w:val="0"/>
        <w:jc w:val="both"/>
        <w:rPr>
          <w:rFonts w:ascii="Arial" w:hAnsi="Arial" w:cs="Arial"/>
          <w:sz w:val="20"/>
          <w:szCs w:val="20"/>
        </w:rPr>
      </w:pPr>
      <w:r w:rsidRPr="00786104">
        <w:rPr>
          <w:rFonts w:ascii="Arial" w:hAnsi="Arial" w:cs="Arial"/>
          <w:sz w:val="20"/>
          <w:szCs w:val="20"/>
        </w:rPr>
        <w:t>V tem člen</w:t>
      </w:r>
      <w:r w:rsidR="00B746D9" w:rsidRPr="00786104">
        <w:rPr>
          <w:rFonts w:ascii="Arial" w:hAnsi="Arial" w:cs="Arial"/>
          <w:sz w:val="20"/>
          <w:szCs w:val="20"/>
        </w:rPr>
        <w:t>om</w:t>
      </w:r>
      <w:r w:rsidRPr="00786104">
        <w:rPr>
          <w:rFonts w:ascii="Arial" w:hAnsi="Arial" w:cs="Arial"/>
          <w:sz w:val="20"/>
          <w:szCs w:val="20"/>
        </w:rPr>
        <w:t xml:space="preserve"> se natančneje opredeljuje organ, ki v vozniško dovoljenje ali v izkaznico o vozniških kvalifikacijah vpiše kodi Unije »95«, in sicer kot dokaz o ustrezni usposobljenosti voznika. </w:t>
      </w:r>
    </w:p>
    <w:p w14:paraId="6304C7B7" w14:textId="141FDBEA" w:rsidR="007E6F73" w:rsidRPr="00786104" w:rsidRDefault="007E6F73" w:rsidP="007E6F73">
      <w:pPr>
        <w:suppressAutoHyphens w:val="0"/>
        <w:spacing w:line="276" w:lineRule="auto"/>
        <w:contextualSpacing/>
        <w:jc w:val="both"/>
        <w:rPr>
          <w:rFonts w:ascii="Arial" w:eastAsia="Calibri" w:hAnsi="Arial" w:cs="Arial"/>
          <w:bCs/>
          <w:sz w:val="20"/>
          <w:lang w:eastAsia="en-US"/>
        </w:rPr>
      </w:pPr>
      <w:r w:rsidRPr="00786104">
        <w:rPr>
          <w:rFonts w:ascii="Arial" w:eastAsia="Calibri" w:hAnsi="Arial" w:cs="Arial"/>
          <w:bCs/>
          <w:sz w:val="20"/>
          <w:lang w:eastAsia="en-US"/>
        </w:rPr>
        <w:t>V tretjem odstavku 42. člena</w:t>
      </w:r>
      <w:r w:rsidRPr="00786104">
        <w:rPr>
          <w:rFonts w:ascii="Arial" w:eastAsia="Calibri" w:hAnsi="Arial" w:cs="Arial"/>
          <w:sz w:val="20"/>
          <w:szCs w:val="20"/>
          <w:lang w:eastAsia="en-US"/>
        </w:rPr>
        <w:t xml:space="preserve"> je besedilo »Direktivo 2003/59/ES« nadomeščeno z besedilom »Direktivo </w:t>
      </w:r>
      <w:r w:rsidRPr="00786104">
        <w:rPr>
          <w:rStyle w:val="Poudarek"/>
          <w:rFonts w:ascii="Arial" w:hAnsi="Arial" w:cs="Arial"/>
          <w:i w:val="0"/>
          <w:iCs w:val="0"/>
          <w:sz w:val="20"/>
          <w:szCs w:val="20"/>
        </w:rPr>
        <w:t xml:space="preserve">2022/2561/EU«, ker je kodificirana </w:t>
      </w:r>
      <w:r w:rsidR="00B746D9" w:rsidRPr="00786104">
        <w:rPr>
          <w:rStyle w:val="Poudarek"/>
          <w:rFonts w:ascii="Arial" w:hAnsi="Arial" w:cs="Arial"/>
          <w:i w:val="0"/>
          <w:iCs w:val="0"/>
          <w:sz w:val="20"/>
          <w:szCs w:val="20"/>
        </w:rPr>
        <w:t>različic</w:t>
      </w:r>
      <w:r w:rsidRPr="00786104">
        <w:rPr>
          <w:rStyle w:val="Poudarek"/>
          <w:rFonts w:ascii="Arial" w:hAnsi="Arial" w:cs="Arial"/>
          <w:i w:val="0"/>
          <w:iCs w:val="0"/>
          <w:sz w:val="20"/>
          <w:szCs w:val="20"/>
        </w:rPr>
        <w:t>a nadomestila prvo navedeno direktivo.</w:t>
      </w:r>
    </w:p>
    <w:p w14:paraId="496EB0CA" w14:textId="77777777" w:rsidR="007E6F73" w:rsidRPr="002B2FD2" w:rsidRDefault="007E6F73" w:rsidP="007E6F73">
      <w:pPr>
        <w:suppressAutoHyphens w:val="0"/>
        <w:spacing w:line="276" w:lineRule="auto"/>
        <w:contextualSpacing/>
        <w:jc w:val="both"/>
        <w:rPr>
          <w:rFonts w:ascii="Arial" w:eastAsia="Calibri" w:hAnsi="Arial" w:cs="Arial"/>
          <w:bCs/>
          <w:sz w:val="20"/>
          <w:szCs w:val="20"/>
          <w:lang w:eastAsia="en-US"/>
        </w:rPr>
      </w:pPr>
    </w:p>
    <w:p w14:paraId="36811225" w14:textId="77777777" w:rsidR="007E6F73" w:rsidRPr="00474CD1" w:rsidRDefault="007E6F73" w:rsidP="007E6F73">
      <w:pPr>
        <w:tabs>
          <w:tab w:val="left" w:pos="540"/>
          <w:tab w:val="left" w:pos="900"/>
        </w:tabs>
        <w:autoSpaceDE w:val="0"/>
        <w:autoSpaceDN w:val="0"/>
        <w:adjustRightInd w:val="0"/>
        <w:jc w:val="both"/>
        <w:rPr>
          <w:rFonts w:ascii="Arial" w:hAnsi="Arial" w:cs="Arial"/>
          <w:b/>
          <w:color w:val="000000"/>
          <w:sz w:val="20"/>
          <w:szCs w:val="20"/>
        </w:rPr>
      </w:pPr>
      <w:r w:rsidRPr="00474CD1">
        <w:rPr>
          <w:rFonts w:ascii="Arial" w:hAnsi="Arial" w:cs="Arial"/>
          <w:b/>
          <w:color w:val="000000"/>
          <w:sz w:val="20"/>
          <w:szCs w:val="20"/>
        </w:rPr>
        <w:t>K 20</w:t>
      </w:r>
      <w:r>
        <w:rPr>
          <w:rFonts w:ascii="Arial" w:hAnsi="Arial" w:cs="Arial"/>
          <w:b/>
          <w:color w:val="000000"/>
          <w:sz w:val="20"/>
          <w:szCs w:val="20"/>
        </w:rPr>
        <w:t>. členu</w:t>
      </w:r>
    </w:p>
    <w:p w14:paraId="10A1EA57" w14:textId="77777777" w:rsidR="007E6F73" w:rsidRPr="00474CD1" w:rsidRDefault="007E6F73" w:rsidP="007E6F73">
      <w:pPr>
        <w:tabs>
          <w:tab w:val="left" w:pos="540"/>
          <w:tab w:val="left" w:pos="900"/>
        </w:tabs>
        <w:autoSpaceDE w:val="0"/>
        <w:autoSpaceDN w:val="0"/>
        <w:adjustRightInd w:val="0"/>
        <w:jc w:val="both"/>
        <w:rPr>
          <w:rFonts w:ascii="Arial" w:hAnsi="Arial" w:cs="Arial"/>
          <w:b/>
          <w:color w:val="000000"/>
          <w:sz w:val="20"/>
          <w:szCs w:val="20"/>
        </w:rPr>
      </w:pPr>
    </w:p>
    <w:p w14:paraId="2EA7B75D" w14:textId="7CC3A8DD" w:rsidR="007E6F73" w:rsidRPr="002B2FD2" w:rsidRDefault="007E6F73" w:rsidP="007E6F73">
      <w:pPr>
        <w:tabs>
          <w:tab w:val="left" w:pos="540"/>
          <w:tab w:val="left" w:pos="900"/>
        </w:tabs>
        <w:autoSpaceDE w:val="0"/>
        <w:autoSpaceDN w:val="0"/>
        <w:adjustRightInd w:val="0"/>
        <w:jc w:val="both"/>
        <w:rPr>
          <w:rFonts w:ascii="Arial" w:hAnsi="Arial" w:cs="Arial"/>
          <w:color w:val="000000"/>
          <w:sz w:val="20"/>
          <w:szCs w:val="20"/>
        </w:rPr>
      </w:pPr>
      <w:r w:rsidRPr="00C95DC1">
        <w:rPr>
          <w:rFonts w:ascii="Arial" w:hAnsi="Arial" w:cs="Arial"/>
          <w:sz w:val="20"/>
          <w:szCs w:val="20"/>
        </w:rPr>
        <w:t>Z novim 42</w:t>
      </w:r>
      <w:r w:rsidR="00B746D9">
        <w:rPr>
          <w:rFonts w:ascii="Arial" w:hAnsi="Arial" w:cs="Arial"/>
          <w:sz w:val="20"/>
          <w:szCs w:val="20"/>
        </w:rPr>
        <w:t>.</w:t>
      </w:r>
      <w:r w:rsidRPr="00C95DC1">
        <w:rPr>
          <w:rFonts w:ascii="Arial" w:hAnsi="Arial" w:cs="Arial"/>
          <w:sz w:val="20"/>
          <w:szCs w:val="20"/>
        </w:rPr>
        <w:t xml:space="preserve">a členom </w:t>
      </w:r>
      <w:r w:rsidRPr="002B2FD2">
        <w:rPr>
          <w:rFonts w:ascii="Arial" w:hAnsi="Arial" w:cs="Arial"/>
          <w:color w:val="000000"/>
          <w:sz w:val="20"/>
          <w:szCs w:val="20"/>
        </w:rPr>
        <w:t>je jasneje določeno, kaj je treb</w:t>
      </w:r>
      <w:r w:rsidR="00B746D9">
        <w:rPr>
          <w:rFonts w:ascii="Arial" w:hAnsi="Arial" w:cs="Arial"/>
          <w:color w:val="000000"/>
          <w:sz w:val="20"/>
          <w:szCs w:val="20"/>
        </w:rPr>
        <w:t>a</w:t>
      </w:r>
      <w:r w:rsidRPr="002B2FD2">
        <w:rPr>
          <w:rFonts w:ascii="Arial" w:hAnsi="Arial" w:cs="Arial"/>
          <w:color w:val="000000"/>
          <w:sz w:val="20"/>
          <w:szCs w:val="20"/>
        </w:rPr>
        <w:t xml:space="preserve"> priložiti vlogi za izdajo kartice, predvsem glede fotografije, ki se lahko priloži v fizični obliki ali digitalni obliki. </w:t>
      </w:r>
      <w:r w:rsidRPr="00B02C13">
        <w:rPr>
          <w:rFonts w:ascii="Arial" w:hAnsi="Arial" w:cs="Arial"/>
          <w:color w:val="000000"/>
          <w:sz w:val="20"/>
          <w:szCs w:val="20"/>
        </w:rPr>
        <w:t>Predlog zakona določa pravno podlago za povezovanje evidence voznikov, ki so usposobljeni za vožnjo motornih vozil za prevoz potnikov ali blaga v cestnem prometu</w:t>
      </w:r>
      <w:r w:rsidR="00B746D9">
        <w:rPr>
          <w:rFonts w:ascii="Arial" w:hAnsi="Arial" w:cs="Arial"/>
          <w:color w:val="000000"/>
          <w:sz w:val="20"/>
          <w:szCs w:val="20"/>
        </w:rPr>
        <w:t>,</w:t>
      </w:r>
      <w:r w:rsidRPr="00B02C13">
        <w:rPr>
          <w:rFonts w:ascii="Arial" w:hAnsi="Arial" w:cs="Arial"/>
          <w:color w:val="000000"/>
          <w:sz w:val="20"/>
          <w:szCs w:val="20"/>
        </w:rPr>
        <w:t xml:space="preserve"> z evidenco potnih listin, evidenco izdanih osebnih izkaznic in evidenco vozniških dovoljenj, in sicer z namenom prevzema fotografije v digitalni obliki za izdajo izkaznice iz evidence izdanega drugega uradnega identifikacijskega dokumenta</w:t>
      </w:r>
      <w:r w:rsidR="00B746D9">
        <w:rPr>
          <w:rFonts w:ascii="Arial" w:hAnsi="Arial" w:cs="Arial"/>
          <w:color w:val="000000"/>
          <w:sz w:val="20"/>
          <w:szCs w:val="20"/>
        </w:rPr>
        <w:t>,</w:t>
      </w:r>
      <w:r w:rsidRPr="00B02C13">
        <w:rPr>
          <w:rFonts w:ascii="Arial" w:hAnsi="Arial" w:cs="Arial"/>
          <w:color w:val="000000"/>
          <w:sz w:val="20"/>
          <w:szCs w:val="20"/>
        </w:rPr>
        <w:t xml:space="preserve"> kot so potni list, osebna izkaznica in vozniško dovoljenje.</w:t>
      </w:r>
      <w:r w:rsidRPr="002B2FD2">
        <w:rPr>
          <w:rFonts w:ascii="Arial" w:hAnsi="Arial" w:cs="Arial"/>
          <w:color w:val="000000"/>
          <w:sz w:val="20"/>
          <w:szCs w:val="20"/>
        </w:rPr>
        <w:t xml:space="preserve"> Zaradi pravne varnosti oziroma </w:t>
      </w:r>
      <w:r w:rsidR="00B746D9">
        <w:rPr>
          <w:rFonts w:ascii="Arial" w:hAnsi="Arial" w:cs="Arial"/>
          <w:color w:val="000000"/>
          <w:sz w:val="20"/>
          <w:szCs w:val="20"/>
        </w:rPr>
        <w:t>da ne bi bilo</w:t>
      </w:r>
      <w:r w:rsidRPr="002B2FD2">
        <w:rPr>
          <w:rFonts w:ascii="Arial" w:hAnsi="Arial" w:cs="Arial"/>
          <w:color w:val="000000"/>
          <w:sz w:val="20"/>
          <w:szCs w:val="20"/>
        </w:rPr>
        <w:t xml:space="preserve"> zlorab fotografij</w:t>
      </w:r>
      <w:r w:rsidR="00B746D9">
        <w:rPr>
          <w:rFonts w:ascii="Arial" w:hAnsi="Arial" w:cs="Arial"/>
          <w:color w:val="000000"/>
          <w:sz w:val="20"/>
          <w:szCs w:val="20"/>
        </w:rPr>
        <w:t>,</w:t>
      </w:r>
      <w:r w:rsidRPr="002B2FD2">
        <w:rPr>
          <w:rFonts w:ascii="Arial" w:hAnsi="Arial" w:cs="Arial"/>
          <w:color w:val="000000"/>
          <w:sz w:val="20"/>
          <w:szCs w:val="20"/>
        </w:rPr>
        <w:t xml:space="preserve"> predlog določa dodatn</w:t>
      </w:r>
      <w:r w:rsidR="00B746D9">
        <w:rPr>
          <w:rFonts w:ascii="Arial" w:hAnsi="Arial" w:cs="Arial"/>
          <w:color w:val="000000"/>
          <w:sz w:val="20"/>
          <w:szCs w:val="20"/>
        </w:rPr>
        <w:t>i</w:t>
      </w:r>
      <w:r w:rsidRPr="002B2FD2">
        <w:rPr>
          <w:rFonts w:ascii="Arial" w:hAnsi="Arial" w:cs="Arial"/>
          <w:color w:val="000000"/>
          <w:sz w:val="20"/>
          <w:szCs w:val="20"/>
        </w:rPr>
        <w:t xml:space="preserve"> pogoj, da fotografija v uradni evidenci ni starejša od enega leta in izkazuje dejansko podobo osebe, ki </w:t>
      </w:r>
      <w:r w:rsidR="00F935BE">
        <w:rPr>
          <w:rFonts w:ascii="Arial" w:hAnsi="Arial" w:cs="Arial"/>
          <w:color w:val="000000"/>
          <w:sz w:val="20"/>
          <w:szCs w:val="20"/>
        </w:rPr>
        <w:t>vlaga</w:t>
      </w:r>
      <w:r w:rsidR="00F935BE" w:rsidRPr="002B2FD2">
        <w:rPr>
          <w:rFonts w:ascii="Arial" w:hAnsi="Arial" w:cs="Arial"/>
          <w:color w:val="000000"/>
          <w:sz w:val="20"/>
          <w:szCs w:val="20"/>
        </w:rPr>
        <w:t xml:space="preserve"> </w:t>
      </w:r>
      <w:r w:rsidRPr="002B2FD2">
        <w:rPr>
          <w:rFonts w:ascii="Arial" w:hAnsi="Arial" w:cs="Arial"/>
          <w:color w:val="000000"/>
          <w:sz w:val="20"/>
          <w:szCs w:val="20"/>
        </w:rPr>
        <w:t xml:space="preserve">vlogo za izdajo izkaznice. Prevzemanje teh podatkov bo potekalo na podlagi privolitve posameznika z uporabo EMŠO. V tem členu se daje pooblastilo ministru, pristojnemu za promet, da predpiše način fotografiranja in ustreznost fotografije ter način predložitve, hranjenja in uporabe fotografije v digitalni obliki. </w:t>
      </w:r>
    </w:p>
    <w:p w14:paraId="7332479E" w14:textId="0D1DB03D" w:rsidR="007E6F73" w:rsidRDefault="007E6F73" w:rsidP="007E6F73">
      <w:pPr>
        <w:jc w:val="both"/>
        <w:rPr>
          <w:rFonts w:ascii="Arial" w:hAnsi="Arial" w:cs="Arial"/>
          <w:color w:val="000000"/>
          <w:sz w:val="20"/>
          <w:szCs w:val="20"/>
        </w:rPr>
      </w:pPr>
      <w:r w:rsidRPr="000636A5">
        <w:rPr>
          <w:rFonts w:ascii="Arial" w:hAnsi="Arial" w:cs="Arial"/>
          <w:color w:val="000000"/>
          <w:sz w:val="20"/>
          <w:szCs w:val="20"/>
        </w:rPr>
        <w:t>Po sprememb</w:t>
      </w:r>
      <w:r>
        <w:rPr>
          <w:rFonts w:ascii="Arial" w:hAnsi="Arial" w:cs="Arial"/>
          <w:color w:val="000000"/>
          <w:sz w:val="20"/>
          <w:szCs w:val="20"/>
        </w:rPr>
        <w:t xml:space="preserve">i tega člena </w:t>
      </w:r>
      <w:r w:rsidRPr="000636A5">
        <w:rPr>
          <w:rFonts w:ascii="Arial" w:hAnsi="Arial" w:cs="Arial"/>
          <w:color w:val="000000"/>
          <w:sz w:val="20"/>
          <w:szCs w:val="20"/>
        </w:rPr>
        <w:t xml:space="preserve">zakona se </w:t>
      </w:r>
      <w:r>
        <w:rPr>
          <w:rFonts w:ascii="Arial" w:hAnsi="Arial" w:cs="Arial"/>
          <w:color w:val="000000"/>
          <w:sz w:val="20"/>
          <w:szCs w:val="20"/>
        </w:rPr>
        <w:t xml:space="preserve">bo </w:t>
      </w:r>
      <w:r w:rsidRPr="000636A5">
        <w:rPr>
          <w:rFonts w:ascii="Arial" w:hAnsi="Arial" w:cs="Arial"/>
          <w:color w:val="000000"/>
          <w:sz w:val="20"/>
          <w:szCs w:val="20"/>
        </w:rPr>
        <w:t xml:space="preserve">v </w:t>
      </w:r>
      <w:r>
        <w:rPr>
          <w:rFonts w:ascii="Arial" w:hAnsi="Arial" w:cs="Arial"/>
          <w:color w:val="000000"/>
          <w:sz w:val="20"/>
          <w:szCs w:val="20"/>
        </w:rPr>
        <w:t xml:space="preserve">vlogo za izdajo izkaznice o </w:t>
      </w:r>
      <w:r w:rsidRPr="001A221D">
        <w:rPr>
          <w:rFonts w:ascii="Arial" w:eastAsiaTheme="minorHAnsi" w:hAnsi="Arial" w:cs="Arial"/>
          <w:bCs/>
          <w:color w:val="000000"/>
          <w:sz w:val="20"/>
          <w:szCs w:val="20"/>
          <w:lang w:eastAsia="en-US"/>
        </w:rPr>
        <w:t>vozniških kvalifikacijah</w:t>
      </w:r>
      <w:r w:rsidRPr="000636A5">
        <w:rPr>
          <w:rFonts w:ascii="Arial" w:hAnsi="Arial" w:cs="Arial"/>
          <w:color w:val="000000"/>
          <w:sz w:val="20"/>
          <w:szCs w:val="20"/>
        </w:rPr>
        <w:t xml:space="preserve"> za tuje državljane, ki še nimajo določene </w:t>
      </w:r>
      <w:r w:rsidR="00B746D9" w:rsidRPr="000636A5">
        <w:rPr>
          <w:rFonts w:ascii="Arial" w:hAnsi="Arial" w:cs="Arial"/>
          <w:color w:val="000000"/>
          <w:sz w:val="20"/>
          <w:szCs w:val="20"/>
        </w:rPr>
        <w:t xml:space="preserve">številke </w:t>
      </w:r>
      <w:r w:rsidRPr="000636A5">
        <w:rPr>
          <w:rFonts w:ascii="Arial" w:hAnsi="Arial" w:cs="Arial"/>
          <w:color w:val="000000"/>
          <w:sz w:val="20"/>
          <w:szCs w:val="20"/>
        </w:rPr>
        <w:t xml:space="preserve">EMŠO, vpisoval datum rojstva. Sprememba bo zmanjšala </w:t>
      </w:r>
      <w:r w:rsidR="00B746D9">
        <w:rPr>
          <w:rFonts w:ascii="Arial" w:hAnsi="Arial" w:cs="Arial"/>
          <w:color w:val="000000"/>
          <w:sz w:val="20"/>
          <w:szCs w:val="20"/>
        </w:rPr>
        <w:t>upr</w:t>
      </w:r>
      <w:r w:rsidRPr="000636A5">
        <w:rPr>
          <w:rFonts w:ascii="Arial" w:hAnsi="Arial" w:cs="Arial"/>
          <w:color w:val="000000"/>
          <w:sz w:val="20"/>
          <w:szCs w:val="20"/>
        </w:rPr>
        <w:t>avno obremenitev upravnih enot</w:t>
      </w:r>
      <w:r>
        <w:rPr>
          <w:rFonts w:ascii="Arial" w:hAnsi="Arial" w:cs="Arial"/>
          <w:color w:val="000000"/>
          <w:sz w:val="20"/>
          <w:szCs w:val="20"/>
        </w:rPr>
        <w:t xml:space="preserve">, saj voznikom ne bo treba predhodno </w:t>
      </w:r>
      <w:r w:rsidRPr="000636A5">
        <w:rPr>
          <w:rFonts w:ascii="Arial" w:hAnsi="Arial" w:cs="Arial"/>
          <w:color w:val="000000"/>
          <w:sz w:val="20"/>
          <w:szCs w:val="20"/>
        </w:rPr>
        <w:t>določ</w:t>
      </w:r>
      <w:r>
        <w:rPr>
          <w:rFonts w:ascii="Arial" w:hAnsi="Arial" w:cs="Arial"/>
          <w:color w:val="000000"/>
          <w:sz w:val="20"/>
          <w:szCs w:val="20"/>
        </w:rPr>
        <w:t xml:space="preserve">iti </w:t>
      </w:r>
      <w:r w:rsidRPr="000636A5">
        <w:rPr>
          <w:rFonts w:ascii="Arial" w:hAnsi="Arial" w:cs="Arial"/>
          <w:color w:val="000000"/>
          <w:sz w:val="20"/>
          <w:szCs w:val="20"/>
        </w:rPr>
        <w:t>številk</w:t>
      </w:r>
      <w:r>
        <w:rPr>
          <w:rFonts w:ascii="Arial" w:hAnsi="Arial" w:cs="Arial"/>
          <w:color w:val="000000"/>
          <w:sz w:val="20"/>
          <w:szCs w:val="20"/>
        </w:rPr>
        <w:t>e</w:t>
      </w:r>
      <w:r w:rsidR="00B746D9" w:rsidRPr="00B746D9">
        <w:rPr>
          <w:rFonts w:ascii="Arial" w:hAnsi="Arial" w:cs="Arial"/>
          <w:color w:val="000000"/>
          <w:sz w:val="20"/>
          <w:szCs w:val="20"/>
        </w:rPr>
        <w:t xml:space="preserve"> </w:t>
      </w:r>
      <w:r w:rsidR="00B746D9" w:rsidRPr="000636A5">
        <w:rPr>
          <w:rFonts w:ascii="Arial" w:hAnsi="Arial" w:cs="Arial"/>
          <w:color w:val="000000"/>
          <w:sz w:val="20"/>
          <w:szCs w:val="20"/>
        </w:rPr>
        <w:t>EMŠO</w:t>
      </w:r>
      <w:r>
        <w:rPr>
          <w:rFonts w:ascii="Arial" w:hAnsi="Arial" w:cs="Arial"/>
          <w:color w:val="000000"/>
          <w:sz w:val="20"/>
          <w:szCs w:val="20"/>
        </w:rPr>
        <w:t>.</w:t>
      </w:r>
    </w:p>
    <w:p w14:paraId="6AF27A9F" w14:textId="77777777" w:rsidR="007E6F73" w:rsidRPr="00E67D94" w:rsidRDefault="007E6F73" w:rsidP="007E6F73">
      <w:pPr>
        <w:rPr>
          <w:rFonts w:ascii="Arial" w:hAnsi="Arial" w:cs="Arial"/>
          <w:sz w:val="20"/>
          <w:szCs w:val="20"/>
        </w:rPr>
      </w:pPr>
    </w:p>
    <w:p w14:paraId="73571A46" w14:textId="77777777" w:rsidR="007E6F73" w:rsidRPr="00E67D94" w:rsidRDefault="007E6F73" w:rsidP="007E6F73">
      <w:pPr>
        <w:rPr>
          <w:rFonts w:ascii="Arial" w:hAnsi="Arial" w:cs="Arial"/>
          <w:b/>
          <w:sz w:val="20"/>
          <w:szCs w:val="20"/>
        </w:rPr>
      </w:pPr>
      <w:r w:rsidRPr="00E67D94">
        <w:rPr>
          <w:rFonts w:ascii="Arial" w:hAnsi="Arial" w:cs="Arial"/>
          <w:b/>
          <w:sz w:val="20"/>
          <w:szCs w:val="20"/>
        </w:rPr>
        <w:t xml:space="preserve">K 21. členu </w:t>
      </w:r>
    </w:p>
    <w:p w14:paraId="6F97DAA6" w14:textId="77777777" w:rsidR="007E6F73" w:rsidRPr="00E67D94" w:rsidRDefault="007E6F73" w:rsidP="007E6F73">
      <w:pPr>
        <w:rPr>
          <w:rFonts w:ascii="Arial" w:hAnsi="Arial" w:cs="Arial"/>
          <w:sz w:val="20"/>
          <w:szCs w:val="20"/>
        </w:rPr>
      </w:pPr>
    </w:p>
    <w:p w14:paraId="2FAC0FD0" w14:textId="46FED845" w:rsidR="007E6F73" w:rsidRPr="00E67D94" w:rsidRDefault="007E6F73" w:rsidP="007E6F73">
      <w:pPr>
        <w:jc w:val="both"/>
        <w:rPr>
          <w:rFonts w:ascii="Arial" w:hAnsi="Arial" w:cs="Arial"/>
          <w:sz w:val="20"/>
          <w:szCs w:val="20"/>
        </w:rPr>
      </w:pPr>
      <w:r>
        <w:rPr>
          <w:rFonts w:ascii="Arial" w:hAnsi="Arial" w:cs="Arial"/>
          <w:bCs/>
          <w:color w:val="000000"/>
          <w:sz w:val="20"/>
          <w:szCs w:val="20"/>
        </w:rPr>
        <w:t>V tretjem</w:t>
      </w:r>
      <w:r w:rsidRPr="00E67D94">
        <w:rPr>
          <w:rFonts w:ascii="Arial" w:hAnsi="Arial" w:cs="Arial"/>
          <w:bCs/>
          <w:color w:val="000000"/>
          <w:sz w:val="20"/>
          <w:szCs w:val="20"/>
        </w:rPr>
        <w:t xml:space="preserve"> odstavku 42.c člena se črta del besedila, ki določa določitev cene izkaznice o vozniških kvalifikacijah s sklepom, s č</w:t>
      </w:r>
      <w:r w:rsidR="00B746D9">
        <w:rPr>
          <w:rFonts w:ascii="Arial" w:hAnsi="Arial" w:cs="Arial"/>
          <w:bCs/>
          <w:color w:val="000000"/>
          <w:sz w:val="20"/>
          <w:szCs w:val="20"/>
        </w:rPr>
        <w:t>i</w:t>
      </w:r>
      <w:r w:rsidRPr="00E67D94">
        <w:rPr>
          <w:rFonts w:ascii="Arial" w:hAnsi="Arial" w:cs="Arial"/>
          <w:bCs/>
          <w:color w:val="000000"/>
          <w:sz w:val="20"/>
          <w:szCs w:val="20"/>
        </w:rPr>
        <w:t>mer bo omogočeno, da se ta določi z odredbo, kar je ustrezno glede na določila Zakona o državni upravi.</w:t>
      </w:r>
    </w:p>
    <w:p w14:paraId="76E75BA0" w14:textId="77777777" w:rsidR="007E6F73" w:rsidRDefault="007E6F73" w:rsidP="007E6F73">
      <w:pPr>
        <w:rPr>
          <w:rFonts w:ascii="Arial" w:hAnsi="Arial" w:cs="Arial"/>
          <w:b/>
          <w:sz w:val="20"/>
        </w:rPr>
      </w:pPr>
    </w:p>
    <w:p w14:paraId="24B30AC1" w14:textId="77777777" w:rsidR="007E6F73" w:rsidRDefault="007E6F73" w:rsidP="007E6F73">
      <w:pPr>
        <w:rPr>
          <w:rFonts w:ascii="Arial" w:hAnsi="Arial" w:cs="Arial"/>
          <w:b/>
          <w:sz w:val="20"/>
        </w:rPr>
      </w:pPr>
      <w:r>
        <w:rPr>
          <w:rFonts w:ascii="Arial" w:hAnsi="Arial" w:cs="Arial"/>
          <w:b/>
          <w:sz w:val="20"/>
        </w:rPr>
        <w:t xml:space="preserve">K 22. členu </w:t>
      </w:r>
    </w:p>
    <w:p w14:paraId="03B04AE2" w14:textId="77777777" w:rsidR="007E6F73" w:rsidRPr="00211C8F" w:rsidRDefault="007E6F73" w:rsidP="007E6F73">
      <w:pPr>
        <w:rPr>
          <w:rFonts w:ascii="Arial" w:hAnsi="Arial" w:cs="Arial"/>
          <w:sz w:val="20"/>
        </w:rPr>
      </w:pPr>
    </w:p>
    <w:p w14:paraId="1D357F7E" w14:textId="50A506CC" w:rsidR="007E6F73" w:rsidRPr="00211C8F" w:rsidRDefault="007E6F73" w:rsidP="007E6F73">
      <w:pPr>
        <w:jc w:val="both"/>
        <w:rPr>
          <w:rFonts w:ascii="Arial" w:hAnsi="Arial" w:cs="Arial"/>
          <w:sz w:val="20"/>
        </w:rPr>
      </w:pPr>
      <w:r w:rsidRPr="00211C8F">
        <w:rPr>
          <w:rFonts w:ascii="Arial" w:hAnsi="Arial" w:cs="Arial"/>
          <w:sz w:val="20"/>
        </w:rPr>
        <w:t>Ta člen ureja oblike javnih prevozov za potrebe razvojnih in raziskovalnih projektov, preizkušanj novih oblik prevozov, zbiranja podatkov na področju zagotavljanja trajnostne mobilnosti in prilagajanja javnega prevoza potnikom. Takšne oblike prevozov se lahko odobri</w:t>
      </w:r>
      <w:r w:rsidR="006C1F5D">
        <w:rPr>
          <w:rFonts w:ascii="Arial" w:hAnsi="Arial" w:cs="Arial"/>
          <w:sz w:val="20"/>
        </w:rPr>
        <w:t>jo</w:t>
      </w:r>
      <w:r w:rsidRPr="00211C8F">
        <w:rPr>
          <w:rFonts w:ascii="Arial" w:hAnsi="Arial" w:cs="Arial"/>
          <w:sz w:val="20"/>
        </w:rPr>
        <w:t xml:space="preserve"> za določen čas in so izključno vezan</w:t>
      </w:r>
      <w:r w:rsidR="006C1F5D">
        <w:rPr>
          <w:rFonts w:ascii="Arial" w:hAnsi="Arial" w:cs="Arial"/>
          <w:sz w:val="20"/>
        </w:rPr>
        <w:t>e</w:t>
      </w:r>
      <w:r w:rsidRPr="00211C8F">
        <w:rPr>
          <w:rFonts w:ascii="Arial" w:hAnsi="Arial" w:cs="Arial"/>
          <w:sz w:val="20"/>
        </w:rPr>
        <w:t xml:space="preserve"> na pilotne projekte </w:t>
      </w:r>
      <w:r w:rsidR="006C1F5D">
        <w:rPr>
          <w:rFonts w:ascii="Arial" w:hAnsi="Arial" w:cs="Arial"/>
          <w:sz w:val="20"/>
        </w:rPr>
        <w:t>za</w:t>
      </w:r>
      <w:r w:rsidR="006C1F5D" w:rsidRPr="00211C8F">
        <w:rPr>
          <w:rFonts w:ascii="Arial" w:hAnsi="Arial" w:cs="Arial"/>
          <w:sz w:val="20"/>
        </w:rPr>
        <w:t xml:space="preserve"> </w:t>
      </w:r>
      <w:r w:rsidRPr="00211C8F">
        <w:rPr>
          <w:rFonts w:ascii="Arial" w:hAnsi="Arial" w:cs="Arial"/>
          <w:sz w:val="20"/>
        </w:rPr>
        <w:t>preizkušanj</w:t>
      </w:r>
      <w:r w:rsidR="006C1F5D">
        <w:rPr>
          <w:rFonts w:ascii="Arial" w:hAnsi="Arial" w:cs="Arial"/>
          <w:sz w:val="20"/>
        </w:rPr>
        <w:t>e</w:t>
      </w:r>
      <w:r w:rsidRPr="00211C8F">
        <w:rPr>
          <w:rFonts w:ascii="Arial" w:hAnsi="Arial" w:cs="Arial"/>
          <w:sz w:val="20"/>
        </w:rPr>
        <w:t xml:space="preserve"> novih oblik mobilnosti ter dopolnjevanja linijskega javnega potniškega prometa, če še niso urejeni v tem zakonu. </w:t>
      </w:r>
    </w:p>
    <w:p w14:paraId="2868D1E0" w14:textId="77777777" w:rsidR="007E6F73" w:rsidRPr="00211C8F" w:rsidRDefault="007E6F73" w:rsidP="007E6F73">
      <w:pPr>
        <w:jc w:val="both"/>
        <w:rPr>
          <w:rFonts w:ascii="Arial" w:hAnsi="Arial" w:cs="Arial"/>
          <w:sz w:val="20"/>
        </w:rPr>
      </w:pPr>
    </w:p>
    <w:p w14:paraId="584854B1" w14:textId="0E543FE2" w:rsidR="007E6F73" w:rsidRPr="00211C8F" w:rsidRDefault="007E6F73" w:rsidP="007E6F73">
      <w:pPr>
        <w:jc w:val="both"/>
        <w:rPr>
          <w:rFonts w:ascii="Arial" w:hAnsi="Arial" w:cs="Arial"/>
          <w:sz w:val="20"/>
        </w:rPr>
      </w:pPr>
      <w:r w:rsidRPr="00211C8F">
        <w:rPr>
          <w:rFonts w:ascii="Arial" w:hAnsi="Arial" w:cs="Arial"/>
          <w:sz w:val="20"/>
        </w:rPr>
        <w:t xml:space="preserve">Pilotni projekti bodo omogočili zbiranje ustreznih podatkov, na podlagi katerih bi se lahko v </w:t>
      </w:r>
      <w:r w:rsidR="006C1F5D">
        <w:rPr>
          <w:rFonts w:ascii="Arial" w:hAnsi="Arial" w:cs="Arial"/>
          <w:sz w:val="20"/>
        </w:rPr>
        <w:t>prihodnj</w:t>
      </w:r>
      <w:r w:rsidRPr="00211C8F">
        <w:rPr>
          <w:rFonts w:ascii="Arial" w:hAnsi="Arial" w:cs="Arial"/>
          <w:sz w:val="20"/>
        </w:rPr>
        <w:t>e te oblike prevozov sistemsko uredil</w:t>
      </w:r>
      <w:r w:rsidR="006C1F5D">
        <w:rPr>
          <w:rFonts w:ascii="Arial" w:hAnsi="Arial" w:cs="Arial"/>
          <w:sz w:val="20"/>
        </w:rPr>
        <w:t>e</w:t>
      </w:r>
      <w:r w:rsidRPr="00211C8F">
        <w:rPr>
          <w:rFonts w:ascii="Arial" w:hAnsi="Arial" w:cs="Arial"/>
          <w:sz w:val="20"/>
        </w:rPr>
        <w:t xml:space="preserve"> v zakonodaji. </w:t>
      </w:r>
    </w:p>
    <w:p w14:paraId="69E5EDBA" w14:textId="77777777" w:rsidR="007E6F73" w:rsidRPr="00211C8F" w:rsidRDefault="007E6F73" w:rsidP="007E6F73">
      <w:pPr>
        <w:jc w:val="both"/>
        <w:rPr>
          <w:rFonts w:ascii="Arial" w:hAnsi="Arial" w:cs="Arial"/>
          <w:sz w:val="20"/>
        </w:rPr>
      </w:pPr>
    </w:p>
    <w:p w14:paraId="34DDFA32" w14:textId="61B76E9E" w:rsidR="007E6F73" w:rsidRDefault="007E6F73" w:rsidP="007E6F73">
      <w:pPr>
        <w:jc w:val="both"/>
        <w:rPr>
          <w:rFonts w:ascii="Arial" w:hAnsi="Arial" w:cs="Arial"/>
          <w:b/>
          <w:sz w:val="20"/>
        </w:rPr>
      </w:pPr>
      <w:r w:rsidRPr="00211C8F">
        <w:rPr>
          <w:rFonts w:ascii="Arial" w:hAnsi="Arial" w:cs="Arial"/>
          <w:sz w:val="20"/>
        </w:rPr>
        <w:t>Takšne vrste prevozov so dejansko namenjene testiranju oziroma preizkušanju in naj ne bi trajal</w:t>
      </w:r>
      <w:r w:rsidR="006C1F5D">
        <w:rPr>
          <w:rFonts w:ascii="Arial" w:hAnsi="Arial" w:cs="Arial"/>
          <w:sz w:val="20"/>
        </w:rPr>
        <w:t>e</w:t>
      </w:r>
      <w:r w:rsidRPr="00211C8F">
        <w:rPr>
          <w:rFonts w:ascii="Arial" w:hAnsi="Arial" w:cs="Arial"/>
          <w:sz w:val="20"/>
        </w:rPr>
        <w:t xml:space="preserve"> več kot </w:t>
      </w:r>
      <w:r w:rsidR="006C1F5D">
        <w:rPr>
          <w:rFonts w:ascii="Arial" w:hAnsi="Arial" w:cs="Arial"/>
          <w:sz w:val="20"/>
        </w:rPr>
        <w:t>dve</w:t>
      </w:r>
      <w:r w:rsidR="006C1F5D" w:rsidRPr="00211C8F">
        <w:rPr>
          <w:rFonts w:ascii="Arial" w:hAnsi="Arial" w:cs="Arial"/>
          <w:sz w:val="20"/>
        </w:rPr>
        <w:t xml:space="preserve"> </w:t>
      </w:r>
      <w:r w:rsidRPr="00211C8F">
        <w:rPr>
          <w:rFonts w:ascii="Arial" w:hAnsi="Arial" w:cs="Arial"/>
          <w:sz w:val="20"/>
        </w:rPr>
        <w:t xml:space="preserve">leti. </w:t>
      </w:r>
      <w:r w:rsidR="006C1F5D">
        <w:rPr>
          <w:rFonts w:ascii="Arial" w:hAnsi="Arial" w:cs="Arial"/>
          <w:sz w:val="20"/>
        </w:rPr>
        <w:t>Če</w:t>
      </w:r>
      <w:r w:rsidRPr="00211C8F">
        <w:rPr>
          <w:rFonts w:ascii="Arial" w:hAnsi="Arial" w:cs="Arial"/>
          <w:sz w:val="20"/>
        </w:rPr>
        <w:t xml:space="preserve"> se izkažejo za primerne</w:t>
      </w:r>
      <w:r w:rsidR="006C1F5D">
        <w:rPr>
          <w:rFonts w:ascii="Arial" w:hAnsi="Arial" w:cs="Arial"/>
          <w:sz w:val="20"/>
        </w:rPr>
        <w:t>,</w:t>
      </w:r>
      <w:r w:rsidRPr="00211C8F">
        <w:rPr>
          <w:rFonts w:ascii="Arial" w:hAnsi="Arial" w:cs="Arial"/>
          <w:sz w:val="20"/>
        </w:rPr>
        <w:t xml:space="preserve"> se morajo potem urediti v zakonu kot nova oblika prevoza</w:t>
      </w:r>
      <w:r w:rsidRPr="00211C8F">
        <w:rPr>
          <w:rFonts w:ascii="Arial" w:hAnsi="Arial" w:cs="Arial"/>
          <w:b/>
          <w:sz w:val="20"/>
        </w:rPr>
        <w:t>.</w:t>
      </w:r>
    </w:p>
    <w:p w14:paraId="42D43325" w14:textId="77777777" w:rsidR="007E6F73" w:rsidRDefault="007E6F73" w:rsidP="007E6F73">
      <w:pPr>
        <w:rPr>
          <w:rFonts w:ascii="Arial" w:hAnsi="Arial" w:cs="Arial"/>
          <w:b/>
          <w:sz w:val="20"/>
        </w:rPr>
      </w:pPr>
    </w:p>
    <w:p w14:paraId="61BAEA41" w14:textId="77777777" w:rsidR="007E6F73" w:rsidRDefault="007E6F73" w:rsidP="007E6F73">
      <w:pPr>
        <w:rPr>
          <w:rFonts w:ascii="Arial" w:hAnsi="Arial" w:cs="Arial"/>
          <w:b/>
          <w:sz w:val="20"/>
        </w:rPr>
      </w:pPr>
      <w:r w:rsidRPr="002F0636">
        <w:rPr>
          <w:rFonts w:ascii="Arial" w:hAnsi="Arial" w:cs="Arial"/>
          <w:b/>
          <w:sz w:val="20"/>
        </w:rPr>
        <w:t xml:space="preserve">K </w:t>
      </w:r>
      <w:r>
        <w:rPr>
          <w:rFonts w:ascii="Arial" w:hAnsi="Arial" w:cs="Arial"/>
          <w:b/>
          <w:sz w:val="20"/>
        </w:rPr>
        <w:t>23</w:t>
      </w:r>
      <w:r w:rsidRPr="002F0636">
        <w:rPr>
          <w:rFonts w:ascii="Arial" w:hAnsi="Arial" w:cs="Arial"/>
          <w:b/>
          <w:sz w:val="20"/>
        </w:rPr>
        <w:t>. členu</w:t>
      </w:r>
      <w:r>
        <w:rPr>
          <w:rFonts w:ascii="Arial" w:hAnsi="Arial" w:cs="Arial"/>
          <w:b/>
          <w:sz w:val="20"/>
        </w:rPr>
        <w:t xml:space="preserve"> </w:t>
      </w:r>
    </w:p>
    <w:p w14:paraId="5AB9BB52" w14:textId="77777777" w:rsidR="007E6F73" w:rsidRPr="00C81FEA" w:rsidRDefault="007E6F73" w:rsidP="007E6F73">
      <w:pPr>
        <w:rPr>
          <w:rFonts w:ascii="Arial" w:hAnsi="Arial" w:cs="Arial"/>
          <w:b/>
          <w:sz w:val="20"/>
          <w:szCs w:val="20"/>
        </w:rPr>
      </w:pPr>
    </w:p>
    <w:p w14:paraId="22540E5C" w14:textId="1E3DF531" w:rsidR="007E6F73" w:rsidRPr="00C81FEA" w:rsidRDefault="007E6F73" w:rsidP="007E6F73">
      <w:pPr>
        <w:jc w:val="both"/>
        <w:rPr>
          <w:rFonts w:ascii="Arial" w:eastAsia="Calibri" w:hAnsi="Arial" w:cs="Arial"/>
          <w:bCs/>
          <w:sz w:val="20"/>
          <w:szCs w:val="20"/>
        </w:rPr>
      </w:pPr>
      <w:r w:rsidRPr="00C81FEA">
        <w:rPr>
          <w:rFonts w:ascii="Arial" w:eastAsia="Calibri" w:hAnsi="Arial" w:cs="Arial"/>
          <w:bCs/>
          <w:sz w:val="20"/>
          <w:szCs w:val="20"/>
        </w:rPr>
        <w:t xml:space="preserve">Uredba Komisije 2121/98/ES </w:t>
      </w:r>
      <w:r w:rsidRPr="00C81FEA">
        <w:rPr>
          <w:rFonts w:ascii="Arial" w:hAnsi="Arial" w:cs="Arial"/>
          <w:sz w:val="20"/>
          <w:szCs w:val="20"/>
        </w:rPr>
        <w:t>glede dokumentov za mednarodni avtobusni prevoz potnikov</w:t>
      </w:r>
      <w:r w:rsidRPr="00C81FEA">
        <w:rPr>
          <w:rFonts w:ascii="Arial" w:eastAsia="Calibri" w:hAnsi="Arial" w:cs="Arial"/>
          <w:bCs/>
          <w:sz w:val="20"/>
          <w:szCs w:val="20"/>
        </w:rPr>
        <w:t xml:space="preserve">, ki je bila </w:t>
      </w:r>
      <w:r w:rsidR="006C1F5D">
        <w:rPr>
          <w:rFonts w:ascii="Arial" w:eastAsia="Calibri" w:hAnsi="Arial" w:cs="Arial"/>
          <w:bCs/>
          <w:sz w:val="20"/>
          <w:szCs w:val="20"/>
        </w:rPr>
        <w:t>naved</w:t>
      </w:r>
      <w:r>
        <w:rPr>
          <w:rFonts w:ascii="Arial" w:eastAsia="Calibri" w:hAnsi="Arial" w:cs="Arial"/>
          <w:bCs/>
          <w:sz w:val="20"/>
          <w:szCs w:val="20"/>
        </w:rPr>
        <w:t xml:space="preserve">ena v prvotnem členu, ne velja </w:t>
      </w:r>
      <w:r w:rsidRPr="00C81FEA">
        <w:rPr>
          <w:rFonts w:ascii="Arial" w:eastAsia="Calibri" w:hAnsi="Arial" w:cs="Arial"/>
          <w:bCs/>
          <w:sz w:val="20"/>
          <w:szCs w:val="20"/>
        </w:rPr>
        <w:t xml:space="preserve">več, zato je potrebna sprememba prvega odstavka 61. člena zakona. </w:t>
      </w:r>
    </w:p>
    <w:p w14:paraId="0DB7A389" w14:textId="77777777" w:rsidR="007E6F73" w:rsidRDefault="007E6F73" w:rsidP="007E6F73">
      <w:pPr>
        <w:rPr>
          <w:rFonts w:ascii="Arial" w:hAnsi="Arial" w:cs="Arial"/>
          <w:b/>
          <w:sz w:val="20"/>
        </w:rPr>
      </w:pPr>
    </w:p>
    <w:p w14:paraId="59097684" w14:textId="77777777" w:rsidR="007E6F73" w:rsidRDefault="007E6F73" w:rsidP="007E6F73">
      <w:pPr>
        <w:rPr>
          <w:rFonts w:ascii="Arial" w:hAnsi="Arial" w:cs="Arial"/>
          <w:b/>
          <w:sz w:val="20"/>
        </w:rPr>
      </w:pPr>
      <w:r w:rsidRPr="009215CE">
        <w:rPr>
          <w:rFonts w:ascii="Arial" w:hAnsi="Arial" w:cs="Arial"/>
          <w:b/>
          <w:sz w:val="20"/>
        </w:rPr>
        <w:t>K 2</w:t>
      </w:r>
      <w:r>
        <w:rPr>
          <w:rFonts w:ascii="Arial" w:hAnsi="Arial" w:cs="Arial"/>
          <w:b/>
          <w:sz w:val="20"/>
        </w:rPr>
        <w:t>4</w:t>
      </w:r>
      <w:r w:rsidRPr="009215CE">
        <w:rPr>
          <w:rFonts w:ascii="Arial" w:hAnsi="Arial" w:cs="Arial"/>
          <w:b/>
          <w:sz w:val="20"/>
        </w:rPr>
        <w:t>.</w:t>
      </w:r>
      <w:r>
        <w:rPr>
          <w:rFonts w:ascii="Arial" w:hAnsi="Arial" w:cs="Arial"/>
          <w:b/>
          <w:sz w:val="20"/>
        </w:rPr>
        <w:t xml:space="preserve"> členu </w:t>
      </w:r>
    </w:p>
    <w:p w14:paraId="5B148530" w14:textId="77777777" w:rsidR="007E6F73" w:rsidRPr="002F0636" w:rsidRDefault="007E6F73" w:rsidP="007E6F73">
      <w:pPr>
        <w:rPr>
          <w:rFonts w:ascii="Arial" w:hAnsi="Arial" w:cs="Arial"/>
          <w:b/>
          <w:sz w:val="20"/>
        </w:rPr>
      </w:pPr>
    </w:p>
    <w:p w14:paraId="3D46571B" w14:textId="04DDDA5B" w:rsidR="007E6F73" w:rsidRPr="00C95DC1" w:rsidRDefault="007E6F73" w:rsidP="007E6F73">
      <w:pPr>
        <w:jc w:val="both"/>
        <w:rPr>
          <w:rFonts w:ascii="Arial" w:hAnsi="Arial" w:cs="Arial"/>
          <w:sz w:val="20"/>
        </w:rPr>
      </w:pPr>
      <w:r w:rsidRPr="00C95DC1">
        <w:rPr>
          <w:rFonts w:ascii="Arial" w:hAnsi="Arial" w:cs="Arial"/>
          <w:sz w:val="20"/>
        </w:rPr>
        <w:t>Z dodajanjem stavka v prvem odstavku 63. člena se natančno določi, da lahko mednarodno avtobusno linijo po izdanem dovoljenju opravlja le prevoznik</w:t>
      </w:r>
      <w:r w:rsidR="006C1F5D">
        <w:rPr>
          <w:rFonts w:ascii="Arial" w:hAnsi="Arial" w:cs="Arial"/>
          <w:sz w:val="20"/>
        </w:rPr>
        <w:t xml:space="preserve">, ki </w:t>
      </w:r>
      <w:r w:rsidRPr="00C95DC1">
        <w:rPr>
          <w:rFonts w:ascii="Arial" w:hAnsi="Arial" w:cs="Arial"/>
          <w:sz w:val="20"/>
        </w:rPr>
        <w:t>mu je bilo izdano dovoljenje. Takšna definicija je opredeljena tudi že v prvem odstavku 6. člena Uredbe 1073/2009</w:t>
      </w:r>
      <w:r w:rsidR="006C1F5D">
        <w:rPr>
          <w:rFonts w:ascii="Arial" w:hAnsi="Arial" w:cs="Arial"/>
          <w:sz w:val="20"/>
        </w:rPr>
        <w:t>/ES</w:t>
      </w:r>
      <w:r w:rsidRPr="00C95DC1">
        <w:rPr>
          <w:rFonts w:ascii="Arial" w:hAnsi="Arial" w:cs="Arial"/>
          <w:sz w:val="20"/>
        </w:rPr>
        <w:t xml:space="preserve">. </w:t>
      </w:r>
    </w:p>
    <w:p w14:paraId="4A9DBA5C" w14:textId="622462DE" w:rsidR="005D0394" w:rsidRDefault="005D0394" w:rsidP="007B692B">
      <w:pPr>
        <w:jc w:val="both"/>
        <w:rPr>
          <w:rFonts w:ascii="Arial" w:hAnsi="Arial" w:cs="Arial"/>
          <w:sz w:val="20"/>
        </w:rPr>
      </w:pPr>
    </w:p>
    <w:p w14:paraId="3EB12396" w14:textId="77777777" w:rsidR="005D0394" w:rsidRPr="005D3B3A" w:rsidRDefault="005D0394" w:rsidP="005D0394">
      <w:pPr>
        <w:jc w:val="both"/>
        <w:rPr>
          <w:rFonts w:ascii="Arial" w:hAnsi="Arial" w:cs="Arial"/>
          <w:color w:val="FF0000"/>
          <w:sz w:val="20"/>
          <w:szCs w:val="20"/>
        </w:rPr>
      </w:pPr>
      <w:r w:rsidRPr="005D3B3A">
        <w:rPr>
          <w:rFonts w:ascii="Arial" w:hAnsi="Arial" w:cs="Arial"/>
          <w:sz w:val="20"/>
        </w:rPr>
        <w:t>Besedna zveza »sorazmerni delež« je bila spremenjena zato, ker ni bilo jasno, od česa se določa sorazmerni delež. Navedena besedna zveza se spremeni v besedno zvezo »vsaj v enakem deležu« izvedenih avtobusnih linij domačega in tujega prevoznika.</w:t>
      </w:r>
      <w:r w:rsidRPr="005D3B3A">
        <w:rPr>
          <w:rFonts w:ascii="Arial" w:hAnsi="Arial" w:cs="Arial"/>
          <w:color w:val="FF0000"/>
          <w:sz w:val="20"/>
          <w:szCs w:val="20"/>
        </w:rPr>
        <w:t xml:space="preserve"> </w:t>
      </w:r>
    </w:p>
    <w:p w14:paraId="2CAEF65A" w14:textId="77777777" w:rsidR="005D0394" w:rsidRPr="005D3B3A" w:rsidRDefault="005D0394" w:rsidP="005D0394">
      <w:pPr>
        <w:jc w:val="both"/>
        <w:rPr>
          <w:rFonts w:ascii="Arial" w:hAnsi="Arial" w:cs="Arial"/>
          <w:sz w:val="20"/>
        </w:rPr>
      </w:pPr>
      <w:r w:rsidRPr="005D3B3A">
        <w:rPr>
          <w:rFonts w:ascii="Arial" w:hAnsi="Arial" w:cs="Arial"/>
          <w:sz w:val="20"/>
        </w:rPr>
        <w:t>Enak delež se določi glede na tedenski režim vožnje po voznem redu, in je stvar dogovora med udeleženimi prevozniki, ki izvajajo mednarodno avtobusno linijo. Vozni red je sestavni del vloge, ki jo prevoznik vloži pri zahtevi za izdajo dovoljenja za cestni prevoz potnikov v države nečlanice Skupnosti. Po tedenskem režimu udeleženi prevozniki opredelijo dneve, ob katerih bodo izvajali linijo, kjer mora vsak prevoznik posebej opredeliti kateri dan izvaja prevoznik A, kateri dan pa linijo izvaja prevoznik B. Razmerje med opravljenimi prevozi znotraj tedna, med prevoznikom A in prevoznikom B, mora biti v enakem deležu, kar pomeni, da se enaki delež določi glede na število opravljenih voženj znotraj obdobja enega tedna in so tako tudi navedeni v režimu vožnje.</w:t>
      </w:r>
    </w:p>
    <w:p w14:paraId="4F2DB1C3" w14:textId="77777777" w:rsidR="005D0394" w:rsidRPr="00DE6FD6" w:rsidRDefault="005D0394" w:rsidP="005D0394">
      <w:pPr>
        <w:jc w:val="both"/>
        <w:rPr>
          <w:rFonts w:ascii="Arial" w:hAnsi="Arial" w:cs="Arial"/>
          <w:color w:val="FF0000"/>
          <w:sz w:val="20"/>
          <w:szCs w:val="20"/>
        </w:rPr>
      </w:pPr>
      <w:r w:rsidRPr="004B5F70">
        <w:rPr>
          <w:rFonts w:ascii="Arial" w:hAnsi="Arial" w:cs="Arial"/>
          <w:sz w:val="20"/>
        </w:rPr>
        <w:t>Če pa ni možno zagotoviti, da se prevozi izvajajo v enakem deležu, potem pa je podana možnost, da prevoz opravi drugi prevoznik, ki je tudi imetnik dovoljenja. V primeru, da linija ni izvedena v celoti, je za to odgovoren prevoznik, ki bi glede na režim vožnje, ki je naveden v dovoljenju, moral na ta dan izvesti linijo. Na ta način se bo nadzornim organom omogočil ustrezen nadzor nad izvajanjem linij.</w:t>
      </w:r>
    </w:p>
    <w:p w14:paraId="7F97E2FE" w14:textId="105AF501" w:rsidR="007E6F73" w:rsidRPr="00C95DC1" w:rsidRDefault="007E6F73" w:rsidP="007E6F73">
      <w:pPr>
        <w:jc w:val="both"/>
        <w:rPr>
          <w:rFonts w:ascii="Arial" w:hAnsi="Arial" w:cs="Arial"/>
          <w:sz w:val="20"/>
        </w:rPr>
      </w:pPr>
    </w:p>
    <w:p w14:paraId="00EC2935" w14:textId="6E3489F9" w:rsidR="007E6F73" w:rsidRPr="00C95DC1" w:rsidRDefault="007E6F73" w:rsidP="007E6F73">
      <w:pPr>
        <w:jc w:val="both"/>
        <w:rPr>
          <w:rFonts w:ascii="Arial" w:hAnsi="Arial" w:cs="Arial"/>
          <w:sz w:val="20"/>
          <w:szCs w:val="20"/>
        </w:rPr>
      </w:pPr>
      <w:r w:rsidRPr="0077143B">
        <w:rPr>
          <w:rFonts w:ascii="Arial" w:hAnsi="Arial" w:cs="Arial"/>
          <w:sz w:val="20"/>
          <w:szCs w:val="20"/>
        </w:rPr>
        <w:t>Z ukinitvijo enournega odmika,</w:t>
      </w:r>
      <w:r w:rsidRPr="00C95DC1">
        <w:rPr>
          <w:rFonts w:ascii="Arial" w:hAnsi="Arial" w:cs="Arial"/>
          <w:sz w:val="20"/>
          <w:szCs w:val="20"/>
        </w:rPr>
        <w:t xml:space="preserve"> </w:t>
      </w:r>
      <w:r w:rsidR="00A53B93">
        <w:rPr>
          <w:rFonts w:ascii="Arial" w:hAnsi="Arial" w:cs="Arial"/>
          <w:sz w:val="20"/>
          <w:szCs w:val="20"/>
        </w:rPr>
        <w:t>naved</w:t>
      </w:r>
      <w:r w:rsidRPr="00C95DC1">
        <w:rPr>
          <w:rFonts w:ascii="Arial" w:hAnsi="Arial" w:cs="Arial"/>
          <w:sz w:val="20"/>
          <w:szCs w:val="20"/>
        </w:rPr>
        <w:t xml:space="preserve">enega v prvotni tretji alineji drugega odstavka 63. člena, zagotovimo prost pretok storitev in ljudi. Izognemo se tvorbi monopola in preprečitvi, da se novim </w:t>
      </w:r>
      <w:r w:rsidR="00A53B93">
        <w:rPr>
          <w:rFonts w:ascii="Arial" w:hAnsi="Arial" w:cs="Arial"/>
          <w:sz w:val="20"/>
          <w:szCs w:val="20"/>
        </w:rPr>
        <w:t>morebit</w:t>
      </w:r>
      <w:r w:rsidRPr="00C95DC1">
        <w:rPr>
          <w:rFonts w:ascii="Arial" w:hAnsi="Arial" w:cs="Arial"/>
          <w:sz w:val="20"/>
          <w:szCs w:val="20"/>
        </w:rPr>
        <w:t>nim ponudnikom mednarodnih avtobusnih storitev onemogoči preprost vstop v dejavnost. Potnikom se zagotovi</w:t>
      </w:r>
      <w:r w:rsidR="00A53B93">
        <w:rPr>
          <w:rFonts w:ascii="Arial" w:hAnsi="Arial" w:cs="Arial"/>
          <w:sz w:val="20"/>
          <w:szCs w:val="20"/>
        </w:rPr>
        <w:t>jo</w:t>
      </w:r>
      <w:r w:rsidRPr="00C95DC1">
        <w:rPr>
          <w:rFonts w:ascii="Arial" w:hAnsi="Arial" w:cs="Arial"/>
          <w:sz w:val="20"/>
          <w:szCs w:val="20"/>
        </w:rPr>
        <w:t xml:space="preserve"> morebitne nižje cene, večja kakovost in večja izbira ponudnikov mednarodnega avtobusnega prevoza potnikov. </w:t>
      </w:r>
    </w:p>
    <w:p w14:paraId="7EF57E56" w14:textId="141FF270" w:rsidR="007E6F73" w:rsidRPr="00C95DC1" w:rsidRDefault="007E6F73" w:rsidP="007E6F73">
      <w:pPr>
        <w:jc w:val="both"/>
        <w:rPr>
          <w:rFonts w:ascii="Arial" w:hAnsi="Arial" w:cs="Arial"/>
          <w:sz w:val="20"/>
          <w:szCs w:val="20"/>
        </w:rPr>
      </w:pPr>
      <w:r w:rsidRPr="00C95DC1">
        <w:rPr>
          <w:rFonts w:ascii="Arial" w:hAnsi="Arial" w:cs="Arial"/>
          <w:sz w:val="20"/>
          <w:szCs w:val="20"/>
        </w:rPr>
        <w:t>Ob pr</w:t>
      </w:r>
      <w:r w:rsidR="00A53B93">
        <w:rPr>
          <w:rFonts w:ascii="Arial" w:hAnsi="Arial" w:cs="Arial"/>
          <w:sz w:val="20"/>
          <w:szCs w:val="20"/>
        </w:rPr>
        <w:t>o</w:t>
      </w:r>
      <w:r w:rsidRPr="00C95DC1">
        <w:rPr>
          <w:rFonts w:ascii="Arial" w:hAnsi="Arial" w:cs="Arial"/>
          <w:sz w:val="20"/>
          <w:szCs w:val="20"/>
        </w:rPr>
        <w:t>učitvi zakonodaje sosednjih držav je mo</w:t>
      </w:r>
      <w:r w:rsidR="00A53B93">
        <w:rPr>
          <w:rFonts w:ascii="Arial" w:hAnsi="Arial" w:cs="Arial"/>
          <w:sz w:val="20"/>
          <w:szCs w:val="20"/>
        </w:rPr>
        <w:t>goče</w:t>
      </w:r>
      <w:r w:rsidRPr="00C95DC1">
        <w:rPr>
          <w:rFonts w:ascii="Arial" w:hAnsi="Arial" w:cs="Arial"/>
          <w:sz w:val="20"/>
          <w:szCs w:val="20"/>
        </w:rPr>
        <w:t xml:space="preserve"> ugotoviti, da je pogoj enournega odmika izjema slovenskega sistema pridobitve dovoljenj za prevoz potnikov z avtobusom v tretje države.  </w:t>
      </w:r>
    </w:p>
    <w:p w14:paraId="2AFCB044" w14:textId="77777777" w:rsidR="007E6F73" w:rsidRPr="00C95DC1" w:rsidRDefault="007E6F73" w:rsidP="007E6F73">
      <w:pPr>
        <w:jc w:val="both"/>
        <w:rPr>
          <w:rFonts w:ascii="Arial" w:hAnsi="Arial" w:cs="Arial"/>
          <w:sz w:val="20"/>
          <w:szCs w:val="20"/>
        </w:rPr>
      </w:pPr>
    </w:p>
    <w:p w14:paraId="3B02EBDB" w14:textId="2D667D13" w:rsidR="007E6F73" w:rsidRDefault="007E6F73" w:rsidP="007E6F73">
      <w:pPr>
        <w:jc w:val="both"/>
        <w:rPr>
          <w:rFonts w:ascii="Arial" w:hAnsi="Arial" w:cs="Arial"/>
          <w:sz w:val="20"/>
          <w:szCs w:val="20"/>
        </w:rPr>
      </w:pPr>
      <w:r w:rsidRPr="00C95DC1">
        <w:rPr>
          <w:rFonts w:ascii="Arial" w:hAnsi="Arial" w:cs="Arial"/>
          <w:sz w:val="20"/>
          <w:szCs w:val="20"/>
        </w:rPr>
        <w:t xml:space="preserve">S popravkom šestega odstavka 63. člena se vsebina zakona posodablja na podlagi izkušenj iz prakse. Pri tranzitnih linijah prilaganje cenika ni potrebno, ker gre le za izvajanje tranzita </w:t>
      </w:r>
      <w:r w:rsidR="00A53B93">
        <w:rPr>
          <w:rFonts w:ascii="Arial" w:hAnsi="Arial" w:cs="Arial"/>
          <w:sz w:val="20"/>
          <w:szCs w:val="20"/>
        </w:rPr>
        <w:t>čez</w:t>
      </w:r>
      <w:r w:rsidR="00A53B93" w:rsidRPr="00C95DC1">
        <w:rPr>
          <w:rFonts w:ascii="Arial" w:hAnsi="Arial" w:cs="Arial"/>
          <w:sz w:val="20"/>
          <w:szCs w:val="20"/>
        </w:rPr>
        <w:t xml:space="preserve"> </w:t>
      </w:r>
      <w:r w:rsidRPr="00C95DC1">
        <w:rPr>
          <w:rFonts w:ascii="Arial" w:hAnsi="Arial" w:cs="Arial"/>
          <w:sz w:val="20"/>
          <w:szCs w:val="20"/>
        </w:rPr>
        <w:t>ozemlj</w:t>
      </w:r>
      <w:r w:rsidR="00A53B93">
        <w:rPr>
          <w:rFonts w:ascii="Arial" w:hAnsi="Arial" w:cs="Arial"/>
          <w:sz w:val="20"/>
          <w:szCs w:val="20"/>
        </w:rPr>
        <w:t>e</w:t>
      </w:r>
      <w:r w:rsidRPr="00C95DC1">
        <w:rPr>
          <w:rFonts w:ascii="Arial" w:hAnsi="Arial" w:cs="Arial"/>
          <w:sz w:val="20"/>
          <w:szCs w:val="20"/>
        </w:rPr>
        <w:t xml:space="preserve"> Republike Slovenije, pri </w:t>
      </w:r>
      <w:r w:rsidR="00F935BE">
        <w:rPr>
          <w:rFonts w:ascii="Arial" w:hAnsi="Arial" w:cs="Arial"/>
          <w:sz w:val="20"/>
          <w:szCs w:val="20"/>
        </w:rPr>
        <w:t>dvostransk</w:t>
      </w:r>
      <w:r w:rsidRPr="00C95DC1">
        <w:rPr>
          <w:rFonts w:ascii="Arial" w:hAnsi="Arial" w:cs="Arial"/>
          <w:sz w:val="20"/>
          <w:szCs w:val="20"/>
        </w:rPr>
        <w:t xml:space="preserve">ih linijah pa je cenik zaradi postajališč na slovenskem ozemlju potreben. Temu sledi potreba po </w:t>
      </w:r>
      <w:r w:rsidR="00A53B93">
        <w:rPr>
          <w:rFonts w:ascii="Arial" w:hAnsi="Arial" w:cs="Arial"/>
          <w:sz w:val="20"/>
          <w:szCs w:val="20"/>
        </w:rPr>
        <w:t>razlagi</w:t>
      </w:r>
      <w:r w:rsidRPr="00C95DC1">
        <w:rPr>
          <w:rFonts w:ascii="Arial" w:hAnsi="Arial" w:cs="Arial"/>
          <w:sz w:val="20"/>
          <w:szCs w:val="20"/>
        </w:rPr>
        <w:t>, katere priloge prilagamo kateremu dovoljenju za prevoze v države nečlanice Skupnosti.</w:t>
      </w:r>
      <w:r>
        <w:rPr>
          <w:rFonts w:ascii="Arial" w:hAnsi="Arial" w:cs="Arial"/>
          <w:sz w:val="20"/>
          <w:szCs w:val="20"/>
        </w:rPr>
        <w:t xml:space="preserve"> </w:t>
      </w:r>
    </w:p>
    <w:p w14:paraId="7A1F1183" w14:textId="77777777" w:rsidR="007E6F73" w:rsidRDefault="007E6F73" w:rsidP="007E6F73">
      <w:pPr>
        <w:jc w:val="both"/>
        <w:rPr>
          <w:rFonts w:ascii="Helv" w:eastAsiaTheme="minorHAnsi" w:hAnsi="Helv" w:cs="Helv"/>
          <w:color w:val="000000"/>
          <w:sz w:val="20"/>
          <w:szCs w:val="20"/>
          <w:lang w:eastAsia="en-US"/>
        </w:rPr>
      </w:pPr>
    </w:p>
    <w:p w14:paraId="14EFD072" w14:textId="35325DA6" w:rsidR="007E6F73" w:rsidRPr="007064F2" w:rsidRDefault="007E6F73" w:rsidP="007E6F73">
      <w:pPr>
        <w:jc w:val="both"/>
        <w:rPr>
          <w:rFonts w:ascii="Helv" w:eastAsiaTheme="minorHAnsi" w:hAnsi="Helv" w:cs="Helv"/>
          <w:color w:val="000000"/>
          <w:sz w:val="20"/>
          <w:szCs w:val="20"/>
          <w:lang w:eastAsia="en-US"/>
        </w:rPr>
      </w:pPr>
      <w:r>
        <w:rPr>
          <w:rFonts w:ascii="Helv" w:eastAsiaTheme="minorHAnsi" w:hAnsi="Helv" w:cs="Helv"/>
          <w:color w:val="000000"/>
          <w:sz w:val="20"/>
          <w:szCs w:val="20"/>
          <w:lang w:eastAsia="en-US"/>
        </w:rPr>
        <w:t>Na</w:t>
      </w:r>
      <w:r w:rsidRPr="007064F2">
        <w:rPr>
          <w:rFonts w:ascii="Helv" w:eastAsiaTheme="minorHAnsi" w:hAnsi="Helv" w:cs="Helv"/>
          <w:color w:val="000000"/>
          <w:sz w:val="20"/>
          <w:szCs w:val="20"/>
          <w:lang w:eastAsia="en-US"/>
        </w:rPr>
        <w:t xml:space="preserve">men elektronske aplikacije je prevoznikom Skupnosti omogočiti tvorjenje vlog za </w:t>
      </w:r>
      <w:r w:rsidR="00F935BE">
        <w:rPr>
          <w:rFonts w:ascii="Helv" w:eastAsiaTheme="minorHAnsi" w:hAnsi="Helv" w:cs="Helv"/>
          <w:color w:val="000000"/>
          <w:sz w:val="20"/>
          <w:szCs w:val="20"/>
          <w:lang w:eastAsia="en-US"/>
        </w:rPr>
        <w:t>dvostransk</w:t>
      </w:r>
      <w:r w:rsidRPr="007064F2">
        <w:rPr>
          <w:rFonts w:ascii="Helv" w:eastAsiaTheme="minorHAnsi" w:hAnsi="Helv" w:cs="Helv"/>
          <w:color w:val="000000"/>
          <w:sz w:val="20"/>
          <w:szCs w:val="20"/>
          <w:lang w:eastAsia="en-US"/>
        </w:rPr>
        <w:t xml:space="preserve">e, </w:t>
      </w:r>
      <w:r w:rsidR="00F935BE">
        <w:rPr>
          <w:rFonts w:ascii="Helv" w:eastAsiaTheme="minorHAnsi" w:hAnsi="Helv" w:cs="Helv"/>
          <w:color w:val="000000"/>
          <w:sz w:val="20"/>
          <w:szCs w:val="20"/>
          <w:lang w:eastAsia="en-US"/>
        </w:rPr>
        <w:t>večstransk</w:t>
      </w:r>
      <w:r w:rsidRPr="007064F2">
        <w:rPr>
          <w:rFonts w:ascii="Helv" w:eastAsiaTheme="minorHAnsi" w:hAnsi="Helv" w:cs="Helv"/>
          <w:color w:val="000000"/>
          <w:sz w:val="20"/>
          <w:szCs w:val="20"/>
          <w:lang w:eastAsia="en-US"/>
        </w:rPr>
        <w:t xml:space="preserve">e </w:t>
      </w:r>
      <w:r w:rsidR="00A53B93">
        <w:rPr>
          <w:rFonts w:ascii="Helv" w:eastAsiaTheme="minorHAnsi" w:hAnsi="Helv" w:cs="Helv"/>
          <w:color w:val="000000"/>
          <w:sz w:val="20"/>
          <w:szCs w:val="20"/>
          <w:lang w:eastAsia="en-US"/>
        </w:rPr>
        <w:t xml:space="preserve">linije </w:t>
      </w:r>
      <w:r w:rsidRPr="007064F2">
        <w:rPr>
          <w:rFonts w:ascii="Helv" w:eastAsiaTheme="minorHAnsi" w:hAnsi="Helv" w:cs="Helv"/>
          <w:color w:val="000000"/>
          <w:sz w:val="20"/>
          <w:szCs w:val="20"/>
          <w:lang w:eastAsia="en-US"/>
        </w:rPr>
        <w:t>in linije</w:t>
      </w:r>
      <w:r w:rsidR="00A53B93" w:rsidRPr="00A53B93">
        <w:rPr>
          <w:rFonts w:ascii="Helv" w:eastAsiaTheme="minorHAnsi" w:hAnsi="Helv" w:cs="Helv"/>
          <w:color w:val="000000"/>
          <w:sz w:val="20"/>
          <w:szCs w:val="20"/>
          <w:lang w:eastAsia="en-US"/>
        </w:rPr>
        <w:t xml:space="preserve"> </w:t>
      </w:r>
      <w:r w:rsidR="00A53B93" w:rsidRPr="007064F2">
        <w:rPr>
          <w:rFonts w:ascii="Helv" w:eastAsiaTheme="minorHAnsi" w:hAnsi="Helv" w:cs="Helv"/>
          <w:color w:val="000000"/>
          <w:sz w:val="20"/>
          <w:szCs w:val="20"/>
          <w:lang w:eastAsia="en-US"/>
        </w:rPr>
        <w:t>EU</w:t>
      </w:r>
      <w:r w:rsidRPr="007064F2">
        <w:rPr>
          <w:rFonts w:ascii="Helv" w:eastAsiaTheme="minorHAnsi" w:hAnsi="Helv" w:cs="Helv"/>
          <w:color w:val="000000"/>
          <w:sz w:val="20"/>
          <w:szCs w:val="20"/>
          <w:lang w:eastAsia="en-US"/>
        </w:rPr>
        <w:t xml:space="preserve">. Dostop do aplikacije se bo prevoznikom omogočil z digitalnim potrdilom po potrjenem vstopu v sistem. Prevozniki bodo morali vnašati ure odhodov </w:t>
      </w:r>
      <w:r w:rsidR="00A53B93">
        <w:rPr>
          <w:rFonts w:ascii="Helv" w:eastAsiaTheme="minorHAnsi" w:hAnsi="Helv" w:cs="Helv"/>
          <w:color w:val="000000"/>
          <w:sz w:val="20"/>
          <w:szCs w:val="20"/>
          <w:lang w:eastAsia="en-US"/>
        </w:rPr>
        <w:t>s</w:t>
      </w:r>
      <w:r w:rsidRPr="007064F2">
        <w:rPr>
          <w:rFonts w:ascii="Helv" w:eastAsiaTheme="minorHAnsi" w:hAnsi="Helv" w:cs="Helv"/>
          <w:color w:val="000000"/>
          <w:sz w:val="20"/>
          <w:szCs w:val="20"/>
          <w:lang w:eastAsia="en-US"/>
        </w:rPr>
        <w:t xml:space="preserve"> postaj in kilometrsko razdaljo. Postaje </w:t>
      </w:r>
      <w:r>
        <w:rPr>
          <w:rFonts w:ascii="Helv" w:eastAsiaTheme="minorHAnsi" w:hAnsi="Helv" w:cs="Helv"/>
          <w:color w:val="000000"/>
          <w:sz w:val="20"/>
          <w:szCs w:val="20"/>
          <w:lang w:eastAsia="en-US"/>
        </w:rPr>
        <w:t xml:space="preserve">in postajališča se izberejo </w:t>
      </w:r>
      <w:r w:rsidR="00A53B93">
        <w:rPr>
          <w:rFonts w:ascii="Helv" w:eastAsiaTheme="minorHAnsi" w:hAnsi="Helv" w:cs="Helv"/>
          <w:color w:val="000000"/>
          <w:sz w:val="20"/>
          <w:szCs w:val="20"/>
          <w:lang w:eastAsia="en-US"/>
        </w:rPr>
        <w:t xml:space="preserve">s </w:t>
      </w:r>
      <w:r>
        <w:rPr>
          <w:rFonts w:ascii="Helv" w:eastAsiaTheme="minorHAnsi" w:hAnsi="Helv" w:cs="Helv"/>
          <w:color w:val="000000"/>
          <w:sz w:val="20"/>
          <w:szCs w:val="20"/>
          <w:lang w:eastAsia="en-US"/>
        </w:rPr>
        <w:t>seznama</w:t>
      </w:r>
      <w:r w:rsidRPr="007064F2">
        <w:rPr>
          <w:rFonts w:ascii="Helv" w:eastAsiaTheme="minorHAnsi" w:hAnsi="Helv" w:cs="Helv"/>
          <w:color w:val="000000"/>
          <w:sz w:val="20"/>
          <w:szCs w:val="20"/>
          <w:lang w:eastAsia="en-US"/>
        </w:rPr>
        <w:t>, ki ga</w:t>
      </w:r>
      <w:r>
        <w:rPr>
          <w:rFonts w:ascii="Helv" w:eastAsiaTheme="minorHAnsi" w:hAnsi="Helv" w:cs="Helv"/>
          <w:color w:val="000000"/>
          <w:sz w:val="20"/>
          <w:szCs w:val="20"/>
          <w:lang w:eastAsia="en-US"/>
        </w:rPr>
        <w:t xml:space="preserve"> bo</w:t>
      </w:r>
      <w:r w:rsidRPr="007064F2">
        <w:rPr>
          <w:rFonts w:ascii="Helv" w:eastAsiaTheme="minorHAnsi" w:hAnsi="Helv" w:cs="Helv"/>
          <w:color w:val="000000"/>
          <w:sz w:val="20"/>
          <w:szCs w:val="20"/>
          <w:lang w:eastAsia="en-US"/>
        </w:rPr>
        <w:t xml:space="preserve"> določi</w:t>
      </w:r>
      <w:r>
        <w:rPr>
          <w:rFonts w:ascii="Helv" w:eastAsiaTheme="minorHAnsi" w:hAnsi="Helv" w:cs="Helv"/>
          <w:color w:val="000000"/>
          <w:sz w:val="20"/>
          <w:szCs w:val="20"/>
          <w:lang w:eastAsia="en-US"/>
        </w:rPr>
        <w:t>lo</w:t>
      </w:r>
      <w:r w:rsidRPr="007064F2">
        <w:rPr>
          <w:rFonts w:ascii="Helv" w:eastAsiaTheme="minorHAnsi" w:hAnsi="Helv" w:cs="Helv"/>
          <w:color w:val="000000"/>
          <w:sz w:val="20"/>
          <w:szCs w:val="20"/>
          <w:lang w:eastAsia="en-US"/>
        </w:rPr>
        <w:t xml:space="preserve"> ministrstvo. Postopek tvorjenja vloge se</w:t>
      </w:r>
      <w:r>
        <w:rPr>
          <w:rFonts w:ascii="Helv" w:eastAsiaTheme="minorHAnsi" w:hAnsi="Helv" w:cs="Helv"/>
          <w:color w:val="000000"/>
          <w:sz w:val="20"/>
          <w:szCs w:val="20"/>
          <w:lang w:eastAsia="en-US"/>
        </w:rPr>
        <w:t xml:space="preserve"> bo</w:t>
      </w:r>
      <w:r w:rsidRPr="007064F2">
        <w:rPr>
          <w:rFonts w:ascii="Helv" w:eastAsiaTheme="minorHAnsi" w:hAnsi="Helv" w:cs="Helv"/>
          <w:color w:val="000000"/>
          <w:sz w:val="20"/>
          <w:szCs w:val="20"/>
          <w:lang w:eastAsia="en-US"/>
        </w:rPr>
        <w:t xml:space="preserve"> lahko zaključi</w:t>
      </w:r>
      <w:r>
        <w:rPr>
          <w:rFonts w:ascii="Helv" w:eastAsiaTheme="minorHAnsi" w:hAnsi="Helv" w:cs="Helv"/>
          <w:color w:val="000000"/>
          <w:sz w:val="20"/>
          <w:szCs w:val="20"/>
          <w:lang w:eastAsia="en-US"/>
        </w:rPr>
        <w:t>l</w:t>
      </w:r>
      <w:r w:rsidRPr="007064F2">
        <w:rPr>
          <w:rFonts w:ascii="Helv" w:eastAsiaTheme="minorHAnsi" w:hAnsi="Helv" w:cs="Helv"/>
          <w:color w:val="000000"/>
          <w:sz w:val="20"/>
          <w:szCs w:val="20"/>
          <w:lang w:eastAsia="en-US"/>
        </w:rPr>
        <w:t xml:space="preserve"> šele, ko </w:t>
      </w:r>
      <w:r>
        <w:rPr>
          <w:rFonts w:ascii="Helv" w:eastAsiaTheme="minorHAnsi" w:hAnsi="Helv" w:cs="Helv"/>
          <w:color w:val="000000"/>
          <w:sz w:val="20"/>
          <w:szCs w:val="20"/>
          <w:lang w:eastAsia="en-US"/>
        </w:rPr>
        <w:t xml:space="preserve">bo </w:t>
      </w:r>
      <w:r w:rsidRPr="007064F2">
        <w:rPr>
          <w:rFonts w:ascii="Helv" w:eastAsiaTheme="minorHAnsi" w:hAnsi="Helv" w:cs="Helv"/>
          <w:color w:val="000000"/>
          <w:sz w:val="20"/>
          <w:szCs w:val="20"/>
          <w:lang w:eastAsia="en-US"/>
        </w:rPr>
        <w:t>prevoznik priloži</w:t>
      </w:r>
      <w:r>
        <w:rPr>
          <w:rFonts w:ascii="Helv" w:eastAsiaTheme="minorHAnsi" w:hAnsi="Helv" w:cs="Helv"/>
          <w:color w:val="000000"/>
          <w:sz w:val="20"/>
          <w:szCs w:val="20"/>
          <w:lang w:eastAsia="en-US"/>
        </w:rPr>
        <w:t xml:space="preserve">l </w:t>
      </w:r>
      <w:r w:rsidRPr="007064F2">
        <w:rPr>
          <w:rFonts w:ascii="Helv" w:eastAsiaTheme="minorHAnsi" w:hAnsi="Helv" w:cs="Helv"/>
          <w:color w:val="000000"/>
          <w:sz w:val="20"/>
          <w:szCs w:val="20"/>
          <w:lang w:eastAsia="en-US"/>
        </w:rPr>
        <w:t xml:space="preserve">vse zahtevane priloge iz 62. in 63. člena zakona. Z </w:t>
      </w:r>
      <w:r w:rsidR="00A53B93">
        <w:rPr>
          <w:rFonts w:ascii="Helv" w:eastAsiaTheme="minorHAnsi" w:hAnsi="Helv" w:cs="Helv"/>
          <w:color w:val="000000"/>
          <w:sz w:val="20"/>
          <w:szCs w:val="20"/>
          <w:lang w:eastAsia="en-US"/>
        </w:rPr>
        <w:t>naved</w:t>
      </w:r>
      <w:r w:rsidRPr="007064F2">
        <w:rPr>
          <w:rFonts w:ascii="Helv" w:eastAsiaTheme="minorHAnsi" w:hAnsi="Helv" w:cs="Helv"/>
          <w:color w:val="000000"/>
          <w:sz w:val="20"/>
          <w:szCs w:val="20"/>
          <w:lang w:eastAsia="en-US"/>
        </w:rPr>
        <w:t xml:space="preserve">enim členom bomo zagotovili evidenco izdanih dovoljenj </w:t>
      </w:r>
      <w:r w:rsidR="00A53B93">
        <w:rPr>
          <w:rFonts w:ascii="Helv" w:eastAsiaTheme="minorHAnsi" w:hAnsi="Helv" w:cs="Helv"/>
          <w:color w:val="000000"/>
          <w:sz w:val="20"/>
          <w:szCs w:val="20"/>
          <w:lang w:eastAsia="en-US"/>
        </w:rPr>
        <w:t>in</w:t>
      </w:r>
      <w:r w:rsidR="00A53B93" w:rsidRPr="007064F2">
        <w:rPr>
          <w:rFonts w:ascii="Helv" w:eastAsiaTheme="minorHAnsi" w:hAnsi="Helv" w:cs="Helv"/>
          <w:color w:val="000000"/>
          <w:sz w:val="20"/>
          <w:szCs w:val="20"/>
          <w:lang w:eastAsia="en-US"/>
        </w:rPr>
        <w:t xml:space="preserve"> </w:t>
      </w:r>
      <w:r w:rsidRPr="007064F2">
        <w:rPr>
          <w:rFonts w:ascii="Helv" w:eastAsiaTheme="minorHAnsi" w:hAnsi="Helv" w:cs="Helv"/>
          <w:color w:val="000000"/>
          <w:sz w:val="20"/>
          <w:szCs w:val="20"/>
          <w:lang w:eastAsia="en-US"/>
        </w:rPr>
        <w:t xml:space="preserve">pregled voznih redov mednarodnih avtobusnih linij. Podatki o voznih redih bodo javni dostopni. </w:t>
      </w:r>
    </w:p>
    <w:p w14:paraId="4F1C50A6" w14:textId="63AEA11E" w:rsidR="007E6F73" w:rsidRPr="00BF71A6" w:rsidRDefault="007E6F73" w:rsidP="007E6F73">
      <w:pPr>
        <w:jc w:val="both"/>
        <w:rPr>
          <w:rFonts w:ascii="Arial" w:hAnsi="Arial" w:cs="Arial"/>
          <w:sz w:val="20"/>
          <w:szCs w:val="20"/>
        </w:rPr>
      </w:pPr>
      <w:r w:rsidRPr="007064F2">
        <w:rPr>
          <w:rFonts w:ascii="Helv" w:eastAsiaTheme="minorHAnsi" w:hAnsi="Helv" w:cs="Helv"/>
          <w:color w:val="000000"/>
          <w:sz w:val="20"/>
          <w:szCs w:val="20"/>
          <w:lang w:eastAsia="en-US"/>
        </w:rPr>
        <w:t xml:space="preserve">Elektronska aplikacija bo zmanjšala </w:t>
      </w:r>
      <w:r w:rsidR="00A53B93">
        <w:rPr>
          <w:rFonts w:ascii="Helv" w:eastAsiaTheme="minorHAnsi" w:hAnsi="Helv" w:cs="Helv"/>
          <w:color w:val="000000"/>
          <w:sz w:val="20"/>
          <w:szCs w:val="20"/>
          <w:lang w:eastAsia="en-US"/>
        </w:rPr>
        <w:t>upr</w:t>
      </w:r>
      <w:r w:rsidRPr="007064F2">
        <w:rPr>
          <w:rFonts w:ascii="Helv" w:eastAsiaTheme="minorHAnsi" w:hAnsi="Helv" w:cs="Helv"/>
          <w:color w:val="000000"/>
          <w:sz w:val="20"/>
          <w:szCs w:val="20"/>
          <w:lang w:eastAsia="en-US"/>
        </w:rPr>
        <w:t>avne ovire za vse deležnike (prevozniki, potniki)</w:t>
      </w:r>
      <w:r>
        <w:rPr>
          <w:rFonts w:ascii="Helv" w:eastAsiaTheme="minorHAnsi" w:hAnsi="Helv" w:cs="Helv"/>
          <w:color w:val="000000"/>
          <w:sz w:val="20"/>
          <w:szCs w:val="20"/>
          <w:lang w:eastAsia="en-US"/>
        </w:rPr>
        <w:t xml:space="preserve"> in </w:t>
      </w:r>
      <w:r>
        <w:rPr>
          <w:rFonts w:ascii="Arial" w:hAnsi="Arial" w:cs="Arial"/>
          <w:sz w:val="20"/>
          <w:szCs w:val="20"/>
        </w:rPr>
        <w:t xml:space="preserve">zmanjšala upravno breme organa. </w:t>
      </w:r>
      <w:r w:rsidRPr="007064F2">
        <w:rPr>
          <w:rFonts w:ascii="Helv" w:eastAsiaTheme="minorHAnsi" w:hAnsi="Helv" w:cs="Helv"/>
          <w:color w:val="000000"/>
          <w:sz w:val="20"/>
          <w:szCs w:val="20"/>
          <w:lang w:eastAsia="en-US"/>
        </w:rPr>
        <w:t xml:space="preserve">Omogočen bo tudi celovit pregled že izdanih dovoljenj na trgu. S tem bodo prevozniki lažje </w:t>
      </w:r>
      <w:r w:rsidR="00A53B93">
        <w:rPr>
          <w:rFonts w:ascii="Helv" w:eastAsiaTheme="minorHAnsi" w:hAnsi="Helv" w:cs="Helv"/>
          <w:color w:val="000000"/>
          <w:sz w:val="20"/>
          <w:szCs w:val="20"/>
          <w:lang w:eastAsia="en-US"/>
        </w:rPr>
        <w:t>oblikovali</w:t>
      </w:r>
      <w:r w:rsidR="00A53B93" w:rsidRPr="007064F2">
        <w:rPr>
          <w:rFonts w:ascii="Helv" w:eastAsiaTheme="minorHAnsi" w:hAnsi="Helv" w:cs="Helv"/>
          <w:color w:val="000000"/>
          <w:sz w:val="20"/>
          <w:szCs w:val="20"/>
          <w:lang w:eastAsia="en-US"/>
        </w:rPr>
        <w:t xml:space="preserve"> </w:t>
      </w:r>
      <w:r w:rsidRPr="007064F2">
        <w:rPr>
          <w:rFonts w:ascii="Helv" w:eastAsiaTheme="minorHAnsi" w:hAnsi="Helv" w:cs="Helv"/>
          <w:color w:val="000000"/>
          <w:sz w:val="20"/>
          <w:szCs w:val="20"/>
          <w:lang w:eastAsia="en-US"/>
        </w:rPr>
        <w:t>vozne rede, ki bodo uporabnikom prijaznejši.</w:t>
      </w:r>
    </w:p>
    <w:p w14:paraId="0C4EC2BB" w14:textId="77777777" w:rsidR="007E6F73" w:rsidRDefault="007E6F73" w:rsidP="007E6F73">
      <w:pPr>
        <w:rPr>
          <w:rFonts w:ascii="Arial" w:hAnsi="Arial" w:cs="Arial"/>
          <w:b/>
          <w:sz w:val="20"/>
          <w:szCs w:val="20"/>
        </w:rPr>
      </w:pPr>
    </w:p>
    <w:p w14:paraId="44912BEB" w14:textId="77777777" w:rsidR="007E6F73" w:rsidRDefault="007E6F73" w:rsidP="007E6F73">
      <w:pPr>
        <w:rPr>
          <w:rFonts w:ascii="Arial" w:hAnsi="Arial" w:cs="Arial"/>
          <w:b/>
          <w:sz w:val="20"/>
          <w:szCs w:val="20"/>
        </w:rPr>
      </w:pPr>
      <w:r>
        <w:rPr>
          <w:rFonts w:ascii="Arial" w:hAnsi="Arial" w:cs="Arial"/>
          <w:b/>
          <w:sz w:val="20"/>
          <w:szCs w:val="20"/>
        </w:rPr>
        <w:t>K</w:t>
      </w:r>
      <w:r w:rsidRPr="000F3EF8">
        <w:rPr>
          <w:rFonts w:ascii="Arial" w:hAnsi="Arial" w:cs="Arial"/>
          <w:b/>
          <w:sz w:val="20"/>
          <w:szCs w:val="20"/>
        </w:rPr>
        <w:t xml:space="preserve"> 2</w:t>
      </w:r>
      <w:r>
        <w:rPr>
          <w:rFonts w:ascii="Arial" w:hAnsi="Arial" w:cs="Arial"/>
          <w:b/>
          <w:sz w:val="20"/>
          <w:szCs w:val="20"/>
        </w:rPr>
        <w:t>5</w:t>
      </w:r>
      <w:r w:rsidRPr="000F3EF8">
        <w:rPr>
          <w:rFonts w:ascii="Arial" w:hAnsi="Arial" w:cs="Arial"/>
          <w:b/>
          <w:sz w:val="20"/>
          <w:szCs w:val="20"/>
        </w:rPr>
        <w:t>. členu</w:t>
      </w:r>
      <w:r>
        <w:rPr>
          <w:rFonts w:ascii="Arial" w:hAnsi="Arial" w:cs="Arial"/>
          <w:b/>
          <w:sz w:val="20"/>
          <w:szCs w:val="20"/>
        </w:rPr>
        <w:t xml:space="preserve"> </w:t>
      </w:r>
    </w:p>
    <w:p w14:paraId="104EA1C1" w14:textId="77777777" w:rsidR="007E6F73" w:rsidRPr="000F3EF8" w:rsidRDefault="007E6F73" w:rsidP="007E6F73">
      <w:pPr>
        <w:rPr>
          <w:rFonts w:ascii="Arial" w:hAnsi="Arial" w:cs="Arial"/>
          <w:b/>
          <w:sz w:val="20"/>
          <w:szCs w:val="20"/>
        </w:rPr>
      </w:pPr>
    </w:p>
    <w:p w14:paraId="33A01240" w14:textId="3B540205" w:rsidR="007E6F73" w:rsidRDefault="007E6F73" w:rsidP="007E6F73">
      <w:pPr>
        <w:jc w:val="both"/>
        <w:rPr>
          <w:rFonts w:ascii="Arial" w:hAnsi="Arial" w:cs="Arial"/>
          <w:sz w:val="20"/>
          <w:szCs w:val="20"/>
        </w:rPr>
      </w:pPr>
      <w:r w:rsidRPr="00881517">
        <w:rPr>
          <w:rFonts w:ascii="Arial" w:hAnsi="Arial" w:cs="Arial"/>
          <w:sz w:val="20"/>
          <w:szCs w:val="20"/>
        </w:rPr>
        <w:t>Dodajanje priloge urnika časa vožnje in počitka voznikov je potrebno, ker je to že zahtevano na podlagi Uredbe</w:t>
      </w:r>
      <w:r w:rsidR="00A53B93">
        <w:rPr>
          <w:rFonts w:ascii="Arial" w:hAnsi="Arial" w:cs="Arial"/>
          <w:sz w:val="20"/>
          <w:szCs w:val="20"/>
        </w:rPr>
        <w:t> </w:t>
      </w:r>
      <w:r w:rsidRPr="00881517">
        <w:rPr>
          <w:rFonts w:ascii="Arial" w:hAnsi="Arial" w:cs="Arial"/>
          <w:sz w:val="20"/>
          <w:szCs w:val="20"/>
        </w:rPr>
        <w:t xml:space="preserve">1073/2009/ES ter </w:t>
      </w:r>
      <w:r w:rsidR="00A53B93">
        <w:rPr>
          <w:rFonts w:ascii="Arial" w:hAnsi="Arial" w:cs="Arial"/>
          <w:sz w:val="20"/>
          <w:szCs w:val="20"/>
        </w:rPr>
        <w:t>s</w:t>
      </w:r>
      <w:r w:rsidRPr="00881517">
        <w:rPr>
          <w:rFonts w:ascii="Arial" w:hAnsi="Arial" w:cs="Arial"/>
          <w:sz w:val="20"/>
          <w:szCs w:val="20"/>
        </w:rPr>
        <w:t xml:space="preserve">porazuma </w:t>
      </w:r>
      <w:proofErr w:type="spellStart"/>
      <w:r w:rsidRPr="00881517">
        <w:rPr>
          <w:rFonts w:ascii="Arial" w:hAnsi="Arial" w:cs="Arial"/>
          <w:sz w:val="20"/>
          <w:szCs w:val="20"/>
        </w:rPr>
        <w:t>Interbus</w:t>
      </w:r>
      <w:proofErr w:type="spellEnd"/>
      <w:r w:rsidRPr="00881517">
        <w:rPr>
          <w:rFonts w:ascii="Arial" w:hAnsi="Arial" w:cs="Arial"/>
          <w:sz w:val="20"/>
          <w:szCs w:val="20"/>
        </w:rPr>
        <w:t xml:space="preserve">. </w:t>
      </w:r>
    </w:p>
    <w:p w14:paraId="1EE8F060" w14:textId="77777777" w:rsidR="007E6F73" w:rsidRDefault="007E6F73" w:rsidP="007E6F73">
      <w:pPr>
        <w:jc w:val="both"/>
        <w:rPr>
          <w:rFonts w:ascii="Helv" w:hAnsi="Helv" w:cs="Helv"/>
          <w:color w:val="000000"/>
          <w:sz w:val="20"/>
          <w:szCs w:val="20"/>
          <w:lang w:eastAsia="sl-SI"/>
        </w:rPr>
      </w:pPr>
    </w:p>
    <w:p w14:paraId="5206259D" w14:textId="72655A16" w:rsidR="005128A5" w:rsidRPr="00D72CEE" w:rsidRDefault="007E6F73" w:rsidP="005128A5">
      <w:pPr>
        <w:jc w:val="both"/>
        <w:rPr>
          <w:rFonts w:ascii="Arial" w:hAnsi="Arial" w:cs="Arial"/>
          <w:bCs/>
          <w:sz w:val="20"/>
          <w:szCs w:val="20"/>
        </w:rPr>
      </w:pPr>
      <w:r w:rsidRPr="005128A5">
        <w:rPr>
          <w:rFonts w:ascii="Arial" w:hAnsi="Arial" w:cs="Arial"/>
          <w:color w:val="000000"/>
          <w:sz w:val="20"/>
          <w:szCs w:val="20"/>
          <w:lang w:eastAsia="sl-SI"/>
        </w:rPr>
        <w:t xml:space="preserve">V prvem odstavku se črta zahteva po notarskem overjanju pogodb, saj </w:t>
      </w:r>
      <w:r w:rsidR="00A53B93">
        <w:rPr>
          <w:rFonts w:ascii="Arial" w:hAnsi="Arial" w:cs="Arial"/>
          <w:color w:val="000000"/>
          <w:sz w:val="20"/>
          <w:szCs w:val="20"/>
          <w:lang w:eastAsia="sl-SI"/>
        </w:rPr>
        <w:t xml:space="preserve">je </w:t>
      </w:r>
      <w:r w:rsidRPr="005128A5">
        <w:rPr>
          <w:rFonts w:ascii="Arial" w:hAnsi="Arial" w:cs="Arial"/>
          <w:color w:val="000000"/>
          <w:sz w:val="20"/>
          <w:szCs w:val="20"/>
          <w:lang w:eastAsia="sl-SI"/>
        </w:rPr>
        <w:t>to dodatn</w:t>
      </w:r>
      <w:r w:rsidR="00A53B93">
        <w:rPr>
          <w:rFonts w:ascii="Arial" w:hAnsi="Arial" w:cs="Arial"/>
          <w:color w:val="000000"/>
          <w:sz w:val="20"/>
          <w:szCs w:val="20"/>
          <w:lang w:eastAsia="sl-SI"/>
        </w:rPr>
        <w:t>i</w:t>
      </w:r>
      <w:r w:rsidRPr="005128A5">
        <w:rPr>
          <w:rFonts w:ascii="Arial" w:hAnsi="Arial" w:cs="Arial"/>
          <w:color w:val="000000"/>
          <w:sz w:val="20"/>
          <w:szCs w:val="20"/>
          <w:lang w:eastAsia="sl-SI"/>
        </w:rPr>
        <w:t xml:space="preserve"> strošek za prevoznike, zato z odpravo tega koraka zmanjšamo stroške poslovanja prevoznika.</w:t>
      </w:r>
      <w:r w:rsidR="005128A5" w:rsidRPr="005128A5">
        <w:rPr>
          <w:rFonts w:ascii="Arial" w:hAnsi="Arial" w:cs="Arial"/>
          <w:color w:val="000000"/>
          <w:sz w:val="20"/>
          <w:szCs w:val="20"/>
          <w:lang w:eastAsia="sl-SI"/>
        </w:rPr>
        <w:t xml:space="preserve"> Poleg </w:t>
      </w:r>
      <w:r w:rsidR="005128A5" w:rsidRPr="00D72CEE">
        <w:rPr>
          <w:rFonts w:ascii="Arial" w:hAnsi="Arial" w:cs="Arial"/>
          <w:color w:val="000000"/>
          <w:sz w:val="20"/>
          <w:szCs w:val="20"/>
          <w:lang w:eastAsia="sl-SI"/>
        </w:rPr>
        <w:t xml:space="preserve">tega </w:t>
      </w:r>
      <w:r w:rsidR="005128A5" w:rsidRPr="00D72CEE">
        <w:rPr>
          <w:rFonts w:ascii="Arial" w:hAnsi="Arial" w:cs="Arial"/>
          <w:sz w:val="20"/>
          <w:szCs w:val="20"/>
        </w:rPr>
        <w:t>je dodana nova</w:t>
      </w:r>
      <w:r w:rsidR="00A53B93">
        <w:rPr>
          <w:rFonts w:ascii="Arial" w:hAnsi="Arial" w:cs="Arial"/>
          <w:sz w:val="20"/>
          <w:szCs w:val="20"/>
        </w:rPr>
        <w:t>,</w:t>
      </w:r>
      <w:r w:rsidR="005128A5" w:rsidRPr="00D72CEE">
        <w:rPr>
          <w:rFonts w:ascii="Arial" w:hAnsi="Arial" w:cs="Arial"/>
          <w:sz w:val="20"/>
          <w:szCs w:val="20"/>
        </w:rPr>
        <w:t xml:space="preserve"> deseta </w:t>
      </w:r>
      <w:r w:rsidR="00D72CEE" w:rsidRPr="00D72CEE">
        <w:rPr>
          <w:rFonts w:ascii="Arial" w:hAnsi="Arial" w:cs="Arial"/>
          <w:sz w:val="20"/>
          <w:szCs w:val="20"/>
        </w:rPr>
        <w:t>a</w:t>
      </w:r>
      <w:r w:rsidR="005128A5" w:rsidRPr="00D72CEE">
        <w:rPr>
          <w:rFonts w:ascii="Arial" w:hAnsi="Arial" w:cs="Arial"/>
          <w:sz w:val="20"/>
          <w:szCs w:val="20"/>
        </w:rPr>
        <w:t>lineja, da se k vlogi za izvajanje linijskih prevozov doda</w:t>
      </w:r>
      <w:r w:rsidR="00A53B93">
        <w:rPr>
          <w:rFonts w:ascii="Arial" w:hAnsi="Arial" w:cs="Arial"/>
          <w:sz w:val="20"/>
          <w:szCs w:val="20"/>
        </w:rPr>
        <w:t>jo</w:t>
      </w:r>
      <w:r w:rsidR="005128A5" w:rsidRPr="00D72CEE">
        <w:rPr>
          <w:rFonts w:ascii="Arial" w:hAnsi="Arial" w:cs="Arial"/>
          <w:sz w:val="20"/>
          <w:szCs w:val="20"/>
        </w:rPr>
        <w:t xml:space="preserve"> </w:t>
      </w:r>
      <w:r w:rsidR="005128A5" w:rsidRPr="00D72CEE">
        <w:rPr>
          <w:rFonts w:ascii="Arial" w:hAnsi="Arial" w:cs="Arial"/>
          <w:sz w:val="20"/>
          <w:szCs w:val="20"/>
          <w:lang w:eastAsia="sl-SI"/>
        </w:rPr>
        <w:t>spisek vozil, s katerimi se bo prevoz opravljal, ter podatk</w:t>
      </w:r>
      <w:r w:rsidR="00A53B93">
        <w:rPr>
          <w:rFonts w:ascii="Arial" w:hAnsi="Arial" w:cs="Arial"/>
          <w:sz w:val="20"/>
          <w:szCs w:val="20"/>
          <w:lang w:eastAsia="sl-SI"/>
        </w:rPr>
        <w:t>i</w:t>
      </w:r>
      <w:r w:rsidR="005128A5" w:rsidRPr="00D72CEE">
        <w:rPr>
          <w:rFonts w:ascii="Arial" w:hAnsi="Arial" w:cs="Arial"/>
          <w:sz w:val="20"/>
          <w:szCs w:val="20"/>
          <w:lang w:eastAsia="sl-SI"/>
        </w:rPr>
        <w:t xml:space="preserve"> o registrskih </w:t>
      </w:r>
      <w:r w:rsidR="00A53B93">
        <w:rPr>
          <w:rFonts w:ascii="Arial" w:hAnsi="Arial" w:cs="Arial"/>
          <w:sz w:val="20"/>
          <w:szCs w:val="20"/>
          <w:lang w:eastAsia="sl-SI"/>
        </w:rPr>
        <w:t>ozna</w:t>
      </w:r>
      <w:r w:rsidR="005128A5" w:rsidRPr="00D72CEE">
        <w:rPr>
          <w:rFonts w:ascii="Arial" w:hAnsi="Arial" w:cs="Arial"/>
          <w:sz w:val="20"/>
          <w:szCs w:val="20"/>
          <w:lang w:eastAsia="sl-SI"/>
        </w:rPr>
        <w:t xml:space="preserve">kah vozil, pri čemer mora biti zagotovljeno, da se isto vozilo sočasno ne uporablja za izvajanje dveh linij. To je umeščeno, da </w:t>
      </w:r>
      <w:r w:rsidR="00A53B93">
        <w:rPr>
          <w:rFonts w:ascii="Arial" w:hAnsi="Arial" w:cs="Arial"/>
          <w:sz w:val="20"/>
          <w:szCs w:val="20"/>
          <w:lang w:eastAsia="sl-SI"/>
        </w:rPr>
        <w:t xml:space="preserve">ne </w:t>
      </w:r>
      <w:r w:rsidR="005128A5" w:rsidRPr="00D72CEE">
        <w:rPr>
          <w:rFonts w:ascii="Arial" w:hAnsi="Arial" w:cs="Arial"/>
          <w:sz w:val="20"/>
          <w:szCs w:val="20"/>
          <w:lang w:eastAsia="sl-SI"/>
        </w:rPr>
        <w:t xml:space="preserve">bi </w:t>
      </w:r>
      <w:r w:rsidR="00A53B93">
        <w:rPr>
          <w:rFonts w:ascii="Arial" w:hAnsi="Arial" w:cs="Arial"/>
          <w:sz w:val="20"/>
          <w:szCs w:val="20"/>
          <w:lang w:eastAsia="sl-SI"/>
        </w:rPr>
        <w:t>nastal položaj</w:t>
      </w:r>
      <w:r w:rsidR="005128A5" w:rsidRPr="00D72CEE">
        <w:rPr>
          <w:rFonts w:ascii="Arial" w:hAnsi="Arial" w:cs="Arial"/>
          <w:sz w:val="20"/>
          <w:szCs w:val="20"/>
          <w:lang w:eastAsia="sl-SI"/>
        </w:rPr>
        <w:t>, ko bi prevoznik priglasil isto vozilo za izvajanje dveh linij sočasno. Trenutno pa v zakonu ni pravne podlage, da bi zavrnili vlogo</w:t>
      </w:r>
      <w:r w:rsidR="00D72CEE" w:rsidRPr="00D72CEE">
        <w:rPr>
          <w:rFonts w:ascii="Arial" w:hAnsi="Arial" w:cs="Arial"/>
          <w:sz w:val="20"/>
          <w:szCs w:val="20"/>
          <w:lang w:eastAsia="sl-SI"/>
        </w:rPr>
        <w:t xml:space="preserve"> za dovoljenje</w:t>
      </w:r>
      <w:r w:rsidR="005128A5" w:rsidRPr="00D72CEE">
        <w:rPr>
          <w:rFonts w:ascii="Arial" w:hAnsi="Arial" w:cs="Arial"/>
          <w:sz w:val="20"/>
          <w:szCs w:val="20"/>
          <w:lang w:eastAsia="sl-SI"/>
        </w:rPr>
        <w:t xml:space="preserve">, čeprav je </w:t>
      </w:r>
      <w:r w:rsidR="00A53B93">
        <w:rPr>
          <w:rFonts w:ascii="Arial" w:hAnsi="Arial" w:cs="Arial"/>
          <w:sz w:val="20"/>
          <w:szCs w:val="20"/>
          <w:lang w:eastAsia="sl-SI"/>
        </w:rPr>
        <w:t>očitno</w:t>
      </w:r>
      <w:r w:rsidR="005128A5" w:rsidRPr="00D72CEE">
        <w:rPr>
          <w:rFonts w:ascii="Arial" w:hAnsi="Arial" w:cs="Arial"/>
          <w:color w:val="000000"/>
          <w:sz w:val="20"/>
          <w:szCs w:val="20"/>
          <w:lang w:eastAsia="sl-SI"/>
        </w:rPr>
        <w:t xml:space="preserve">, da prevoznik ne razpolaga z voznim parkom, ki bi mu dopuščal izvajanje večjega števila mednarodnih linijskih prevozov potnikov. </w:t>
      </w:r>
    </w:p>
    <w:p w14:paraId="695A6585" w14:textId="656F87D0" w:rsidR="007E6F73" w:rsidRPr="00881517" w:rsidRDefault="007E6F73" w:rsidP="007E6F73">
      <w:pPr>
        <w:jc w:val="both"/>
        <w:rPr>
          <w:rFonts w:ascii="Arial" w:hAnsi="Arial" w:cs="Arial"/>
          <w:sz w:val="20"/>
          <w:szCs w:val="20"/>
        </w:rPr>
      </w:pPr>
    </w:p>
    <w:p w14:paraId="4BF58691" w14:textId="77777777" w:rsidR="007E6F73" w:rsidRPr="00881517" w:rsidRDefault="007E6F73" w:rsidP="007E6F73">
      <w:pPr>
        <w:jc w:val="both"/>
        <w:rPr>
          <w:rFonts w:ascii="Arial" w:hAnsi="Arial" w:cs="Arial"/>
          <w:sz w:val="20"/>
          <w:szCs w:val="20"/>
        </w:rPr>
      </w:pPr>
    </w:p>
    <w:p w14:paraId="25384E0E" w14:textId="2B5AF9EB" w:rsidR="007E6F73" w:rsidRPr="00881517" w:rsidRDefault="007E6F73" w:rsidP="007E6F73">
      <w:pPr>
        <w:jc w:val="both"/>
        <w:rPr>
          <w:rFonts w:ascii="Arial" w:hAnsi="Arial" w:cs="Arial"/>
          <w:sz w:val="20"/>
          <w:szCs w:val="20"/>
        </w:rPr>
      </w:pPr>
      <w:r w:rsidRPr="00881517">
        <w:rPr>
          <w:rFonts w:ascii="Arial" w:hAnsi="Arial" w:cs="Arial"/>
          <w:sz w:val="20"/>
          <w:szCs w:val="20"/>
        </w:rPr>
        <w:lastRenderedPageBreak/>
        <w:t>V drugem odstavku 64. člena se kot priloga črta</w:t>
      </w:r>
      <w:r w:rsidR="00A53B93">
        <w:rPr>
          <w:rFonts w:ascii="Arial" w:hAnsi="Arial" w:cs="Arial"/>
          <w:sz w:val="20"/>
          <w:szCs w:val="20"/>
        </w:rPr>
        <w:t>jo</w:t>
      </w:r>
      <w:r w:rsidRPr="00881517">
        <w:rPr>
          <w:rFonts w:ascii="Arial" w:hAnsi="Arial" w:cs="Arial"/>
          <w:sz w:val="20"/>
          <w:szCs w:val="20"/>
        </w:rPr>
        <w:t xml:space="preserve"> spisek vozil</w:t>
      </w:r>
      <w:r w:rsidR="00A53B93">
        <w:rPr>
          <w:rFonts w:ascii="Arial" w:hAnsi="Arial" w:cs="Arial"/>
          <w:sz w:val="20"/>
          <w:szCs w:val="20"/>
        </w:rPr>
        <w:t>,</w:t>
      </w:r>
      <w:r w:rsidRPr="00881517">
        <w:rPr>
          <w:rFonts w:ascii="Arial" w:hAnsi="Arial" w:cs="Arial"/>
          <w:sz w:val="20"/>
          <w:szCs w:val="20"/>
        </w:rPr>
        <w:t xml:space="preserve"> s katerimi se bo prevoz opravljal, ter podatk</w:t>
      </w:r>
      <w:r w:rsidR="00A53B93">
        <w:rPr>
          <w:rFonts w:ascii="Arial" w:hAnsi="Arial" w:cs="Arial"/>
          <w:sz w:val="20"/>
          <w:szCs w:val="20"/>
        </w:rPr>
        <w:t>i</w:t>
      </w:r>
      <w:r w:rsidRPr="00881517">
        <w:rPr>
          <w:rFonts w:ascii="Arial" w:hAnsi="Arial" w:cs="Arial"/>
          <w:sz w:val="20"/>
          <w:szCs w:val="20"/>
        </w:rPr>
        <w:t xml:space="preserve"> o znamki in tipu vozila. Na podlagi praktičnih izkušenj je ugotovljeno, da tuja matična ministrstva v svojih vlogah ne zahtevajo takšnega spiska, posledično ga ne prilagajo v vlogo</w:t>
      </w:r>
      <w:r w:rsidR="00A53B93">
        <w:rPr>
          <w:rFonts w:ascii="Arial" w:hAnsi="Arial" w:cs="Arial"/>
          <w:sz w:val="20"/>
          <w:szCs w:val="20"/>
        </w:rPr>
        <w:t>,</w:t>
      </w:r>
      <w:r w:rsidRPr="00881517">
        <w:rPr>
          <w:rFonts w:ascii="Arial" w:hAnsi="Arial" w:cs="Arial"/>
          <w:sz w:val="20"/>
          <w:szCs w:val="20"/>
        </w:rPr>
        <w:t xml:space="preserve"> poslano tuj</w:t>
      </w:r>
      <w:r w:rsidR="00A53B93">
        <w:rPr>
          <w:rFonts w:ascii="Arial" w:hAnsi="Arial" w:cs="Arial"/>
          <w:sz w:val="20"/>
          <w:szCs w:val="20"/>
        </w:rPr>
        <w:t>im</w:t>
      </w:r>
      <w:r w:rsidRPr="00881517">
        <w:rPr>
          <w:rFonts w:ascii="Arial" w:hAnsi="Arial" w:cs="Arial"/>
          <w:sz w:val="20"/>
          <w:szCs w:val="20"/>
        </w:rPr>
        <w:t xml:space="preserve"> ministrstv</w:t>
      </w:r>
      <w:r w:rsidR="00A53B93">
        <w:rPr>
          <w:rFonts w:ascii="Arial" w:hAnsi="Arial" w:cs="Arial"/>
          <w:sz w:val="20"/>
          <w:szCs w:val="20"/>
        </w:rPr>
        <w:t>om</w:t>
      </w:r>
      <w:r w:rsidRPr="00881517">
        <w:rPr>
          <w:rFonts w:ascii="Arial" w:hAnsi="Arial" w:cs="Arial"/>
          <w:sz w:val="20"/>
          <w:szCs w:val="20"/>
        </w:rPr>
        <w:t>.</w:t>
      </w:r>
    </w:p>
    <w:p w14:paraId="7C173FB5" w14:textId="5C3269D0" w:rsidR="007E6F73" w:rsidRPr="00881517" w:rsidRDefault="007E6F73" w:rsidP="007E6F73">
      <w:pPr>
        <w:jc w:val="both"/>
        <w:rPr>
          <w:rFonts w:ascii="Arial" w:hAnsi="Arial" w:cs="Arial"/>
          <w:sz w:val="20"/>
          <w:szCs w:val="20"/>
        </w:rPr>
      </w:pPr>
      <w:r w:rsidRPr="00881517">
        <w:rPr>
          <w:rFonts w:ascii="Arial" w:hAnsi="Arial" w:cs="Arial"/>
          <w:sz w:val="20"/>
          <w:szCs w:val="20"/>
        </w:rPr>
        <w:t>Spisek vozil, s katerimi slovenski prevozniki opravljajo mednarodne avtobusne linije, že vodita Obrtno</w:t>
      </w:r>
      <w:r w:rsidR="00A53B93">
        <w:rPr>
          <w:rFonts w:ascii="Arial" w:hAnsi="Arial" w:cs="Arial"/>
          <w:sz w:val="20"/>
          <w:szCs w:val="20"/>
        </w:rPr>
        <w:t>-</w:t>
      </w:r>
      <w:r w:rsidRPr="00881517">
        <w:rPr>
          <w:rFonts w:ascii="Arial" w:hAnsi="Arial" w:cs="Arial"/>
          <w:sz w:val="20"/>
          <w:szCs w:val="20"/>
        </w:rPr>
        <w:t xml:space="preserve">podjetniška zbornica Slovenije in Gospodarska zbornica Slovenije, in sicer za namen izdaje licenc. </w:t>
      </w:r>
    </w:p>
    <w:p w14:paraId="22F3EDAE" w14:textId="77777777" w:rsidR="007E6F73" w:rsidRPr="00881517" w:rsidRDefault="007E6F73" w:rsidP="007E6F73">
      <w:pPr>
        <w:spacing w:line="276" w:lineRule="auto"/>
        <w:contextualSpacing/>
        <w:jc w:val="both"/>
        <w:rPr>
          <w:rFonts w:ascii="Arial" w:hAnsi="Arial" w:cs="Arial"/>
          <w:b/>
          <w:color w:val="FF0000"/>
          <w:sz w:val="20"/>
          <w:szCs w:val="20"/>
        </w:rPr>
      </w:pPr>
    </w:p>
    <w:p w14:paraId="02F1E77C" w14:textId="2597282F" w:rsidR="007E6F73" w:rsidRPr="00881517" w:rsidRDefault="007E6F73" w:rsidP="007E6F73">
      <w:pPr>
        <w:jc w:val="both"/>
        <w:rPr>
          <w:rFonts w:ascii="Arial" w:hAnsi="Arial" w:cs="Arial"/>
          <w:sz w:val="20"/>
          <w:szCs w:val="20"/>
        </w:rPr>
      </w:pPr>
      <w:r w:rsidRPr="00881517">
        <w:rPr>
          <w:rFonts w:ascii="Arial" w:hAnsi="Arial" w:cs="Arial"/>
          <w:sz w:val="20"/>
          <w:szCs w:val="20"/>
        </w:rPr>
        <w:t>K prvemu in drugemu odstavku 64. člena se doda identifikacijsk</w:t>
      </w:r>
      <w:r w:rsidR="00A53B93">
        <w:rPr>
          <w:rFonts w:ascii="Arial" w:hAnsi="Arial" w:cs="Arial"/>
          <w:sz w:val="20"/>
          <w:szCs w:val="20"/>
        </w:rPr>
        <w:t>a</w:t>
      </w:r>
      <w:r w:rsidRPr="00881517">
        <w:rPr>
          <w:rFonts w:ascii="Arial" w:hAnsi="Arial" w:cs="Arial"/>
          <w:sz w:val="20"/>
          <w:szCs w:val="20"/>
        </w:rPr>
        <w:t xml:space="preserve"> številk</w:t>
      </w:r>
      <w:r w:rsidR="00A53B93">
        <w:rPr>
          <w:rFonts w:ascii="Arial" w:hAnsi="Arial" w:cs="Arial"/>
          <w:sz w:val="20"/>
          <w:szCs w:val="20"/>
        </w:rPr>
        <w:t>a</w:t>
      </w:r>
      <w:r w:rsidRPr="00881517">
        <w:rPr>
          <w:rFonts w:ascii="Arial" w:hAnsi="Arial" w:cs="Arial"/>
          <w:sz w:val="20"/>
          <w:szCs w:val="20"/>
        </w:rPr>
        <w:t xml:space="preserve"> za namene DDV, ker je kraj opravljanja storitev mednarodnega cestnega prevoza potnikov kraj, kjer se storitev opravlja. To pomeni, da </w:t>
      </w:r>
      <w:r w:rsidR="00A53B93" w:rsidRPr="00881517">
        <w:rPr>
          <w:rFonts w:ascii="Arial" w:hAnsi="Arial" w:cs="Arial"/>
          <w:sz w:val="20"/>
          <w:szCs w:val="20"/>
        </w:rPr>
        <w:t xml:space="preserve">mora </w:t>
      </w:r>
      <w:r w:rsidRPr="00881517">
        <w:rPr>
          <w:rFonts w:ascii="Arial" w:hAnsi="Arial" w:cs="Arial"/>
          <w:sz w:val="20"/>
          <w:szCs w:val="20"/>
        </w:rPr>
        <w:t xml:space="preserve">za prevoze potnikov v mednarodnem cestnem prometu prevoznik za vožnjo po območju Republike Slovenije obračunati in plačati DDV od storitev prevoza potnikov v proračun Republike Slovenije. Tuji prevoznik ali prevoznik Skupnosti </w:t>
      </w:r>
      <w:r w:rsidR="00421E9A">
        <w:rPr>
          <w:rFonts w:ascii="Arial" w:hAnsi="Arial" w:cs="Arial"/>
          <w:sz w:val="20"/>
          <w:szCs w:val="20"/>
        </w:rPr>
        <w:t xml:space="preserve">se </w:t>
      </w:r>
      <w:r w:rsidRPr="00881517">
        <w:rPr>
          <w:rFonts w:ascii="Arial" w:hAnsi="Arial" w:cs="Arial"/>
          <w:sz w:val="20"/>
          <w:szCs w:val="20"/>
        </w:rPr>
        <w:t xml:space="preserve">lahko se identificira za namene DDV v Republiki Sloveniji po splošni ureditvi (za linijske in občasne prevoze), po posebni ureditvi za občasne prevoze (kjer lahko obračunava in plačuje samo za občasne prevoze) ali uporablja </w:t>
      </w:r>
      <w:proofErr w:type="spellStart"/>
      <w:r w:rsidR="00421E9A">
        <w:rPr>
          <w:rFonts w:ascii="Arial" w:hAnsi="Arial" w:cs="Arial"/>
          <w:sz w:val="20"/>
          <w:szCs w:val="20"/>
        </w:rPr>
        <w:t>u</w:t>
      </w:r>
      <w:r w:rsidRPr="00881517">
        <w:rPr>
          <w:rFonts w:ascii="Arial" w:hAnsi="Arial" w:cs="Arial"/>
          <w:sz w:val="20"/>
          <w:szCs w:val="20"/>
        </w:rPr>
        <w:t>nijsko</w:t>
      </w:r>
      <w:proofErr w:type="spellEnd"/>
      <w:r w:rsidRPr="00881517">
        <w:rPr>
          <w:rFonts w:ascii="Arial" w:hAnsi="Arial" w:cs="Arial"/>
          <w:sz w:val="20"/>
          <w:szCs w:val="20"/>
        </w:rPr>
        <w:t xml:space="preserve"> ali </w:t>
      </w:r>
      <w:proofErr w:type="spellStart"/>
      <w:r w:rsidRPr="00881517">
        <w:rPr>
          <w:rFonts w:ascii="Arial" w:hAnsi="Arial" w:cs="Arial"/>
          <w:sz w:val="20"/>
          <w:szCs w:val="20"/>
        </w:rPr>
        <w:t>ne</w:t>
      </w:r>
      <w:r w:rsidR="00421E9A">
        <w:rPr>
          <w:rFonts w:ascii="Arial" w:hAnsi="Arial" w:cs="Arial"/>
          <w:sz w:val="20"/>
          <w:szCs w:val="20"/>
        </w:rPr>
        <w:t>u</w:t>
      </w:r>
      <w:r w:rsidRPr="00881517">
        <w:rPr>
          <w:rFonts w:ascii="Arial" w:hAnsi="Arial" w:cs="Arial"/>
          <w:sz w:val="20"/>
          <w:szCs w:val="20"/>
        </w:rPr>
        <w:t>nijsko</w:t>
      </w:r>
      <w:proofErr w:type="spellEnd"/>
      <w:r w:rsidRPr="00881517">
        <w:rPr>
          <w:rFonts w:ascii="Arial" w:hAnsi="Arial" w:cs="Arial"/>
          <w:sz w:val="20"/>
          <w:szCs w:val="20"/>
        </w:rPr>
        <w:t xml:space="preserve"> posebno ureditev VEM (OOS), če storitve opravlja končnim kupcem – fizičnim osebam. Predložitev identifikacijske številke se zahteva iz razloga, da se prevoznik ne bi izmikal obračunavanju in plačevanju DDV od storitev prevoza potnikov v mednarodnem cestnem prometu po območju Republike Slovenije.</w:t>
      </w:r>
    </w:p>
    <w:p w14:paraId="154A272A" w14:textId="77777777" w:rsidR="007E6F73" w:rsidRDefault="007E6F73" w:rsidP="007E6F73">
      <w:pPr>
        <w:jc w:val="both"/>
        <w:rPr>
          <w:rFonts w:ascii="Arial" w:hAnsi="Arial" w:cs="Arial"/>
          <w:strike/>
          <w:sz w:val="20"/>
          <w:szCs w:val="20"/>
        </w:rPr>
      </w:pPr>
    </w:p>
    <w:p w14:paraId="58CD22B1" w14:textId="37592A27" w:rsidR="007E6F73" w:rsidRDefault="007E6F73" w:rsidP="007E6F73">
      <w:pPr>
        <w:jc w:val="both"/>
        <w:rPr>
          <w:rFonts w:ascii="Arial" w:hAnsi="Arial" w:cs="Arial"/>
          <w:sz w:val="20"/>
          <w:szCs w:val="20"/>
        </w:rPr>
      </w:pPr>
      <w:r>
        <w:rPr>
          <w:rFonts w:ascii="Arial" w:hAnsi="Arial" w:cs="Arial"/>
          <w:sz w:val="20"/>
          <w:szCs w:val="20"/>
        </w:rPr>
        <w:t>Tuj</w:t>
      </w:r>
      <w:r w:rsidR="00BE0D12">
        <w:rPr>
          <w:rFonts w:ascii="Arial" w:hAnsi="Arial" w:cs="Arial"/>
          <w:sz w:val="20"/>
          <w:szCs w:val="20"/>
        </w:rPr>
        <w:t>i</w:t>
      </w:r>
      <w:r>
        <w:rPr>
          <w:rFonts w:ascii="Arial" w:hAnsi="Arial" w:cs="Arial"/>
          <w:sz w:val="20"/>
          <w:szCs w:val="20"/>
        </w:rPr>
        <w:t xml:space="preserve"> prevoznik ali prevoznik Skupnosti mora k vlogi za izdajo dovoljenj iz prvega in drugega odstavka 64. člena priložiti naslov varnega elektronskega predala ali naslov drugega elektronskega predala, ki ni varen. Zakon o splošnem upravnem postopku v 86. členu omogoča, da se vlagateljem dokument</w:t>
      </w:r>
      <w:r w:rsidR="00BE0D12">
        <w:rPr>
          <w:rFonts w:ascii="Arial" w:hAnsi="Arial" w:cs="Arial"/>
          <w:sz w:val="20"/>
          <w:szCs w:val="20"/>
        </w:rPr>
        <w:t>i</w:t>
      </w:r>
      <w:r>
        <w:rPr>
          <w:rFonts w:ascii="Arial" w:hAnsi="Arial" w:cs="Arial"/>
          <w:sz w:val="20"/>
          <w:szCs w:val="20"/>
        </w:rPr>
        <w:t xml:space="preserve"> lahko vroča</w:t>
      </w:r>
      <w:r w:rsidR="00BE0D12">
        <w:rPr>
          <w:rFonts w:ascii="Arial" w:hAnsi="Arial" w:cs="Arial"/>
          <w:sz w:val="20"/>
          <w:szCs w:val="20"/>
        </w:rPr>
        <w:t>jo</w:t>
      </w:r>
      <w:r>
        <w:rPr>
          <w:rFonts w:ascii="Arial" w:hAnsi="Arial" w:cs="Arial"/>
          <w:sz w:val="20"/>
          <w:szCs w:val="20"/>
        </w:rPr>
        <w:t xml:space="preserve"> tudi </w:t>
      </w:r>
      <w:r w:rsidR="00BE0D12">
        <w:rPr>
          <w:rFonts w:ascii="Arial" w:hAnsi="Arial" w:cs="Arial"/>
          <w:sz w:val="20"/>
          <w:szCs w:val="20"/>
        </w:rPr>
        <w:t>v</w:t>
      </w:r>
      <w:r>
        <w:rPr>
          <w:rFonts w:ascii="Arial" w:hAnsi="Arial" w:cs="Arial"/>
          <w:sz w:val="20"/>
          <w:szCs w:val="20"/>
        </w:rPr>
        <w:t xml:space="preserve"> elektronsk</w:t>
      </w:r>
      <w:r w:rsidR="00BE0D12">
        <w:rPr>
          <w:rFonts w:ascii="Arial" w:hAnsi="Arial" w:cs="Arial"/>
          <w:sz w:val="20"/>
          <w:szCs w:val="20"/>
        </w:rPr>
        <w:t>i</w:t>
      </w:r>
      <w:r>
        <w:rPr>
          <w:rFonts w:ascii="Arial" w:hAnsi="Arial" w:cs="Arial"/>
          <w:sz w:val="20"/>
          <w:szCs w:val="20"/>
        </w:rPr>
        <w:t xml:space="preserve"> predal in ne samo v fizični obliki. Namen in cilj vpeljave tega podatka pri vlogi je zmanjšanje upravnega bremena organa. </w:t>
      </w:r>
    </w:p>
    <w:p w14:paraId="50B8C621" w14:textId="77777777" w:rsidR="007E6F73" w:rsidRDefault="007E6F73" w:rsidP="007E6F73">
      <w:pPr>
        <w:spacing w:line="276" w:lineRule="auto"/>
        <w:contextualSpacing/>
        <w:jc w:val="both"/>
        <w:rPr>
          <w:rFonts w:ascii="Arial" w:hAnsi="Arial" w:cs="Arial"/>
          <w:b/>
          <w:sz w:val="20"/>
          <w:szCs w:val="20"/>
        </w:rPr>
      </w:pPr>
    </w:p>
    <w:p w14:paraId="5B95B40E" w14:textId="77777777" w:rsidR="007E6F73" w:rsidRDefault="007E6F73" w:rsidP="007E6F73">
      <w:pPr>
        <w:spacing w:line="276" w:lineRule="auto"/>
        <w:contextualSpacing/>
        <w:jc w:val="both"/>
        <w:rPr>
          <w:rFonts w:ascii="Arial" w:hAnsi="Arial" w:cs="Arial"/>
          <w:b/>
          <w:sz w:val="20"/>
          <w:szCs w:val="20"/>
        </w:rPr>
      </w:pPr>
      <w:r>
        <w:rPr>
          <w:rFonts w:ascii="Arial" w:hAnsi="Arial" w:cs="Arial"/>
          <w:b/>
          <w:sz w:val="20"/>
          <w:szCs w:val="20"/>
        </w:rPr>
        <w:t>K 26</w:t>
      </w:r>
      <w:r w:rsidRPr="000F3EF8">
        <w:rPr>
          <w:rFonts w:ascii="Arial" w:hAnsi="Arial" w:cs="Arial"/>
          <w:b/>
          <w:sz w:val="20"/>
          <w:szCs w:val="20"/>
        </w:rPr>
        <w:t>. členu</w:t>
      </w:r>
      <w:r>
        <w:rPr>
          <w:rFonts w:ascii="Arial" w:hAnsi="Arial" w:cs="Arial"/>
          <w:b/>
          <w:sz w:val="20"/>
          <w:szCs w:val="20"/>
        </w:rPr>
        <w:t xml:space="preserve"> </w:t>
      </w:r>
    </w:p>
    <w:p w14:paraId="192975A6" w14:textId="77777777" w:rsidR="007E6F73" w:rsidRDefault="007E6F73" w:rsidP="007E6F73">
      <w:pPr>
        <w:spacing w:line="276" w:lineRule="auto"/>
        <w:contextualSpacing/>
        <w:jc w:val="both"/>
        <w:rPr>
          <w:rFonts w:ascii="Arial" w:hAnsi="Arial" w:cs="Arial"/>
          <w:sz w:val="20"/>
          <w:szCs w:val="20"/>
        </w:rPr>
      </w:pPr>
    </w:p>
    <w:p w14:paraId="7EC03D2B" w14:textId="6CBB083A" w:rsidR="005D3B3A" w:rsidRPr="00864F5D" w:rsidRDefault="007E6F73" w:rsidP="007E6F73">
      <w:pPr>
        <w:spacing w:line="276" w:lineRule="auto"/>
        <w:contextualSpacing/>
        <w:jc w:val="both"/>
        <w:rPr>
          <w:rFonts w:ascii="Arial" w:hAnsi="Arial" w:cs="Arial"/>
          <w:sz w:val="20"/>
          <w:szCs w:val="20"/>
        </w:rPr>
      </w:pPr>
      <w:r w:rsidRPr="004304BD">
        <w:rPr>
          <w:rFonts w:ascii="Arial" w:hAnsi="Arial" w:cs="Arial"/>
          <w:sz w:val="20"/>
          <w:szCs w:val="20"/>
        </w:rPr>
        <w:t xml:space="preserve">Sprememba 65. člena je potrebna zaradi razmejitve </w:t>
      </w:r>
      <w:r w:rsidR="00BE0D12">
        <w:rPr>
          <w:rFonts w:ascii="Arial" w:hAnsi="Arial" w:cs="Arial"/>
          <w:sz w:val="20"/>
          <w:szCs w:val="20"/>
        </w:rPr>
        <w:t>izraz</w:t>
      </w:r>
      <w:r w:rsidRPr="004304BD">
        <w:rPr>
          <w:rFonts w:ascii="Arial" w:hAnsi="Arial" w:cs="Arial"/>
          <w:sz w:val="20"/>
          <w:szCs w:val="20"/>
        </w:rPr>
        <w:t>ov obnova in sprememba dovoljenja pri vlaganju vloge.</w:t>
      </w:r>
      <w:r w:rsidRPr="00787CC7">
        <w:rPr>
          <w:rFonts w:ascii="Arial" w:hAnsi="Arial" w:cs="Arial"/>
          <w:sz w:val="20"/>
          <w:szCs w:val="20"/>
        </w:rPr>
        <w:t xml:space="preserve"> </w:t>
      </w:r>
      <w:r>
        <w:rPr>
          <w:rFonts w:ascii="Arial" w:hAnsi="Arial" w:cs="Arial"/>
          <w:sz w:val="20"/>
          <w:szCs w:val="20"/>
        </w:rPr>
        <w:t>Prevoznik mora pri vlogi za spremembo dovoljenja priložiti dokumente, ki se v času od izdaje prvotnega dovoljenja do vloge za spremembo dovoljenja spremenijo, medtem ko mora pri vlogi za obnovo dovoljenja prevoznik priloži</w:t>
      </w:r>
      <w:r w:rsidR="00BE0D12">
        <w:rPr>
          <w:rFonts w:ascii="Arial" w:hAnsi="Arial" w:cs="Arial"/>
          <w:sz w:val="20"/>
          <w:szCs w:val="20"/>
        </w:rPr>
        <w:t>ti</w:t>
      </w:r>
      <w:r>
        <w:rPr>
          <w:rFonts w:ascii="Arial" w:hAnsi="Arial" w:cs="Arial"/>
          <w:sz w:val="20"/>
          <w:szCs w:val="20"/>
        </w:rPr>
        <w:t xml:space="preserve"> vse priloge, ki veljajo za izdajo dovoljenja za prevoz</w:t>
      </w:r>
      <w:r w:rsidR="00BE0D12">
        <w:rPr>
          <w:rFonts w:ascii="Arial" w:hAnsi="Arial" w:cs="Arial"/>
          <w:sz w:val="20"/>
          <w:szCs w:val="20"/>
        </w:rPr>
        <w:t>e</w:t>
      </w:r>
      <w:r>
        <w:rPr>
          <w:rFonts w:ascii="Arial" w:hAnsi="Arial" w:cs="Arial"/>
          <w:sz w:val="20"/>
          <w:szCs w:val="20"/>
        </w:rPr>
        <w:t xml:space="preserve"> v države nečlanice Skupnosti.</w:t>
      </w:r>
    </w:p>
    <w:p w14:paraId="350F5D21" w14:textId="77777777" w:rsidR="007E6F73" w:rsidRDefault="007E6F73" w:rsidP="007E6F73">
      <w:pPr>
        <w:jc w:val="both"/>
        <w:rPr>
          <w:rFonts w:ascii="Arial" w:hAnsi="Arial" w:cs="Arial"/>
          <w:sz w:val="20"/>
          <w:szCs w:val="20"/>
        </w:rPr>
      </w:pPr>
    </w:p>
    <w:p w14:paraId="2974895D" w14:textId="77777777" w:rsidR="007E6F73" w:rsidRDefault="007E6F73" w:rsidP="007E6F73">
      <w:pPr>
        <w:suppressAutoHyphens w:val="0"/>
        <w:autoSpaceDE w:val="0"/>
        <w:autoSpaceDN w:val="0"/>
        <w:adjustRightInd w:val="0"/>
        <w:jc w:val="both"/>
        <w:rPr>
          <w:rFonts w:ascii="Arial" w:hAnsi="Arial" w:cs="Arial"/>
          <w:b/>
          <w:bCs/>
          <w:color w:val="000000"/>
          <w:sz w:val="20"/>
          <w:szCs w:val="20"/>
          <w:lang w:eastAsia="sl-SI"/>
        </w:rPr>
      </w:pPr>
      <w:r>
        <w:rPr>
          <w:rFonts w:ascii="Arial" w:hAnsi="Arial" w:cs="Arial"/>
          <w:b/>
          <w:bCs/>
          <w:color w:val="000000"/>
          <w:sz w:val="20"/>
          <w:szCs w:val="20"/>
          <w:lang w:eastAsia="sl-SI"/>
        </w:rPr>
        <w:t xml:space="preserve">K 27. členu </w:t>
      </w:r>
    </w:p>
    <w:p w14:paraId="76C68E79" w14:textId="77777777" w:rsidR="007E6F73" w:rsidRDefault="007E6F73" w:rsidP="007E6F73">
      <w:pPr>
        <w:suppressAutoHyphens w:val="0"/>
        <w:autoSpaceDE w:val="0"/>
        <w:autoSpaceDN w:val="0"/>
        <w:adjustRightInd w:val="0"/>
        <w:jc w:val="both"/>
        <w:rPr>
          <w:rFonts w:ascii="Arial" w:hAnsi="Arial" w:cs="Arial"/>
          <w:b/>
          <w:bCs/>
          <w:color w:val="000000"/>
          <w:sz w:val="20"/>
          <w:szCs w:val="20"/>
          <w:lang w:eastAsia="sl-SI"/>
        </w:rPr>
      </w:pPr>
    </w:p>
    <w:p w14:paraId="33AAF729" w14:textId="77777777" w:rsidR="005D0394" w:rsidRDefault="005D0394" w:rsidP="005D0394">
      <w:pPr>
        <w:suppressAutoHyphens w:val="0"/>
        <w:autoSpaceDE w:val="0"/>
        <w:autoSpaceDN w:val="0"/>
        <w:adjustRightInd w:val="0"/>
        <w:jc w:val="both"/>
        <w:rPr>
          <w:rFonts w:ascii="Arial" w:hAnsi="Arial" w:cs="Arial"/>
          <w:color w:val="000000"/>
          <w:sz w:val="20"/>
          <w:szCs w:val="20"/>
          <w:lang w:eastAsia="sl-SI"/>
        </w:rPr>
      </w:pPr>
      <w:r>
        <w:rPr>
          <w:rFonts w:ascii="Arial" w:hAnsi="Arial" w:cs="Arial"/>
          <w:color w:val="000000"/>
          <w:sz w:val="20"/>
          <w:szCs w:val="20"/>
          <w:lang w:eastAsia="sl-SI"/>
        </w:rPr>
        <w:t xml:space="preserve">Zakon narekuje iste pogoje za trajno ustavitev in začasno ustavitev mednarodnega linijskega prevoza potnikov. V posodobitvi zakona je treba prikazati razliko med njima. </w:t>
      </w:r>
    </w:p>
    <w:p w14:paraId="4EC26452" w14:textId="0B8ADD94" w:rsidR="007E6F73" w:rsidRDefault="005D0394" w:rsidP="007E6F73">
      <w:pPr>
        <w:jc w:val="both"/>
        <w:rPr>
          <w:rFonts w:ascii="Arial" w:hAnsi="Arial" w:cs="Arial"/>
          <w:color w:val="000000"/>
          <w:sz w:val="20"/>
          <w:szCs w:val="20"/>
          <w:lang w:eastAsia="sl-SI"/>
        </w:rPr>
      </w:pPr>
      <w:r>
        <w:rPr>
          <w:rFonts w:ascii="Arial" w:hAnsi="Arial" w:cs="Arial"/>
          <w:color w:val="000000"/>
          <w:sz w:val="20"/>
          <w:szCs w:val="20"/>
          <w:lang w:eastAsia="sl-SI"/>
        </w:rPr>
        <w:t xml:space="preserve">Na podlagi praktičnih izkušenj je ugotovljeno, da je pri začasni ustavitvi prevoza potrebnejša podrobna utemeljitev, medtem ko je za prevoznika, ki nima interesa opravljati prevoza, zadovoljiva le zahteva oziroma vloga za trajno ustavitev. </w:t>
      </w:r>
      <w:r w:rsidRPr="00AD0967">
        <w:rPr>
          <w:rFonts w:ascii="Arial" w:hAnsi="Arial" w:cs="Arial"/>
          <w:color w:val="000000"/>
          <w:sz w:val="20"/>
          <w:szCs w:val="20"/>
          <w:lang w:eastAsia="sl-SI"/>
        </w:rPr>
        <w:t>Začasn</w:t>
      </w:r>
      <w:r>
        <w:rPr>
          <w:rFonts w:ascii="Arial" w:hAnsi="Arial" w:cs="Arial"/>
          <w:color w:val="000000"/>
          <w:sz w:val="20"/>
          <w:szCs w:val="20"/>
          <w:lang w:eastAsia="sl-SI"/>
        </w:rPr>
        <w:t>a</w:t>
      </w:r>
      <w:r w:rsidRPr="00AD0967">
        <w:rPr>
          <w:rFonts w:ascii="Arial" w:hAnsi="Arial" w:cs="Arial"/>
          <w:color w:val="000000"/>
          <w:sz w:val="20"/>
          <w:szCs w:val="20"/>
          <w:lang w:eastAsia="sl-SI"/>
        </w:rPr>
        <w:t xml:space="preserve"> prekinitev opravljanja prevozov se dovoli le v primeru višje sile, kar pomeni, da je bil vzrok </w:t>
      </w:r>
      <w:r>
        <w:rPr>
          <w:rFonts w:ascii="Arial" w:hAnsi="Arial" w:cs="Arial"/>
          <w:color w:val="000000"/>
          <w:sz w:val="20"/>
          <w:szCs w:val="20"/>
          <w:lang w:eastAsia="sl-SI"/>
        </w:rPr>
        <w:t>nepričakovan</w:t>
      </w:r>
      <w:r w:rsidRPr="00AD0967">
        <w:rPr>
          <w:rFonts w:ascii="Arial" w:hAnsi="Arial" w:cs="Arial"/>
          <w:color w:val="000000"/>
          <w:sz w:val="20"/>
          <w:szCs w:val="20"/>
          <w:lang w:eastAsia="sl-SI"/>
        </w:rPr>
        <w:t xml:space="preserve">, prevoznik se </w:t>
      </w:r>
      <w:r>
        <w:rPr>
          <w:rFonts w:ascii="Arial" w:hAnsi="Arial" w:cs="Arial"/>
          <w:color w:val="000000"/>
          <w:sz w:val="20"/>
          <w:szCs w:val="20"/>
          <w:lang w:eastAsia="sl-SI"/>
        </w:rPr>
        <w:t>okoliščinam</w:t>
      </w:r>
      <w:r w:rsidRPr="00AD0967">
        <w:rPr>
          <w:rFonts w:ascii="Arial" w:hAnsi="Arial" w:cs="Arial"/>
          <w:color w:val="000000"/>
          <w:sz w:val="20"/>
          <w:szCs w:val="20"/>
          <w:lang w:eastAsia="sl-SI"/>
        </w:rPr>
        <w:t xml:space="preserve"> ni mogel izogniti ali </w:t>
      </w:r>
      <w:r>
        <w:rPr>
          <w:rFonts w:ascii="Arial" w:hAnsi="Arial" w:cs="Arial"/>
          <w:color w:val="000000"/>
          <w:sz w:val="20"/>
          <w:szCs w:val="20"/>
          <w:lang w:eastAsia="sl-SI"/>
        </w:rPr>
        <w:t xml:space="preserve">jih </w:t>
      </w:r>
      <w:r w:rsidRPr="00AD0967">
        <w:rPr>
          <w:rFonts w:ascii="Arial" w:hAnsi="Arial" w:cs="Arial"/>
          <w:color w:val="000000"/>
          <w:sz w:val="20"/>
          <w:szCs w:val="20"/>
          <w:lang w:eastAsia="sl-SI"/>
        </w:rPr>
        <w:t>odvrniti, s tem se zagotovi neprekinjenost izvajanja linij. Višja sila je natančneje opredeljena v predpisu, ki ureja obligacijska razmerja.</w:t>
      </w:r>
      <w:r>
        <w:rPr>
          <w:rFonts w:ascii="Arial" w:hAnsi="Arial" w:cs="Arial"/>
          <w:color w:val="000000"/>
          <w:sz w:val="20"/>
          <w:szCs w:val="20"/>
          <w:lang w:eastAsia="sl-SI"/>
        </w:rPr>
        <w:t xml:space="preserve"> </w:t>
      </w:r>
      <w:r w:rsidRPr="00AD781F">
        <w:rPr>
          <w:rFonts w:ascii="Arial" w:hAnsi="Arial" w:cs="Arial"/>
          <w:sz w:val="20"/>
          <w:szCs w:val="20"/>
        </w:rPr>
        <w:t xml:space="preserve">Začasna prekinitev se lahko odobri največ enkrat za obdobje veljavnosti dovoljenja ter lahko traja največ šest mesecev. V primeru začasne prekinitve domačemu prevozniku se po uradni dolžnosti dovoljenje za izvajane mednarodne linije za enako obdobje začasno  prekine tudi tujim prevoznikom, ki jim je bilo izdano dovoljenje za izvajanje te linije.  </w:t>
      </w:r>
    </w:p>
    <w:p w14:paraId="696335B4" w14:textId="77777777" w:rsidR="005D0394" w:rsidRPr="005D0394" w:rsidRDefault="005D0394" w:rsidP="007E6F73">
      <w:pPr>
        <w:jc w:val="both"/>
        <w:rPr>
          <w:rFonts w:ascii="Arial" w:hAnsi="Arial" w:cs="Arial"/>
          <w:color w:val="000000"/>
          <w:sz w:val="20"/>
          <w:szCs w:val="20"/>
          <w:lang w:eastAsia="sl-SI"/>
        </w:rPr>
      </w:pPr>
    </w:p>
    <w:p w14:paraId="128F7097" w14:textId="77777777" w:rsidR="007E6F73" w:rsidRPr="00B02C13" w:rsidRDefault="007E6F73" w:rsidP="007E6F73">
      <w:pPr>
        <w:jc w:val="both"/>
        <w:rPr>
          <w:rFonts w:ascii="Arial" w:hAnsi="Arial" w:cs="Arial"/>
          <w:b/>
          <w:sz w:val="20"/>
          <w:szCs w:val="20"/>
        </w:rPr>
      </w:pPr>
      <w:r w:rsidRPr="00B02C13">
        <w:rPr>
          <w:rFonts w:ascii="Arial" w:hAnsi="Arial" w:cs="Arial"/>
          <w:b/>
          <w:sz w:val="20"/>
          <w:szCs w:val="20"/>
        </w:rPr>
        <w:t>K 2</w:t>
      </w:r>
      <w:r>
        <w:rPr>
          <w:rFonts w:ascii="Arial" w:hAnsi="Arial" w:cs="Arial"/>
          <w:b/>
          <w:sz w:val="20"/>
          <w:szCs w:val="20"/>
        </w:rPr>
        <w:t>8</w:t>
      </w:r>
      <w:r w:rsidRPr="00B02C13">
        <w:rPr>
          <w:rFonts w:ascii="Arial" w:hAnsi="Arial" w:cs="Arial"/>
          <w:b/>
          <w:sz w:val="20"/>
          <w:szCs w:val="20"/>
        </w:rPr>
        <w:t xml:space="preserve">. členu </w:t>
      </w:r>
    </w:p>
    <w:p w14:paraId="23DEF952" w14:textId="77777777" w:rsidR="007E6F73" w:rsidRPr="00B02C13" w:rsidRDefault="007E6F73" w:rsidP="007E6F73">
      <w:pPr>
        <w:jc w:val="both"/>
        <w:rPr>
          <w:rFonts w:ascii="Arial" w:hAnsi="Arial" w:cs="Arial"/>
          <w:b/>
          <w:sz w:val="20"/>
          <w:szCs w:val="20"/>
        </w:rPr>
      </w:pPr>
    </w:p>
    <w:p w14:paraId="3C0F7590" w14:textId="25C5F4CB" w:rsidR="007E6F73" w:rsidRPr="0049312D" w:rsidRDefault="007E6F73" w:rsidP="007E6F73">
      <w:pPr>
        <w:suppressAutoHyphens w:val="0"/>
        <w:autoSpaceDE w:val="0"/>
        <w:autoSpaceDN w:val="0"/>
        <w:adjustRightInd w:val="0"/>
        <w:spacing w:after="120"/>
        <w:jc w:val="both"/>
        <w:rPr>
          <w:rFonts w:ascii="Arial" w:hAnsi="Arial" w:cs="Arial"/>
          <w:sz w:val="20"/>
          <w:szCs w:val="20"/>
        </w:rPr>
      </w:pPr>
      <w:r w:rsidRPr="00B02C13">
        <w:rPr>
          <w:rFonts w:ascii="Arial" w:hAnsi="Arial" w:cs="Arial"/>
          <w:sz w:val="20"/>
          <w:szCs w:val="20"/>
        </w:rPr>
        <w:t xml:space="preserve">Z dodatnim petim odstavkom 76. člena se ureja pravna podlaga za določitev nove cene potniške spremnice. Cena potniške spremnice se je določala na podlagi neveljavnega predpisa, ki se še uporablja. Cena bo </w:t>
      </w:r>
      <w:r w:rsidR="00BE0D12">
        <w:rPr>
          <w:rFonts w:ascii="Arial" w:hAnsi="Arial" w:cs="Arial"/>
          <w:sz w:val="20"/>
          <w:szCs w:val="20"/>
        </w:rPr>
        <w:t>odsle</w:t>
      </w:r>
      <w:r w:rsidRPr="00B02C13">
        <w:rPr>
          <w:rFonts w:ascii="Arial" w:hAnsi="Arial" w:cs="Arial"/>
          <w:sz w:val="20"/>
          <w:szCs w:val="20"/>
        </w:rPr>
        <w:t>j določena s sklepom ministra.</w:t>
      </w:r>
    </w:p>
    <w:p w14:paraId="381DE6AF" w14:textId="77777777" w:rsidR="007E6F73" w:rsidRDefault="007E6F73" w:rsidP="007E6F73">
      <w:pPr>
        <w:rPr>
          <w:rFonts w:ascii="Arial" w:hAnsi="Arial" w:cs="Arial"/>
          <w:b/>
          <w:sz w:val="20"/>
          <w:szCs w:val="20"/>
        </w:rPr>
      </w:pPr>
      <w:r w:rsidRPr="000F3EF8">
        <w:rPr>
          <w:rFonts w:ascii="Arial" w:hAnsi="Arial" w:cs="Arial"/>
          <w:b/>
          <w:sz w:val="20"/>
          <w:szCs w:val="20"/>
        </w:rPr>
        <w:t>K 2</w:t>
      </w:r>
      <w:r>
        <w:rPr>
          <w:rFonts w:ascii="Arial" w:hAnsi="Arial" w:cs="Arial"/>
          <w:b/>
          <w:sz w:val="20"/>
          <w:szCs w:val="20"/>
        </w:rPr>
        <w:t xml:space="preserve">9. členu </w:t>
      </w:r>
    </w:p>
    <w:p w14:paraId="6E27AB73" w14:textId="77777777" w:rsidR="007E6F73" w:rsidRPr="000F3EF8" w:rsidRDefault="007E6F73" w:rsidP="007E6F73">
      <w:pPr>
        <w:rPr>
          <w:rFonts w:ascii="Arial" w:hAnsi="Arial" w:cs="Arial"/>
          <w:b/>
          <w:sz w:val="20"/>
          <w:szCs w:val="20"/>
        </w:rPr>
      </w:pPr>
    </w:p>
    <w:p w14:paraId="02E95FDB" w14:textId="4F33489F" w:rsidR="007E6F73" w:rsidRPr="00784DD1" w:rsidRDefault="007E6F73" w:rsidP="007E6F73">
      <w:pPr>
        <w:jc w:val="both"/>
        <w:rPr>
          <w:rFonts w:ascii="Arial" w:hAnsi="Arial" w:cs="Arial"/>
          <w:sz w:val="20"/>
          <w:szCs w:val="20"/>
        </w:rPr>
      </w:pPr>
      <w:r w:rsidRPr="004304BD">
        <w:rPr>
          <w:rFonts w:ascii="Arial" w:hAnsi="Arial" w:cs="Arial"/>
          <w:sz w:val="20"/>
          <w:szCs w:val="20"/>
        </w:rPr>
        <w:t xml:space="preserve">Sprememba 77. člena je potrebna, ker </w:t>
      </w:r>
      <w:r w:rsidR="00BE0D12">
        <w:rPr>
          <w:rFonts w:ascii="Arial" w:hAnsi="Arial" w:cs="Arial"/>
          <w:sz w:val="20"/>
          <w:szCs w:val="20"/>
        </w:rPr>
        <w:t>zdaj veljavni</w:t>
      </w:r>
      <w:r w:rsidR="00BE0D12" w:rsidRPr="004304BD">
        <w:rPr>
          <w:rFonts w:ascii="Arial" w:hAnsi="Arial" w:cs="Arial"/>
          <w:sz w:val="20"/>
          <w:szCs w:val="20"/>
        </w:rPr>
        <w:t xml:space="preserve"> </w:t>
      </w:r>
      <w:r w:rsidRPr="004304BD">
        <w:rPr>
          <w:rFonts w:ascii="Arial" w:hAnsi="Arial" w:cs="Arial"/>
          <w:sz w:val="20"/>
          <w:szCs w:val="20"/>
        </w:rPr>
        <w:t>zakon opredeljuje preklic in odvzem dovoljenja le za tuje prevoznike. S to spremembo bo urejena pravna podlaga za odvzem in preklic dovoljenja tudi slovenskim prevoznikom</w:t>
      </w:r>
      <w:r>
        <w:rPr>
          <w:rFonts w:ascii="Arial" w:hAnsi="Arial" w:cs="Arial"/>
          <w:sz w:val="20"/>
          <w:szCs w:val="20"/>
        </w:rPr>
        <w:t xml:space="preserve">. Sprememba zajema razloge za preklic in odvzem dovoljenja </w:t>
      </w:r>
      <w:r w:rsidR="00BE0D12">
        <w:rPr>
          <w:rFonts w:ascii="Arial" w:hAnsi="Arial" w:cs="Arial"/>
          <w:sz w:val="20"/>
          <w:szCs w:val="20"/>
        </w:rPr>
        <w:t xml:space="preserve">ter </w:t>
      </w:r>
      <w:r>
        <w:rPr>
          <w:rFonts w:ascii="Arial" w:hAnsi="Arial" w:cs="Arial"/>
          <w:sz w:val="20"/>
          <w:szCs w:val="20"/>
        </w:rPr>
        <w:t>natančno opredeli, da če prevoznik ne izpolnjuje pogojev iz 63. člena zakona, se mu dovoljenje lahko prekliče in odvzame</w:t>
      </w:r>
      <w:r w:rsidR="00AB27E3">
        <w:rPr>
          <w:rFonts w:ascii="Arial" w:hAnsi="Arial" w:cs="Arial"/>
          <w:sz w:val="20"/>
          <w:szCs w:val="20"/>
        </w:rPr>
        <w:t>. D</w:t>
      </w:r>
      <w:r w:rsidRPr="00784DD1">
        <w:rPr>
          <w:rFonts w:ascii="Arial" w:hAnsi="Arial" w:cs="Arial"/>
          <w:sz w:val="20"/>
          <w:szCs w:val="20"/>
        </w:rPr>
        <w:t>oda se določba, da mora prevoznik v osmih dneh po prejemu dokončne določbe o preklicu in odvzemu dovoljenja le</w:t>
      </w:r>
      <w:r w:rsidR="00AB27E3">
        <w:rPr>
          <w:rFonts w:ascii="Arial" w:hAnsi="Arial" w:cs="Arial"/>
          <w:sz w:val="20"/>
          <w:szCs w:val="20"/>
        </w:rPr>
        <w:t>-to</w:t>
      </w:r>
      <w:r w:rsidRPr="00784DD1">
        <w:rPr>
          <w:rFonts w:ascii="Arial" w:hAnsi="Arial" w:cs="Arial"/>
          <w:sz w:val="20"/>
          <w:szCs w:val="20"/>
        </w:rPr>
        <w:t xml:space="preserve"> vrniti ministrstvu. S tem bo prevoznik </w:t>
      </w:r>
      <w:r w:rsidR="00AB27E3">
        <w:rPr>
          <w:rFonts w:ascii="Arial" w:hAnsi="Arial" w:cs="Arial"/>
          <w:sz w:val="20"/>
          <w:szCs w:val="20"/>
        </w:rPr>
        <w:t xml:space="preserve">imel </w:t>
      </w:r>
      <w:r w:rsidRPr="00784DD1">
        <w:rPr>
          <w:rFonts w:ascii="Arial" w:hAnsi="Arial" w:cs="Arial"/>
          <w:sz w:val="20"/>
          <w:szCs w:val="20"/>
        </w:rPr>
        <w:t>dolž</w:t>
      </w:r>
      <w:r w:rsidR="00AB27E3">
        <w:rPr>
          <w:rFonts w:ascii="Arial" w:hAnsi="Arial" w:cs="Arial"/>
          <w:sz w:val="20"/>
          <w:szCs w:val="20"/>
        </w:rPr>
        <w:t>nost</w:t>
      </w:r>
      <w:r w:rsidRPr="00784DD1">
        <w:rPr>
          <w:rFonts w:ascii="Arial" w:hAnsi="Arial" w:cs="Arial"/>
          <w:sz w:val="20"/>
          <w:szCs w:val="20"/>
        </w:rPr>
        <w:t xml:space="preserve"> in pravno obvezo, da vrne preklicana in odvzeta dovoljenja, s tem se bo do neke mere omejilo izvajanje mednarodnih prevozov potnikov tudi po odvzemu in preklicu dovoljenja.  </w:t>
      </w:r>
    </w:p>
    <w:p w14:paraId="4E0EF873" w14:textId="77777777" w:rsidR="007E6F73" w:rsidRDefault="007E6F73" w:rsidP="007E6F73">
      <w:pPr>
        <w:suppressAutoHyphens w:val="0"/>
        <w:spacing w:line="276" w:lineRule="auto"/>
        <w:contextualSpacing/>
        <w:jc w:val="both"/>
        <w:rPr>
          <w:rFonts w:ascii="Arial" w:eastAsia="Calibri" w:hAnsi="Arial" w:cs="Arial"/>
          <w:b/>
          <w:bCs/>
          <w:sz w:val="20"/>
          <w:szCs w:val="20"/>
        </w:rPr>
      </w:pPr>
    </w:p>
    <w:p w14:paraId="2F5E2DD8" w14:textId="77777777" w:rsidR="007E6F73" w:rsidRPr="006602C0" w:rsidRDefault="007E6F73" w:rsidP="007E6F73">
      <w:pPr>
        <w:suppressAutoHyphens w:val="0"/>
        <w:spacing w:line="276" w:lineRule="auto"/>
        <w:contextualSpacing/>
        <w:jc w:val="both"/>
        <w:rPr>
          <w:rFonts w:ascii="Arial" w:eastAsia="Calibri" w:hAnsi="Arial" w:cs="Arial"/>
          <w:b/>
          <w:bCs/>
          <w:sz w:val="20"/>
          <w:szCs w:val="20"/>
          <w:lang w:eastAsia="en-US"/>
        </w:rPr>
      </w:pPr>
      <w:r w:rsidRPr="007217BF">
        <w:rPr>
          <w:rFonts w:ascii="Arial" w:eastAsia="Calibri" w:hAnsi="Arial" w:cs="Arial"/>
          <w:b/>
          <w:bCs/>
          <w:sz w:val="20"/>
          <w:szCs w:val="20"/>
        </w:rPr>
        <w:t xml:space="preserve">K </w:t>
      </w:r>
      <w:r>
        <w:rPr>
          <w:rFonts w:ascii="Arial" w:eastAsia="Calibri" w:hAnsi="Arial" w:cs="Arial"/>
          <w:b/>
          <w:bCs/>
          <w:sz w:val="20"/>
          <w:szCs w:val="20"/>
        </w:rPr>
        <w:t>30</w:t>
      </w:r>
      <w:r w:rsidRPr="007217BF">
        <w:rPr>
          <w:rFonts w:ascii="Arial" w:eastAsia="Calibri" w:hAnsi="Arial" w:cs="Arial"/>
          <w:b/>
          <w:bCs/>
          <w:sz w:val="20"/>
          <w:szCs w:val="20"/>
          <w:lang w:eastAsia="en-US"/>
        </w:rPr>
        <w:t>. členu</w:t>
      </w:r>
      <w:r>
        <w:rPr>
          <w:rFonts w:ascii="Arial" w:eastAsia="Calibri" w:hAnsi="Arial" w:cs="Arial"/>
          <w:b/>
          <w:bCs/>
          <w:sz w:val="20"/>
          <w:szCs w:val="20"/>
        </w:rPr>
        <w:t xml:space="preserve"> </w:t>
      </w:r>
    </w:p>
    <w:p w14:paraId="4B118EAF" w14:textId="77777777" w:rsidR="007E6F73" w:rsidRPr="002B2FD2" w:rsidRDefault="007E6F73" w:rsidP="007E6F73">
      <w:pPr>
        <w:suppressAutoHyphens w:val="0"/>
        <w:spacing w:line="276" w:lineRule="auto"/>
        <w:contextualSpacing/>
        <w:jc w:val="both"/>
        <w:rPr>
          <w:rFonts w:ascii="Arial" w:eastAsia="Calibri" w:hAnsi="Arial" w:cs="Arial"/>
          <w:bCs/>
          <w:sz w:val="20"/>
          <w:szCs w:val="20"/>
          <w:lang w:eastAsia="en-US"/>
        </w:rPr>
      </w:pPr>
    </w:p>
    <w:p w14:paraId="7B9BB9E5" w14:textId="2A140FAF" w:rsidR="007E6F73" w:rsidRDefault="007E6F73" w:rsidP="007E6F73">
      <w:pPr>
        <w:suppressAutoHyphens w:val="0"/>
        <w:spacing w:line="276" w:lineRule="auto"/>
        <w:contextualSpacing/>
        <w:jc w:val="both"/>
        <w:rPr>
          <w:rFonts w:ascii="Arial" w:eastAsia="Calibri" w:hAnsi="Arial" w:cs="Arial"/>
          <w:bCs/>
          <w:sz w:val="20"/>
          <w:szCs w:val="20"/>
          <w:lang w:eastAsia="en-US"/>
        </w:rPr>
      </w:pPr>
      <w:r w:rsidRPr="002B2FD2">
        <w:rPr>
          <w:rFonts w:ascii="Arial" w:eastAsia="Calibri" w:hAnsi="Arial" w:cs="Arial"/>
          <w:bCs/>
          <w:sz w:val="20"/>
          <w:szCs w:val="20"/>
          <w:lang w:eastAsia="en-US"/>
        </w:rPr>
        <w:t xml:space="preserve">S spremembo 3. točke prvega odstavka 89. člena, ki ureja merila za delitev dovolilnic, se popravljajo </w:t>
      </w:r>
      <w:r w:rsidR="00AB27E3">
        <w:rPr>
          <w:rFonts w:ascii="Arial" w:eastAsia="Calibri" w:hAnsi="Arial" w:cs="Arial"/>
          <w:bCs/>
          <w:sz w:val="20"/>
          <w:szCs w:val="20"/>
          <w:lang w:eastAsia="en-US"/>
        </w:rPr>
        <w:t xml:space="preserve">imena </w:t>
      </w:r>
      <w:r w:rsidRPr="002B2FD2">
        <w:rPr>
          <w:rFonts w:ascii="Arial" w:eastAsia="Calibri" w:hAnsi="Arial" w:cs="Arial"/>
          <w:bCs/>
          <w:sz w:val="20"/>
          <w:szCs w:val="20"/>
          <w:lang w:eastAsia="en-US"/>
        </w:rPr>
        <w:t>ekoloških razre</w:t>
      </w:r>
      <w:r>
        <w:rPr>
          <w:rFonts w:ascii="Arial" w:eastAsia="Calibri" w:hAnsi="Arial" w:cs="Arial"/>
          <w:bCs/>
          <w:sz w:val="20"/>
          <w:szCs w:val="20"/>
          <w:lang w:eastAsia="en-US"/>
        </w:rPr>
        <w:t>dov zaradi tehnološkega razvoja</w:t>
      </w:r>
      <w:r w:rsidRPr="002B2FD2">
        <w:rPr>
          <w:rFonts w:ascii="Arial" w:eastAsia="Calibri" w:hAnsi="Arial" w:cs="Arial"/>
          <w:bCs/>
          <w:sz w:val="20"/>
          <w:szCs w:val="20"/>
          <w:lang w:eastAsia="en-US"/>
        </w:rPr>
        <w:t xml:space="preserve"> in </w:t>
      </w:r>
      <w:r>
        <w:rPr>
          <w:rFonts w:ascii="Arial" w:eastAsia="Calibri" w:hAnsi="Arial" w:cs="Arial"/>
          <w:bCs/>
          <w:sz w:val="20"/>
          <w:szCs w:val="20"/>
          <w:lang w:eastAsia="en-US"/>
        </w:rPr>
        <w:t>uvajanja n</w:t>
      </w:r>
      <w:r w:rsidRPr="002B2FD2">
        <w:rPr>
          <w:rFonts w:ascii="Arial" w:eastAsia="Calibri" w:hAnsi="Arial" w:cs="Arial"/>
          <w:bCs/>
          <w:sz w:val="20"/>
          <w:szCs w:val="20"/>
          <w:lang w:eastAsia="en-US"/>
        </w:rPr>
        <w:t>ovi</w:t>
      </w:r>
      <w:r>
        <w:rPr>
          <w:rFonts w:ascii="Arial" w:eastAsia="Calibri" w:hAnsi="Arial" w:cs="Arial"/>
          <w:bCs/>
          <w:sz w:val="20"/>
          <w:szCs w:val="20"/>
          <w:lang w:eastAsia="en-US"/>
        </w:rPr>
        <w:t xml:space="preserve">h ekoloških </w:t>
      </w:r>
      <w:r w:rsidRPr="002B2FD2">
        <w:rPr>
          <w:rFonts w:ascii="Arial" w:eastAsia="Calibri" w:hAnsi="Arial" w:cs="Arial"/>
          <w:bCs/>
          <w:sz w:val="20"/>
          <w:szCs w:val="20"/>
          <w:lang w:eastAsia="en-US"/>
        </w:rPr>
        <w:t>razred</w:t>
      </w:r>
      <w:r>
        <w:rPr>
          <w:rFonts w:ascii="Arial" w:eastAsia="Calibri" w:hAnsi="Arial" w:cs="Arial"/>
          <w:bCs/>
          <w:sz w:val="20"/>
          <w:szCs w:val="20"/>
          <w:lang w:eastAsia="en-US"/>
        </w:rPr>
        <w:t>ov</w:t>
      </w:r>
      <w:r w:rsidRPr="002B2FD2">
        <w:rPr>
          <w:rFonts w:ascii="Arial" w:eastAsia="Calibri" w:hAnsi="Arial" w:cs="Arial"/>
          <w:bCs/>
          <w:sz w:val="20"/>
          <w:szCs w:val="20"/>
          <w:lang w:eastAsia="en-US"/>
        </w:rPr>
        <w:t xml:space="preserve"> vozil.</w:t>
      </w:r>
      <w:r>
        <w:rPr>
          <w:rFonts w:ascii="Arial" w:eastAsia="Calibri" w:hAnsi="Arial" w:cs="Arial"/>
          <w:bCs/>
          <w:sz w:val="20"/>
          <w:szCs w:val="20"/>
          <w:lang w:eastAsia="en-US"/>
        </w:rPr>
        <w:t xml:space="preserve"> V zadnjih letih je namreč prišlo do izrazitega razvoja motorjev tovornih vozil, in sicer so se uveljavili novi tehnološki standardi z vidika varovanja okolja, zato se </w:t>
      </w:r>
      <w:r w:rsidR="00AB27E3">
        <w:rPr>
          <w:rFonts w:ascii="Arial" w:eastAsia="Calibri" w:hAnsi="Arial" w:cs="Arial"/>
          <w:bCs/>
          <w:sz w:val="20"/>
          <w:szCs w:val="20"/>
          <w:lang w:eastAsia="en-US"/>
        </w:rPr>
        <w:t xml:space="preserve">predlagani </w:t>
      </w:r>
      <w:r>
        <w:rPr>
          <w:rFonts w:ascii="Arial" w:eastAsia="Calibri" w:hAnsi="Arial" w:cs="Arial"/>
          <w:bCs/>
          <w:sz w:val="20"/>
          <w:szCs w:val="20"/>
          <w:lang w:eastAsia="en-US"/>
        </w:rPr>
        <w:t xml:space="preserve">89. člen ustrezno prilagaja </w:t>
      </w:r>
      <w:r w:rsidR="00AB27E3">
        <w:rPr>
          <w:rFonts w:ascii="Arial" w:eastAsia="Calibri" w:hAnsi="Arial" w:cs="Arial"/>
          <w:bCs/>
          <w:sz w:val="20"/>
          <w:szCs w:val="20"/>
          <w:lang w:eastAsia="en-US"/>
        </w:rPr>
        <w:t>t</w:t>
      </w:r>
      <w:r>
        <w:rPr>
          <w:rFonts w:ascii="Arial" w:eastAsia="Calibri" w:hAnsi="Arial" w:cs="Arial"/>
          <w:bCs/>
          <w:sz w:val="20"/>
          <w:szCs w:val="20"/>
          <w:lang w:eastAsia="en-US"/>
        </w:rPr>
        <w:t>emu razvoju.</w:t>
      </w:r>
    </w:p>
    <w:p w14:paraId="20377CBB" w14:textId="77777777" w:rsidR="007E6F73" w:rsidRDefault="007E6F73" w:rsidP="007E6F73">
      <w:pPr>
        <w:suppressAutoHyphens w:val="0"/>
        <w:spacing w:line="276" w:lineRule="auto"/>
        <w:contextualSpacing/>
        <w:jc w:val="both"/>
        <w:rPr>
          <w:rFonts w:ascii="Arial" w:eastAsia="Calibri" w:hAnsi="Arial" w:cs="Arial"/>
          <w:bCs/>
          <w:sz w:val="20"/>
          <w:szCs w:val="20"/>
          <w:lang w:eastAsia="en-US"/>
        </w:rPr>
      </w:pPr>
    </w:p>
    <w:p w14:paraId="0BB8D333" w14:textId="77777777" w:rsidR="007E6F73" w:rsidRPr="002164B4" w:rsidRDefault="007E6F73" w:rsidP="007E6F73">
      <w:pPr>
        <w:suppressAutoHyphens w:val="0"/>
        <w:spacing w:line="276" w:lineRule="auto"/>
        <w:contextualSpacing/>
        <w:jc w:val="both"/>
        <w:rPr>
          <w:rFonts w:ascii="Arial" w:eastAsia="Calibri" w:hAnsi="Arial" w:cs="Arial"/>
          <w:b/>
          <w:bCs/>
          <w:sz w:val="20"/>
          <w:szCs w:val="20"/>
          <w:lang w:eastAsia="en-US"/>
        </w:rPr>
      </w:pPr>
      <w:r>
        <w:rPr>
          <w:rFonts w:ascii="Arial" w:eastAsia="Calibri" w:hAnsi="Arial" w:cs="Arial"/>
          <w:b/>
          <w:bCs/>
          <w:sz w:val="20"/>
          <w:szCs w:val="20"/>
          <w:lang w:eastAsia="en-US"/>
        </w:rPr>
        <w:t xml:space="preserve">K 31. členu </w:t>
      </w:r>
    </w:p>
    <w:p w14:paraId="4C8B0705" w14:textId="77777777" w:rsidR="007E6F73" w:rsidRPr="004304BD" w:rsidRDefault="007E6F73" w:rsidP="007E6F73">
      <w:pPr>
        <w:suppressAutoHyphens w:val="0"/>
        <w:spacing w:line="276" w:lineRule="auto"/>
        <w:contextualSpacing/>
        <w:jc w:val="both"/>
        <w:rPr>
          <w:rFonts w:ascii="Arial" w:eastAsia="Calibri" w:hAnsi="Arial" w:cs="Arial"/>
          <w:bCs/>
          <w:sz w:val="20"/>
          <w:szCs w:val="20"/>
          <w:lang w:eastAsia="en-US"/>
        </w:rPr>
      </w:pPr>
    </w:p>
    <w:p w14:paraId="0C992D33" w14:textId="25F49956" w:rsidR="007E6F73" w:rsidRDefault="007E6F73" w:rsidP="007E6F73">
      <w:pPr>
        <w:suppressAutoHyphens w:val="0"/>
        <w:spacing w:line="276" w:lineRule="auto"/>
        <w:contextualSpacing/>
        <w:jc w:val="both"/>
        <w:rPr>
          <w:rStyle w:val="st1"/>
          <w:rFonts w:ascii="Arial" w:hAnsi="Arial" w:cs="Arial"/>
          <w:sz w:val="20"/>
          <w:szCs w:val="20"/>
        </w:rPr>
      </w:pPr>
      <w:r w:rsidRPr="002164B4">
        <w:rPr>
          <w:rFonts w:ascii="Arial" w:hAnsi="Arial" w:cs="Arial"/>
          <w:sz w:val="20"/>
          <w:szCs w:val="20"/>
        </w:rPr>
        <w:t>S tem členom se spreminja 107. č</w:t>
      </w:r>
      <w:r>
        <w:rPr>
          <w:rFonts w:ascii="Arial" w:hAnsi="Arial" w:cs="Arial"/>
          <w:sz w:val="20"/>
          <w:szCs w:val="20"/>
        </w:rPr>
        <w:t>len zakona, s katerim se</w:t>
      </w:r>
      <w:r w:rsidRPr="002164B4">
        <w:rPr>
          <w:rFonts w:ascii="Arial" w:hAnsi="Arial" w:cs="Arial"/>
          <w:sz w:val="20"/>
          <w:szCs w:val="20"/>
        </w:rPr>
        <w:t xml:space="preserve"> ureja </w:t>
      </w:r>
      <w:r w:rsidR="00AB27E3">
        <w:rPr>
          <w:rFonts w:ascii="Arial" w:hAnsi="Arial" w:cs="Arial"/>
          <w:sz w:val="20"/>
          <w:szCs w:val="20"/>
        </w:rPr>
        <w:t>prenos</w:t>
      </w:r>
      <w:r w:rsidR="00AB27E3" w:rsidRPr="002164B4">
        <w:rPr>
          <w:rStyle w:val="st1"/>
          <w:rFonts w:ascii="Arial" w:hAnsi="Arial" w:cs="Arial"/>
          <w:sz w:val="20"/>
          <w:szCs w:val="20"/>
        </w:rPr>
        <w:t xml:space="preserve"> </w:t>
      </w:r>
      <w:r w:rsidRPr="002164B4">
        <w:rPr>
          <w:rStyle w:val="st1"/>
          <w:rFonts w:ascii="Arial" w:hAnsi="Arial" w:cs="Arial"/>
          <w:sz w:val="20"/>
          <w:szCs w:val="20"/>
        </w:rPr>
        <w:t>Direktiv</w:t>
      </w:r>
      <w:r w:rsidR="00AB27E3">
        <w:rPr>
          <w:rStyle w:val="st1"/>
          <w:rFonts w:ascii="Arial" w:hAnsi="Arial" w:cs="Arial"/>
          <w:sz w:val="20"/>
          <w:szCs w:val="20"/>
        </w:rPr>
        <w:t>e</w:t>
      </w:r>
      <w:r w:rsidRPr="002164B4">
        <w:rPr>
          <w:rStyle w:val="st1"/>
          <w:rFonts w:ascii="Arial" w:hAnsi="Arial" w:cs="Arial"/>
          <w:sz w:val="20"/>
          <w:szCs w:val="20"/>
        </w:rPr>
        <w:t xml:space="preserve"> 2022/738</w:t>
      </w:r>
      <w:r w:rsidR="00AB27E3">
        <w:rPr>
          <w:rStyle w:val="st1"/>
          <w:rFonts w:ascii="Arial" w:hAnsi="Arial" w:cs="Arial"/>
          <w:sz w:val="20"/>
          <w:szCs w:val="20"/>
        </w:rPr>
        <w:t>/EU</w:t>
      </w:r>
      <w:r w:rsidRPr="002164B4">
        <w:rPr>
          <w:rStyle w:val="st1"/>
          <w:rFonts w:ascii="Arial" w:hAnsi="Arial" w:cs="Arial"/>
          <w:sz w:val="20"/>
          <w:szCs w:val="20"/>
        </w:rPr>
        <w:t xml:space="preserve"> o spremembi Direktive 2006/1/ES o uporabi vozil, najetih brez voznikov, za cestni prevoz blaga v slovenski pravni red za primer najema vozil domačih prevoznikov. V ta člen je prenesena </w:t>
      </w:r>
      <w:r w:rsidR="00AB27E3">
        <w:rPr>
          <w:rStyle w:val="st1"/>
          <w:rFonts w:ascii="Arial" w:hAnsi="Arial" w:cs="Arial"/>
          <w:sz w:val="20"/>
          <w:szCs w:val="20"/>
        </w:rPr>
        <w:t>in</w:t>
      </w:r>
      <w:r w:rsidR="00AB27E3" w:rsidRPr="002164B4">
        <w:rPr>
          <w:rStyle w:val="st1"/>
          <w:rFonts w:ascii="Arial" w:hAnsi="Arial" w:cs="Arial"/>
          <w:sz w:val="20"/>
          <w:szCs w:val="20"/>
        </w:rPr>
        <w:t xml:space="preserve"> </w:t>
      </w:r>
      <w:r w:rsidRPr="002164B4">
        <w:rPr>
          <w:rStyle w:val="st1"/>
          <w:rFonts w:ascii="Arial" w:hAnsi="Arial" w:cs="Arial"/>
          <w:sz w:val="20"/>
          <w:szCs w:val="20"/>
        </w:rPr>
        <w:t xml:space="preserve">zaradi spremembe </w:t>
      </w:r>
      <w:r w:rsidR="00AB27E3">
        <w:rPr>
          <w:rStyle w:val="st1"/>
          <w:rFonts w:ascii="Arial" w:hAnsi="Arial" w:cs="Arial"/>
          <w:sz w:val="20"/>
          <w:szCs w:val="20"/>
        </w:rPr>
        <w:t>naved</w:t>
      </w:r>
      <w:r w:rsidRPr="002164B4">
        <w:rPr>
          <w:rStyle w:val="st1"/>
          <w:rFonts w:ascii="Arial" w:hAnsi="Arial" w:cs="Arial"/>
          <w:sz w:val="20"/>
          <w:szCs w:val="20"/>
        </w:rPr>
        <w:t xml:space="preserve">ene direktive dopolnjena določba 33.a člena zakona. </w:t>
      </w:r>
    </w:p>
    <w:p w14:paraId="6B67C3F5" w14:textId="77777777" w:rsidR="007E6F73" w:rsidRDefault="007E6F73" w:rsidP="007E6F73">
      <w:pPr>
        <w:suppressAutoHyphens w:val="0"/>
        <w:spacing w:line="276" w:lineRule="auto"/>
        <w:contextualSpacing/>
        <w:jc w:val="both"/>
        <w:rPr>
          <w:rStyle w:val="st1"/>
          <w:rFonts w:ascii="Arial" w:hAnsi="Arial" w:cs="Arial"/>
          <w:sz w:val="20"/>
          <w:szCs w:val="20"/>
        </w:rPr>
      </w:pPr>
    </w:p>
    <w:p w14:paraId="06D58452" w14:textId="77777777" w:rsidR="007E6F73" w:rsidRPr="00272369" w:rsidRDefault="007E6F73" w:rsidP="007E6F73">
      <w:pPr>
        <w:spacing w:line="276" w:lineRule="auto"/>
        <w:contextualSpacing/>
        <w:jc w:val="both"/>
        <w:rPr>
          <w:rStyle w:val="st1"/>
          <w:rFonts w:ascii="Arial" w:hAnsi="Arial" w:cs="Arial"/>
          <w:sz w:val="20"/>
          <w:szCs w:val="20"/>
        </w:rPr>
      </w:pPr>
      <w:r w:rsidRPr="00272369">
        <w:rPr>
          <w:rStyle w:val="st1"/>
          <w:rFonts w:ascii="Arial" w:hAnsi="Arial" w:cs="Arial"/>
          <w:sz w:val="20"/>
          <w:szCs w:val="20"/>
        </w:rPr>
        <w:t>Sprememba direktive o najetih vozilih za prevoz blaga iz drugih držav članic EU bo omogočila natančnejša in jasnejša pravila najema v</w:t>
      </w:r>
      <w:r>
        <w:rPr>
          <w:rStyle w:val="st1"/>
          <w:rFonts w:ascii="Arial" w:hAnsi="Arial" w:cs="Arial"/>
          <w:sz w:val="20"/>
          <w:szCs w:val="20"/>
        </w:rPr>
        <w:t>ozil iz druge države članice EU</w:t>
      </w:r>
      <w:r w:rsidRPr="00272369">
        <w:rPr>
          <w:rStyle w:val="st1"/>
          <w:rFonts w:ascii="Arial" w:hAnsi="Arial" w:cs="Arial"/>
          <w:sz w:val="20"/>
          <w:szCs w:val="20"/>
        </w:rPr>
        <w:t>:</w:t>
      </w:r>
    </w:p>
    <w:p w14:paraId="4841EA12" w14:textId="4B06F6A3" w:rsidR="007E6F73" w:rsidRPr="00272369" w:rsidRDefault="007E6F73" w:rsidP="005A748E">
      <w:pPr>
        <w:numPr>
          <w:ilvl w:val="1"/>
          <w:numId w:val="16"/>
        </w:numPr>
        <w:tabs>
          <w:tab w:val="left" w:pos="426"/>
        </w:tabs>
        <w:suppressAutoHyphens w:val="0"/>
        <w:spacing w:line="276" w:lineRule="auto"/>
        <w:ind w:left="426" w:hanging="426"/>
        <w:contextualSpacing/>
        <w:jc w:val="both"/>
        <w:rPr>
          <w:rFonts w:ascii="Arial" w:hAnsi="Arial" w:cs="Arial"/>
          <w:sz w:val="20"/>
          <w:szCs w:val="20"/>
        </w:rPr>
      </w:pPr>
      <w:r w:rsidRPr="00272369">
        <w:rPr>
          <w:rStyle w:val="st1"/>
          <w:rFonts w:ascii="Arial" w:hAnsi="Arial" w:cs="Arial"/>
          <w:sz w:val="20"/>
          <w:szCs w:val="20"/>
        </w:rPr>
        <w:t>prevozno</w:t>
      </w:r>
      <w:r w:rsidRPr="00272369">
        <w:rPr>
          <w:rFonts w:ascii="Arial" w:hAnsi="Arial" w:cs="Arial"/>
          <w:sz w:val="20"/>
          <w:szCs w:val="20"/>
        </w:rPr>
        <w:t xml:space="preserve"> podjetje lahko najeto vozilo uporablja najmanj dv</w:t>
      </w:r>
      <w:r w:rsidR="00AB27E3">
        <w:rPr>
          <w:rFonts w:ascii="Arial" w:hAnsi="Arial" w:cs="Arial"/>
          <w:sz w:val="20"/>
          <w:szCs w:val="20"/>
        </w:rPr>
        <w:t>a</w:t>
      </w:r>
      <w:r w:rsidRPr="00272369">
        <w:rPr>
          <w:rFonts w:ascii="Arial" w:hAnsi="Arial" w:cs="Arial"/>
          <w:sz w:val="20"/>
          <w:szCs w:val="20"/>
        </w:rPr>
        <w:t xml:space="preserve"> zaporedn</w:t>
      </w:r>
      <w:r w:rsidR="00AB27E3">
        <w:rPr>
          <w:rFonts w:ascii="Arial" w:hAnsi="Arial" w:cs="Arial"/>
          <w:sz w:val="20"/>
          <w:szCs w:val="20"/>
        </w:rPr>
        <w:t>a</w:t>
      </w:r>
      <w:r w:rsidRPr="00272369">
        <w:rPr>
          <w:rFonts w:ascii="Arial" w:hAnsi="Arial" w:cs="Arial"/>
          <w:sz w:val="20"/>
          <w:szCs w:val="20"/>
        </w:rPr>
        <w:t xml:space="preserve"> mesec</w:t>
      </w:r>
      <w:r w:rsidR="00AB27E3">
        <w:rPr>
          <w:rFonts w:ascii="Arial" w:hAnsi="Arial" w:cs="Arial"/>
          <w:sz w:val="20"/>
          <w:szCs w:val="20"/>
        </w:rPr>
        <w:t>a</w:t>
      </w:r>
      <w:r w:rsidRPr="00272369">
        <w:rPr>
          <w:rFonts w:ascii="Arial" w:hAnsi="Arial" w:cs="Arial"/>
          <w:sz w:val="20"/>
          <w:szCs w:val="20"/>
        </w:rPr>
        <w:t xml:space="preserve"> v posameznem koledarskem letu;</w:t>
      </w:r>
    </w:p>
    <w:p w14:paraId="23BD9BCB" w14:textId="77777777" w:rsidR="007E6F73" w:rsidRPr="00272369" w:rsidRDefault="007E6F73" w:rsidP="005A748E">
      <w:pPr>
        <w:numPr>
          <w:ilvl w:val="1"/>
          <w:numId w:val="16"/>
        </w:numPr>
        <w:tabs>
          <w:tab w:val="left" w:pos="426"/>
        </w:tabs>
        <w:suppressAutoHyphens w:val="0"/>
        <w:spacing w:line="276" w:lineRule="auto"/>
        <w:ind w:left="426" w:hanging="426"/>
        <w:contextualSpacing/>
        <w:jc w:val="both"/>
        <w:rPr>
          <w:rStyle w:val="st1"/>
          <w:rFonts w:ascii="Arial" w:hAnsi="Arial" w:cs="Arial"/>
          <w:sz w:val="20"/>
          <w:szCs w:val="20"/>
          <w:u w:val="single"/>
        </w:rPr>
      </w:pPr>
      <w:r w:rsidRPr="00272369">
        <w:rPr>
          <w:rFonts w:ascii="Arial" w:hAnsi="Arial" w:cs="Arial"/>
          <w:sz w:val="20"/>
          <w:szCs w:val="20"/>
        </w:rPr>
        <w:t>podjetje ima lahko v svojem voznem parku v uporabi 25 % najetih vozil;</w:t>
      </w:r>
    </w:p>
    <w:p w14:paraId="3C0E79C3" w14:textId="15E85F62" w:rsidR="007E6F73" w:rsidRPr="00272369" w:rsidRDefault="007E6F73" w:rsidP="005A748E">
      <w:pPr>
        <w:numPr>
          <w:ilvl w:val="1"/>
          <w:numId w:val="16"/>
        </w:numPr>
        <w:tabs>
          <w:tab w:val="left" w:pos="426"/>
        </w:tabs>
        <w:suppressAutoHyphens w:val="0"/>
        <w:spacing w:line="276" w:lineRule="auto"/>
        <w:ind w:left="426" w:hanging="426"/>
        <w:contextualSpacing/>
        <w:jc w:val="both"/>
        <w:rPr>
          <w:rFonts w:ascii="Arial" w:hAnsi="Arial" w:cs="Arial"/>
          <w:sz w:val="20"/>
          <w:szCs w:val="20"/>
        </w:rPr>
      </w:pPr>
      <w:r w:rsidRPr="00272369">
        <w:rPr>
          <w:rFonts w:ascii="Arial" w:hAnsi="Arial" w:cs="Arial"/>
          <w:sz w:val="20"/>
          <w:szCs w:val="20"/>
        </w:rPr>
        <w:t>najeta vozila se bodo v 30 dn</w:t>
      </w:r>
      <w:r w:rsidR="00AB27E3">
        <w:rPr>
          <w:rFonts w:ascii="Arial" w:hAnsi="Arial" w:cs="Arial"/>
          <w:sz w:val="20"/>
          <w:szCs w:val="20"/>
        </w:rPr>
        <w:t>eh</w:t>
      </w:r>
      <w:r w:rsidRPr="00272369">
        <w:rPr>
          <w:rFonts w:ascii="Arial" w:hAnsi="Arial" w:cs="Arial"/>
          <w:sz w:val="20"/>
          <w:szCs w:val="20"/>
        </w:rPr>
        <w:t xml:space="preserve"> od začetka najema morala registrirati v Sloveniji;</w:t>
      </w:r>
    </w:p>
    <w:p w14:paraId="1261FE77" w14:textId="27449F33" w:rsidR="007E6F73" w:rsidRDefault="007E6F73" w:rsidP="005A748E">
      <w:pPr>
        <w:numPr>
          <w:ilvl w:val="1"/>
          <w:numId w:val="16"/>
        </w:numPr>
        <w:tabs>
          <w:tab w:val="left" w:pos="426"/>
        </w:tabs>
        <w:suppressAutoHyphens w:val="0"/>
        <w:spacing w:line="276" w:lineRule="auto"/>
        <w:ind w:left="426" w:hanging="426"/>
        <w:contextualSpacing/>
        <w:jc w:val="both"/>
        <w:rPr>
          <w:rFonts w:ascii="Arial" w:hAnsi="Arial" w:cs="Arial"/>
          <w:sz w:val="20"/>
          <w:szCs w:val="20"/>
        </w:rPr>
      </w:pPr>
      <w:r w:rsidRPr="00272369">
        <w:rPr>
          <w:rFonts w:ascii="Arial" w:hAnsi="Arial" w:cs="Arial"/>
          <w:sz w:val="20"/>
          <w:szCs w:val="20"/>
        </w:rPr>
        <w:t xml:space="preserve">najeta vozila bodo vključena v nacionalni register cestnih prevoznikov, ki je povezan v </w:t>
      </w:r>
      <w:r w:rsidR="00AB27E3">
        <w:rPr>
          <w:rFonts w:ascii="Arial" w:hAnsi="Arial" w:cs="Arial"/>
          <w:sz w:val="20"/>
          <w:szCs w:val="20"/>
        </w:rPr>
        <w:t>e</w:t>
      </w:r>
      <w:r w:rsidRPr="00272369">
        <w:rPr>
          <w:rFonts w:ascii="Arial" w:hAnsi="Arial" w:cs="Arial"/>
          <w:sz w:val="20"/>
          <w:szCs w:val="20"/>
        </w:rPr>
        <w:t xml:space="preserve">vropski register prevoznih podjetij (ERRU), s čimer bodo nadzornim organom dostopne tudi </w:t>
      </w:r>
      <w:r w:rsidR="00AB27E3">
        <w:rPr>
          <w:rFonts w:ascii="Arial" w:hAnsi="Arial" w:cs="Arial"/>
          <w:sz w:val="20"/>
          <w:szCs w:val="20"/>
        </w:rPr>
        <w:t>posodobljene</w:t>
      </w:r>
      <w:r w:rsidR="00AB27E3" w:rsidRPr="00272369">
        <w:rPr>
          <w:rFonts w:ascii="Arial" w:hAnsi="Arial" w:cs="Arial"/>
          <w:sz w:val="20"/>
          <w:szCs w:val="20"/>
        </w:rPr>
        <w:t xml:space="preserve"> </w:t>
      </w:r>
      <w:r w:rsidRPr="00272369">
        <w:rPr>
          <w:rFonts w:ascii="Arial" w:hAnsi="Arial" w:cs="Arial"/>
          <w:sz w:val="20"/>
          <w:szCs w:val="20"/>
        </w:rPr>
        <w:t>informacije o najetih vozilih znotraj posameznih podjetij.</w:t>
      </w:r>
    </w:p>
    <w:p w14:paraId="546BDFCA" w14:textId="77777777" w:rsidR="007E6F73" w:rsidRPr="00272369" w:rsidRDefault="007E6F73" w:rsidP="007E6F73">
      <w:pPr>
        <w:tabs>
          <w:tab w:val="left" w:pos="426"/>
        </w:tabs>
        <w:suppressAutoHyphens w:val="0"/>
        <w:spacing w:line="276" w:lineRule="auto"/>
        <w:contextualSpacing/>
        <w:jc w:val="both"/>
        <w:rPr>
          <w:rStyle w:val="st1"/>
          <w:rFonts w:ascii="Arial" w:hAnsi="Arial" w:cs="Arial"/>
          <w:sz w:val="20"/>
          <w:szCs w:val="20"/>
        </w:rPr>
      </w:pPr>
    </w:p>
    <w:p w14:paraId="497529F0" w14:textId="77777777" w:rsidR="007E6F73" w:rsidRPr="002164B4" w:rsidRDefault="007E6F73" w:rsidP="007E6F73">
      <w:pPr>
        <w:suppressAutoHyphens w:val="0"/>
        <w:spacing w:line="276" w:lineRule="auto"/>
        <w:contextualSpacing/>
        <w:jc w:val="both"/>
        <w:rPr>
          <w:rFonts w:ascii="Arial" w:eastAsia="Calibri" w:hAnsi="Arial" w:cs="Arial"/>
          <w:b/>
          <w:bCs/>
          <w:sz w:val="20"/>
          <w:szCs w:val="20"/>
          <w:lang w:eastAsia="en-US"/>
        </w:rPr>
      </w:pPr>
      <w:r w:rsidRPr="002164B4">
        <w:rPr>
          <w:rFonts w:ascii="Arial" w:eastAsia="Calibri" w:hAnsi="Arial" w:cs="Arial"/>
          <w:b/>
          <w:bCs/>
          <w:sz w:val="20"/>
          <w:szCs w:val="20"/>
          <w:lang w:eastAsia="en-US"/>
        </w:rPr>
        <w:t>K 3</w:t>
      </w:r>
      <w:r>
        <w:rPr>
          <w:rFonts w:ascii="Arial" w:eastAsia="Calibri" w:hAnsi="Arial" w:cs="Arial"/>
          <w:b/>
          <w:bCs/>
          <w:sz w:val="20"/>
          <w:szCs w:val="20"/>
          <w:lang w:eastAsia="en-US"/>
        </w:rPr>
        <w:t xml:space="preserve">2. členu </w:t>
      </w:r>
    </w:p>
    <w:p w14:paraId="2ED6C90F" w14:textId="77777777" w:rsidR="007E6F73" w:rsidRPr="002164B4" w:rsidRDefault="007E6F73" w:rsidP="007E6F73">
      <w:pPr>
        <w:suppressAutoHyphens w:val="0"/>
        <w:spacing w:line="276" w:lineRule="auto"/>
        <w:contextualSpacing/>
        <w:jc w:val="both"/>
        <w:rPr>
          <w:rStyle w:val="st1"/>
          <w:rFonts w:ascii="Arial" w:hAnsi="Arial" w:cs="Arial"/>
          <w:sz w:val="20"/>
          <w:szCs w:val="20"/>
        </w:rPr>
      </w:pPr>
    </w:p>
    <w:p w14:paraId="00EC1B5F" w14:textId="60F1F37D" w:rsidR="007E6F73" w:rsidRDefault="007E6F73" w:rsidP="007E6F73">
      <w:pPr>
        <w:suppressAutoHyphens w:val="0"/>
        <w:spacing w:line="276" w:lineRule="auto"/>
        <w:contextualSpacing/>
        <w:jc w:val="both"/>
        <w:rPr>
          <w:rStyle w:val="st1"/>
          <w:rFonts w:ascii="Arial" w:hAnsi="Arial" w:cs="Arial"/>
          <w:sz w:val="20"/>
          <w:szCs w:val="20"/>
        </w:rPr>
      </w:pPr>
      <w:r w:rsidRPr="002164B4">
        <w:rPr>
          <w:rStyle w:val="st1"/>
          <w:rFonts w:ascii="Arial" w:hAnsi="Arial" w:cs="Arial"/>
          <w:sz w:val="20"/>
          <w:szCs w:val="20"/>
        </w:rPr>
        <w:t>Nov</w:t>
      </w:r>
      <w:r w:rsidR="00AB27E3">
        <w:rPr>
          <w:rStyle w:val="st1"/>
          <w:rFonts w:ascii="Arial" w:hAnsi="Arial" w:cs="Arial"/>
          <w:sz w:val="20"/>
          <w:szCs w:val="20"/>
        </w:rPr>
        <w:t>i</w:t>
      </w:r>
      <w:r w:rsidRPr="002164B4">
        <w:rPr>
          <w:rStyle w:val="st1"/>
          <w:rFonts w:ascii="Arial" w:hAnsi="Arial" w:cs="Arial"/>
          <w:sz w:val="20"/>
          <w:szCs w:val="20"/>
        </w:rPr>
        <w:t xml:space="preserve"> 107.a člen ureja uporabo najetih vozil prevoznikov drugih članic Skupnosti v naši držav</w:t>
      </w:r>
      <w:r>
        <w:rPr>
          <w:rStyle w:val="st1"/>
          <w:rFonts w:ascii="Arial" w:hAnsi="Arial" w:cs="Arial"/>
          <w:sz w:val="20"/>
          <w:szCs w:val="20"/>
        </w:rPr>
        <w:t xml:space="preserve">i in </w:t>
      </w:r>
      <w:r w:rsidR="00AB27E3">
        <w:rPr>
          <w:rStyle w:val="st1"/>
          <w:rFonts w:ascii="Arial" w:hAnsi="Arial" w:cs="Arial"/>
          <w:sz w:val="20"/>
          <w:szCs w:val="20"/>
        </w:rPr>
        <w:t>tudi</w:t>
      </w:r>
      <w:r>
        <w:rPr>
          <w:rStyle w:val="st1"/>
          <w:rFonts w:ascii="Arial" w:hAnsi="Arial" w:cs="Arial"/>
          <w:sz w:val="20"/>
          <w:szCs w:val="20"/>
        </w:rPr>
        <w:t xml:space="preserve"> pre</w:t>
      </w:r>
      <w:r w:rsidR="00AB27E3">
        <w:rPr>
          <w:rStyle w:val="st1"/>
          <w:rFonts w:ascii="Arial" w:hAnsi="Arial" w:cs="Arial"/>
          <w:sz w:val="20"/>
          <w:szCs w:val="20"/>
        </w:rPr>
        <w:t>naša</w:t>
      </w:r>
      <w:r>
        <w:rPr>
          <w:rStyle w:val="st1"/>
          <w:rFonts w:ascii="Arial" w:hAnsi="Arial" w:cs="Arial"/>
          <w:sz w:val="20"/>
          <w:szCs w:val="20"/>
        </w:rPr>
        <w:t xml:space="preserve"> spremenjen</w:t>
      </w:r>
      <w:r w:rsidR="00AB27E3">
        <w:rPr>
          <w:rStyle w:val="st1"/>
          <w:rFonts w:ascii="Arial" w:hAnsi="Arial" w:cs="Arial"/>
          <w:sz w:val="20"/>
          <w:szCs w:val="20"/>
        </w:rPr>
        <w:t>o</w:t>
      </w:r>
      <w:r>
        <w:rPr>
          <w:rStyle w:val="st1"/>
          <w:rFonts w:ascii="Arial" w:hAnsi="Arial" w:cs="Arial"/>
          <w:sz w:val="20"/>
          <w:szCs w:val="20"/>
        </w:rPr>
        <w:t xml:space="preserve"> Direktiv</w:t>
      </w:r>
      <w:r w:rsidR="00AB27E3">
        <w:rPr>
          <w:rStyle w:val="st1"/>
          <w:rFonts w:ascii="Arial" w:hAnsi="Arial" w:cs="Arial"/>
          <w:sz w:val="20"/>
          <w:szCs w:val="20"/>
        </w:rPr>
        <w:t>o</w:t>
      </w:r>
      <w:r>
        <w:rPr>
          <w:rStyle w:val="st1"/>
          <w:rFonts w:ascii="Arial" w:hAnsi="Arial" w:cs="Arial"/>
          <w:sz w:val="20"/>
          <w:szCs w:val="20"/>
        </w:rPr>
        <w:t xml:space="preserve"> 2006/1/ES. </w:t>
      </w:r>
      <w:r w:rsidR="00AB27E3">
        <w:rPr>
          <w:rStyle w:val="st1"/>
          <w:rFonts w:ascii="Arial" w:hAnsi="Arial" w:cs="Arial"/>
          <w:sz w:val="20"/>
          <w:szCs w:val="20"/>
        </w:rPr>
        <w:t>D</w:t>
      </w:r>
      <w:r w:rsidRPr="003B66AA">
        <w:rPr>
          <w:rStyle w:val="st1"/>
          <w:rFonts w:ascii="Arial" w:hAnsi="Arial" w:cs="Arial"/>
          <w:sz w:val="20"/>
          <w:szCs w:val="20"/>
        </w:rPr>
        <w:t xml:space="preserve">oločba s spremembo direktive ni bistvena spremenjena, zato je podobna dosedanji ureditvi na področju najema tovornih vozil brez voznika. </w:t>
      </w:r>
      <w:r w:rsidR="00AB27E3">
        <w:rPr>
          <w:rStyle w:val="st1"/>
          <w:rFonts w:ascii="Arial" w:hAnsi="Arial" w:cs="Arial"/>
          <w:sz w:val="20"/>
          <w:szCs w:val="20"/>
        </w:rPr>
        <w:t xml:space="preserve">Na podlagi </w:t>
      </w:r>
      <w:r>
        <w:rPr>
          <w:rStyle w:val="st1"/>
          <w:rFonts w:ascii="Arial" w:hAnsi="Arial" w:cs="Arial"/>
          <w:sz w:val="20"/>
          <w:szCs w:val="20"/>
        </w:rPr>
        <w:t>te določbe bo možen nadzor, kako drugi prevozniki Skupnosti izvajajo pravila na področju najema vozil.</w:t>
      </w:r>
    </w:p>
    <w:p w14:paraId="7CE2B398" w14:textId="77777777" w:rsidR="007E6F73" w:rsidRDefault="007E6F73" w:rsidP="007E6F73">
      <w:pPr>
        <w:suppressAutoHyphens w:val="0"/>
        <w:spacing w:line="276" w:lineRule="auto"/>
        <w:contextualSpacing/>
        <w:jc w:val="both"/>
        <w:rPr>
          <w:rFonts w:ascii="Arial" w:eastAsia="Calibri" w:hAnsi="Arial" w:cs="Arial"/>
          <w:b/>
          <w:bCs/>
          <w:sz w:val="20"/>
          <w:szCs w:val="20"/>
          <w:lang w:eastAsia="en-US"/>
        </w:rPr>
      </w:pPr>
    </w:p>
    <w:p w14:paraId="2010D53E" w14:textId="77777777" w:rsidR="007E6F73" w:rsidRPr="006602C0" w:rsidRDefault="007E6F73" w:rsidP="007E6F73">
      <w:pPr>
        <w:suppressAutoHyphens w:val="0"/>
        <w:spacing w:line="276" w:lineRule="auto"/>
        <w:contextualSpacing/>
        <w:jc w:val="both"/>
        <w:rPr>
          <w:rFonts w:ascii="Arial" w:eastAsia="Calibri" w:hAnsi="Arial" w:cs="Arial"/>
          <w:b/>
          <w:bCs/>
          <w:sz w:val="20"/>
          <w:szCs w:val="20"/>
          <w:lang w:eastAsia="en-US"/>
        </w:rPr>
      </w:pPr>
      <w:r w:rsidRPr="00342708">
        <w:rPr>
          <w:rFonts w:ascii="Arial" w:eastAsia="Calibri" w:hAnsi="Arial" w:cs="Arial"/>
          <w:b/>
          <w:bCs/>
          <w:sz w:val="20"/>
          <w:szCs w:val="20"/>
          <w:lang w:eastAsia="en-US"/>
        </w:rPr>
        <w:t>K 3</w:t>
      </w:r>
      <w:r>
        <w:rPr>
          <w:rFonts w:ascii="Arial" w:eastAsia="Calibri" w:hAnsi="Arial" w:cs="Arial"/>
          <w:b/>
          <w:bCs/>
          <w:sz w:val="20"/>
          <w:szCs w:val="20"/>
          <w:lang w:eastAsia="en-US"/>
        </w:rPr>
        <w:t>3</w:t>
      </w:r>
      <w:r w:rsidRPr="00342708">
        <w:rPr>
          <w:rFonts w:ascii="Arial" w:eastAsia="Calibri" w:hAnsi="Arial" w:cs="Arial"/>
          <w:b/>
          <w:bCs/>
          <w:sz w:val="20"/>
          <w:szCs w:val="20"/>
          <w:lang w:eastAsia="en-US"/>
        </w:rPr>
        <w:t>. členu</w:t>
      </w:r>
      <w:r>
        <w:rPr>
          <w:rFonts w:ascii="Arial" w:eastAsia="Calibri" w:hAnsi="Arial" w:cs="Arial"/>
          <w:b/>
          <w:bCs/>
          <w:sz w:val="20"/>
          <w:szCs w:val="20"/>
        </w:rPr>
        <w:t xml:space="preserve"> </w:t>
      </w:r>
    </w:p>
    <w:p w14:paraId="40D176AD" w14:textId="77777777" w:rsidR="007E6F73" w:rsidRPr="008F4FDE" w:rsidRDefault="007E6F73" w:rsidP="007E6F73">
      <w:pPr>
        <w:suppressAutoHyphens w:val="0"/>
        <w:spacing w:line="276" w:lineRule="auto"/>
        <w:contextualSpacing/>
        <w:jc w:val="both"/>
        <w:rPr>
          <w:rFonts w:ascii="Arial" w:eastAsia="Calibri" w:hAnsi="Arial" w:cs="Arial"/>
          <w:bCs/>
          <w:sz w:val="20"/>
          <w:szCs w:val="20"/>
          <w:lang w:eastAsia="en-US"/>
        </w:rPr>
      </w:pPr>
    </w:p>
    <w:p w14:paraId="3EC2ABCE" w14:textId="5710C67D" w:rsidR="007E6F73" w:rsidRPr="008F4FDE" w:rsidRDefault="007E6F73" w:rsidP="007E6F73">
      <w:pPr>
        <w:suppressAutoHyphens w:val="0"/>
        <w:spacing w:line="276" w:lineRule="auto"/>
        <w:contextualSpacing/>
        <w:jc w:val="both"/>
        <w:rPr>
          <w:rFonts w:ascii="Arial" w:hAnsi="Arial" w:cs="Arial"/>
          <w:sz w:val="20"/>
          <w:szCs w:val="20"/>
        </w:rPr>
      </w:pPr>
      <w:r>
        <w:rPr>
          <w:rFonts w:ascii="Arial" w:eastAsia="Calibri" w:hAnsi="Arial" w:cs="Arial"/>
          <w:bCs/>
          <w:sz w:val="20"/>
          <w:szCs w:val="20"/>
          <w:lang w:eastAsia="en-US"/>
        </w:rPr>
        <w:t>Z novim drugim odstavkom</w:t>
      </w:r>
      <w:r w:rsidRPr="008F4FDE">
        <w:rPr>
          <w:rFonts w:ascii="Arial" w:eastAsia="Calibri" w:hAnsi="Arial" w:cs="Arial"/>
          <w:bCs/>
          <w:sz w:val="20"/>
          <w:szCs w:val="20"/>
          <w:lang w:eastAsia="en-US"/>
        </w:rPr>
        <w:t xml:space="preserve"> 109. člena se dodajajo pravila, ki jih mora glede kabotaže upoštevati p</w:t>
      </w:r>
      <w:r w:rsidRPr="008F4FDE">
        <w:rPr>
          <w:rFonts w:ascii="Arial" w:eastAsia="Calibri" w:hAnsi="Arial" w:cs="Arial"/>
          <w:sz w:val="20"/>
          <w:szCs w:val="20"/>
        </w:rPr>
        <w:t>revoznik iz</w:t>
      </w:r>
      <w:r w:rsidRPr="008F4FDE">
        <w:rPr>
          <w:rFonts w:ascii="Arial" w:hAnsi="Arial" w:cs="Arial"/>
          <w:sz w:val="20"/>
          <w:szCs w:val="20"/>
        </w:rPr>
        <w:t xml:space="preserve"> Združenega kraljestva Velika Britanija in Severna Irska, in sicer jo lahko izvaja </w:t>
      </w:r>
      <w:r w:rsidRPr="008F4FDE">
        <w:rPr>
          <w:rFonts w:ascii="Arial" w:eastAsia="Calibri" w:hAnsi="Arial" w:cs="Arial"/>
          <w:sz w:val="20"/>
          <w:szCs w:val="20"/>
        </w:rPr>
        <w:t xml:space="preserve">v skladu </w:t>
      </w:r>
      <w:r w:rsidR="00AB27E3">
        <w:rPr>
          <w:rFonts w:ascii="Arial" w:eastAsia="Calibri" w:hAnsi="Arial" w:cs="Arial"/>
          <w:sz w:val="20"/>
          <w:szCs w:val="20"/>
        </w:rPr>
        <w:t>s s</w:t>
      </w:r>
      <w:r w:rsidRPr="008F4FDE">
        <w:rPr>
          <w:rFonts w:ascii="Arial" w:hAnsi="Arial" w:cs="Arial"/>
          <w:sz w:val="20"/>
          <w:szCs w:val="20"/>
        </w:rPr>
        <w:t>porazumom o trgovini in sodelovanju.</w:t>
      </w:r>
    </w:p>
    <w:p w14:paraId="4D45D953" w14:textId="77777777" w:rsidR="007E6F73" w:rsidRPr="008F4FDE" w:rsidRDefault="007E6F73" w:rsidP="007E6F73">
      <w:pPr>
        <w:suppressAutoHyphens w:val="0"/>
        <w:spacing w:line="276" w:lineRule="auto"/>
        <w:contextualSpacing/>
        <w:jc w:val="both"/>
        <w:rPr>
          <w:rFonts w:ascii="Arial" w:hAnsi="Arial" w:cs="Arial"/>
          <w:sz w:val="20"/>
          <w:szCs w:val="20"/>
        </w:rPr>
      </w:pPr>
    </w:p>
    <w:p w14:paraId="0BAF16AE" w14:textId="4BE6B973" w:rsidR="007E6F73" w:rsidRDefault="007E6F73" w:rsidP="007E6F73">
      <w:pPr>
        <w:suppressAutoHyphens w:val="0"/>
        <w:spacing w:line="276" w:lineRule="auto"/>
        <w:contextualSpacing/>
        <w:jc w:val="both"/>
        <w:rPr>
          <w:rFonts w:ascii="Arial" w:hAnsi="Arial" w:cs="Arial"/>
          <w:sz w:val="20"/>
          <w:szCs w:val="20"/>
        </w:rPr>
      </w:pPr>
      <w:r>
        <w:rPr>
          <w:rFonts w:ascii="Arial" w:hAnsi="Arial" w:cs="Arial"/>
          <w:sz w:val="20"/>
          <w:szCs w:val="20"/>
        </w:rPr>
        <w:t>V novem tretjem odstavku je predpisan postopek za pridobitev dovoljenja za opravljanje kabotaže za prevoznika Skupnosti ali Združenega kraljestva, če za kabotažo ne izpolnjuje osnovnega pogoja, ki je, da predhodno opravi dohodni mednarodni prevoz v Republiko Slovenijo.</w:t>
      </w:r>
    </w:p>
    <w:p w14:paraId="5705B64D" w14:textId="77777777" w:rsidR="007E6F73" w:rsidRDefault="007E6F73" w:rsidP="007E6F73">
      <w:pPr>
        <w:suppressAutoHyphens w:val="0"/>
        <w:spacing w:line="276" w:lineRule="auto"/>
        <w:contextualSpacing/>
        <w:jc w:val="both"/>
        <w:rPr>
          <w:rFonts w:ascii="Arial" w:hAnsi="Arial" w:cs="Arial"/>
          <w:sz w:val="20"/>
          <w:szCs w:val="20"/>
        </w:rPr>
      </w:pPr>
    </w:p>
    <w:p w14:paraId="112F7E71" w14:textId="6D655747" w:rsidR="007E6F73" w:rsidRDefault="007E6F73" w:rsidP="007E6F73">
      <w:pPr>
        <w:suppressAutoHyphens w:val="0"/>
        <w:spacing w:line="276" w:lineRule="auto"/>
        <w:contextualSpacing/>
        <w:jc w:val="both"/>
        <w:rPr>
          <w:rFonts w:ascii="Arial" w:hAnsi="Arial" w:cs="Arial"/>
          <w:sz w:val="20"/>
          <w:szCs w:val="20"/>
        </w:rPr>
      </w:pPr>
      <w:r>
        <w:rPr>
          <w:rFonts w:ascii="Arial" w:hAnsi="Arial"/>
          <w:sz w:val="20"/>
          <w:szCs w:val="20"/>
          <w:lang w:eastAsia="x-none"/>
        </w:rPr>
        <w:t>S spremembo t</w:t>
      </w:r>
      <w:r w:rsidRPr="00FB4992">
        <w:rPr>
          <w:rFonts w:ascii="Arial" w:hAnsi="Arial"/>
          <w:sz w:val="20"/>
          <w:szCs w:val="20"/>
          <w:lang w:eastAsia="x-none"/>
        </w:rPr>
        <w:t>retj</w:t>
      </w:r>
      <w:r>
        <w:rPr>
          <w:rFonts w:ascii="Arial" w:hAnsi="Arial"/>
          <w:sz w:val="20"/>
          <w:szCs w:val="20"/>
          <w:lang w:eastAsia="x-none"/>
        </w:rPr>
        <w:t>ega odstavka, ki je postal četrti, so natančneje predpisani roki v zvezi s pridobitvijo dovoljenja za kabotažo za tujega prevoznika.</w:t>
      </w:r>
    </w:p>
    <w:p w14:paraId="6612800D" w14:textId="77777777" w:rsidR="007E6F73" w:rsidRPr="008F4FDE" w:rsidRDefault="007E6F73" w:rsidP="007E6F73">
      <w:pPr>
        <w:suppressAutoHyphens w:val="0"/>
        <w:spacing w:line="276" w:lineRule="auto"/>
        <w:contextualSpacing/>
        <w:jc w:val="both"/>
        <w:rPr>
          <w:rFonts w:ascii="Arial" w:hAnsi="Arial" w:cs="Arial"/>
          <w:bCs/>
          <w:sz w:val="20"/>
          <w:szCs w:val="20"/>
          <w:highlight w:val="yellow"/>
        </w:rPr>
      </w:pPr>
    </w:p>
    <w:p w14:paraId="6EC76C1B" w14:textId="77777777" w:rsidR="007E6F73" w:rsidRPr="0066200C" w:rsidRDefault="007E6F73" w:rsidP="007E6F73">
      <w:pPr>
        <w:spacing w:line="276" w:lineRule="auto"/>
        <w:contextualSpacing/>
        <w:jc w:val="both"/>
        <w:rPr>
          <w:rFonts w:ascii="Arial" w:hAnsi="Arial" w:cs="Arial"/>
          <w:b/>
          <w:bCs/>
          <w:sz w:val="20"/>
          <w:szCs w:val="20"/>
        </w:rPr>
      </w:pPr>
      <w:r w:rsidRPr="0066200C">
        <w:rPr>
          <w:rFonts w:ascii="Arial" w:hAnsi="Arial" w:cs="Arial"/>
          <w:b/>
          <w:bCs/>
          <w:sz w:val="20"/>
          <w:szCs w:val="20"/>
        </w:rPr>
        <w:t>K 3</w:t>
      </w:r>
      <w:r>
        <w:rPr>
          <w:rFonts w:ascii="Arial" w:hAnsi="Arial" w:cs="Arial"/>
          <w:b/>
          <w:bCs/>
          <w:sz w:val="20"/>
          <w:szCs w:val="20"/>
        </w:rPr>
        <w:t xml:space="preserve">4. členu </w:t>
      </w:r>
    </w:p>
    <w:p w14:paraId="738B2B89" w14:textId="77777777" w:rsidR="007E6F73" w:rsidRPr="008F4FDE" w:rsidRDefault="007E6F73" w:rsidP="007E6F73">
      <w:pPr>
        <w:suppressAutoHyphens w:val="0"/>
        <w:spacing w:line="276" w:lineRule="auto"/>
        <w:contextualSpacing/>
        <w:jc w:val="both"/>
        <w:rPr>
          <w:rFonts w:ascii="Arial" w:hAnsi="Arial" w:cs="Arial"/>
          <w:bCs/>
          <w:sz w:val="20"/>
          <w:szCs w:val="20"/>
          <w:highlight w:val="yellow"/>
        </w:rPr>
      </w:pPr>
    </w:p>
    <w:p w14:paraId="3D121DFB" w14:textId="70B59FBA" w:rsidR="007E6F73" w:rsidRPr="003F3A8D" w:rsidRDefault="007E6F73" w:rsidP="007E6F73">
      <w:pPr>
        <w:autoSpaceDE w:val="0"/>
        <w:autoSpaceDN w:val="0"/>
        <w:adjustRightInd w:val="0"/>
        <w:jc w:val="both"/>
        <w:rPr>
          <w:rFonts w:ascii="Arial" w:hAnsi="Arial" w:cs="Arial"/>
          <w:sz w:val="20"/>
          <w:szCs w:val="20"/>
        </w:rPr>
      </w:pPr>
      <w:r>
        <w:rPr>
          <w:rFonts w:ascii="Arial" w:hAnsi="Arial" w:cs="Arial"/>
          <w:sz w:val="20"/>
          <w:szCs w:val="20"/>
          <w:lang w:eastAsia="sl-SI"/>
        </w:rPr>
        <w:t>S prvim odstavkom novega 110.b člena se p</w:t>
      </w:r>
      <w:r>
        <w:rPr>
          <w:rFonts w:ascii="Arial" w:eastAsia="Calibri" w:hAnsi="Arial" w:cs="Arial"/>
          <w:sz w:val="20"/>
          <w:szCs w:val="20"/>
        </w:rPr>
        <w:t xml:space="preserve">redpisuje </w:t>
      </w:r>
      <w:r w:rsidRPr="008F4FDE">
        <w:rPr>
          <w:rFonts w:ascii="Arial" w:eastAsia="Calibri" w:hAnsi="Arial" w:cs="Arial"/>
          <w:sz w:val="20"/>
          <w:szCs w:val="20"/>
        </w:rPr>
        <w:t>prepoved opravljanja nalog razklada in naklada tovora za voznika</w:t>
      </w:r>
      <w:r>
        <w:rPr>
          <w:rFonts w:ascii="Arial" w:eastAsia="Calibri" w:hAnsi="Arial" w:cs="Arial"/>
          <w:sz w:val="20"/>
          <w:szCs w:val="20"/>
        </w:rPr>
        <w:t xml:space="preserve">, </w:t>
      </w:r>
      <w:r w:rsidRPr="008F4FDE">
        <w:rPr>
          <w:rFonts w:ascii="Arial" w:eastAsia="Calibri" w:hAnsi="Arial" w:cs="Arial"/>
          <w:sz w:val="20"/>
          <w:szCs w:val="20"/>
        </w:rPr>
        <w:t xml:space="preserve">razen če je z ustrezno pogodbo drugače </w:t>
      </w:r>
      <w:r w:rsidRPr="00642C30">
        <w:rPr>
          <w:rFonts w:ascii="Arial" w:eastAsia="Calibri" w:hAnsi="Arial" w:cs="Arial"/>
          <w:sz w:val="20"/>
          <w:szCs w:val="20"/>
        </w:rPr>
        <w:t xml:space="preserve">opredeljeno in so pri tem izpolnjeni tudi pogoji iz predpisa, ki ureja varstvo pri delu (na primer, če je vozniku naročeno, da izvaja naklad ali </w:t>
      </w:r>
      <w:proofErr w:type="spellStart"/>
      <w:r w:rsidRPr="00642C30">
        <w:rPr>
          <w:rFonts w:ascii="Arial" w:eastAsia="Calibri" w:hAnsi="Arial" w:cs="Arial"/>
          <w:sz w:val="20"/>
          <w:szCs w:val="20"/>
        </w:rPr>
        <w:t>razklad</w:t>
      </w:r>
      <w:proofErr w:type="spellEnd"/>
      <w:r w:rsidRPr="00642C30">
        <w:rPr>
          <w:rFonts w:ascii="Arial" w:eastAsia="Calibri" w:hAnsi="Arial" w:cs="Arial"/>
          <w:sz w:val="20"/>
          <w:szCs w:val="20"/>
        </w:rPr>
        <w:t xml:space="preserve"> z viličarjem</w:t>
      </w:r>
      <w:r w:rsidR="00AB27E3">
        <w:rPr>
          <w:rFonts w:ascii="Arial" w:eastAsia="Calibri" w:hAnsi="Arial" w:cs="Arial"/>
          <w:sz w:val="20"/>
          <w:szCs w:val="20"/>
        </w:rPr>
        <w:t>,</w:t>
      </w:r>
      <w:r>
        <w:rPr>
          <w:rFonts w:ascii="Arial" w:eastAsia="Calibri" w:hAnsi="Arial" w:cs="Arial"/>
          <w:sz w:val="20"/>
          <w:szCs w:val="20"/>
        </w:rPr>
        <w:t xml:space="preserve"> mora imeti za ta namen opravljen </w:t>
      </w:r>
      <w:r w:rsidR="00AB27E3">
        <w:rPr>
          <w:rFonts w:ascii="Arial" w:eastAsia="Calibri" w:hAnsi="Arial" w:cs="Arial"/>
          <w:sz w:val="20"/>
          <w:szCs w:val="20"/>
        </w:rPr>
        <w:t>u</w:t>
      </w:r>
      <w:r>
        <w:rPr>
          <w:rFonts w:ascii="Arial" w:eastAsia="Calibri" w:hAnsi="Arial" w:cs="Arial"/>
          <w:sz w:val="20"/>
          <w:szCs w:val="20"/>
        </w:rPr>
        <w:t>strezn</w:t>
      </w:r>
      <w:r w:rsidR="00AB27E3">
        <w:rPr>
          <w:rFonts w:ascii="Arial" w:eastAsia="Calibri" w:hAnsi="Arial" w:cs="Arial"/>
          <w:sz w:val="20"/>
          <w:szCs w:val="20"/>
        </w:rPr>
        <w:t>i</w:t>
      </w:r>
      <w:r>
        <w:rPr>
          <w:rFonts w:ascii="Arial" w:eastAsia="Calibri" w:hAnsi="Arial" w:cs="Arial"/>
          <w:sz w:val="20"/>
          <w:szCs w:val="20"/>
        </w:rPr>
        <w:t xml:space="preserve"> izpit</w:t>
      </w:r>
      <w:r w:rsidR="00AB27E3">
        <w:rPr>
          <w:rFonts w:ascii="Arial" w:eastAsia="Calibri" w:hAnsi="Arial" w:cs="Arial"/>
          <w:sz w:val="20"/>
          <w:szCs w:val="20"/>
        </w:rPr>
        <w:t>)</w:t>
      </w:r>
      <w:r>
        <w:rPr>
          <w:rFonts w:ascii="Arial" w:eastAsia="Calibri" w:hAnsi="Arial" w:cs="Arial"/>
          <w:sz w:val="20"/>
          <w:szCs w:val="20"/>
        </w:rPr>
        <w:t xml:space="preserve">. </w:t>
      </w:r>
      <w:r w:rsidRPr="003F3A8D">
        <w:rPr>
          <w:rFonts w:ascii="Arial" w:hAnsi="Arial" w:cs="Arial"/>
          <w:sz w:val="20"/>
          <w:szCs w:val="20"/>
        </w:rPr>
        <w:t>Poleg tega se zahteva, da je v morebitni ločeni pogodbi strošek storitve nakladanja ali razkladanja blaga posebej opredeljen.</w:t>
      </w:r>
    </w:p>
    <w:p w14:paraId="7B14FFB8" w14:textId="3FB5BC21" w:rsidR="007E6F73" w:rsidRDefault="007E6F73" w:rsidP="007E6F73">
      <w:pPr>
        <w:autoSpaceDE w:val="0"/>
        <w:autoSpaceDN w:val="0"/>
        <w:adjustRightInd w:val="0"/>
        <w:jc w:val="both"/>
        <w:rPr>
          <w:rFonts w:ascii="Arial" w:hAnsi="Arial" w:cs="Arial"/>
          <w:sz w:val="20"/>
          <w:szCs w:val="20"/>
        </w:rPr>
      </w:pPr>
      <w:r w:rsidRPr="003F3A8D">
        <w:rPr>
          <w:rFonts w:ascii="Arial" w:hAnsi="Arial" w:cs="Arial"/>
          <w:sz w:val="20"/>
          <w:szCs w:val="20"/>
        </w:rPr>
        <w:t xml:space="preserve">Prej navedena pogodba se nanaša na ločeni posel, ki mora biti urejen v posebni pogodbi, ki </w:t>
      </w:r>
      <w:r w:rsidR="00F935BE">
        <w:rPr>
          <w:rFonts w:ascii="Arial" w:hAnsi="Arial" w:cs="Arial"/>
          <w:sz w:val="20"/>
          <w:szCs w:val="20"/>
        </w:rPr>
        <w:t xml:space="preserve">je </w:t>
      </w:r>
      <w:r w:rsidRPr="003F3A8D">
        <w:rPr>
          <w:rFonts w:ascii="Arial" w:hAnsi="Arial" w:cs="Arial"/>
          <w:sz w:val="20"/>
          <w:szCs w:val="20"/>
        </w:rPr>
        <w:t xml:space="preserve">ne </w:t>
      </w:r>
      <w:r w:rsidR="00F935BE">
        <w:rPr>
          <w:rFonts w:ascii="Arial" w:hAnsi="Arial" w:cs="Arial"/>
          <w:sz w:val="20"/>
          <w:szCs w:val="20"/>
        </w:rPr>
        <w:t>urejajo</w:t>
      </w:r>
      <w:r w:rsidRPr="003F3A8D">
        <w:rPr>
          <w:rFonts w:ascii="Arial" w:hAnsi="Arial" w:cs="Arial"/>
          <w:sz w:val="20"/>
          <w:szCs w:val="20"/>
        </w:rPr>
        <w:t xml:space="preserve"> predpis</w:t>
      </w:r>
      <w:r w:rsidR="00F935BE">
        <w:rPr>
          <w:rFonts w:ascii="Arial" w:hAnsi="Arial" w:cs="Arial"/>
          <w:sz w:val="20"/>
          <w:szCs w:val="20"/>
        </w:rPr>
        <w:t>i</w:t>
      </w:r>
      <w:r w:rsidRPr="003F3A8D">
        <w:rPr>
          <w:rFonts w:ascii="Arial" w:hAnsi="Arial" w:cs="Arial"/>
          <w:sz w:val="20"/>
          <w:szCs w:val="20"/>
        </w:rPr>
        <w:t xml:space="preserve"> s področja cestnih prevozov potnikov in blaga.</w:t>
      </w:r>
    </w:p>
    <w:p w14:paraId="6FA3385E" w14:textId="77777777" w:rsidR="007E6F73" w:rsidRDefault="007E6F73" w:rsidP="007E6F73">
      <w:pPr>
        <w:autoSpaceDE w:val="0"/>
        <w:autoSpaceDN w:val="0"/>
        <w:adjustRightInd w:val="0"/>
        <w:jc w:val="both"/>
        <w:rPr>
          <w:rFonts w:ascii="Arial" w:hAnsi="Arial" w:cs="Arial"/>
          <w:sz w:val="20"/>
          <w:szCs w:val="20"/>
        </w:rPr>
      </w:pPr>
    </w:p>
    <w:p w14:paraId="654813C5" w14:textId="376CE43F" w:rsidR="007E6F73" w:rsidRPr="00D72CEE" w:rsidRDefault="007E6F73" w:rsidP="007E6F73">
      <w:pPr>
        <w:autoSpaceDE w:val="0"/>
        <w:autoSpaceDN w:val="0"/>
        <w:adjustRightInd w:val="0"/>
        <w:jc w:val="both"/>
        <w:rPr>
          <w:rFonts w:ascii="Arial" w:hAnsi="Arial" w:cs="Arial"/>
          <w:sz w:val="20"/>
          <w:szCs w:val="20"/>
          <w:lang w:eastAsia="en-US"/>
          <w14:ligatures w14:val="standardContextual"/>
        </w:rPr>
      </w:pPr>
      <w:r>
        <w:rPr>
          <w:rFonts w:ascii="Arial" w:hAnsi="Arial" w:cs="Arial"/>
          <w:sz w:val="20"/>
          <w:szCs w:val="20"/>
        </w:rPr>
        <w:t>D</w:t>
      </w:r>
      <w:r w:rsidRPr="00116A5F">
        <w:rPr>
          <w:rFonts w:ascii="Arial" w:hAnsi="Arial" w:cs="Arial"/>
          <w:sz w:val="20"/>
          <w:szCs w:val="20"/>
        </w:rPr>
        <w:t xml:space="preserve">rugi odstavek se nanaša </w:t>
      </w:r>
      <w:r w:rsidRPr="00116A5F">
        <w:rPr>
          <w:rFonts w:ascii="Arial" w:hAnsi="Arial" w:cs="Arial"/>
          <w:sz w:val="20"/>
          <w:szCs w:val="20"/>
          <w:lang w:eastAsia="en-US"/>
          <w14:ligatures w14:val="standardContextual"/>
        </w:rPr>
        <w:t xml:space="preserve">na predpisovanje stroška stojnine. </w:t>
      </w:r>
      <w:r>
        <w:rPr>
          <w:rFonts w:ascii="Arial" w:hAnsi="Arial" w:cs="Arial"/>
          <w:sz w:val="20"/>
          <w:szCs w:val="20"/>
          <w:lang w:eastAsia="en-US"/>
          <w14:ligatures w14:val="standardContextual"/>
        </w:rPr>
        <w:t>S to določb</w:t>
      </w:r>
      <w:r w:rsidR="00AB27E3">
        <w:rPr>
          <w:rFonts w:ascii="Arial" w:hAnsi="Arial" w:cs="Arial"/>
          <w:sz w:val="20"/>
          <w:szCs w:val="20"/>
          <w:lang w:eastAsia="en-US"/>
          <w14:ligatures w14:val="standardContextual"/>
        </w:rPr>
        <w:t>o</w:t>
      </w:r>
      <w:r>
        <w:rPr>
          <w:rFonts w:ascii="Arial" w:hAnsi="Arial" w:cs="Arial"/>
          <w:sz w:val="20"/>
          <w:szCs w:val="20"/>
          <w:lang w:eastAsia="en-US"/>
          <w14:ligatures w14:val="standardContextual"/>
        </w:rPr>
        <w:t xml:space="preserve"> se </w:t>
      </w:r>
      <w:r w:rsidR="00AB27E3">
        <w:rPr>
          <w:rFonts w:ascii="Arial" w:hAnsi="Arial" w:cs="Arial"/>
          <w:sz w:val="20"/>
          <w:szCs w:val="20"/>
          <w:lang w:eastAsia="en-US"/>
          <w14:ligatures w14:val="standardContextual"/>
        </w:rPr>
        <w:t xml:space="preserve">lajšajo </w:t>
      </w:r>
      <w:r>
        <w:rPr>
          <w:rFonts w:ascii="Arial" w:hAnsi="Arial" w:cs="Arial"/>
          <w:sz w:val="20"/>
          <w:szCs w:val="20"/>
          <w:lang w:eastAsia="en-US"/>
          <w14:ligatures w14:val="standardContextual"/>
        </w:rPr>
        <w:t>težave</w:t>
      </w:r>
      <w:r w:rsidRPr="00116A5F">
        <w:rPr>
          <w:rFonts w:ascii="Arial" w:hAnsi="Arial" w:cs="Arial"/>
          <w:sz w:val="20"/>
          <w:szCs w:val="20"/>
          <w:lang w:eastAsia="en-US"/>
          <w14:ligatures w14:val="standardContextual"/>
        </w:rPr>
        <w:t xml:space="preserve"> prevoznikov, </w:t>
      </w:r>
      <w:r w:rsidRPr="00105059">
        <w:rPr>
          <w:rFonts w:ascii="Arial" w:hAnsi="Arial" w:cs="Arial"/>
          <w:sz w:val="20"/>
          <w:szCs w:val="20"/>
          <w:lang w:eastAsia="en-US"/>
          <w14:ligatures w14:val="standardContextual"/>
        </w:rPr>
        <w:t xml:space="preserve">ki vse pogosteje po več ur čakajo na naklad oziroma </w:t>
      </w:r>
      <w:proofErr w:type="spellStart"/>
      <w:r w:rsidRPr="00105059">
        <w:rPr>
          <w:rFonts w:ascii="Arial" w:hAnsi="Arial" w:cs="Arial"/>
          <w:sz w:val="20"/>
          <w:szCs w:val="20"/>
          <w:lang w:eastAsia="en-US"/>
          <w14:ligatures w14:val="standardContextual"/>
        </w:rPr>
        <w:t>razklad</w:t>
      </w:r>
      <w:proofErr w:type="spellEnd"/>
      <w:r w:rsidRPr="00105059">
        <w:rPr>
          <w:rFonts w:ascii="Arial" w:hAnsi="Arial" w:cs="Arial"/>
          <w:sz w:val="20"/>
          <w:szCs w:val="20"/>
          <w:lang w:eastAsia="en-US"/>
          <w14:ligatures w14:val="standardContextual"/>
        </w:rPr>
        <w:t xml:space="preserve">. Uro predvidenega nakladanja oziroma razkladanja imajo vedno vnaprej določeno, vendar pa se te ure praviloma ne upoštevajo več in prevozniki čakajo tudi po </w:t>
      </w:r>
      <w:r w:rsidRPr="00105059">
        <w:rPr>
          <w:rFonts w:ascii="Arial" w:hAnsi="Arial" w:cs="Arial"/>
          <w:sz w:val="20"/>
          <w:szCs w:val="20"/>
          <w:lang w:eastAsia="en-US"/>
          <w14:ligatures w14:val="standardContextual"/>
        </w:rPr>
        <w:lastRenderedPageBreak/>
        <w:t>več ur. Tako neupoštevanje določenega časa povzroča težave pri nadaljnji organizaciji prevozov, pri organizaciji razporeditve dela in prevoznikom dodatne stroške. V posameznih primerih se sicer lahko pojavijo okoliščine, ki so objektivno upoštevane pri zamudah, vendar pa zamujanje pri nakladanju ali razkladanju blaga ne sme postati praksa. Iz izkuš</w:t>
      </w:r>
      <w:r w:rsidR="009927AE">
        <w:rPr>
          <w:rFonts w:ascii="Arial" w:hAnsi="Arial" w:cs="Arial"/>
          <w:sz w:val="20"/>
          <w:szCs w:val="20"/>
          <w:lang w:eastAsia="en-US"/>
          <w14:ligatures w14:val="standardContextual"/>
        </w:rPr>
        <w:t>e</w:t>
      </w:r>
      <w:r w:rsidRPr="00105059">
        <w:rPr>
          <w:rFonts w:ascii="Arial" w:hAnsi="Arial" w:cs="Arial"/>
          <w:sz w:val="20"/>
          <w:szCs w:val="20"/>
          <w:lang w:eastAsia="en-US"/>
          <w14:ligatures w14:val="standardContextual"/>
        </w:rPr>
        <w:t>nj prevoznik</w:t>
      </w:r>
      <w:r w:rsidR="009927AE">
        <w:rPr>
          <w:rFonts w:ascii="Arial" w:hAnsi="Arial" w:cs="Arial"/>
          <w:sz w:val="20"/>
          <w:szCs w:val="20"/>
          <w:lang w:eastAsia="en-US"/>
          <w14:ligatures w14:val="standardContextual"/>
        </w:rPr>
        <w:t>ov</w:t>
      </w:r>
      <w:r w:rsidRPr="00105059">
        <w:rPr>
          <w:rFonts w:ascii="Arial" w:hAnsi="Arial" w:cs="Arial"/>
          <w:sz w:val="20"/>
          <w:szCs w:val="20"/>
          <w:lang w:eastAsia="en-US"/>
          <w14:ligatures w14:val="standardContextual"/>
        </w:rPr>
        <w:t xml:space="preserve"> izhaja, da imajo pri tem prednost tisti, ki prevažajo večje količine ali dražji tovor, kar za </w:t>
      </w:r>
      <w:r w:rsidR="009927AE">
        <w:rPr>
          <w:rFonts w:ascii="Arial" w:hAnsi="Arial" w:cs="Arial"/>
          <w:sz w:val="20"/>
          <w:szCs w:val="20"/>
          <w:lang w:eastAsia="en-US"/>
          <w14:ligatures w14:val="standardContextual"/>
        </w:rPr>
        <w:t>pre</w:t>
      </w:r>
      <w:r w:rsidRPr="00105059">
        <w:rPr>
          <w:rFonts w:ascii="Arial" w:hAnsi="Arial" w:cs="Arial"/>
          <w:sz w:val="20"/>
          <w:szCs w:val="20"/>
          <w:lang w:eastAsia="en-US"/>
          <w14:ligatures w14:val="standardContextual"/>
        </w:rPr>
        <w:t>ostale prevoznike pomeni, da se jim s prvo zamudo v dnevu podre celotni nadaljn</w:t>
      </w:r>
      <w:r w:rsidR="009927AE">
        <w:rPr>
          <w:rFonts w:ascii="Arial" w:hAnsi="Arial" w:cs="Arial"/>
          <w:sz w:val="20"/>
          <w:szCs w:val="20"/>
          <w:lang w:eastAsia="en-US"/>
          <w14:ligatures w14:val="standardContextual"/>
        </w:rPr>
        <w:t>j</w:t>
      </w:r>
      <w:r w:rsidRPr="00105059">
        <w:rPr>
          <w:rFonts w:ascii="Arial" w:hAnsi="Arial" w:cs="Arial"/>
          <w:sz w:val="20"/>
          <w:szCs w:val="20"/>
          <w:lang w:eastAsia="en-US"/>
          <w14:ligatures w14:val="standardContextual"/>
        </w:rPr>
        <w:t>i sistem organizacije dela.</w:t>
      </w:r>
    </w:p>
    <w:p w14:paraId="192B613C" w14:textId="77777777" w:rsidR="007E6F73" w:rsidRDefault="007E6F73" w:rsidP="007E6F73">
      <w:pPr>
        <w:autoSpaceDE w:val="0"/>
        <w:autoSpaceDN w:val="0"/>
        <w:adjustRightInd w:val="0"/>
        <w:jc w:val="both"/>
        <w:rPr>
          <w:rFonts w:ascii="Arial" w:hAnsi="Arial" w:cs="Arial"/>
          <w:sz w:val="20"/>
          <w:szCs w:val="20"/>
        </w:rPr>
      </w:pPr>
    </w:p>
    <w:p w14:paraId="303DE728" w14:textId="0A7FC33A" w:rsidR="007E6F73" w:rsidRDefault="007E6F73" w:rsidP="007E6F73">
      <w:pPr>
        <w:autoSpaceDE w:val="0"/>
        <w:autoSpaceDN w:val="0"/>
        <w:adjustRightInd w:val="0"/>
        <w:jc w:val="both"/>
        <w:rPr>
          <w:rFonts w:ascii="Arial" w:hAnsi="Arial" w:cs="Arial"/>
          <w:color w:val="FF0000"/>
          <w:sz w:val="20"/>
          <w:szCs w:val="20"/>
        </w:rPr>
      </w:pPr>
      <w:r>
        <w:rPr>
          <w:rFonts w:ascii="Arial" w:hAnsi="Arial" w:cs="Arial"/>
          <w:sz w:val="20"/>
          <w:szCs w:val="20"/>
        </w:rPr>
        <w:t>V</w:t>
      </w:r>
      <w:r w:rsidRPr="00116A5F">
        <w:rPr>
          <w:rFonts w:ascii="Arial" w:hAnsi="Arial" w:cs="Arial"/>
          <w:sz w:val="20"/>
          <w:szCs w:val="20"/>
        </w:rPr>
        <w:t xml:space="preserve"> </w:t>
      </w:r>
      <w:r>
        <w:rPr>
          <w:rFonts w:ascii="Arial" w:hAnsi="Arial" w:cs="Arial"/>
          <w:sz w:val="20"/>
          <w:szCs w:val="20"/>
        </w:rPr>
        <w:t>tretjem odstavku je</w:t>
      </w:r>
      <w:r w:rsidRPr="00116A5F">
        <w:rPr>
          <w:rFonts w:ascii="Arial" w:hAnsi="Arial" w:cs="Arial"/>
          <w:sz w:val="20"/>
          <w:szCs w:val="20"/>
        </w:rPr>
        <w:t xml:space="preserve"> določeno, da</w:t>
      </w:r>
      <w:r w:rsidRPr="00116A5F">
        <w:rPr>
          <w:rFonts w:ascii="Arial" w:hAnsi="Arial" w:cs="Arial"/>
          <w:color w:val="000000"/>
          <w:sz w:val="20"/>
          <w:szCs w:val="20"/>
          <w:lang w:eastAsia="sl-SI"/>
        </w:rPr>
        <w:t xml:space="preserve"> </w:t>
      </w:r>
      <w:r>
        <w:rPr>
          <w:rFonts w:ascii="Arial" w:hAnsi="Arial" w:cs="Arial"/>
          <w:color w:val="000000"/>
          <w:sz w:val="20"/>
          <w:szCs w:val="20"/>
          <w:lang w:eastAsia="sl-SI"/>
        </w:rPr>
        <w:t xml:space="preserve">se </w:t>
      </w:r>
      <w:r w:rsidRPr="00116A5F">
        <w:rPr>
          <w:rFonts w:ascii="Arial" w:hAnsi="Arial" w:cs="Arial"/>
          <w:color w:val="000000"/>
          <w:sz w:val="20"/>
          <w:szCs w:val="20"/>
          <w:lang w:eastAsia="sl-SI"/>
        </w:rPr>
        <w:t>v primeru, ko naročnik prevoza, prejemnik ali pošiljatelj blaga zahteva od prevoznika vračilo transportne embalaže (za</w:t>
      </w:r>
      <w:r>
        <w:rPr>
          <w:rFonts w:ascii="Arial" w:hAnsi="Arial" w:cs="Arial"/>
          <w:color w:val="000000"/>
          <w:sz w:val="20"/>
          <w:szCs w:val="20"/>
          <w:lang w:eastAsia="sl-SI"/>
        </w:rPr>
        <w:t>bojnik, paleta, voziček</w:t>
      </w:r>
      <w:r w:rsidR="009927AE">
        <w:rPr>
          <w:rFonts w:ascii="Arial" w:hAnsi="Arial" w:cs="Arial"/>
          <w:color w:val="000000"/>
          <w:sz w:val="20"/>
          <w:szCs w:val="20"/>
          <w:lang w:eastAsia="sl-SI"/>
        </w:rPr>
        <w:t xml:space="preserve"> in drugo</w:t>
      </w:r>
      <w:r>
        <w:rPr>
          <w:rFonts w:ascii="Arial" w:hAnsi="Arial" w:cs="Arial"/>
          <w:color w:val="000000"/>
          <w:sz w:val="20"/>
          <w:szCs w:val="20"/>
          <w:lang w:eastAsia="sl-SI"/>
        </w:rPr>
        <w:t xml:space="preserve">), </w:t>
      </w:r>
      <w:r w:rsidRPr="00116A5F">
        <w:rPr>
          <w:rFonts w:ascii="Arial" w:hAnsi="Arial" w:cs="Arial"/>
          <w:color w:val="000000"/>
          <w:sz w:val="20"/>
          <w:szCs w:val="20"/>
          <w:lang w:eastAsia="sl-SI"/>
        </w:rPr>
        <w:t xml:space="preserve">transportna embalaža </w:t>
      </w:r>
      <w:r w:rsidR="009927AE">
        <w:rPr>
          <w:rFonts w:ascii="Arial" w:hAnsi="Arial" w:cs="Arial"/>
          <w:color w:val="000000"/>
          <w:sz w:val="20"/>
          <w:szCs w:val="20"/>
          <w:lang w:eastAsia="sl-SI"/>
        </w:rPr>
        <w:t>šteje za</w:t>
      </w:r>
      <w:r w:rsidRPr="00116A5F">
        <w:rPr>
          <w:rFonts w:ascii="Arial" w:hAnsi="Arial" w:cs="Arial"/>
          <w:color w:val="000000"/>
          <w:sz w:val="20"/>
          <w:szCs w:val="20"/>
          <w:lang w:eastAsia="sl-SI"/>
        </w:rPr>
        <w:t xml:space="preserve"> tovor in je prevoznik upravičen do voznine za prevoz embalaže.</w:t>
      </w:r>
      <w:r w:rsidRPr="00116A5F">
        <w:rPr>
          <w:rFonts w:ascii="Arial" w:hAnsi="Arial" w:cs="Arial"/>
          <w:color w:val="FF0000"/>
          <w:sz w:val="20"/>
          <w:szCs w:val="20"/>
        </w:rPr>
        <w:t xml:space="preserve"> </w:t>
      </w:r>
    </w:p>
    <w:p w14:paraId="51D9B163" w14:textId="77777777" w:rsidR="007E6F73" w:rsidRPr="00116A5F" w:rsidRDefault="007E6F73" w:rsidP="007E6F73">
      <w:pPr>
        <w:autoSpaceDE w:val="0"/>
        <w:autoSpaceDN w:val="0"/>
        <w:adjustRightInd w:val="0"/>
        <w:jc w:val="both"/>
        <w:rPr>
          <w:rFonts w:ascii="Arial" w:hAnsi="Arial" w:cs="Arial"/>
          <w:color w:val="FF0000"/>
          <w:sz w:val="20"/>
          <w:szCs w:val="20"/>
        </w:rPr>
      </w:pPr>
    </w:p>
    <w:p w14:paraId="27770439" w14:textId="62714702" w:rsidR="007E6F73" w:rsidRPr="00105059" w:rsidRDefault="007E6F73" w:rsidP="007E6F73">
      <w:pPr>
        <w:autoSpaceDE w:val="0"/>
        <w:autoSpaceDN w:val="0"/>
        <w:adjustRightInd w:val="0"/>
        <w:jc w:val="both"/>
        <w:rPr>
          <w:rFonts w:ascii="Arial" w:hAnsi="Arial" w:cs="Arial"/>
          <w:sz w:val="20"/>
          <w:szCs w:val="20"/>
        </w:rPr>
      </w:pPr>
      <w:r>
        <w:rPr>
          <w:rFonts w:ascii="Arial" w:hAnsi="Arial" w:cs="Arial"/>
          <w:sz w:val="20"/>
          <w:szCs w:val="20"/>
          <w:lang w:eastAsia="en-US"/>
          <w14:ligatures w14:val="standardContextual"/>
        </w:rPr>
        <w:t>Z</w:t>
      </w:r>
      <w:r w:rsidRPr="00116A5F">
        <w:rPr>
          <w:rFonts w:ascii="Arial" w:hAnsi="Arial" w:cs="Arial"/>
          <w:color w:val="000000"/>
          <w:sz w:val="20"/>
          <w:szCs w:val="20"/>
          <w:lang w:eastAsia="sl-SI"/>
        </w:rPr>
        <w:t>adnj</w:t>
      </w:r>
      <w:r>
        <w:rPr>
          <w:rFonts w:ascii="Arial" w:hAnsi="Arial" w:cs="Arial"/>
          <w:color w:val="000000"/>
          <w:sz w:val="20"/>
          <w:szCs w:val="20"/>
          <w:lang w:eastAsia="sl-SI"/>
        </w:rPr>
        <w:t>i</w:t>
      </w:r>
      <w:r w:rsidRPr="00116A5F">
        <w:rPr>
          <w:rFonts w:ascii="Arial" w:hAnsi="Arial" w:cs="Arial"/>
          <w:color w:val="000000"/>
          <w:sz w:val="20"/>
          <w:szCs w:val="20"/>
          <w:lang w:eastAsia="sl-SI"/>
        </w:rPr>
        <w:t xml:space="preserve"> odstav</w:t>
      </w:r>
      <w:r>
        <w:rPr>
          <w:rFonts w:ascii="Arial" w:hAnsi="Arial" w:cs="Arial"/>
          <w:color w:val="000000"/>
          <w:sz w:val="20"/>
          <w:szCs w:val="20"/>
          <w:lang w:eastAsia="sl-SI"/>
        </w:rPr>
        <w:t>ek</w:t>
      </w:r>
      <w:r w:rsidRPr="00116A5F">
        <w:rPr>
          <w:rFonts w:ascii="Arial" w:hAnsi="Arial" w:cs="Arial"/>
          <w:color w:val="000000"/>
          <w:sz w:val="20"/>
          <w:szCs w:val="20"/>
          <w:lang w:eastAsia="sl-SI"/>
        </w:rPr>
        <w:t xml:space="preserve"> 110.b člena </w:t>
      </w:r>
      <w:r>
        <w:rPr>
          <w:rFonts w:ascii="Arial" w:hAnsi="Arial" w:cs="Arial"/>
          <w:color w:val="000000"/>
          <w:sz w:val="20"/>
          <w:szCs w:val="20"/>
          <w:lang w:eastAsia="sl-SI"/>
        </w:rPr>
        <w:t>določa izjeme glede prevozov</w:t>
      </w:r>
      <w:r w:rsidRPr="00116A5F">
        <w:rPr>
          <w:rFonts w:ascii="Arial" w:hAnsi="Arial" w:cs="Arial"/>
          <w:color w:val="000000"/>
          <w:sz w:val="20"/>
          <w:szCs w:val="20"/>
          <w:lang w:eastAsia="sl-SI"/>
        </w:rPr>
        <w:t xml:space="preserve">, pri katerih se lahko zaradi same narave teh prevozov od voznika zahteva, da opravi naklad ali </w:t>
      </w:r>
      <w:proofErr w:type="spellStart"/>
      <w:r w:rsidRPr="00116A5F">
        <w:rPr>
          <w:rFonts w:ascii="Arial" w:hAnsi="Arial" w:cs="Arial"/>
          <w:color w:val="000000"/>
          <w:sz w:val="20"/>
          <w:szCs w:val="20"/>
          <w:lang w:eastAsia="sl-SI"/>
        </w:rPr>
        <w:t>razklad</w:t>
      </w:r>
      <w:proofErr w:type="spellEnd"/>
      <w:r w:rsidRPr="00116A5F">
        <w:rPr>
          <w:rFonts w:ascii="Arial" w:hAnsi="Arial" w:cs="Arial"/>
          <w:color w:val="000000"/>
          <w:sz w:val="20"/>
          <w:szCs w:val="20"/>
          <w:lang w:eastAsia="sl-SI"/>
        </w:rPr>
        <w:t xml:space="preserve"> blaga.</w:t>
      </w:r>
    </w:p>
    <w:p w14:paraId="1BE9CFB5" w14:textId="77777777" w:rsidR="007E6F73" w:rsidRPr="00116A5F" w:rsidRDefault="007E6F73" w:rsidP="007E6F73">
      <w:pPr>
        <w:suppressAutoHyphens w:val="0"/>
        <w:jc w:val="both"/>
        <w:rPr>
          <w:rFonts w:ascii="Arial" w:hAnsi="Arial" w:cs="Arial"/>
          <w:sz w:val="20"/>
          <w:szCs w:val="20"/>
          <w:lang w:eastAsia="en-US"/>
          <w14:ligatures w14:val="standardContextual"/>
        </w:rPr>
      </w:pPr>
    </w:p>
    <w:p w14:paraId="73D213CA" w14:textId="2F2A9C70" w:rsidR="007E6F73" w:rsidRPr="00967F16" w:rsidRDefault="007E6F73" w:rsidP="007E6F73">
      <w:pPr>
        <w:jc w:val="both"/>
        <w:rPr>
          <w:rFonts w:ascii="Arial" w:hAnsi="Arial" w:cs="Arial"/>
          <w:sz w:val="20"/>
          <w:szCs w:val="20"/>
        </w:rPr>
      </w:pPr>
      <w:r w:rsidRPr="00116A5F">
        <w:rPr>
          <w:rFonts w:ascii="Arial" w:hAnsi="Arial" w:cs="Arial"/>
          <w:sz w:val="20"/>
          <w:szCs w:val="20"/>
          <w:lang w:eastAsia="en-US"/>
          <w14:ligatures w14:val="standardContextual"/>
        </w:rPr>
        <w:t xml:space="preserve">110.c člen ureja možnost prevoznika, da poveča višino voznine, če se poveča cena energenta. Gre za </w:t>
      </w:r>
      <w:r w:rsidR="009927AE">
        <w:rPr>
          <w:rFonts w:ascii="Arial" w:hAnsi="Arial" w:cs="Arial"/>
          <w:sz w:val="20"/>
          <w:szCs w:val="20"/>
          <w:lang w:eastAsia="en-US"/>
          <w14:ligatures w14:val="standardContextual"/>
        </w:rPr>
        <w:t>položaj</w:t>
      </w:r>
      <w:r w:rsidRPr="00116A5F">
        <w:rPr>
          <w:rFonts w:ascii="Arial" w:hAnsi="Arial" w:cs="Arial"/>
          <w:sz w:val="20"/>
          <w:szCs w:val="20"/>
          <w:lang w:eastAsia="en-US"/>
          <w14:ligatures w14:val="standardContextual"/>
        </w:rPr>
        <w:t>, ko so pogodbe sklenjene vnaprej, torej na podlagi kaza</w:t>
      </w:r>
      <w:r w:rsidR="009927AE">
        <w:rPr>
          <w:rFonts w:ascii="Arial" w:hAnsi="Arial" w:cs="Arial"/>
          <w:sz w:val="20"/>
          <w:szCs w:val="20"/>
          <w:lang w:eastAsia="en-US"/>
          <w14:ligatures w14:val="standardContextual"/>
        </w:rPr>
        <w:t>lniko</w:t>
      </w:r>
      <w:r w:rsidRPr="00116A5F">
        <w:rPr>
          <w:rFonts w:ascii="Arial" w:hAnsi="Arial" w:cs="Arial"/>
          <w:sz w:val="20"/>
          <w:szCs w:val="20"/>
          <w:lang w:eastAsia="en-US"/>
          <w14:ligatures w14:val="standardContextual"/>
        </w:rPr>
        <w:t>v in posledično cen, ki veljajo ob sklenitvi pogodbe</w:t>
      </w:r>
      <w:r w:rsidR="009927AE">
        <w:rPr>
          <w:rFonts w:ascii="Arial" w:hAnsi="Arial" w:cs="Arial"/>
          <w:sz w:val="20"/>
          <w:szCs w:val="20"/>
          <w:lang w:eastAsia="en-US"/>
          <w14:ligatures w14:val="standardContextual"/>
        </w:rPr>
        <w:t>,</w:t>
      </w:r>
      <w:r w:rsidRPr="00116A5F">
        <w:rPr>
          <w:rFonts w:ascii="Arial" w:hAnsi="Arial" w:cs="Arial"/>
          <w:sz w:val="20"/>
          <w:szCs w:val="20"/>
          <w:lang w:eastAsia="en-US"/>
          <w14:ligatures w14:val="standardContextual"/>
        </w:rPr>
        <w:t xml:space="preserve"> in se </w:t>
      </w:r>
      <w:r w:rsidR="009927AE">
        <w:rPr>
          <w:rFonts w:ascii="Arial" w:hAnsi="Arial" w:cs="Arial"/>
          <w:sz w:val="20"/>
          <w:szCs w:val="20"/>
          <w:lang w:eastAsia="en-US"/>
          <w14:ligatures w14:val="standardContextual"/>
        </w:rPr>
        <w:t>poz</w:t>
      </w:r>
      <w:r w:rsidRPr="00116A5F">
        <w:rPr>
          <w:rFonts w:ascii="Arial" w:hAnsi="Arial" w:cs="Arial"/>
          <w:sz w:val="20"/>
          <w:szCs w:val="20"/>
          <w:lang w:eastAsia="en-US"/>
          <w14:ligatures w14:val="standardContextual"/>
        </w:rPr>
        <w:t xml:space="preserve">neje cena energentov bistveno poviša, in sicer je določeno, da se v </w:t>
      </w:r>
      <w:r w:rsidRPr="00116A5F">
        <w:rPr>
          <w:rFonts w:ascii="Arial" w:hAnsi="Arial" w:cs="Arial"/>
          <w:sz w:val="20"/>
          <w:szCs w:val="20"/>
        </w:rPr>
        <w:t>primeru pov</w:t>
      </w:r>
      <w:r w:rsidR="009927AE">
        <w:rPr>
          <w:rFonts w:ascii="Arial" w:hAnsi="Arial" w:cs="Arial"/>
          <w:sz w:val="20"/>
          <w:szCs w:val="20"/>
        </w:rPr>
        <w:t>iš</w:t>
      </w:r>
      <w:r w:rsidRPr="00116A5F">
        <w:rPr>
          <w:rFonts w:ascii="Arial" w:hAnsi="Arial" w:cs="Arial"/>
          <w:sz w:val="20"/>
          <w:szCs w:val="20"/>
        </w:rPr>
        <w:t>anja ali znižanja cene energenta za 10</w:t>
      </w:r>
      <w:r w:rsidR="009927AE">
        <w:rPr>
          <w:rFonts w:ascii="Arial" w:hAnsi="Arial" w:cs="Arial"/>
          <w:sz w:val="20"/>
          <w:szCs w:val="20"/>
        </w:rPr>
        <w:t> </w:t>
      </w:r>
      <w:r w:rsidRPr="00116A5F">
        <w:rPr>
          <w:rFonts w:ascii="Arial" w:hAnsi="Arial" w:cs="Arial"/>
          <w:sz w:val="20"/>
          <w:szCs w:val="20"/>
        </w:rPr>
        <w:t>% prevoznina poveča ali zniža za 3 % od prvotno dogovorjene cene</w:t>
      </w:r>
      <w:r w:rsidRPr="00967F16">
        <w:rPr>
          <w:rFonts w:ascii="Arial" w:hAnsi="Arial" w:cs="Arial"/>
          <w:sz w:val="20"/>
          <w:szCs w:val="20"/>
        </w:rPr>
        <w:t>.</w:t>
      </w:r>
      <w:r w:rsidR="00967F16" w:rsidRPr="00967F16">
        <w:rPr>
          <w:rFonts w:ascii="Arial" w:hAnsi="Arial" w:cs="Arial"/>
          <w:sz w:val="20"/>
          <w:szCs w:val="20"/>
        </w:rPr>
        <w:t xml:space="preserve"> </w:t>
      </w:r>
      <w:r w:rsidR="00967F16" w:rsidRPr="00967F16">
        <w:rPr>
          <w:rFonts w:ascii="Arial" w:hAnsi="Arial" w:cs="Arial"/>
          <w:color w:val="000000"/>
          <w:sz w:val="20"/>
          <w:szCs w:val="20"/>
        </w:rPr>
        <w:t xml:space="preserve">Iz te </w:t>
      </w:r>
      <w:r w:rsidR="00967F16">
        <w:rPr>
          <w:rFonts w:ascii="Arial" w:hAnsi="Arial" w:cs="Arial"/>
          <w:color w:val="000000"/>
          <w:sz w:val="20"/>
          <w:szCs w:val="20"/>
        </w:rPr>
        <w:t>določbe bo izvzet</w:t>
      </w:r>
      <w:r w:rsidR="00967F16" w:rsidRPr="00967F16">
        <w:rPr>
          <w:rFonts w:ascii="Arial" w:hAnsi="Arial" w:cs="Arial"/>
          <w:color w:val="000000"/>
          <w:sz w:val="20"/>
          <w:szCs w:val="20"/>
        </w:rPr>
        <w:t xml:space="preserve"> javni linijski prevoz potnikov, ker s</w:t>
      </w:r>
      <w:r w:rsidR="00967F16">
        <w:rPr>
          <w:rFonts w:ascii="Arial" w:hAnsi="Arial" w:cs="Arial"/>
          <w:color w:val="000000"/>
          <w:sz w:val="20"/>
          <w:szCs w:val="20"/>
        </w:rPr>
        <w:t>o</w:t>
      </w:r>
      <w:r w:rsidR="00967F16" w:rsidRPr="00967F16">
        <w:rPr>
          <w:rFonts w:ascii="Arial" w:hAnsi="Arial" w:cs="Arial"/>
          <w:color w:val="000000"/>
          <w:sz w:val="20"/>
          <w:szCs w:val="20"/>
        </w:rPr>
        <w:t xml:space="preserve"> </w:t>
      </w:r>
      <w:r w:rsidR="009927AE">
        <w:rPr>
          <w:rFonts w:ascii="Arial" w:hAnsi="Arial" w:cs="Arial"/>
          <w:color w:val="000000"/>
          <w:sz w:val="20"/>
          <w:szCs w:val="20"/>
        </w:rPr>
        <w:t>za te</w:t>
      </w:r>
      <w:r w:rsidR="00967F16" w:rsidRPr="00967F16">
        <w:rPr>
          <w:rFonts w:ascii="Arial" w:hAnsi="Arial" w:cs="Arial"/>
          <w:color w:val="000000"/>
          <w:sz w:val="20"/>
          <w:szCs w:val="20"/>
        </w:rPr>
        <w:t xml:space="preserve"> prevoz</w:t>
      </w:r>
      <w:r w:rsidR="009927AE">
        <w:rPr>
          <w:rFonts w:ascii="Arial" w:hAnsi="Arial" w:cs="Arial"/>
          <w:color w:val="000000"/>
          <w:sz w:val="20"/>
          <w:szCs w:val="20"/>
        </w:rPr>
        <w:t>e</w:t>
      </w:r>
      <w:r w:rsidR="00967F16" w:rsidRPr="00967F16">
        <w:rPr>
          <w:rFonts w:ascii="Arial" w:hAnsi="Arial" w:cs="Arial"/>
          <w:color w:val="000000"/>
          <w:sz w:val="20"/>
          <w:szCs w:val="20"/>
        </w:rPr>
        <w:t xml:space="preserve"> cene goriv </w:t>
      </w:r>
      <w:r w:rsidR="00967F16">
        <w:rPr>
          <w:rFonts w:ascii="Arial" w:hAnsi="Arial" w:cs="Arial"/>
          <w:color w:val="000000"/>
          <w:sz w:val="20"/>
          <w:szCs w:val="20"/>
        </w:rPr>
        <w:t>urejene s</w:t>
      </w:r>
      <w:r w:rsidR="00967F16" w:rsidRPr="00967F16">
        <w:rPr>
          <w:rFonts w:ascii="Arial" w:hAnsi="Arial" w:cs="Arial"/>
          <w:color w:val="000000"/>
          <w:sz w:val="20"/>
          <w:szCs w:val="20"/>
        </w:rPr>
        <w:t xml:space="preserve"> pogodbami s prevozniki v okviru ureditve javnega potniškega prometa.</w:t>
      </w:r>
    </w:p>
    <w:p w14:paraId="5D4E1FB2" w14:textId="77777777" w:rsidR="007E6F73" w:rsidRDefault="007E6F73" w:rsidP="007E6F73">
      <w:pPr>
        <w:jc w:val="both"/>
        <w:rPr>
          <w:rFonts w:ascii="Arial" w:hAnsi="Arial" w:cs="Arial"/>
          <w:sz w:val="20"/>
          <w:szCs w:val="20"/>
        </w:rPr>
      </w:pPr>
    </w:p>
    <w:p w14:paraId="1922DE7C" w14:textId="0EEFBDDD" w:rsidR="007E6F73" w:rsidRDefault="007E6F73" w:rsidP="007E6F73">
      <w:pPr>
        <w:autoSpaceDE w:val="0"/>
        <w:autoSpaceDN w:val="0"/>
        <w:adjustRightInd w:val="0"/>
        <w:jc w:val="both"/>
        <w:rPr>
          <w:rFonts w:ascii="Arial" w:hAnsi="Arial" w:cs="Arial"/>
          <w:color w:val="000000"/>
          <w:sz w:val="20"/>
          <w:szCs w:val="20"/>
        </w:rPr>
      </w:pPr>
      <w:r w:rsidRPr="005E7A08">
        <w:rPr>
          <w:rFonts w:ascii="Arial" w:hAnsi="Arial" w:cs="Arial"/>
          <w:color w:val="000000"/>
          <w:sz w:val="20"/>
          <w:szCs w:val="20"/>
        </w:rPr>
        <w:t>Nova ureditev</w:t>
      </w:r>
      <w:r>
        <w:rPr>
          <w:rFonts w:ascii="Arial" w:hAnsi="Arial" w:cs="Arial"/>
          <w:color w:val="000000"/>
          <w:sz w:val="20"/>
          <w:szCs w:val="20"/>
        </w:rPr>
        <w:t xml:space="preserve"> iz novih 110.b in 110.c člen</w:t>
      </w:r>
      <w:r w:rsidR="009927AE">
        <w:rPr>
          <w:rFonts w:ascii="Arial" w:hAnsi="Arial" w:cs="Arial"/>
          <w:color w:val="000000"/>
          <w:sz w:val="20"/>
          <w:szCs w:val="20"/>
        </w:rPr>
        <w:t>a</w:t>
      </w:r>
      <w:r w:rsidRPr="005E7A08">
        <w:rPr>
          <w:rFonts w:ascii="Arial" w:hAnsi="Arial" w:cs="Arial"/>
          <w:color w:val="000000"/>
          <w:sz w:val="20"/>
          <w:szCs w:val="20"/>
        </w:rPr>
        <w:t xml:space="preserve"> se bo uporabljala le za tista razmerja oziroma pogodbe, ki so sklenjen</w:t>
      </w:r>
      <w:r w:rsidR="009927AE">
        <w:rPr>
          <w:rFonts w:ascii="Arial" w:hAnsi="Arial" w:cs="Arial"/>
          <w:color w:val="000000"/>
          <w:sz w:val="20"/>
          <w:szCs w:val="20"/>
        </w:rPr>
        <w:t>i</w:t>
      </w:r>
      <w:r w:rsidRPr="005E7A08">
        <w:rPr>
          <w:rFonts w:ascii="Arial" w:hAnsi="Arial" w:cs="Arial"/>
          <w:color w:val="000000"/>
          <w:sz w:val="20"/>
          <w:szCs w:val="20"/>
        </w:rPr>
        <w:t xml:space="preserve"> po uveljavitvi zakona. Zato določilo o stojninah</w:t>
      </w:r>
      <w:r>
        <w:rPr>
          <w:rFonts w:ascii="Arial" w:hAnsi="Arial" w:cs="Arial"/>
          <w:color w:val="000000"/>
          <w:sz w:val="20"/>
          <w:szCs w:val="20"/>
        </w:rPr>
        <w:t xml:space="preserve"> in glede vpliva cene energenta na ceno prevoznine</w:t>
      </w:r>
      <w:r w:rsidRPr="005E7A08">
        <w:rPr>
          <w:rFonts w:ascii="Arial" w:hAnsi="Arial" w:cs="Arial"/>
          <w:color w:val="000000"/>
          <w:sz w:val="20"/>
          <w:szCs w:val="20"/>
        </w:rPr>
        <w:t xml:space="preserve"> v že sklenjene pogodbe ne bo posegalo. </w:t>
      </w:r>
      <w:r w:rsidRPr="003B7E9F">
        <w:rPr>
          <w:rFonts w:ascii="Arial" w:hAnsi="Arial" w:cs="Arial"/>
          <w:color w:val="000000"/>
          <w:sz w:val="20"/>
          <w:szCs w:val="20"/>
        </w:rPr>
        <w:t>Če gre za dolgoročne pogodbe, bo seveda stvar naročnika in prevoznika, kako bosta morebitno pov</w:t>
      </w:r>
      <w:r w:rsidR="00F935BE">
        <w:rPr>
          <w:rFonts w:ascii="Arial" w:hAnsi="Arial" w:cs="Arial"/>
          <w:color w:val="000000"/>
          <w:sz w:val="20"/>
          <w:szCs w:val="20"/>
        </w:rPr>
        <w:t>iš</w:t>
      </w:r>
      <w:r w:rsidRPr="003B7E9F">
        <w:rPr>
          <w:rFonts w:ascii="Arial" w:hAnsi="Arial" w:cs="Arial"/>
          <w:color w:val="000000"/>
          <w:sz w:val="20"/>
          <w:szCs w:val="20"/>
        </w:rPr>
        <w:t>anje cen goriva (ali stojnine) upoštevala pri že sklenjeni pogodbi.</w:t>
      </w:r>
    </w:p>
    <w:p w14:paraId="30A37344" w14:textId="499DFC11" w:rsidR="00DC018A" w:rsidRDefault="00DC018A" w:rsidP="007E6F73">
      <w:pPr>
        <w:autoSpaceDE w:val="0"/>
        <w:autoSpaceDN w:val="0"/>
        <w:adjustRightInd w:val="0"/>
        <w:jc w:val="both"/>
        <w:rPr>
          <w:rFonts w:ascii="Arial" w:hAnsi="Arial" w:cs="Arial"/>
          <w:color w:val="000000"/>
          <w:sz w:val="20"/>
          <w:szCs w:val="20"/>
        </w:rPr>
      </w:pPr>
    </w:p>
    <w:p w14:paraId="4BC17F84" w14:textId="77777777" w:rsidR="00DC018A" w:rsidRPr="00D72CEE" w:rsidRDefault="00DC018A" w:rsidP="00DC018A">
      <w:pPr>
        <w:autoSpaceDE w:val="0"/>
        <w:autoSpaceDN w:val="0"/>
        <w:adjustRightInd w:val="0"/>
        <w:jc w:val="both"/>
        <w:rPr>
          <w:rFonts w:ascii="Arial" w:hAnsi="Arial" w:cs="Arial"/>
          <w:b/>
          <w:color w:val="FF0000"/>
          <w:sz w:val="20"/>
          <w:szCs w:val="20"/>
        </w:rPr>
      </w:pPr>
      <w:r w:rsidRPr="00D72CEE">
        <w:rPr>
          <w:rFonts w:ascii="Arial" w:hAnsi="Arial" w:cs="Arial"/>
          <w:b/>
          <w:sz w:val="20"/>
          <w:szCs w:val="20"/>
        </w:rPr>
        <w:t xml:space="preserve">K 35. členu </w:t>
      </w:r>
    </w:p>
    <w:p w14:paraId="4CDBFB9B" w14:textId="00100DCC" w:rsidR="00DC018A" w:rsidRPr="00D72CEE" w:rsidRDefault="00DC018A" w:rsidP="007E6F73">
      <w:pPr>
        <w:autoSpaceDE w:val="0"/>
        <w:autoSpaceDN w:val="0"/>
        <w:adjustRightInd w:val="0"/>
        <w:jc w:val="both"/>
        <w:rPr>
          <w:rFonts w:ascii="Arial" w:hAnsi="Arial" w:cs="Arial"/>
          <w:color w:val="000000"/>
          <w:sz w:val="20"/>
          <w:szCs w:val="20"/>
        </w:rPr>
      </w:pPr>
    </w:p>
    <w:p w14:paraId="2C2BFFAF" w14:textId="221454B7" w:rsidR="008A6F9D" w:rsidRPr="00D72CEE" w:rsidRDefault="009927AE" w:rsidP="008A6F9D">
      <w:pPr>
        <w:jc w:val="both"/>
        <w:rPr>
          <w:rFonts w:ascii="Arial" w:hAnsi="Arial" w:cs="Arial"/>
          <w:sz w:val="20"/>
          <w:szCs w:val="20"/>
        </w:rPr>
      </w:pPr>
      <w:r>
        <w:rPr>
          <w:rFonts w:ascii="Arial" w:hAnsi="Arial" w:cs="Arial"/>
          <w:sz w:val="20"/>
          <w:szCs w:val="20"/>
        </w:rPr>
        <w:t>Z</w:t>
      </w:r>
      <w:r w:rsidRPr="00D72CEE">
        <w:rPr>
          <w:rFonts w:ascii="Arial" w:hAnsi="Arial" w:cs="Arial"/>
          <w:sz w:val="20"/>
          <w:szCs w:val="20"/>
        </w:rPr>
        <w:t xml:space="preserve"> </w:t>
      </w:r>
      <w:r w:rsidR="008A6F9D" w:rsidRPr="00D72CEE">
        <w:rPr>
          <w:rFonts w:ascii="Arial" w:hAnsi="Arial" w:cs="Arial"/>
          <w:sz w:val="20"/>
          <w:szCs w:val="20"/>
        </w:rPr>
        <w:t xml:space="preserve">dopolnitvijo šestega odstavka 111. člena se dopolni pravna podlaga glede predpisa, s katerim bo minister predpisal in s tem poenotil ceno </w:t>
      </w:r>
      <w:proofErr w:type="spellStart"/>
      <w:r w:rsidR="008A6F9D" w:rsidRPr="00D72CEE">
        <w:rPr>
          <w:rFonts w:ascii="Arial" w:hAnsi="Arial" w:cs="Arial"/>
          <w:sz w:val="20"/>
          <w:szCs w:val="20"/>
        </w:rPr>
        <w:t>peronizacije</w:t>
      </w:r>
      <w:proofErr w:type="spellEnd"/>
      <w:r w:rsidR="008A6F9D" w:rsidRPr="00D72CEE">
        <w:rPr>
          <w:rFonts w:ascii="Arial" w:hAnsi="Arial" w:cs="Arial"/>
          <w:sz w:val="20"/>
          <w:szCs w:val="20"/>
        </w:rPr>
        <w:t xml:space="preserve"> na območju Republike Slovenije glede na merila, ki bodo vnaprej jasno določena. Dosedanja ureditev stroškov </w:t>
      </w:r>
      <w:proofErr w:type="spellStart"/>
      <w:r w:rsidR="008A6F9D" w:rsidRPr="00D72CEE">
        <w:rPr>
          <w:rFonts w:ascii="Arial" w:hAnsi="Arial" w:cs="Arial"/>
          <w:sz w:val="20"/>
          <w:szCs w:val="20"/>
        </w:rPr>
        <w:t>peronizacije</w:t>
      </w:r>
      <w:proofErr w:type="spellEnd"/>
      <w:r w:rsidR="008A6F9D" w:rsidRPr="00D72CEE">
        <w:rPr>
          <w:rFonts w:ascii="Arial" w:hAnsi="Arial" w:cs="Arial"/>
          <w:sz w:val="20"/>
          <w:szCs w:val="20"/>
        </w:rPr>
        <w:t xml:space="preserve"> na prostem trgu je privedla do zelo različnih cen, ki na posameznih avtobusnih postajah povzroča</w:t>
      </w:r>
      <w:r>
        <w:rPr>
          <w:rFonts w:ascii="Arial" w:hAnsi="Arial" w:cs="Arial"/>
          <w:sz w:val="20"/>
          <w:szCs w:val="20"/>
        </w:rPr>
        <w:t>jo</w:t>
      </w:r>
      <w:r w:rsidR="008A6F9D" w:rsidRPr="00D72CEE">
        <w:rPr>
          <w:rFonts w:ascii="Arial" w:hAnsi="Arial" w:cs="Arial"/>
          <w:sz w:val="20"/>
          <w:szCs w:val="20"/>
        </w:rPr>
        <w:t xml:space="preserve"> veliko nezadovoljstvo prevoznikov in posledično tudi manjše število prihodov avtobusov, opuščanje </w:t>
      </w:r>
      <w:r>
        <w:rPr>
          <w:rFonts w:ascii="Arial" w:hAnsi="Arial" w:cs="Arial"/>
          <w:sz w:val="20"/>
          <w:szCs w:val="20"/>
        </w:rPr>
        <w:t>posamez</w:t>
      </w:r>
      <w:r w:rsidR="008A6F9D" w:rsidRPr="00D72CEE">
        <w:rPr>
          <w:rFonts w:ascii="Arial" w:hAnsi="Arial" w:cs="Arial"/>
          <w:sz w:val="20"/>
          <w:szCs w:val="20"/>
        </w:rPr>
        <w:t>nih linij in podobno. Vse to zelo slabo vpliva na razvoj prevoza potnikov, predvsem javnega potniškega prometa, in predvsem na dostopnost le</w:t>
      </w:r>
      <w:r>
        <w:rPr>
          <w:rFonts w:ascii="Arial" w:hAnsi="Arial" w:cs="Arial"/>
          <w:sz w:val="20"/>
          <w:szCs w:val="20"/>
        </w:rPr>
        <w:t>-</w:t>
      </w:r>
      <w:r w:rsidR="008A6F9D" w:rsidRPr="00D72CEE">
        <w:rPr>
          <w:rFonts w:ascii="Arial" w:hAnsi="Arial" w:cs="Arial"/>
          <w:sz w:val="20"/>
          <w:szCs w:val="20"/>
        </w:rPr>
        <w:t xml:space="preserve">tega in na pošteno konkurenco. Z uvedbo pravilnika, ki bo urejal </w:t>
      </w:r>
      <w:r w:rsidR="008A6F9D" w:rsidRPr="00D72CEE">
        <w:rPr>
          <w:rFonts w:ascii="Arial" w:hAnsi="Arial" w:cs="Arial"/>
          <w:sz w:val="20"/>
          <w:szCs w:val="20"/>
          <w:lang w:val="x-none"/>
        </w:rPr>
        <w:t>pogoje, storitve</w:t>
      </w:r>
      <w:r w:rsidR="008A6F9D" w:rsidRPr="00D72CEE">
        <w:rPr>
          <w:rFonts w:ascii="Arial" w:hAnsi="Arial" w:cs="Arial"/>
          <w:sz w:val="20"/>
          <w:szCs w:val="20"/>
        </w:rPr>
        <w:t xml:space="preserve">, cene glede </w:t>
      </w:r>
      <w:r w:rsidR="008A6F9D" w:rsidRPr="00D72CEE">
        <w:rPr>
          <w:rFonts w:ascii="Arial" w:hAnsi="Arial" w:cs="Arial"/>
          <w:sz w:val="20"/>
          <w:szCs w:val="20"/>
          <w:lang w:val="x-none"/>
        </w:rPr>
        <w:t>sprejem</w:t>
      </w:r>
      <w:r w:rsidR="008A6F9D" w:rsidRPr="00D72CEE">
        <w:rPr>
          <w:rFonts w:ascii="Arial" w:hAnsi="Arial" w:cs="Arial"/>
          <w:sz w:val="20"/>
          <w:szCs w:val="20"/>
        </w:rPr>
        <w:t>a</w:t>
      </w:r>
      <w:r w:rsidR="008A6F9D" w:rsidRPr="00D72CEE">
        <w:rPr>
          <w:rFonts w:ascii="Arial" w:hAnsi="Arial" w:cs="Arial"/>
          <w:sz w:val="20"/>
          <w:szCs w:val="20"/>
          <w:lang w:val="x-none"/>
        </w:rPr>
        <w:t xml:space="preserve"> in odprav</w:t>
      </w:r>
      <w:r w:rsidR="008A6F9D" w:rsidRPr="00D72CEE">
        <w:rPr>
          <w:rFonts w:ascii="Arial" w:hAnsi="Arial" w:cs="Arial"/>
          <w:sz w:val="20"/>
          <w:szCs w:val="20"/>
        </w:rPr>
        <w:t>e</w:t>
      </w:r>
      <w:r w:rsidR="008A6F9D" w:rsidRPr="00D72CEE">
        <w:rPr>
          <w:rFonts w:ascii="Arial" w:hAnsi="Arial" w:cs="Arial"/>
          <w:sz w:val="20"/>
          <w:szCs w:val="20"/>
          <w:lang w:val="x-none"/>
        </w:rPr>
        <w:t xml:space="preserve"> avtobusov ter potnikov, prodaj</w:t>
      </w:r>
      <w:r w:rsidR="008A6F9D" w:rsidRPr="00D72CEE">
        <w:rPr>
          <w:rFonts w:ascii="Arial" w:hAnsi="Arial" w:cs="Arial"/>
          <w:sz w:val="20"/>
          <w:szCs w:val="20"/>
        </w:rPr>
        <w:t>e</w:t>
      </w:r>
      <w:r w:rsidR="008A6F9D" w:rsidRPr="00D72CEE">
        <w:rPr>
          <w:rFonts w:ascii="Arial" w:hAnsi="Arial" w:cs="Arial"/>
          <w:sz w:val="20"/>
          <w:szCs w:val="20"/>
          <w:lang w:val="x-none"/>
        </w:rPr>
        <w:t xml:space="preserve"> in predprodaj</w:t>
      </w:r>
      <w:r w:rsidR="008A6F9D" w:rsidRPr="00D72CEE">
        <w:rPr>
          <w:rFonts w:ascii="Arial" w:hAnsi="Arial" w:cs="Arial"/>
          <w:sz w:val="20"/>
          <w:szCs w:val="20"/>
        </w:rPr>
        <w:t xml:space="preserve">e </w:t>
      </w:r>
      <w:r w:rsidR="008A6F9D" w:rsidRPr="00D72CEE">
        <w:rPr>
          <w:rFonts w:ascii="Arial" w:hAnsi="Arial" w:cs="Arial"/>
          <w:sz w:val="20"/>
          <w:szCs w:val="20"/>
          <w:lang w:val="x-none"/>
        </w:rPr>
        <w:t>vozovnic ter rezervacije in način opravljanja storitev</w:t>
      </w:r>
      <w:r w:rsidR="008A6F9D" w:rsidRPr="00D72CEE">
        <w:rPr>
          <w:rFonts w:ascii="Arial" w:hAnsi="Arial" w:cs="Arial"/>
          <w:sz w:val="20"/>
          <w:szCs w:val="20"/>
        </w:rPr>
        <w:t xml:space="preserve">, se bo to nesorazmerje odpravilo. </w:t>
      </w:r>
    </w:p>
    <w:p w14:paraId="02EE0269" w14:textId="126DEBD7" w:rsidR="008A6F9D" w:rsidRPr="00D72CEE" w:rsidRDefault="008A6F9D" w:rsidP="007E6F73">
      <w:pPr>
        <w:autoSpaceDE w:val="0"/>
        <w:autoSpaceDN w:val="0"/>
        <w:adjustRightInd w:val="0"/>
        <w:jc w:val="both"/>
        <w:rPr>
          <w:rFonts w:ascii="Arial" w:hAnsi="Arial" w:cs="Arial"/>
          <w:color w:val="000000"/>
          <w:sz w:val="20"/>
          <w:szCs w:val="20"/>
        </w:rPr>
      </w:pPr>
    </w:p>
    <w:p w14:paraId="0EA0A4E1" w14:textId="77777777" w:rsidR="008A6F9D" w:rsidRPr="00D72CEE" w:rsidRDefault="008A6F9D" w:rsidP="008A6F9D">
      <w:pPr>
        <w:autoSpaceDE w:val="0"/>
        <w:autoSpaceDN w:val="0"/>
        <w:adjustRightInd w:val="0"/>
        <w:jc w:val="both"/>
        <w:rPr>
          <w:rFonts w:ascii="Arial" w:hAnsi="Arial" w:cs="Arial"/>
          <w:b/>
          <w:sz w:val="20"/>
          <w:szCs w:val="20"/>
        </w:rPr>
      </w:pPr>
      <w:r w:rsidRPr="00D72CEE">
        <w:rPr>
          <w:rFonts w:ascii="Arial" w:hAnsi="Arial" w:cs="Arial"/>
          <w:b/>
          <w:sz w:val="20"/>
          <w:szCs w:val="20"/>
        </w:rPr>
        <w:t>K 36. členu</w:t>
      </w:r>
    </w:p>
    <w:p w14:paraId="5634B75B" w14:textId="77777777" w:rsidR="008A6F9D" w:rsidRPr="00D72CEE" w:rsidRDefault="008A6F9D" w:rsidP="006D1615">
      <w:pPr>
        <w:autoSpaceDE w:val="0"/>
        <w:autoSpaceDN w:val="0"/>
        <w:adjustRightInd w:val="0"/>
        <w:jc w:val="both"/>
        <w:rPr>
          <w:rFonts w:ascii="Arial" w:hAnsi="Arial" w:cs="Arial"/>
          <w:b/>
          <w:sz w:val="20"/>
          <w:szCs w:val="20"/>
        </w:rPr>
      </w:pPr>
    </w:p>
    <w:p w14:paraId="55170937" w14:textId="0102B0B3" w:rsidR="008A6F9D" w:rsidRPr="006D1615" w:rsidRDefault="008A6F9D" w:rsidP="006D1615">
      <w:pPr>
        <w:jc w:val="both"/>
        <w:rPr>
          <w:rFonts w:ascii="Arial" w:hAnsi="Arial" w:cs="Arial"/>
          <w:sz w:val="20"/>
          <w:szCs w:val="20"/>
        </w:rPr>
      </w:pPr>
      <w:r w:rsidRPr="00D72CEE">
        <w:rPr>
          <w:rFonts w:ascii="Arial" w:hAnsi="Arial" w:cs="Arial"/>
          <w:sz w:val="20"/>
          <w:szCs w:val="20"/>
        </w:rPr>
        <w:t xml:space="preserve">V prvem odstavku tega člena se črta besedilo, da se dejavnost avtobusnih postaj opravlja pod tržnimi pogoji, s čimer se ta določba uskladi s spremembo 111. člena. To pomeni, da opravljanje dejavnosti avtobusnih postaj ne bo več odvisno od tržnih pogojev, temveč bo </w:t>
      </w:r>
      <w:r w:rsidR="006D1615" w:rsidRPr="00D72CEE">
        <w:rPr>
          <w:rFonts w:ascii="Arial" w:hAnsi="Arial" w:cs="Arial"/>
          <w:sz w:val="20"/>
          <w:szCs w:val="20"/>
        </w:rPr>
        <w:t xml:space="preserve">usklajeno s </w:t>
      </w:r>
      <w:r w:rsidR="009927AE">
        <w:rPr>
          <w:rFonts w:ascii="Arial" w:hAnsi="Arial" w:cs="Arial"/>
          <w:sz w:val="20"/>
          <w:szCs w:val="20"/>
        </w:rPr>
        <w:t>s</w:t>
      </w:r>
      <w:r w:rsidR="006D1615" w:rsidRPr="00D72CEE">
        <w:rPr>
          <w:rFonts w:ascii="Arial" w:hAnsi="Arial" w:cs="Arial"/>
          <w:sz w:val="20"/>
          <w:szCs w:val="20"/>
        </w:rPr>
        <w:t xml:space="preserve">premembo 11. člena, ko je dodana možnost, da bo minister predpisal cene glede </w:t>
      </w:r>
      <w:r w:rsidR="006D1615" w:rsidRPr="00D72CEE">
        <w:rPr>
          <w:rFonts w:ascii="Arial" w:hAnsi="Arial" w:cs="Arial"/>
          <w:sz w:val="20"/>
          <w:szCs w:val="20"/>
          <w:lang w:val="x-none"/>
        </w:rPr>
        <w:t>sprejem</w:t>
      </w:r>
      <w:r w:rsidR="006D1615" w:rsidRPr="00D72CEE">
        <w:rPr>
          <w:rFonts w:ascii="Arial" w:hAnsi="Arial" w:cs="Arial"/>
          <w:sz w:val="20"/>
          <w:szCs w:val="20"/>
        </w:rPr>
        <w:t xml:space="preserve">a </w:t>
      </w:r>
      <w:r w:rsidR="006D1615" w:rsidRPr="00D72CEE">
        <w:rPr>
          <w:rFonts w:ascii="Arial" w:hAnsi="Arial" w:cs="Arial"/>
          <w:sz w:val="20"/>
          <w:szCs w:val="20"/>
          <w:lang w:val="x-none"/>
        </w:rPr>
        <w:t>in odprav</w:t>
      </w:r>
      <w:r w:rsidR="006D1615" w:rsidRPr="00D72CEE">
        <w:rPr>
          <w:rFonts w:ascii="Arial" w:hAnsi="Arial" w:cs="Arial"/>
          <w:sz w:val="20"/>
          <w:szCs w:val="20"/>
        </w:rPr>
        <w:t>e</w:t>
      </w:r>
      <w:r w:rsidR="006D1615" w:rsidRPr="00D72CEE">
        <w:rPr>
          <w:rFonts w:ascii="Arial" w:hAnsi="Arial" w:cs="Arial"/>
          <w:sz w:val="20"/>
          <w:szCs w:val="20"/>
          <w:lang w:val="x-none"/>
        </w:rPr>
        <w:t xml:space="preserve"> avtobusov ter potnikov</w:t>
      </w:r>
      <w:r w:rsidR="006D1615" w:rsidRPr="00D72CEE">
        <w:rPr>
          <w:rFonts w:ascii="Arial" w:hAnsi="Arial" w:cs="Arial"/>
          <w:sz w:val="20"/>
          <w:szCs w:val="20"/>
        </w:rPr>
        <w:t>.</w:t>
      </w:r>
    </w:p>
    <w:p w14:paraId="69BE0752" w14:textId="38797C10" w:rsidR="007E6F73" w:rsidRPr="008F4FDE" w:rsidRDefault="007E6F73" w:rsidP="007E6F73">
      <w:pPr>
        <w:autoSpaceDE w:val="0"/>
        <w:autoSpaceDN w:val="0"/>
        <w:adjustRightInd w:val="0"/>
        <w:jc w:val="both"/>
        <w:rPr>
          <w:rFonts w:ascii="Arial" w:hAnsi="Arial" w:cs="Arial"/>
          <w:sz w:val="20"/>
          <w:szCs w:val="20"/>
        </w:rPr>
      </w:pPr>
    </w:p>
    <w:p w14:paraId="3A2BD18C" w14:textId="3E71C25E" w:rsidR="007E6F73" w:rsidRPr="00752213" w:rsidRDefault="007E6F73" w:rsidP="007E6F73">
      <w:pPr>
        <w:autoSpaceDE w:val="0"/>
        <w:autoSpaceDN w:val="0"/>
        <w:adjustRightInd w:val="0"/>
        <w:jc w:val="both"/>
        <w:rPr>
          <w:rFonts w:ascii="Arial" w:hAnsi="Arial" w:cs="Arial"/>
          <w:b/>
          <w:color w:val="FF0000"/>
          <w:sz w:val="20"/>
          <w:szCs w:val="20"/>
        </w:rPr>
      </w:pPr>
      <w:r w:rsidRPr="00642C30">
        <w:rPr>
          <w:rFonts w:ascii="Arial" w:hAnsi="Arial" w:cs="Arial"/>
          <w:b/>
          <w:sz w:val="20"/>
          <w:szCs w:val="20"/>
        </w:rPr>
        <w:t>K 3</w:t>
      </w:r>
      <w:r w:rsidR="008A6F9D">
        <w:rPr>
          <w:rFonts w:ascii="Arial" w:hAnsi="Arial" w:cs="Arial"/>
          <w:b/>
          <w:sz w:val="20"/>
          <w:szCs w:val="20"/>
        </w:rPr>
        <w:t>7</w:t>
      </w:r>
      <w:r>
        <w:rPr>
          <w:rFonts w:ascii="Arial" w:hAnsi="Arial" w:cs="Arial"/>
          <w:b/>
          <w:sz w:val="20"/>
          <w:szCs w:val="20"/>
        </w:rPr>
        <w:t xml:space="preserve">. členu </w:t>
      </w:r>
    </w:p>
    <w:p w14:paraId="3E12ABE5" w14:textId="77777777" w:rsidR="007E6F73" w:rsidRPr="008F4FDE" w:rsidRDefault="007E6F73" w:rsidP="007E6F73">
      <w:pPr>
        <w:autoSpaceDE w:val="0"/>
        <w:autoSpaceDN w:val="0"/>
        <w:adjustRightInd w:val="0"/>
        <w:jc w:val="both"/>
        <w:rPr>
          <w:rFonts w:ascii="Arial" w:hAnsi="Arial" w:cs="Arial"/>
          <w:sz w:val="20"/>
          <w:szCs w:val="20"/>
        </w:rPr>
      </w:pPr>
    </w:p>
    <w:p w14:paraId="6D594755" w14:textId="77777777" w:rsidR="007E6F73" w:rsidRPr="008F4FDE" w:rsidRDefault="007E6F73" w:rsidP="007E6F73">
      <w:pPr>
        <w:autoSpaceDE w:val="0"/>
        <w:autoSpaceDN w:val="0"/>
        <w:adjustRightInd w:val="0"/>
        <w:contextualSpacing/>
        <w:jc w:val="both"/>
        <w:rPr>
          <w:rFonts w:ascii="Arial" w:hAnsi="Arial" w:cs="Arial"/>
          <w:bCs/>
          <w:color w:val="000000"/>
          <w:sz w:val="20"/>
          <w:szCs w:val="20"/>
        </w:rPr>
      </w:pPr>
      <w:r w:rsidRPr="008F4FDE">
        <w:rPr>
          <w:rFonts w:ascii="Arial" w:hAnsi="Arial" w:cs="Arial"/>
          <w:bCs/>
          <w:color w:val="000000"/>
          <w:sz w:val="20"/>
          <w:szCs w:val="20"/>
        </w:rPr>
        <w:t xml:space="preserve">Veljavni 114.b člen določa upravičence do nakupa subvencionirane vozovnice. </w:t>
      </w:r>
    </w:p>
    <w:p w14:paraId="15126B3D" w14:textId="5D1A8DBC" w:rsidR="007E6F73" w:rsidRPr="008F4FDE" w:rsidRDefault="007E6F73" w:rsidP="007E6F73">
      <w:pPr>
        <w:autoSpaceDE w:val="0"/>
        <w:autoSpaceDN w:val="0"/>
        <w:adjustRightInd w:val="0"/>
        <w:contextualSpacing/>
        <w:jc w:val="both"/>
        <w:rPr>
          <w:rFonts w:ascii="Arial" w:hAnsi="Arial" w:cs="Arial"/>
          <w:bCs/>
          <w:color w:val="000000"/>
          <w:sz w:val="20"/>
          <w:szCs w:val="20"/>
        </w:rPr>
      </w:pPr>
      <w:r>
        <w:rPr>
          <w:rFonts w:ascii="Arial" w:hAnsi="Arial" w:cs="Arial"/>
          <w:bCs/>
          <w:color w:val="000000"/>
          <w:sz w:val="20"/>
          <w:szCs w:val="20"/>
        </w:rPr>
        <w:t xml:space="preserve">Osmi </w:t>
      </w:r>
      <w:r w:rsidRPr="008F4FDE">
        <w:rPr>
          <w:rFonts w:ascii="Arial" w:hAnsi="Arial" w:cs="Arial"/>
          <w:bCs/>
          <w:color w:val="000000"/>
          <w:sz w:val="20"/>
          <w:szCs w:val="20"/>
        </w:rPr>
        <w:t>odstav</w:t>
      </w:r>
      <w:r>
        <w:rPr>
          <w:rFonts w:ascii="Arial" w:hAnsi="Arial" w:cs="Arial"/>
          <w:bCs/>
          <w:color w:val="000000"/>
          <w:sz w:val="20"/>
          <w:szCs w:val="20"/>
        </w:rPr>
        <w:t>e</w:t>
      </w:r>
      <w:r w:rsidRPr="008F4FDE">
        <w:rPr>
          <w:rFonts w:ascii="Arial" w:hAnsi="Arial" w:cs="Arial"/>
          <w:bCs/>
          <w:color w:val="000000"/>
          <w:sz w:val="20"/>
          <w:szCs w:val="20"/>
        </w:rPr>
        <w:t>k zakona</w:t>
      </w:r>
      <w:r>
        <w:rPr>
          <w:rFonts w:ascii="Arial" w:hAnsi="Arial" w:cs="Arial"/>
          <w:bCs/>
          <w:color w:val="000000"/>
          <w:sz w:val="20"/>
          <w:szCs w:val="20"/>
        </w:rPr>
        <w:t xml:space="preserve"> </w:t>
      </w:r>
      <w:r w:rsidRPr="008F4FDE">
        <w:rPr>
          <w:rFonts w:ascii="Arial" w:hAnsi="Arial" w:cs="Arial"/>
          <w:bCs/>
          <w:color w:val="000000"/>
          <w:sz w:val="20"/>
          <w:szCs w:val="20"/>
        </w:rPr>
        <w:t>se nanaša na imetnike invalidske kartice ugodnosti</w:t>
      </w:r>
      <w:r>
        <w:rPr>
          <w:rFonts w:ascii="Arial" w:hAnsi="Arial" w:cs="Arial"/>
          <w:bCs/>
          <w:color w:val="000000"/>
          <w:sz w:val="20"/>
          <w:szCs w:val="20"/>
        </w:rPr>
        <w:t>, kjer se</w:t>
      </w:r>
      <w:r w:rsidRPr="008F4FDE">
        <w:rPr>
          <w:rFonts w:ascii="Arial" w:hAnsi="Arial" w:cs="Arial"/>
          <w:bCs/>
          <w:color w:val="000000"/>
          <w:sz w:val="20"/>
          <w:szCs w:val="20"/>
        </w:rPr>
        <w:t xml:space="preserve"> popravlja njeno poimenovanje</w:t>
      </w:r>
      <w:r w:rsidR="00323728">
        <w:rPr>
          <w:rFonts w:ascii="Arial" w:hAnsi="Arial" w:cs="Arial"/>
          <w:bCs/>
          <w:color w:val="000000"/>
          <w:sz w:val="20"/>
          <w:szCs w:val="20"/>
        </w:rPr>
        <w:t xml:space="preserve"> v</w:t>
      </w:r>
      <w:r w:rsidRPr="008F4FDE">
        <w:rPr>
          <w:rFonts w:ascii="Arial" w:hAnsi="Arial" w:cs="Arial"/>
          <w:bCs/>
          <w:color w:val="000000"/>
          <w:sz w:val="20"/>
          <w:szCs w:val="20"/>
        </w:rPr>
        <w:t xml:space="preserve"> sklad</w:t>
      </w:r>
      <w:r w:rsidR="00323728">
        <w:rPr>
          <w:rFonts w:ascii="Arial" w:hAnsi="Arial" w:cs="Arial"/>
          <w:bCs/>
          <w:color w:val="000000"/>
          <w:sz w:val="20"/>
          <w:szCs w:val="20"/>
        </w:rPr>
        <w:t>u</w:t>
      </w:r>
      <w:r w:rsidRPr="008F4FDE">
        <w:rPr>
          <w:rFonts w:ascii="Arial" w:hAnsi="Arial" w:cs="Arial"/>
          <w:bCs/>
          <w:color w:val="000000"/>
          <w:sz w:val="20"/>
          <w:szCs w:val="20"/>
        </w:rPr>
        <w:t xml:space="preserve"> z Zakonom o izenačevanju možnosti invalidov v EU kartico ugodnosti za invalide. Njenim imetnikom (invalidom), ki imajo spremljevalca, se dodaja še brezplačna vožnja zanje, in sicer izključno </w:t>
      </w:r>
      <w:r w:rsidR="009927AE">
        <w:rPr>
          <w:rFonts w:ascii="Arial" w:hAnsi="Arial" w:cs="Arial"/>
          <w:bCs/>
          <w:color w:val="000000"/>
          <w:sz w:val="20"/>
          <w:szCs w:val="20"/>
        </w:rPr>
        <w:t>takrat</w:t>
      </w:r>
      <w:r w:rsidRPr="008F4FDE">
        <w:rPr>
          <w:rFonts w:ascii="Arial" w:hAnsi="Arial" w:cs="Arial"/>
          <w:bCs/>
          <w:color w:val="000000"/>
          <w:sz w:val="20"/>
          <w:szCs w:val="20"/>
        </w:rPr>
        <w:t>, ko spremljajo na vožnji</w:t>
      </w:r>
      <w:r w:rsidRPr="008F4FDE">
        <w:rPr>
          <w:sz w:val="20"/>
          <w:szCs w:val="20"/>
        </w:rPr>
        <w:t xml:space="preserve"> </w:t>
      </w:r>
      <w:r w:rsidRPr="008F4FDE">
        <w:rPr>
          <w:rFonts w:ascii="Arial" w:hAnsi="Arial" w:cs="Arial"/>
          <w:bCs/>
          <w:color w:val="000000"/>
          <w:sz w:val="20"/>
          <w:szCs w:val="20"/>
        </w:rPr>
        <w:t xml:space="preserve">imetnika invalidske kartice ugodnosti. </w:t>
      </w:r>
    </w:p>
    <w:p w14:paraId="7EA8B13D" w14:textId="75CBBEA9" w:rsidR="007E6F73" w:rsidRDefault="007E6F73" w:rsidP="007E6F73">
      <w:pPr>
        <w:autoSpaceDE w:val="0"/>
        <w:autoSpaceDN w:val="0"/>
        <w:adjustRightInd w:val="0"/>
        <w:jc w:val="both"/>
        <w:rPr>
          <w:rFonts w:ascii="Arial" w:hAnsi="Arial" w:cs="Arial"/>
          <w:sz w:val="20"/>
          <w:szCs w:val="20"/>
        </w:rPr>
      </w:pPr>
      <w:r w:rsidRPr="008F4FDE">
        <w:rPr>
          <w:rFonts w:ascii="Arial" w:hAnsi="Arial" w:cs="Arial"/>
          <w:color w:val="000000"/>
          <w:sz w:val="20"/>
          <w:szCs w:val="20"/>
        </w:rPr>
        <w:t xml:space="preserve">V tem členu se </w:t>
      </w:r>
      <w:r>
        <w:rPr>
          <w:rFonts w:ascii="Arial" w:hAnsi="Arial" w:cs="Arial"/>
          <w:color w:val="000000"/>
          <w:sz w:val="20"/>
          <w:szCs w:val="20"/>
        </w:rPr>
        <w:t xml:space="preserve">na novo </w:t>
      </w:r>
      <w:r w:rsidR="009927AE">
        <w:rPr>
          <w:rFonts w:ascii="Arial" w:hAnsi="Arial" w:cs="Arial"/>
          <w:color w:val="000000"/>
          <w:sz w:val="20"/>
          <w:szCs w:val="20"/>
        </w:rPr>
        <w:t>opredeli</w:t>
      </w:r>
      <w:r>
        <w:rPr>
          <w:rFonts w:ascii="Arial" w:hAnsi="Arial" w:cs="Arial"/>
          <w:color w:val="000000"/>
          <w:sz w:val="20"/>
          <w:szCs w:val="20"/>
        </w:rPr>
        <w:t xml:space="preserve">, da minister za JPP </w:t>
      </w:r>
      <w:r w:rsidRPr="005948BB">
        <w:rPr>
          <w:rFonts w:ascii="Arial" w:hAnsi="Arial" w:cs="Arial"/>
          <w:color w:val="000000"/>
          <w:sz w:val="20"/>
          <w:szCs w:val="20"/>
        </w:rPr>
        <w:t xml:space="preserve">predpiše način, višino plačila, </w:t>
      </w:r>
      <w:r w:rsidR="00F553D2">
        <w:rPr>
          <w:rFonts w:ascii="Arial" w:hAnsi="Arial" w:cs="Arial"/>
          <w:color w:val="000000"/>
          <w:sz w:val="20"/>
          <w:szCs w:val="20"/>
        </w:rPr>
        <w:t xml:space="preserve">vrsto in </w:t>
      </w:r>
      <w:r w:rsidR="009927AE">
        <w:rPr>
          <w:rFonts w:ascii="Arial" w:hAnsi="Arial" w:cs="Arial"/>
          <w:color w:val="000000"/>
          <w:sz w:val="20"/>
          <w:szCs w:val="20"/>
        </w:rPr>
        <w:t>čas</w:t>
      </w:r>
      <w:r w:rsidR="009927AE" w:rsidRPr="005948BB">
        <w:rPr>
          <w:rFonts w:ascii="Arial" w:hAnsi="Arial" w:cs="Arial"/>
          <w:color w:val="000000"/>
          <w:sz w:val="20"/>
          <w:szCs w:val="20"/>
        </w:rPr>
        <w:t xml:space="preserve"> </w:t>
      </w:r>
      <w:r w:rsidRPr="005948BB">
        <w:rPr>
          <w:rFonts w:ascii="Arial" w:hAnsi="Arial" w:cs="Arial"/>
          <w:color w:val="000000"/>
          <w:sz w:val="20"/>
          <w:szCs w:val="20"/>
        </w:rPr>
        <w:t>veljavnosti subvencionirane vozovnice, določi vrste in postopek izvajanja subvencioniranega prevoza iz sedmega</w:t>
      </w:r>
      <w:r>
        <w:rPr>
          <w:rFonts w:ascii="Arial" w:hAnsi="Arial" w:cs="Arial"/>
          <w:color w:val="000000"/>
          <w:sz w:val="20"/>
          <w:szCs w:val="20"/>
        </w:rPr>
        <w:t xml:space="preserve"> </w:t>
      </w:r>
      <w:r w:rsidRPr="005948BB">
        <w:rPr>
          <w:rFonts w:ascii="Arial" w:hAnsi="Arial" w:cs="Arial"/>
          <w:color w:val="000000"/>
          <w:sz w:val="20"/>
          <w:szCs w:val="20"/>
        </w:rPr>
        <w:t>odstavka tega člena, postopek za sklenitev pogodbe na podlagi drugega odstavka 114.c člena tega zakona, poročanje ter izvajanje nadzora nad delom izvajalcev</w:t>
      </w:r>
      <w:r>
        <w:rPr>
          <w:rFonts w:ascii="Arial" w:hAnsi="Arial" w:cs="Arial"/>
          <w:color w:val="000000"/>
          <w:sz w:val="20"/>
          <w:szCs w:val="20"/>
        </w:rPr>
        <w:t xml:space="preserve"> za upokojence oziroma osebe</w:t>
      </w:r>
      <w:r w:rsidR="009927AE">
        <w:rPr>
          <w:rFonts w:ascii="Arial" w:hAnsi="Arial" w:cs="Arial"/>
          <w:color w:val="000000"/>
          <w:sz w:val="20"/>
          <w:szCs w:val="20"/>
        </w:rPr>
        <w:t>,</w:t>
      </w:r>
      <w:r>
        <w:rPr>
          <w:rFonts w:ascii="Arial" w:hAnsi="Arial" w:cs="Arial"/>
          <w:color w:val="000000"/>
          <w:sz w:val="20"/>
          <w:szCs w:val="20"/>
        </w:rPr>
        <w:t xml:space="preserve"> starejše od 65 let. D</w:t>
      </w:r>
      <w:r w:rsidRPr="008F4FDE">
        <w:rPr>
          <w:rFonts w:ascii="Arial" w:hAnsi="Arial" w:cs="Arial"/>
          <w:color w:val="000000"/>
          <w:sz w:val="20"/>
          <w:szCs w:val="20"/>
        </w:rPr>
        <w:t>oloči</w:t>
      </w:r>
      <w:r>
        <w:rPr>
          <w:rFonts w:ascii="Arial" w:hAnsi="Arial" w:cs="Arial"/>
          <w:color w:val="000000"/>
          <w:sz w:val="20"/>
          <w:szCs w:val="20"/>
        </w:rPr>
        <w:t xml:space="preserve"> se tudi</w:t>
      </w:r>
      <w:r w:rsidRPr="008F4FDE">
        <w:rPr>
          <w:rFonts w:ascii="Arial" w:hAnsi="Arial" w:cs="Arial"/>
          <w:color w:val="000000"/>
          <w:sz w:val="20"/>
          <w:szCs w:val="20"/>
        </w:rPr>
        <w:t>, da je vlagatelj na podlagi statusa poklicnega upokojenca, ki ga ministrstvo pridobi iz evidence družbe</w:t>
      </w:r>
      <w:r w:rsidR="009927AE">
        <w:rPr>
          <w:rFonts w:ascii="Arial" w:hAnsi="Arial" w:cs="Arial"/>
          <w:color w:val="000000"/>
          <w:sz w:val="20"/>
          <w:szCs w:val="20"/>
        </w:rPr>
        <w:t>,</w:t>
      </w:r>
      <w:r w:rsidRPr="008F4FDE">
        <w:rPr>
          <w:rFonts w:ascii="Arial" w:hAnsi="Arial" w:cs="Arial"/>
          <w:color w:val="000000"/>
          <w:sz w:val="20"/>
          <w:szCs w:val="20"/>
        </w:rPr>
        <w:t xml:space="preserve"> pristojne za vodenje evidence o poklicnih upokojencih, upravičen do </w:t>
      </w:r>
      <w:r>
        <w:rPr>
          <w:rFonts w:ascii="Arial" w:hAnsi="Arial" w:cs="Arial"/>
          <w:color w:val="000000"/>
          <w:sz w:val="20"/>
          <w:szCs w:val="20"/>
        </w:rPr>
        <w:t xml:space="preserve">subvencioniranega </w:t>
      </w:r>
      <w:r w:rsidRPr="008F4FDE">
        <w:rPr>
          <w:rFonts w:ascii="Arial" w:hAnsi="Arial" w:cs="Arial"/>
          <w:color w:val="000000"/>
          <w:sz w:val="20"/>
          <w:szCs w:val="20"/>
        </w:rPr>
        <w:t xml:space="preserve">prevoza v medkrajevnem linijskem prevozu potnikov v notranjem cestnem in železniškem prometu. Dodaja se pogoj, da se </w:t>
      </w:r>
      <w:r>
        <w:rPr>
          <w:rFonts w:ascii="Arial" w:hAnsi="Arial" w:cs="Arial"/>
          <w:color w:val="000000"/>
          <w:sz w:val="20"/>
          <w:szCs w:val="20"/>
        </w:rPr>
        <w:t xml:space="preserve">pridobijo podatki </w:t>
      </w:r>
      <w:r w:rsidRPr="008F4FDE">
        <w:rPr>
          <w:rFonts w:ascii="Arial" w:hAnsi="Arial" w:cs="Arial"/>
          <w:color w:val="000000"/>
          <w:sz w:val="20"/>
          <w:szCs w:val="20"/>
        </w:rPr>
        <w:t xml:space="preserve">za vlagatelja, ki je starejši od 65 let </w:t>
      </w:r>
      <w:r>
        <w:rPr>
          <w:rFonts w:ascii="Arial" w:hAnsi="Arial" w:cs="Arial"/>
          <w:sz w:val="20"/>
          <w:szCs w:val="20"/>
        </w:rPr>
        <w:t>in ima v Republiki Sloveniji prijavljeno stalno ali začasno prebivališče.</w:t>
      </w:r>
    </w:p>
    <w:p w14:paraId="28A46633" w14:textId="77777777" w:rsidR="007E6F73" w:rsidRPr="008F4FDE" w:rsidRDefault="007E6F73" w:rsidP="007E6F73">
      <w:pPr>
        <w:autoSpaceDE w:val="0"/>
        <w:autoSpaceDN w:val="0"/>
        <w:adjustRightInd w:val="0"/>
        <w:jc w:val="both"/>
        <w:rPr>
          <w:rFonts w:ascii="Arial" w:hAnsi="Arial" w:cs="Arial"/>
          <w:sz w:val="20"/>
          <w:szCs w:val="20"/>
        </w:rPr>
      </w:pPr>
    </w:p>
    <w:p w14:paraId="45F181E0" w14:textId="2D3A54DC" w:rsidR="007E6F73" w:rsidRPr="008F4FDE" w:rsidRDefault="007E6F73" w:rsidP="007E6F73">
      <w:pPr>
        <w:autoSpaceDE w:val="0"/>
        <w:autoSpaceDN w:val="0"/>
        <w:adjustRightInd w:val="0"/>
        <w:jc w:val="both"/>
        <w:rPr>
          <w:rFonts w:ascii="Arial" w:hAnsi="Arial" w:cs="Arial"/>
          <w:b/>
          <w:sz w:val="20"/>
          <w:szCs w:val="20"/>
        </w:rPr>
      </w:pPr>
      <w:r w:rsidRPr="00642C30">
        <w:rPr>
          <w:rFonts w:ascii="Arial" w:hAnsi="Arial" w:cs="Arial"/>
          <w:b/>
          <w:sz w:val="20"/>
          <w:szCs w:val="20"/>
        </w:rPr>
        <w:t>K 3</w:t>
      </w:r>
      <w:r w:rsidR="008A6F9D">
        <w:rPr>
          <w:rFonts w:ascii="Arial" w:hAnsi="Arial" w:cs="Arial"/>
          <w:b/>
          <w:sz w:val="20"/>
          <w:szCs w:val="20"/>
        </w:rPr>
        <w:t>8</w:t>
      </w:r>
      <w:r>
        <w:rPr>
          <w:rFonts w:ascii="Arial" w:hAnsi="Arial" w:cs="Arial"/>
          <w:b/>
          <w:sz w:val="20"/>
          <w:szCs w:val="20"/>
        </w:rPr>
        <w:t xml:space="preserve">. členu </w:t>
      </w:r>
    </w:p>
    <w:p w14:paraId="5D1055ED" w14:textId="77777777" w:rsidR="007E6F73" w:rsidRPr="008F4FDE" w:rsidRDefault="007E6F73" w:rsidP="007E6F73">
      <w:pPr>
        <w:autoSpaceDE w:val="0"/>
        <w:autoSpaceDN w:val="0"/>
        <w:adjustRightInd w:val="0"/>
        <w:jc w:val="both"/>
        <w:rPr>
          <w:rFonts w:ascii="Arial" w:hAnsi="Arial" w:cs="Arial"/>
          <w:sz w:val="20"/>
          <w:szCs w:val="20"/>
        </w:rPr>
      </w:pPr>
    </w:p>
    <w:p w14:paraId="56BD3FFC" w14:textId="18511640" w:rsidR="007E6F73" w:rsidRDefault="007E6F73" w:rsidP="007E6F73">
      <w:pPr>
        <w:autoSpaceDE w:val="0"/>
        <w:autoSpaceDN w:val="0"/>
        <w:adjustRightInd w:val="0"/>
        <w:jc w:val="both"/>
        <w:rPr>
          <w:rFonts w:ascii="Arial" w:hAnsi="Arial" w:cs="Arial"/>
          <w:bCs/>
          <w:color w:val="000000"/>
          <w:sz w:val="20"/>
          <w:szCs w:val="20"/>
        </w:rPr>
      </w:pPr>
      <w:r w:rsidRPr="008F4FDE">
        <w:rPr>
          <w:rFonts w:ascii="Arial" w:hAnsi="Arial" w:cs="Arial"/>
          <w:bCs/>
          <w:color w:val="000000"/>
          <w:sz w:val="20"/>
          <w:szCs w:val="20"/>
        </w:rPr>
        <w:t xml:space="preserve">Z uvedbo vozovnic Slovenija je ministrstvo določilo, da vrste subvencioniranih vozovnic in pogoji za pridobitev vozovnic za dijake in študente določi minister. Navedeni odstavek je po pomoti ostal v členu in nima več pomena, </w:t>
      </w:r>
      <w:r w:rsidR="009927AE">
        <w:rPr>
          <w:rFonts w:ascii="Arial" w:hAnsi="Arial" w:cs="Arial"/>
          <w:bCs/>
          <w:color w:val="000000"/>
          <w:sz w:val="20"/>
          <w:szCs w:val="20"/>
        </w:rPr>
        <w:t>poleg tega se z uvedbo sprememb</w:t>
      </w:r>
      <w:r w:rsidRPr="008F4FDE">
        <w:rPr>
          <w:rFonts w:ascii="Arial" w:hAnsi="Arial" w:cs="Arial"/>
          <w:bCs/>
          <w:color w:val="000000"/>
          <w:sz w:val="20"/>
          <w:szCs w:val="20"/>
        </w:rPr>
        <w:t xml:space="preserve"> nanaša na napačen člen, zato predlagamo, da se v celoti črta.</w:t>
      </w:r>
      <w:r>
        <w:rPr>
          <w:rFonts w:ascii="Arial" w:hAnsi="Arial" w:cs="Arial"/>
          <w:bCs/>
          <w:color w:val="000000"/>
          <w:sz w:val="20"/>
          <w:szCs w:val="20"/>
        </w:rPr>
        <w:t xml:space="preserve"> </w:t>
      </w:r>
      <w:r w:rsidR="009927AE">
        <w:rPr>
          <w:rFonts w:ascii="Arial" w:hAnsi="Arial" w:cs="Arial"/>
          <w:bCs/>
          <w:color w:val="000000"/>
          <w:sz w:val="20"/>
          <w:szCs w:val="20"/>
        </w:rPr>
        <w:t>V</w:t>
      </w:r>
      <w:r>
        <w:rPr>
          <w:rFonts w:ascii="Arial" w:hAnsi="Arial" w:cs="Arial"/>
          <w:bCs/>
          <w:color w:val="000000"/>
          <w:sz w:val="20"/>
          <w:szCs w:val="20"/>
        </w:rPr>
        <w:t xml:space="preserve"> </w:t>
      </w:r>
      <w:r w:rsidRPr="00B2329D">
        <w:rPr>
          <w:rFonts w:ascii="Arial" w:hAnsi="Arial" w:cs="Arial"/>
          <w:bCs/>
          <w:color w:val="000000"/>
          <w:sz w:val="20"/>
          <w:szCs w:val="20"/>
        </w:rPr>
        <w:t>novem tretjem odstavku</w:t>
      </w:r>
      <w:r>
        <w:rPr>
          <w:rFonts w:ascii="Arial" w:hAnsi="Arial" w:cs="Arial"/>
          <w:bCs/>
          <w:color w:val="000000"/>
          <w:sz w:val="20"/>
          <w:szCs w:val="20"/>
        </w:rPr>
        <w:t xml:space="preserve"> </w:t>
      </w:r>
      <w:r w:rsidR="009927AE">
        <w:rPr>
          <w:rFonts w:ascii="Arial" w:hAnsi="Arial" w:cs="Arial"/>
          <w:bCs/>
          <w:color w:val="000000"/>
          <w:sz w:val="20"/>
          <w:szCs w:val="20"/>
        </w:rPr>
        <w:t xml:space="preserve">je treba tudi črtati </w:t>
      </w:r>
      <w:r>
        <w:rPr>
          <w:rFonts w:ascii="Arial" w:hAnsi="Arial" w:cs="Arial"/>
          <w:bCs/>
          <w:color w:val="000000"/>
          <w:sz w:val="20"/>
          <w:szCs w:val="20"/>
        </w:rPr>
        <w:t xml:space="preserve">besedilo </w:t>
      </w:r>
      <w:r w:rsidRPr="00B2329D">
        <w:rPr>
          <w:rFonts w:ascii="Arial" w:hAnsi="Arial" w:cs="Arial"/>
          <w:bCs/>
          <w:color w:val="000000"/>
          <w:sz w:val="20"/>
          <w:szCs w:val="20"/>
        </w:rPr>
        <w:t>»v soglasju z ministroma, pristojnima za izobraževanje ter delo in socialne zadeve«</w:t>
      </w:r>
      <w:r>
        <w:rPr>
          <w:rFonts w:ascii="Arial" w:hAnsi="Arial" w:cs="Arial"/>
          <w:bCs/>
          <w:color w:val="000000"/>
          <w:sz w:val="20"/>
          <w:szCs w:val="20"/>
        </w:rPr>
        <w:t xml:space="preserve">, ker ni več </w:t>
      </w:r>
      <w:r w:rsidR="009927AE">
        <w:rPr>
          <w:rFonts w:ascii="Arial" w:hAnsi="Arial" w:cs="Arial"/>
          <w:bCs/>
          <w:color w:val="000000"/>
          <w:sz w:val="20"/>
          <w:szCs w:val="20"/>
        </w:rPr>
        <w:t>ustrez</w:t>
      </w:r>
      <w:r>
        <w:rPr>
          <w:rFonts w:ascii="Arial" w:hAnsi="Arial" w:cs="Arial"/>
          <w:bCs/>
          <w:color w:val="000000"/>
          <w:sz w:val="20"/>
          <w:szCs w:val="20"/>
        </w:rPr>
        <w:t>no</w:t>
      </w:r>
      <w:r w:rsidRPr="00B2329D">
        <w:rPr>
          <w:rFonts w:ascii="Arial" w:hAnsi="Arial" w:cs="Arial"/>
          <w:bCs/>
          <w:color w:val="000000"/>
          <w:sz w:val="20"/>
          <w:szCs w:val="20"/>
        </w:rPr>
        <w:t>.</w:t>
      </w:r>
      <w:r>
        <w:rPr>
          <w:rFonts w:ascii="Arial" w:hAnsi="Arial" w:cs="Arial"/>
          <w:bCs/>
          <w:color w:val="000000"/>
          <w:sz w:val="20"/>
          <w:szCs w:val="20"/>
        </w:rPr>
        <w:t xml:space="preserve">     </w:t>
      </w:r>
    </w:p>
    <w:p w14:paraId="354C8D0D" w14:textId="77777777" w:rsidR="007E6F73" w:rsidRPr="002B2FD2" w:rsidRDefault="007E6F73" w:rsidP="007E6F73">
      <w:pPr>
        <w:suppressAutoHyphens w:val="0"/>
        <w:spacing w:line="276" w:lineRule="auto"/>
        <w:contextualSpacing/>
        <w:jc w:val="both"/>
        <w:rPr>
          <w:rFonts w:ascii="Arial" w:hAnsi="Arial" w:cs="Arial"/>
          <w:bCs/>
          <w:sz w:val="20"/>
          <w:szCs w:val="20"/>
          <w:highlight w:val="yellow"/>
        </w:rPr>
      </w:pPr>
    </w:p>
    <w:p w14:paraId="54CBF1C8" w14:textId="31D6450E" w:rsidR="007E6F73" w:rsidRPr="00C8335E" w:rsidRDefault="007E6F73" w:rsidP="007E6F73">
      <w:pPr>
        <w:tabs>
          <w:tab w:val="left" w:pos="540"/>
          <w:tab w:val="left" w:pos="900"/>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K 3</w:t>
      </w:r>
      <w:r w:rsidR="008A6F9D">
        <w:rPr>
          <w:rFonts w:ascii="Arial" w:hAnsi="Arial" w:cs="Arial"/>
          <w:b/>
          <w:color w:val="000000"/>
          <w:sz w:val="20"/>
          <w:szCs w:val="20"/>
        </w:rPr>
        <w:t>9</w:t>
      </w:r>
      <w:r>
        <w:rPr>
          <w:rFonts w:ascii="Arial" w:hAnsi="Arial" w:cs="Arial"/>
          <w:b/>
          <w:color w:val="000000"/>
          <w:sz w:val="20"/>
          <w:szCs w:val="20"/>
        </w:rPr>
        <w:t xml:space="preserve">. členu </w:t>
      </w:r>
    </w:p>
    <w:p w14:paraId="2F075921" w14:textId="77777777" w:rsidR="007E6F73" w:rsidRPr="00C8335E" w:rsidRDefault="007E6F73" w:rsidP="007E6F73">
      <w:pPr>
        <w:autoSpaceDE w:val="0"/>
        <w:autoSpaceDN w:val="0"/>
        <w:adjustRightInd w:val="0"/>
        <w:ind w:left="426"/>
        <w:jc w:val="both"/>
        <w:rPr>
          <w:rFonts w:eastAsia="Calibri" w:cs="Arial"/>
          <w:b/>
          <w:szCs w:val="20"/>
        </w:rPr>
      </w:pPr>
    </w:p>
    <w:p w14:paraId="47F307CD" w14:textId="348A36F1" w:rsidR="007E6F73" w:rsidRPr="00C8335E" w:rsidRDefault="006C0E69" w:rsidP="007E6F73">
      <w:pPr>
        <w:autoSpaceDE w:val="0"/>
        <w:autoSpaceDN w:val="0"/>
        <w:adjustRightInd w:val="0"/>
        <w:jc w:val="both"/>
        <w:rPr>
          <w:rFonts w:ascii="Tahoma" w:hAnsi="Tahoma" w:cs="Tahoma"/>
          <w:bCs/>
          <w:color w:val="000000"/>
          <w:sz w:val="20"/>
          <w:szCs w:val="20"/>
        </w:rPr>
      </w:pPr>
      <w:r>
        <w:rPr>
          <w:rFonts w:ascii="Tahoma" w:hAnsi="Tahoma" w:cs="Tahoma"/>
          <w:sz w:val="20"/>
          <w:szCs w:val="20"/>
        </w:rPr>
        <w:t xml:space="preserve">Z uvedbo </w:t>
      </w:r>
      <w:r w:rsidRPr="004B5F70">
        <w:rPr>
          <w:rFonts w:ascii="Tahoma" w:hAnsi="Tahoma" w:cs="Tahoma"/>
          <w:sz w:val="20"/>
          <w:szCs w:val="20"/>
        </w:rPr>
        <w:t>novega X.A</w:t>
      </w:r>
      <w:r w:rsidR="007E6F73" w:rsidRPr="00C8335E">
        <w:rPr>
          <w:rFonts w:ascii="Tahoma" w:hAnsi="Tahoma" w:cs="Tahoma"/>
          <w:sz w:val="20"/>
          <w:szCs w:val="20"/>
        </w:rPr>
        <w:t xml:space="preserve"> poglavja v zakon se </w:t>
      </w:r>
      <w:r w:rsidR="009927AE">
        <w:rPr>
          <w:rFonts w:ascii="Tahoma" w:hAnsi="Tahoma" w:cs="Tahoma"/>
          <w:sz w:val="20"/>
          <w:szCs w:val="20"/>
        </w:rPr>
        <w:t>daje</w:t>
      </w:r>
      <w:r w:rsidR="009927AE" w:rsidRPr="00C8335E">
        <w:rPr>
          <w:rFonts w:ascii="Tahoma" w:hAnsi="Tahoma" w:cs="Tahoma"/>
          <w:sz w:val="20"/>
          <w:szCs w:val="20"/>
        </w:rPr>
        <w:t xml:space="preserve"> </w:t>
      </w:r>
      <w:r w:rsidR="007E6F73" w:rsidRPr="00C8335E">
        <w:rPr>
          <w:rFonts w:ascii="Tahoma" w:hAnsi="Tahoma" w:cs="Tahoma"/>
          <w:sz w:val="20"/>
          <w:szCs w:val="20"/>
        </w:rPr>
        <w:t xml:space="preserve">pravna podlaga </w:t>
      </w:r>
      <w:r w:rsidR="007E6F73" w:rsidRPr="00C8335E">
        <w:rPr>
          <w:rFonts w:ascii="Tahoma" w:hAnsi="Tahoma" w:cs="Tahoma"/>
          <w:color w:val="000000"/>
          <w:sz w:val="20"/>
          <w:szCs w:val="20"/>
        </w:rPr>
        <w:t xml:space="preserve">za realizacijo spodbud </w:t>
      </w:r>
      <w:r w:rsidR="007E6F73">
        <w:rPr>
          <w:rFonts w:ascii="Tahoma" w:hAnsi="Tahoma" w:cs="Tahoma"/>
          <w:color w:val="000000"/>
          <w:sz w:val="20"/>
          <w:szCs w:val="20"/>
        </w:rPr>
        <w:t xml:space="preserve">za cestne </w:t>
      </w:r>
      <w:r w:rsidR="007E6F73" w:rsidRPr="00C8335E">
        <w:rPr>
          <w:rFonts w:ascii="Tahoma" w:hAnsi="Tahoma" w:cs="Tahoma"/>
          <w:color w:val="000000"/>
          <w:sz w:val="20"/>
          <w:szCs w:val="20"/>
        </w:rPr>
        <w:t>prevoznike</w:t>
      </w:r>
      <w:r w:rsidR="009927AE">
        <w:rPr>
          <w:rFonts w:ascii="Tahoma" w:hAnsi="Tahoma" w:cs="Tahoma"/>
          <w:color w:val="000000"/>
          <w:sz w:val="20"/>
          <w:szCs w:val="20"/>
        </w:rPr>
        <w:t>.</w:t>
      </w:r>
      <w:r w:rsidR="007E6F73" w:rsidRPr="00C8335E">
        <w:rPr>
          <w:rFonts w:ascii="Tahoma" w:hAnsi="Tahoma" w:cs="Tahoma"/>
          <w:color w:val="000000"/>
          <w:sz w:val="20"/>
          <w:szCs w:val="20"/>
        </w:rPr>
        <w:t xml:space="preserve"> Ker gre </w:t>
      </w:r>
      <w:r w:rsidR="009927AE">
        <w:rPr>
          <w:rFonts w:ascii="Tahoma" w:hAnsi="Tahoma" w:cs="Tahoma"/>
          <w:color w:val="000000"/>
          <w:sz w:val="20"/>
          <w:szCs w:val="20"/>
        </w:rPr>
        <w:t>pri tem</w:t>
      </w:r>
      <w:r w:rsidR="007E6F73" w:rsidRPr="00C8335E">
        <w:rPr>
          <w:rFonts w:ascii="Tahoma" w:hAnsi="Tahoma" w:cs="Tahoma"/>
          <w:color w:val="000000"/>
          <w:sz w:val="20"/>
          <w:szCs w:val="20"/>
        </w:rPr>
        <w:t xml:space="preserve"> za pomoči, ki jih je treb</w:t>
      </w:r>
      <w:r w:rsidR="009927AE">
        <w:rPr>
          <w:rFonts w:ascii="Tahoma" w:hAnsi="Tahoma" w:cs="Tahoma"/>
          <w:color w:val="000000"/>
          <w:sz w:val="20"/>
          <w:szCs w:val="20"/>
        </w:rPr>
        <w:t>a</w:t>
      </w:r>
      <w:r w:rsidR="007E6F73" w:rsidRPr="00C8335E">
        <w:rPr>
          <w:rFonts w:ascii="Tahoma" w:hAnsi="Tahoma" w:cs="Tahoma"/>
          <w:color w:val="000000"/>
          <w:sz w:val="20"/>
          <w:szCs w:val="20"/>
        </w:rPr>
        <w:t xml:space="preserve"> priglasiti Evropski komisiji kot državno pomoč, je treb</w:t>
      </w:r>
      <w:r w:rsidR="009927AE">
        <w:rPr>
          <w:rFonts w:ascii="Tahoma" w:hAnsi="Tahoma" w:cs="Tahoma"/>
          <w:color w:val="000000"/>
          <w:sz w:val="20"/>
          <w:szCs w:val="20"/>
        </w:rPr>
        <w:t>a</w:t>
      </w:r>
      <w:r w:rsidR="007E6F73" w:rsidRPr="00C8335E">
        <w:rPr>
          <w:rFonts w:ascii="Tahoma" w:hAnsi="Tahoma" w:cs="Tahoma"/>
          <w:color w:val="000000"/>
          <w:sz w:val="20"/>
          <w:szCs w:val="20"/>
        </w:rPr>
        <w:t xml:space="preserve"> v področnih zakonih </w:t>
      </w:r>
      <w:r w:rsidR="009927AE" w:rsidRPr="00C8335E">
        <w:rPr>
          <w:rFonts w:ascii="Tahoma" w:hAnsi="Tahoma" w:cs="Tahoma"/>
          <w:color w:val="000000"/>
          <w:sz w:val="20"/>
          <w:szCs w:val="20"/>
        </w:rPr>
        <w:t xml:space="preserve">urediti </w:t>
      </w:r>
      <w:r w:rsidR="007E6F73" w:rsidRPr="00C8335E">
        <w:rPr>
          <w:rFonts w:ascii="Tahoma" w:hAnsi="Tahoma" w:cs="Tahoma"/>
          <w:color w:val="000000"/>
          <w:sz w:val="20"/>
          <w:szCs w:val="20"/>
        </w:rPr>
        <w:t xml:space="preserve">ustrezno pravno podlago. Ta bo vsebovala tudi pravno podlago za pripravo predpisa ministra, ki bo za posamezne spodbude določal </w:t>
      </w:r>
      <w:r w:rsidR="007E6F73" w:rsidRPr="00C8335E">
        <w:rPr>
          <w:rFonts w:ascii="Tahoma" w:hAnsi="Tahoma" w:cs="Tahoma"/>
          <w:bCs/>
          <w:color w:val="000000"/>
          <w:sz w:val="20"/>
          <w:szCs w:val="20"/>
        </w:rPr>
        <w:t xml:space="preserve">merila, pogoje in način dodeljevanja finančnih spodbud, saj zakon za realizacijo </w:t>
      </w:r>
      <w:r w:rsidR="009927AE">
        <w:rPr>
          <w:rFonts w:ascii="Tahoma" w:hAnsi="Tahoma" w:cs="Tahoma"/>
          <w:bCs/>
          <w:color w:val="000000"/>
          <w:sz w:val="20"/>
          <w:szCs w:val="20"/>
        </w:rPr>
        <w:t>t</w:t>
      </w:r>
      <w:r w:rsidR="007E6F73" w:rsidRPr="00C8335E">
        <w:rPr>
          <w:rFonts w:ascii="Tahoma" w:hAnsi="Tahoma" w:cs="Tahoma"/>
          <w:bCs/>
          <w:color w:val="000000"/>
          <w:sz w:val="20"/>
          <w:szCs w:val="20"/>
        </w:rPr>
        <w:t>eh spodbud vsebuje le ustrezen splošni okvir.</w:t>
      </w:r>
    </w:p>
    <w:p w14:paraId="517F21E2" w14:textId="32346948" w:rsidR="007E6F73" w:rsidRPr="00C8335E" w:rsidRDefault="007E6F73" w:rsidP="007E6F73">
      <w:pPr>
        <w:suppressLineNumbers/>
        <w:tabs>
          <w:tab w:val="left" w:pos="425"/>
          <w:tab w:val="left" w:pos="851"/>
        </w:tabs>
        <w:spacing w:before="60"/>
        <w:jc w:val="both"/>
        <w:rPr>
          <w:rFonts w:ascii="Tahoma" w:hAnsi="Tahoma" w:cs="Tahoma"/>
          <w:sz w:val="20"/>
          <w:szCs w:val="20"/>
        </w:rPr>
      </w:pPr>
      <w:r w:rsidRPr="00C8335E">
        <w:rPr>
          <w:rFonts w:ascii="Tahoma" w:hAnsi="Tahoma" w:cs="Tahoma"/>
          <w:sz w:val="20"/>
          <w:szCs w:val="20"/>
        </w:rPr>
        <w:t>Finanč</w:t>
      </w:r>
      <w:r>
        <w:rPr>
          <w:rFonts w:ascii="Tahoma" w:hAnsi="Tahoma" w:cs="Tahoma"/>
          <w:sz w:val="20"/>
          <w:szCs w:val="20"/>
        </w:rPr>
        <w:t>n</w:t>
      </w:r>
      <w:r w:rsidRPr="00C8335E">
        <w:rPr>
          <w:rFonts w:ascii="Tahoma" w:hAnsi="Tahoma" w:cs="Tahoma"/>
          <w:sz w:val="20"/>
          <w:szCs w:val="20"/>
        </w:rPr>
        <w:t xml:space="preserve">e spodbude so namenjene </w:t>
      </w:r>
      <w:r w:rsidR="00323728">
        <w:rPr>
          <w:rFonts w:ascii="Tahoma" w:hAnsi="Tahoma" w:cs="Tahoma"/>
          <w:sz w:val="20"/>
          <w:szCs w:val="20"/>
        </w:rPr>
        <w:t xml:space="preserve">za </w:t>
      </w:r>
      <w:r w:rsidRPr="00C8335E">
        <w:rPr>
          <w:rFonts w:ascii="Tahoma" w:hAnsi="Tahoma" w:cs="Tahoma"/>
          <w:sz w:val="20"/>
          <w:szCs w:val="20"/>
        </w:rPr>
        <w:t>ukrep</w:t>
      </w:r>
      <w:r w:rsidR="00323728">
        <w:rPr>
          <w:rFonts w:ascii="Tahoma" w:hAnsi="Tahoma" w:cs="Tahoma"/>
          <w:sz w:val="20"/>
          <w:szCs w:val="20"/>
        </w:rPr>
        <w:t>e</w:t>
      </w:r>
      <w:r w:rsidRPr="00C8335E">
        <w:rPr>
          <w:rFonts w:ascii="Tahoma" w:hAnsi="Tahoma" w:cs="Tahoma"/>
          <w:sz w:val="20"/>
          <w:szCs w:val="20"/>
        </w:rPr>
        <w:t xml:space="preserve"> in naložb</w:t>
      </w:r>
      <w:r w:rsidR="00323728">
        <w:rPr>
          <w:rFonts w:ascii="Tahoma" w:hAnsi="Tahoma" w:cs="Tahoma"/>
          <w:sz w:val="20"/>
          <w:szCs w:val="20"/>
        </w:rPr>
        <w:t>e</w:t>
      </w:r>
      <w:r w:rsidRPr="00C8335E">
        <w:rPr>
          <w:rFonts w:ascii="Tahoma" w:hAnsi="Tahoma" w:cs="Tahoma"/>
          <w:sz w:val="20"/>
          <w:szCs w:val="20"/>
        </w:rPr>
        <w:t xml:space="preserve"> v prometnem sektorju, ki zmanjšujejo emisije toplogrednih plinov, </w:t>
      </w:r>
      <w:r>
        <w:rPr>
          <w:rFonts w:ascii="Arial" w:eastAsiaTheme="minorHAnsi" w:hAnsi="Arial" w:cs="Arial"/>
          <w:color w:val="000000"/>
          <w:sz w:val="20"/>
          <w:szCs w:val="20"/>
          <w:lang w:eastAsia="en-US"/>
        </w:rPr>
        <w:t>onesnaževal zunanjega zraka</w:t>
      </w:r>
      <w:r w:rsidRPr="00C8335E">
        <w:rPr>
          <w:rFonts w:ascii="Tahoma" w:hAnsi="Tahoma" w:cs="Tahoma"/>
          <w:sz w:val="20"/>
          <w:szCs w:val="20"/>
        </w:rPr>
        <w:t xml:space="preserve">, porabo energije ter povečujejo delež obnovljivih virov energije. </w:t>
      </w:r>
      <w:r w:rsidR="009927AE">
        <w:rPr>
          <w:rFonts w:ascii="Tahoma" w:hAnsi="Tahoma" w:cs="Tahoma"/>
          <w:sz w:val="20"/>
          <w:szCs w:val="20"/>
        </w:rPr>
        <w:t>N</w:t>
      </w:r>
      <w:r w:rsidRPr="00C8335E">
        <w:rPr>
          <w:rFonts w:ascii="Tahoma" w:hAnsi="Tahoma" w:cs="Tahoma"/>
          <w:sz w:val="20"/>
          <w:szCs w:val="20"/>
        </w:rPr>
        <w:t xml:space="preserve">amenjene </w:t>
      </w:r>
      <w:r w:rsidR="009927AE">
        <w:rPr>
          <w:rFonts w:ascii="Tahoma" w:hAnsi="Tahoma" w:cs="Tahoma"/>
          <w:sz w:val="20"/>
          <w:szCs w:val="20"/>
        </w:rPr>
        <w:t xml:space="preserve">so tudi </w:t>
      </w:r>
      <w:r w:rsidRPr="00C8335E">
        <w:rPr>
          <w:rFonts w:ascii="Tahoma" w:hAnsi="Tahoma" w:cs="Tahoma"/>
          <w:sz w:val="20"/>
          <w:szCs w:val="20"/>
        </w:rPr>
        <w:t>izboljšanju varnosti v cestnem prometu.</w:t>
      </w:r>
    </w:p>
    <w:p w14:paraId="1543AFD9" w14:textId="666D89EA" w:rsidR="007E6F73" w:rsidRPr="00C8335E" w:rsidRDefault="007E6F73" w:rsidP="007E6F73">
      <w:pPr>
        <w:suppressLineNumbers/>
        <w:tabs>
          <w:tab w:val="left" w:pos="425"/>
          <w:tab w:val="left" w:pos="851"/>
        </w:tabs>
        <w:spacing w:before="60"/>
        <w:jc w:val="both"/>
        <w:rPr>
          <w:rFonts w:ascii="Tahoma" w:hAnsi="Tahoma" w:cs="Tahoma"/>
          <w:sz w:val="20"/>
          <w:szCs w:val="20"/>
        </w:rPr>
      </w:pPr>
      <w:r w:rsidRPr="00C8335E">
        <w:rPr>
          <w:rFonts w:ascii="Tahoma" w:hAnsi="Tahoma" w:cs="Tahoma"/>
          <w:sz w:val="20"/>
          <w:szCs w:val="20"/>
        </w:rPr>
        <w:t>Upravičenci do finančnih spodbud so imetniki licenc za prevoz v cestnem prometu. S spodbudami se bo</w:t>
      </w:r>
      <w:r w:rsidR="009927AE">
        <w:rPr>
          <w:rFonts w:ascii="Tahoma" w:hAnsi="Tahoma" w:cs="Tahoma"/>
          <w:sz w:val="20"/>
          <w:szCs w:val="20"/>
        </w:rPr>
        <w:t>do</w:t>
      </w:r>
      <w:r w:rsidRPr="00C8335E">
        <w:rPr>
          <w:rFonts w:ascii="Tahoma" w:hAnsi="Tahoma" w:cs="Tahoma"/>
          <w:sz w:val="20"/>
          <w:szCs w:val="20"/>
        </w:rPr>
        <w:t xml:space="preserve"> financiral</w:t>
      </w:r>
      <w:r w:rsidR="009927AE">
        <w:rPr>
          <w:rFonts w:ascii="Tahoma" w:hAnsi="Tahoma" w:cs="Tahoma"/>
          <w:sz w:val="20"/>
          <w:szCs w:val="20"/>
        </w:rPr>
        <w:t>e</w:t>
      </w:r>
      <w:r w:rsidRPr="00C8335E">
        <w:rPr>
          <w:rFonts w:ascii="Tahoma" w:hAnsi="Tahoma" w:cs="Tahoma"/>
          <w:sz w:val="20"/>
          <w:szCs w:val="20"/>
        </w:rPr>
        <w:t xml:space="preserve"> naložbe in obratna sredstva</w:t>
      </w:r>
      <w:r w:rsidR="009927AE">
        <w:rPr>
          <w:rFonts w:ascii="Tahoma" w:hAnsi="Tahoma" w:cs="Tahoma"/>
          <w:sz w:val="20"/>
          <w:szCs w:val="20"/>
        </w:rPr>
        <w:t xml:space="preserve"> za</w:t>
      </w:r>
      <w:r w:rsidR="009927AE" w:rsidRPr="00C8335E">
        <w:rPr>
          <w:rFonts w:ascii="Tahoma" w:hAnsi="Tahoma" w:cs="Tahoma"/>
          <w:sz w:val="20"/>
          <w:szCs w:val="20"/>
        </w:rPr>
        <w:t xml:space="preserve"> </w:t>
      </w:r>
      <w:r w:rsidRPr="00C8335E">
        <w:rPr>
          <w:rFonts w:ascii="Tahoma" w:hAnsi="Tahoma" w:cs="Tahoma"/>
          <w:sz w:val="20"/>
          <w:szCs w:val="20"/>
        </w:rPr>
        <w:t>povečanje varnost, gospodarnost in okolju prijaznejše prevoze potnikov in blaga v cestnem prometu.</w:t>
      </w:r>
    </w:p>
    <w:p w14:paraId="60BDDC04" w14:textId="053B615A" w:rsidR="007E6F73" w:rsidRPr="00C8335E" w:rsidRDefault="007E6F73" w:rsidP="007E6F73">
      <w:pPr>
        <w:suppressLineNumbers/>
        <w:tabs>
          <w:tab w:val="left" w:pos="425"/>
          <w:tab w:val="left" w:pos="851"/>
        </w:tabs>
        <w:spacing w:before="60"/>
        <w:jc w:val="both"/>
        <w:rPr>
          <w:rFonts w:ascii="Tahoma" w:hAnsi="Tahoma" w:cs="Tahoma"/>
          <w:sz w:val="20"/>
          <w:szCs w:val="20"/>
        </w:rPr>
      </w:pPr>
      <w:r w:rsidRPr="00C8335E">
        <w:rPr>
          <w:rFonts w:ascii="Tahoma" w:hAnsi="Tahoma" w:cs="Tahoma"/>
          <w:sz w:val="20"/>
          <w:szCs w:val="20"/>
        </w:rPr>
        <w:t>Merila za dodelitev spodbud vključujejo</w:t>
      </w:r>
      <w:r w:rsidR="009927AE">
        <w:rPr>
          <w:rFonts w:ascii="Tahoma" w:hAnsi="Tahoma" w:cs="Tahoma"/>
          <w:sz w:val="20"/>
          <w:szCs w:val="20"/>
        </w:rPr>
        <w:t xml:space="preserve"> </w:t>
      </w:r>
      <w:proofErr w:type="spellStart"/>
      <w:r>
        <w:rPr>
          <w:rFonts w:ascii="Arial" w:hAnsi="Arial" w:cs="Arial"/>
          <w:sz w:val="20"/>
          <w:szCs w:val="20"/>
        </w:rPr>
        <w:t>okoljska</w:t>
      </w:r>
      <w:proofErr w:type="spellEnd"/>
      <w:r>
        <w:rPr>
          <w:rFonts w:ascii="Arial" w:hAnsi="Arial" w:cs="Arial"/>
          <w:sz w:val="20"/>
          <w:szCs w:val="20"/>
        </w:rPr>
        <w:t xml:space="preserve"> merila za zmanjšanje obremenjevanja okolja</w:t>
      </w:r>
      <w:r w:rsidRPr="00C8335E">
        <w:rPr>
          <w:rFonts w:ascii="Tahoma" w:hAnsi="Tahoma" w:cs="Tahoma"/>
          <w:sz w:val="20"/>
          <w:szCs w:val="20"/>
        </w:rPr>
        <w:t>, povečanje varnosti cestnega prometa ter učinkovitost prevoza potnikov in blaga. Dodelitev spodbud se izvaja v skladu s pravili o državni pomoči, ki vključujejo pogoje glede sedeža prejemnika, dejavnosti, finančnega stanja in blokiranega računa.</w:t>
      </w:r>
    </w:p>
    <w:p w14:paraId="6EAE6A87" w14:textId="32B0C464" w:rsidR="007E6F73" w:rsidRPr="00C8335E" w:rsidRDefault="007E6F73" w:rsidP="007E6F73">
      <w:pPr>
        <w:suppressLineNumbers/>
        <w:tabs>
          <w:tab w:val="left" w:pos="425"/>
          <w:tab w:val="left" w:pos="851"/>
        </w:tabs>
        <w:spacing w:before="60"/>
        <w:jc w:val="both"/>
        <w:rPr>
          <w:rFonts w:ascii="Tahoma" w:hAnsi="Tahoma" w:cs="Tahoma"/>
          <w:sz w:val="20"/>
          <w:szCs w:val="20"/>
        </w:rPr>
      </w:pPr>
      <w:r w:rsidRPr="00C8335E">
        <w:rPr>
          <w:rFonts w:ascii="Tahoma" w:hAnsi="Tahoma" w:cs="Tahoma"/>
          <w:sz w:val="20"/>
          <w:szCs w:val="20"/>
        </w:rPr>
        <w:t>Če ima neposredni proračunski uporabni</w:t>
      </w:r>
      <w:r w:rsidR="009927AE">
        <w:rPr>
          <w:rFonts w:ascii="Tahoma" w:hAnsi="Tahoma" w:cs="Tahoma"/>
          <w:sz w:val="20"/>
          <w:szCs w:val="20"/>
        </w:rPr>
        <w:t>k</w:t>
      </w:r>
      <w:r w:rsidRPr="00C8335E">
        <w:rPr>
          <w:rFonts w:ascii="Tahoma" w:hAnsi="Tahoma" w:cs="Tahoma"/>
          <w:sz w:val="20"/>
          <w:szCs w:val="20"/>
        </w:rPr>
        <w:t xml:space="preserve"> v svojem finančnem načrtu zagotovljene svoje p</w:t>
      </w:r>
      <w:r w:rsidR="006D1615">
        <w:rPr>
          <w:rFonts w:ascii="Tahoma" w:hAnsi="Tahoma" w:cs="Tahoma"/>
          <w:sz w:val="20"/>
          <w:szCs w:val="20"/>
        </w:rPr>
        <w:t>ravice porabe</w:t>
      </w:r>
      <w:r w:rsidR="009927AE">
        <w:rPr>
          <w:rFonts w:ascii="Tahoma" w:hAnsi="Tahoma" w:cs="Tahoma"/>
          <w:sz w:val="20"/>
          <w:szCs w:val="20"/>
        </w:rPr>
        <w:t>,</w:t>
      </w:r>
      <w:r w:rsidR="006D1615">
        <w:rPr>
          <w:rFonts w:ascii="Tahoma" w:hAnsi="Tahoma" w:cs="Tahoma"/>
          <w:sz w:val="20"/>
          <w:szCs w:val="20"/>
        </w:rPr>
        <w:t xml:space="preserve"> se sredstva </w:t>
      </w:r>
      <w:r w:rsidRPr="00C8335E">
        <w:rPr>
          <w:rFonts w:ascii="Tahoma" w:hAnsi="Tahoma" w:cs="Tahoma"/>
          <w:sz w:val="20"/>
          <w:szCs w:val="20"/>
        </w:rPr>
        <w:t>za spodbude lahko zagotavljajo iz teh virov</w:t>
      </w:r>
      <w:r w:rsidR="00020576">
        <w:rPr>
          <w:rFonts w:ascii="Tahoma" w:hAnsi="Tahoma" w:cs="Tahoma"/>
          <w:sz w:val="20"/>
          <w:szCs w:val="20"/>
        </w:rPr>
        <w:t xml:space="preserve"> </w:t>
      </w:r>
      <w:r w:rsidR="00020576" w:rsidRPr="004B5F70">
        <w:rPr>
          <w:rFonts w:ascii="Tahoma" w:hAnsi="Tahoma" w:cs="Tahoma"/>
          <w:sz w:val="20"/>
          <w:szCs w:val="20"/>
        </w:rPr>
        <w:t>ali pa iz Sklada za podnebne spremembe</w:t>
      </w:r>
      <w:r w:rsidR="006D1615" w:rsidRPr="004B5F70">
        <w:rPr>
          <w:rFonts w:ascii="Tahoma" w:hAnsi="Tahoma" w:cs="Tahoma"/>
          <w:sz w:val="20"/>
          <w:szCs w:val="20"/>
        </w:rPr>
        <w:t>.</w:t>
      </w:r>
      <w:r w:rsidR="006D1615">
        <w:rPr>
          <w:rFonts w:ascii="Tahoma" w:hAnsi="Tahoma" w:cs="Tahoma"/>
          <w:sz w:val="20"/>
          <w:szCs w:val="20"/>
        </w:rPr>
        <w:t xml:space="preserve"> </w:t>
      </w:r>
      <w:r w:rsidRPr="00C8335E">
        <w:rPr>
          <w:rFonts w:ascii="Tahoma" w:hAnsi="Tahoma" w:cs="Tahoma"/>
          <w:sz w:val="20"/>
          <w:szCs w:val="20"/>
        </w:rPr>
        <w:t>Pogoji za upravičenost stroškov vključujejo predračun, račun ali pogodbo kot dokazilo o izvedbi naložbe, dejansko nastale stroške, plačila v obdobju upravičenosti ter verodostojne listine.</w:t>
      </w:r>
    </w:p>
    <w:p w14:paraId="3439BE85" w14:textId="77777777" w:rsidR="007E6F73" w:rsidRPr="00F95FFB" w:rsidRDefault="007E6F73" w:rsidP="007E6F73">
      <w:pPr>
        <w:autoSpaceDE w:val="0"/>
        <w:autoSpaceDN w:val="0"/>
        <w:adjustRightInd w:val="0"/>
        <w:jc w:val="both"/>
        <w:rPr>
          <w:rFonts w:ascii="Tahoma" w:hAnsi="Tahoma" w:cs="Tahoma"/>
          <w:bCs/>
          <w:sz w:val="20"/>
          <w:szCs w:val="20"/>
          <w:highlight w:val="yellow"/>
        </w:rPr>
      </w:pPr>
    </w:p>
    <w:p w14:paraId="264EC95D" w14:textId="77777777" w:rsidR="007E6F73" w:rsidRPr="00F95FFB" w:rsidRDefault="007E6F73" w:rsidP="007E6F73">
      <w:pPr>
        <w:autoSpaceDE w:val="0"/>
        <w:autoSpaceDN w:val="0"/>
        <w:adjustRightInd w:val="0"/>
        <w:jc w:val="both"/>
        <w:rPr>
          <w:rFonts w:ascii="Arial" w:eastAsiaTheme="minorHAnsi" w:hAnsi="Arial" w:cs="Arial"/>
          <w:color w:val="000000"/>
          <w:sz w:val="20"/>
          <w:szCs w:val="20"/>
          <w:lang w:eastAsia="en-US"/>
        </w:rPr>
      </w:pPr>
      <w:r w:rsidRPr="00F95FFB">
        <w:rPr>
          <w:rFonts w:ascii="Tahoma" w:hAnsi="Tahoma" w:cs="Tahoma"/>
          <w:sz w:val="20"/>
          <w:szCs w:val="20"/>
        </w:rPr>
        <w:t xml:space="preserve">V </w:t>
      </w:r>
      <w:proofErr w:type="spellStart"/>
      <w:r w:rsidRPr="00F95FFB">
        <w:rPr>
          <w:rFonts w:ascii="Tahoma" w:hAnsi="Tahoma" w:cs="Tahoma"/>
          <w:sz w:val="20"/>
          <w:szCs w:val="20"/>
        </w:rPr>
        <w:t>X.</w:t>
      </w:r>
      <w:r>
        <w:rPr>
          <w:rFonts w:ascii="Tahoma" w:hAnsi="Tahoma" w:cs="Tahoma"/>
          <w:sz w:val="20"/>
          <w:szCs w:val="20"/>
        </w:rPr>
        <w:t>a</w:t>
      </w:r>
      <w:proofErr w:type="spellEnd"/>
      <w:r w:rsidRPr="00F95FFB">
        <w:rPr>
          <w:rFonts w:ascii="Tahoma" w:hAnsi="Tahoma" w:cs="Tahoma"/>
          <w:sz w:val="20"/>
          <w:szCs w:val="20"/>
        </w:rPr>
        <w:t xml:space="preserve"> poglavju se tako določajo </w:t>
      </w:r>
      <w:r>
        <w:rPr>
          <w:rFonts w:ascii="Arial" w:eastAsiaTheme="minorHAnsi" w:hAnsi="Arial" w:cs="Arial"/>
          <w:color w:val="000000"/>
          <w:sz w:val="20"/>
          <w:szCs w:val="20"/>
          <w:lang w:eastAsia="en-US"/>
        </w:rPr>
        <w:t>namen in cilj, upravičenci in vrste spodbud, organ, merila in pogoji dodeljevanja nepovratnih finančnih spodbud ter viri financiranja in upravičenost stroškov.</w:t>
      </w:r>
    </w:p>
    <w:p w14:paraId="378FAE7B" w14:textId="77777777" w:rsidR="007E6F73" w:rsidRPr="00C8335E" w:rsidRDefault="007E6F73" w:rsidP="007E6F73">
      <w:pPr>
        <w:rPr>
          <w:rFonts w:ascii="Tahoma" w:hAnsi="Tahoma" w:cs="Tahoma"/>
          <w:b/>
          <w:color w:val="FF0000"/>
          <w:sz w:val="20"/>
          <w:szCs w:val="20"/>
        </w:rPr>
      </w:pPr>
    </w:p>
    <w:p w14:paraId="1E257948" w14:textId="77777777" w:rsidR="007E6F73" w:rsidRPr="00F95FFB" w:rsidRDefault="007E6F73" w:rsidP="007E6F73">
      <w:pPr>
        <w:tabs>
          <w:tab w:val="left" w:pos="540"/>
          <w:tab w:val="left" w:pos="900"/>
        </w:tabs>
        <w:autoSpaceDE w:val="0"/>
        <w:autoSpaceDN w:val="0"/>
        <w:adjustRightInd w:val="0"/>
        <w:jc w:val="both"/>
        <w:rPr>
          <w:rFonts w:ascii="Tahoma" w:hAnsi="Tahoma" w:cs="Tahoma"/>
          <w:sz w:val="20"/>
          <w:szCs w:val="20"/>
        </w:rPr>
      </w:pPr>
      <w:r w:rsidRPr="00C8335E">
        <w:rPr>
          <w:rFonts w:ascii="Tahoma" w:hAnsi="Tahoma" w:cs="Tahoma"/>
          <w:sz w:val="20"/>
          <w:szCs w:val="20"/>
        </w:rPr>
        <w:t>Zagotavlja se tudi pravna podlaga za izdajo iz</w:t>
      </w:r>
      <w:r>
        <w:rPr>
          <w:rFonts w:ascii="Tahoma" w:hAnsi="Tahoma" w:cs="Tahoma"/>
          <w:sz w:val="20"/>
          <w:szCs w:val="20"/>
        </w:rPr>
        <w:t>vršilnega predpisa, s katerim</w:t>
      </w:r>
      <w:r w:rsidRPr="00C8335E">
        <w:rPr>
          <w:rFonts w:ascii="Tahoma" w:hAnsi="Tahoma" w:cs="Tahoma"/>
          <w:sz w:val="20"/>
          <w:szCs w:val="20"/>
        </w:rPr>
        <w:t xml:space="preserve"> minister, pristojen</w:t>
      </w:r>
      <w:r>
        <w:rPr>
          <w:rFonts w:ascii="Tahoma" w:hAnsi="Tahoma" w:cs="Tahoma"/>
          <w:sz w:val="20"/>
          <w:szCs w:val="20"/>
        </w:rPr>
        <w:t xml:space="preserve"> za promet, podrobneje predpiše</w:t>
      </w:r>
      <w:r w:rsidRPr="00C8335E">
        <w:rPr>
          <w:rFonts w:ascii="Tahoma" w:hAnsi="Tahoma" w:cs="Tahoma"/>
          <w:sz w:val="20"/>
          <w:szCs w:val="20"/>
        </w:rPr>
        <w:t xml:space="preserve"> pogoje in merila glede dodeljevanja nepovratnih finančnih spodbud.</w:t>
      </w:r>
    </w:p>
    <w:p w14:paraId="1EAA7568" w14:textId="77777777" w:rsidR="007E6F73" w:rsidRDefault="007E6F73" w:rsidP="007E6F73">
      <w:pPr>
        <w:tabs>
          <w:tab w:val="left" w:pos="540"/>
          <w:tab w:val="left" w:pos="900"/>
        </w:tabs>
        <w:autoSpaceDE w:val="0"/>
        <w:autoSpaceDN w:val="0"/>
        <w:adjustRightInd w:val="0"/>
        <w:jc w:val="both"/>
        <w:rPr>
          <w:rFonts w:ascii="Arial" w:hAnsi="Arial" w:cs="Arial"/>
          <w:color w:val="000000"/>
          <w:sz w:val="20"/>
          <w:szCs w:val="20"/>
        </w:rPr>
      </w:pPr>
    </w:p>
    <w:p w14:paraId="0C66DDBE" w14:textId="70959C5C" w:rsidR="007E6F73" w:rsidRPr="0026489A" w:rsidRDefault="007E6F73" w:rsidP="007E6F73">
      <w:pPr>
        <w:tabs>
          <w:tab w:val="left" w:pos="540"/>
          <w:tab w:val="left" w:pos="900"/>
        </w:tabs>
        <w:autoSpaceDE w:val="0"/>
        <w:autoSpaceDN w:val="0"/>
        <w:adjustRightInd w:val="0"/>
        <w:jc w:val="both"/>
        <w:rPr>
          <w:rFonts w:ascii="Arial" w:hAnsi="Arial" w:cs="Arial"/>
          <w:b/>
          <w:color w:val="000000"/>
          <w:sz w:val="20"/>
          <w:szCs w:val="20"/>
        </w:rPr>
      </w:pPr>
      <w:r w:rsidRPr="00F8128D">
        <w:rPr>
          <w:rFonts w:ascii="Arial" w:hAnsi="Arial" w:cs="Arial"/>
          <w:b/>
          <w:color w:val="000000"/>
          <w:sz w:val="20"/>
          <w:szCs w:val="20"/>
        </w:rPr>
        <w:t xml:space="preserve">K </w:t>
      </w:r>
      <w:r w:rsidR="008A6F9D">
        <w:rPr>
          <w:rFonts w:ascii="Arial" w:hAnsi="Arial" w:cs="Arial"/>
          <w:b/>
          <w:color w:val="000000"/>
          <w:sz w:val="20"/>
          <w:szCs w:val="20"/>
        </w:rPr>
        <w:t>40</w:t>
      </w:r>
      <w:r w:rsidRPr="00F8128D">
        <w:rPr>
          <w:rFonts w:ascii="Arial" w:hAnsi="Arial" w:cs="Arial"/>
          <w:b/>
          <w:color w:val="000000"/>
          <w:sz w:val="20"/>
          <w:szCs w:val="20"/>
        </w:rPr>
        <w:t>. čl</w:t>
      </w:r>
      <w:r>
        <w:rPr>
          <w:rFonts w:ascii="Arial" w:hAnsi="Arial" w:cs="Arial"/>
          <w:b/>
          <w:color w:val="000000"/>
          <w:sz w:val="20"/>
          <w:szCs w:val="20"/>
        </w:rPr>
        <w:t xml:space="preserve">enu </w:t>
      </w:r>
    </w:p>
    <w:p w14:paraId="61557606" w14:textId="77777777" w:rsidR="007E6F73" w:rsidRDefault="007E6F73" w:rsidP="007E6F73">
      <w:pPr>
        <w:tabs>
          <w:tab w:val="left" w:pos="540"/>
          <w:tab w:val="left" w:pos="900"/>
        </w:tabs>
        <w:autoSpaceDE w:val="0"/>
        <w:autoSpaceDN w:val="0"/>
        <w:adjustRightInd w:val="0"/>
        <w:jc w:val="both"/>
        <w:rPr>
          <w:rFonts w:ascii="Arial" w:hAnsi="Arial" w:cs="Arial"/>
          <w:color w:val="000000"/>
          <w:sz w:val="20"/>
          <w:szCs w:val="20"/>
        </w:rPr>
      </w:pPr>
    </w:p>
    <w:p w14:paraId="703AB884" w14:textId="5C0498D3" w:rsidR="007E6F73" w:rsidRPr="000C1DC8" w:rsidRDefault="00945BF0" w:rsidP="007E6F73">
      <w:pPr>
        <w:tabs>
          <w:tab w:val="left" w:pos="540"/>
          <w:tab w:val="left" w:pos="900"/>
        </w:tabs>
        <w:autoSpaceDE w:val="0"/>
        <w:autoSpaceDN w:val="0"/>
        <w:adjustRightInd w:val="0"/>
        <w:jc w:val="both"/>
        <w:rPr>
          <w:rFonts w:ascii="Arial" w:hAnsi="Arial" w:cs="Arial"/>
          <w:color w:val="000000"/>
          <w:sz w:val="20"/>
          <w:szCs w:val="20"/>
        </w:rPr>
      </w:pPr>
      <w:r>
        <w:rPr>
          <w:rFonts w:ascii="Arial" w:hAnsi="Arial" w:cs="Arial"/>
          <w:color w:val="000000"/>
          <w:sz w:val="20"/>
          <w:szCs w:val="20"/>
        </w:rPr>
        <w:t>S tem členom se spreminja celotn</w:t>
      </w:r>
      <w:r w:rsidR="009927AE">
        <w:rPr>
          <w:rFonts w:ascii="Arial" w:hAnsi="Arial" w:cs="Arial"/>
          <w:color w:val="000000"/>
          <w:sz w:val="20"/>
          <w:szCs w:val="20"/>
        </w:rPr>
        <w:t>i</w:t>
      </w:r>
      <w:r>
        <w:rPr>
          <w:rFonts w:ascii="Arial" w:hAnsi="Arial" w:cs="Arial"/>
          <w:color w:val="000000"/>
          <w:sz w:val="20"/>
          <w:szCs w:val="20"/>
        </w:rPr>
        <w:t xml:space="preserve"> 117. člen zakona</w:t>
      </w:r>
      <w:r w:rsidR="0055145B">
        <w:rPr>
          <w:rFonts w:ascii="Arial" w:hAnsi="Arial" w:cs="Arial"/>
          <w:color w:val="000000"/>
          <w:sz w:val="20"/>
          <w:szCs w:val="20"/>
        </w:rPr>
        <w:t xml:space="preserve">. </w:t>
      </w:r>
      <w:r w:rsidR="007E6F73" w:rsidRPr="000C1DC8">
        <w:rPr>
          <w:rFonts w:ascii="Arial" w:hAnsi="Arial" w:cs="Arial"/>
          <w:color w:val="000000"/>
          <w:sz w:val="20"/>
          <w:szCs w:val="20"/>
        </w:rPr>
        <w:t>Z dopolnitvijo druge alineje prvega odstavka se finančni upravi dodajajo pristojnosti za nadzor nad ustrezno določ</w:t>
      </w:r>
      <w:r w:rsidR="0055145B">
        <w:rPr>
          <w:rFonts w:ascii="Arial" w:hAnsi="Arial" w:cs="Arial"/>
          <w:color w:val="000000"/>
          <w:sz w:val="20"/>
          <w:szCs w:val="20"/>
        </w:rPr>
        <w:t>b</w:t>
      </w:r>
      <w:r w:rsidR="007E6F73" w:rsidRPr="000C1DC8">
        <w:rPr>
          <w:rFonts w:ascii="Arial" w:hAnsi="Arial" w:cs="Arial"/>
          <w:color w:val="000000"/>
          <w:sz w:val="20"/>
          <w:szCs w:val="20"/>
        </w:rPr>
        <w:t>o Uredbe 1071/2009/ES, ki določa obveznost vrnitve vozila v državo sedeža podjetja na osem tednov.</w:t>
      </w:r>
      <w:r w:rsidR="0055145B">
        <w:rPr>
          <w:rFonts w:ascii="Arial" w:hAnsi="Arial" w:cs="Arial"/>
          <w:color w:val="000000"/>
          <w:sz w:val="20"/>
          <w:szCs w:val="20"/>
        </w:rPr>
        <w:t xml:space="preserve"> </w:t>
      </w:r>
      <w:r w:rsidR="007E6F73" w:rsidRPr="000C1DC8">
        <w:rPr>
          <w:rFonts w:ascii="Arial" w:hAnsi="Arial" w:cs="Arial"/>
          <w:color w:val="000000"/>
          <w:sz w:val="20"/>
          <w:szCs w:val="20"/>
        </w:rPr>
        <w:t xml:space="preserve">V peti alineji prvega odstavka se dodaja pristojnost policiji tudi za nadzor nad določbami, ki urejajo nacionalno licenco. </w:t>
      </w:r>
    </w:p>
    <w:p w14:paraId="17C59FC9" w14:textId="77777777" w:rsidR="007E6F73" w:rsidRPr="000C1DC8" w:rsidRDefault="007E6F73" w:rsidP="007E6F73">
      <w:pPr>
        <w:tabs>
          <w:tab w:val="left" w:pos="540"/>
          <w:tab w:val="left" w:pos="900"/>
        </w:tabs>
        <w:autoSpaceDE w:val="0"/>
        <w:autoSpaceDN w:val="0"/>
        <w:adjustRightInd w:val="0"/>
        <w:jc w:val="both"/>
        <w:rPr>
          <w:rFonts w:ascii="Arial" w:hAnsi="Arial" w:cs="Arial"/>
          <w:color w:val="000000"/>
          <w:sz w:val="20"/>
          <w:szCs w:val="20"/>
        </w:rPr>
      </w:pPr>
    </w:p>
    <w:p w14:paraId="138F9101" w14:textId="329BE247" w:rsidR="007E6F73" w:rsidRPr="000C1DC8" w:rsidRDefault="007E6F73" w:rsidP="007E6F73">
      <w:pPr>
        <w:tabs>
          <w:tab w:val="left" w:pos="540"/>
          <w:tab w:val="left" w:pos="900"/>
        </w:tabs>
        <w:autoSpaceDE w:val="0"/>
        <w:autoSpaceDN w:val="0"/>
        <w:adjustRightInd w:val="0"/>
        <w:jc w:val="both"/>
        <w:rPr>
          <w:rFonts w:ascii="Arial" w:hAnsi="Arial" w:cs="Arial"/>
          <w:color w:val="000000"/>
          <w:sz w:val="20"/>
          <w:szCs w:val="20"/>
        </w:rPr>
      </w:pPr>
      <w:r w:rsidRPr="000C1DC8">
        <w:rPr>
          <w:rStyle w:val="Poudarek"/>
          <w:rFonts w:ascii="Arial" w:hAnsi="Arial" w:cs="Arial"/>
          <w:bCs/>
          <w:i w:val="0"/>
          <w:iCs w:val="0"/>
          <w:sz w:val="20"/>
          <w:szCs w:val="20"/>
          <w:shd w:val="clear" w:color="auto" w:fill="FFFFFF"/>
        </w:rPr>
        <w:t xml:space="preserve">Predlog zakona vsebuje </w:t>
      </w:r>
      <w:r w:rsidR="0055145B">
        <w:rPr>
          <w:rStyle w:val="Poudarek"/>
          <w:rFonts w:ascii="Arial" w:hAnsi="Arial" w:cs="Arial"/>
          <w:bCs/>
          <w:i w:val="0"/>
          <w:iCs w:val="0"/>
          <w:sz w:val="20"/>
          <w:szCs w:val="20"/>
          <w:shd w:val="clear" w:color="auto" w:fill="FFFFFF"/>
        </w:rPr>
        <w:t>tudi</w:t>
      </w:r>
      <w:r w:rsidR="0055145B" w:rsidRPr="000C1DC8">
        <w:rPr>
          <w:rStyle w:val="Poudarek"/>
          <w:rFonts w:ascii="Arial" w:hAnsi="Arial" w:cs="Arial"/>
          <w:bCs/>
          <w:i w:val="0"/>
          <w:iCs w:val="0"/>
          <w:sz w:val="20"/>
          <w:szCs w:val="20"/>
          <w:shd w:val="clear" w:color="auto" w:fill="FFFFFF"/>
        </w:rPr>
        <w:t xml:space="preserve"> </w:t>
      </w:r>
      <w:r w:rsidRPr="000C1DC8">
        <w:rPr>
          <w:rStyle w:val="Poudarek"/>
          <w:rFonts w:ascii="Arial" w:hAnsi="Arial" w:cs="Arial"/>
          <w:bCs/>
          <w:i w:val="0"/>
          <w:iCs w:val="0"/>
          <w:sz w:val="20"/>
          <w:szCs w:val="20"/>
          <w:shd w:val="clear" w:color="auto" w:fill="FFFFFF"/>
        </w:rPr>
        <w:t xml:space="preserve">spremembe, ki so potrebne zaradi ureditve pristojnosti izvajanja inšpekcijskega nadzora v zvezi z </w:t>
      </w:r>
      <w:r w:rsidRPr="000C1DC8">
        <w:rPr>
          <w:rFonts w:ascii="Arial" w:hAnsi="Arial" w:cs="Arial"/>
          <w:sz w:val="20"/>
          <w:szCs w:val="20"/>
        </w:rPr>
        <w:t xml:space="preserve">Zakonom o spremembah in dopolnitvah Zakona o državni upravi in </w:t>
      </w:r>
      <w:r w:rsidRPr="000C1DC8">
        <w:rPr>
          <w:rFonts w:ascii="Arial" w:hAnsi="Arial" w:cs="Arial"/>
          <w:color w:val="000000"/>
          <w:sz w:val="20"/>
          <w:szCs w:val="20"/>
          <w:shd w:val="clear" w:color="auto" w:fill="FFFFFF"/>
        </w:rPr>
        <w:t>Uredb</w:t>
      </w:r>
      <w:r w:rsidR="0055145B">
        <w:rPr>
          <w:rFonts w:ascii="Arial" w:hAnsi="Arial" w:cs="Arial"/>
          <w:color w:val="000000"/>
          <w:sz w:val="20"/>
          <w:szCs w:val="20"/>
          <w:shd w:val="clear" w:color="auto" w:fill="FFFFFF"/>
        </w:rPr>
        <w:t>o</w:t>
      </w:r>
      <w:r w:rsidRPr="000C1DC8">
        <w:rPr>
          <w:rFonts w:ascii="Arial" w:hAnsi="Arial" w:cs="Arial"/>
          <w:color w:val="000000"/>
          <w:sz w:val="20"/>
          <w:szCs w:val="20"/>
          <w:shd w:val="clear" w:color="auto" w:fill="FFFFFF"/>
        </w:rPr>
        <w:t xml:space="preserve"> o spremembah in dopolnitvah Uredbe o organih v sestavi ministrstev</w:t>
      </w:r>
      <w:r w:rsidR="0055145B">
        <w:rPr>
          <w:rFonts w:ascii="Arial" w:hAnsi="Arial" w:cs="Arial"/>
          <w:color w:val="000000"/>
          <w:sz w:val="20"/>
          <w:szCs w:val="20"/>
          <w:shd w:val="clear" w:color="auto" w:fill="FFFFFF"/>
        </w:rPr>
        <w:t>,</w:t>
      </w:r>
      <w:r w:rsidRPr="000C1DC8">
        <w:rPr>
          <w:rFonts w:ascii="Arial" w:hAnsi="Arial" w:cs="Arial"/>
          <w:sz w:val="20"/>
          <w:szCs w:val="20"/>
        </w:rPr>
        <w:t xml:space="preserve"> na podlagi katere se </w:t>
      </w:r>
      <w:r w:rsidRPr="000C1DC8">
        <w:rPr>
          <w:rFonts w:ascii="Arial" w:hAnsi="Arial" w:cs="Arial"/>
          <w:color w:val="000000"/>
          <w:sz w:val="20"/>
          <w:szCs w:val="20"/>
          <w:shd w:val="clear" w:color="auto" w:fill="FFFFFF"/>
        </w:rPr>
        <w:t>naloge inšpekcijskega nadzora nad izvajanjem predpisov s področja javnega potniškega prometa potnikov v notranjem cestnem prometu in čezmejnem cestnem prometu do prestopne točke v sosednji državi, ki jo določi organ javnega potniškega prometa, prenašajo na</w:t>
      </w:r>
      <w:r w:rsidR="00855B04">
        <w:rPr>
          <w:color w:val="000000"/>
          <w:sz w:val="20"/>
          <w:szCs w:val="20"/>
          <w:shd w:val="clear" w:color="auto" w:fill="FFFFFF"/>
        </w:rPr>
        <w:t xml:space="preserve"> </w:t>
      </w:r>
      <w:r w:rsidRPr="000C1DC8">
        <w:rPr>
          <w:rFonts w:ascii="Arial" w:hAnsi="Arial" w:cs="Arial"/>
          <w:color w:val="000000"/>
          <w:sz w:val="20"/>
          <w:szCs w:val="20"/>
          <w:shd w:val="clear" w:color="auto" w:fill="FFFFFF"/>
        </w:rPr>
        <w:t>Inšpektorat Republike Slovenije za okolje in energijo.</w:t>
      </w:r>
    </w:p>
    <w:p w14:paraId="05BA8292" w14:textId="77777777" w:rsidR="007E6F73" w:rsidRPr="000C1DC8" w:rsidRDefault="007E6F73" w:rsidP="007E6F73">
      <w:pPr>
        <w:tabs>
          <w:tab w:val="left" w:pos="540"/>
          <w:tab w:val="left" w:pos="900"/>
        </w:tabs>
        <w:autoSpaceDE w:val="0"/>
        <w:autoSpaceDN w:val="0"/>
        <w:adjustRightInd w:val="0"/>
        <w:jc w:val="both"/>
        <w:rPr>
          <w:rFonts w:ascii="Arial" w:hAnsi="Arial" w:cs="Arial"/>
          <w:color w:val="000000"/>
          <w:sz w:val="20"/>
          <w:szCs w:val="20"/>
        </w:rPr>
      </w:pPr>
    </w:p>
    <w:p w14:paraId="5F2FDF26" w14:textId="10250CEB" w:rsidR="007E6F73" w:rsidRDefault="007E6F73" w:rsidP="007E6F73">
      <w:pPr>
        <w:tabs>
          <w:tab w:val="left" w:pos="540"/>
          <w:tab w:val="left" w:pos="900"/>
        </w:tabs>
        <w:autoSpaceDE w:val="0"/>
        <w:autoSpaceDN w:val="0"/>
        <w:adjustRightInd w:val="0"/>
        <w:jc w:val="both"/>
        <w:rPr>
          <w:rFonts w:ascii="Arial" w:hAnsi="Arial" w:cs="Arial"/>
          <w:color w:val="000000"/>
          <w:sz w:val="20"/>
          <w:szCs w:val="20"/>
          <w:shd w:val="clear" w:color="auto" w:fill="FFFFFF"/>
        </w:rPr>
      </w:pPr>
      <w:r w:rsidRPr="000C1DC8">
        <w:rPr>
          <w:rFonts w:ascii="Arial" w:hAnsi="Arial" w:cs="Arial"/>
          <w:sz w:val="20"/>
          <w:szCs w:val="20"/>
        </w:rPr>
        <w:t>Preostale spremembe 117. člena se nanašajo na Zakon o spremembah in dopolnitvah Zakona o državni upravi (ZDU-1, Uradni list</w:t>
      </w:r>
      <w:r w:rsidR="0055145B">
        <w:rPr>
          <w:rFonts w:ascii="Arial" w:hAnsi="Arial" w:cs="Arial"/>
          <w:sz w:val="20"/>
          <w:szCs w:val="20"/>
        </w:rPr>
        <w:t>,</w:t>
      </w:r>
      <w:r w:rsidRPr="000C1DC8">
        <w:rPr>
          <w:rFonts w:ascii="Arial" w:hAnsi="Arial" w:cs="Arial"/>
          <w:sz w:val="20"/>
          <w:szCs w:val="20"/>
        </w:rPr>
        <w:t xml:space="preserve"> št. 18/23). Z uveljavitvijo </w:t>
      </w:r>
      <w:r w:rsidR="0055145B">
        <w:rPr>
          <w:rFonts w:ascii="Arial" w:hAnsi="Arial" w:cs="Arial"/>
          <w:sz w:val="20"/>
          <w:szCs w:val="20"/>
        </w:rPr>
        <w:t>t</w:t>
      </w:r>
      <w:r>
        <w:rPr>
          <w:rFonts w:ascii="Arial" w:hAnsi="Arial" w:cs="Arial"/>
          <w:sz w:val="20"/>
          <w:szCs w:val="20"/>
        </w:rPr>
        <w:t>e</w:t>
      </w:r>
      <w:r w:rsidRPr="000C1DC8">
        <w:rPr>
          <w:rFonts w:ascii="Arial" w:hAnsi="Arial" w:cs="Arial"/>
          <w:sz w:val="20"/>
          <w:szCs w:val="20"/>
        </w:rPr>
        <w:t xml:space="preserve">ga zakona je oblikovano Ministrstvo za okolje, podnebje in energijo, ki je, med drugim, pristojno za javni potniški promet v notranjem in čezmejnem prometu </w:t>
      </w:r>
      <w:r w:rsidRPr="000C1DC8">
        <w:rPr>
          <w:rFonts w:ascii="Arial" w:hAnsi="Arial" w:cs="Arial"/>
          <w:color w:val="000000"/>
          <w:sz w:val="20"/>
          <w:szCs w:val="20"/>
          <w:shd w:val="clear" w:color="auto" w:fill="FFFFFF"/>
        </w:rPr>
        <w:t>do prestopne točke v sosednji državi, ki jo določi organ javnega potniškega prometa</w:t>
      </w:r>
      <w:r w:rsidRPr="000C1DC8">
        <w:rPr>
          <w:rFonts w:ascii="Arial" w:hAnsi="Arial" w:cs="Arial"/>
          <w:sz w:val="20"/>
          <w:szCs w:val="20"/>
        </w:rPr>
        <w:t>. Te naloge je doslej izvajalo Ministrstvo za infrastrukturo, naloge pa so določene v Zakonu o prevozih v cestnem prometu (Uradni list RS, št. 6/16 – uradno prečiščeno besedilo, 67/19, 94/21, 54/22</w:t>
      </w:r>
      <w:r w:rsidR="0055145B">
        <w:rPr>
          <w:rFonts w:ascii="Arial" w:hAnsi="Arial" w:cs="Arial"/>
          <w:sz w:val="20"/>
          <w:szCs w:val="20"/>
        </w:rPr>
        <w:t xml:space="preserve"> </w:t>
      </w:r>
      <w:r w:rsidRPr="000C1DC8">
        <w:rPr>
          <w:rFonts w:ascii="Arial" w:hAnsi="Arial" w:cs="Arial"/>
          <w:sz w:val="20"/>
          <w:szCs w:val="20"/>
        </w:rPr>
        <w:t>–</w:t>
      </w:r>
      <w:r w:rsidR="0055145B">
        <w:rPr>
          <w:rFonts w:ascii="Arial" w:hAnsi="Arial" w:cs="Arial"/>
          <w:sz w:val="20"/>
          <w:szCs w:val="20"/>
        </w:rPr>
        <w:t xml:space="preserve"> </w:t>
      </w:r>
      <w:r w:rsidRPr="000C1DC8">
        <w:rPr>
          <w:rFonts w:ascii="Arial" w:hAnsi="Arial" w:cs="Arial"/>
          <w:sz w:val="20"/>
          <w:szCs w:val="20"/>
        </w:rPr>
        <w:t>ZUJPP, 105/22</w:t>
      </w:r>
      <w:r w:rsidR="0055145B">
        <w:rPr>
          <w:rFonts w:ascii="Arial" w:hAnsi="Arial" w:cs="Arial"/>
          <w:sz w:val="20"/>
          <w:szCs w:val="20"/>
        </w:rPr>
        <w:t xml:space="preserve"> </w:t>
      </w:r>
      <w:r w:rsidRPr="000C1DC8">
        <w:rPr>
          <w:rFonts w:ascii="Arial" w:hAnsi="Arial" w:cs="Arial"/>
          <w:sz w:val="20"/>
          <w:szCs w:val="20"/>
        </w:rPr>
        <w:t>– ZZNŠPP in 18/23</w:t>
      </w:r>
      <w:r w:rsidR="0055145B">
        <w:rPr>
          <w:rFonts w:ascii="Arial" w:hAnsi="Arial" w:cs="Arial"/>
          <w:sz w:val="20"/>
          <w:szCs w:val="20"/>
        </w:rPr>
        <w:t xml:space="preserve"> </w:t>
      </w:r>
      <w:r w:rsidRPr="000C1DC8">
        <w:rPr>
          <w:rFonts w:ascii="Arial" w:hAnsi="Arial" w:cs="Arial"/>
          <w:sz w:val="20"/>
          <w:szCs w:val="20"/>
        </w:rPr>
        <w:t xml:space="preserve">– ZDU-1O). Spremembi ZDU-1 je posledično sledila tudi </w:t>
      </w:r>
      <w:r w:rsidRPr="000C1DC8">
        <w:rPr>
          <w:rFonts w:ascii="Arial" w:hAnsi="Arial" w:cs="Arial"/>
          <w:color w:val="000000"/>
          <w:sz w:val="20"/>
          <w:szCs w:val="20"/>
          <w:shd w:val="clear" w:color="auto" w:fill="FFFFFF"/>
        </w:rPr>
        <w:t>Uredb</w:t>
      </w:r>
      <w:r w:rsidR="0055145B">
        <w:rPr>
          <w:rFonts w:ascii="Arial" w:hAnsi="Arial" w:cs="Arial"/>
          <w:color w:val="000000"/>
          <w:sz w:val="20"/>
          <w:szCs w:val="20"/>
          <w:shd w:val="clear" w:color="auto" w:fill="FFFFFF"/>
        </w:rPr>
        <w:t>a</w:t>
      </w:r>
      <w:r w:rsidRPr="000C1DC8">
        <w:rPr>
          <w:rFonts w:ascii="Arial" w:hAnsi="Arial" w:cs="Arial"/>
          <w:color w:val="000000"/>
          <w:sz w:val="20"/>
          <w:szCs w:val="20"/>
          <w:shd w:val="clear" w:color="auto" w:fill="FFFFFF"/>
        </w:rPr>
        <w:t xml:space="preserve"> o spremembah in dopolnitvah Uredbe o organih v sestavi ministrstev</w:t>
      </w:r>
      <w:r w:rsidR="0055145B">
        <w:rPr>
          <w:rFonts w:ascii="Arial" w:hAnsi="Arial" w:cs="Arial"/>
          <w:color w:val="000000"/>
          <w:sz w:val="20"/>
          <w:szCs w:val="20"/>
          <w:shd w:val="clear" w:color="auto" w:fill="FFFFFF"/>
        </w:rPr>
        <w:t>,</w:t>
      </w:r>
      <w:r w:rsidRPr="000C1DC8">
        <w:rPr>
          <w:rFonts w:ascii="Arial" w:hAnsi="Arial" w:cs="Arial"/>
          <w:sz w:val="20"/>
          <w:szCs w:val="20"/>
        </w:rPr>
        <w:t xml:space="preserve"> na podlagi katere se </w:t>
      </w:r>
      <w:r w:rsidRPr="000C1DC8">
        <w:rPr>
          <w:rFonts w:ascii="Arial" w:hAnsi="Arial" w:cs="Arial"/>
          <w:color w:val="000000"/>
          <w:sz w:val="20"/>
          <w:szCs w:val="20"/>
          <w:shd w:val="clear" w:color="auto" w:fill="FFFFFF"/>
        </w:rPr>
        <w:t xml:space="preserve">naloge inšpekcijskega nadzora nad izvajanjem predpisov s področja javnega potniškega prometa potnikov v notranjem cestnem prometu in čezmejnem cestnem prometu do prestopne točke v sosednji državi, ki jo določi organ javnega potniškega prometa, prenašajo z Inšpektorata Republike </w:t>
      </w:r>
      <w:r w:rsidRPr="000C1DC8">
        <w:rPr>
          <w:rFonts w:ascii="Arial" w:hAnsi="Arial" w:cs="Arial"/>
          <w:color w:val="000000"/>
          <w:sz w:val="20"/>
          <w:szCs w:val="20"/>
          <w:shd w:val="clear" w:color="auto" w:fill="FFFFFF"/>
        </w:rPr>
        <w:lastRenderedPageBreak/>
        <w:t>Slovenije za infrastrukturo na</w:t>
      </w:r>
      <w:r w:rsidRPr="000C1DC8">
        <w:rPr>
          <w:color w:val="000000"/>
          <w:sz w:val="20"/>
          <w:szCs w:val="20"/>
          <w:shd w:val="clear" w:color="auto" w:fill="FFFFFF"/>
        </w:rPr>
        <w:t> </w:t>
      </w:r>
      <w:r w:rsidRPr="000C1DC8">
        <w:rPr>
          <w:rFonts w:ascii="Arial" w:hAnsi="Arial" w:cs="Arial"/>
          <w:color w:val="000000"/>
          <w:sz w:val="20"/>
          <w:szCs w:val="20"/>
          <w:shd w:val="clear" w:color="auto" w:fill="FFFFFF"/>
        </w:rPr>
        <w:t>Inšpektorat Republike Slovenije za okolje in energijo in temu sledi tudi sprememba besedila člena.</w:t>
      </w:r>
    </w:p>
    <w:p w14:paraId="4A9092EA" w14:textId="77777777" w:rsidR="007E6F73" w:rsidRDefault="007E6F73" w:rsidP="007E6F73">
      <w:pPr>
        <w:tabs>
          <w:tab w:val="left" w:pos="540"/>
          <w:tab w:val="left" w:pos="900"/>
        </w:tabs>
        <w:autoSpaceDE w:val="0"/>
        <w:autoSpaceDN w:val="0"/>
        <w:adjustRightInd w:val="0"/>
        <w:jc w:val="both"/>
        <w:rPr>
          <w:rFonts w:ascii="Arial" w:hAnsi="Arial" w:cs="Arial"/>
          <w:color w:val="000000"/>
          <w:sz w:val="20"/>
          <w:szCs w:val="20"/>
          <w:shd w:val="clear" w:color="auto" w:fill="FFFFFF"/>
        </w:rPr>
      </w:pPr>
    </w:p>
    <w:p w14:paraId="2760FA3E" w14:textId="5B9CA279" w:rsidR="007E6F73" w:rsidRDefault="007E6F73" w:rsidP="007E6F73">
      <w:pPr>
        <w:tabs>
          <w:tab w:val="left" w:pos="540"/>
          <w:tab w:val="left" w:pos="900"/>
        </w:tabs>
        <w:autoSpaceDE w:val="0"/>
        <w:autoSpaceDN w:val="0"/>
        <w:adjustRightInd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 zakon se uvaja tudi nov nadzorni organ, in sicer Urad za nadzor proračuna, ki bo izvajal nadzor nad izvajanjem novega </w:t>
      </w:r>
      <w:proofErr w:type="spellStart"/>
      <w:r>
        <w:rPr>
          <w:rFonts w:ascii="Arial" w:hAnsi="Arial" w:cs="Arial"/>
          <w:color w:val="000000"/>
          <w:sz w:val="20"/>
          <w:szCs w:val="20"/>
          <w:shd w:val="clear" w:color="auto" w:fill="FFFFFF"/>
        </w:rPr>
        <w:t>X.</w:t>
      </w:r>
      <w:r w:rsidR="009E0EB6">
        <w:rPr>
          <w:rFonts w:ascii="Arial" w:hAnsi="Arial" w:cs="Arial"/>
          <w:color w:val="000000"/>
          <w:sz w:val="20"/>
          <w:szCs w:val="20"/>
          <w:shd w:val="clear" w:color="auto" w:fill="FFFFFF"/>
        </w:rPr>
        <w:t>a</w:t>
      </w:r>
      <w:proofErr w:type="spellEnd"/>
      <w:r>
        <w:rPr>
          <w:rFonts w:ascii="Arial" w:hAnsi="Arial" w:cs="Arial"/>
          <w:color w:val="000000"/>
          <w:sz w:val="20"/>
          <w:szCs w:val="20"/>
          <w:shd w:val="clear" w:color="auto" w:fill="FFFFFF"/>
        </w:rPr>
        <w:t xml:space="preserve"> poglavja zakona, ki ureja finančne spodbude za subjekte s področja cestnih prevozov.</w:t>
      </w:r>
    </w:p>
    <w:p w14:paraId="2311D520" w14:textId="77777777" w:rsidR="00611303" w:rsidRPr="000C1DC8" w:rsidRDefault="00611303" w:rsidP="007E6F73">
      <w:pPr>
        <w:tabs>
          <w:tab w:val="left" w:pos="540"/>
          <w:tab w:val="left" w:pos="900"/>
        </w:tabs>
        <w:autoSpaceDE w:val="0"/>
        <w:autoSpaceDN w:val="0"/>
        <w:adjustRightInd w:val="0"/>
        <w:jc w:val="both"/>
        <w:rPr>
          <w:rFonts w:ascii="Arial" w:hAnsi="Arial" w:cs="Arial"/>
          <w:color w:val="000000"/>
          <w:sz w:val="20"/>
          <w:szCs w:val="20"/>
        </w:rPr>
      </w:pPr>
    </w:p>
    <w:p w14:paraId="446DC861" w14:textId="58F1DFBC" w:rsidR="007E6F73" w:rsidRPr="000C1DC8" w:rsidRDefault="007E6F73" w:rsidP="007E6F73">
      <w:pPr>
        <w:tabs>
          <w:tab w:val="left" w:pos="540"/>
          <w:tab w:val="left" w:pos="900"/>
        </w:tabs>
        <w:autoSpaceDE w:val="0"/>
        <w:autoSpaceDN w:val="0"/>
        <w:adjustRightInd w:val="0"/>
        <w:jc w:val="both"/>
        <w:rPr>
          <w:rFonts w:ascii="Arial" w:hAnsi="Arial" w:cs="Arial"/>
          <w:b/>
          <w:color w:val="000000"/>
          <w:sz w:val="20"/>
          <w:szCs w:val="20"/>
        </w:rPr>
      </w:pPr>
      <w:r w:rsidRPr="000C1DC8">
        <w:rPr>
          <w:rFonts w:ascii="Arial" w:hAnsi="Arial" w:cs="Arial"/>
          <w:b/>
          <w:color w:val="000000"/>
          <w:sz w:val="20"/>
          <w:szCs w:val="20"/>
        </w:rPr>
        <w:t xml:space="preserve">K </w:t>
      </w:r>
      <w:r w:rsidR="008A6F9D">
        <w:rPr>
          <w:rFonts w:ascii="Arial" w:hAnsi="Arial" w:cs="Arial"/>
          <w:b/>
          <w:color w:val="000000"/>
          <w:sz w:val="20"/>
          <w:szCs w:val="20"/>
        </w:rPr>
        <w:t>41</w:t>
      </w:r>
      <w:r w:rsidRPr="000C1DC8">
        <w:rPr>
          <w:rFonts w:ascii="Arial" w:hAnsi="Arial" w:cs="Arial"/>
          <w:b/>
          <w:color w:val="000000"/>
          <w:sz w:val="20"/>
          <w:szCs w:val="20"/>
        </w:rPr>
        <w:t>. čle</w:t>
      </w:r>
      <w:r>
        <w:rPr>
          <w:rFonts w:ascii="Arial" w:hAnsi="Arial" w:cs="Arial"/>
          <w:b/>
          <w:color w:val="000000"/>
          <w:sz w:val="20"/>
          <w:szCs w:val="20"/>
        </w:rPr>
        <w:t xml:space="preserve">nu </w:t>
      </w:r>
    </w:p>
    <w:p w14:paraId="42AD1A70" w14:textId="77777777" w:rsidR="007E6F73" w:rsidRPr="000C1DC8" w:rsidRDefault="007E6F73" w:rsidP="007E6F73">
      <w:pPr>
        <w:tabs>
          <w:tab w:val="left" w:pos="540"/>
          <w:tab w:val="left" w:pos="900"/>
        </w:tabs>
        <w:autoSpaceDE w:val="0"/>
        <w:autoSpaceDN w:val="0"/>
        <w:adjustRightInd w:val="0"/>
        <w:jc w:val="both"/>
        <w:rPr>
          <w:rFonts w:ascii="Arial" w:hAnsi="Arial" w:cs="Arial"/>
          <w:b/>
          <w:color w:val="000000"/>
          <w:sz w:val="20"/>
          <w:szCs w:val="20"/>
        </w:rPr>
      </w:pPr>
    </w:p>
    <w:p w14:paraId="05DC156E" w14:textId="148B75C4" w:rsidR="007E6F73" w:rsidRDefault="007E6F73" w:rsidP="007E6F73">
      <w:pPr>
        <w:tabs>
          <w:tab w:val="left" w:pos="540"/>
          <w:tab w:val="left" w:pos="900"/>
        </w:tabs>
        <w:autoSpaceDE w:val="0"/>
        <w:autoSpaceDN w:val="0"/>
        <w:adjustRightInd w:val="0"/>
        <w:jc w:val="both"/>
        <w:rPr>
          <w:rFonts w:ascii="Arial" w:hAnsi="Arial" w:cs="Arial"/>
          <w:color w:val="000000"/>
          <w:sz w:val="20"/>
          <w:szCs w:val="20"/>
        </w:rPr>
      </w:pPr>
      <w:r w:rsidRPr="000C1DC8">
        <w:rPr>
          <w:rFonts w:ascii="Arial" w:hAnsi="Arial" w:cs="Arial"/>
          <w:color w:val="000000"/>
          <w:sz w:val="20"/>
          <w:szCs w:val="20"/>
        </w:rPr>
        <w:t xml:space="preserve">Zaradi </w:t>
      </w:r>
      <w:r w:rsidRPr="000C1DC8">
        <w:rPr>
          <w:rFonts w:ascii="Arial" w:hAnsi="Arial" w:cs="Arial"/>
          <w:sz w:val="20"/>
          <w:szCs w:val="20"/>
        </w:rPr>
        <w:t xml:space="preserve">Zakona o spremembah in dopolnitvah Zakona o državni upravi in </w:t>
      </w:r>
      <w:r w:rsidRPr="000C1DC8">
        <w:rPr>
          <w:rFonts w:ascii="Arial" w:hAnsi="Arial" w:cs="Arial"/>
          <w:color w:val="000000"/>
          <w:sz w:val="20"/>
          <w:szCs w:val="20"/>
          <w:shd w:val="clear" w:color="auto" w:fill="FFFFFF"/>
        </w:rPr>
        <w:t>Uredbe o spremembah in dopolnitvah Uredbe o organih v sestavi ministrstev</w:t>
      </w:r>
      <w:r w:rsidRPr="000C1DC8">
        <w:rPr>
          <w:rFonts w:ascii="Arial" w:hAnsi="Arial" w:cs="Arial"/>
          <w:sz w:val="20"/>
          <w:szCs w:val="20"/>
        </w:rPr>
        <w:t xml:space="preserve"> se v ZPCP-2 dodaja med pristojne nadzorne organe tudi</w:t>
      </w:r>
      <w:r w:rsidRPr="000C1DC8">
        <w:rPr>
          <w:rFonts w:ascii="Arial" w:hAnsi="Arial" w:cs="Arial"/>
          <w:color w:val="000000"/>
          <w:sz w:val="20"/>
          <w:szCs w:val="20"/>
        </w:rPr>
        <w:t xml:space="preserve"> inšpektorat, pristojen za področje javnega potniškega prometa.</w:t>
      </w:r>
    </w:p>
    <w:p w14:paraId="672ECF29" w14:textId="77777777" w:rsidR="007E6F73" w:rsidRDefault="007E6F73" w:rsidP="007E6F73">
      <w:pPr>
        <w:tabs>
          <w:tab w:val="left" w:pos="540"/>
          <w:tab w:val="left" w:pos="900"/>
        </w:tabs>
        <w:autoSpaceDE w:val="0"/>
        <w:autoSpaceDN w:val="0"/>
        <w:adjustRightInd w:val="0"/>
        <w:jc w:val="both"/>
        <w:rPr>
          <w:rFonts w:ascii="Arial" w:hAnsi="Arial" w:cs="Arial"/>
          <w:color w:val="000000"/>
          <w:sz w:val="20"/>
          <w:szCs w:val="20"/>
        </w:rPr>
      </w:pPr>
    </w:p>
    <w:p w14:paraId="09CE4C90" w14:textId="522111C0" w:rsidR="007E6F73" w:rsidRPr="00E02D04" w:rsidRDefault="007E6F73" w:rsidP="007E6F73">
      <w:pPr>
        <w:suppressAutoHyphens w:val="0"/>
        <w:spacing w:line="276" w:lineRule="auto"/>
        <w:contextualSpacing/>
        <w:jc w:val="both"/>
        <w:rPr>
          <w:rFonts w:ascii="Arial" w:hAnsi="Arial" w:cs="Arial"/>
          <w:b/>
          <w:bCs/>
          <w:color w:val="FF0000"/>
          <w:sz w:val="20"/>
          <w:szCs w:val="20"/>
        </w:rPr>
      </w:pPr>
      <w:r w:rsidRPr="00C740BC">
        <w:rPr>
          <w:rFonts w:ascii="Arial" w:hAnsi="Arial" w:cs="Arial"/>
          <w:b/>
          <w:bCs/>
          <w:sz w:val="20"/>
          <w:szCs w:val="20"/>
        </w:rPr>
        <w:t xml:space="preserve">K </w:t>
      </w:r>
      <w:r>
        <w:rPr>
          <w:rFonts w:ascii="Arial" w:hAnsi="Arial" w:cs="Arial"/>
          <w:b/>
          <w:bCs/>
          <w:sz w:val="20"/>
          <w:szCs w:val="20"/>
        </w:rPr>
        <w:t>4</w:t>
      </w:r>
      <w:r w:rsidR="008A6F9D">
        <w:rPr>
          <w:rFonts w:ascii="Arial" w:hAnsi="Arial" w:cs="Arial"/>
          <w:b/>
          <w:bCs/>
          <w:sz w:val="20"/>
          <w:szCs w:val="20"/>
        </w:rPr>
        <w:t>2</w:t>
      </w:r>
      <w:r w:rsidRPr="00C740BC">
        <w:rPr>
          <w:rFonts w:ascii="Arial" w:hAnsi="Arial" w:cs="Arial"/>
          <w:b/>
          <w:bCs/>
          <w:sz w:val="20"/>
          <w:szCs w:val="20"/>
        </w:rPr>
        <w:t>. čle</w:t>
      </w:r>
      <w:r>
        <w:rPr>
          <w:rFonts w:ascii="Arial" w:hAnsi="Arial" w:cs="Arial"/>
          <w:b/>
          <w:bCs/>
          <w:sz w:val="20"/>
          <w:szCs w:val="20"/>
        </w:rPr>
        <w:t xml:space="preserve">nu </w:t>
      </w:r>
    </w:p>
    <w:p w14:paraId="4A5BDCAB" w14:textId="77777777" w:rsidR="007E6F73" w:rsidRPr="007B0696" w:rsidRDefault="007E6F73" w:rsidP="007E6F73">
      <w:pPr>
        <w:jc w:val="both"/>
        <w:rPr>
          <w:rFonts w:ascii="Arial" w:hAnsi="Arial" w:cs="Arial"/>
          <w:b/>
          <w:bCs/>
          <w:sz w:val="20"/>
          <w:szCs w:val="20"/>
        </w:rPr>
      </w:pPr>
    </w:p>
    <w:p w14:paraId="412D7A57" w14:textId="453189CA" w:rsidR="007E6F73" w:rsidRPr="007B0696" w:rsidRDefault="007E6F73" w:rsidP="007E6F73">
      <w:pPr>
        <w:autoSpaceDE w:val="0"/>
        <w:autoSpaceDN w:val="0"/>
        <w:adjustRightInd w:val="0"/>
        <w:jc w:val="both"/>
        <w:rPr>
          <w:rFonts w:ascii="Arial" w:hAnsi="Arial" w:cs="Arial"/>
          <w:color w:val="000000"/>
          <w:sz w:val="20"/>
          <w:szCs w:val="20"/>
          <w:lang w:eastAsia="sl-SI"/>
        </w:rPr>
      </w:pPr>
      <w:r w:rsidRPr="007B0696">
        <w:rPr>
          <w:rFonts w:ascii="Arial" w:hAnsi="Arial" w:cs="Arial"/>
          <w:color w:val="000000"/>
          <w:sz w:val="20"/>
          <w:szCs w:val="20"/>
          <w:lang w:eastAsia="sl-SI"/>
        </w:rPr>
        <w:t xml:space="preserve">S tem členom je popravljena ureditev iz drugega odstavka 119. člena, iz katere izhaja sistemska ureditev na področju inšpekcijskega nadzora, ki pozna samo en strokovni izpit za inšpektorja, ki je urejen v 12.a členu Zakona o inšpekcijskem nadzoru, in sicer je pravilno, da je navedeno, da vsebino in način opravljanja strokovnega izpita za inšpektorja predpiše minister, pristojen za </w:t>
      </w:r>
      <w:r w:rsidR="0055145B">
        <w:rPr>
          <w:rFonts w:ascii="Arial" w:hAnsi="Arial" w:cs="Arial"/>
          <w:color w:val="000000"/>
          <w:sz w:val="20"/>
          <w:szCs w:val="20"/>
          <w:lang w:eastAsia="sl-SI"/>
        </w:rPr>
        <w:t xml:space="preserve">javno </w:t>
      </w:r>
      <w:r w:rsidRPr="007B0696">
        <w:rPr>
          <w:rFonts w:ascii="Arial" w:hAnsi="Arial" w:cs="Arial"/>
          <w:color w:val="000000"/>
          <w:sz w:val="20"/>
          <w:szCs w:val="20"/>
          <w:lang w:eastAsia="sl-SI"/>
        </w:rPr>
        <w:t>upravo.</w:t>
      </w:r>
    </w:p>
    <w:p w14:paraId="08BB3CDE" w14:textId="77777777" w:rsidR="007E6F73" w:rsidRDefault="007E6F73" w:rsidP="007E6F73">
      <w:pPr>
        <w:jc w:val="both"/>
        <w:rPr>
          <w:rFonts w:ascii="Arial" w:hAnsi="Arial" w:cs="Arial"/>
          <w:sz w:val="20"/>
          <w:szCs w:val="20"/>
        </w:rPr>
      </w:pPr>
    </w:p>
    <w:p w14:paraId="121ABB49" w14:textId="59B2E683" w:rsidR="007E6F73" w:rsidRDefault="007E6F73" w:rsidP="007E6F73">
      <w:pPr>
        <w:jc w:val="both"/>
        <w:rPr>
          <w:rFonts w:ascii="Arial" w:hAnsi="Arial" w:cs="Arial"/>
          <w:b/>
          <w:bCs/>
          <w:sz w:val="20"/>
          <w:szCs w:val="20"/>
        </w:rPr>
      </w:pPr>
      <w:r>
        <w:rPr>
          <w:rFonts w:ascii="Arial" w:hAnsi="Arial" w:cs="Arial"/>
          <w:b/>
          <w:bCs/>
          <w:sz w:val="20"/>
          <w:szCs w:val="20"/>
        </w:rPr>
        <w:t>K 4</w:t>
      </w:r>
      <w:r w:rsidR="008A6F9D">
        <w:rPr>
          <w:rFonts w:ascii="Arial" w:hAnsi="Arial" w:cs="Arial"/>
          <w:b/>
          <w:bCs/>
          <w:sz w:val="20"/>
          <w:szCs w:val="20"/>
        </w:rPr>
        <w:t>3</w:t>
      </w:r>
      <w:r>
        <w:rPr>
          <w:rFonts w:ascii="Arial" w:hAnsi="Arial" w:cs="Arial"/>
          <w:b/>
          <w:bCs/>
          <w:sz w:val="20"/>
          <w:szCs w:val="20"/>
        </w:rPr>
        <w:t xml:space="preserve">. členu </w:t>
      </w:r>
    </w:p>
    <w:p w14:paraId="268FA08F" w14:textId="77777777" w:rsidR="007E6F73" w:rsidRDefault="007E6F73" w:rsidP="007E6F73">
      <w:pPr>
        <w:jc w:val="both"/>
        <w:rPr>
          <w:rFonts w:ascii="Arial" w:hAnsi="Arial" w:cs="Arial"/>
          <w:sz w:val="20"/>
          <w:szCs w:val="20"/>
        </w:rPr>
      </w:pPr>
    </w:p>
    <w:p w14:paraId="6F0F5AE6" w14:textId="156FC4DA" w:rsidR="007E6F73" w:rsidRPr="007B0696" w:rsidRDefault="007E6F73" w:rsidP="007E6F73">
      <w:pPr>
        <w:tabs>
          <w:tab w:val="left" w:pos="993"/>
          <w:tab w:val="center" w:pos="4536"/>
        </w:tabs>
        <w:suppressAutoHyphens w:val="0"/>
        <w:spacing w:line="276" w:lineRule="auto"/>
        <w:jc w:val="both"/>
        <w:rPr>
          <w:rFonts w:ascii="Arial" w:hAnsi="Arial" w:cs="Arial"/>
          <w:sz w:val="20"/>
          <w:szCs w:val="20"/>
        </w:rPr>
      </w:pPr>
      <w:r>
        <w:rPr>
          <w:rFonts w:ascii="Arial" w:hAnsi="Arial" w:cs="Arial"/>
          <w:sz w:val="20"/>
          <w:szCs w:val="20"/>
        </w:rPr>
        <w:t xml:space="preserve">Črta se </w:t>
      </w:r>
      <w:r w:rsidRPr="00856D1D">
        <w:rPr>
          <w:rFonts w:ascii="Arial" w:hAnsi="Arial" w:cs="Arial"/>
          <w:sz w:val="20"/>
          <w:szCs w:val="20"/>
        </w:rPr>
        <w:t>besedn</w:t>
      </w:r>
      <w:r>
        <w:rPr>
          <w:rFonts w:ascii="Arial" w:hAnsi="Arial" w:cs="Arial"/>
          <w:sz w:val="20"/>
          <w:szCs w:val="20"/>
        </w:rPr>
        <w:t>a</w:t>
      </w:r>
      <w:r w:rsidRPr="00856D1D">
        <w:rPr>
          <w:rFonts w:ascii="Arial" w:hAnsi="Arial" w:cs="Arial"/>
          <w:sz w:val="20"/>
          <w:szCs w:val="20"/>
        </w:rPr>
        <w:t xml:space="preserve"> zvez</w:t>
      </w:r>
      <w:r>
        <w:rPr>
          <w:rFonts w:ascii="Arial" w:hAnsi="Arial" w:cs="Arial"/>
          <w:sz w:val="20"/>
          <w:szCs w:val="20"/>
        </w:rPr>
        <w:t>a</w:t>
      </w:r>
      <w:r w:rsidRPr="00856D1D">
        <w:rPr>
          <w:rFonts w:ascii="Arial" w:hAnsi="Arial" w:cs="Arial"/>
          <w:sz w:val="20"/>
          <w:szCs w:val="20"/>
        </w:rPr>
        <w:t xml:space="preserve"> </w:t>
      </w:r>
      <w:r>
        <w:rPr>
          <w:rFonts w:ascii="Arial" w:hAnsi="Arial" w:cs="Arial"/>
          <w:sz w:val="20"/>
          <w:szCs w:val="20"/>
        </w:rPr>
        <w:t>»</w:t>
      </w:r>
      <w:r w:rsidRPr="00572173">
        <w:rPr>
          <w:rFonts w:ascii="Arial" w:hAnsi="Arial" w:cs="Arial"/>
          <w:sz w:val="20"/>
          <w:szCs w:val="20"/>
        </w:rPr>
        <w:t>pomembnejšem avtobusnem postajališču</w:t>
      </w:r>
      <w:r w:rsidRPr="00856D1D">
        <w:rPr>
          <w:rFonts w:ascii="Arial" w:hAnsi="Arial" w:cs="Arial"/>
          <w:sz w:val="20"/>
          <w:szCs w:val="20"/>
        </w:rPr>
        <w:t>«</w:t>
      </w:r>
      <w:r>
        <w:rPr>
          <w:rFonts w:ascii="Arial" w:hAnsi="Arial" w:cs="Arial"/>
          <w:sz w:val="20"/>
          <w:szCs w:val="20"/>
        </w:rPr>
        <w:t xml:space="preserve">, ker se ta </w:t>
      </w:r>
      <w:r w:rsidR="0055145B">
        <w:rPr>
          <w:rFonts w:ascii="Arial" w:hAnsi="Arial" w:cs="Arial"/>
          <w:sz w:val="20"/>
          <w:szCs w:val="20"/>
        </w:rPr>
        <w:t xml:space="preserve">izraz </w:t>
      </w:r>
      <w:r>
        <w:rPr>
          <w:rFonts w:ascii="Arial" w:hAnsi="Arial" w:cs="Arial"/>
          <w:sz w:val="20"/>
          <w:szCs w:val="20"/>
        </w:rPr>
        <w:t xml:space="preserve">ne uporablja več in zato ni </w:t>
      </w:r>
      <w:r w:rsidR="0055145B">
        <w:rPr>
          <w:rFonts w:ascii="Arial" w:hAnsi="Arial" w:cs="Arial"/>
          <w:sz w:val="20"/>
          <w:szCs w:val="20"/>
        </w:rPr>
        <w:t>ustrez</w:t>
      </w:r>
      <w:r>
        <w:rPr>
          <w:rFonts w:ascii="Arial" w:hAnsi="Arial" w:cs="Arial"/>
          <w:sz w:val="20"/>
          <w:szCs w:val="20"/>
        </w:rPr>
        <w:t>en</w:t>
      </w:r>
      <w:r w:rsidRPr="00856D1D">
        <w:rPr>
          <w:rFonts w:ascii="Arial" w:hAnsi="Arial" w:cs="Arial"/>
          <w:sz w:val="20"/>
          <w:szCs w:val="20"/>
        </w:rPr>
        <w:t>.</w:t>
      </w:r>
      <w:r>
        <w:rPr>
          <w:rFonts w:ascii="Arial" w:hAnsi="Arial" w:cs="Arial"/>
          <w:sz w:val="20"/>
          <w:szCs w:val="20"/>
        </w:rPr>
        <w:t xml:space="preserve"> </w:t>
      </w:r>
    </w:p>
    <w:p w14:paraId="3B1F184D" w14:textId="77777777" w:rsidR="007E6F73" w:rsidRPr="007B0696" w:rsidRDefault="007E6F73" w:rsidP="007E6F73">
      <w:pPr>
        <w:jc w:val="both"/>
        <w:rPr>
          <w:rFonts w:ascii="Arial" w:hAnsi="Arial" w:cs="Arial"/>
          <w:sz w:val="20"/>
          <w:szCs w:val="20"/>
        </w:rPr>
      </w:pPr>
    </w:p>
    <w:p w14:paraId="32F4076F" w14:textId="3F4221C8" w:rsidR="007E6F73" w:rsidRDefault="007E6F73" w:rsidP="007E6F73">
      <w:pPr>
        <w:jc w:val="both"/>
        <w:rPr>
          <w:rFonts w:ascii="Arial" w:hAnsi="Arial" w:cs="Arial"/>
          <w:b/>
          <w:bCs/>
          <w:sz w:val="20"/>
          <w:szCs w:val="20"/>
        </w:rPr>
      </w:pPr>
      <w:r>
        <w:rPr>
          <w:rFonts w:ascii="Arial" w:hAnsi="Arial" w:cs="Arial"/>
          <w:b/>
          <w:bCs/>
          <w:sz w:val="20"/>
          <w:szCs w:val="20"/>
        </w:rPr>
        <w:t>K 4</w:t>
      </w:r>
      <w:r w:rsidR="008A6F9D">
        <w:rPr>
          <w:rFonts w:ascii="Arial" w:hAnsi="Arial" w:cs="Arial"/>
          <w:b/>
          <w:bCs/>
          <w:sz w:val="20"/>
          <w:szCs w:val="20"/>
        </w:rPr>
        <w:t>4</w:t>
      </w:r>
      <w:r>
        <w:rPr>
          <w:rFonts w:ascii="Arial" w:hAnsi="Arial" w:cs="Arial"/>
          <w:b/>
          <w:bCs/>
          <w:sz w:val="20"/>
          <w:szCs w:val="20"/>
        </w:rPr>
        <w:t xml:space="preserve">. členu </w:t>
      </w:r>
    </w:p>
    <w:p w14:paraId="56CDEF69" w14:textId="77777777" w:rsidR="007E6F73" w:rsidRDefault="007E6F73" w:rsidP="007E6F73">
      <w:pPr>
        <w:jc w:val="both"/>
        <w:rPr>
          <w:rFonts w:ascii="Arial" w:hAnsi="Arial" w:cs="Arial"/>
          <w:b/>
          <w:bCs/>
          <w:sz w:val="20"/>
          <w:szCs w:val="20"/>
        </w:rPr>
      </w:pPr>
    </w:p>
    <w:p w14:paraId="356670ED" w14:textId="1F2F8CD3" w:rsidR="007E6F73" w:rsidRDefault="007E6F73" w:rsidP="007E6F73">
      <w:pPr>
        <w:suppressAutoHyphens w:val="0"/>
        <w:spacing w:line="276" w:lineRule="auto"/>
        <w:contextualSpacing/>
        <w:jc w:val="both"/>
        <w:rPr>
          <w:rFonts w:ascii="Arial" w:hAnsi="Arial" w:cs="Arial"/>
          <w:sz w:val="20"/>
          <w:szCs w:val="20"/>
        </w:rPr>
      </w:pPr>
      <w:r>
        <w:rPr>
          <w:rFonts w:ascii="Arial" w:hAnsi="Arial" w:cs="Arial"/>
          <w:bCs/>
          <w:sz w:val="20"/>
          <w:szCs w:val="20"/>
        </w:rPr>
        <w:t xml:space="preserve">Dodaja se globa za primer </w:t>
      </w:r>
      <w:proofErr w:type="spellStart"/>
      <w:r>
        <w:rPr>
          <w:rFonts w:ascii="Arial" w:hAnsi="Arial" w:cs="Arial"/>
          <w:bCs/>
          <w:sz w:val="20"/>
          <w:szCs w:val="20"/>
        </w:rPr>
        <w:t>neposedovanja</w:t>
      </w:r>
      <w:proofErr w:type="spellEnd"/>
      <w:r>
        <w:rPr>
          <w:rFonts w:ascii="Arial" w:hAnsi="Arial" w:cs="Arial"/>
          <w:bCs/>
          <w:sz w:val="20"/>
          <w:szCs w:val="20"/>
        </w:rPr>
        <w:t xml:space="preserve"> licence </w:t>
      </w:r>
      <w:r>
        <w:rPr>
          <w:rFonts w:ascii="Arial" w:hAnsi="Arial" w:cs="Arial"/>
          <w:sz w:val="20"/>
          <w:szCs w:val="20"/>
        </w:rPr>
        <w:t>v skladu s</w:t>
      </w:r>
      <w:r w:rsidRPr="002B2FD2">
        <w:rPr>
          <w:rFonts w:ascii="Arial" w:hAnsi="Arial" w:cs="Arial"/>
          <w:sz w:val="20"/>
          <w:szCs w:val="20"/>
        </w:rPr>
        <w:t xml:space="preserve"> </w:t>
      </w:r>
      <w:r w:rsidR="0055145B">
        <w:rPr>
          <w:rFonts w:ascii="Arial" w:hAnsi="Arial" w:cs="Arial"/>
          <w:sz w:val="20"/>
          <w:szCs w:val="20"/>
        </w:rPr>
        <w:t>s</w:t>
      </w:r>
      <w:r w:rsidRPr="002B2FD2">
        <w:rPr>
          <w:rFonts w:ascii="Arial" w:hAnsi="Arial" w:cs="Arial"/>
          <w:sz w:val="20"/>
          <w:szCs w:val="20"/>
        </w:rPr>
        <w:t>porazumom o trgovini in sodelovanju</w:t>
      </w:r>
      <w:r>
        <w:rPr>
          <w:rFonts w:ascii="Arial" w:hAnsi="Arial" w:cs="Arial"/>
          <w:sz w:val="20"/>
          <w:szCs w:val="20"/>
        </w:rPr>
        <w:t xml:space="preserve"> ter globa za primer, če niso izpolnjeni pogoji iz točke (b) prvega odstavka 5. člena Uredbe 1071/2009</w:t>
      </w:r>
      <w:r w:rsidR="0055145B">
        <w:rPr>
          <w:rFonts w:ascii="Arial" w:hAnsi="Arial" w:cs="Arial"/>
          <w:sz w:val="20"/>
          <w:szCs w:val="20"/>
        </w:rPr>
        <w:t>/ES</w:t>
      </w:r>
      <w:r>
        <w:rPr>
          <w:rFonts w:ascii="Arial" w:hAnsi="Arial" w:cs="Arial"/>
          <w:sz w:val="20"/>
          <w:szCs w:val="20"/>
        </w:rPr>
        <w:t xml:space="preserve">, ki prevoznikom nalaga, da se morajo v primeru izvajanja mednarodnih prevozov vsaj vsakih osem tednov vrniti v državo, kjer </w:t>
      </w:r>
      <w:r w:rsidR="0055145B">
        <w:rPr>
          <w:rFonts w:ascii="Arial" w:hAnsi="Arial" w:cs="Arial"/>
          <w:sz w:val="20"/>
          <w:szCs w:val="20"/>
        </w:rPr>
        <w:t xml:space="preserve">je </w:t>
      </w:r>
      <w:r>
        <w:rPr>
          <w:rFonts w:ascii="Arial" w:hAnsi="Arial" w:cs="Arial"/>
          <w:sz w:val="20"/>
          <w:szCs w:val="20"/>
        </w:rPr>
        <w:t xml:space="preserve">sedež </w:t>
      </w:r>
      <w:r w:rsidR="0055145B">
        <w:rPr>
          <w:rFonts w:ascii="Arial" w:hAnsi="Arial" w:cs="Arial"/>
          <w:sz w:val="20"/>
          <w:szCs w:val="20"/>
        </w:rPr>
        <w:t xml:space="preserve">njihovega </w:t>
      </w:r>
      <w:r>
        <w:rPr>
          <w:rFonts w:ascii="Arial" w:hAnsi="Arial" w:cs="Arial"/>
          <w:sz w:val="20"/>
          <w:szCs w:val="20"/>
        </w:rPr>
        <w:t>podjetja.</w:t>
      </w:r>
    </w:p>
    <w:p w14:paraId="36070F83" w14:textId="77777777" w:rsidR="007E6F73" w:rsidRDefault="007E6F73" w:rsidP="007E6F73">
      <w:pPr>
        <w:jc w:val="both"/>
        <w:rPr>
          <w:rFonts w:ascii="Arial" w:hAnsi="Arial" w:cs="Arial"/>
          <w:sz w:val="20"/>
          <w:szCs w:val="20"/>
        </w:rPr>
      </w:pPr>
    </w:p>
    <w:p w14:paraId="47EADF25" w14:textId="56140967" w:rsidR="007E6F73" w:rsidRDefault="007E6F73" w:rsidP="007E6F73">
      <w:pPr>
        <w:jc w:val="both"/>
        <w:rPr>
          <w:rFonts w:ascii="Arial" w:hAnsi="Arial" w:cs="Arial"/>
          <w:sz w:val="20"/>
          <w:szCs w:val="20"/>
        </w:rPr>
      </w:pPr>
      <w:r w:rsidRPr="00B6323B">
        <w:rPr>
          <w:rFonts w:ascii="Arial" w:hAnsi="Arial" w:cs="Arial"/>
          <w:sz w:val="20"/>
          <w:szCs w:val="20"/>
        </w:rPr>
        <w:t>Sprememba napovednega stavka drugega odstavka 124. člena je potrebna</w:t>
      </w:r>
      <w:r w:rsidR="0055145B">
        <w:rPr>
          <w:rFonts w:ascii="Arial" w:hAnsi="Arial" w:cs="Arial"/>
          <w:sz w:val="20"/>
          <w:szCs w:val="20"/>
        </w:rPr>
        <w:t xml:space="preserve"> na podlagi izkušenj</w:t>
      </w:r>
      <w:r w:rsidRPr="00B6323B">
        <w:rPr>
          <w:rFonts w:ascii="Arial" w:hAnsi="Arial" w:cs="Arial"/>
          <w:sz w:val="20"/>
          <w:szCs w:val="20"/>
        </w:rPr>
        <w:t>, saj nadzorni organi pri izvajanju nadzora ugotavljajo, da so nekatera tuja podjetja organizirana tako, da zakonodaja v tretji državi ne zahteva imenovanja upravlja</w:t>
      </w:r>
      <w:r w:rsidR="0055145B">
        <w:rPr>
          <w:rFonts w:ascii="Arial" w:hAnsi="Arial" w:cs="Arial"/>
          <w:sz w:val="20"/>
          <w:szCs w:val="20"/>
        </w:rPr>
        <w:t>v</w:t>
      </w:r>
      <w:r w:rsidRPr="00B6323B">
        <w:rPr>
          <w:rFonts w:ascii="Arial" w:hAnsi="Arial" w:cs="Arial"/>
          <w:sz w:val="20"/>
          <w:szCs w:val="20"/>
        </w:rPr>
        <w:t xml:space="preserve">ca prevoza, zato </w:t>
      </w:r>
      <w:r w:rsidR="0055145B">
        <w:rPr>
          <w:rFonts w:ascii="Arial" w:hAnsi="Arial" w:cs="Arial"/>
          <w:sz w:val="20"/>
          <w:szCs w:val="20"/>
        </w:rPr>
        <w:t xml:space="preserve">je </w:t>
      </w:r>
      <w:r w:rsidRPr="00B6323B">
        <w:rPr>
          <w:rFonts w:ascii="Arial" w:hAnsi="Arial" w:cs="Arial"/>
          <w:sz w:val="20"/>
          <w:szCs w:val="20"/>
        </w:rPr>
        <w:t>nadzorni</w:t>
      </w:r>
      <w:r w:rsidR="0055145B">
        <w:rPr>
          <w:rFonts w:ascii="Arial" w:hAnsi="Arial" w:cs="Arial"/>
          <w:sz w:val="20"/>
          <w:szCs w:val="20"/>
        </w:rPr>
        <w:t>m</w:t>
      </w:r>
      <w:r w:rsidRPr="00B6323B">
        <w:rPr>
          <w:rFonts w:ascii="Arial" w:hAnsi="Arial" w:cs="Arial"/>
          <w:sz w:val="20"/>
          <w:szCs w:val="20"/>
        </w:rPr>
        <w:t xml:space="preserve"> organ</w:t>
      </w:r>
      <w:r w:rsidR="0055145B">
        <w:rPr>
          <w:rFonts w:ascii="Arial" w:hAnsi="Arial" w:cs="Arial"/>
          <w:sz w:val="20"/>
          <w:szCs w:val="20"/>
        </w:rPr>
        <w:t>om</w:t>
      </w:r>
      <w:r w:rsidRPr="00B6323B">
        <w:rPr>
          <w:rFonts w:ascii="Arial" w:hAnsi="Arial" w:cs="Arial"/>
          <w:sz w:val="20"/>
          <w:szCs w:val="20"/>
        </w:rPr>
        <w:t xml:space="preserve"> onemogočen</w:t>
      </w:r>
      <w:r w:rsidR="0055145B">
        <w:rPr>
          <w:rFonts w:ascii="Arial" w:hAnsi="Arial" w:cs="Arial"/>
          <w:sz w:val="20"/>
          <w:szCs w:val="20"/>
        </w:rPr>
        <w:t>o</w:t>
      </w:r>
      <w:r w:rsidRPr="00B6323B">
        <w:rPr>
          <w:rFonts w:ascii="Arial" w:hAnsi="Arial" w:cs="Arial"/>
          <w:sz w:val="20"/>
          <w:szCs w:val="20"/>
        </w:rPr>
        <w:t xml:space="preserve">, da </w:t>
      </w:r>
      <w:r w:rsidR="0055145B">
        <w:rPr>
          <w:rFonts w:ascii="Arial" w:hAnsi="Arial" w:cs="Arial"/>
          <w:sz w:val="20"/>
          <w:szCs w:val="20"/>
        </w:rPr>
        <w:t xml:space="preserve">bi </w:t>
      </w:r>
      <w:r w:rsidRPr="00B6323B">
        <w:rPr>
          <w:rFonts w:ascii="Arial" w:hAnsi="Arial" w:cs="Arial"/>
          <w:sz w:val="20"/>
          <w:szCs w:val="20"/>
        </w:rPr>
        <w:t>izre</w:t>
      </w:r>
      <w:r w:rsidR="0055145B">
        <w:rPr>
          <w:rFonts w:ascii="Arial" w:hAnsi="Arial" w:cs="Arial"/>
          <w:sz w:val="20"/>
          <w:szCs w:val="20"/>
        </w:rPr>
        <w:t>kli</w:t>
      </w:r>
      <w:r w:rsidRPr="00B6323B">
        <w:rPr>
          <w:rFonts w:ascii="Arial" w:hAnsi="Arial" w:cs="Arial"/>
          <w:sz w:val="20"/>
          <w:szCs w:val="20"/>
        </w:rPr>
        <w:t xml:space="preserve"> globo tujemu prevoznemu podjetju in odgovorni osebi.</w:t>
      </w:r>
    </w:p>
    <w:p w14:paraId="187F5E05" w14:textId="77777777" w:rsidR="007E6F73" w:rsidRDefault="007E6F73" w:rsidP="007E6F73">
      <w:pPr>
        <w:jc w:val="both"/>
        <w:rPr>
          <w:rFonts w:ascii="Arial" w:hAnsi="Arial" w:cs="Arial"/>
          <w:sz w:val="20"/>
          <w:szCs w:val="20"/>
        </w:rPr>
      </w:pPr>
    </w:p>
    <w:p w14:paraId="6946958B" w14:textId="11FF7654" w:rsidR="007E6F73" w:rsidRDefault="007E6F73" w:rsidP="007E6F73">
      <w:pPr>
        <w:jc w:val="both"/>
        <w:rPr>
          <w:rFonts w:ascii="Arial" w:hAnsi="Arial" w:cs="Arial"/>
          <w:sz w:val="20"/>
          <w:szCs w:val="20"/>
        </w:rPr>
      </w:pPr>
      <w:r>
        <w:rPr>
          <w:rFonts w:ascii="Arial" w:hAnsi="Arial" w:cs="Arial"/>
          <w:sz w:val="20"/>
          <w:szCs w:val="20"/>
        </w:rPr>
        <w:t xml:space="preserve">Poleg tega je iz prvega odstavka izvzet posameznik, saj je v dosedanji ureditvi globa za posameznika izenačena z globo pravne osebe, ter se tretji odstavek ustrezno spremeni, tako da je </w:t>
      </w:r>
      <w:r w:rsidR="0055145B">
        <w:rPr>
          <w:rFonts w:ascii="Arial" w:hAnsi="Arial" w:cs="Arial"/>
          <w:sz w:val="20"/>
          <w:szCs w:val="20"/>
        </w:rPr>
        <w:t xml:space="preserve">odslej </w:t>
      </w:r>
      <w:r>
        <w:rPr>
          <w:rFonts w:ascii="Arial" w:hAnsi="Arial" w:cs="Arial"/>
          <w:sz w:val="20"/>
          <w:szCs w:val="20"/>
        </w:rPr>
        <w:t>za posameznika opredeljena ustrezno nižja globa kot za pravno osebo.</w:t>
      </w:r>
    </w:p>
    <w:p w14:paraId="53E3EA62" w14:textId="77777777" w:rsidR="007E6F73" w:rsidRPr="00CD043A" w:rsidRDefault="007E6F73" w:rsidP="007E6F73">
      <w:pPr>
        <w:jc w:val="both"/>
        <w:rPr>
          <w:rFonts w:ascii="Arial" w:hAnsi="Arial" w:cs="Arial"/>
          <w:sz w:val="20"/>
          <w:szCs w:val="20"/>
        </w:rPr>
      </w:pPr>
    </w:p>
    <w:p w14:paraId="69A3993A" w14:textId="7BDB5692" w:rsidR="007E6F73" w:rsidRPr="00CD043A" w:rsidRDefault="007E6F73" w:rsidP="007E6F73">
      <w:pPr>
        <w:suppressAutoHyphens w:val="0"/>
        <w:spacing w:line="276" w:lineRule="auto"/>
        <w:contextualSpacing/>
        <w:jc w:val="both"/>
        <w:rPr>
          <w:rFonts w:ascii="Arial" w:eastAsia="Calibri" w:hAnsi="Arial" w:cs="Arial"/>
          <w:b/>
          <w:bCs/>
          <w:sz w:val="20"/>
          <w:szCs w:val="20"/>
          <w:lang w:eastAsia="en-US"/>
        </w:rPr>
      </w:pPr>
      <w:r w:rsidRPr="00C740BC">
        <w:rPr>
          <w:rFonts w:ascii="Arial" w:eastAsia="Calibri" w:hAnsi="Arial" w:cs="Arial"/>
          <w:b/>
          <w:bCs/>
          <w:sz w:val="20"/>
          <w:szCs w:val="20"/>
          <w:lang w:eastAsia="en-US"/>
        </w:rPr>
        <w:t>K 4</w:t>
      </w:r>
      <w:r w:rsidR="008A6F9D">
        <w:rPr>
          <w:rFonts w:ascii="Arial" w:eastAsia="Calibri" w:hAnsi="Arial" w:cs="Arial"/>
          <w:b/>
          <w:bCs/>
          <w:sz w:val="20"/>
          <w:szCs w:val="20"/>
          <w:lang w:eastAsia="en-US"/>
        </w:rPr>
        <w:t>5</w:t>
      </w:r>
      <w:r>
        <w:rPr>
          <w:rFonts w:ascii="Arial" w:eastAsia="Calibri" w:hAnsi="Arial" w:cs="Arial"/>
          <w:b/>
          <w:bCs/>
          <w:sz w:val="20"/>
          <w:szCs w:val="20"/>
          <w:lang w:eastAsia="en-US"/>
        </w:rPr>
        <w:t>., 4</w:t>
      </w:r>
      <w:r w:rsidR="008A6F9D">
        <w:rPr>
          <w:rFonts w:ascii="Arial" w:eastAsia="Calibri" w:hAnsi="Arial" w:cs="Arial"/>
          <w:b/>
          <w:bCs/>
          <w:sz w:val="20"/>
          <w:szCs w:val="20"/>
          <w:lang w:eastAsia="en-US"/>
        </w:rPr>
        <w:t>6</w:t>
      </w:r>
      <w:r w:rsidRPr="00C740BC">
        <w:rPr>
          <w:rFonts w:ascii="Arial" w:eastAsia="Calibri" w:hAnsi="Arial" w:cs="Arial"/>
          <w:b/>
          <w:bCs/>
          <w:sz w:val="20"/>
          <w:szCs w:val="20"/>
          <w:lang w:eastAsia="en-US"/>
        </w:rPr>
        <w:t>., 4</w:t>
      </w:r>
      <w:r w:rsidR="008A6F9D">
        <w:rPr>
          <w:rFonts w:ascii="Arial" w:eastAsia="Calibri" w:hAnsi="Arial" w:cs="Arial"/>
          <w:b/>
          <w:bCs/>
          <w:sz w:val="20"/>
          <w:szCs w:val="20"/>
          <w:lang w:eastAsia="en-US"/>
        </w:rPr>
        <w:t>7</w:t>
      </w:r>
      <w:r w:rsidRPr="00C740BC">
        <w:rPr>
          <w:rFonts w:ascii="Arial" w:eastAsia="Calibri" w:hAnsi="Arial" w:cs="Arial"/>
          <w:b/>
          <w:bCs/>
          <w:sz w:val="20"/>
          <w:szCs w:val="20"/>
          <w:lang w:eastAsia="en-US"/>
        </w:rPr>
        <w:t>., 4</w:t>
      </w:r>
      <w:r w:rsidR="008A6F9D">
        <w:rPr>
          <w:rFonts w:ascii="Arial" w:eastAsia="Calibri" w:hAnsi="Arial" w:cs="Arial"/>
          <w:b/>
          <w:bCs/>
          <w:sz w:val="20"/>
          <w:szCs w:val="20"/>
          <w:lang w:eastAsia="en-US"/>
        </w:rPr>
        <w:t>8</w:t>
      </w:r>
      <w:r w:rsidRPr="00C740BC">
        <w:rPr>
          <w:rFonts w:ascii="Arial" w:eastAsia="Calibri" w:hAnsi="Arial" w:cs="Arial"/>
          <w:b/>
          <w:bCs/>
          <w:sz w:val="20"/>
          <w:szCs w:val="20"/>
          <w:lang w:eastAsia="en-US"/>
        </w:rPr>
        <w:t>. in 4</w:t>
      </w:r>
      <w:r w:rsidR="008A6F9D">
        <w:rPr>
          <w:rFonts w:ascii="Arial" w:eastAsia="Calibri" w:hAnsi="Arial" w:cs="Arial"/>
          <w:b/>
          <w:bCs/>
          <w:sz w:val="20"/>
          <w:szCs w:val="20"/>
          <w:lang w:eastAsia="en-US"/>
        </w:rPr>
        <w:t>9</w:t>
      </w:r>
      <w:r>
        <w:rPr>
          <w:rFonts w:ascii="Arial" w:eastAsia="Calibri" w:hAnsi="Arial" w:cs="Arial"/>
          <w:b/>
          <w:bCs/>
          <w:sz w:val="20"/>
          <w:szCs w:val="20"/>
          <w:lang w:eastAsia="en-US"/>
        </w:rPr>
        <w:t xml:space="preserve">. členu </w:t>
      </w:r>
    </w:p>
    <w:p w14:paraId="443A27ED" w14:textId="77777777" w:rsidR="007E6F73" w:rsidRDefault="007E6F73" w:rsidP="007E6F73">
      <w:pPr>
        <w:suppressAutoHyphens w:val="0"/>
        <w:spacing w:line="276" w:lineRule="auto"/>
        <w:contextualSpacing/>
        <w:jc w:val="both"/>
        <w:rPr>
          <w:rFonts w:ascii="Arial" w:hAnsi="Arial" w:cs="Arial"/>
          <w:sz w:val="20"/>
          <w:szCs w:val="20"/>
        </w:rPr>
      </w:pPr>
    </w:p>
    <w:p w14:paraId="061A917B" w14:textId="147B1555" w:rsidR="007E6F73" w:rsidRPr="00FD399C" w:rsidRDefault="007E6F73" w:rsidP="007E6F73">
      <w:pPr>
        <w:autoSpaceDE w:val="0"/>
        <w:autoSpaceDN w:val="0"/>
        <w:adjustRightInd w:val="0"/>
        <w:jc w:val="both"/>
        <w:rPr>
          <w:rFonts w:ascii="Arial" w:hAnsi="Arial" w:cs="Arial"/>
          <w:sz w:val="20"/>
          <w:szCs w:val="20"/>
        </w:rPr>
      </w:pPr>
      <w:r w:rsidRPr="00FD399C">
        <w:rPr>
          <w:rFonts w:ascii="Arial" w:hAnsi="Arial" w:cs="Arial"/>
          <w:sz w:val="20"/>
          <w:szCs w:val="20"/>
        </w:rPr>
        <w:t>S temi določbami se dopolnjuje sistem kazenskih sankcij zaradi sprememb in dopolnitev Uredb</w:t>
      </w:r>
      <w:r w:rsidR="0055145B">
        <w:rPr>
          <w:rFonts w:ascii="Arial" w:hAnsi="Arial" w:cs="Arial"/>
          <w:sz w:val="20"/>
          <w:szCs w:val="20"/>
        </w:rPr>
        <w:t>e</w:t>
      </w:r>
      <w:r w:rsidRPr="00FD399C">
        <w:rPr>
          <w:rFonts w:ascii="Arial" w:hAnsi="Arial" w:cs="Arial"/>
          <w:sz w:val="20"/>
          <w:szCs w:val="20"/>
        </w:rPr>
        <w:t xml:space="preserve"> 1071/2009/ES in </w:t>
      </w:r>
      <w:r w:rsidR="0055145B">
        <w:rPr>
          <w:rFonts w:ascii="Arial" w:hAnsi="Arial" w:cs="Arial"/>
          <w:sz w:val="20"/>
          <w:szCs w:val="20"/>
        </w:rPr>
        <w:t xml:space="preserve">Uredbe </w:t>
      </w:r>
      <w:r w:rsidRPr="00FD399C">
        <w:rPr>
          <w:rFonts w:ascii="Arial" w:hAnsi="Arial" w:cs="Arial"/>
          <w:sz w:val="20"/>
          <w:szCs w:val="20"/>
        </w:rPr>
        <w:t>1072/2009/ES ter Sporazuma o trgovini in sodelovanju med Evropsko unijo in Evropsko skupnostjo za atomsko energijo na eni strani ter Združenim kraljestvom Velik</w:t>
      </w:r>
      <w:r w:rsidR="00843353">
        <w:rPr>
          <w:rFonts w:ascii="Arial" w:hAnsi="Arial" w:cs="Arial"/>
          <w:sz w:val="20"/>
          <w:szCs w:val="20"/>
        </w:rPr>
        <w:t>a</w:t>
      </w:r>
      <w:r w:rsidRPr="00FD399C">
        <w:rPr>
          <w:rFonts w:ascii="Arial" w:hAnsi="Arial" w:cs="Arial"/>
          <w:sz w:val="20"/>
          <w:szCs w:val="20"/>
        </w:rPr>
        <w:t xml:space="preserve"> Britanij</w:t>
      </w:r>
      <w:r w:rsidR="00843353">
        <w:rPr>
          <w:rFonts w:ascii="Arial" w:hAnsi="Arial" w:cs="Arial"/>
          <w:sz w:val="20"/>
          <w:szCs w:val="20"/>
        </w:rPr>
        <w:t>a</w:t>
      </w:r>
      <w:r w:rsidRPr="00FD399C">
        <w:rPr>
          <w:rFonts w:ascii="Arial" w:hAnsi="Arial" w:cs="Arial"/>
          <w:sz w:val="20"/>
          <w:szCs w:val="20"/>
        </w:rPr>
        <w:t xml:space="preserve"> in Severn</w:t>
      </w:r>
      <w:r w:rsidR="00843353">
        <w:rPr>
          <w:rFonts w:ascii="Arial" w:hAnsi="Arial" w:cs="Arial"/>
          <w:sz w:val="20"/>
          <w:szCs w:val="20"/>
        </w:rPr>
        <w:t>a</w:t>
      </w:r>
      <w:r w:rsidRPr="00FD399C">
        <w:rPr>
          <w:rFonts w:ascii="Arial" w:hAnsi="Arial" w:cs="Arial"/>
          <w:sz w:val="20"/>
          <w:szCs w:val="20"/>
        </w:rPr>
        <w:t xml:space="preserve"> Irsk</w:t>
      </w:r>
      <w:r w:rsidR="00843353">
        <w:rPr>
          <w:rFonts w:ascii="Arial" w:hAnsi="Arial" w:cs="Arial"/>
          <w:sz w:val="20"/>
          <w:szCs w:val="20"/>
        </w:rPr>
        <w:t>a na drugi strani</w:t>
      </w:r>
      <w:r w:rsidRPr="00FD399C">
        <w:rPr>
          <w:rFonts w:ascii="Arial" w:hAnsi="Arial" w:cs="Arial"/>
          <w:sz w:val="20"/>
          <w:szCs w:val="20"/>
        </w:rPr>
        <w:t>, ki je bil posledica izstopa Združenega kraljestva iz Evropske unije (primeroma v zvezi z obveznostjo posedovanja licence za opravljanje prevozov, spričevala o strokovni usposobljenosti voznika ter pravili za izvajanje kabotaže</w:t>
      </w:r>
      <w:r w:rsidR="0055145B">
        <w:rPr>
          <w:rFonts w:ascii="Arial" w:hAnsi="Arial" w:cs="Arial"/>
          <w:sz w:val="20"/>
          <w:szCs w:val="20"/>
        </w:rPr>
        <w:t xml:space="preserve"> in drugo</w:t>
      </w:r>
      <w:r w:rsidRPr="00FD399C">
        <w:rPr>
          <w:rFonts w:ascii="Arial" w:hAnsi="Arial" w:cs="Arial"/>
          <w:sz w:val="20"/>
          <w:szCs w:val="20"/>
        </w:rPr>
        <w:t>)</w:t>
      </w:r>
      <w:r w:rsidR="0055145B">
        <w:rPr>
          <w:rFonts w:ascii="Arial" w:hAnsi="Arial" w:cs="Arial"/>
          <w:sz w:val="20"/>
          <w:szCs w:val="20"/>
        </w:rPr>
        <w:t>.</w:t>
      </w:r>
    </w:p>
    <w:p w14:paraId="444BE21E" w14:textId="77777777" w:rsidR="007E6F73" w:rsidRPr="002B2FD2" w:rsidRDefault="007E6F73" w:rsidP="007E6F73">
      <w:pPr>
        <w:suppressAutoHyphens w:val="0"/>
        <w:spacing w:line="276" w:lineRule="auto"/>
        <w:contextualSpacing/>
        <w:jc w:val="both"/>
        <w:rPr>
          <w:rFonts w:ascii="Arial" w:hAnsi="Arial" w:cs="Arial"/>
          <w:sz w:val="20"/>
          <w:szCs w:val="20"/>
        </w:rPr>
      </w:pPr>
    </w:p>
    <w:p w14:paraId="2E2E68D9" w14:textId="0E76BDA5" w:rsidR="007E6F73" w:rsidRPr="0014003B" w:rsidRDefault="007E6F73" w:rsidP="007E6F73">
      <w:pPr>
        <w:suppressAutoHyphens w:val="0"/>
        <w:spacing w:line="276" w:lineRule="auto"/>
        <w:contextualSpacing/>
        <w:jc w:val="both"/>
        <w:rPr>
          <w:rFonts w:ascii="Arial" w:hAnsi="Arial" w:cs="Arial"/>
          <w:b/>
          <w:bCs/>
          <w:sz w:val="20"/>
          <w:szCs w:val="20"/>
        </w:rPr>
      </w:pPr>
      <w:r w:rsidRPr="0014003B">
        <w:rPr>
          <w:rFonts w:ascii="Arial" w:hAnsi="Arial" w:cs="Arial"/>
          <w:b/>
          <w:bCs/>
          <w:sz w:val="20"/>
          <w:szCs w:val="20"/>
        </w:rPr>
        <w:t xml:space="preserve">K </w:t>
      </w:r>
      <w:r w:rsidR="008A6F9D">
        <w:rPr>
          <w:rFonts w:ascii="Arial" w:hAnsi="Arial" w:cs="Arial"/>
          <w:b/>
          <w:bCs/>
          <w:sz w:val="20"/>
          <w:szCs w:val="20"/>
        </w:rPr>
        <w:t>50</w:t>
      </w:r>
      <w:r w:rsidRPr="0014003B">
        <w:rPr>
          <w:rFonts w:ascii="Arial" w:hAnsi="Arial" w:cs="Arial"/>
          <w:b/>
          <w:bCs/>
          <w:sz w:val="20"/>
          <w:szCs w:val="20"/>
        </w:rPr>
        <w:t>. členu</w:t>
      </w:r>
      <w:r>
        <w:rPr>
          <w:rFonts w:ascii="Arial" w:hAnsi="Arial" w:cs="Arial"/>
          <w:b/>
          <w:bCs/>
          <w:sz w:val="20"/>
          <w:szCs w:val="20"/>
        </w:rPr>
        <w:t xml:space="preserve"> </w:t>
      </w:r>
    </w:p>
    <w:p w14:paraId="45791F67" w14:textId="77777777" w:rsidR="007E6F73" w:rsidRPr="00DE3D07" w:rsidRDefault="007E6F73" w:rsidP="007E6F73">
      <w:pPr>
        <w:autoSpaceDE w:val="0"/>
        <w:autoSpaceDN w:val="0"/>
        <w:adjustRightInd w:val="0"/>
        <w:jc w:val="both"/>
        <w:rPr>
          <w:rFonts w:ascii="Arial" w:hAnsi="Arial" w:cs="Arial"/>
          <w:sz w:val="20"/>
          <w:szCs w:val="20"/>
        </w:rPr>
      </w:pPr>
    </w:p>
    <w:p w14:paraId="52B692B3" w14:textId="77777777" w:rsidR="007E6F73" w:rsidRDefault="007E6F73" w:rsidP="007E6F73">
      <w:pPr>
        <w:jc w:val="both"/>
        <w:rPr>
          <w:rFonts w:ascii="Arial" w:hAnsi="Arial" w:cs="Arial"/>
          <w:bCs/>
          <w:sz w:val="20"/>
          <w:szCs w:val="20"/>
        </w:rPr>
      </w:pPr>
      <w:r>
        <w:rPr>
          <w:rFonts w:ascii="Arial" w:hAnsi="Arial" w:cs="Arial"/>
          <w:bCs/>
          <w:sz w:val="20"/>
          <w:szCs w:val="20"/>
        </w:rPr>
        <w:t xml:space="preserve">Z novim </w:t>
      </w:r>
      <w:r w:rsidRPr="0014003B">
        <w:rPr>
          <w:rFonts w:ascii="Arial" w:hAnsi="Arial" w:cs="Arial"/>
          <w:bCs/>
          <w:sz w:val="20"/>
          <w:szCs w:val="20"/>
        </w:rPr>
        <w:t>131.</w:t>
      </w:r>
      <w:r>
        <w:rPr>
          <w:rFonts w:ascii="Arial" w:hAnsi="Arial" w:cs="Arial"/>
          <w:bCs/>
          <w:sz w:val="20"/>
          <w:szCs w:val="20"/>
        </w:rPr>
        <w:t>d</w:t>
      </w:r>
      <w:r w:rsidRPr="0014003B">
        <w:rPr>
          <w:rFonts w:ascii="Arial" w:hAnsi="Arial" w:cs="Arial"/>
          <w:bCs/>
          <w:sz w:val="20"/>
          <w:szCs w:val="20"/>
        </w:rPr>
        <w:t xml:space="preserve"> člen</w:t>
      </w:r>
      <w:r>
        <w:rPr>
          <w:rFonts w:ascii="Arial" w:hAnsi="Arial" w:cs="Arial"/>
          <w:bCs/>
          <w:sz w:val="20"/>
          <w:szCs w:val="20"/>
        </w:rPr>
        <w:t>om</w:t>
      </w:r>
      <w:r w:rsidRPr="0014003B">
        <w:rPr>
          <w:rFonts w:ascii="Arial" w:hAnsi="Arial" w:cs="Arial"/>
          <w:bCs/>
          <w:sz w:val="20"/>
          <w:szCs w:val="20"/>
        </w:rPr>
        <w:t xml:space="preserve"> se dodajajo globe za primere kršitev določb glede prepovedi</w:t>
      </w:r>
      <w:r>
        <w:rPr>
          <w:rFonts w:ascii="Arial" w:hAnsi="Arial" w:cs="Arial"/>
          <w:bCs/>
          <w:sz w:val="20"/>
          <w:szCs w:val="20"/>
        </w:rPr>
        <w:t xml:space="preserve"> naklada in razklada za voznika.</w:t>
      </w:r>
    </w:p>
    <w:p w14:paraId="4126C687" w14:textId="77777777" w:rsidR="007E6F73" w:rsidRDefault="007E6F73" w:rsidP="007E6F73">
      <w:pPr>
        <w:jc w:val="both"/>
        <w:rPr>
          <w:rFonts w:ascii="Arial" w:hAnsi="Arial" w:cs="Arial"/>
          <w:bCs/>
          <w:sz w:val="20"/>
          <w:szCs w:val="20"/>
        </w:rPr>
      </w:pPr>
    </w:p>
    <w:p w14:paraId="079AF94C" w14:textId="0DA118CE" w:rsidR="007E6F73" w:rsidRPr="00E35DEE" w:rsidRDefault="007E6F73" w:rsidP="007E6F73">
      <w:pPr>
        <w:suppressAutoHyphens w:val="0"/>
        <w:spacing w:line="276" w:lineRule="auto"/>
        <w:contextualSpacing/>
        <w:jc w:val="both"/>
        <w:rPr>
          <w:rFonts w:ascii="Arial" w:hAnsi="Arial" w:cs="Arial"/>
          <w:b/>
          <w:bCs/>
          <w:sz w:val="20"/>
          <w:szCs w:val="20"/>
        </w:rPr>
      </w:pPr>
      <w:r w:rsidRPr="00E35DEE">
        <w:rPr>
          <w:rFonts w:ascii="Arial" w:hAnsi="Arial" w:cs="Arial"/>
          <w:b/>
          <w:bCs/>
          <w:sz w:val="20"/>
          <w:szCs w:val="20"/>
        </w:rPr>
        <w:t xml:space="preserve">K </w:t>
      </w:r>
      <w:r w:rsidR="008A6F9D">
        <w:rPr>
          <w:rFonts w:ascii="Arial" w:hAnsi="Arial" w:cs="Arial"/>
          <w:b/>
          <w:bCs/>
          <w:sz w:val="20"/>
          <w:szCs w:val="20"/>
        </w:rPr>
        <w:t>51</w:t>
      </w:r>
      <w:r>
        <w:rPr>
          <w:rFonts w:ascii="Arial" w:hAnsi="Arial" w:cs="Arial"/>
          <w:b/>
          <w:bCs/>
          <w:sz w:val="20"/>
          <w:szCs w:val="20"/>
        </w:rPr>
        <w:t xml:space="preserve">. členu </w:t>
      </w:r>
    </w:p>
    <w:p w14:paraId="5F5A7A53" w14:textId="77777777" w:rsidR="007E6F73" w:rsidRPr="00B6323B" w:rsidRDefault="007E6F73" w:rsidP="007E6F73">
      <w:pPr>
        <w:jc w:val="both"/>
        <w:rPr>
          <w:rFonts w:ascii="Arial" w:hAnsi="Arial" w:cs="Arial"/>
          <w:bCs/>
          <w:sz w:val="20"/>
          <w:szCs w:val="20"/>
        </w:rPr>
      </w:pPr>
    </w:p>
    <w:p w14:paraId="2D13B851" w14:textId="58DA5932" w:rsidR="007E6F73" w:rsidRDefault="007E6F73" w:rsidP="007E6F73">
      <w:pPr>
        <w:jc w:val="both"/>
        <w:rPr>
          <w:rFonts w:ascii="Arial" w:hAnsi="Arial" w:cs="Arial"/>
          <w:bCs/>
          <w:sz w:val="20"/>
          <w:szCs w:val="20"/>
        </w:rPr>
      </w:pPr>
      <w:r w:rsidRPr="00E35DEE">
        <w:rPr>
          <w:rFonts w:ascii="Arial" w:hAnsi="Arial" w:cs="Arial"/>
          <w:bCs/>
          <w:sz w:val="20"/>
          <w:szCs w:val="20"/>
        </w:rPr>
        <w:t xml:space="preserve">S to spremembo se omogoča nadzor nad izvajanjem 46. člena zakona tudi za nadzornike </w:t>
      </w:r>
      <w:r w:rsidR="0055145B">
        <w:rPr>
          <w:rFonts w:ascii="Arial" w:hAnsi="Arial" w:cs="Arial"/>
          <w:bCs/>
          <w:sz w:val="20"/>
          <w:szCs w:val="20"/>
        </w:rPr>
        <w:t xml:space="preserve">s </w:t>
      </w:r>
      <w:r w:rsidRPr="00E35DEE">
        <w:rPr>
          <w:rFonts w:ascii="Arial" w:hAnsi="Arial" w:cs="Arial"/>
          <w:bCs/>
          <w:sz w:val="20"/>
          <w:szCs w:val="20"/>
        </w:rPr>
        <w:t>finančn</w:t>
      </w:r>
      <w:r w:rsidR="0055145B">
        <w:rPr>
          <w:rFonts w:ascii="Arial" w:hAnsi="Arial" w:cs="Arial"/>
          <w:bCs/>
          <w:sz w:val="20"/>
          <w:szCs w:val="20"/>
        </w:rPr>
        <w:t>e</w:t>
      </w:r>
      <w:r w:rsidRPr="00E35DEE">
        <w:rPr>
          <w:rFonts w:ascii="Arial" w:hAnsi="Arial" w:cs="Arial"/>
          <w:bCs/>
          <w:sz w:val="20"/>
          <w:szCs w:val="20"/>
        </w:rPr>
        <w:t xml:space="preserve"> uprav</w:t>
      </w:r>
      <w:r w:rsidR="0055145B">
        <w:rPr>
          <w:rFonts w:ascii="Arial" w:hAnsi="Arial" w:cs="Arial"/>
          <w:bCs/>
          <w:sz w:val="20"/>
          <w:szCs w:val="20"/>
        </w:rPr>
        <w:t>e</w:t>
      </w:r>
      <w:r w:rsidRPr="00E35DEE">
        <w:rPr>
          <w:rFonts w:ascii="Arial" w:hAnsi="Arial" w:cs="Arial"/>
          <w:bCs/>
          <w:sz w:val="20"/>
          <w:szCs w:val="20"/>
        </w:rPr>
        <w:t xml:space="preserve"> in </w:t>
      </w:r>
      <w:r w:rsidR="0055145B">
        <w:rPr>
          <w:rFonts w:ascii="Arial" w:hAnsi="Arial" w:cs="Arial"/>
          <w:bCs/>
          <w:sz w:val="20"/>
          <w:szCs w:val="20"/>
        </w:rPr>
        <w:t xml:space="preserve">iz </w:t>
      </w:r>
      <w:r w:rsidRPr="00E35DEE">
        <w:rPr>
          <w:rFonts w:ascii="Arial" w:hAnsi="Arial" w:cs="Arial"/>
          <w:bCs/>
          <w:sz w:val="20"/>
          <w:szCs w:val="20"/>
        </w:rPr>
        <w:t>policije, saj navedeni niso inšpektorji.</w:t>
      </w:r>
    </w:p>
    <w:p w14:paraId="6892C00F" w14:textId="77777777" w:rsidR="007E6F73" w:rsidRDefault="007E6F73" w:rsidP="007E6F73">
      <w:pPr>
        <w:suppressAutoHyphens w:val="0"/>
        <w:spacing w:line="276" w:lineRule="auto"/>
        <w:contextualSpacing/>
        <w:jc w:val="both"/>
        <w:rPr>
          <w:rFonts w:ascii="Arial" w:hAnsi="Arial" w:cs="Arial"/>
          <w:bCs/>
          <w:sz w:val="20"/>
          <w:szCs w:val="20"/>
          <w:highlight w:val="yellow"/>
        </w:rPr>
      </w:pPr>
    </w:p>
    <w:p w14:paraId="60DEE7F9" w14:textId="7841521A" w:rsidR="007E6F73" w:rsidRPr="00D9716B" w:rsidRDefault="007E6F73" w:rsidP="007E6F73">
      <w:pPr>
        <w:tabs>
          <w:tab w:val="left" w:pos="540"/>
          <w:tab w:val="left" w:pos="900"/>
        </w:tabs>
        <w:autoSpaceDE w:val="0"/>
        <w:autoSpaceDN w:val="0"/>
        <w:adjustRightInd w:val="0"/>
        <w:jc w:val="both"/>
        <w:rPr>
          <w:rFonts w:ascii="Arial" w:hAnsi="Arial" w:cs="Arial"/>
          <w:b/>
          <w:color w:val="000000"/>
          <w:sz w:val="20"/>
          <w:szCs w:val="20"/>
        </w:rPr>
      </w:pPr>
      <w:r w:rsidRPr="00D9716B">
        <w:rPr>
          <w:rFonts w:ascii="Arial" w:hAnsi="Arial" w:cs="Arial"/>
          <w:b/>
          <w:color w:val="000000"/>
          <w:sz w:val="20"/>
          <w:szCs w:val="20"/>
        </w:rPr>
        <w:t xml:space="preserve">K </w:t>
      </w:r>
      <w:r>
        <w:rPr>
          <w:rFonts w:ascii="Arial" w:hAnsi="Arial" w:cs="Arial"/>
          <w:b/>
          <w:color w:val="000000"/>
          <w:sz w:val="20"/>
          <w:szCs w:val="20"/>
        </w:rPr>
        <w:t>5</w:t>
      </w:r>
      <w:r w:rsidR="008A6F9D">
        <w:rPr>
          <w:rFonts w:ascii="Arial" w:hAnsi="Arial" w:cs="Arial"/>
          <w:b/>
          <w:color w:val="000000"/>
          <w:sz w:val="20"/>
          <w:szCs w:val="20"/>
        </w:rPr>
        <w:t>2</w:t>
      </w:r>
      <w:r>
        <w:rPr>
          <w:rFonts w:ascii="Arial" w:hAnsi="Arial" w:cs="Arial"/>
          <w:b/>
          <w:color w:val="000000"/>
          <w:sz w:val="20"/>
          <w:szCs w:val="20"/>
        </w:rPr>
        <w:t>.</w:t>
      </w:r>
      <w:r w:rsidRPr="00D9716B">
        <w:rPr>
          <w:rFonts w:ascii="Arial" w:hAnsi="Arial" w:cs="Arial"/>
          <w:b/>
          <w:color w:val="000000"/>
          <w:sz w:val="20"/>
          <w:szCs w:val="20"/>
        </w:rPr>
        <w:t xml:space="preserve"> členu</w:t>
      </w:r>
    </w:p>
    <w:p w14:paraId="62762434" w14:textId="77777777" w:rsidR="007E6F73" w:rsidRPr="002B2FD2" w:rsidRDefault="007E6F73" w:rsidP="007E6F73">
      <w:pPr>
        <w:tabs>
          <w:tab w:val="left" w:pos="540"/>
          <w:tab w:val="left" w:pos="900"/>
        </w:tabs>
        <w:autoSpaceDE w:val="0"/>
        <w:autoSpaceDN w:val="0"/>
        <w:adjustRightInd w:val="0"/>
        <w:jc w:val="both"/>
        <w:rPr>
          <w:rFonts w:ascii="Arial" w:hAnsi="Arial" w:cs="Arial"/>
          <w:color w:val="000000"/>
          <w:sz w:val="20"/>
          <w:szCs w:val="20"/>
        </w:rPr>
      </w:pPr>
    </w:p>
    <w:p w14:paraId="6957DC8B" w14:textId="517E8D7C" w:rsidR="007E6F73" w:rsidRPr="00C87FB3" w:rsidRDefault="007E6F73" w:rsidP="007E6F73">
      <w:pPr>
        <w:jc w:val="both"/>
        <w:rPr>
          <w:rFonts w:ascii="Arial" w:hAnsi="Arial" w:cs="Arial"/>
          <w:sz w:val="20"/>
          <w:szCs w:val="20"/>
          <w:lang w:eastAsia="sl-SI"/>
        </w:rPr>
      </w:pPr>
      <w:r w:rsidRPr="009F6B45">
        <w:rPr>
          <w:rFonts w:ascii="Arial" w:hAnsi="Arial" w:cs="Arial"/>
          <w:sz w:val="20"/>
          <w:szCs w:val="20"/>
        </w:rPr>
        <w:lastRenderedPageBreak/>
        <w:t xml:space="preserve">Nova določba prvega odstavka 133.b člena bo omogočila, da se bo za </w:t>
      </w:r>
      <w:r w:rsidRPr="009F6B45">
        <w:rPr>
          <w:rFonts w:ascii="Arial" w:hAnsi="Arial" w:cs="Arial"/>
          <w:sz w:val="20"/>
          <w:szCs w:val="20"/>
          <w:lang w:val="x-none" w:eastAsia="sl-SI"/>
        </w:rPr>
        <w:t xml:space="preserve">prekrške iz tega zakona, kjer je globa določena v razponu, </w:t>
      </w:r>
      <w:r w:rsidR="0055145B" w:rsidRPr="009F6B45">
        <w:rPr>
          <w:rFonts w:ascii="Arial" w:hAnsi="Arial" w:cs="Arial"/>
          <w:sz w:val="20"/>
          <w:szCs w:val="20"/>
        </w:rPr>
        <w:t xml:space="preserve">lahko </w:t>
      </w:r>
      <w:r w:rsidRPr="009F6B45">
        <w:rPr>
          <w:rFonts w:ascii="Arial" w:hAnsi="Arial" w:cs="Arial"/>
          <w:sz w:val="20"/>
          <w:szCs w:val="20"/>
          <w:lang w:eastAsia="sl-SI"/>
        </w:rPr>
        <w:t>v</w:t>
      </w:r>
      <w:r w:rsidRPr="009F6B45">
        <w:rPr>
          <w:rFonts w:ascii="Arial" w:hAnsi="Arial" w:cs="Arial"/>
          <w:sz w:val="20"/>
          <w:szCs w:val="20"/>
          <w:lang w:val="x-none" w:eastAsia="sl-SI"/>
        </w:rPr>
        <w:t xml:space="preserve"> hitrem postopku izrekla globa tudi v znesku, ki je višji od najnižje predpisane globe. </w:t>
      </w:r>
      <w:r w:rsidRPr="009F6B45">
        <w:rPr>
          <w:rFonts w:ascii="Arial" w:hAnsi="Arial" w:cs="Arial"/>
          <w:sz w:val="20"/>
          <w:szCs w:val="20"/>
          <w:lang w:eastAsia="sl-SI"/>
        </w:rPr>
        <w:t xml:space="preserve">Navedena določba bo omogočala nadzornim organom pohitritev </w:t>
      </w:r>
      <w:proofErr w:type="spellStart"/>
      <w:r w:rsidRPr="009F6B45">
        <w:rPr>
          <w:rFonts w:ascii="Arial" w:hAnsi="Arial" w:cs="Arial"/>
          <w:sz w:val="20"/>
          <w:szCs w:val="20"/>
          <w:lang w:eastAsia="sl-SI"/>
        </w:rPr>
        <w:t>prekrškovnih</w:t>
      </w:r>
      <w:proofErr w:type="spellEnd"/>
      <w:r w:rsidRPr="009F6B45">
        <w:rPr>
          <w:rFonts w:ascii="Arial" w:hAnsi="Arial" w:cs="Arial"/>
          <w:sz w:val="20"/>
          <w:szCs w:val="20"/>
          <w:lang w:eastAsia="sl-SI"/>
        </w:rPr>
        <w:t xml:space="preserve"> postopkov</w:t>
      </w:r>
      <w:r w:rsidR="0055145B">
        <w:rPr>
          <w:rFonts w:ascii="Arial" w:hAnsi="Arial" w:cs="Arial"/>
          <w:sz w:val="20"/>
          <w:szCs w:val="20"/>
          <w:lang w:eastAsia="sl-SI"/>
        </w:rPr>
        <w:t>,</w:t>
      </w:r>
      <w:r w:rsidRPr="009F6B45">
        <w:rPr>
          <w:rFonts w:ascii="Arial" w:hAnsi="Arial" w:cs="Arial"/>
          <w:sz w:val="20"/>
          <w:szCs w:val="20"/>
          <w:lang w:eastAsia="sl-SI"/>
        </w:rPr>
        <w:t xml:space="preserve"> posebej </w:t>
      </w:r>
      <w:r w:rsidR="0055145B">
        <w:rPr>
          <w:rFonts w:ascii="Arial" w:hAnsi="Arial" w:cs="Arial"/>
          <w:sz w:val="20"/>
          <w:szCs w:val="20"/>
          <w:lang w:eastAsia="sl-SI"/>
        </w:rPr>
        <w:t>pri</w:t>
      </w:r>
      <w:r w:rsidR="0055145B" w:rsidRPr="009F6B45">
        <w:rPr>
          <w:rFonts w:ascii="Arial" w:hAnsi="Arial" w:cs="Arial"/>
          <w:sz w:val="20"/>
          <w:szCs w:val="20"/>
          <w:lang w:eastAsia="sl-SI"/>
        </w:rPr>
        <w:t xml:space="preserve"> </w:t>
      </w:r>
      <w:r w:rsidRPr="009F6B45">
        <w:rPr>
          <w:rFonts w:ascii="Arial" w:hAnsi="Arial" w:cs="Arial"/>
          <w:sz w:val="20"/>
          <w:szCs w:val="20"/>
          <w:lang w:eastAsia="sl-SI"/>
        </w:rPr>
        <w:t>tuji</w:t>
      </w:r>
      <w:r w:rsidR="0055145B">
        <w:rPr>
          <w:rFonts w:ascii="Arial" w:hAnsi="Arial" w:cs="Arial"/>
          <w:sz w:val="20"/>
          <w:szCs w:val="20"/>
          <w:lang w:eastAsia="sl-SI"/>
        </w:rPr>
        <w:t>h</w:t>
      </w:r>
      <w:r w:rsidRPr="009F6B45">
        <w:rPr>
          <w:rFonts w:ascii="Arial" w:hAnsi="Arial" w:cs="Arial"/>
          <w:sz w:val="20"/>
          <w:szCs w:val="20"/>
          <w:lang w:eastAsia="sl-SI"/>
        </w:rPr>
        <w:t xml:space="preserve"> prevozniki</w:t>
      </w:r>
      <w:r w:rsidR="0055145B">
        <w:rPr>
          <w:rFonts w:ascii="Arial" w:hAnsi="Arial" w:cs="Arial"/>
          <w:sz w:val="20"/>
          <w:szCs w:val="20"/>
          <w:lang w:eastAsia="sl-SI"/>
        </w:rPr>
        <w:t xml:space="preserve">h </w:t>
      </w:r>
      <w:r w:rsidRPr="009F6B45">
        <w:rPr>
          <w:rFonts w:ascii="Arial" w:hAnsi="Arial" w:cs="Arial"/>
          <w:sz w:val="20"/>
          <w:szCs w:val="20"/>
          <w:lang w:eastAsia="sl-SI"/>
        </w:rPr>
        <w:t>in prevozniki</w:t>
      </w:r>
      <w:r w:rsidR="0055145B">
        <w:rPr>
          <w:rFonts w:ascii="Arial" w:hAnsi="Arial" w:cs="Arial"/>
          <w:sz w:val="20"/>
          <w:szCs w:val="20"/>
          <w:lang w:eastAsia="sl-SI"/>
        </w:rPr>
        <w:t>h</w:t>
      </w:r>
      <w:r w:rsidRPr="009F6B45">
        <w:rPr>
          <w:rFonts w:ascii="Arial" w:hAnsi="Arial" w:cs="Arial"/>
          <w:sz w:val="20"/>
          <w:szCs w:val="20"/>
          <w:lang w:eastAsia="sl-SI"/>
        </w:rPr>
        <w:t xml:space="preserve"> Skupnosti</w:t>
      </w:r>
      <w:r w:rsidR="00323728">
        <w:rPr>
          <w:rFonts w:ascii="Arial" w:hAnsi="Arial" w:cs="Arial"/>
          <w:sz w:val="20"/>
          <w:szCs w:val="20"/>
          <w:lang w:eastAsia="sl-SI"/>
        </w:rPr>
        <w:t>,</w:t>
      </w:r>
      <w:r w:rsidRPr="009F6B45">
        <w:rPr>
          <w:rFonts w:ascii="Arial" w:hAnsi="Arial" w:cs="Arial"/>
          <w:sz w:val="20"/>
          <w:szCs w:val="20"/>
          <w:lang w:eastAsia="sl-SI"/>
        </w:rPr>
        <w:t xml:space="preserve"> pri nadzorih na cesti, kadar določbe predpisov o prekrških predpisujejo izrek globe v znesku</w:t>
      </w:r>
      <w:r w:rsidR="005A21EE">
        <w:rPr>
          <w:rFonts w:ascii="Arial" w:hAnsi="Arial" w:cs="Arial"/>
          <w:sz w:val="20"/>
          <w:szCs w:val="20"/>
          <w:lang w:eastAsia="sl-SI"/>
        </w:rPr>
        <w:t>,</w:t>
      </w:r>
      <w:r w:rsidRPr="009F6B45">
        <w:rPr>
          <w:rFonts w:ascii="Arial" w:hAnsi="Arial" w:cs="Arial"/>
          <w:sz w:val="20"/>
          <w:szCs w:val="20"/>
          <w:lang w:eastAsia="sl-SI"/>
        </w:rPr>
        <w:t xml:space="preserve"> višje</w:t>
      </w:r>
      <w:r w:rsidR="00323728">
        <w:rPr>
          <w:rFonts w:ascii="Arial" w:hAnsi="Arial" w:cs="Arial"/>
          <w:sz w:val="20"/>
          <w:szCs w:val="20"/>
          <w:lang w:eastAsia="sl-SI"/>
        </w:rPr>
        <w:t>m</w:t>
      </w:r>
      <w:r w:rsidRPr="009F6B45">
        <w:rPr>
          <w:rFonts w:ascii="Arial" w:hAnsi="Arial" w:cs="Arial"/>
          <w:sz w:val="20"/>
          <w:szCs w:val="20"/>
          <w:lang w:eastAsia="sl-SI"/>
        </w:rPr>
        <w:t xml:space="preserve"> od najnižjega predpisanega. Enak</w:t>
      </w:r>
      <w:r w:rsidR="005A21EE">
        <w:rPr>
          <w:rFonts w:ascii="Arial" w:hAnsi="Arial" w:cs="Arial"/>
          <w:sz w:val="20"/>
          <w:szCs w:val="20"/>
          <w:lang w:eastAsia="sl-SI"/>
        </w:rPr>
        <w:t>a</w:t>
      </w:r>
      <w:r w:rsidRPr="009F6B45">
        <w:rPr>
          <w:rFonts w:ascii="Arial" w:hAnsi="Arial" w:cs="Arial"/>
          <w:sz w:val="20"/>
          <w:szCs w:val="20"/>
          <w:lang w:eastAsia="sl-SI"/>
        </w:rPr>
        <w:t xml:space="preserve"> zakonska določba je že uvedena v Zakonu o delovnem času in obveznih počitkih mobilnih delavce</w:t>
      </w:r>
      <w:r w:rsidR="005A21EE">
        <w:rPr>
          <w:rFonts w:ascii="Arial" w:hAnsi="Arial" w:cs="Arial"/>
          <w:sz w:val="20"/>
          <w:szCs w:val="20"/>
          <w:lang w:eastAsia="sl-SI"/>
        </w:rPr>
        <w:t>v ter</w:t>
      </w:r>
      <w:r w:rsidRPr="009F6B45">
        <w:rPr>
          <w:rFonts w:ascii="Arial" w:hAnsi="Arial" w:cs="Arial"/>
          <w:sz w:val="20"/>
          <w:szCs w:val="20"/>
          <w:lang w:eastAsia="sl-SI"/>
        </w:rPr>
        <w:t xml:space="preserve"> se je pokazala </w:t>
      </w:r>
      <w:r w:rsidR="005A21EE">
        <w:rPr>
          <w:rFonts w:ascii="Arial" w:hAnsi="Arial" w:cs="Arial"/>
          <w:sz w:val="20"/>
          <w:szCs w:val="20"/>
          <w:lang w:eastAsia="sl-SI"/>
        </w:rPr>
        <w:t xml:space="preserve">kot </w:t>
      </w:r>
      <w:r w:rsidRPr="009F6B45">
        <w:rPr>
          <w:rFonts w:ascii="Arial" w:hAnsi="Arial" w:cs="Arial"/>
          <w:sz w:val="20"/>
          <w:szCs w:val="20"/>
          <w:lang w:eastAsia="sl-SI"/>
        </w:rPr>
        <w:t>zelo učinkovita in racionalna.</w:t>
      </w:r>
    </w:p>
    <w:p w14:paraId="47535B3B" w14:textId="18023F27" w:rsidR="007E6F73" w:rsidRDefault="007E6F73" w:rsidP="007E6F73">
      <w:pPr>
        <w:suppressAutoHyphens w:val="0"/>
        <w:spacing w:line="276" w:lineRule="auto"/>
        <w:contextualSpacing/>
        <w:jc w:val="both"/>
        <w:rPr>
          <w:rFonts w:ascii="Arial" w:eastAsia="Calibri" w:hAnsi="Arial" w:cs="Arial"/>
          <w:b/>
          <w:bCs/>
          <w:sz w:val="20"/>
          <w:szCs w:val="20"/>
          <w:lang w:eastAsia="en-US"/>
        </w:rPr>
      </w:pPr>
    </w:p>
    <w:p w14:paraId="63DFC178" w14:textId="3EBB3084" w:rsidR="007E6F73" w:rsidRPr="0047641F" w:rsidRDefault="007E6F73" w:rsidP="007E6F73">
      <w:pPr>
        <w:suppressAutoHyphens w:val="0"/>
        <w:spacing w:line="276" w:lineRule="auto"/>
        <w:contextualSpacing/>
        <w:jc w:val="both"/>
        <w:rPr>
          <w:rFonts w:ascii="Arial" w:eastAsia="Calibri" w:hAnsi="Arial" w:cs="Arial"/>
          <w:b/>
          <w:bCs/>
          <w:sz w:val="20"/>
          <w:szCs w:val="20"/>
          <w:lang w:eastAsia="en-US"/>
        </w:rPr>
      </w:pPr>
      <w:r w:rsidRPr="0047641F">
        <w:rPr>
          <w:rFonts w:ascii="Arial" w:eastAsia="Calibri" w:hAnsi="Arial" w:cs="Arial"/>
          <w:b/>
          <w:bCs/>
          <w:sz w:val="20"/>
          <w:szCs w:val="20"/>
          <w:lang w:eastAsia="en-US"/>
        </w:rPr>
        <w:t xml:space="preserve">K </w:t>
      </w:r>
      <w:r>
        <w:rPr>
          <w:rFonts w:ascii="Arial" w:eastAsia="Calibri" w:hAnsi="Arial" w:cs="Arial"/>
          <w:b/>
          <w:bCs/>
          <w:sz w:val="20"/>
          <w:szCs w:val="20"/>
          <w:lang w:eastAsia="en-US"/>
        </w:rPr>
        <w:t>5</w:t>
      </w:r>
      <w:r w:rsidR="008A6F9D">
        <w:rPr>
          <w:rFonts w:ascii="Arial" w:eastAsia="Calibri" w:hAnsi="Arial" w:cs="Arial"/>
          <w:b/>
          <w:bCs/>
          <w:sz w:val="20"/>
          <w:szCs w:val="20"/>
          <w:lang w:eastAsia="en-US"/>
        </w:rPr>
        <w:t>3</w:t>
      </w:r>
      <w:r w:rsidRPr="0047641F">
        <w:rPr>
          <w:rFonts w:ascii="Arial" w:eastAsia="Calibri" w:hAnsi="Arial" w:cs="Arial"/>
          <w:b/>
          <w:bCs/>
          <w:sz w:val="20"/>
          <w:szCs w:val="20"/>
          <w:lang w:eastAsia="en-US"/>
        </w:rPr>
        <w:t>., 5</w:t>
      </w:r>
      <w:r w:rsidR="008A6F9D">
        <w:rPr>
          <w:rFonts w:ascii="Arial" w:eastAsia="Calibri" w:hAnsi="Arial" w:cs="Arial"/>
          <w:b/>
          <w:bCs/>
          <w:sz w:val="20"/>
          <w:szCs w:val="20"/>
          <w:lang w:eastAsia="en-US"/>
        </w:rPr>
        <w:t>4</w:t>
      </w:r>
      <w:r w:rsidRPr="0047641F">
        <w:rPr>
          <w:rFonts w:ascii="Arial" w:eastAsia="Calibri" w:hAnsi="Arial" w:cs="Arial"/>
          <w:b/>
          <w:bCs/>
          <w:sz w:val="20"/>
          <w:szCs w:val="20"/>
          <w:lang w:eastAsia="en-US"/>
        </w:rPr>
        <w:t>., 5</w:t>
      </w:r>
      <w:r w:rsidR="008A6F9D">
        <w:rPr>
          <w:rFonts w:ascii="Arial" w:eastAsia="Calibri" w:hAnsi="Arial" w:cs="Arial"/>
          <w:b/>
          <w:bCs/>
          <w:sz w:val="20"/>
          <w:szCs w:val="20"/>
          <w:lang w:eastAsia="en-US"/>
        </w:rPr>
        <w:t>5</w:t>
      </w:r>
      <w:r w:rsidRPr="0047641F">
        <w:rPr>
          <w:rFonts w:ascii="Arial" w:eastAsia="Calibri" w:hAnsi="Arial" w:cs="Arial"/>
          <w:b/>
          <w:bCs/>
          <w:sz w:val="20"/>
          <w:szCs w:val="20"/>
          <w:lang w:eastAsia="en-US"/>
        </w:rPr>
        <w:t>. in 5</w:t>
      </w:r>
      <w:r w:rsidR="008A6F9D">
        <w:rPr>
          <w:rFonts w:ascii="Arial" w:eastAsia="Calibri" w:hAnsi="Arial" w:cs="Arial"/>
          <w:b/>
          <w:bCs/>
          <w:sz w:val="20"/>
          <w:szCs w:val="20"/>
          <w:lang w:eastAsia="en-US"/>
        </w:rPr>
        <w:t>6</w:t>
      </w:r>
      <w:r w:rsidR="009D7695">
        <w:rPr>
          <w:rFonts w:ascii="Arial" w:eastAsia="Calibri" w:hAnsi="Arial" w:cs="Arial"/>
          <w:b/>
          <w:bCs/>
          <w:sz w:val="20"/>
          <w:szCs w:val="20"/>
          <w:lang w:eastAsia="en-US"/>
        </w:rPr>
        <w:t>.</w:t>
      </w:r>
      <w:r w:rsidRPr="0047641F">
        <w:rPr>
          <w:rFonts w:ascii="Arial" w:eastAsia="Calibri" w:hAnsi="Arial" w:cs="Arial"/>
          <w:b/>
          <w:bCs/>
          <w:sz w:val="20"/>
          <w:szCs w:val="20"/>
          <w:lang w:eastAsia="en-US"/>
        </w:rPr>
        <w:t xml:space="preserve"> členu </w:t>
      </w:r>
    </w:p>
    <w:p w14:paraId="5036CBC7" w14:textId="77777777" w:rsidR="00BA765D" w:rsidRDefault="00BA765D" w:rsidP="007E6F73">
      <w:pPr>
        <w:jc w:val="both"/>
        <w:rPr>
          <w:rFonts w:ascii="Arial" w:hAnsi="Arial" w:cs="Arial"/>
          <w:sz w:val="20"/>
          <w:szCs w:val="20"/>
          <w:lang w:eastAsia="sl-SI"/>
        </w:rPr>
      </w:pPr>
    </w:p>
    <w:p w14:paraId="6FA05938" w14:textId="2811C470" w:rsidR="00786104" w:rsidRDefault="00786104" w:rsidP="00786104">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 xml:space="preserve">Določene so prehodne določbe v zvezi s pooblastilom iz 23. člena zakona, ki se nanaša na izvajalca organizacijskih, strokovnih in tehničnih opravil glede pridobitve strokovne usposobljenosti upravljavca prevoza. Dosedanjemu izvajalcu se omogoča prilagoditveno obdobje na nove pogoje iz šestega odstavka spremenjenega 23. člena zakona v roku enega leta. V primeru ustrezne prilagoditve na nove pogoje se mu bo izdalo novo pooblastilo z veljavnostjo desetih let. Če se novim pogojem ne bo prilagodil v navedenem roku, se mu bo pooblastilo odvzelo. </w:t>
      </w:r>
    </w:p>
    <w:p w14:paraId="758BACD8" w14:textId="77777777" w:rsidR="00786104" w:rsidRDefault="00786104" w:rsidP="00786104">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Za pridobitev pooblastila zakon predpisuje naslednje pogoje, in sicer morajo:</w:t>
      </w:r>
    </w:p>
    <w:p w14:paraId="0A72C77E" w14:textId="77777777" w:rsidR="00786104" w:rsidRPr="00384BC1" w:rsidRDefault="00786104" w:rsidP="00786104">
      <w:pPr>
        <w:pStyle w:val="Odstavekseznama"/>
        <w:numPr>
          <w:ilvl w:val="0"/>
          <w:numId w:val="73"/>
        </w:numPr>
        <w:autoSpaceDE w:val="0"/>
        <w:autoSpaceDN w:val="0"/>
        <w:adjustRightInd w:val="0"/>
        <w:spacing w:before="240" w:after="120" w:line="240" w:lineRule="auto"/>
        <w:ind w:left="567" w:hanging="283"/>
        <w:jc w:val="both"/>
        <w:rPr>
          <w:rFonts w:ascii="Arial" w:hAnsi="Arial" w:cs="Arial"/>
          <w:color w:val="000000"/>
        </w:rPr>
      </w:pPr>
      <w:r w:rsidRPr="00384BC1">
        <w:rPr>
          <w:rFonts w:ascii="Arial" w:hAnsi="Arial" w:cs="Arial"/>
          <w:color w:val="000000"/>
        </w:rPr>
        <w:t>imeti ustrezen prostor, ki je na lokaciji naslova izvajalca oziroma drugi lokaciji, ki izpolnjuje enake pogoje kot lokacija na naslovu sedeža podjetja izvajalca in omogoča izvedbo preizkusa znanja in hrambo arhiva izvedenih preizkusov znanja;</w:t>
      </w:r>
    </w:p>
    <w:p w14:paraId="705BEB56" w14:textId="77777777" w:rsidR="00786104" w:rsidRPr="00384BC1" w:rsidRDefault="00786104" w:rsidP="00786104">
      <w:pPr>
        <w:pStyle w:val="Odstavekseznama"/>
        <w:numPr>
          <w:ilvl w:val="0"/>
          <w:numId w:val="73"/>
        </w:numPr>
        <w:autoSpaceDE w:val="0"/>
        <w:autoSpaceDN w:val="0"/>
        <w:adjustRightInd w:val="0"/>
        <w:spacing w:before="240" w:after="120" w:line="240" w:lineRule="auto"/>
        <w:ind w:left="567" w:hanging="283"/>
        <w:jc w:val="both"/>
        <w:rPr>
          <w:rFonts w:ascii="Arial" w:hAnsi="Arial" w:cs="Arial"/>
          <w:color w:val="000000"/>
        </w:rPr>
      </w:pPr>
      <w:r w:rsidRPr="00384BC1">
        <w:rPr>
          <w:rFonts w:ascii="Arial" w:hAnsi="Arial" w:cs="Arial"/>
          <w:color w:val="000000"/>
        </w:rPr>
        <w:t>imeti programsko in računalniško opremo, ki omogoča elektronsko prijavo na preizkus znanja, evidentiranje podatkov o kandidatih za upravljavca prevoza in opravljenih preizkusih znanja, izdajanje ustreznih spričeval in naključno izbiranje izpitnih vprašanj;</w:t>
      </w:r>
    </w:p>
    <w:p w14:paraId="116035C9" w14:textId="77777777" w:rsidR="00786104" w:rsidRPr="00384BC1" w:rsidRDefault="00786104" w:rsidP="00786104">
      <w:pPr>
        <w:pStyle w:val="Odstavekseznama"/>
        <w:numPr>
          <w:ilvl w:val="0"/>
          <w:numId w:val="73"/>
        </w:numPr>
        <w:autoSpaceDE w:val="0"/>
        <w:autoSpaceDN w:val="0"/>
        <w:adjustRightInd w:val="0"/>
        <w:spacing w:before="240" w:after="120" w:line="240" w:lineRule="auto"/>
        <w:ind w:left="567" w:hanging="283"/>
        <w:jc w:val="both"/>
        <w:rPr>
          <w:rFonts w:ascii="Arial" w:hAnsi="Arial" w:cs="Arial"/>
          <w:color w:val="000000"/>
        </w:rPr>
      </w:pPr>
      <w:r w:rsidRPr="00384BC1">
        <w:rPr>
          <w:rFonts w:ascii="Arial" w:hAnsi="Arial" w:cs="Arial"/>
          <w:color w:val="000000"/>
        </w:rPr>
        <w:t>imeti ustrezno usposobljene kadre za izvedbo preizkusa znanja.</w:t>
      </w:r>
    </w:p>
    <w:p w14:paraId="32FC1718" w14:textId="77777777" w:rsidR="00786104" w:rsidRDefault="00786104" w:rsidP="00786104">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Določene so tudi prehodne določbe v zvezi s pooblastili za izvajanja nalog pooblaščenih centrov za usposabljanje voznikov iz 41. člena. Urejeno je ustrezno prilagoditveno prehodno obdobje na dopolnjene pogoje iz spremenjenega drugega odstavka 41. člena v obdobju</w:t>
      </w:r>
      <w:r w:rsidRPr="00384BC1">
        <w:rPr>
          <w:rFonts w:ascii="Arial" w:hAnsi="Arial" w:cs="Arial"/>
          <w:color w:val="000000"/>
          <w:sz w:val="20"/>
          <w:szCs w:val="20"/>
        </w:rPr>
        <w:t xml:space="preserve"> </w:t>
      </w:r>
      <w:r>
        <w:rPr>
          <w:rFonts w:ascii="Arial" w:hAnsi="Arial" w:cs="Arial"/>
          <w:color w:val="000000"/>
          <w:sz w:val="20"/>
          <w:szCs w:val="20"/>
        </w:rPr>
        <w:t xml:space="preserve">enega leta. V primeru ustrezne prilagoditve na nove pogoje se bo izdalo novo pooblastilo z veljavnostjo desetih let. V kolikor se novim pogojem ne bo prilagodilo v navedenem roku se bo pooblastilo odvzelo. </w:t>
      </w:r>
    </w:p>
    <w:p w14:paraId="0C0EBA9B" w14:textId="77777777" w:rsidR="00786104" w:rsidRDefault="00786104" w:rsidP="00786104">
      <w:pPr>
        <w:autoSpaceDE w:val="0"/>
        <w:autoSpaceDN w:val="0"/>
        <w:adjustRightInd w:val="0"/>
        <w:spacing w:before="240" w:after="120"/>
        <w:jc w:val="both"/>
        <w:rPr>
          <w:rFonts w:ascii="Arial" w:hAnsi="Arial" w:cs="Arial"/>
          <w:color w:val="000000"/>
          <w:sz w:val="20"/>
          <w:szCs w:val="20"/>
        </w:rPr>
      </w:pPr>
      <w:r>
        <w:rPr>
          <w:rFonts w:ascii="Arial" w:hAnsi="Arial" w:cs="Arial"/>
          <w:color w:val="000000"/>
          <w:sz w:val="20"/>
          <w:szCs w:val="20"/>
        </w:rPr>
        <w:t>Za pridobitev pooblastila se zaradi potrebe po informatizaciji procesov in pravne ustreznosti izvajalcev dodajata dva nova pogoja, in sicer da:</w:t>
      </w:r>
    </w:p>
    <w:p w14:paraId="2C197958" w14:textId="77777777" w:rsidR="00786104" w:rsidRDefault="00786104" w:rsidP="00786104">
      <w:pPr>
        <w:pStyle w:val="Odstavekseznama"/>
        <w:numPr>
          <w:ilvl w:val="0"/>
          <w:numId w:val="73"/>
        </w:numPr>
        <w:autoSpaceDE w:val="0"/>
        <w:autoSpaceDN w:val="0"/>
        <w:adjustRightInd w:val="0"/>
        <w:spacing w:before="240" w:after="120" w:line="240" w:lineRule="auto"/>
        <w:ind w:left="567" w:hanging="283"/>
        <w:jc w:val="both"/>
        <w:rPr>
          <w:rFonts w:ascii="Arial" w:hAnsi="Arial" w:cs="Arial"/>
          <w:color w:val="000000"/>
        </w:rPr>
      </w:pPr>
      <w:r>
        <w:rPr>
          <w:rFonts w:ascii="Arial" w:hAnsi="Arial" w:cs="Arial"/>
          <w:color w:val="000000"/>
        </w:rPr>
        <w:t>razpolaga z informacijsko podporo za izvajanje pridobivanja temeljnih kvalifikacij in rednega usposabljanja;</w:t>
      </w:r>
    </w:p>
    <w:p w14:paraId="6850DED0" w14:textId="77777777" w:rsidR="00786104" w:rsidRPr="00DD7404" w:rsidRDefault="00786104" w:rsidP="00786104">
      <w:pPr>
        <w:pStyle w:val="Odstavekseznama"/>
        <w:numPr>
          <w:ilvl w:val="0"/>
          <w:numId w:val="73"/>
        </w:numPr>
        <w:autoSpaceDE w:val="0"/>
        <w:autoSpaceDN w:val="0"/>
        <w:adjustRightInd w:val="0"/>
        <w:spacing w:before="240" w:after="120" w:line="240" w:lineRule="auto"/>
        <w:ind w:left="567" w:hanging="283"/>
        <w:jc w:val="both"/>
        <w:rPr>
          <w:rFonts w:ascii="Arial" w:hAnsi="Arial" w:cs="Arial"/>
          <w:color w:val="000000"/>
        </w:rPr>
      </w:pPr>
      <w:r w:rsidRPr="00DD7404">
        <w:rPr>
          <w:rFonts w:ascii="Arial" w:hAnsi="Arial" w:cs="Arial"/>
          <w:color w:val="000000"/>
        </w:rPr>
        <w:t>v zadnjih petih letih ni bila pravnomočno obsojena ali ni bila v kazenskem postopku za kaznivo dejanje korupcijskih kaznivih dejanj ali kaznivo dejanje zoper uradno dolžnost.</w:t>
      </w:r>
    </w:p>
    <w:p w14:paraId="0180B419" w14:textId="77777777" w:rsidR="00786104" w:rsidRPr="00DD7404" w:rsidRDefault="00786104" w:rsidP="00786104">
      <w:pPr>
        <w:autoSpaceDE w:val="0"/>
        <w:autoSpaceDN w:val="0"/>
        <w:adjustRightInd w:val="0"/>
        <w:spacing w:after="120"/>
        <w:jc w:val="both"/>
        <w:rPr>
          <w:rFonts w:ascii="Arial" w:hAnsi="Arial" w:cs="Arial"/>
          <w:sz w:val="20"/>
          <w:szCs w:val="20"/>
        </w:rPr>
      </w:pPr>
      <w:r w:rsidRPr="00DD7404">
        <w:rPr>
          <w:rFonts w:ascii="Arial" w:hAnsi="Arial" w:cs="Arial"/>
          <w:sz w:val="20"/>
          <w:szCs w:val="20"/>
        </w:rPr>
        <w:t>Veljavnost pooblastil, ki jih ministrstvo izdaja za izvajanje dejavnosti usposabljanja</w:t>
      </w:r>
      <w:r>
        <w:rPr>
          <w:rFonts w:ascii="Arial" w:hAnsi="Arial" w:cs="Arial"/>
          <w:sz w:val="20"/>
          <w:szCs w:val="20"/>
        </w:rPr>
        <w:t>,</w:t>
      </w:r>
      <w:r w:rsidRPr="00DD7404">
        <w:rPr>
          <w:rFonts w:ascii="Arial" w:hAnsi="Arial" w:cs="Arial"/>
          <w:sz w:val="20"/>
          <w:szCs w:val="20"/>
        </w:rPr>
        <w:t xml:space="preserve"> se na vseh področjih delovanja ministrstva omejuje z namenom poenotenja sistema, dviganja kvalitete in boljšega nadzora nad izvajanjem njihove dejavnosti.   </w:t>
      </w:r>
    </w:p>
    <w:p w14:paraId="4189D117" w14:textId="45215CBE" w:rsidR="00786104" w:rsidRDefault="00786104" w:rsidP="00786104">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 xml:space="preserve">Poleg zgoraj navedenega so </w:t>
      </w:r>
      <w:r w:rsidR="00611303">
        <w:rPr>
          <w:rFonts w:ascii="Arial" w:hAnsi="Arial" w:cs="Arial"/>
          <w:color w:val="000000"/>
          <w:sz w:val="20"/>
          <w:szCs w:val="20"/>
        </w:rPr>
        <w:t xml:space="preserve">urejene še prehodne določbe za </w:t>
      </w:r>
      <w:r>
        <w:rPr>
          <w:rFonts w:ascii="Arial" w:hAnsi="Arial" w:cs="Arial"/>
          <w:color w:val="000000"/>
          <w:sz w:val="20"/>
          <w:szCs w:val="20"/>
        </w:rPr>
        <w:t>izpolnjevanje pogojev za člane komisije za preizkus strokovne usposobljenosti iz novega 23. člena ter za praktični preizkus iz novega 37.a člena zakona.</w:t>
      </w:r>
    </w:p>
    <w:p w14:paraId="5F272710" w14:textId="77777777" w:rsidR="00786104" w:rsidRDefault="00786104" w:rsidP="00786104">
      <w:pPr>
        <w:tabs>
          <w:tab w:val="left" w:pos="993"/>
        </w:tabs>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 xml:space="preserve">V zadnji prehodni določbi je pa naveden  seznam podzakonskih predpisov na podlagi tega zakona, ki se še vedno uporabljajo, če niso v nasprotju s tem zakonom. </w:t>
      </w:r>
    </w:p>
    <w:p w14:paraId="60221D36" w14:textId="77777777" w:rsidR="007E6F73" w:rsidRPr="00B6323B" w:rsidRDefault="007E6F73" w:rsidP="007E6F73">
      <w:pPr>
        <w:jc w:val="both"/>
        <w:rPr>
          <w:rFonts w:ascii="Arial" w:hAnsi="Arial" w:cs="Arial"/>
          <w:sz w:val="20"/>
          <w:szCs w:val="20"/>
          <w:lang w:eastAsia="sl-SI"/>
        </w:rPr>
      </w:pPr>
    </w:p>
    <w:p w14:paraId="17C78E77" w14:textId="744CAF42" w:rsidR="007E6F73" w:rsidRDefault="007E6F73" w:rsidP="007E6F73">
      <w:pPr>
        <w:suppressAutoHyphens w:val="0"/>
        <w:spacing w:line="276" w:lineRule="auto"/>
        <w:contextualSpacing/>
        <w:jc w:val="both"/>
        <w:rPr>
          <w:rFonts w:ascii="Arial" w:eastAsia="Calibri" w:hAnsi="Arial" w:cs="Arial"/>
          <w:b/>
          <w:bCs/>
          <w:sz w:val="20"/>
          <w:szCs w:val="20"/>
          <w:lang w:eastAsia="en-US"/>
        </w:rPr>
      </w:pPr>
      <w:r w:rsidRPr="00827E33">
        <w:rPr>
          <w:rFonts w:ascii="Arial" w:eastAsia="Calibri" w:hAnsi="Arial" w:cs="Arial"/>
          <w:b/>
          <w:bCs/>
          <w:sz w:val="20"/>
          <w:szCs w:val="20"/>
          <w:lang w:eastAsia="en-US"/>
        </w:rPr>
        <w:t>K 5</w:t>
      </w:r>
      <w:r w:rsidR="008A6F9D">
        <w:rPr>
          <w:rFonts w:ascii="Arial" w:eastAsia="Calibri" w:hAnsi="Arial" w:cs="Arial"/>
          <w:b/>
          <w:bCs/>
          <w:sz w:val="20"/>
          <w:szCs w:val="20"/>
          <w:lang w:eastAsia="en-US"/>
        </w:rPr>
        <w:t>7</w:t>
      </w:r>
      <w:r w:rsidRPr="00827E33">
        <w:rPr>
          <w:rFonts w:ascii="Arial" w:eastAsia="Calibri" w:hAnsi="Arial" w:cs="Arial"/>
          <w:b/>
          <w:bCs/>
          <w:sz w:val="20"/>
          <w:szCs w:val="20"/>
          <w:lang w:eastAsia="en-US"/>
        </w:rPr>
        <w:t>. členu</w:t>
      </w:r>
    </w:p>
    <w:p w14:paraId="5DB129A5" w14:textId="77777777" w:rsidR="007E6F73" w:rsidRDefault="007E6F73" w:rsidP="007E6F73">
      <w:pPr>
        <w:suppressAutoHyphens w:val="0"/>
        <w:spacing w:line="276" w:lineRule="auto"/>
        <w:contextualSpacing/>
        <w:jc w:val="both"/>
        <w:rPr>
          <w:rFonts w:ascii="Arial" w:eastAsia="Calibri" w:hAnsi="Arial" w:cs="Arial"/>
          <w:b/>
          <w:bCs/>
          <w:sz w:val="20"/>
          <w:szCs w:val="20"/>
          <w:lang w:eastAsia="en-US"/>
        </w:rPr>
      </w:pPr>
    </w:p>
    <w:p w14:paraId="7097848B" w14:textId="041E22B3" w:rsidR="007E6F73" w:rsidRDefault="007E6F73" w:rsidP="007E6F73">
      <w:pPr>
        <w:suppressAutoHyphens w:val="0"/>
        <w:spacing w:line="276" w:lineRule="auto"/>
        <w:contextualSpacing/>
        <w:jc w:val="both"/>
        <w:rPr>
          <w:rFonts w:ascii="Arial" w:eastAsia="Calibri" w:hAnsi="Arial" w:cs="Arial"/>
          <w:bCs/>
          <w:sz w:val="20"/>
          <w:szCs w:val="20"/>
          <w:lang w:eastAsia="en-US"/>
        </w:rPr>
      </w:pPr>
      <w:r w:rsidRPr="002B2FD2">
        <w:rPr>
          <w:rFonts w:ascii="Arial" w:eastAsia="Calibri" w:hAnsi="Arial" w:cs="Arial"/>
          <w:bCs/>
          <w:sz w:val="20"/>
          <w:szCs w:val="20"/>
          <w:lang w:eastAsia="en-US"/>
        </w:rPr>
        <w:t xml:space="preserve">S končno določbo se ureja </w:t>
      </w:r>
      <w:r w:rsidR="005A21EE">
        <w:rPr>
          <w:rFonts w:ascii="Arial" w:eastAsia="Calibri" w:hAnsi="Arial" w:cs="Arial"/>
          <w:bCs/>
          <w:sz w:val="20"/>
          <w:szCs w:val="20"/>
          <w:lang w:eastAsia="en-US"/>
        </w:rPr>
        <w:t>začetek veljavnosti</w:t>
      </w:r>
      <w:r w:rsidR="005A21EE" w:rsidRPr="002B2FD2">
        <w:rPr>
          <w:rFonts w:ascii="Arial" w:eastAsia="Calibri" w:hAnsi="Arial" w:cs="Arial"/>
          <w:bCs/>
          <w:sz w:val="20"/>
          <w:szCs w:val="20"/>
          <w:lang w:eastAsia="en-US"/>
        </w:rPr>
        <w:t xml:space="preserve"> </w:t>
      </w:r>
      <w:r w:rsidRPr="002B2FD2">
        <w:rPr>
          <w:rFonts w:ascii="Arial" w:eastAsia="Calibri" w:hAnsi="Arial" w:cs="Arial"/>
          <w:bCs/>
          <w:sz w:val="20"/>
          <w:szCs w:val="20"/>
          <w:lang w:eastAsia="en-US"/>
        </w:rPr>
        <w:t>tega zakona.</w:t>
      </w:r>
    </w:p>
    <w:p w14:paraId="7FC4AE05" w14:textId="77777777" w:rsidR="007E6F73" w:rsidRDefault="007E6F73" w:rsidP="007E6F73">
      <w:pPr>
        <w:suppressAutoHyphens w:val="0"/>
        <w:spacing w:line="276" w:lineRule="auto"/>
        <w:contextualSpacing/>
        <w:jc w:val="both"/>
        <w:rPr>
          <w:rFonts w:ascii="Arial" w:eastAsia="Calibri" w:hAnsi="Arial" w:cs="Arial"/>
          <w:bCs/>
          <w:sz w:val="20"/>
          <w:szCs w:val="20"/>
          <w:lang w:eastAsia="en-US"/>
        </w:rPr>
      </w:pPr>
    </w:p>
    <w:p w14:paraId="1B7D3CA9" w14:textId="3C974FA8" w:rsidR="0042019D" w:rsidRDefault="0042019D" w:rsidP="0042019D">
      <w:pPr>
        <w:jc w:val="both"/>
        <w:rPr>
          <w:rFonts w:ascii="Arial" w:eastAsia="Calibri" w:hAnsi="Arial" w:cs="Arial"/>
          <w:sz w:val="20"/>
          <w:szCs w:val="20"/>
        </w:rPr>
      </w:pPr>
      <w:r w:rsidRPr="005D3B3A">
        <w:rPr>
          <w:rFonts w:ascii="Arial" w:hAnsi="Arial" w:cs="Arial"/>
          <w:sz w:val="20"/>
          <w:szCs w:val="20"/>
          <w:lang w:eastAsia="sl-SI"/>
        </w:rPr>
        <w:t xml:space="preserve">Določba, ki ureja </w:t>
      </w:r>
      <w:r w:rsidRPr="005D3B3A">
        <w:rPr>
          <w:rFonts w:ascii="Arial" w:hAnsi="Arial" w:cs="Arial"/>
          <w:color w:val="000000" w:themeColor="text1"/>
          <w:sz w:val="20"/>
          <w:szCs w:val="20"/>
        </w:rPr>
        <w:t>izvajanje linij iz 2</w:t>
      </w:r>
      <w:r w:rsidR="00251A3D">
        <w:rPr>
          <w:rFonts w:ascii="Arial" w:hAnsi="Arial" w:cs="Arial"/>
          <w:color w:val="000000" w:themeColor="text1"/>
          <w:sz w:val="20"/>
          <w:szCs w:val="20"/>
        </w:rPr>
        <w:t>4</w:t>
      </w:r>
      <w:r w:rsidRPr="005D3B3A">
        <w:rPr>
          <w:rFonts w:ascii="Arial" w:hAnsi="Arial" w:cs="Arial"/>
          <w:color w:val="000000" w:themeColor="text1"/>
          <w:sz w:val="20"/>
          <w:szCs w:val="20"/>
        </w:rPr>
        <w:t xml:space="preserve">. člena tega zakona in se nanaša na spremembo druge alineje drugega odstavka 63. člena zakona, se pa začne uporabljati </w:t>
      </w:r>
      <w:r w:rsidRPr="005D3B3A">
        <w:rPr>
          <w:rFonts w:ascii="Arial" w:eastAsia="Calibri" w:hAnsi="Arial" w:cs="Arial"/>
          <w:sz w:val="20"/>
          <w:szCs w:val="20"/>
        </w:rPr>
        <w:t>v treh mesecih od uveljavitve tega zakona.</w:t>
      </w:r>
      <w:r w:rsidRPr="009744CD">
        <w:rPr>
          <w:rFonts w:ascii="Arial" w:eastAsia="Calibri" w:hAnsi="Arial" w:cs="Arial"/>
          <w:sz w:val="20"/>
          <w:szCs w:val="20"/>
        </w:rPr>
        <w:t xml:space="preserve"> </w:t>
      </w:r>
    </w:p>
    <w:p w14:paraId="3754FAD1" w14:textId="77777777" w:rsidR="007E6F73" w:rsidRDefault="007E6F73" w:rsidP="007E6F73">
      <w:pPr>
        <w:suppressAutoHyphens w:val="0"/>
        <w:spacing w:line="276" w:lineRule="auto"/>
        <w:contextualSpacing/>
        <w:jc w:val="both"/>
        <w:rPr>
          <w:rFonts w:ascii="Arial" w:eastAsia="Calibri" w:hAnsi="Arial" w:cs="Arial"/>
          <w:bCs/>
          <w:sz w:val="20"/>
          <w:szCs w:val="20"/>
          <w:lang w:eastAsia="en-US"/>
        </w:rPr>
      </w:pPr>
    </w:p>
    <w:p w14:paraId="72CE658A" w14:textId="53E38A32" w:rsidR="00CE2DD1" w:rsidRDefault="00CE2DD1" w:rsidP="0062429F">
      <w:pPr>
        <w:suppressAutoHyphens w:val="0"/>
        <w:spacing w:line="276" w:lineRule="auto"/>
        <w:contextualSpacing/>
        <w:jc w:val="both"/>
        <w:rPr>
          <w:rFonts w:ascii="Arial" w:eastAsia="Calibri" w:hAnsi="Arial" w:cs="Arial"/>
          <w:bCs/>
          <w:sz w:val="20"/>
          <w:szCs w:val="20"/>
          <w:lang w:eastAsia="en-US"/>
        </w:rPr>
      </w:pPr>
    </w:p>
    <w:p w14:paraId="5B397C1A" w14:textId="0B1E233C" w:rsidR="00CE2DD1" w:rsidRDefault="00CE2DD1" w:rsidP="0062429F">
      <w:pPr>
        <w:suppressAutoHyphens w:val="0"/>
        <w:spacing w:line="276" w:lineRule="auto"/>
        <w:contextualSpacing/>
        <w:jc w:val="both"/>
        <w:rPr>
          <w:rFonts w:ascii="Arial" w:eastAsia="Calibri" w:hAnsi="Arial" w:cs="Arial"/>
          <w:bCs/>
          <w:sz w:val="20"/>
          <w:szCs w:val="20"/>
          <w:lang w:eastAsia="en-US"/>
        </w:rPr>
      </w:pPr>
    </w:p>
    <w:p w14:paraId="1E3A7C48" w14:textId="17E172FD" w:rsidR="00786104" w:rsidRDefault="00786104" w:rsidP="0062429F">
      <w:pPr>
        <w:suppressAutoHyphens w:val="0"/>
        <w:spacing w:line="276" w:lineRule="auto"/>
        <w:contextualSpacing/>
        <w:jc w:val="both"/>
        <w:rPr>
          <w:rFonts w:ascii="Arial" w:eastAsia="Calibri" w:hAnsi="Arial" w:cs="Arial"/>
          <w:bCs/>
          <w:sz w:val="20"/>
          <w:szCs w:val="20"/>
          <w:lang w:eastAsia="en-US"/>
        </w:rPr>
      </w:pPr>
    </w:p>
    <w:p w14:paraId="3F052402" w14:textId="77777777" w:rsidR="00786104" w:rsidRDefault="00786104" w:rsidP="0062429F">
      <w:pPr>
        <w:suppressAutoHyphens w:val="0"/>
        <w:spacing w:line="276" w:lineRule="auto"/>
        <w:contextualSpacing/>
        <w:jc w:val="both"/>
        <w:rPr>
          <w:rFonts w:ascii="Arial" w:eastAsia="Calibri" w:hAnsi="Arial" w:cs="Arial"/>
          <w:bCs/>
          <w:sz w:val="20"/>
          <w:szCs w:val="20"/>
          <w:lang w:eastAsia="en-US"/>
        </w:rPr>
      </w:pPr>
    </w:p>
    <w:p w14:paraId="20B6A79F" w14:textId="1ABBD5AE" w:rsidR="00CE2DD1" w:rsidRPr="0062429F" w:rsidRDefault="00CE2DD1" w:rsidP="0062429F">
      <w:pPr>
        <w:suppressAutoHyphens w:val="0"/>
        <w:spacing w:line="276" w:lineRule="auto"/>
        <w:contextualSpacing/>
        <w:jc w:val="both"/>
        <w:rPr>
          <w:rFonts w:ascii="Arial" w:eastAsia="Calibri" w:hAnsi="Arial" w:cs="Arial"/>
          <w:b/>
          <w:bCs/>
          <w:sz w:val="20"/>
          <w:szCs w:val="20"/>
          <w:lang w:eastAsia="en-US"/>
        </w:rPr>
      </w:pPr>
    </w:p>
    <w:p w14:paraId="11B753B8" w14:textId="596CBD3E" w:rsidR="002D7780" w:rsidRPr="006E72CE" w:rsidRDefault="0019123C" w:rsidP="006E72CE">
      <w:pPr>
        <w:spacing w:line="240" w:lineRule="atLeast"/>
        <w:rPr>
          <w:rFonts w:ascii="Arial" w:hAnsi="Arial" w:cs="Arial"/>
          <w:b/>
          <w:sz w:val="20"/>
          <w:szCs w:val="20"/>
          <w:lang w:val="it-IT"/>
        </w:rPr>
      </w:pPr>
      <w:r w:rsidRPr="006E72CE">
        <w:rPr>
          <w:rFonts w:ascii="Arial" w:hAnsi="Arial" w:cs="Arial"/>
          <w:b/>
          <w:sz w:val="20"/>
          <w:szCs w:val="20"/>
          <w:lang w:val="it-IT"/>
        </w:rPr>
        <w:lastRenderedPageBreak/>
        <w:t>IV.</w:t>
      </w:r>
      <w:r w:rsidR="002D7780" w:rsidRPr="006E72CE">
        <w:rPr>
          <w:rFonts w:ascii="Arial" w:hAnsi="Arial" w:cs="Arial"/>
          <w:b/>
          <w:sz w:val="20"/>
          <w:szCs w:val="20"/>
          <w:lang w:val="it-IT"/>
        </w:rPr>
        <w:t>BESEDILO ČLENOV, KI SE SPREMINJAJO</w:t>
      </w:r>
    </w:p>
    <w:p w14:paraId="411372F0" w14:textId="3EC2DF4D" w:rsidR="00AC30BC" w:rsidRPr="00D36ED2" w:rsidRDefault="00AC30BC" w:rsidP="00AC30BC">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2. člen</w:t>
      </w:r>
    </w:p>
    <w:p w14:paraId="222D4AC3" w14:textId="1516B100" w:rsidR="00AC30BC" w:rsidRPr="00D36ED2" w:rsidRDefault="00AC30BC" w:rsidP="00AC30BC">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(predpisi Skupnosti)</w:t>
      </w:r>
    </w:p>
    <w:p w14:paraId="3E99F20F" w14:textId="31D74275"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Ta zakon prenaša v slovenski pravni red naslednje direktive Skupnosti:</w:t>
      </w:r>
    </w:p>
    <w:p w14:paraId="32E7ED69" w14:textId="227FE575"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Direktivo Evropskega parlamenta in Sveta 2006/1/ES z dne 18. januarja 2006 o uporabi vozil, najetih brez voznikov, za cestni prevoz blaga (UL L št. 33, z dne 4. 2. 2006, str. 82; v nadaljnjem besedilu: Direktiva 2006/1/ES);</w:t>
      </w:r>
    </w:p>
    <w:p w14:paraId="068BA552" w14:textId="131FCD6C"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Direktivo 2003/59/ES Evropskega parlamenta in Sveta z dne 15. julija 2003 o temeljnih kvalifikacijah in rednem usposabljanju voznikov nekaterih cestnih vozil za prevoz blaga ali potnikov, o spremembi Uredbe Sveta (EGS) št. 3820/85 in Direktive Sveta št. 91/439/EGS ter o razveljavitvi Direktive Sveta 76/914/EGS (UL L št. 226, z dne 10. 9. 2003, str. 4; v nadaljnjem besedilu: Direktiva 2003/59/ES).</w:t>
      </w:r>
    </w:p>
    <w:p w14:paraId="3651FBE7" w14:textId="0A8191FF"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Ta zakon določa organe in nosilce javnih pooblastil, ki so pristojni za izvajanje upravnih nalog, za izvajanje:</w:t>
      </w:r>
    </w:p>
    <w:p w14:paraId="0239A0D7" w14:textId="39BAB8B2"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Uredbe Sveta (EGS) št. 56/83 z dne 16. decembra 1982 o izvajanju Sporazuma o mednarodnem prevozu potnikov po cesti z občasnimi avtobusnimi prevozi (ASOR) (UL L št. 10, z dne 13. 1. 1983, str. 1; v nadaljnjem besedilu: Uredba Sveta 56/83/EGS);</w:t>
      </w:r>
    </w:p>
    <w:p w14:paraId="77DC1C5D" w14:textId="6383A959"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Uredbe Sveta (EGS) št. 3916/90 z dne 21. decembra 1990 o ukrepih, ki se sprejmejo v primeru krize na trgu cestnega prevoza blaga (UL L št. 375, z dne 31. 12. 1990, str. 10; v nadaljnjem besedilu: Uredba Sveta 3916/90/EGS);</w:t>
      </w:r>
    </w:p>
    <w:p w14:paraId="523907D5" w14:textId="30486854"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Uredbe Evropskega parlamenta in Sveta (ES) št. 2888/2000 z dne 18. decembra 2000 o razdelitvi dovolilnic za težka tovorna vozila, ki vozijo po Švici (UL L št. 336, z dne 30. 12. 2000, str. 9, z vsemi spremembami; v nadaljnjem besedilu: Uredba 2888/2000/ES);</w:t>
      </w:r>
    </w:p>
    <w:p w14:paraId="70EE6472" w14:textId="79D8FDB7"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Uredbe Komisije (ES) št. 2121/98 z dne 2. oktobra 1998 o podrobnih pravilih za uporabo Uredbe Sveta (EGS) št. 684/92 in Uredbe Sveta (ES) št. 12/98 glede dokumentov za avtobusni prevoz potnikov (UL L št. 268, z dne 3. 10. 1998, str. 10; v nadaljnjem besedilu: Uredba Komisije 2121/98/ES);</w:t>
      </w:r>
    </w:p>
    <w:p w14:paraId="0490631A" w14:textId="0FD10D01"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Uredbe Komisije (ES) št. 792/94 z dne 8. aprila 1994 o določitvi podrobnih pravil za uporabo Uredbe Sveta (EGS) št. 3118/93 za prevoznike, ki opravljajo cestne prevoze tovora za lastne potrebe (UL L št. 92, z dne 9. 4. 1994, str. 13; v nadaljnjem besedilu: Uredba Komisije 792/94/ES);</w:t>
      </w:r>
    </w:p>
    <w:p w14:paraId="32368F53" w14:textId="25F52099"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Uredbe Sveta (ES) št. 1071/2009 Evropskega parlamenta in Sveta z dne 21. oktobra 2009 o skupnih pravilih glede pogojev za opravljanje dejavnosti cestnega prevoznika in o razveljavitvi Direktive Sveta 96/26/ES (UL L št. 300 z dne 14. 11. 2009, stran 51, v nadaljnjem besedilu: Uredba 1071/2009/ES);</w:t>
      </w:r>
    </w:p>
    <w:p w14:paraId="72252370" w14:textId="47089526"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Uredbe Sveta (ES) št. 1072/2009 z dne 21. oktobra 2009 o skupnih pravilih za dostop do trga mednarodnega cestnega prevoza blaga (UL L št. 300 z dne 14. 11. 2009, stran 72; v nadaljnjem besedilu: Uredba 1072/2009/ES);</w:t>
      </w:r>
    </w:p>
    <w:p w14:paraId="15CD7A0C" w14:textId="6EC4D8CC"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Uredbe Sveta (ES) št. 1073/2009 z dne 21. oktobra 2009 o skupnih pravilih za dostop do mednarodnega trga avtobusnih prevozov in spremembi Uredbe (ES) št. 61/2006 (UL L št. 300 z dne 14. 11. 2009, stran 88; v nadaljnjem besedilu: Uredba 1073/2009/ES);</w:t>
      </w:r>
    </w:p>
    <w:p w14:paraId="06CFE9AB" w14:textId="65008546"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Uredbe Komisije (EU) št. 1213/2010 z dne 16. decembra 2010 o vzpostavitvi skupnih pravil o medsebojnem povezovanju nacionalnih elektronskih registrov podjetij cestnega prevoza (UL L št. 335 z dne 18. 12. 2010, stran 21; v nadaljnjem besedilu: Uredba 1213/2010/ES);</w:t>
      </w:r>
    </w:p>
    <w:p w14:paraId="7143E749" w14:textId="284A359E"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Uredbe (ES) št. 1370/2007 z dne 23. oktobra 2007 o javnih storitvah železniškega in cestnega potniškega prevoza ter o razveljavitvi uredb Sveta (EGS) št. 1191/69 in št. 1107/70 (UL L št. 315 z dne 3. 12. 2007, stran 1; v nadaljnjem besedilu: Uredba 1370/2007/ES.</w:t>
      </w:r>
    </w:p>
    <w:p w14:paraId="550CD521" w14:textId="5CE96FEA"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S tem zakonom se ureja izvajanje Sklepa Komisije z dne 17. decembra 2009 o minimalnih zahtevah glede podatkov, ki morajo biti vneseni v nacionalni elektronski register podjetij cestnega prevoza (UL L št. 339 z dne 22.12.2009, stran 36</w:t>
      </w:r>
      <w:r w:rsidRPr="00D36ED2">
        <w:rPr>
          <w:rFonts w:ascii="Arial" w:hAnsi="Arial" w:cs="Arial"/>
          <w:sz w:val="20"/>
          <w:szCs w:val="20"/>
        </w:rPr>
        <w:t>)</w:t>
      </w:r>
      <w:r w:rsidRPr="00D36ED2">
        <w:rPr>
          <w:rFonts w:ascii="Arial" w:hAnsi="Arial" w:cs="Arial"/>
          <w:sz w:val="20"/>
          <w:szCs w:val="20"/>
          <w:lang w:val="x-none"/>
        </w:rPr>
        <w:t>.</w:t>
      </w:r>
    </w:p>
    <w:p w14:paraId="68592555" w14:textId="02774D23" w:rsidR="00AC30BC" w:rsidRPr="00D36ED2" w:rsidRDefault="00AC30BC" w:rsidP="00AC30BC">
      <w:pPr>
        <w:tabs>
          <w:tab w:val="left" w:pos="1345"/>
          <w:tab w:val="center" w:pos="4536"/>
        </w:tabs>
        <w:suppressAutoHyphens w:val="0"/>
        <w:spacing w:line="276" w:lineRule="auto"/>
        <w:rPr>
          <w:rFonts w:ascii="Arial" w:eastAsia="Calibri" w:hAnsi="Arial" w:cs="Arial"/>
          <w:sz w:val="20"/>
          <w:szCs w:val="20"/>
          <w:lang w:eastAsia="en-US"/>
        </w:rPr>
      </w:pPr>
    </w:p>
    <w:p w14:paraId="3EFA1F9F" w14:textId="1020B2F4" w:rsidR="00AC30BC" w:rsidRPr="00D36ED2" w:rsidRDefault="00AC30BC" w:rsidP="00AC30BC">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3. člen</w:t>
      </w:r>
    </w:p>
    <w:p w14:paraId="1C9BE643" w14:textId="68CE336E" w:rsidR="00AC30BC" w:rsidRPr="00D36ED2" w:rsidRDefault="00AC30BC" w:rsidP="00AC30BC">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(pomen izrazov)</w:t>
      </w:r>
    </w:p>
    <w:p w14:paraId="23DD6777" w14:textId="4AAE49CD"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Izrazi, uporabljeni v tem zakonu, imajo naslednji pomen:</w:t>
      </w:r>
    </w:p>
    <w:p w14:paraId="7FD712DF" w14:textId="382CC009"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»avtotaksi prevoz« je prevoz enega potnika ali povezane skupine potnikov z motornim vozilom, ki ima poleg voznikovega sedeža največ osem sedežev in ki se v celoti opravi po enem naročilu za eno plačilo prevoznine;</w:t>
      </w:r>
    </w:p>
    <w:p w14:paraId="78FC02A0" w14:textId="78D99FAF"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lastRenderedPageBreak/>
        <w:t>2.     »avtobusna postaja« je določen prostor za sprejem in odpravo avtobusov, ki mora imeti prometni urad, pokrite perone, urejene za varno vstopanje in izstopanje potnikov, prostore za zadrževanje potnikov in voznega osebja, za hrambo prtljage, tablo z objavo izvlečkov iz voznih redov, mesto za prodajo vozovnic, sanitarije in s predpisi določeno opremo;</w:t>
      </w:r>
    </w:p>
    <w:p w14:paraId="76FD99A6" w14:textId="75725A75"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»avtobusno postajališče« je označena prometna površina, določena za postanek avtobusov, ki omogoča varno vstopanje oziroma izstopanje potnikov;</w:t>
      </w:r>
    </w:p>
    <w:p w14:paraId="79FC7A4D" w14:textId="74F50F1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3.a</w:t>
      </w:r>
      <w:r w:rsidRPr="00D36ED2">
        <w:rPr>
          <w:rFonts w:ascii="Arial" w:hAnsi="Arial" w:cs="Arial"/>
          <w:sz w:val="20"/>
          <w:szCs w:val="20"/>
        </w:rPr>
        <w:t>  </w:t>
      </w:r>
      <w:r w:rsidRPr="00D36ED2">
        <w:rPr>
          <w:rFonts w:ascii="Arial" w:hAnsi="Arial" w:cs="Arial"/>
          <w:sz w:val="20"/>
          <w:szCs w:val="20"/>
          <w:lang w:val="x-none"/>
        </w:rPr>
        <w:t>»brezplačni prilagojeni prevoz« je brezplačni prevoz študentov, ki so težje ali težko gibalno ovirani, z vozili, prilagojenimi in homologiranimi za prevoz oseb, ki uporabljajo invalidski voziček;</w:t>
      </w:r>
    </w:p>
    <w:p w14:paraId="65ECC5B2" w14:textId="3C256AB3"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     »dvostranski prevoz« je prevoz potnikov ali blaga med Republiko Slovenijo in drugo državo;</w:t>
      </w:r>
    </w:p>
    <w:p w14:paraId="476922E4" w14:textId="6435F5DA"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5.     »daljinar« je obvezna podlaga za izdelavo avtobusnih voznih redov, ki vsebuje relacije s kilometrskimi razdaljami, voznimi časi in avtobusnimi postajami, pomembnejšimi avtobusnimi postajališči in avtobusnimi postajališči;</w:t>
      </w:r>
    </w:p>
    <w:p w14:paraId="276C6DE1" w14:textId="09E9DFB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6.     </w:t>
      </w:r>
      <w:r w:rsidRPr="00D36ED2">
        <w:rPr>
          <w:rFonts w:ascii="Arial" w:hAnsi="Arial" w:cs="Arial"/>
          <w:bCs/>
          <w:sz w:val="20"/>
          <w:szCs w:val="20"/>
          <w:lang w:val="x-none"/>
        </w:rPr>
        <w:t>(črtana)</w:t>
      </w:r>
    </w:p>
    <w:p w14:paraId="05C01D8B" w14:textId="4D2EEEEC"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7.     »domači prevoznik ali prevoznica« (v nadaljnjem besedilu: domači prevoznik) je fizična ali pravna oseba s sedežem v Republiki Sloveniji, ki ima licenco, licenco Skupnosti oziroma dovoljenje Skupnosti za opravljanje prevozov ali opravlja prevoze za lastne potrebe v skladu s tem zakonom;</w:t>
      </w:r>
    </w:p>
    <w:p w14:paraId="363A17F1" w14:textId="632E7008"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8.     </w:t>
      </w:r>
      <w:r w:rsidRPr="00D36ED2">
        <w:rPr>
          <w:rFonts w:ascii="Arial" w:hAnsi="Arial" w:cs="Arial"/>
          <w:bCs/>
          <w:sz w:val="20"/>
          <w:szCs w:val="20"/>
          <w:lang w:val="x-none"/>
        </w:rPr>
        <w:t>(črtana)</w:t>
      </w:r>
    </w:p>
    <w:p w14:paraId="6DB54619" w14:textId="16643F79"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9.     »dovoljenje za prevoz« je skupno ime za več vrst listin, določenih v tem zakonu ali z mednarodno pogodbo, s katerimi se dovoljuje vozilu, registriranemu zunaj Republike Slovenije, pristop na ceste v Republiki Sloveniji in vožnja po njih, oziroma vozilu, registriranemu v Republiki Sloveniji, pristop na ceste v državi, katere organ je izdal dovoljenje, in vožnja po njih;</w:t>
      </w:r>
    </w:p>
    <w:p w14:paraId="5E4F2D35" w14:textId="0130DE1D"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10.  »dovolilnica« je javna listina, s katero se dovoljuje pristop vozilu, registriranemu zunaj Republike Slovenije, na ceste v Republiki Sloveniji in vožnja po njih, oziroma vozilu, registriranemu v Republiki Sloveniji, pristop na ceste v državi, katere organ je izdal dovolilnico, in vožnja po njih;</w:t>
      </w:r>
    </w:p>
    <w:p w14:paraId="1E863B79" w14:textId="2A52E205"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11.  »dovolilnica CEMT« je večstranska dovolilnica, ki jo izda Mednarodni transportni forum (v nadaljnjem besedilu: ITF) za mednarodni cestni prevoz blaga, ki ga opravljajo prevozniki oziroma prevoznice (v nadaljnjem besedilu: prevoznik) s sedežem v državi  članici ITF v in iz tretjih držav;</w:t>
      </w:r>
    </w:p>
    <w:p w14:paraId="1EA4560B" w14:textId="69DDD3E9"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a11.a</w:t>
      </w:r>
      <w:r w:rsidRPr="00D36ED2">
        <w:rPr>
          <w:rFonts w:ascii="Arial" w:hAnsi="Arial" w:cs="Arial"/>
          <w:sz w:val="20"/>
          <w:szCs w:val="20"/>
        </w:rPr>
        <w:t>      </w:t>
      </w:r>
      <w:r w:rsidRPr="00D36ED2">
        <w:rPr>
          <w:rFonts w:ascii="Arial" w:hAnsi="Arial" w:cs="Arial"/>
          <w:sz w:val="20"/>
          <w:szCs w:val="20"/>
          <w:lang w:val="x-none"/>
        </w:rPr>
        <w:t xml:space="preserve">»enotna vozovnica« je </w:t>
      </w:r>
      <w:proofErr w:type="spellStart"/>
      <w:r w:rsidRPr="00D36ED2">
        <w:rPr>
          <w:rFonts w:ascii="Arial" w:hAnsi="Arial" w:cs="Arial"/>
          <w:sz w:val="20"/>
          <w:szCs w:val="20"/>
          <w:lang w:val="x-none"/>
        </w:rPr>
        <w:t>izkazni</w:t>
      </w:r>
      <w:proofErr w:type="spellEnd"/>
      <w:r w:rsidRPr="00D36ED2">
        <w:rPr>
          <w:rFonts w:ascii="Arial" w:hAnsi="Arial" w:cs="Arial"/>
          <w:sz w:val="20"/>
          <w:szCs w:val="20"/>
          <w:lang w:val="x-none"/>
        </w:rPr>
        <w:t xml:space="preserve"> dokument, ki ga izda organ JPP v elektronski ali listinski obliki in je lahko prenosljiv (</w:t>
      </w:r>
      <w:proofErr w:type="spellStart"/>
      <w:r w:rsidRPr="00D36ED2">
        <w:rPr>
          <w:rFonts w:ascii="Arial" w:hAnsi="Arial" w:cs="Arial"/>
          <w:sz w:val="20"/>
          <w:szCs w:val="20"/>
          <w:lang w:val="x-none"/>
        </w:rPr>
        <w:t>neimenska</w:t>
      </w:r>
      <w:proofErr w:type="spellEnd"/>
      <w:r w:rsidRPr="00D36ED2">
        <w:rPr>
          <w:rFonts w:ascii="Arial" w:hAnsi="Arial" w:cs="Arial"/>
          <w:sz w:val="20"/>
          <w:szCs w:val="20"/>
          <w:lang w:val="x-none"/>
        </w:rPr>
        <w:t xml:space="preserve"> enotna vozovnica) ali neprenosljiv (imenska enotna vozovnica), na podlagi katerega imetnik uveljavlja pravico do sklenitve pogodbe o prevozu potnikov s katerim koli prevoznikom, vključenim v sistem enotne vozovnice, v okviru časovne veljavnosti enotne vozovnice;</w:t>
      </w:r>
    </w:p>
    <w:p w14:paraId="2185A99B" w14:textId="58F53057"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11.a »finančna integracija« je sofinanciranje iste prevozne storitve iz naslova združevanja finančnih sredstev;</w:t>
      </w:r>
    </w:p>
    <w:p w14:paraId="1FC86F56" w14:textId="1BA745D0"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xml:space="preserve">11.b »fizična integracija« je povezanost različnih sistemov in podsistemov javnega potniškega prometa kot tudi povezanost s posebnimi linijskimi prevozi potnikov, avtotaksi prevozi, stalnimi </w:t>
      </w:r>
      <w:proofErr w:type="spellStart"/>
      <w:r w:rsidRPr="00D36ED2">
        <w:rPr>
          <w:rFonts w:ascii="Arial" w:hAnsi="Arial" w:cs="Arial"/>
          <w:sz w:val="20"/>
          <w:szCs w:val="20"/>
          <w:lang w:val="x-none"/>
        </w:rPr>
        <w:t>izvenlinijskimi</w:t>
      </w:r>
      <w:proofErr w:type="spellEnd"/>
      <w:r w:rsidRPr="00D36ED2">
        <w:rPr>
          <w:rFonts w:ascii="Arial" w:hAnsi="Arial" w:cs="Arial"/>
          <w:sz w:val="20"/>
          <w:szCs w:val="20"/>
          <w:lang w:val="x-none"/>
        </w:rPr>
        <w:t xml:space="preserve"> prevozi in prevozi na klic;</w:t>
      </w:r>
    </w:p>
    <w:p w14:paraId="6763E96B" w14:textId="2EEDE3D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12.  »hitri linijski prevoz« je način prevoza potnikov, pri katerem potniki po voznem redu vstopajo in izstopajo samo na avtobusnih postajah in na avtobusnih postajališčih;</w:t>
      </w:r>
    </w:p>
    <w:p w14:paraId="7EFE8A08" w14:textId="6675F0EC"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12.a »integrirana linija« je medsebojno povezan sistem finančne, fizične, tarifne oziroma upravljavske integracije javnega, posebnega in drugega prevoza potnikov;</w:t>
      </w:r>
    </w:p>
    <w:p w14:paraId="06023EC9" w14:textId="3BD33EF5"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13.  »itinerar« je načrt, ki označuje smer gibanja vozila na liniji;</w:t>
      </w:r>
    </w:p>
    <w:p w14:paraId="1F2F4B76" w14:textId="42AE759D"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14.  »izdajatelj licenc« je izvajalec upravnih nalog na podlagi podeljenega javnega pooblastila iz 5. člena tega zakona;</w:t>
      </w:r>
    </w:p>
    <w:p w14:paraId="746EA84F" w14:textId="03988FDB" w:rsidR="00AC30BC" w:rsidRPr="00D36ED2" w:rsidRDefault="00AC30BC" w:rsidP="00AC30BC">
      <w:pPr>
        <w:pStyle w:val="tevilnatoka0"/>
        <w:shd w:val="clear" w:color="auto" w:fill="FFFFFF"/>
        <w:spacing w:before="0" w:beforeAutospacing="0" w:after="0" w:afterAutospacing="0"/>
        <w:ind w:left="426" w:hanging="426"/>
        <w:jc w:val="both"/>
        <w:rPr>
          <w:rFonts w:ascii="Arial" w:hAnsi="Arial" w:cs="Arial"/>
          <w:sz w:val="20"/>
          <w:szCs w:val="20"/>
        </w:rPr>
      </w:pPr>
      <w:r w:rsidRPr="00D36ED2">
        <w:rPr>
          <w:rFonts w:ascii="Arial" w:hAnsi="Arial" w:cs="Arial"/>
          <w:sz w:val="20"/>
          <w:szCs w:val="20"/>
          <w:lang w:val="x-none"/>
        </w:rPr>
        <w:t xml:space="preserve">14.a   »izdelava izkaznice« zajema blanket izkaznice in </w:t>
      </w:r>
      <w:proofErr w:type="spellStart"/>
      <w:r w:rsidRPr="00D36ED2">
        <w:rPr>
          <w:rFonts w:ascii="Arial" w:hAnsi="Arial" w:cs="Arial"/>
          <w:sz w:val="20"/>
          <w:szCs w:val="20"/>
          <w:lang w:val="x-none"/>
        </w:rPr>
        <w:t>personalizacijo</w:t>
      </w:r>
      <w:proofErr w:type="spellEnd"/>
      <w:r w:rsidRPr="00D36ED2">
        <w:rPr>
          <w:rFonts w:ascii="Arial" w:hAnsi="Arial" w:cs="Arial"/>
          <w:sz w:val="20"/>
          <w:szCs w:val="20"/>
          <w:lang w:val="x-none"/>
        </w:rPr>
        <w:t xml:space="preserve"> izkaznice. Blanket izkaznice in </w:t>
      </w:r>
      <w:proofErr w:type="spellStart"/>
      <w:r w:rsidRPr="00D36ED2">
        <w:rPr>
          <w:rFonts w:ascii="Arial" w:hAnsi="Arial" w:cs="Arial"/>
          <w:sz w:val="20"/>
          <w:szCs w:val="20"/>
          <w:lang w:val="x-none"/>
        </w:rPr>
        <w:t>personalizacija</w:t>
      </w:r>
      <w:proofErr w:type="spellEnd"/>
      <w:r w:rsidRPr="00D36ED2">
        <w:rPr>
          <w:rFonts w:ascii="Arial" w:hAnsi="Arial" w:cs="Arial"/>
          <w:sz w:val="20"/>
          <w:szCs w:val="20"/>
          <w:lang w:val="x-none"/>
        </w:rPr>
        <w:t xml:space="preserve"> sta izdelana v skladu z Direktivo 2003/59/ES. </w:t>
      </w:r>
      <w:proofErr w:type="spellStart"/>
      <w:r w:rsidRPr="00D36ED2">
        <w:rPr>
          <w:rFonts w:ascii="Arial" w:hAnsi="Arial" w:cs="Arial"/>
          <w:sz w:val="20"/>
          <w:szCs w:val="20"/>
          <w:lang w:val="x-none"/>
        </w:rPr>
        <w:t>Personalizacija</w:t>
      </w:r>
      <w:proofErr w:type="spellEnd"/>
      <w:r w:rsidRPr="00D36ED2">
        <w:rPr>
          <w:rFonts w:ascii="Arial" w:hAnsi="Arial" w:cs="Arial"/>
          <w:sz w:val="20"/>
          <w:szCs w:val="20"/>
          <w:lang w:val="x-none"/>
        </w:rPr>
        <w:t xml:space="preserve"> je nanos osebnih podatkov na blanket izkaznice, kjer gre v določenem delu izdelave dokumenta za lasersko graviranje podob in besedila, implementacijo in poosebljanje čipa ali magnetnega traku, izbočen ali vbočen tisk, eno- ali večbarvni </w:t>
      </w:r>
      <w:proofErr w:type="spellStart"/>
      <w:r w:rsidRPr="00D36ED2">
        <w:rPr>
          <w:rFonts w:ascii="Arial" w:hAnsi="Arial" w:cs="Arial"/>
          <w:sz w:val="20"/>
          <w:szCs w:val="20"/>
          <w:lang w:val="x-none"/>
        </w:rPr>
        <w:t>termotisk</w:t>
      </w:r>
      <w:proofErr w:type="spellEnd"/>
      <w:r w:rsidRPr="00D36ED2">
        <w:rPr>
          <w:rFonts w:ascii="Arial" w:hAnsi="Arial" w:cs="Arial"/>
          <w:sz w:val="20"/>
          <w:szCs w:val="20"/>
          <w:lang w:val="x-none"/>
        </w:rPr>
        <w:t xml:space="preserve"> podob in besedila, implementacijo podpisnega traku, nanos zaščitne folije, </w:t>
      </w:r>
      <w:proofErr w:type="spellStart"/>
      <w:r w:rsidRPr="00D36ED2">
        <w:rPr>
          <w:rFonts w:ascii="Arial" w:hAnsi="Arial" w:cs="Arial"/>
          <w:sz w:val="20"/>
          <w:szCs w:val="20"/>
          <w:lang w:val="x-none"/>
        </w:rPr>
        <w:t>termotisk</w:t>
      </w:r>
      <w:proofErr w:type="spellEnd"/>
      <w:r w:rsidRPr="00D36ED2">
        <w:rPr>
          <w:rFonts w:ascii="Arial" w:hAnsi="Arial" w:cs="Arial"/>
          <w:sz w:val="20"/>
          <w:szCs w:val="20"/>
          <w:lang w:val="x-none"/>
        </w:rPr>
        <w:t xml:space="preserve"> bar kod, nanos </w:t>
      </w:r>
      <w:proofErr w:type="spellStart"/>
      <w:r w:rsidRPr="00D36ED2">
        <w:rPr>
          <w:rFonts w:ascii="Arial" w:hAnsi="Arial" w:cs="Arial"/>
          <w:sz w:val="20"/>
          <w:szCs w:val="20"/>
          <w:lang w:val="x-none"/>
        </w:rPr>
        <w:t>stratch-off</w:t>
      </w:r>
      <w:proofErr w:type="spellEnd"/>
      <w:r w:rsidRPr="00D36ED2">
        <w:rPr>
          <w:rFonts w:ascii="Arial" w:hAnsi="Arial" w:cs="Arial"/>
          <w:sz w:val="20"/>
          <w:szCs w:val="20"/>
          <w:lang w:val="x-none"/>
        </w:rPr>
        <w:t xml:space="preserve"> folije oziroma </w:t>
      </w:r>
      <w:proofErr w:type="spellStart"/>
      <w:r w:rsidRPr="00D36ED2">
        <w:rPr>
          <w:rFonts w:ascii="Arial" w:hAnsi="Arial" w:cs="Arial"/>
          <w:sz w:val="20"/>
          <w:szCs w:val="20"/>
          <w:lang w:val="x-none"/>
        </w:rPr>
        <w:t>spraskanke</w:t>
      </w:r>
      <w:proofErr w:type="spellEnd"/>
      <w:r w:rsidRPr="00D36ED2">
        <w:rPr>
          <w:rFonts w:ascii="Arial" w:hAnsi="Arial" w:cs="Arial"/>
          <w:sz w:val="20"/>
          <w:szCs w:val="20"/>
          <w:lang w:val="x-none"/>
        </w:rPr>
        <w:t>, odvisno od zahtev zaščite posameznega dokumenta;</w:t>
      </w:r>
    </w:p>
    <w:p w14:paraId="543BD29D" w14:textId="5FDF17E4" w:rsidR="00AC30BC" w:rsidRPr="00D36ED2" w:rsidRDefault="00AC30BC" w:rsidP="00AC30BC">
      <w:pPr>
        <w:pStyle w:val="tevilnatoka0"/>
        <w:shd w:val="clear" w:color="auto" w:fill="FFFFFF"/>
        <w:spacing w:before="0" w:beforeAutospacing="0" w:after="0" w:afterAutospacing="0"/>
        <w:ind w:left="426" w:hanging="426"/>
        <w:jc w:val="both"/>
        <w:rPr>
          <w:rFonts w:ascii="Arial" w:hAnsi="Arial" w:cs="Arial"/>
          <w:sz w:val="20"/>
          <w:szCs w:val="20"/>
        </w:rPr>
      </w:pPr>
      <w:r w:rsidRPr="00D36ED2">
        <w:rPr>
          <w:rFonts w:ascii="Arial" w:hAnsi="Arial" w:cs="Arial"/>
          <w:sz w:val="20"/>
          <w:szCs w:val="20"/>
          <w:lang w:val="x-none"/>
        </w:rPr>
        <w:t>14.b »izvajalec« je izvajalec gospodarske javne službe in subvencioniranega prevoza dijakov in študentov;</w:t>
      </w:r>
    </w:p>
    <w:p w14:paraId="160BAAE1" w14:textId="7C1CA344"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15.  »izvod licence« je listina, ki jo izda izdajatelj licence imetniku ali imetnici (v nadaljnjem besedilu: imetnik) licence za uporabo v posameznem vozilu;</w:t>
      </w:r>
    </w:p>
    <w:p w14:paraId="58A7250C" w14:textId="48E85FAD"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16.  »javni prevoz« je prevoz, ki je pod enakimi pogoji dostopen vsem uporabnikom ali uporabnicam (v nadaljnjem besedilu: uporabnik) prevoznih storitev in se izvaja v komercialne namene;</w:t>
      </w:r>
    </w:p>
    <w:p w14:paraId="1F4516C0" w14:textId="15760EBD"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17.  »javni linijski prevoz potnikov v cestnem prometu« je prevoz, ki se opravlja na določenih relacijah, po vnaprej določenem voznem redu, ceni in splošnih prevoznih pogojih. Opravlja se kot medkrajevni linijski in mestni linijski prevoz potnikov;</w:t>
      </w:r>
    </w:p>
    <w:p w14:paraId="388691FA" w14:textId="6F6FEFD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18.  »javno parkirišče za tovorna vozila oziroma avtobuse« je urejen prostor za parkiranje, na katerem so zagotovljeni varno parkiranje in minimalni higienski pogoji (pitna voda, sanitarije ipd.) za vozno osebje;</w:t>
      </w:r>
    </w:p>
    <w:p w14:paraId="1D9AEF93" w14:textId="6A0F20B6"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19.  »kabotaža« je vsak prevoz potnikov ali blaga med posameznimi kraji v Republiki Sloveniji, ki ga opravlja prevoznik ali prevoznica Skupnosti (v nadaljnjem besedilu: prevoznik Skupnosti) ali tuji prevoznik ali prevoznica (v nadaljnjem besedilu: tuji prevoznik) oziroma prevoz potnikov ali blaga med posameznimi kraji v drugi državi, ki ga opravlja domači prevoznik;</w:t>
      </w:r>
    </w:p>
    <w:p w14:paraId="5BE5A661" w14:textId="412C05A7"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lastRenderedPageBreak/>
        <w:t>20.  »licenca« je dovoljenje za izvajanje prevozov potnikov ali blaga v skladu s tem zakonom;</w:t>
      </w:r>
    </w:p>
    <w:p w14:paraId="142CB820" w14:textId="0A49EF35"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21.  »licenca Skupnosti« je dokument, ki ga izda izdajatelj licenc v skladu s 4. členom Uredbe Sveta 1072/2009/ES ali 4. členom Uredbe Sveta 1073/2009/ES;</w:t>
      </w:r>
    </w:p>
    <w:p w14:paraId="12A051C9" w14:textId="666188C9"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22.  »linija« je določena relacija in smer vožnje od začetne do končne avtobusne postaje ali avtobusnega postajališča, na kateri se prevažajo potniki v linijskem cestnem prometu po voznem redu in ceni, ki sta vnaprej določena in objavljena;</w:t>
      </w:r>
    </w:p>
    <w:p w14:paraId="2B6E3B4D" w14:textId="389B1251"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22.a »Snop linij« je prometno, gospodarsko in upravljavsko smiselna celota ene ali več linij;</w:t>
      </w:r>
    </w:p>
    <w:p w14:paraId="3EE5C40D" w14:textId="434C54BA"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23.  »medkrajevni linijski prevoz« je javni prevoz potnikov med dvema ali več kraji in se lahko opravlja kot potniški ali hitri linijski prevoz potnikov;</w:t>
      </w:r>
    </w:p>
    <w:p w14:paraId="0F9F00B7" w14:textId="41D111E9"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24.  »mednarodna pogodba« je vsak mednarodni dvostranski ali večstranski sporazum, ki obvezuje Republiko Slovenijo in ki se nanaša na prevoze v cestnem prometu;</w:t>
      </w:r>
    </w:p>
    <w:p w14:paraId="61EB25B9" w14:textId="457933EC"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25.  »mednarodni linijski prevoz« je javni prevoz potnikov med Republiko Slovenijo in drugimi državami, kjer lahko avtobusi ustavljajo na območju Republike Slovenije na avtobusnih postajah in avtobusnih postajališčih;</w:t>
      </w:r>
    </w:p>
    <w:p w14:paraId="151321B8" w14:textId="0A78DE0E"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26.  »mestni linijski prevoz« je javni prevoz potnikov, ki ga občina kot javno službo organizira znotraj naselja;</w:t>
      </w:r>
    </w:p>
    <w:p w14:paraId="1A015ED2" w14:textId="1E120EBA"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27.  »nerazdeljene dovolilnice« so tiste dovolilnice, ki niso bile razdeljene prevoznikom po končanem postopku redne delitve, in dovolilnice iz ostanka kvote po izračunu letnih planov;</w:t>
      </w:r>
    </w:p>
    <w:p w14:paraId="419F6300" w14:textId="4FD5782A"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28.  </w:t>
      </w:r>
      <w:r w:rsidRPr="00D36ED2">
        <w:rPr>
          <w:rFonts w:ascii="Arial" w:hAnsi="Arial" w:cs="Arial"/>
          <w:bCs/>
          <w:sz w:val="20"/>
          <w:szCs w:val="20"/>
        </w:rPr>
        <w:t>(črtana)</w:t>
      </w:r>
    </w:p>
    <w:p w14:paraId="1AA5C022" w14:textId="1C7C0E4E"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29.  »običajno prebivališče« je prebivališče osebe, kot ga opredeljuje zakon, ki ureja voznike v cestnem prometu;</w:t>
      </w:r>
    </w:p>
    <w:p w14:paraId="63C8969D" w14:textId="665D6B17"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30.  »opravljanje dejavnosti cestnega prevoza potnikov« je prevoz oseb v cestnem prometu, ki ga opravi podjetje, z motornim vozilom za prevoz potnikov ali kombinacijo takih vozil za plačilo;</w:t>
      </w:r>
    </w:p>
    <w:p w14:paraId="21470311" w14:textId="68C8B56B" w:rsidR="00AC30BC" w:rsidRPr="0025594D"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xml:space="preserve">31.  »opravljanje dejavnosti cestnega prevoza blaga« je prevoz blaga v cestnem prometu, ki ga opravi podjetje, </w:t>
      </w:r>
      <w:r w:rsidRPr="0025594D">
        <w:rPr>
          <w:rFonts w:ascii="Arial" w:hAnsi="Arial" w:cs="Arial"/>
          <w:sz w:val="20"/>
          <w:szCs w:val="20"/>
          <w:lang w:val="x-none"/>
        </w:rPr>
        <w:t>z motornim vozilom za prevoz blaga ali kombinacijo takih vozil za najem ali za plačilo;</w:t>
      </w:r>
    </w:p>
    <w:p w14:paraId="3C4D6A95" w14:textId="0F75B8C8" w:rsidR="00AC30BC" w:rsidRPr="0025594D" w:rsidRDefault="00AC30BC" w:rsidP="00AC30BC">
      <w:pPr>
        <w:shd w:val="clear" w:color="auto" w:fill="FFFFFF"/>
        <w:jc w:val="both"/>
        <w:rPr>
          <w:rFonts w:ascii="Arial" w:hAnsi="Arial" w:cs="Arial"/>
          <w:sz w:val="20"/>
          <w:szCs w:val="20"/>
        </w:rPr>
      </w:pPr>
      <w:r w:rsidRPr="0025594D">
        <w:rPr>
          <w:rFonts w:ascii="Arial" w:hAnsi="Arial" w:cs="Arial"/>
          <w:sz w:val="20"/>
          <w:szCs w:val="20"/>
        </w:rPr>
        <w:t>31.a </w:t>
      </w:r>
      <w:r w:rsidRPr="0025594D">
        <w:rPr>
          <w:rFonts w:ascii="Arial" w:hAnsi="Arial" w:cs="Arial"/>
          <w:bCs/>
          <w:sz w:val="20"/>
          <w:szCs w:val="20"/>
        </w:rPr>
        <w:t>(</w:t>
      </w:r>
      <w:hyperlink r:id="rId27" w:anchor="40.%20%C4%8Dlen" w:history="1">
        <w:r w:rsidRPr="0025594D">
          <w:rPr>
            <w:rStyle w:val="Hiperpovezava"/>
            <w:rFonts w:ascii="Arial" w:hAnsi="Arial" w:cs="Arial"/>
            <w:bCs/>
            <w:color w:val="auto"/>
            <w:sz w:val="20"/>
            <w:szCs w:val="20"/>
            <w:u w:val="none"/>
          </w:rPr>
          <w:t>prenehala veljati</w:t>
        </w:r>
      </w:hyperlink>
      <w:r w:rsidRPr="0025594D">
        <w:rPr>
          <w:rFonts w:ascii="Arial" w:hAnsi="Arial" w:cs="Arial"/>
          <w:bCs/>
          <w:sz w:val="20"/>
          <w:szCs w:val="20"/>
        </w:rPr>
        <w:t>)</w:t>
      </w:r>
    </w:p>
    <w:p w14:paraId="00FEB3F1" w14:textId="2390CA32" w:rsidR="00AC30BC" w:rsidRPr="0025594D"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25594D">
        <w:rPr>
          <w:rFonts w:ascii="Arial" w:hAnsi="Arial" w:cs="Arial"/>
          <w:sz w:val="20"/>
          <w:szCs w:val="20"/>
          <w:lang w:val="x-none"/>
        </w:rPr>
        <w:t>32.  »podjetje« pomeni vsako fizično ali pravno osebo, ki opravlja dejavnost cestnih prevozov;</w:t>
      </w:r>
    </w:p>
    <w:p w14:paraId="4649E7E9" w14:textId="7670D714" w:rsidR="00AC30BC" w:rsidRPr="0025594D"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25594D">
        <w:rPr>
          <w:rFonts w:ascii="Arial" w:hAnsi="Arial" w:cs="Arial"/>
          <w:sz w:val="20"/>
          <w:szCs w:val="20"/>
          <w:lang w:val="x-none"/>
        </w:rPr>
        <w:t>33.  </w:t>
      </w:r>
      <w:r w:rsidRPr="0025594D">
        <w:rPr>
          <w:rFonts w:ascii="Arial" w:hAnsi="Arial" w:cs="Arial"/>
          <w:bCs/>
          <w:sz w:val="20"/>
          <w:szCs w:val="20"/>
          <w:lang w:val="x-none"/>
        </w:rPr>
        <w:t>(črtana)</w:t>
      </w:r>
    </w:p>
    <w:p w14:paraId="1C52BACD" w14:textId="0598054B"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34.  »potnik« je oseba, ki jo prevoznik za plačilo prepelje z vozilom za prevoz potnikov v cestnem prometu;</w:t>
      </w:r>
    </w:p>
    <w:p w14:paraId="2CD511A8" w14:textId="0BEDCFE6"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35.  »potniški linijski prevoz« je način prevoza potnikov, pri katerem potniki po voznem redu vstopajo in izstopajo na vseh avtobusnih postajah in avtobusnih postajališčih, ki so določena z voznim redom;</w:t>
      </w:r>
    </w:p>
    <w:p w14:paraId="051322F1" w14:textId="65B90EF0"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36.  »potniška spremnica« je predpisan obrazec, ki ga mora imeti avtobusni prevoznik pri izvajanju občasnih prevozov potnikov v mednarodnem cestnem prometu in prevozov potnikov z izmeničnimi vožnjami v mednarodnem cestnem prometu;</w:t>
      </w:r>
    </w:p>
    <w:p w14:paraId="4A3020E9" w14:textId="3000A933"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37.  »posebni linijski prevoz« je prevoz samo določene vrste potnikov in izključuje druge potnike. Opravlja se na podlagi pisne pogodbe med prevoznikom in naročnikom prevoza;</w:t>
      </w:r>
    </w:p>
    <w:p w14:paraId="336B6EAD" w14:textId="2B432C11"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37.a »prevoz na klic« je napredna oblika javnega prevoza do največ osem potnikov in se izvaja na območjih, na katerih ni organiziranega javnega prevoza potnikov, oziroma na območjih z nižjim povpraševanjem po storitvah javnega prevoza potnikov;</w:t>
      </w:r>
    </w:p>
    <w:p w14:paraId="3B81A922" w14:textId="6673A6EA"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xml:space="preserve">38.  »prevoz v cestnem prometu« je vsak prevoz potnikov ali blaga, kot tudi vožnja praznega ali </w:t>
      </w:r>
      <w:proofErr w:type="spellStart"/>
      <w:r w:rsidRPr="00D36ED2">
        <w:rPr>
          <w:rFonts w:ascii="Arial" w:hAnsi="Arial" w:cs="Arial"/>
          <w:sz w:val="20"/>
          <w:szCs w:val="20"/>
          <w:lang w:val="x-none"/>
        </w:rPr>
        <w:t>nenatovorjenega</w:t>
      </w:r>
      <w:proofErr w:type="spellEnd"/>
      <w:r w:rsidRPr="00D36ED2">
        <w:rPr>
          <w:rFonts w:ascii="Arial" w:hAnsi="Arial" w:cs="Arial"/>
          <w:sz w:val="20"/>
          <w:szCs w:val="20"/>
          <w:lang w:val="x-none"/>
        </w:rPr>
        <w:t xml:space="preserve"> motornega vozila ali skupine vozil po javnih in </w:t>
      </w:r>
      <w:proofErr w:type="spellStart"/>
      <w:r w:rsidRPr="00D36ED2">
        <w:rPr>
          <w:rFonts w:ascii="Arial" w:hAnsi="Arial" w:cs="Arial"/>
          <w:sz w:val="20"/>
          <w:szCs w:val="20"/>
          <w:lang w:val="x-none"/>
        </w:rPr>
        <w:t>nekategoriziranih</w:t>
      </w:r>
      <w:proofErr w:type="spellEnd"/>
      <w:r w:rsidRPr="00D36ED2">
        <w:rPr>
          <w:rFonts w:ascii="Arial" w:hAnsi="Arial" w:cs="Arial"/>
          <w:sz w:val="20"/>
          <w:szCs w:val="20"/>
          <w:lang w:val="x-none"/>
        </w:rPr>
        <w:t xml:space="preserve"> cestah, danih v uporabo za cestni promet;</w:t>
      </w:r>
    </w:p>
    <w:p w14:paraId="78423F5C" w14:textId="5E6CCBD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39.  »prevoz v notranjem cestnem prometu« je vsak prevoz iz prejšnje točke znotraj meja Republike Slovenije;</w:t>
      </w:r>
    </w:p>
    <w:p w14:paraId="2085AD9A" w14:textId="7C1A28B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40.  »prevoz v mednarodnem cestnem prometu« je vsak prevoz iz prejšnje točke med dvema ali več državami;</w:t>
      </w:r>
    </w:p>
    <w:p w14:paraId="4361A61E" w14:textId="19ADA294"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41.  »prevoz za tretje države« je prevoz domačega prevoznika, pri katerem potniki vstopijo ali se blago natovori za prevoz v izhodiščni tuji državi in potniki izstopijo ali se blago raztovori v ciljni tuji državi, kakor tudi prevoz tujega prevoznika, pri katerem potniki vstopijo ali se blago natovori za prevoz v Republiki Sloveniji in potniki izstopijo ali se blago raztovori v tuji državi, kjer ta prevoznik nima sedeža;</w:t>
      </w:r>
    </w:p>
    <w:p w14:paraId="142E9715" w14:textId="22DCE7EE"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42.  »prevoz potnikov z izmeničnimi vožnjami v mednarodnem cestnem prometu zunaj Skupnosti« je prevoz predhodno sestavljenih skupin potnikov, v določenih časovnih presledkih, v obe smeri z enega samega mesta odhoda na eno samo mesto prihoda. Vsako skupino, ki jo sestavljajo potniki z že opravljenimi potovanji na cilj, prepelje pozneje nazaj na mesto odhoda isti prevoznik;</w:t>
      </w:r>
    </w:p>
    <w:p w14:paraId="5A66AD5C" w14:textId="753DDF4D"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xml:space="preserve">43.  »prevoz za osebne potrebe« je nekomercialni prevoz oseb ali blaga, ki ga opravi fizična oseba zgolj za svoje potrebe oziroma potrebe ožjih družinskih članov ali članic (v nadaljnjem besedilu: član) z vozilom, ki je v njegovi lasti ali ima pravico uporabe vozila na podlagi najemne oziroma zakupne ali </w:t>
      </w:r>
      <w:proofErr w:type="spellStart"/>
      <w:r w:rsidRPr="00D36ED2">
        <w:rPr>
          <w:rFonts w:ascii="Arial" w:hAnsi="Arial" w:cs="Arial"/>
          <w:sz w:val="20"/>
          <w:szCs w:val="20"/>
          <w:lang w:val="x-none"/>
        </w:rPr>
        <w:t>lizing</w:t>
      </w:r>
      <w:proofErr w:type="spellEnd"/>
      <w:r w:rsidRPr="00D36ED2">
        <w:rPr>
          <w:rFonts w:ascii="Arial" w:hAnsi="Arial" w:cs="Arial"/>
          <w:sz w:val="20"/>
          <w:szCs w:val="20"/>
          <w:lang w:val="x-none"/>
        </w:rPr>
        <w:t xml:space="preserve"> pogodbe, ki mora biti sestavljena v pisni obliki. Za ta prevoz ne sme dobiti plačila ali kakega drugega nadomestila, vozilo pa lahko upravlja oseba, ki je lastnik ali lastnica (v nadaljnjem besedilu: lastnik) ali ima pravico uporabe tega vozila ali ožji član njegove družine. Za ožjega člana družine se štejejo zakonec</w:t>
      </w:r>
      <w:r w:rsidRPr="00D36ED2">
        <w:rPr>
          <w:rFonts w:ascii="Arial" w:hAnsi="Arial" w:cs="Arial"/>
          <w:sz w:val="20"/>
          <w:szCs w:val="20"/>
        </w:rPr>
        <w:t>, </w:t>
      </w:r>
      <w:r w:rsidRPr="00D36ED2">
        <w:rPr>
          <w:rFonts w:ascii="Arial" w:hAnsi="Arial" w:cs="Arial"/>
          <w:sz w:val="20"/>
          <w:szCs w:val="20"/>
          <w:lang w:val="x-none"/>
        </w:rPr>
        <w:t>zunajzakonski partner, partner in otroci te osebe, ki opravlja prevoz za osebne potrebe;</w:t>
      </w:r>
    </w:p>
    <w:p w14:paraId="30158D1F" w14:textId="43766D0F"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44.  »prevoznik ali prevoznica Skupnosti« (v nadaljnjem besedilu: prevoznik Skupnosti) je podjetje, ki ima licenco ali dovoljenje v skladu s pravili Skupnosti za opravljanje prevozov potnikov ali blaga ali opravlja prevoze za lastne potrebe in ima sedež v državi članici Evropske unije (v nadaljnjem besedilu: država članica), razen domačega prevoznika;</w:t>
      </w:r>
    </w:p>
    <w:p w14:paraId="45D3AAEA" w14:textId="77AA312E"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lastRenderedPageBreak/>
        <w:t>45.  »relacija« je razdalja oziroma pot med dvema ali več kraji, med katerimi se opravlja prevoz potnikov oziroma med vsaj dvema krajema na liniji, ki sta v voznem redu označena kot avtobusna postaja, pomembnejše avtobusno postajališče ali avtobusno postajališče. Pri prevozu blaga pomeni relacija razdaljo oziroma pot med dvema ali več kraji, med katerimi se opravlja prevoz blaga;</w:t>
      </w:r>
    </w:p>
    <w:p w14:paraId="6450A5E0" w14:textId="4EB4F911"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46.  »sistem enotne vozovnice« pomeni sistem izdaje, prodaje in uporabe enotne vozovnice in poravnave prevoznin na podlagi validacij, ki ga upravlja organ JPP, ki uporabnikom in izvajalcem javnega potniškega prometa omogoča sklenitev pogodbe o prevozu v različnih vrstah prometa ter finančne poravnave med izvajalci prevozov;</w:t>
      </w:r>
    </w:p>
    <w:p w14:paraId="04F87E89" w14:textId="6696870E"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47.  »skupina vozil« je skupina enega vlečnega in vsaj enega priklopnega vozila ali polpriklopnika;</w:t>
      </w:r>
    </w:p>
    <w:p w14:paraId="4C1B006C" w14:textId="634A8510" w:rsidR="00AC30BC" w:rsidRPr="00D36ED2" w:rsidRDefault="00AC30BC" w:rsidP="00AC30BC">
      <w:pPr>
        <w:pStyle w:val="tevilnatoka0"/>
        <w:shd w:val="clear" w:color="auto" w:fill="FFFFFF"/>
        <w:spacing w:before="0" w:beforeAutospacing="0" w:after="0" w:afterAutospacing="0"/>
        <w:ind w:left="426" w:hanging="426"/>
        <w:jc w:val="both"/>
        <w:rPr>
          <w:rFonts w:ascii="Arial" w:hAnsi="Arial" w:cs="Arial"/>
          <w:sz w:val="20"/>
          <w:szCs w:val="20"/>
        </w:rPr>
      </w:pPr>
      <w:r w:rsidRPr="00D36ED2">
        <w:rPr>
          <w:rFonts w:ascii="Arial" w:hAnsi="Arial" w:cs="Arial"/>
          <w:sz w:val="20"/>
          <w:szCs w:val="20"/>
          <w:lang w:val="x-none"/>
        </w:rPr>
        <w:t xml:space="preserve">47.a »stalni </w:t>
      </w:r>
      <w:proofErr w:type="spellStart"/>
      <w:r w:rsidRPr="00D36ED2">
        <w:rPr>
          <w:rFonts w:ascii="Arial" w:hAnsi="Arial" w:cs="Arial"/>
          <w:sz w:val="20"/>
          <w:szCs w:val="20"/>
          <w:lang w:val="x-none"/>
        </w:rPr>
        <w:t>izvenlinijski</w:t>
      </w:r>
      <w:proofErr w:type="spellEnd"/>
      <w:r w:rsidRPr="00D36ED2">
        <w:rPr>
          <w:rFonts w:ascii="Arial" w:hAnsi="Arial" w:cs="Arial"/>
          <w:sz w:val="20"/>
          <w:szCs w:val="20"/>
          <w:lang w:val="x-none"/>
        </w:rPr>
        <w:t xml:space="preserve"> prevoz – </w:t>
      </w:r>
      <w:proofErr w:type="spellStart"/>
      <w:r w:rsidRPr="00D36ED2">
        <w:rPr>
          <w:rFonts w:ascii="Arial" w:hAnsi="Arial" w:cs="Arial"/>
          <w:sz w:val="20"/>
          <w:szCs w:val="20"/>
          <w:lang w:val="x-none"/>
        </w:rPr>
        <w:t>shuttle</w:t>
      </w:r>
      <w:proofErr w:type="spellEnd"/>
      <w:r w:rsidRPr="00D36ED2">
        <w:rPr>
          <w:rFonts w:ascii="Arial" w:hAnsi="Arial" w:cs="Arial"/>
          <w:sz w:val="20"/>
          <w:szCs w:val="20"/>
          <w:lang w:val="x-none"/>
        </w:rPr>
        <w:t xml:space="preserve"> prevoz« je prevoz med dvema točkama, ki ne vsebuje ponavljajočih se elementov obstoječega javnega linijskega prevoza potnikov, namenjen izključno uporabi letaliških storitev potnika. V ta namen potnik vstopi oziroma izstopi na letališču;</w:t>
      </w:r>
    </w:p>
    <w:p w14:paraId="42EC00FB" w14:textId="697D942A" w:rsidR="00AC30BC" w:rsidRPr="00D36ED2" w:rsidRDefault="00AC30BC" w:rsidP="00AC30BC">
      <w:pPr>
        <w:pStyle w:val="tevilnatoka0"/>
        <w:shd w:val="clear" w:color="auto" w:fill="FFFFFF"/>
        <w:spacing w:before="0" w:beforeAutospacing="0" w:after="0" w:afterAutospacing="0"/>
        <w:ind w:left="426" w:hanging="426"/>
        <w:jc w:val="both"/>
        <w:rPr>
          <w:rFonts w:ascii="Arial" w:hAnsi="Arial" w:cs="Arial"/>
          <w:sz w:val="20"/>
          <w:szCs w:val="20"/>
        </w:rPr>
      </w:pPr>
      <w:r w:rsidRPr="00D36ED2">
        <w:rPr>
          <w:rFonts w:ascii="Arial" w:hAnsi="Arial" w:cs="Arial"/>
          <w:sz w:val="20"/>
          <w:szCs w:val="20"/>
          <w:lang w:val="x-none"/>
        </w:rPr>
        <w:t>47.b »subvencioniranje prevoza dijakov in študentov« je zagotavljanje subvencij prevoza iz kraja stalnega ali začasnega prebivališča do kraja izobraževanja;</w:t>
      </w:r>
    </w:p>
    <w:p w14:paraId="72EE7D8A" w14:textId="606FD599"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47.c »tarifna integracija« je uvedba enotnega tarifnega sistema, ki za enako raven kakovosti prevozne storitve določa enako ceno;</w:t>
      </w:r>
    </w:p>
    <w:p w14:paraId="4253079A" w14:textId="7E97F0A5"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48.  »tranzitni prevoz« je prevoz potnikov ali blaga čez ozemlje Republike Slovenije brez vstopanja in izstopanja potnikov oziroma nakladanja ali razkladanja blaga v Republiki Sloveniji;</w:t>
      </w:r>
    </w:p>
    <w:p w14:paraId="06576B27" w14:textId="3216614B"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49.  »tuji prevoznik« je pravna ali fizična oseba, ki opravlja prevoze v mednarodnem cestnem prometu oziroma ima licenco ali drugačno dovoljenje svoje države za opravljanje prevozov potnikov ali blaga, če je v tej državi to predpisano, in ima sedež v državi, ki ni članica Evropske skupnosti;</w:t>
      </w:r>
    </w:p>
    <w:p w14:paraId="62B6603A" w14:textId="6247CA66" w:rsidR="00AC30BC" w:rsidRPr="00D36ED2" w:rsidRDefault="00AC30BC" w:rsidP="00AC30BC">
      <w:pPr>
        <w:pStyle w:val="tevilnatoka0"/>
        <w:shd w:val="clear" w:color="auto" w:fill="FFFFFF"/>
        <w:spacing w:before="0" w:beforeAutospacing="0" w:after="0" w:afterAutospacing="0"/>
        <w:ind w:left="426" w:hanging="426"/>
        <w:jc w:val="both"/>
        <w:rPr>
          <w:rFonts w:ascii="Arial" w:hAnsi="Arial" w:cs="Arial"/>
          <w:sz w:val="20"/>
          <w:szCs w:val="20"/>
        </w:rPr>
      </w:pPr>
      <w:r w:rsidRPr="00D36ED2">
        <w:rPr>
          <w:rFonts w:ascii="Arial" w:hAnsi="Arial" w:cs="Arial"/>
          <w:sz w:val="20"/>
          <w:szCs w:val="20"/>
          <w:lang w:val="x-none"/>
        </w:rPr>
        <w:t>49.a »upravljavec prevoza« pomeni fizično osebo, zaposleno v podjetju, ali, če je to podjetje fizična oseba, to isto osebo ali, če je tako določeno, drugo fizično osebo, imenovano s pogodbo, ki dejansko in trajno vodi prevozne dejavnosti tega podjetja;</w:t>
      </w:r>
    </w:p>
    <w:p w14:paraId="09967F98" w14:textId="06A4A0CF" w:rsidR="00AC30BC" w:rsidRPr="00D36ED2" w:rsidRDefault="00AC30BC" w:rsidP="00AC30BC">
      <w:pPr>
        <w:pStyle w:val="tevilnatoka0"/>
        <w:shd w:val="clear" w:color="auto" w:fill="FFFFFF"/>
        <w:spacing w:before="0" w:beforeAutospacing="0" w:after="0" w:afterAutospacing="0"/>
        <w:ind w:left="426" w:hanging="426"/>
        <w:jc w:val="both"/>
        <w:rPr>
          <w:rFonts w:ascii="Arial" w:hAnsi="Arial" w:cs="Arial"/>
          <w:sz w:val="20"/>
          <w:szCs w:val="20"/>
        </w:rPr>
      </w:pPr>
      <w:r w:rsidRPr="00D36ED2">
        <w:rPr>
          <w:rFonts w:ascii="Arial" w:hAnsi="Arial" w:cs="Arial"/>
          <w:sz w:val="20"/>
          <w:szCs w:val="20"/>
          <w:lang w:val="x-none"/>
        </w:rPr>
        <w:t>49.b »upravljavska integracija« je povezanost posameznih med seboj usklajenih voznih redov, ki se izvajajo v obliki iste prevozne storitve oziroma enotnega voznega reda;</w:t>
      </w:r>
    </w:p>
    <w:p w14:paraId="6DA99A9F" w14:textId="12D027A5" w:rsidR="00AC30BC" w:rsidRPr="00D36ED2" w:rsidRDefault="00AC30BC" w:rsidP="00AC30BC">
      <w:pPr>
        <w:pStyle w:val="tevilnatoka0"/>
        <w:shd w:val="clear" w:color="auto" w:fill="FFFFFF"/>
        <w:spacing w:before="0" w:beforeAutospacing="0" w:after="0" w:afterAutospacing="0"/>
        <w:ind w:left="426" w:hanging="426"/>
        <w:jc w:val="both"/>
        <w:rPr>
          <w:rFonts w:ascii="Arial" w:hAnsi="Arial" w:cs="Arial"/>
          <w:sz w:val="20"/>
          <w:szCs w:val="20"/>
        </w:rPr>
      </w:pPr>
      <w:r w:rsidRPr="00D36ED2">
        <w:rPr>
          <w:rFonts w:ascii="Arial" w:hAnsi="Arial" w:cs="Arial"/>
          <w:sz w:val="20"/>
          <w:szCs w:val="20"/>
          <w:lang w:val="x-none"/>
        </w:rPr>
        <w:t xml:space="preserve">a49.c »validacija« pomeni registracijo vsakokratne uporabe enotne vozovnice, ki jo potnik izvede na </w:t>
      </w:r>
      <w:proofErr w:type="spellStart"/>
      <w:r w:rsidRPr="00D36ED2">
        <w:rPr>
          <w:rFonts w:ascii="Arial" w:hAnsi="Arial" w:cs="Arial"/>
          <w:sz w:val="20"/>
          <w:szCs w:val="20"/>
          <w:lang w:val="x-none"/>
        </w:rPr>
        <w:t>validacijski</w:t>
      </w:r>
      <w:proofErr w:type="spellEnd"/>
      <w:r w:rsidRPr="00D36ED2">
        <w:rPr>
          <w:rFonts w:ascii="Arial" w:hAnsi="Arial" w:cs="Arial"/>
          <w:sz w:val="20"/>
          <w:szCs w:val="20"/>
          <w:lang w:val="x-none"/>
        </w:rPr>
        <w:t xml:space="preserve"> napravi pred vstopom v vozilo ali ob vstopu vanj ali pri sprevodniku in s čimer je sklenjena pogodba o prevozu potnikov za posamezno vožnjo v okviru izbranega itinerarja ali voznega reda, kakor določa zakon, ki ureja izvajanje prevoznih storitev v železniškem prometu, in v skladu s pogoji izdane enotne vozovnice;</w:t>
      </w:r>
    </w:p>
    <w:p w14:paraId="1E9DACA4" w14:textId="34B976AD" w:rsidR="00AC30BC" w:rsidRPr="00D36ED2" w:rsidRDefault="00AC30BC" w:rsidP="00AC30BC">
      <w:pPr>
        <w:pStyle w:val="tevilnatoka0"/>
        <w:shd w:val="clear" w:color="auto" w:fill="FFFFFF"/>
        <w:spacing w:before="0" w:beforeAutospacing="0" w:after="0" w:afterAutospacing="0"/>
        <w:ind w:left="426" w:hanging="426"/>
        <w:jc w:val="both"/>
        <w:rPr>
          <w:rFonts w:ascii="Arial" w:hAnsi="Arial" w:cs="Arial"/>
          <w:sz w:val="20"/>
          <w:szCs w:val="20"/>
        </w:rPr>
      </w:pPr>
      <w:r w:rsidRPr="00D36ED2">
        <w:rPr>
          <w:rFonts w:ascii="Arial" w:hAnsi="Arial" w:cs="Arial"/>
          <w:sz w:val="20"/>
          <w:szCs w:val="20"/>
          <w:lang w:val="x-none"/>
        </w:rPr>
        <w:t>49.c »vlagatelj« je dijak, udeleženec izobraževanja odraslih ali študent, ki pred nakupom subvencionirane mesečne vozovnice izpolni vlogo za izdajo subvencionirane mesečne vozovnice;</w:t>
      </w:r>
    </w:p>
    <w:p w14:paraId="21F4D231" w14:textId="1B9957EA"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50.  »vozni red« je ureditev linije, s katero se določajo vrsta prevoza, način prevoza, vrstni red avtobusnih postaj in avtobusnih postajališč, njihova oddaljenost od začetne avtobusne postaje ali avtobusnega postajališča, čas prihoda, postanka in odhoda na vsako avtobusno postajo ali avtobusno postajališče, obdobje, v katerem prevoznik opravlja prevoz na liniji, čas veljavnosti in režim obratovanja linije.</w:t>
      </w:r>
    </w:p>
    <w:p w14:paraId="483067A2" w14:textId="3E4B0C7F" w:rsidR="00AC30BC" w:rsidRPr="00D36ED2" w:rsidRDefault="00AC30BC" w:rsidP="006E72CE">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Drugi izrazi, uporabljeni v tem zakonu, imajo enak pomen, kot ga določajo drugi predpisi s področja cestnega prometa, predpisi Skupnosti ali mednarodne pogodbe.</w:t>
      </w:r>
    </w:p>
    <w:p w14:paraId="040496C9" w14:textId="75D5D2E9" w:rsidR="00AC30BC" w:rsidRPr="00D36ED2" w:rsidRDefault="00AC30BC" w:rsidP="00AC30BC">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4. člen</w:t>
      </w:r>
    </w:p>
    <w:p w14:paraId="3F1943D5" w14:textId="28374F67" w:rsidR="00AC30BC" w:rsidRPr="00D36ED2" w:rsidRDefault="00AC30BC" w:rsidP="00AC30BC">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(pristojni organi)</w:t>
      </w:r>
    </w:p>
    <w:p w14:paraId="474C1FAA" w14:textId="59FD9471"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Strokovno tehnične, organizacijske, razvojne in določene upravne naloge na področju prevoza blaga v notranjem in mednarodnem cestnem prometu in potnikov v mednarodnem cestnem prometu, ter razvojne naloge na področju prevoza potnikov v notranjem cestnem prometu, izvaja ministrstvo, pristojno za promet (v nadaljnjem besedilu: ministrstvo).</w:t>
      </w:r>
    </w:p>
    <w:p w14:paraId="4E679C11" w14:textId="1001DB3F"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Ministrstvo opravlja naslednje naloge:</w:t>
      </w:r>
    </w:p>
    <w:p w14:paraId="77DB13CF" w14:textId="0F7F7586"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priprava predlogov zakonov in izdajanje podzakonskih predpisov s področja cestnih prevozov blaga in s področja prevozov v javnem linijskem prevozu potnikov v cestnem prometu;</w:t>
      </w:r>
    </w:p>
    <w:p w14:paraId="2A93F206" w14:textId="6230BFEF"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vodenje prometne politike na področju cestnih prevozov;</w:t>
      </w:r>
    </w:p>
    <w:p w14:paraId="08B8938B" w14:textId="233D74CE" w:rsidR="00AC30BC" w:rsidRPr="009D7695"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w:t>
      </w:r>
      <w:r w:rsidRPr="009D7695">
        <w:rPr>
          <w:rFonts w:ascii="Arial" w:hAnsi="Arial" w:cs="Arial"/>
          <w:sz w:val="20"/>
          <w:szCs w:val="20"/>
          <w:lang w:val="x-none"/>
        </w:rPr>
        <w:t>vodenje evidenc in registrov iz 15. člena tega zakona;</w:t>
      </w:r>
    </w:p>
    <w:p w14:paraId="2C00FA4A" w14:textId="0CA17182" w:rsidR="00AC30BC" w:rsidRPr="009D7695"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9D7695">
        <w:rPr>
          <w:rFonts w:ascii="Arial" w:hAnsi="Arial" w:cs="Arial"/>
          <w:sz w:val="20"/>
          <w:szCs w:val="20"/>
          <w:lang w:val="x-none"/>
        </w:rPr>
        <w:t>4.     pridobivanje in izmenjava dovolilnic od drugih držav;</w:t>
      </w:r>
    </w:p>
    <w:p w14:paraId="3C8EA49A" w14:textId="0A4B8EAB" w:rsidR="00AC30BC" w:rsidRPr="009D7695"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9D7695">
        <w:rPr>
          <w:rFonts w:ascii="Arial" w:hAnsi="Arial" w:cs="Arial"/>
          <w:sz w:val="20"/>
          <w:szCs w:val="20"/>
          <w:lang w:val="x-none"/>
        </w:rPr>
        <w:t>5.     </w:t>
      </w:r>
      <w:r w:rsidRPr="009D7695">
        <w:rPr>
          <w:rFonts w:ascii="Arial" w:hAnsi="Arial" w:cs="Arial"/>
          <w:bCs/>
          <w:sz w:val="20"/>
          <w:szCs w:val="20"/>
          <w:lang w:val="x-none"/>
        </w:rPr>
        <w:t>(</w:t>
      </w:r>
      <w:hyperlink r:id="rId28" w:anchor="40.%20%C4%8Dlen" w:history="1">
        <w:r w:rsidRPr="009D7695">
          <w:rPr>
            <w:rStyle w:val="Hiperpovezava"/>
            <w:rFonts w:ascii="Arial" w:hAnsi="Arial" w:cs="Arial"/>
            <w:bCs/>
            <w:color w:val="auto"/>
            <w:sz w:val="20"/>
            <w:szCs w:val="20"/>
            <w:lang w:val="x-none"/>
          </w:rPr>
          <w:t>prenehala veljati</w:t>
        </w:r>
      </w:hyperlink>
      <w:r w:rsidRPr="009D7695">
        <w:rPr>
          <w:rFonts w:ascii="Arial" w:hAnsi="Arial" w:cs="Arial"/>
          <w:bCs/>
          <w:sz w:val="20"/>
          <w:szCs w:val="20"/>
          <w:lang w:val="x-none"/>
        </w:rPr>
        <w:t>)</w:t>
      </w:r>
    </w:p>
    <w:p w14:paraId="474D78DE" w14:textId="0936024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9D7695">
        <w:rPr>
          <w:rFonts w:ascii="Arial" w:hAnsi="Arial" w:cs="Arial"/>
          <w:sz w:val="20"/>
          <w:szCs w:val="20"/>
          <w:lang w:val="x-none"/>
        </w:rPr>
        <w:t xml:space="preserve">6.     spremljanje stanja in </w:t>
      </w:r>
      <w:r w:rsidRPr="00D36ED2">
        <w:rPr>
          <w:rFonts w:ascii="Arial" w:hAnsi="Arial" w:cs="Arial"/>
          <w:sz w:val="20"/>
          <w:szCs w:val="20"/>
          <w:lang w:val="x-none"/>
        </w:rPr>
        <w:t>razmer na trgu prevoznih storitev ter razvojne naloge s področja cestnih prevozov;</w:t>
      </w:r>
    </w:p>
    <w:p w14:paraId="0222BD16" w14:textId="6861C0FF"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7.     izdaja odločb o prepovedi izvajanja prevozov v Republiki Sloveniji tujemu prevozniku;</w:t>
      </w:r>
    </w:p>
    <w:p w14:paraId="09BC9FB4" w14:textId="483C6F2C"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8.     opravljanje nalog nacionalne kontaktne točke in izmenjava informacij z drugimi državami članicami v skladu z 18. členom Uredbe 1071/2009/ES;</w:t>
      </w:r>
    </w:p>
    <w:p w14:paraId="24478467" w14:textId="7D59C270"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9.     izdaja dovoljenj in aktov, določenih s tem zakonom in predpisi Skupnosti s področja cestnih prevozov;</w:t>
      </w:r>
    </w:p>
    <w:p w14:paraId="66AF1CE0" w14:textId="75F62E94"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10.  izdaja dovoljenj za tuje prevoznike in dovoljenj za opravljanje kabotaže;</w:t>
      </w:r>
    </w:p>
    <w:p w14:paraId="66F3BA8A" w14:textId="25D050E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lastRenderedPageBreak/>
        <w:t>11.  izdaja in odvzem dovoljenj ter izvajanje drugih upravnih nalog organov države članice v skladu z Uredbo 1073/2009/ES, razen če ta zakon ne določa drugega pristojnega organa, Uredbo Sveta 56/83/EGS, Uredbo Sveta 3916/90/EGS, Uredbo 1072/2009/ES, razen če zakon ne določa drugega pristojnega organa, Uredbo Komisije 2121/98/ES in Uredbo Komisije 792/94/ES;</w:t>
      </w:r>
    </w:p>
    <w:p w14:paraId="2F483DB7" w14:textId="14D886E6"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12.  izdaja dovolilnic in potniških spremnic za občasne prevoze v mednarodnem cestnem prometu;</w:t>
      </w:r>
    </w:p>
    <w:p w14:paraId="01745972" w14:textId="7F220F49"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13.  izdaja in odvzem dovoljenj za izmenične prevoze v mednarodnem cestnem prometu;</w:t>
      </w:r>
    </w:p>
    <w:p w14:paraId="67981439" w14:textId="308AC0B6"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14.  izvajanje drugih upravnih nalog po mednarodnih sporazumih s področja prevozov blaga v cestnem prometu, ki jih je Republika Slovenija sklenila z drugimi državami, če ta zakon ne določa drugega pristojnega organa;</w:t>
      </w:r>
    </w:p>
    <w:p w14:paraId="504CB62F" w14:textId="3A7CC6C3"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15.  vodenje registra mednarodnih linij in voznih redov;</w:t>
      </w:r>
    </w:p>
    <w:p w14:paraId="29F60876" w14:textId="3365B0BE"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16.  izvajanje drugih upravnih nalog po mednarodnih sporazumih s področja prevozov potnikov v cestnem prometu, ki jih je Republika Slovenija sklenila z drugimi državami, če ta zakon ne določa drugega pristojnega organa;</w:t>
      </w:r>
    </w:p>
    <w:p w14:paraId="5EAF531C" w14:textId="54B75CE9"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17.  razvijanje javnega linijskega avtobusnega medkrajevnega avtobusnega potniškega prometa in pospeševanje gospodarskih javnih služb;</w:t>
      </w:r>
    </w:p>
    <w:p w14:paraId="07143483" w14:textId="1E6058BE" w:rsidR="00AC30BC" w:rsidRPr="00D72CEE"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xml:space="preserve">18.  razvijanje informacijskega </w:t>
      </w:r>
      <w:r w:rsidRPr="00D72CEE">
        <w:rPr>
          <w:rFonts w:ascii="Arial" w:hAnsi="Arial" w:cs="Arial"/>
          <w:sz w:val="20"/>
          <w:szCs w:val="20"/>
          <w:lang w:val="x-none"/>
        </w:rPr>
        <w:t>sistema javnega potniškega prometa;</w:t>
      </w:r>
    </w:p>
    <w:p w14:paraId="2D2F492D" w14:textId="59E24C61" w:rsidR="00AC30BC" w:rsidRPr="00D72CEE"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72CEE">
        <w:rPr>
          <w:rFonts w:ascii="Arial" w:hAnsi="Arial" w:cs="Arial"/>
          <w:sz w:val="20"/>
          <w:szCs w:val="20"/>
          <w:lang w:val="x-none"/>
        </w:rPr>
        <w:t>19.  </w:t>
      </w:r>
      <w:r w:rsidRPr="00D72CEE">
        <w:rPr>
          <w:rFonts w:ascii="Arial" w:hAnsi="Arial" w:cs="Arial"/>
          <w:bCs/>
          <w:sz w:val="20"/>
          <w:szCs w:val="20"/>
          <w:lang w:val="x-none"/>
        </w:rPr>
        <w:t>(</w:t>
      </w:r>
      <w:hyperlink r:id="rId29" w:anchor="40.%20%C4%8Dlen" w:history="1">
        <w:r w:rsidRPr="00D72CEE">
          <w:rPr>
            <w:rStyle w:val="Hiperpovezava"/>
            <w:rFonts w:ascii="Arial" w:hAnsi="Arial" w:cs="Arial"/>
            <w:bCs/>
            <w:color w:val="auto"/>
            <w:sz w:val="20"/>
            <w:szCs w:val="20"/>
            <w:lang w:val="x-none"/>
          </w:rPr>
          <w:t>prenehala veljati</w:t>
        </w:r>
      </w:hyperlink>
      <w:r w:rsidRPr="00D72CEE">
        <w:rPr>
          <w:rFonts w:ascii="Arial" w:hAnsi="Arial" w:cs="Arial"/>
          <w:bCs/>
          <w:sz w:val="20"/>
          <w:szCs w:val="20"/>
          <w:lang w:val="x-none"/>
        </w:rPr>
        <w:t>)</w:t>
      </w:r>
    </w:p>
    <w:p w14:paraId="0A17170C" w14:textId="1E0B6766" w:rsidR="00AC30BC" w:rsidRPr="00D72CEE"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72CEE">
        <w:rPr>
          <w:rFonts w:ascii="Arial" w:hAnsi="Arial" w:cs="Arial"/>
          <w:sz w:val="20"/>
          <w:szCs w:val="20"/>
          <w:lang w:val="x-none"/>
        </w:rPr>
        <w:t>20.  </w:t>
      </w:r>
      <w:r w:rsidRPr="00D72CEE">
        <w:rPr>
          <w:rFonts w:ascii="Arial" w:hAnsi="Arial" w:cs="Arial"/>
          <w:bCs/>
          <w:sz w:val="20"/>
          <w:szCs w:val="20"/>
          <w:lang w:val="x-none"/>
        </w:rPr>
        <w:t>(</w:t>
      </w:r>
      <w:hyperlink r:id="rId30" w:anchor="40.%20%C4%8Dlen" w:history="1">
        <w:r w:rsidRPr="00D72CEE">
          <w:rPr>
            <w:rStyle w:val="Hiperpovezava"/>
            <w:rFonts w:ascii="Arial" w:hAnsi="Arial" w:cs="Arial"/>
            <w:bCs/>
            <w:color w:val="auto"/>
            <w:sz w:val="20"/>
            <w:szCs w:val="20"/>
            <w:lang w:val="x-none"/>
          </w:rPr>
          <w:t>prenehala veljati</w:t>
        </w:r>
      </w:hyperlink>
      <w:r w:rsidRPr="00D72CEE">
        <w:rPr>
          <w:rFonts w:ascii="Arial" w:hAnsi="Arial" w:cs="Arial"/>
          <w:bCs/>
          <w:sz w:val="20"/>
          <w:szCs w:val="20"/>
          <w:lang w:val="x-none"/>
        </w:rPr>
        <w:t>)</w:t>
      </w:r>
    </w:p>
    <w:p w14:paraId="32DBD6B7" w14:textId="23D3DE14" w:rsidR="00AC30BC" w:rsidRPr="00D72CEE"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72CEE">
        <w:rPr>
          <w:rFonts w:ascii="Arial" w:hAnsi="Arial" w:cs="Arial"/>
          <w:sz w:val="20"/>
          <w:szCs w:val="20"/>
          <w:lang w:val="x-none"/>
        </w:rPr>
        <w:t>21.  razvijanje drugih oblik javnega potniškega prometa;</w:t>
      </w:r>
    </w:p>
    <w:p w14:paraId="36C8FC87" w14:textId="75CF9CEE" w:rsidR="00AC30BC" w:rsidRPr="00D72CEE"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72CEE">
        <w:rPr>
          <w:rFonts w:ascii="Arial" w:hAnsi="Arial" w:cs="Arial"/>
          <w:sz w:val="20"/>
          <w:szCs w:val="20"/>
          <w:lang w:val="x-none"/>
        </w:rPr>
        <w:t>22.  izdaja dovoljenj za posebne linijske prevoze, na katerih se lahko vozijo tudi naključni potniki;</w:t>
      </w:r>
    </w:p>
    <w:p w14:paraId="578C9CE9" w14:textId="4574BB6F" w:rsidR="00AC30BC" w:rsidRPr="00D72CEE"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72CEE">
        <w:rPr>
          <w:rFonts w:ascii="Arial" w:hAnsi="Arial" w:cs="Arial"/>
          <w:sz w:val="20"/>
          <w:szCs w:val="20"/>
          <w:lang w:val="x-none"/>
        </w:rPr>
        <w:t>23.  odločanje o pravicah težko in težje gibalno oviranih študentov do brezplačnega prevoza ali brezplačnega prilagojenega prevoza;</w:t>
      </w:r>
    </w:p>
    <w:p w14:paraId="486C76A1" w14:textId="0F26901C" w:rsidR="00AC30BC" w:rsidRPr="00D72CEE"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72CEE">
        <w:rPr>
          <w:rFonts w:ascii="Arial" w:hAnsi="Arial" w:cs="Arial"/>
          <w:sz w:val="20"/>
          <w:szCs w:val="20"/>
          <w:lang w:val="x-none"/>
        </w:rPr>
        <w:t>24.  reševanje reklamacij glede uporabe enotne vozovnice na drugi stopnji;</w:t>
      </w:r>
    </w:p>
    <w:p w14:paraId="040FCC1E" w14:textId="424FBFFA" w:rsidR="00AC30BC" w:rsidRPr="00D72CEE"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72CEE">
        <w:rPr>
          <w:rFonts w:ascii="Arial" w:hAnsi="Arial" w:cs="Arial"/>
          <w:sz w:val="20"/>
          <w:szCs w:val="20"/>
          <w:lang w:val="x-none"/>
        </w:rPr>
        <w:t>25.  </w:t>
      </w:r>
      <w:r w:rsidRPr="00D72CEE">
        <w:rPr>
          <w:rFonts w:ascii="Arial" w:hAnsi="Arial" w:cs="Arial"/>
          <w:bCs/>
          <w:sz w:val="20"/>
          <w:szCs w:val="20"/>
          <w:lang w:val="x-none"/>
        </w:rPr>
        <w:t>(</w:t>
      </w:r>
      <w:hyperlink r:id="rId31" w:anchor="40.%20%C4%8Dlen" w:history="1">
        <w:r w:rsidRPr="00D72CEE">
          <w:rPr>
            <w:rStyle w:val="Hiperpovezava"/>
            <w:rFonts w:ascii="Arial" w:hAnsi="Arial" w:cs="Arial"/>
            <w:bCs/>
            <w:color w:val="auto"/>
            <w:sz w:val="20"/>
            <w:szCs w:val="20"/>
            <w:lang w:val="x-none"/>
          </w:rPr>
          <w:t>prenehala veljati</w:t>
        </w:r>
      </w:hyperlink>
      <w:r w:rsidRPr="00D72CEE">
        <w:rPr>
          <w:rFonts w:ascii="Arial" w:hAnsi="Arial" w:cs="Arial"/>
          <w:bCs/>
          <w:sz w:val="20"/>
          <w:szCs w:val="20"/>
          <w:lang w:val="x-none"/>
        </w:rPr>
        <w:t>)</w:t>
      </w:r>
    </w:p>
    <w:p w14:paraId="6D165544" w14:textId="252B6C61" w:rsidR="00AC30BC" w:rsidRPr="00D72CEE"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72CEE">
        <w:rPr>
          <w:rFonts w:ascii="Arial" w:hAnsi="Arial" w:cs="Arial"/>
          <w:sz w:val="20"/>
          <w:szCs w:val="20"/>
          <w:lang w:val="x-none"/>
        </w:rPr>
        <w:t>26.  </w:t>
      </w:r>
      <w:r w:rsidRPr="00D72CEE">
        <w:rPr>
          <w:rFonts w:ascii="Arial" w:hAnsi="Arial" w:cs="Arial"/>
          <w:bCs/>
          <w:sz w:val="20"/>
          <w:szCs w:val="20"/>
          <w:lang w:val="x-none"/>
        </w:rPr>
        <w:t>(</w:t>
      </w:r>
      <w:hyperlink r:id="rId32" w:anchor="40.%20%C4%8Dlen" w:history="1">
        <w:r w:rsidRPr="00D72CEE">
          <w:rPr>
            <w:rStyle w:val="Hiperpovezava"/>
            <w:rFonts w:ascii="Arial" w:hAnsi="Arial" w:cs="Arial"/>
            <w:bCs/>
            <w:color w:val="auto"/>
            <w:sz w:val="20"/>
            <w:szCs w:val="20"/>
            <w:lang w:val="x-none"/>
          </w:rPr>
          <w:t>prenehala veljati</w:t>
        </w:r>
      </w:hyperlink>
      <w:r w:rsidRPr="00D72CEE">
        <w:rPr>
          <w:rFonts w:ascii="Arial" w:hAnsi="Arial" w:cs="Arial"/>
          <w:bCs/>
          <w:sz w:val="20"/>
          <w:szCs w:val="20"/>
          <w:lang w:val="x-none"/>
        </w:rPr>
        <w:t>)</w:t>
      </w:r>
    </w:p>
    <w:p w14:paraId="0CD1FEA7" w14:textId="560739C2" w:rsidR="00AC30BC" w:rsidRPr="00D72CEE"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72CEE">
        <w:rPr>
          <w:rFonts w:ascii="Arial" w:hAnsi="Arial" w:cs="Arial"/>
          <w:sz w:val="20"/>
          <w:szCs w:val="20"/>
          <w:lang w:val="x-none"/>
        </w:rPr>
        <w:t>27.  vodenje registra posebnih linijskih prevozov;</w:t>
      </w:r>
    </w:p>
    <w:p w14:paraId="6F230456" w14:textId="1D4A5E80"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72CEE">
        <w:rPr>
          <w:rFonts w:ascii="Arial" w:hAnsi="Arial" w:cs="Arial"/>
          <w:sz w:val="20"/>
          <w:szCs w:val="20"/>
          <w:lang w:val="x-none"/>
        </w:rPr>
        <w:t>28.  vodenje evidence subvencij prevoza</w:t>
      </w:r>
      <w:r w:rsidRPr="00D36ED2">
        <w:rPr>
          <w:rFonts w:ascii="Arial" w:hAnsi="Arial" w:cs="Arial"/>
          <w:sz w:val="20"/>
          <w:szCs w:val="20"/>
          <w:lang w:val="x-none"/>
        </w:rPr>
        <w:t>;</w:t>
      </w:r>
    </w:p>
    <w:p w14:paraId="2D6A55DF" w14:textId="39E87424"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29.  vodenje evidence integriranega javnega potniškega prometa;</w:t>
      </w:r>
    </w:p>
    <w:p w14:paraId="636D24F3" w14:textId="44712278"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30.  oglaševanje in informiranje;</w:t>
      </w:r>
    </w:p>
    <w:p w14:paraId="6D2F6F6B" w14:textId="4B212EE3" w:rsidR="0025596D" w:rsidRDefault="00AC30BC" w:rsidP="0025596D">
      <w:pPr>
        <w:pStyle w:val="tevilnatoka0"/>
        <w:shd w:val="clear" w:color="auto" w:fill="FFFFFF"/>
        <w:spacing w:before="0" w:beforeAutospacing="0" w:after="0" w:afterAutospacing="0"/>
        <w:ind w:left="425" w:hanging="425"/>
        <w:jc w:val="both"/>
        <w:rPr>
          <w:rFonts w:ascii="Arial" w:hAnsi="Arial" w:cs="Arial"/>
          <w:sz w:val="20"/>
          <w:szCs w:val="20"/>
          <w:lang w:val="x-none"/>
        </w:rPr>
      </w:pPr>
      <w:r w:rsidRPr="00D36ED2">
        <w:rPr>
          <w:rFonts w:ascii="Arial" w:hAnsi="Arial" w:cs="Arial"/>
          <w:sz w:val="20"/>
          <w:szCs w:val="20"/>
          <w:lang w:val="x-none"/>
        </w:rPr>
        <w:t>31.  podpora uporabnikom.</w:t>
      </w:r>
    </w:p>
    <w:p w14:paraId="4FD24059" w14:textId="3EFC3BA9" w:rsidR="0025596D" w:rsidRPr="0025596D" w:rsidRDefault="0025596D" w:rsidP="0025596D">
      <w:pPr>
        <w:pStyle w:val="len0"/>
        <w:shd w:val="clear" w:color="auto" w:fill="FFFFFF"/>
        <w:spacing w:before="480" w:beforeAutospacing="0" w:after="0" w:afterAutospacing="0"/>
        <w:jc w:val="center"/>
        <w:rPr>
          <w:rFonts w:ascii="Arial" w:hAnsi="Arial" w:cs="Arial"/>
          <w:bCs/>
          <w:sz w:val="20"/>
          <w:szCs w:val="20"/>
        </w:rPr>
      </w:pPr>
      <w:r w:rsidRPr="0025596D">
        <w:rPr>
          <w:rFonts w:ascii="Arial" w:hAnsi="Arial" w:cs="Arial"/>
          <w:bCs/>
          <w:sz w:val="20"/>
          <w:szCs w:val="20"/>
          <w:lang w:val="x-none"/>
        </w:rPr>
        <w:t>5. člen</w:t>
      </w:r>
    </w:p>
    <w:p w14:paraId="4FFB8680" w14:textId="55802158" w:rsidR="0025596D" w:rsidRPr="0025596D" w:rsidRDefault="0025596D" w:rsidP="0025596D">
      <w:pPr>
        <w:pStyle w:val="lennaslov0"/>
        <w:shd w:val="clear" w:color="auto" w:fill="FFFFFF"/>
        <w:spacing w:before="0" w:beforeAutospacing="0" w:after="0" w:afterAutospacing="0"/>
        <w:jc w:val="center"/>
        <w:rPr>
          <w:rFonts w:ascii="Arial" w:hAnsi="Arial" w:cs="Arial"/>
          <w:bCs/>
          <w:sz w:val="20"/>
          <w:szCs w:val="20"/>
        </w:rPr>
      </w:pPr>
      <w:r w:rsidRPr="0025596D">
        <w:rPr>
          <w:rFonts w:ascii="Arial" w:hAnsi="Arial" w:cs="Arial"/>
          <w:bCs/>
          <w:sz w:val="20"/>
          <w:szCs w:val="20"/>
          <w:lang w:val="x-none"/>
        </w:rPr>
        <w:t>(javno pooblastilo)</w:t>
      </w:r>
    </w:p>
    <w:p w14:paraId="7F63B31D" w14:textId="6BF2F038" w:rsidR="0025596D" w:rsidRPr="0025596D" w:rsidRDefault="0025596D" w:rsidP="0025596D">
      <w:pPr>
        <w:pStyle w:val="odstavek0"/>
        <w:shd w:val="clear" w:color="auto" w:fill="FFFFFF"/>
        <w:spacing w:before="240" w:beforeAutospacing="0" w:after="0" w:afterAutospacing="0"/>
        <w:ind w:firstLine="1021"/>
        <w:jc w:val="both"/>
        <w:rPr>
          <w:rFonts w:ascii="Arial" w:hAnsi="Arial" w:cs="Arial"/>
          <w:sz w:val="20"/>
          <w:szCs w:val="20"/>
        </w:rPr>
      </w:pPr>
      <w:r w:rsidRPr="0025596D">
        <w:rPr>
          <w:rFonts w:ascii="Arial" w:hAnsi="Arial" w:cs="Arial"/>
          <w:sz w:val="20"/>
          <w:szCs w:val="20"/>
          <w:lang w:val="x-none"/>
        </w:rPr>
        <w:t>(1) Obrtno-podjetniški zbornici Slovenije in Gospodarski zbornici Slovenije se podeli javno pooblastilo izdajanja licenc in dovolilnic (v nadaljnjem besedilu: izdajatelj licenc)</w:t>
      </w:r>
      <w:r w:rsidRPr="0025596D">
        <w:rPr>
          <w:rFonts w:ascii="Arial" w:hAnsi="Arial" w:cs="Arial"/>
          <w:sz w:val="20"/>
          <w:szCs w:val="20"/>
        </w:rPr>
        <w:t>.</w:t>
      </w:r>
    </w:p>
    <w:p w14:paraId="2EDB5ED7" w14:textId="41CEF4CB" w:rsidR="0025596D" w:rsidRPr="0025596D" w:rsidRDefault="0025596D" w:rsidP="0025596D">
      <w:pPr>
        <w:pStyle w:val="odstavek0"/>
        <w:shd w:val="clear" w:color="auto" w:fill="FFFFFF"/>
        <w:spacing w:before="240" w:beforeAutospacing="0" w:after="0" w:afterAutospacing="0"/>
        <w:ind w:firstLine="1021"/>
        <w:jc w:val="both"/>
        <w:rPr>
          <w:rFonts w:ascii="Arial" w:hAnsi="Arial" w:cs="Arial"/>
          <w:sz w:val="20"/>
          <w:szCs w:val="20"/>
        </w:rPr>
      </w:pPr>
      <w:r w:rsidRPr="0025596D">
        <w:rPr>
          <w:rFonts w:ascii="Arial" w:hAnsi="Arial" w:cs="Arial"/>
          <w:sz w:val="20"/>
          <w:szCs w:val="20"/>
          <w:lang w:val="x-none"/>
        </w:rPr>
        <w:t>(2) Na podlagi podeljenega javnega pooblastila se izvajajo naslednje upravne naloge:</w:t>
      </w:r>
    </w:p>
    <w:p w14:paraId="30D228F6" w14:textId="41BFC61C"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opravlja naloge, opredeljene v 10. členu Uredbe 1071/2009;</w:t>
      </w:r>
    </w:p>
    <w:p w14:paraId="097A2A74" w14:textId="470E3FD3"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pripravlja poročila ministrstvu, pristojnemu za promet, skladno s 26. členom Uredbe 1071/2009/ES, 17. členom Uredbe 1072/2009/ES in četrtim odstavkom 28. člena Uredbe 1073/2009/ES;</w:t>
      </w:r>
    </w:p>
    <w:p w14:paraId="2EBB69C0" w14:textId="5313336B"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izdaja Licenco Skupnosti in izvodov licence Skupnosti na podlagi 4. člena Uredbe 1072/2009/ES in 4. člena Uredbe 1073/2009/ES;</w:t>
      </w:r>
    </w:p>
    <w:p w14:paraId="66D4BAC5" w14:textId="05458642"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izdaja potrdila za voznike na podlagi 5. člena Uredbe 1072/2009/ES;</w:t>
      </w:r>
    </w:p>
    <w:p w14:paraId="0A0E1779" w14:textId="48755DCC"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opravlja naloge iz 6. in 7. člena Uredbe 1072/2009/ES;</w:t>
      </w:r>
    </w:p>
    <w:p w14:paraId="59A732C1" w14:textId="35125D29"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izvajata ukrepe na podlagi 12. člena in prvega odstavka 13. člena Uredbe 1072/2009/ES;</w:t>
      </w:r>
    </w:p>
    <w:p w14:paraId="7E52FFFC" w14:textId="4CE3B070"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odvzema licence Skupnosti na podlagi prvega odstavka 21. člena Uredbe 1073/2009/ES;</w:t>
      </w:r>
    </w:p>
    <w:p w14:paraId="513359A3" w14:textId="1A51CDE1"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izvajata ukrepe na podlagi 22. člena in prvega odstavka 23. člena Uredbe 1073/2009/ES;</w:t>
      </w:r>
    </w:p>
    <w:p w14:paraId="3A029C0E" w14:textId="6555341A"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izdaja, zavrača izdajo ter odvzema licence in izvode licenc na podlagi tega zakona;</w:t>
      </w:r>
    </w:p>
    <w:p w14:paraId="112996C3" w14:textId="01789FCF"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deli dovolilnice za mednarodni prevoz blaga domačim prevoznikom, vključno s CEMT dovolilnicami;</w:t>
      </w:r>
    </w:p>
    <w:p w14:paraId="038969DF" w14:textId="558BE74E"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izdaja potrdila za opravljanje mednarodnih prevozov oseb za lastne potrebe na podlagi Uredbe 1073/2009/ES in Uredbe Komisije 2121/98/ES;</w:t>
      </w:r>
    </w:p>
    <w:p w14:paraId="49AF37E0" w14:textId="464749EB"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izdajanje oznake za avtotaksi prevoze s podatki o prevozniku in številko licence na podlagi tega zakona;</w:t>
      </w:r>
    </w:p>
    <w:p w14:paraId="61FF5820" w14:textId="30333962" w:rsidR="0025596D" w:rsidRPr="0025596D" w:rsidRDefault="0025596D" w:rsidP="0025596D">
      <w:pPr>
        <w:pStyle w:val="alineazaodstavkom0"/>
        <w:shd w:val="clear" w:color="auto" w:fill="FFFFFF"/>
        <w:spacing w:before="0" w:beforeAutospacing="0" w:after="0" w:afterAutospacing="0"/>
        <w:ind w:left="425" w:hanging="425"/>
        <w:jc w:val="both"/>
        <w:rPr>
          <w:rFonts w:ascii="Arial" w:hAnsi="Arial" w:cs="Arial"/>
          <w:sz w:val="20"/>
          <w:szCs w:val="20"/>
        </w:rPr>
      </w:pPr>
      <w:r w:rsidRPr="0025596D">
        <w:rPr>
          <w:rFonts w:ascii="Arial" w:hAnsi="Arial" w:cs="Arial"/>
          <w:sz w:val="20"/>
          <w:szCs w:val="20"/>
          <w:lang w:val="x-none"/>
        </w:rPr>
        <w:t>-</w:t>
      </w:r>
      <w:r w:rsidRPr="0025596D">
        <w:rPr>
          <w:sz w:val="20"/>
          <w:szCs w:val="20"/>
          <w:lang w:val="x-none"/>
        </w:rPr>
        <w:t>       </w:t>
      </w:r>
      <w:r w:rsidRPr="0025596D">
        <w:rPr>
          <w:rFonts w:ascii="Arial" w:hAnsi="Arial" w:cs="Arial"/>
          <w:sz w:val="20"/>
          <w:szCs w:val="20"/>
          <w:lang w:val="x-none"/>
        </w:rPr>
        <w:t>druge naloge, ki jih ta zakon izrecno določa za izdajatelja.</w:t>
      </w:r>
    </w:p>
    <w:p w14:paraId="1BE4B5F8" w14:textId="3A682ABB" w:rsidR="0025596D" w:rsidRPr="0025596D" w:rsidRDefault="0025596D" w:rsidP="0025596D">
      <w:pPr>
        <w:pStyle w:val="odstavek0"/>
        <w:shd w:val="clear" w:color="auto" w:fill="FFFFFF"/>
        <w:spacing w:before="240" w:beforeAutospacing="0" w:after="0" w:afterAutospacing="0"/>
        <w:ind w:firstLine="1021"/>
        <w:jc w:val="both"/>
        <w:rPr>
          <w:rFonts w:ascii="Arial" w:hAnsi="Arial" w:cs="Arial"/>
          <w:sz w:val="20"/>
          <w:szCs w:val="20"/>
        </w:rPr>
      </w:pPr>
      <w:r w:rsidRPr="0025596D">
        <w:rPr>
          <w:rFonts w:ascii="Arial" w:hAnsi="Arial" w:cs="Arial"/>
          <w:sz w:val="20"/>
          <w:szCs w:val="20"/>
          <w:lang w:val="x-none"/>
        </w:rPr>
        <w:t>(3) Izdajatelj licenc mora upravne naloge iz prejšnjega odstavka izvajati najmanj na enem mestu v Republiki Sloveniji.</w:t>
      </w:r>
    </w:p>
    <w:p w14:paraId="3025A59D" w14:textId="0289AB84" w:rsidR="00AC30BC" w:rsidRPr="00D36ED2" w:rsidRDefault="0025596D" w:rsidP="0025596D">
      <w:pPr>
        <w:pStyle w:val="odstavek0"/>
        <w:shd w:val="clear" w:color="auto" w:fill="FFFFFF"/>
        <w:spacing w:before="240" w:beforeAutospacing="0" w:after="0" w:afterAutospacing="0"/>
        <w:ind w:firstLine="1021"/>
        <w:jc w:val="both"/>
        <w:rPr>
          <w:rFonts w:ascii="Arial" w:hAnsi="Arial" w:cs="Arial"/>
          <w:sz w:val="20"/>
          <w:szCs w:val="20"/>
        </w:rPr>
      </w:pPr>
      <w:r w:rsidRPr="0025596D">
        <w:rPr>
          <w:rFonts w:ascii="Arial" w:hAnsi="Arial" w:cs="Arial"/>
          <w:sz w:val="20"/>
          <w:szCs w:val="20"/>
          <w:lang w:val="x-none"/>
        </w:rPr>
        <w:t>(4) Izdajatelj licenc odgovarja v skladu z zakonom za škodo, ki jo povzroči s svojim protipravnim ravnanjem njegova oseba ali organ pri izvajanju javnega pooblastila.</w:t>
      </w:r>
    </w:p>
    <w:p w14:paraId="2F4F4C8E" w14:textId="002BAC80" w:rsidR="00AC30BC" w:rsidRPr="00D36ED2" w:rsidRDefault="00AC30BC" w:rsidP="00AC30BC">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lastRenderedPageBreak/>
        <w:t>16. člen</w:t>
      </w:r>
    </w:p>
    <w:p w14:paraId="1038B93B" w14:textId="63ACE5ED" w:rsidR="00AC30BC" w:rsidRPr="00D36ED2" w:rsidRDefault="00AC30BC" w:rsidP="00AC30BC">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(podatki v evidencah)</w:t>
      </w:r>
    </w:p>
    <w:p w14:paraId="6B26D782" w14:textId="05D01CA9"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V evidenci izdanih licenc, licenc Skupnosti in dovoljenj Skupnosti ter njihovih izdanih izvodov se vodijo naslednji podatki:</w:t>
      </w:r>
    </w:p>
    <w:p w14:paraId="4C269694" w14:textId="3478F7C1"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številka, veljavnost in status izdane licence, licence Skupnosti in dovoljenja Skupnosti ter njihovih izvodov;</w:t>
      </w:r>
    </w:p>
    <w:p w14:paraId="7F6B8B72" w14:textId="1DCE830D"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za katero vrsto prevozov je bila licenca, licenca Skupnosti in dovoljenje Skupnosti izdana;</w:t>
      </w:r>
    </w:p>
    <w:p w14:paraId="5BD192E4" w14:textId="2C606ABE"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firma družbe ali samostojnega podjetnika posameznika ali samostojne podjetnice posameznice (v nadaljnjem besedilu: samostojni podjetnik posameznik), davčna številka, matična številka in sedež prevoznika, pri samostojnem podjetniku posamezniku pa tudi njegovo osebno ime, EMŠO in stalno prebivališče;</w:t>
      </w:r>
    </w:p>
    <w:p w14:paraId="11FD260C" w14:textId="667E3365"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osebno ime, EMŠO, davčna številka in stalno prebivališče osebe, ki je pri prevozniku odgovorna za prevoze in je za to ustrezno usposobljena oziroma ima pridobljeno ustrezno kvalifikacijo, podatki o usposobljenosti oziroma poklicni kvalifikaciji, ki jo je pridobil upravljavec prevozov, in datum izdaje potrdila o usposobljenosti ali certifikata o poklicni kvalifikaciji;</w:t>
      </w:r>
    </w:p>
    <w:p w14:paraId="37A95F72" w14:textId="13FD09B4"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kaznovanosti imetnika licence za kazniva dejanja in prekrške, ki so podlaga za odvzem licence;</w:t>
      </w:r>
    </w:p>
    <w:p w14:paraId="77BF5E05" w14:textId="146DC374"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kapitalu, rezervah in drugih finančnih sredstvih, ki jih ima na razpolago prevoznik in s katerimi dokazuje ustrezno finančno sposobnost v skladu s tem zakonom.</w:t>
      </w:r>
    </w:p>
    <w:p w14:paraId="0386DC35" w14:textId="7688A975"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V evidenci voznikov, ki so usposobljeni za vožnjo motornih vozil za prevoz potnikov ali blaga v cestnem prometu, se vodijo naslednji podatki:</w:t>
      </w:r>
    </w:p>
    <w:p w14:paraId="67BA906E" w14:textId="0B94FE17"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ime in priimek, EMŠO, davčna številka, fotografija voznika ter stalno in začasno prebivališče voznika;</w:t>
      </w:r>
    </w:p>
    <w:p w14:paraId="7B43A81F" w14:textId="5AE6B022"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številka, kraj in datum izdaje ter veljavnost vozniškega dovoljenja;</w:t>
      </w:r>
    </w:p>
    <w:p w14:paraId="6D959722" w14:textId="1BA62BAE"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kategorije vozila, za katero velja vozniško dovoljenje, morebitne opombe, uradni zaznamki in izrečeni ukrepi;</w:t>
      </w:r>
    </w:p>
    <w:p w14:paraId="1ED3E685" w14:textId="5D787B98"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usposobljenosti oziroma poklicni kvalifikaciji, ki jo je pridobil voznik;</w:t>
      </w:r>
    </w:p>
    <w:p w14:paraId="423F36D6" w14:textId="60F70B73"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številka, datum izdaje in izdajatelj potrdila o usposobljenosti ali certifikata o poklicni kvalifikaciji;</w:t>
      </w:r>
    </w:p>
    <w:p w14:paraId="0E278444" w14:textId="28A267EA"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številka, datum izdaje in veljavnost izkaznice o usposobljenosti voznika.</w:t>
      </w:r>
    </w:p>
    <w:p w14:paraId="1D09D3FC" w14:textId="4DC99D5D"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V evidenci vozil, za katera je izdan izvod licence, s katerimi domači prevozniki opravljajo prevoze v cestnem prometu, se vodijo naslednji podatki:</w:t>
      </w:r>
    </w:p>
    <w:p w14:paraId="1D1635A1" w14:textId="7F7D582D"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registrska označba, vrsta, znamka in tip vozila ter številka šasije;</w:t>
      </w:r>
    </w:p>
    <w:p w14:paraId="7814151C" w14:textId="2D20174F"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leto izdelave, moč motorja v KW, delovna prostornina motorja;</w:t>
      </w:r>
    </w:p>
    <w:p w14:paraId="357AD925" w14:textId="0E881DA6"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masa vozila, največja dovoljena masa, za vozila za prevoz potnikov število sedežev in stojišč;</w:t>
      </w:r>
    </w:p>
    <w:p w14:paraId="44E93197" w14:textId="18325091"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datum, kraj in registrska označba prve registracije;</w:t>
      </w:r>
    </w:p>
    <w:p w14:paraId="41203CD5" w14:textId="343BEDBA"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firma družbe ali samostojnega podjetnika posameznika oziroma osebno ime in stalno prebivališče oziroma sedež lastnika vozila;</w:t>
      </w:r>
    </w:p>
    <w:p w14:paraId="0CCA7C17" w14:textId="174464C0"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ekološka kakovost vozil (euro 1, 2 …);</w:t>
      </w:r>
    </w:p>
    <w:p w14:paraId="4F07477C" w14:textId="03DBCB1F"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številka in veljavnost prometnega dovoljenja.</w:t>
      </w:r>
    </w:p>
    <w:p w14:paraId="654E44AC" w14:textId="42A759F9"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(4) V evidenci izdanih potrdil za opravljanje mednarodnih prevozov potnikov za lastne potrebe se vodijo naslednji podatki:</w:t>
      </w:r>
    </w:p>
    <w:p w14:paraId="06AD7885" w14:textId="02736CFD"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firma družbe ali samostojnega podjetnika posameznika, davčna številka, matična številka in sedež prevoznika, pri samostojnem podjetniku posamezniku pa tudi njegovo osebno ime, EMŠO in stalno prebivališče;</w:t>
      </w:r>
    </w:p>
    <w:p w14:paraId="47F5275C" w14:textId="1D2463C2"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številka, veljavnost in status izdanega potrdila;</w:t>
      </w:r>
    </w:p>
    <w:p w14:paraId="22F3D23C" w14:textId="478F9676"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registrska označba, vrsta, znamka, tip in številka šasije vozila, za katero je izdano potrdilo.</w:t>
      </w:r>
    </w:p>
    <w:p w14:paraId="7ED50B27" w14:textId="1782CF98"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(5) V evidenci izdanih dovolilnic za mednarodni prevoz blaga v cestnem prometu se vodijo naslednji podatki:</w:t>
      </w:r>
    </w:p>
    <w:p w14:paraId="4E19E2AF" w14:textId="5FEF7257"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firma družbe ali samostojnega podjetnika posameznika, davčna številka, matična številka in sedež prevoznika, pri samostojnem podjetniku posamezniku pa tudi njegovo osebno ime, EMŠO in stalno prebivališče;</w:t>
      </w:r>
    </w:p>
    <w:p w14:paraId="521A35CE" w14:textId="7E5725DD"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znamka, tip, registrska označba, številka šasije in ekološka kakovost vozil, s katerimi opravlja prevoze blaga;</w:t>
      </w:r>
    </w:p>
    <w:p w14:paraId="528EFEB2" w14:textId="76C103C6"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osebna imena in EMŠO voznikov, ki delajo pri prevozniku;</w:t>
      </w:r>
    </w:p>
    <w:p w14:paraId="52CDCADB" w14:textId="7936CA61"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številu dovolilnic, ki jih prevoznik želi prejeti oziroma o njegovih vlogah za dodelitev dovolilnic po vrsti dovolilnice in po želeni količini;</w:t>
      </w:r>
    </w:p>
    <w:p w14:paraId="3BEC0562" w14:textId="010F561E"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dovolilnicah, ki jih je prevoznik prejel, pravilno ali nepravilno uporabil, in o neuporabljenih dovolilnicah po vrsti, številu, številki dovolilnice in registrski označbi vozila, s katerim je bila dovolilnica uporabljena.</w:t>
      </w:r>
    </w:p>
    <w:p w14:paraId="68974190" w14:textId="4F7CE27A"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lastRenderedPageBreak/>
        <w:t>(6) V evidenci izdanih potrdil za voznike, ki so državljani države, ki ni članica Skupnosti, ki delajo pri domačem prevozniku, se vodijo naslednji podatki:</w:t>
      </w:r>
    </w:p>
    <w:p w14:paraId="0DBB1DAA" w14:textId="519A3CEF"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osebno ime, EMŠO, davčna številka in stalno prebivališče voznika;</w:t>
      </w:r>
    </w:p>
    <w:p w14:paraId="5E6DA8E5" w14:textId="6E87BB8C"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usposobljenosti oziroma poklicni kvalifikaciji, ki jo je pridobil voznik;</w:t>
      </w:r>
    </w:p>
    <w:p w14:paraId="2FF5447D" w14:textId="007EA547"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vrsta razmerja in akta, na podlagi katerega voznik dela pri prevozniku.</w:t>
      </w:r>
    </w:p>
    <w:p w14:paraId="6F514D71" w14:textId="64BCD344"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(7) V registru voznih redov v notranjem linijskem prometu se vodijo naslednji podatki:</w:t>
      </w:r>
    </w:p>
    <w:p w14:paraId="1D14E6AF" w14:textId="778080C9"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firma družbe ali samostojnega podjetnika posameznika, davčna številka, matična številka in sedež prevoznika, pri samostojnem podjetniku posamezniku pa tudi njegovo osebno ime, EMŠO in stalno prebivališče;</w:t>
      </w:r>
    </w:p>
    <w:p w14:paraId="45E27A27" w14:textId="1AD37DCC"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iz voznih redov, ki jih izvaja posamezni prevoznik.</w:t>
      </w:r>
    </w:p>
    <w:p w14:paraId="1C74F4F3" w14:textId="5C52C375"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(8) V registru posebnih linijskih prevozov potnikov se vodijo naslednji podatki:</w:t>
      </w:r>
    </w:p>
    <w:p w14:paraId="4DE5CC64" w14:textId="1EB5C79F"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firma družbe ali samostojnega podjetnika posameznika, davčna številka, matična številka in sedež prevoznika, pri samostojnem podjetniku posamezniku pa tudi njegovo osebno ime, EMŠO in stalno prebivališče;</w:t>
      </w:r>
    </w:p>
    <w:p w14:paraId="03DF086D" w14:textId="2F2E4722"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liniji, voznem redu, daljinarju in itinerarju linij;</w:t>
      </w:r>
    </w:p>
    <w:p w14:paraId="1E52E6E3" w14:textId="463AD585"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številu in vrsti potnikov;</w:t>
      </w:r>
    </w:p>
    <w:p w14:paraId="6D704929" w14:textId="52B04E9B"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izvajanju, financiranju in trajanju sklenjene pogodbe;</w:t>
      </w:r>
    </w:p>
    <w:p w14:paraId="07B39AAA" w14:textId="208DE82D"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podizvajalcih;</w:t>
      </w:r>
    </w:p>
    <w:p w14:paraId="10412D79" w14:textId="411FD508"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številka in veljavnost izdanega dovoljenja.</w:t>
      </w:r>
    </w:p>
    <w:p w14:paraId="2F7A39E6" w14:textId="46C9E99A"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(9) V evidenci izdanih dovoljenj za opravljanje linijskih prevozov potnikov v mednarodnem cestnem prometu in evidenci izdanih dovoljenj za opravljanje prevoza na klic se vodijo naslednji podatki:</w:t>
      </w:r>
    </w:p>
    <w:p w14:paraId="7F0BF635" w14:textId="4AD30518"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firma družbe ali samostojnega podjetnika posameznika, davčna številka, matična številka in sedež prevoznika, pri samostojnem podjetniku posamezniku pa tudi njegovo osebno ime, EMŠO in stalno prebivališče;</w:t>
      </w:r>
    </w:p>
    <w:p w14:paraId="08F13E4D" w14:textId="33EA826B"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liniji in voznem redu;</w:t>
      </w:r>
    </w:p>
    <w:p w14:paraId="29EFCAF1" w14:textId="20F607AC"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številka in veljavnost izdanega dovoljenja;</w:t>
      </w:r>
    </w:p>
    <w:p w14:paraId="6F495784" w14:textId="6CAE9512"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podatki o podizvajalcih ali podizvajalkah.</w:t>
      </w:r>
    </w:p>
    <w:p w14:paraId="6BAF463B" w14:textId="4E561142"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(10) V evidenci izdanih dovolilnic ali dovoljenj za opravljanje občasnih ali izmeničnih prevozov potnikov v mednarodnem cestnem prometu se vodijo naslednji podatki:</w:t>
      </w:r>
    </w:p>
    <w:p w14:paraId="3E263933" w14:textId="64D538CD"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firma družbe ali samostojnega podjetnika posameznika, davčna številka, matična številka in sedež prevoznika, ki mu je bila izdana dovolilnica oziroma dovoljenje, pri samostojnem podjetniku posamezniku pa tudi njegovo osebno ime, EMŠO in stalno prebivališče,</w:t>
      </w:r>
    </w:p>
    <w:p w14:paraId="5B6D256E" w14:textId="50D81F89"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številka dovolilnice oziroma dovoljenja in datum izdaje.</w:t>
      </w:r>
    </w:p>
    <w:p w14:paraId="0541C6E1" w14:textId="38D9AE16"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(11) Osebni podatki se v evidencah in registrih iz tega člena zbirajo in vodijo zaradi nadzora nad izvajanjem tega zakona in zakona, ki ureja varnost cestnega prometa.</w:t>
      </w:r>
    </w:p>
    <w:p w14:paraId="47775804" w14:textId="0112BE9B"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(12) V evidenci subvencije prevoza se za uveljavljanje pravic upravičencev in izvajalcev ter nadzora nad izvajalci subvencioniranega prevoza vodijo naslednji podatki upravičenca do subvencioniranega prevoza:</w:t>
      </w:r>
    </w:p>
    <w:p w14:paraId="487866B9" w14:textId="4781846F"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ime in priimek, stalno in začasno prebivališče (država, občina, naselje, ulica, hišna številka z dodatkom in podatki o pošti), fotografija in EMŠO;</w:t>
      </w:r>
    </w:p>
    <w:p w14:paraId="4E0995CE" w14:textId="11DD696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status upravičenca v obdobju koriščenja subvencije;</w:t>
      </w:r>
    </w:p>
    <w:p w14:paraId="60C4EE6E" w14:textId="0039B1D0"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bivališče med izobraževanjem (občina, naselje, ulica, hišna številka z dodatkom in podatki o pošti);</w:t>
      </w:r>
    </w:p>
    <w:p w14:paraId="7DFBCFB1" w14:textId="4FEEFA5E"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     ime in priimek, naslov (država, občina, naselje, ulica, hišna številka z dodatkom in podatki o pošti) in EMŠO (oziroma druga matična oznaka za osebe iz druge države) zakonitega zastopnika;</w:t>
      </w:r>
    </w:p>
    <w:p w14:paraId="405BC26B" w14:textId="44E1BB9A"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5.     ime, naslov in matična številka vzgojno-izobraževalnega zavoda oziroma visokošolskega zavoda;</w:t>
      </w:r>
    </w:p>
    <w:p w14:paraId="1B3E6C4C" w14:textId="4780D507"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6.     ime, evidenčna številka, naslov lokacije izvajanja vzgojno-izobraževalnega ali študijskega programa in letnik vpisa, podatki o praktičnem izobraževanju: naziv in naslov organizacije, kjer se izvaja praktično izobraževanje, obdobje in število dni opravljanja praktičnega izobraževanja v tednu;</w:t>
      </w:r>
    </w:p>
    <w:p w14:paraId="44CD68E4" w14:textId="2E9CCAC8"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7.     vrsta subvencionirane vozovnice (mesečna vozovnica, vozovnica za deset voženj na mesec);</w:t>
      </w:r>
    </w:p>
    <w:p w14:paraId="173DBF08" w14:textId="4509E847"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8.     razdalja od kraja bivanja do kraja izobraževanja ali razdalja od kraja bivanja do kraja vadbe;</w:t>
      </w:r>
    </w:p>
    <w:p w14:paraId="36D66555" w14:textId="68C63987"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9.     seznam relacij od kraja bivanja do kraja izobraževanja (izvajalec prevoza, ime vstopne in izstopne postaje oziroma postajališča, smer vožnje, vrsta prometa, kilometrska razdalja za posamezno relacijo in seznam območij (območje Slovenije, območje mestnega prometa);</w:t>
      </w:r>
    </w:p>
    <w:p w14:paraId="59FA3609" w14:textId="03CE3EAA"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10.  edinstvena številka kartice;</w:t>
      </w:r>
    </w:p>
    <w:p w14:paraId="6EF7CE09" w14:textId="0FCBEA4F"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11.  status registriranega športnika, veljavnost tekmovalne licence (če uveljavlja pravico do subvencioniranega oziroma brezplačnega prevoza za registriranega športnika);</w:t>
      </w:r>
    </w:p>
    <w:p w14:paraId="33A81626" w14:textId="1F25B9BB"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lastRenderedPageBreak/>
        <w:t>12.  status študenta s posebnimi potrebami (v primeru, ko oseba uveljavlja pravico do brezplačnega prevoza oziroma brezplačnega prilagojenega prevoza za težje in težko gibalno ovirane študente);</w:t>
      </w:r>
    </w:p>
    <w:p w14:paraId="5266726A" w14:textId="601BAD5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13.  telefonska številka oziroma elektronski naslov vlagatelja;</w:t>
      </w:r>
    </w:p>
    <w:p w14:paraId="3F4038B4" w14:textId="3347F640"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14.  seznam izdanih vozovnic: izdajatelj vozovnice (naziv izdajatelja, davčna številka, matična številka, šifra in sedež izdajatelja), relacija (vstopna in izstopna postaja, smer potovanja), vrsta in številka izdane vozovnice, datum izdaje vozovnice, obdobje njene veljavnosti, njena polna cena, cena vozovnice, ki jo plača upravičenec, višina subvencije;</w:t>
      </w:r>
    </w:p>
    <w:p w14:paraId="1DCC3652" w14:textId="1F88A5A5"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15.  evidenca validacij (izvajalec prevoza, oznaka registrirane linije, oznaka vožnje, enolična oznaka kartice, vstopna postaja, datum in ura validacije).</w:t>
      </w:r>
    </w:p>
    <w:p w14:paraId="3E4CB4F7" w14:textId="47CF8015"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(13) V evidenci enotne vozovnice se za uveljavljanje pravic uporabnikov in izvajalcev, nadzor nad izvajalci ter upravljanje odnosov z uporabniki vodijo naslednji podatki:</w:t>
      </w:r>
    </w:p>
    <w:p w14:paraId="1FC74505" w14:textId="74289ABE"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ime in priimek, stalno in začasno prebivališče (država, občina, naselje, ulica, hišna številka z dodatkom in podatki o pošti), fotografija in EMŠO;</w:t>
      </w:r>
    </w:p>
    <w:p w14:paraId="3AAF89C3" w14:textId="34B80181"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telefonska številka oziroma elektronski naslov uporabnika;</w:t>
      </w:r>
    </w:p>
    <w:p w14:paraId="7B44D979" w14:textId="390D6820"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enolična oznaka kartice;</w:t>
      </w:r>
    </w:p>
    <w:p w14:paraId="1B57FCC8" w14:textId="49666730"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     seznam relacij (ime vstopne in izstopne postaje oziroma postajališča, smer vožnje, vrsta prometa, kilometrska razdalja za posamezno relacijo);</w:t>
      </w:r>
    </w:p>
    <w:p w14:paraId="19894805" w14:textId="7D0C2F23"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5.     seznam izdanih vozovnic (enolična oznaka validacije, izvajalec prevoza, vrsta vozovnice);</w:t>
      </w:r>
    </w:p>
    <w:p w14:paraId="429CA69B" w14:textId="1F9B469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6.     evidenca validacij (izvajalec oznaka registrirane linija, oznaka vožnje, enolična oznaka kartice, vstopna postaja, datum in ura validacije);</w:t>
      </w:r>
    </w:p>
    <w:p w14:paraId="0EB06A65" w14:textId="48F7F454"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7.     status uporabnika, na podlagi katerega v skladu s 114.b členom tega zakona uveljavlja pravico do brezplačne vozovnice, in območje veljavnosti vozovnice.</w:t>
      </w:r>
    </w:p>
    <w:p w14:paraId="20EE4F41" w14:textId="06040FEA"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(14) V evidenci strokovnih oseb izvajalcev IJPP se za uveljavljanje pravic in nadzora nad izvajalci vodijo naslednji podatki:</w:t>
      </w:r>
    </w:p>
    <w:p w14:paraId="71632AAE" w14:textId="7BF4004B"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ime in priimek, stalno in začasno prebivališče (država, občina, naselje, ulica, hišna številka z dodatkom in podatki o pošti), EMŠO;</w:t>
      </w:r>
    </w:p>
    <w:p w14:paraId="04694CA7" w14:textId="7F90BFFD"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enolična oznaka službene kartice izvajalca;</w:t>
      </w:r>
    </w:p>
    <w:p w14:paraId="56AE4476" w14:textId="106880AC"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podatki o prijavi in odjavi v aplikacijo zbirke IJPP (dan, ura, lokacija);</w:t>
      </w:r>
    </w:p>
    <w:p w14:paraId="768539A2" w14:textId="3680261C"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     vloga strokovne osebe izvajalca (npr. voznik, prodajalec, kontrolor, prometnik, upravnik informacijskega sistema pri izvajalcu);</w:t>
      </w:r>
    </w:p>
    <w:p w14:paraId="7000E2BA" w14:textId="1440E4A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rPr>
        <w:t>5.     </w:t>
      </w:r>
      <w:r w:rsidRPr="00D36ED2">
        <w:rPr>
          <w:rFonts w:ascii="Arial" w:hAnsi="Arial" w:cs="Arial"/>
          <w:sz w:val="20"/>
          <w:szCs w:val="20"/>
          <w:lang w:val="x-none"/>
        </w:rPr>
        <w:t>evidenca nalog, izvedenih v vlogi izvajalca.</w:t>
      </w:r>
    </w:p>
    <w:p w14:paraId="6D06E28B" w14:textId="61414ECC" w:rsidR="00AC30BC" w:rsidRPr="00D36ED2" w:rsidRDefault="00AC30BC" w:rsidP="00AC30BC">
      <w:pPr>
        <w:pStyle w:val="len0"/>
        <w:shd w:val="clear" w:color="auto" w:fill="FFFFFF"/>
        <w:spacing w:before="480" w:beforeAutospacing="0" w:after="0" w:afterAutospacing="0"/>
        <w:jc w:val="center"/>
        <w:rPr>
          <w:rFonts w:ascii="Arial" w:hAnsi="Arial" w:cs="Arial"/>
          <w:bCs/>
          <w:sz w:val="20"/>
          <w:szCs w:val="20"/>
        </w:rPr>
      </w:pPr>
      <w:r w:rsidRPr="00D36ED2">
        <w:rPr>
          <w:rFonts w:ascii="Arial" w:hAnsi="Arial" w:cs="Arial"/>
          <w:bCs/>
          <w:sz w:val="20"/>
          <w:szCs w:val="20"/>
          <w:lang w:val="x-none"/>
        </w:rPr>
        <w:t>17. člen</w:t>
      </w:r>
    </w:p>
    <w:p w14:paraId="3C2DDAC5" w14:textId="31E32B5F" w:rsidR="00AC30BC" w:rsidRPr="00D36ED2" w:rsidRDefault="00AC30BC" w:rsidP="00AC30BC">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(pridobivanje podatkov in vodenje zbirke)</w:t>
      </w:r>
    </w:p>
    <w:p w14:paraId="462E7D2D" w14:textId="5F3E82F4"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Evidence in registri iz 15. člena tega zakona se vodijo kot centralna informatizirana zbirka. Ministrstvo pridobi podatke, navedene v prejšnjem členu, na podlagi elektronske povezave iz evidenc in registrov, ki jih vodijo ministrstvo, organ JPP, Finančna uprava Republike Slovenije (v nadaljnjem besedilu: finančna uprava), ministrstvo, pristojno za javno upravo, ministrstvo, pristojno za notranje zadeve, policija, sodni register, Zavod za pokojninsko in invalidsko zavarovanje, Zavod za zdravstveno zavarovanje Slovenije, izdajatelj licenc, Olimpijski komite Slovenije – Združenje športnih zvez, organi, pristojni za inšpekcijski nadzor nad cestnim prometom, in pravni subjekti, ki so vključeni v sistem financiranja integriranih linij.</w:t>
      </w:r>
    </w:p>
    <w:p w14:paraId="0084F760" w14:textId="26BC8FA5"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Organi in organizacije, navedeni v prejšnjem odstavku, zagotovijo ministrstvu in izdajatelju licenc ustrezen neposreden elektronski dostop do evidenc in registrov, ki jih vodijo in v katerih so podatki, navedeni v prejšnjem členu, ter ustrezen elektronski prenos teh podatkov v evidence in registre iz prejšnjega člena. Ministrstvo, izdajatelj licenc in organ JPP te podatke zbirajo, obdelujejo, shranjujejo, posredujejo in uporabljajo za izvajanje nalog po tem zakonu. Za potrebe izvajanja pridobivanja temeljnih kvalifikacij voznikov in rednega usposabljanja izpitni centri iz 41. člena tega zakona podatke iz prve in druge alineje drugega odstavka prejšnjega člena obdelujejo, posredujejo in uporabljajo, podatke iz četrte, pete in šeste alineje pa zbirajo, obdelujejo, posredujejo in uporabljajo.</w:t>
      </w:r>
    </w:p>
    <w:p w14:paraId="0812D10E" w14:textId="1BDAEB43"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Ministrstvo, pristojno za promet, za namene odločanja o pravici vlagatelja do subvencioniranega prevoza poveže Evidenco subvencij prevoza s Centralno evidenco udeležencev vzgoje in izobraževanja ter Evidenčnim in informacijskim sistemom visokega šolstva v Republiki Sloveniji, ki ju vodi ministrstvo, pristojno za izobraževanje, tako, da na podlagi podatka o EMŠO vlagatelja pridobi naslednje njegove osebne podatke:</w:t>
      </w:r>
    </w:p>
    <w:p w14:paraId="54EABBE2" w14:textId="25431695"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ime in priimek,</w:t>
      </w:r>
    </w:p>
    <w:p w14:paraId="4C36C27A" w14:textId="615B28BB"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status v obdobju koriščenja subvencije prevoza,</w:t>
      </w:r>
    </w:p>
    <w:p w14:paraId="6BCF9DBB" w14:textId="55F42051"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lastRenderedPageBreak/>
        <w:t>-       stalno ali začasno prebivališče (občina, naselje, ulica, hišna številka z dodatkom in podatki o pošti, za naslove v tujini pa država in podatki o prebivališču),</w:t>
      </w:r>
    </w:p>
    <w:p w14:paraId="16E2FFDA" w14:textId="40B6FEE5"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ime, naslov in matična številka vzgojno-izobraževalnega zavoda oziroma visokošolskega zavoda,</w:t>
      </w:r>
    </w:p>
    <w:p w14:paraId="1D7E1DD9" w14:textId="65EB9B68"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ime, naslov in evidenčna številka vzgojno-izobraževalnega ali študijskega programa;</w:t>
      </w:r>
    </w:p>
    <w:p w14:paraId="0A4BC489" w14:textId="6957DE2F"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podatek o tem, ali upravičenec biva v dijaškem oziroma študentskem domu, ter podatek o koriščenju subvencioniranega bivanja študentov;</w:t>
      </w:r>
    </w:p>
    <w:p w14:paraId="17BF5FD0" w14:textId="0DD494FC"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podatek o starosti upravičenca ob prvem vpisu v javno veljavni izobraževalni ali študijski program</w:t>
      </w:r>
      <w:r w:rsidRPr="00D36ED2">
        <w:rPr>
          <w:rFonts w:ascii="Arial" w:hAnsi="Arial" w:cs="Arial"/>
          <w:sz w:val="20"/>
          <w:szCs w:val="20"/>
        </w:rPr>
        <w:t>,</w:t>
      </w:r>
    </w:p>
    <w:p w14:paraId="23CB7034" w14:textId="3438FB58"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letnik vpisa.</w:t>
      </w:r>
    </w:p>
    <w:p w14:paraId="4E9C32DD" w14:textId="2820443C"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(4) Ministrstvo za odločanje o pravici mladoletnega vlagatelja do subvencioniranega prevoza poveže evidenco subvencij prevoza s Centralnim registrom prebivalstva, ki ga vodi ministrstvo, pristojno za notranje zadeve, tako da na podlagi podatka o EMŠO mladoletnega vlagatelja pridobi naslednje osebne podatke zakonitega zastopnika:</w:t>
      </w:r>
    </w:p>
    <w:p w14:paraId="5958160F" w14:textId="3CD2FD0E"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ime in priimek,</w:t>
      </w:r>
    </w:p>
    <w:p w14:paraId="23532C1F" w14:textId="7049ACC9"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stalno prebivališče (država, občina, naselje, ulica, hišna številka z dodatkom in podatki o pošti, za naslove v tujini pa država in podatki o prebivališču).</w:t>
      </w:r>
    </w:p>
    <w:p w14:paraId="48D05F9A" w14:textId="30F2A7EB"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5</w:t>
      </w:r>
      <w:r w:rsidRPr="00D36ED2">
        <w:rPr>
          <w:rFonts w:ascii="Arial" w:hAnsi="Arial" w:cs="Arial"/>
          <w:sz w:val="20"/>
          <w:szCs w:val="20"/>
          <w:lang w:val="x-none"/>
        </w:rPr>
        <w:t>) Vloga za subvencionirano vozovnico se vnese v evidenco ministrstva. Spletno vlogo vloži upravičenec oziroma njegov zakoniti zastopnik v sistem e-uprave. Pisno vlogo sprejme izvajalec ali pooblaščeni prodajalec in jo vnese v evidenco ministrstva. Na podlagi odločitve o upravičenosti vlagatelja do subvencije za prevoz se izda enotna subvencionirana vozovnica. Izvajalec ali pooblaščeni prodajalec pridobi iz evidence subvencij prevoza za izdajo enotne vozovnice in izvajanje nadzora nad uporabo subvencioniranih vozovnic na podlagi podatka o EMŠO upravičenca do subvencije, podatke o:</w:t>
      </w:r>
    </w:p>
    <w:p w14:paraId="7CF07594" w14:textId="48299496"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številki potrjene vloge oziroma odločbe o upravičenosti do subvencije;</w:t>
      </w:r>
    </w:p>
    <w:p w14:paraId="2FDB986A" w14:textId="7C394795"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višini subvencije;</w:t>
      </w:r>
    </w:p>
    <w:p w14:paraId="1672F8D8" w14:textId="7FF05B73"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obdobju upravičenosti do subvencije.</w:t>
      </w:r>
    </w:p>
    <w:p w14:paraId="53C1443E" w14:textId="0AF735FF"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(6) Podatki v evidencah iz prvega odstavka 15. člena tega zakona se hranijo:</w:t>
      </w:r>
    </w:p>
    <w:p w14:paraId="3863ED31" w14:textId="3565FF1F"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v evidenci iz 1. točke deset let po roku, do katerega velja licenca Skupnosti ali izvod licence;</w:t>
      </w:r>
    </w:p>
    <w:p w14:paraId="6C8F5581" w14:textId="1800CB28"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v evidenci iz 2. in 3. točke šest let po koncu aktivnosti voznika oziroma po poteku veljavnosti zadnje registracije vozila;</w:t>
      </w:r>
    </w:p>
    <w:p w14:paraId="51D0147F" w14:textId="1F097121"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v evidenci iz 4. točke pet let po koncu opravljanja prevozov za lastne potrebe;</w:t>
      </w:r>
    </w:p>
    <w:p w14:paraId="36AF35DD" w14:textId="399F1A12"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     v evidenci iz 5. točke za zadnjih pet let;</w:t>
      </w:r>
    </w:p>
    <w:p w14:paraId="7AB21E12" w14:textId="557085E5"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5.     v evidenci iz 6. in 7. točke dve leti po poteku veljavnosti potrdila oziroma dovoljenja;</w:t>
      </w:r>
    </w:p>
    <w:p w14:paraId="1E38A0FC" w14:textId="41D3675B"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6.     v evidenci iz 8. točke za zadnji dve leti;</w:t>
      </w:r>
    </w:p>
    <w:p w14:paraId="7D84B48A" w14:textId="7EB0038A"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7.     v evidenci iz 9. točke deset let po roku do katerega velja licenca Skupnosti.</w:t>
      </w:r>
    </w:p>
    <w:p w14:paraId="670F1FE5" w14:textId="1E53DD67"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(7) Podatki v evidencah iz drugega odstavka 15. člena tega zakona se hranijo:</w:t>
      </w:r>
    </w:p>
    <w:p w14:paraId="4A478781" w14:textId="3F5817A6"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v registrih iz 1. in 2. točke deset let po vpisu;</w:t>
      </w:r>
    </w:p>
    <w:p w14:paraId="35264E9C" w14:textId="7CAAFF17"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v evidenci iz 3. točke dve leti po vpisu v evidenco, potem se brišejo;</w:t>
      </w:r>
    </w:p>
    <w:p w14:paraId="19A27BFC" w14:textId="3EFDA9C5"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v evidenci iz 4. točke dve leti po vpisu v evidenco, potem se brišejo;</w:t>
      </w:r>
    </w:p>
    <w:p w14:paraId="097B26B3" w14:textId="121CE2E7"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     v evidenci iz 5. točke dve leti po vpisu v evidence, potem se brišejo;</w:t>
      </w:r>
    </w:p>
    <w:p w14:paraId="548864B0" w14:textId="4C9FE823"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5.     v registru iz 6. točke deset let po vpisu;</w:t>
      </w:r>
    </w:p>
    <w:p w14:paraId="0F8B8E9B" w14:textId="6E06312E"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6.     podatki o validacijah iz 15. točke dvanajstega odstavka 16. člena tega zakona se brišejo po dveh mesecih od vpisa v evidence;</w:t>
      </w:r>
    </w:p>
    <w:p w14:paraId="77EA7B8A" w14:textId="13E326A6" w:rsidR="00AC30BC" w:rsidRPr="00D36ED2" w:rsidRDefault="00AC30BC" w:rsidP="00AC30BC">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rPr>
        <w:t>7.     </w:t>
      </w:r>
      <w:r w:rsidRPr="00D36ED2">
        <w:rPr>
          <w:rFonts w:ascii="Arial" w:hAnsi="Arial" w:cs="Arial"/>
          <w:sz w:val="20"/>
          <w:szCs w:val="20"/>
          <w:lang w:val="x-none"/>
        </w:rPr>
        <w:t>podatki o validacijah iz 6. točke trinajstega odstavka 16. člena tega zakona se brišejo po dveh mesecih od vpisa v evidence.</w:t>
      </w:r>
    </w:p>
    <w:p w14:paraId="799255EA" w14:textId="1718E960"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8</w:t>
      </w:r>
      <w:r w:rsidRPr="00D36ED2">
        <w:rPr>
          <w:rFonts w:ascii="Arial" w:hAnsi="Arial" w:cs="Arial"/>
          <w:sz w:val="20"/>
          <w:szCs w:val="20"/>
          <w:lang w:val="x-none"/>
        </w:rPr>
        <w:t>) Po poteku rokov iz prejšnjega odstavka se podatki hranijo trajno v zbirki dokumentarnega gradiva.</w:t>
      </w:r>
    </w:p>
    <w:p w14:paraId="7DF6EAB7" w14:textId="4D148E5A"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9</w:t>
      </w:r>
      <w:r w:rsidRPr="00D36ED2">
        <w:rPr>
          <w:rFonts w:ascii="Arial" w:hAnsi="Arial" w:cs="Arial"/>
          <w:sz w:val="20"/>
          <w:szCs w:val="20"/>
          <w:lang w:val="x-none"/>
        </w:rPr>
        <w:t>) Podatki iz prejšnjega člena se lahko posredujejo tudi drugim državnim organom, če ti to zahtevajo in podatke potrebujejo pri svojem delu. Podatki iz prejšnjih odstavkov, ki se nanašajo na določenega prevoznika, se lahko posredujejo prevozniku, če to zahteva.</w:t>
      </w:r>
    </w:p>
    <w:p w14:paraId="0497604D" w14:textId="692926DF"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10</w:t>
      </w:r>
      <w:r w:rsidRPr="00D36ED2">
        <w:rPr>
          <w:rFonts w:ascii="Arial" w:hAnsi="Arial" w:cs="Arial"/>
          <w:sz w:val="20"/>
          <w:szCs w:val="20"/>
          <w:lang w:val="x-none"/>
        </w:rPr>
        <w:t>) Ministrstvo, izdajatelj licenc in organ JPP zagotovijo inšpektoratu, pristojnemu za področje prometa</w:t>
      </w:r>
      <w:r w:rsidRPr="00D36ED2">
        <w:rPr>
          <w:rFonts w:ascii="Arial" w:hAnsi="Arial" w:cs="Arial"/>
          <w:sz w:val="20"/>
          <w:szCs w:val="20"/>
        </w:rPr>
        <w:t>,</w:t>
      </w:r>
      <w:r w:rsidRPr="00D36ED2">
        <w:rPr>
          <w:rFonts w:ascii="Arial" w:hAnsi="Arial" w:cs="Arial"/>
          <w:sz w:val="20"/>
          <w:szCs w:val="20"/>
          <w:lang w:val="x-none"/>
        </w:rPr>
        <w:t> dostop do podatkov iz evidenc iz 15. in 16. člena tega zakona z neposredno računalniško povezavo in z možnostjo dostopanja do teh podatkov z uporabo GPRS ali druge ustrezne tehnologije.</w:t>
      </w:r>
    </w:p>
    <w:p w14:paraId="3E561A27" w14:textId="2BAAA20B"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(11) Evidenca iz drugega odstavka prejšnjega člena se za namen preverjanja podatkov iz prve alineje drugega odstavka prejšnjega člena poveže s Centralnim registrom prebivalstva, določenim v zakonu, ki ureja centralni register prebivalstva, za podatke iz druge in tretje alineje pa z evidenco o vozniških dovoljenjih, določeno z zakonom, ki ureja voznike. Kot povezovalni znak se uporabljajo ime, priimek in EMŠO.</w:t>
      </w:r>
    </w:p>
    <w:p w14:paraId="08361C25" w14:textId="11D4F40C"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lastRenderedPageBreak/>
        <w:t>(12) Evidenca iz dvanajstega odstavka prejšnjega člena se za namen odločanja o pravici do brezplačnega oziroma subvencioniranega prevoza za registrirane športnike poveže z evidenco registriranih in kategoriziranih športnikov, ki se vodi na podlagi zakona, ki ureja področje športa. Kot povezovalni znak se uporabljajo ime, priimek in EMŠO upravičenca. Iz evidence registriranih in kategoriziranih športnikov se pridobijo podatki o statusu registriranega športnika in veljavnosti tekmovalne licence.</w:t>
      </w:r>
    </w:p>
    <w:p w14:paraId="1EE25FFB" w14:textId="0F9B55FC" w:rsidR="00AC30BC" w:rsidRPr="00D36ED2" w:rsidRDefault="00AC30BC" w:rsidP="00AC30BC">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(13) Evidenca iz trinajstega odstavka prejšnjega člena se za namen odločanja o pravici do prevoza oziroma brezplačnega prevoza poveže s Centralnim registrom prebivalstva, ki ga vodi ministrstvo, pristojno za notranje zadeve, evidenco upokojencev, ki jo na podlagi zakona, ki ureja pokojninsko zavarovanje, vodi Zavod za pokojninsko zavarovanje Slovenije</w:t>
      </w:r>
      <w:r w:rsidRPr="00D36ED2">
        <w:rPr>
          <w:rFonts w:ascii="Arial" w:hAnsi="Arial" w:cs="Arial"/>
          <w:sz w:val="20"/>
          <w:szCs w:val="20"/>
        </w:rPr>
        <w:t>, </w:t>
      </w:r>
      <w:r w:rsidRPr="00D36ED2">
        <w:rPr>
          <w:rFonts w:ascii="Arial" w:hAnsi="Arial" w:cs="Arial"/>
          <w:sz w:val="20"/>
          <w:szCs w:val="20"/>
          <w:lang w:val="x-none"/>
        </w:rPr>
        <w:t>evidenco o imetnikih evropske kartice ugodnosti za invalide, ki jo vodi ministrstvo, pristojno za socialne zadeve, in evidenco vojnih veteranov, ki jo vodi ministrstvo, pristojno za vojne veterane. Ministrstvo na podlagi EMŠO vlagatelja pridobi naslednje osebne podatke upravičenca:</w:t>
      </w:r>
    </w:p>
    <w:p w14:paraId="6D88DDEC" w14:textId="543C6A6B"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ime in priimek,</w:t>
      </w:r>
    </w:p>
    <w:p w14:paraId="36B69A5A" w14:textId="77C7EB17"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stalno ali začasno prebivališče (občina, naselje, ulica, hišna številka z dodatkom in podatki o pošti, za naslove v tujini pa država in podatki o prebivališču),</w:t>
      </w:r>
    </w:p>
    <w:p w14:paraId="164C2CAA" w14:textId="5AF40751"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podatek o starosti upravičenca</w:t>
      </w:r>
    </w:p>
    <w:p w14:paraId="035A318E" w14:textId="77D8E3B4" w:rsidR="00AC30BC" w:rsidRPr="00D36ED2"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podatek o statusu upokojenca,</w:t>
      </w:r>
    </w:p>
    <w:p w14:paraId="362BC61D" w14:textId="610B758B" w:rsidR="00AC30BC" w:rsidRDefault="00AC30BC" w:rsidP="00AC30BC">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D36ED2">
        <w:rPr>
          <w:rFonts w:ascii="Arial" w:hAnsi="Arial" w:cs="Arial"/>
          <w:sz w:val="20"/>
          <w:szCs w:val="20"/>
        </w:rPr>
        <w:t>-       </w:t>
      </w:r>
      <w:r w:rsidRPr="00D36ED2">
        <w:rPr>
          <w:rFonts w:ascii="Arial" w:hAnsi="Arial" w:cs="Arial"/>
          <w:sz w:val="20"/>
          <w:szCs w:val="20"/>
          <w:lang w:val="x-none"/>
        </w:rPr>
        <w:t>podatek o statusu vojnega veterana.</w:t>
      </w:r>
    </w:p>
    <w:p w14:paraId="026359EB" w14:textId="0FA93123" w:rsidR="00F67C40" w:rsidRDefault="00F67C40" w:rsidP="00AC30BC">
      <w:pPr>
        <w:pStyle w:val="alineazaodstavkom0"/>
        <w:shd w:val="clear" w:color="auto" w:fill="FFFFFF"/>
        <w:spacing w:before="0" w:beforeAutospacing="0" w:after="0" w:afterAutospacing="0"/>
        <w:ind w:left="425" w:hanging="425"/>
        <w:jc w:val="both"/>
        <w:rPr>
          <w:rFonts w:ascii="Arial" w:hAnsi="Arial" w:cs="Arial"/>
          <w:sz w:val="20"/>
          <w:szCs w:val="20"/>
          <w:lang w:val="x-none"/>
        </w:rPr>
      </w:pPr>
    </w:p>
    <w:p w14:paraId="203A3A99" w14:textId="5F6122C6" w:rsidR="00F67C40" w:rsidRPr="00E41AB5" w:rsidRDefault="00F67C40" w:rsidP="00F67C40">
      <w:pPr>
        <w:pStyle w:val="len0"/>
        <w:shd w:val="clear" w:color="auto" w:fill="FFFFFF"/>
        <w:spacing w:before="480" w:beforeAutospacing="0" w:after="0" w:afterAutospacing="0"/>
        <w:jc w:val="center"/>
        <w:rPr>
          <w:rFonts w:ascii="Arial" w:hAnsi="Arial" w:cs="Arial"/>
          <w:bCs/>
          <w:sz w:val="20"/>
          <w:szCs w:val="20"/>
        </w:rPr>
      </w:pPr>
      <w:r w:rsidRPr="00E41AB5">
        <w:rPr>
          <w:rFonts w:ascii="Arial" w:hAnsi="Arial" w:cs="Arial"/>
          <w:bCs/>
          <w:sz w:val="20"/>
          <w:szCs w:val="20"/>
          <w:lang w:val="x-none"/>
        </w:rPr>
        <w:t>18. člen</w:t>
      </w:r>
    </w:p>
    <w:p w14:paraId="74E6BE72" w14:textId="4053BEC4" w:rsidR="00F67C40" w:rsidRPr="00E41AB5" w:rsidRDefault="00F67C40" w:rsidP="00F67C40">
      <w:pPr>
        <w:pStyle w:val="lennaslov0"/>
        <w:shd w:val="clear" w:color="auto" w:fill="FFFFFF"/>
        <w:spacing w:before="0" w:beforeAutospacing="0" w:after="0" w:afterAutospacing="0"/>
        <w:jc w:val="center"/>
        <w:rPr>
          <w:rFonts w:ascii="Arial" w:hAnsi="Arial" w:cs="Arial"/>
          <w:bCs/>
          <w:sz w:val="20"/>
          <w:szCs w:val="20"/>
        </w:rPr>
      </w:pPr>
      <w:r w:rsidRPr="00E41AB5">
        <w:rPr>
          <w:rFonts w:ascii="Arial" w:hAnsi="Arial" w:cs="Arial"/>
          <w:bCs/>
          <w:sz w:val="20"/>
          <w:szCs w:val="20"/>
          <w:lang w:val="x-none"/>
        </w:rPr>
        <w:t>(javnost podatkov)</w:t>
      </w:r>
    </w:p>
    <w:p w14:paraId="53250476" w14:textId="536E8B5A" w:rsidR="00F67C40" w:rsidRPr="00E41AB5" w:rsidRDefault="00F67C40" w:rsidP="00F67C40">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(1) Podatki v naslednjih evidencah iz 15. člena tega zakona so javni v celoti v:</w:t>
      </w:r>
    </w:p>
    <w:p w14:paraId="4E29162E" w14:textId="210E4C66" w:rsidR="00F67C40" w:rsidRPr="00E41AB5" w:rsidRDefault="00F67C40" w:rsidP="00F67C40">
      <w:pPr>
        <w:pStyle w:val="alineazaodstavkom0"/>
        <w:shd w:val="clear" w:color="auto" w:fill="FFFFFF"/>
        <w:spacing w:before="0" w:beforeAutospacing="0" w:after="0" w:afterAutospacing="0"/>
        <w:ind w:left="425" w:hanging="425"/>
        <w:jc w:val="both"/>
        <w:rPr>
          <w:rFonts w:ascii="Arial" w:hAnsi="Arial" w:cs="Arial"/>
          <w:sz w:val="20"/>
          <w:szCs w:val="20"/>
        </w:rPr>
      </w:pPr>
      <w:r w:rsidRPr="00E41AB5">
        <w:rPr>
          <w:rFonts w:ascii="Arial" w:hAnsi="Arial" w:cs="Arial"/>
          <w:sz w:val="20"/>
          <w:szCs w:val="20"/>
          <w:lang w:val="x-none"/>
        </w:rPr>
        <w:t>-</w:t>
      </w:r>
      <w:r w:rsidRPr="00E41AB5">
        <w:rPr>
          <w:sz w:val="20"/>
          <w:szCs w:val="20"/>
          <w:lang w:val="x-none"/>
        </w:rPr>
        <w:t>       </w:t>
      </w:r>
      <w:r w:rsidRPr="00E41AB5">
        <w:rPr>
          <w:rFonts w:ascii="Arial" w:hAnsi="Arial" w:cs="Arial"/>
          <w:sz w:val="20"/>
          <w:szCs w:val="20"/>
          <w:lang w:val="x-none"/>
        </w:rPr>
        <w:t>evidenci izdanih licenc, licenc Skupnosti dovoljenj Skupnosti ter njihovih izdanih izvodov, razen podatka o EMŠO in podatkov o kaznivih dejanjih in prekrških imetnika licence;</w:t>
      </w:r>
    </w:p>
    <w:p w14:paraId="1944D175" w14:textId="7316BD8E" w:rsidR="00F67C40" w:rsidRPr="00E41AB5" w:rsidRDefault="00F67C40" w:rsidP="00F67C40">
      <w:pPr>
        <w:pStyle w:val="alineazaodstavkom0"/>
        <w:shd w:val="clear" w:color="auto" w:fill="FFFFFF"/>
        <w:spacing w:before="0" w:beforeAutospacing="0" w:after="0" w:afterAutospacing="0"/>
        <w:ind w:left="425" w:hanging="425"/>
        <w:jc w:val="both"/>
        <w:rPr>
          <w:rFonts w:ascii="Arial" w:hAnsi="Arial" w:cs="Arial"/>
          <w:sz w:val="20"/>
          <w:szCs w:val="20"/>
        </w:rPr>
      </w:pPr>
      <w:r w:rsidRPr="00E41AB5">
        <w:rPr>
          <w:rFonts w:ascii="Arial" w:hAnsi="Arial" w:cs="Arial"/>
          <w:sz w:val="20"/>
          <w:szCs w:val="20"/>
          <w:lang w:val="x-none"/>
        </w:rPr>
        <w:t>-</w:t>
      </w:r>
      <w:r w:rsidRPr="00E41AB5">
        <w:rPr>
          <w:sz w:val="20"/>
          <w:szCs w:val="20"/>
          <w:lang w:val="x-none"/>
        </w:rPr>
        <w:t>       </w:t>
      </w:r>
      <w:r w:rsidRPr="00E41AB5">
        <w:rPr>
          <w:rFonts w:ascii="Arial" w:hAnsi="Arial" w:cs="Arial"/>
          <w:sz w:val="20"/>
          <w:szCs w:val="20"/>
          <w:lang w:val="x-none"/>
        </w:rPr>
        <w:t>evidenci izdanih dovolilnic za mednarodni prevoz blaga v cestnem prometu, razen podatka o EMŠO;</w:t>
      </w:r>
    </w:p>
    <w:p w14:paraId="00243AD1" w14:textId="04C263B0" w:rsidR="00F67C40" w:rsidRPr="00E41AB5" w:rsidRDefault="00F67C40" w:rsidP="00F67C40">
      <w:pPr>
        <w:pStyle w:val="alineazaodstavkom0"/>
        <w:shd w:val="clear" w:color="auto" w:fill="FFFFFF"/>
        <w:spacing w:before="0" w:beforeAutospacing="0" w:after="0" w:afterAutospacing="0"/>
        <w:ind w:left="425" w:hanging="425"/>
        <w:jc w:val="both"/>
        <w:rPr>
          <w:rFonts w:ascii="Arial" w:hAnsi="Arial" w:cs="Arial"/>
          <w:sz w:val="20"/>
          <w:szCs w:val="20"/>
        </w:rPr>
      </w:pPr>
      <w:r w:rsidRPr="00E41AB5">
        <w:rPr>
          <w:rFonts w:ascii="Arial" w:hAnsi="Arial" w:cs="Arial"/>
          <w:sz w:val="20"/>
          <w:szCs w:val="20"/>
          <w:lang w:val="x-none"/>
        </w:rPr>
        <w:t>-</w:t>
      </w:r>
      <w:r w:rsidRPr="00E41AB5">
        <w:rPr>
          <w:sz w:val="20"/>
          <w:szCs w:val="20"/>
          <w:lang w:val="x-none"/>
        </w:rPr>
        <w:t>       </w:t>
      </w:r>
      <w:r w:rsidRPr="00E41AB5">
        <w:rPr>
          <w:rFonts w:ascii="Arial" w:hAnsi="Arial" w:cs="Arial"/>
          <w:sz w:val="20"/>
          <w:szCs w:val="20"/>
          <w:lang w:val="x-none"/>
        </w:rPr>
        <w:t>evidenci izdanih potrdil za opravljanje prevozov potnikov za lastne potrebe, razen podatka o EMŠO;</w:t>
      </w:r>
    </w:p>
    <w:p w14:paraId="08F11814" w14:textId="4AB0A695" w:rsidR="00F67C40" w:rsidRPr="00E41AB5" w:rsidRDefault="00F67C40" w:rsidP="00F67C40">
      <w:pPr>
        <w:pStyle w:val="alineazaodstavkom0"/>
        <w:shd w:val="clear" w:color="auto" w:fill="FFFFFF"/>
        <w:spacing w:before="0" w:beforeAutospacing="0" w:after="0" w:afterAutospacing="0"/>
        <w:ind w:left="425" w:hanging="425"/>
        <w:jc w:val="both"/>
        <w:rPr>
          <w:rFonts w:ascii="Arial" w:hAnsi="Arial" w:cs="Arial"/>
          <w:sz w:val="20"/>
          <w:szCs w:val="20"/>
        </w:rPr>
      </w:pPr>
      <w:r w:rsidRPr="00E41AB5">
        <w:rPr>
          <w:rFonts w:ascii="Arial" w:hAnsi="Arial" w:cs="Arial"/>
          <w:sz w:val="20"/>
          <w:szCs w:val="20"/>
          <w:lang w:val="x-none"/>
        </w:rPr>
        <w:t>-</w:t>
      </w:r>
      <w:r w:rsidRPr="00E41AB5">
        <w:rPr>
          <w:sz w:val="20"/>
          <w:szCs w:val="20"/>
          <w:lang w:val="x-none"/>
        </w:rPr>
        <w:t>       </w:t>
      </w:r>
      <w:r w:rsidRPr="00E41AB5">
        <w:rPr>
          <w:rFonts w:ascii="Arial" w:hAnsi="Arial" w:cs="Arial"/>
          <w:sz w:val="20"/>
          <w:szCs w:val="20"/>
          <w:lang w:val="x-none"/>
        </w:rPr>
        <w:t>registru voznih redov v notranjem linijskem prometu, razen podatka o EMŠO;</w:t>
      </w:r>
    </w:p>
    <w:p w14:paraId="24357AEE" w14:textId="60D8F248" w:rsidR="00F67C40" w:rsidRPr="00E41AB5" w:rsidRDefault="00F67C40" w:rsidP="00F67C40">
      <w:pPr>
        <w:pStyle w:val="alineazaodstavkom0"/>
        <w:shd w:val="clear" w:color="auto" w:fill="FFFFFF"/>
        <w:spacing w:before="0" w:beforeAutospacing="0" w:after="0" w:afterAutospacing="0"/>
        <w:ind w:left="425" w:hanging="425"/>
        <w:jc w:val="both"/>
        <w:rPr>
          <w:rFonts w:ascii="Arial" w:hAnsi="Arial" w:cs="Arial"/>
          <w:sz w:val="20"/>
          <w:szCs w:val="20"/>
        </w:rPr>
      </w:pPr>
      <w:r w:rsidRPr="00E41AB5">
        <w:rPr>
          <w:rFonts w:ascii="Arial" w:hAnsi="Arial" w:cs="Arial"/>
          <w:sz w:val="20"/>
          <w:szCs w:val="20"/>
          <w:lang w:val="x-none"/>
        </w:rPr>
        <w:t>-</w:t>
      </w:r>
      <w:r w:rsidRPr="00E41AB5">
        <w:rPr>
          <w:sz w:val="20"/>
          <w:szCs w:val="20"/>
          <w:lang w:val="x-none"/>
        </w:rPr>
        <w:t>       </w:t>
      </w:r>
      <w:r w:rsidRPr="00E41AB5">
        <w:rPr>
          <w:rFonts w:ascii="Arial" w:hAnsi="Arial" w:cs="Arial"/>
          <w:sz w:val="20"/>
          <w:szCs w:val="20"/>
          <w:lang w:val="x-none"/>
        </w:rPr>
        <w:t>registru posebnih linijskih prevozov, razen podatka o EMŠO;</w:t>
      </w:r>
    </w:p>
    <w:p w14:paraId="32B9BF24" w14:textId="51551EA8" w:rsidR="00F67C40" w:rsidRPr="00E41AB5" w:rsidRDefault="00F67C40" w:rsidP="00F67C40">
      <w:pPr>
        <w:pStyle w:val="alineazaodstavkom0"/>
        <w:shd w:val="clear" w:color="auto" w:fill="FFFFFF"/>
        <w:spacing w:before="0" w:beforeAutospacing="0" w:after="0" w:afterAutospacing="0"/>
        <w:ind w:left="425" w:hanging="425"/>
        <w:jc w:val="both"/>
        <w:rPr>
          <w:rFonts w:ascii="Arial" w:hAnsi="Arial" w:cs="Arial"/>
          <w:sz w:val="20"/>
          <w:szCs w:val="20"/>
        </w:rPr>
      </w:pPr>
      <w:r w:rsidRPr="00E41AB5">
        <w:rPr>
          <w:rFonts w:ascii="Arial" w:hAnsi="Arial" w:cs="Arial"/>
          <w:sz w:val="20"/>
          <w:szCs w:val="20"/>
          <w:lang w:val="x-none"/>
        </w:rPr>
        <w:t>-</w:t>
      </w:r>
      <w:r w:rsidRPr="00E41AB5">
        <w:rPr>
          <w:sz w:val="20"/>
          <w:szCs w:val="20"/>
          <w:lang w:val="x-none"/>
        </w:rPr>
        <w:t>       </w:t>
      </w:r>
      <w:r w:rsidRPr="00E41AB5">
        <w:rPr>
          <w:rFonts w:ascii="Arial" w:hAnsi="Arial" w:cs="Arial"/>
          <w:sz w:val="20"/>
          <w:szCs w:val="20"/>
          <w:lang w:val="x-none"/>
        </w:rPr>
        <w:t>evidenci izdanih dovoljenj za opravljanje linijskih prevozov potnikov v mednarodnem cestnem prometu, razen podatka o EMŠO;</w:t>
      </w:r>
    </w:p>
    <w:p w14:paraId="1AE685A2" w14:textId="3956A50B" w:rsidR="00F67C40" w:rsidRPr="00E41AB5" w:rsidRDefault="00F67C40" w:rsidP="00F67C40">
      <w:pPr>
        <w:pStyle w:val="alineazaodstavkom0"/>
        <w:shd w:val="clear" w:color="auto" w:fill="FFFFFF"/>
        <w:spacing w:before="0" w:beforeAutospacing="0" w:after="0" w:afterAutospacing="0"/>
        <w:ind w:left="425" w:hanging="425"/>
        <w:jc w:val="both"/>
        <w:rPr>
          <w:rFonts w:ascii="Arial" w:hAnsi="Arial" w:cs="Arial"/>
          <w:sz w:val="20"/>
          <w:szCs w:val="20"/>
        </w:rPr>
      </w:pPr>
      <w:r w:rsidRPr="00E41AB5">
        <w:rPr>
          <w:rFonts w:ascii="Arial" w:hAnsi="Arial" w:cs="Arial"/>
          <w:sz w:val="20"/>
          <w:szCs w:val="20"/>
          <w:lang w:val="x-none"/>
        </w:rPr>
        <w:t>-</w:t>
      </w:r>
      <w:r w:rsidRPr="00E41AB5">
        <w:rPr>
          <w:sz w:val="20"/>
          <w:szCs w:val="20"/>
          <w:lang w:val="x-none"/>
        </w:rPr>
        <w:t>       </w:t>
      </w:r>
      <w:r w:rsidRPr="00E41AB5">
        <w:rPr>
          <w:rFonts w:ascii="Arial" w:hAnsi="Arial" w:cs="Arial"/>
          <w:sz w:val="20"/>
          <w:szCs w:val="20"/>
          <w:lang w:val="x-none"/>
        </w:rPr>
        <w:t>evidenci izdanih dovolilnic za opravljanje občasnih in izmeničnih prevozov potnikov v mednarodnem cestnem prometu, razen podatka o EMŠO;</w:t>
      </w:r>
    </w:p>
    <w:p w14:paraId="18A166DE" w14:textId="122409C7" w:rsidR="00F67C40" w:rsidRPr="00E41AB5" w:rsidRDefault="00F67C40" w:rsidP="00F67C40">
      <w:pPr>
        <w:pStyle w:val="alineazaodstavkom0"/>
        <w:shd w:val="clear" w:color="auto" w:fill="FFFFFF"/>
        <w:spacing w:before="0" w:beforeAutospacing="0" w:after="0" w:afterAutospacing="0"/>
        <w:ind w:left="425" w:hanging="425"/>
        <w:jc w:val="both"/>
        <w:rPr>
          <w:rFonts w:ascii="Arial" w:hAnsi="Arial" w:cs="Arial"/>
          <w:sz w:val="20"/>
          <w:szCs w:val="20"/>
        </w:rPr>
      </w:pPr>
      <w:r w:rsidRPr="00E41AB5">
        <w:rPr>
          <w:rFonts w:ascii="Arial" w:hAnsi="Arial" w:cs="Arial"/>
          <w:sz w:val="20"/>
          <w:szCs w:val="20"/>
          <w:lang w:val="x-none"/>
        </w:rPr>
        <w:t>-</w:t>
      </w:r>
      <w:r w:rsidRPr="00E41AB5">
        <w:rPr>
          <w:sz w:val="20"/>
          <w:szCs w:val="20"/>
          <w:lang w:val="x-none"/>
        </w:rPr>
        <w:t>       </w:t>
      </w:r>
      <w:r w:rsidRPr="00E41AB5">
        <w:rPr>
          <w:rFonts w:ascii="Arial" w:hAnsi="Arial" w:cs="Arial"/>
          <w:sz w:val="20"/>
          <w:szCs w:val="20"/>
          <w:lang w:val="x-none"/>
        </w:rPr>
        <w:t>evidenci izdanih potrdil za voznike, ki so državljani države, ki ni članica Skupnosti, ki delajo pri domačem prevozniku, razen podatkov o EMŠO in stalnem prebivališču.</w:t>
      </w:r>
    </w:p>
    <w:p w14:paraId="02F407AA" w14:textId="307DE36D" w:rsidR="00F67C40" w:rsidRPr="00E41AB5" w:rsidRDefault="00F67C40" w:rsidP="00F67C40">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(2) V evidenci voznikov, ki so usposobljeni za vožnjo motornih vozil za prevoz potnikov ali blaga v cestnem prometu, niso javni podatki o osebnem imenu, EMŠO voznika in podatki o usposobljenosti oziroma pridobljeni poklicni kvalifikaciji.</w:t>
      </w:r>
    </w:p>
    <w:p w14:paraId="66D6B8A5" w14:textId="257F4222" w:rsidR="00F67C40" w:rsidRPr="00E41AB5" w:rsidRDefault="00F67C40" w:rsidP="00F67C40">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(3) V evidenci vozil, za katera je izdan izvod licence, s katerimi domači prevozniki opravljajo prevoze v cestnem prometu, nista javna podatka o registrski označbi in ekološki kakovosti vozil.</w:t>
      </w:r>
    </w:p>
    <w:p w14:paraId="2D8F2094" w14:textId="1E18E440" w:rsidR="00F67C40" w:rsidRPr="00D36ED2" w:rsidRDefault="00F67C40" w:rsidP="00AC30BC">
      <w:pPr>
        <w:pStyle w:val="alineazaodstavkom0"/>
        <w:shd w:val="clear" w:color="auto" w:fill="FFFFFF"/>
        <w:spacing w:before="0" w:beforeAutospacing="0" w:after="0" w:afterAutospacing="0"/>
        <w:ind w:left="425" w:hanging="425"/>
        <w:jc w:val="both"/>
        <w:rPr>
          <w:rFonts w:ascii="Arial" w:hAnsi="Arial" w:cs="Arial"/>
          <w:sz w:val="20"/>
          <w:szCs w:val="20"/>
        </w:rPr>
      </w:pPr>
    </w:p>
    <w:p w14:paraId="485C22D9" w14:textId="622D53EF" w:rsidR="00A21953" w:rsidRPr="00D36ED2" w:rsidRDefault="00A21953" w:rsidP="00A21953">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23. člen</w:t>
      </w:r>
    </w:p>
    <w:p w14:paraId="11B1B048" w14:textId="31BBAC97" w:rsidR="00A21953" w:rsidRPr="00D36ED2" w:rsidRDefault="00A21953" w:rsidP="00A21953">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(strokovna usposobljenost upravljavca prevozov)</w:t>
      </w:r>
    </w:p>
    <w:p w14:paraId="68C47EA3" w14:textId="0DFFED95" w:rsidR="00A21953" w:rsidRPr="00D36ED2" w:rsidRDefault="00A21953" w:rsidP="00A2195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Strokovno usposobljenost upravljavca prevozov izkazuje fizična oseba, ki je uspešno opravila preizkuse znanja, ki obsegajo najmanj potrebna znanja iz civilnega, gospodarskega, delovnega in socialnega prava, davčnih predpisov, poslovnega in finančnega vodenja podjetja, dostopa do trga prevozov v cestnem prometu, tehničnih standardov in vidikov poslovanja ter varnosti v cestnem prometu. Za pridobitev licence za prevoze v notranjem cestnem prometu so predpisana znanja omejena na predmete, ki se nanašajo na take prevoze, kar mora biti razvidno iz spričevala o preizkusu znanja. Osebe z določeno višješolsko, visokošolsko ali univerzitetno izobrazbo so lahko oproščene usposabljanja in izpita iz tistih predmetov, ki so jih uspešno opravile v okviru svojega izobraževanja.</w:t>
      </w:r>
    </w:p>
    <w:p w14:paraId="553B342A" w14:textId="628416C5" w:rsidR="00A21953" w:rsidRPr="00D36ED2" w:rsidRDefault="00A21953" w:rsidP="00A2195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 xml:space="preserve">(2) Preizkuse znanja iz prejšnjega odstavka opravlja komisija, ki jo imenuje minister. Stroške opravljanja izpita nosi kandidat ali kandidatka (v nadaljnjem besedilu: kandidat). Vsa organizacijska, strokovna </w:t>
      </w:r>
      <w:r w:rsidRPr="00D36ED2">
        <w:rPr>
          <w:rFonts w:ascii="Arial" w:hAnsi="Arial" w:cs="Arial"/>
          <w:sz w:val="20"/>
          <w:szCs w:val="20"/>
          <w:lang w:val="x-none"/>
        </w:rPr>
        <w:lastRenderedPageBreak/>
        <w:t>in tehnična opravila za komisijo za preizkus znanja opravi izvajalec, ki ga izbere Ministrstvo za promet na podlagi javnega razpisa.</w:t>
      </w:r>
    </w:p>
    <w:p w14:paraId="5B4D2040" w14:textId="12697DD3" w:rsidR="00A21953" w:rsidRPr="00D36ED2" w:rsidRDefault="00A21953" w:rsidP="00A2195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Minister podrobneje predpiše zlasti vsebino znanj iz prvega odstavka tega člena, obliko in način opravljanja izpita, obliko in vsebino spričevala o opravljenem izpitu, izobrazbo, na podlagi katere je oseba lahko oproščena opravljanja izpita iz tistih predmetov, ki jih je uspešno opravila v okviru izobraževanja ter sestavo in način imenovanja komisije.</w:t>
      </w:r>
    </w:p>
    <w:p w14:paraId="38DB0DCB" w14:textId="26A1DC1A" w:rsidR="00A21953" w:rsidRPr="00D36ED2" w:rsidRDefault="00A21953" w:rsidP="00A21953">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28. člen</w:t>
      </w:r>
    </w:p>
    <w:p w14:paraId="46ACF6B8" w14:textId="6411AC50" w:rsidR="00A21953" w:rsidRPr="00D36ED2" w:rsidRDefault="00A21953" w:rsidP="00A21953">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(licenca in izvodi licence)</w:t>
      </w:r>
    </w:p>
    <w:p w14:paraId="7481BFBE" w14:textId="1622AA97" w:rsidR="00A21953" w:rsidRPr="00D36ED2" w:rsidRDefault="00A21953" w:rsidP="00A2195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Licenca se izda za dobo petih let, izvod licence za posamezno vozilo pa za čas veljavnosti licence.</w:t>
      </w:r>
    </w:p>
    <w:p w14:paraId="30A5C021" w14:textId="3E008517" w:rsidR="00A21953" w:rsidRPr="00D36ED2" w:rsidRDefault="00A21953" w:rsidP="00A2195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Izvod licence vsebuje podatke o izdajatelju, firmi in sedežu oziroma naslovu prevoznika, številki licence in datumu veljavnosti licence, vrsti prevozov, ki se z vozilom lahko opravljajo iz naslova izdane licence, morebitne opombe, datum izdaje izvoda, zaporedno številko izvoda, žig in podpis.</w:t>
      </w:r>
    </w:p>
    <w:p w14:paraId="61C87F3D" w14:textId="57229E6F" w:rsidR="00A21953" w:rsidRPr="00D36ED2" w:rsidRDefault="00A21953" w:rsidP="00A2195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Izdajatelj izda prevozniku izvod licence za toliko vozil, kolikor jih uporablja za izvajanje prevozov v cestnem prometu in za kolikor vozil izpolnjuje pogoj primernega finančnega položaja.</w:t>
      </w:r>
    </w:p>
    <w:p w14:paraId="63C62B6A" w14:textId="32219E9E" w:rsidR="00A21953" w:rsidRPr="00D36ED2" w:rsidRDefault="00A21953" w:rsidP="00A2195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(4) Licence in izvodi licence za posamezna vozila niso prenosljivi na drugega prevoznika.</w:t>
      </w:r>
    </w:p>
    <w:p w14:paraId="447C5CB2" w14:textId="03CE025D" w:rsidR="00A21953" w:rsidRPr="00D36ED2" w:rsidRDefault="00A21953" w:rsidP="00A2195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(5) Izvirnik licence se hrani na sedežu prevoznika. Pri opravljanju prevozov v cestnem prometu oziroma med vožnjo pa mora imeti voznik v vozilu izvod licence.</w:t>
      </w:r>
    </w:p>
    <w:p w14:paraId="71FCF4AC" w14:textId="798B1848" w:rsidR="00A21953" w:rsidRDefault="00A21953" w:rsidP="00A21953">
      <w:pPr>
        <w:pStyle w:val="odstavek0"/>
        <w:shd w:val="clear" w:color="auto" w:fill="FFFFFF"/>
        <w:spacing w:before="240" w:beforeAutospacing="0" w:after="0" w:afterAutospacing="0"/>
        <w:ind w:firstLine="1021"/>
        <w:jc w:val="both"/>
        <w:rPr>
          <w:rFonts w:ascii="Arial" w:hAnsi="Arial" w:cs="Arial"/>
          <w:sz w:val="20"/>
          <w:szCs w:val="20"/>
          <w:lang w:val="x-none"/>
        </w:rPr>
      </w:pPr>
      <w:r w:rsidRPr="00D36ED2">
        <w:rPr>
          <w:rFonts w:ascii="Arial" w:hAnsi="Arial" w:cs="Arial"/>
          <w:sz w:val="20"/>
          <w:szCs w:val="20"/>
          <w:lang w:val="x-none"/>
        </w:rPr>
        <w:t>(6) Minister predpiše obliko in vsebino zahteve za izdajo licence, obliko in vsebino licence in njenih izvodov, lahko pa tudi podrobneje uredi druga vprašanja pridobitve in odvzema licence.</w:t>
      </w:r>
    </w:p>
    <w:p w14:paraId="10436CCA" w14:textId="682F831B" w:rsidR="0025596D" w:rsidRDefault="0025596D" w:rsidP="00A21953">
      <w:pPr>
        <w:pStyle w:val="odstavek0"/>
        <w:shd w:val="clear" w:color="auto" w:fill="FFFFFF"/>
        <w:spacing w:before="240" w:beforeAutospacing="0" w:after="0" w:afterAutospacing="0"/>
        <w:ind w:firstLine="1021"/>
        <w:jc w:val="both"/>
        <w:rPr>
          <w:rFonts w:ascii="Arial" w:hAnsi="Arial" w:cs="Arial"/>
          <w:sz w:val="20"/>
          <w:szCs w:val="20"/>
          <w:lang w:val="x-none"/>
        </w:rPr>
      </w:pPr>
    </w:p>
    <w:p w14:paraId="05B13011" w14:textId="13C6D5E3" w:rsidR="0025596D" w:rsidRPr="0025596D" w:rsidRDefault="0025596D" w:rsidP="0025596D">
      <w:pPr>
        <w:pStyle w:val="len0"/>
        <w:shd w:val="clear" w:color="auto" w:fill="FFFFFF"/>
        <w:spacing w:before="480" w:beforeAutospacing="0" w:after="0" w:afterAutospacing="0"/>
        <w:jc w:val="center"/>
        <w:rPr>
          <w:rFonts w:ascii="Arial" w:hAnsi="Arial" w:cs="Arial"/>
          <w:bCs/>
          <w:sz w:val="20"/>
          <w:szCs w:val="20"/>
        </w:rPr>
      </w:pPr>
      <w:r w:rsidRPr="0025596D">
        <w:rPr>
          <w:rFonts w:ascii="Arial" w:hAnsi="Arial" w:cs="Arial"/>
          <w:bCs/>
          <w:sz w:val="20"/>
          <w:szCs w:val="20"/>
          <w:lang w:val="x-none"/>
        </w:rPr>
        <w:t>32.b člen</w:t>
      </w:r>
    </w:p>
    <w:p w14:paraId="798DB5DE" w14:textId="2BA590B4" w:rsidR="0025596D" w:rsidRPr="0025596D" w:rsidRDefault="0025596D" w:rsidP="0025596D">
      <w:pPr>
        <w:pStyle w:val="lennaslov0"/>
        <w:shd w:val="clear" w:color="auto" w:fill="FFFFFF"/>
        <w:spacing w:before="0" w:beforeAutospacing="0" w:after="0" w:afterAutospacing="0"/>
        <w:jc w:val="center"/>
        <w:rPr>
          <w:rFonts w:ascii="Arial" w:hAnsi="Arial" w:cs="Arial"/>
          <w:bCs/>
          <w:sz w:val="20"/>
          <w:szCs w:val="20"/>
        </w:rPr>
      </w:pPr>
      <w:r w:rsidRPr="0025596D">
        <w:rPr>
          <w:rFonts w:ascii="Arial" w:hAnsi="Arial" w:cs="Arial"/>
          <w:bCs/>
          <w:sz w:val="20"/>
          <w:szCs w:val="20"/>
          <w:lang w:val="x-none"/>
        </w:rPr>
        <w:t>(pridobivanje podatkov za potrebe nacionalnega elektronskega registra)</w:t>
      </w:r>
    </w:p>
    <w:p w14:paraId="4C87009B" w14:textId="31784D78" w:rsidR="0025596D" w:rsidRPr="0025596D" w:rsidRDefault="0025596D" w:rsidP="0025596D">
      <w:pPr>
        <w:pStyle w:val="odstavek0"/>
        <w:shd w:val="clear" w:color="auto" w:fill="FFFFFF"/>
        <w:spacing w:before="240" w:beforeAutospacing="0" w:after="0" w:afterAutospacing="0"/>
        <w:ind w:firstLine="1021"/>
        <w:jc w:val="both"/>
        <w:rPr>
          <w:rFonts w:ascii="Arial" w:hAnsi="Arial" w:cs="Arial"/>
          <w:sz w:val="20"/>
          <w:szCs w:val="20"/>
        </w:rPr>
      </w:pPr>
      <w:r w:rsidRPr="0025596D">
        <w:rPr>
          <w:rFonts w:ascii="Arial" w:hAnsi="Arial" w:cs="Arial"/>
          <w:sz w:val="20"/>
          <w:szCs w:val="20"/>
          <w:lang w:val="x-none"/>
        </w:rPr>
        <w:t>(1) Za potrebe vodenja nacionalnega elektronskega registra se od inšpekcijskih služb, policije ali finančne uprave pridobijo podatki o podjetjih in upravljavcih prevoza s sedežem v Republiki Sloveniji in drugih državah članicah ter kršitvah predpisov s področij navedenih v točki b) prvega odstavka 6. člena Uredbe 1071/2009/ES. Pri tem se upoštevajo kršitve, za katere je postopek pravnomočno končan.</w:t>
      </w:r>
    </w:p>
    <w:p w14:paraId="722F16FE" w14:textId="0CA03581" w:rsidR="0025596D" w:rsidRPr="0025596D" w:rsidRDefault="0025596D" w:rsidP="0025596D">
      <w:pPr>
        <w:pStyle w:val="odstavek0"/>
        <w:shd w:val="clear" w:color="auto" w:fill="FFFFFF"/>
        <w:spacing w:before="240" w:beforeAutospacing="0" w:after="0" w:afterAutospacing="0"/>
        <w:ind w:firstLine="1021"/>
        <w:jc w:val="both"/>
        <w:rPr>
          <w:rFonts w:ascii="Arial" w:hAnsi="Arial" w:cs="Arial"/>
          <w:sz w:val="20"/>
          <w:szCs w:val="20"/>
        </w:rPr>
      </w:pPr>
      <w:r w:rsidRPr="0025596D">
        <w:rPr>
          <w:rFonts w:ascii="Arial" w:hAnsi="Arial" w:cs="Arial"/>
          <w:sz w:val="20"/>
          <w:szCs w:val="20"/>
          <w:lang w:val="x-none"/>
        </w:rPr>
        <w:t>(2) Za potrebe vodenja nacionalnega elektronskega registra izdajatelj licenc od organov iz prvega odstavka pridobi podatke, določene v Sklepu Komisije z dne 17. decembra 2009 o minimalnih zahtevah glede podatkov, ki morajo biti vneseni v nacionalni elektronski register podjetij cestnega prevoza (UL L št. 339 z dne 22. 12. 2009, str. 36; v nadaljnjem besedilu: Sklep 2009/992/EU) po sistemu elektronske izmenjave na podlagi protokola ali z neposrednim vnosom v nacionalni elektronski register.</w:t>
      </w:r>
    </w:p>
    <w:p w14:paraId="13920291" w14:textId="730B1DF2" w:rsidR="0025596D" w:rsidRPr="0025596D" w:rsidRDefault="0025596D" w:rsidP="0025596D">
      <w:pPr>
        <w:pStyle w:val="odstavek0"/>
        <w:shd w:val="clear" w:color="auto" w:fill="FFFFFF"/>
        <w:spacing w:before="240" w:beforeAutospacing="0" w:after="0" w:afterAutospacing="0"/>
        <w:ind w:firstLine="1021"/>
        <w:jc w:val="both"/>
        <w:rPr>
          <w:rFonts w:ascii="Arial" w:hAnsi="Arial" w:cs="Arial"/>
          <w:sz w:val="20"/>
          <w:szCs w:val="20"/>
        </w:rPr>
      </w:pPr>
      <w:r w:rsidRPr="0025596D">
        <w:rPr>
          <w:rFonts w:ascii="Arial" w:hAnsi="Arial" w:cs="Arial"/>
          <w:sz w:val="20"/>
          <w:szCs w:val="20"/>
          <w:lang w:val="x-none"/>
        </w:rPr>
        <w:t>(3) Organi iz prvega odstavka tega člena lahko za potrebe odločanja v postopkih o izreku sankcij za kršitve dostopajo do podatkov iz elektronskega registra iz točk e) in f) drugega odstavka 16. člena Uredbe 1071/2009/ES.</w:t>
      </w:r>
    </w:p>
    <w:p w14:paraId="6379248E" w14:textId="3771DCE8" w:rsidR="0025596D" w:rsidRPr="00D36ED2" w:rsidRDefault="0025596D" w:rsidP="0025596D">
      <w:pPr>
        <w:pStyle w:val="odstavek0"/>
        <w:shd w:val="clear" w:color="auto" w:fill="FFFFFF"/>
        <w:spacing w:before="240" w:beforeAutospacing="0" w:after="0" w:afterAutospacing="0"/>
        <w:ind w:firstLine="1021"/>
        <w:jc w:val="both"/>
        <w:rPr>
          <w:rFonts w:ascii="Arial" w:hAnsi="Arial" w:cs="Arial"/>
          <w:sz w:val="20"/>
          <w:szCs w:val="20"/>
        </w:rPr>
      </w:pPr>
      <w:r w:rsidRPr="0025596D">
        <w:rPr>
          <w:rFonts w:ascii="Arial" w:hAnsi="Arial" w:cs="Arial"/>
          <w:sz w:val="20"/>
          <w:szCs w:val="20"/>
          <w:lang w:val="x-none"/>
        </w:rPr>
        <w:t>(4) Nacionalni elektronski register vsebuje poleg podatkov iz Sklepa 2009/992/EU, še podatke o enotni matični ter davčni številki upravljavca prevoza, ki se za potrebe navedenega registra pridobijo po uradni dolžnosti, ter s tem, da so vsi navedeni podatki varovani v skladu s predpisi o varstvu osebnih podatkov.</w:t>
      </w:r>
    </w:p>
    <w:p w14:paraId="397C380C" w14:textId="4564DE4F" w:rsidR="00E51B6F" w:rsidRPr="00D36ED2" w:rsidRDefault="00E51B6F" w:rsidP="00E51B6F">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33. člen</w:t>
      </w:r>
    </w:p>
    <w:p w14:paraId="6D7F03BE" w14:textId="33829B9B" w:rsidR="00E51B6F" w:rsidRPr="00D36ED2" w:rsidRDefault="00E51B6F" w:rsidP="00E51B6F">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(obveznost dokumentov, oznak in opreme v vozilu)</w:t>
      </w:r>
    </w:p>
    <w:p w14:paraId="3CBF72A1" w14:textId="560F0FBE"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 (1) Voznik domačega prevoznika ali prevoznika Skupnosti mora imeti med vožnjo v vozilu:</w:t>
      </w:r>
    </w:p>
    <w:p w14:paraId="179D65D4" w14:textId="0E875E5A"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veljaven izvod licence, licence Skupnosti ali dovoljenja Skupnosti prevoznika, za katerega opravlja prevoz;</w:t>
      </w:r>
    </w:p>
    <w:p w14:paraId="0C58399B" w14:textId="51C1A384"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lastRenderedPageBreak/>
        <w:t>-       veljavno vozniško dovoljenje z vpisano kodo Skupnosti, ki izkazuje pridobljeno temeljno kvalifikacijo voznika ali veljavno izkaznico o vozniških kvalifikacijah;</w:t>
      </w:r>
    </w:p>
    <w:p w14:paraId="2FA69CA4" w14:textId="76991C35"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potrdilo iz 34. člena tega zakona, če opravlja mednarodni prevoz oseb za lastne potrebe z vozilom, ki ima poleg voznikovega sedeža več kot osem sedežev;</w:t>
      </w:r>
    </w:p>
    <w:p w14:paraId="25D4154C" w14:textId="4527F671"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xml:space="preserve">-       pisno pogodbo o najemu oziroma zakupu ali </w:t>
      </w:r>
      <w:proofErr w:type="spellStart"/>
      <w:r w:rsidRPr="00D36ED2">
        <w:rPr>
          <w:rFonts w:ascii="Arial" w:hAnsi="Arial" w:cs="Arial"/>
          <w:sz w:val="20"/>
          <w:szCs w:val="20"/>
          <w:lang w:val="x-none"/>
        </w:rPr>
        <w:t>lizingu</w:t>
      </w:r>
      <w:proofErr w:type="spellEnd"/>
      <w:r w:rsidRPr="00D36ED2">
        <w:rPr>
          <w:rFonts w:ascii="Arial" w:hAnsi="Arial" w:cs="Arial"/>
          <w:sz w:val="20"/>
          <w:szCs w:val="20"/>
          <w:lang w:val="x-none"/>
        </w:rPr>
        <w:t xml:space="preserve"> ali drugo pogodbo, na podlagi katere ima pravico uporabljati vozilo (npr. pogodba o </w:t>
      </w:r>
      <w:proofErr w:type="spellStart"/>
      <w:r w:rsidRPr="00D36ED2">
        <w:rPr>
          <w:rFonts w:ascii="Arial" w:hAnsi="Arial" w:cs="Arial"/>
          <w:sz w:val="20"/>
          <w:szCs w:val="20"/>
          <w:lang w:val="x-none"/>
        </w:rPr>
        <w:t>lizingu</w:t>
      </w:r>
      <w:proofErr w:type="spellEnd"/>
      <w:r w:rsidRPr="00D36ED2">
        <w:rPr>
          <w:rFonts w:ascii="Arial" w:hAnsi="Arial" w:cs="Arial"/>
          <w:sz w:val="20"/>
          <w:szCs w:val="20"/>
          <w:lang w:val="x-none"/>
        </w:rPr>
        <w:t xml:space="preserve"> ...), če prevoznik ni lastnik vozila;</w:t>
      </w:r>
    </w:p>
    <w:p w14:paraId="5441D6A8" w14:textId="0A56A2E2"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če vozilo vozi voznik, ki ni državljan ene od držav članic Skupnosti, mora imeti v vozilu potrdilo v skladu z Uredbo 1072/2009/ES, s katerim pristojni organ države članice, v kateri ima prevoznik sedež, potrjuje, da ta voznik dela pri prevozniku skladno z zakoni ali drugimi predpisi o pogojih zaposlitve in poklicnega usposabljanja voznikov;</w:t>
      </w:r>
    </w:p>
    <w:p w14:paraId="7CD4C0E5" w14:textId="74BE7FF2"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pri opravljanju mednarodnih prevozov vsa dovoljenja oziroma dovolilnice, če so za ta prevoz zahtevane s predpisi Skupnosti, mednarodnimi sporazumi ali zakoni, veljavnimi v Republiki Sloveniji;</w:t>
      </w:r>
    </w:p>
    <w:p w14:paraId="08F9178B" w14:textId="744C6BC1"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pri opravljanju linijskih prevozov potnikov v notranjem cestnem prometu kopijo veljavnega voznega reda za linijo, na kateri takrat opravlja prevoz, oziroma možnost njegovega izpisa;</w:t>
      </w:r>
    </w:p>
    <w:p w14:paraId="5708D6D5" w14:textId="40720A29"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xml:space="preserve">-       pri opravljanju stalnih </w:t>
      </w:r>
      <w:proofErr w:type="spellStart"/>
      <w:r w:rsidRPr="00D36ED2">
        <w:rPr>
          <w:rFonts w:ascii="Arial" w:hAnsi="Arial" w:cs="Arial"/>
          <w:sz w:val="20"/>
          <w:szCs w:val="20"/>
          <w:lang w:val="x-none"/>
        </w:rPr>
        <w:t>izvenlinijskih</w:t>
      </w:r>
      <w:proofErr w:type="spellEnd"/>
      <w:r w:rsidRPr="00D36ED2">
        <w:rPr>
          <w:rFonts w:ascii="Arial" w:hAnsi="Arial" w:cs="Arial"/>
          <w:sz w:val="20"/>
          <w:szCs w:val="20"/>
          <w:lang w:val="x-none"/>
        </w:rPr>
        <w:t xml:space="preserve"> prevozov dovoljenje lokalne skupnosti, potrjen cenik in obrazec za izvajanje stalnega </w:t>
      </w:r>
      <w:proofErr w:type="spellStart"/>
      <w:r w:rsidRPr="00D36ED2">
        <w:rPr>
          <w:rFonts w:ascii="Arial" w:hAnsi="Arial" w:cs="Arial"/>
          <w:sz w:val="20"/>
          <w:szCs w:val="20"/>
          <w:lang w:val="x-none"/>
        </w:rPr>
        <w:t>izvenlinijskega</w:t>
      </w:r>
      <w:proofErr w:type="spellEnd"/>
      <w:r w:rsidRPr="00D36ED2">
        <w:rPr>
          <w:rFonts w:ascii="Arial" w:hAnsi="Arial" w:cs="Arial"/>
          <w:sz w:val="20"/>
          <w:szCs w:val="20"/>
          <w:lang w:val="x-none"/>
        </w:rPr>
        <w:t xml:space="preserve"> prevoza;</w:t>
      </w:r>
    </w:p>
    <w:p w14:paraId="09269115" w14:textId="16132E61"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pri opravljanju občasnega prevoza potnikov pisno ali elektronsko dokazilo o občasnem prevozu potnikov, iz katerega so razvidni podatki iz drugega odstavka 55. člena tega zakona, oziroma možnost njegovega izpisa;</w:t>
      </w:r>
    </w:p>
    <w:p w14:paraId="27989518" w14:textId="1ED651BE"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pri opravljanju posebnega linijskega prevoza potnikov v primeru prevoza drugih vrst potnikov, ki niso določeni v prvem odstavku 54. člena zakona, in v primeru prevozov, namenjenih isti skupini javnosti, kot linijski prevoz, dovoljenje organa JPP;</w:t>
      </w:r>
    </w:p>
    <w:p w14:paraId="239C719E" w14:textId="72C59F16"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pri opravljanju prevoza na klic v primeru izvajanja in financiranja prevoza na klic s strani lokalne skupnosti ali več lokalnih skupnosti, kopijo dovoljenja organa JPP.</w:t>
      </w:r>
    </w:p>
    <w:p w14:paraId="43BF8135" w14:textId="779CA875"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2</w:t>
      </w:r>
      <w:r w:rsidRPr="00D36ED2">
        <w:rPr>
          <w:rFonts w:ascii="Arial" w:hAnsi="Arial" w:cs="Arial"/>
          <w:sz w:val="20"/>
          <w:szCs w:val="20"/>
          <w:lang w:val="x-none"/>
        </w:rPr>
        <w:t>) Pri opravljanju prevozov v cestnem prometu mora imeti voznik tujega prevoznika v vozilu vsa dovoljenja oziroma dovolilnice, če so za ta prevoz zahtevane s predpisi Skupnosti, mednarodnimi sporazumi ali predpisi, veljavnimi v Republiki Sloveniji.</w:t>
      </w:r>
    </w:p>
    <w:p w14:paraId="24CC9AAF" w14:textId="0D86021E"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3</w:t>
      </w:r>
      <w:r w:rsidRPr="00D36ED2">
        <w:rPr>
          <w:rFonts w:ascii="Arial" w:hAnsi="Arial" w:cs="Arial"/>
          <w:sz w:val="20"/>
          <w:szCs w:val="20"/>
          <w:lang w:val="x-none"/>
        </w:rPr>
        <w:t>) Voznik mora na zahtevo pristojnega inšpektorja, pooblaščene uradne osebe finančne uprave ali policista oziroma policistke (v nadaljnjem besedilu: policist) izročiti dokumente iz tega člena na vpogled.</w:t>
      </w:r>
    </w:p>
    <w:p w14:paraId="5856E98A" w14:textId="7AA090D1"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4</w:t>
      </w:r>
      <w:r w:rsidRPr="00D36ED2">
        <w:rPr>
          <w:rFonts w:ascii="Arial" w:hAnsi="Arial" w:cs="Arial"/>
          <w:sz w:val="20"/>
          <w:szCs w:val="20"/>
          <w:lang w:val="x-none"/>
        </w:rPr>
        <w:t>) Vozila domačih prevoznikov, s katerimi ti izvajajo prevoze v cestnem prometu, morajo biti označena in opremljena skladno s predpisom, ki ga izda minister, tako da je zagotovljena varnost voznika in potnikov, drugih udeležencev ali udeleženk (v nadaljnjem besedilu: udeleženec) v prevozih v cestnem prometu in varnost tovora ter vozil.</w:t>
      </w:r>
    </w:p>
    <w:p w14:paraId="194A354B" w14:textId="38FE04AB"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5</w:t>
      </w:r>
      <w:r w:rsidRPr="00D36ED2">
        <w:rPr>
          <w:rFonts w:ascii="Arial" w:hAnsi="Arial" w:cs="Arial"/>
          <w:sz w:val="20"/>
          <w:szCs w:val="20"/>
          <w:lang w:val="x-none"/>
        </w:rPr>
        <w:t>) Vozila za opravljanje avtotaksi prevozov morajo imeti poleg opreme iz prejšnjega odstavka na vozilu na vidnem mestu pritrjeno oznako s podatki o prevozniki in številko licence. Vsebino, obliko in način pritrditve oznake podrobneje predpiše minister v predpisu iz prejšnjega odstavka.</w:t>
      </w:r>
    </w:p>
    <w:p w14:paraId="4EEB2FC6" w14:textId="70E0520D" w:rsidR="00E51B6F" w:rsidRPr="00D36ED2" w:rsidRDefault="00E51B6F" w:rsidP="00E51B6F">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33.a člen</w:t>
      </w:r>
    </w:p>
    <w:p w14:paraId="2F949B3E" w14:textId="0F94001C" w:rsidR="00E51B6F" w:rsidRPr="00D36ED2" w:rsidRDefault="00E51B6F" w:rsidP="00E51B6F">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(uporaba vozil za cestni prevoz blaga, najetih brez voznika v drugi državi članici Skupnosti)</w:t>
      </w:r>
    </w:p>
    <w:p w14:paraId="73146AF8" w14:textId="33915B0C"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Domači prevoznik lahko uporablja motorna vozila, najeta v drugi državi članici Skupnosti, če:</w:t>
      </w:r>
    </w:p>
    <w:p w14:paraId="715896F0" w14:textId="49F369E5"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je vozilo registrirano v Republiki Sloveniji in dano v promet v skladu s predpisi Republike Slovenije;</w:t>
      </w:r>
    </w:p>
    <w:p w14:paraId="6EA37649" w14:textId="7423F9AF"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se pogodba nanaša le na najem vozila brez voznika in ji ni priložena pogodba o delu, sklenjena z istim podjetjem o voznem in spremljevalnem osebju;</w:t>
      </w:r>
    </w:p>
    <w:p w14:paraId="0FFDCD87" w14:textId="5204EDD4"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najeto vozilo uporablja le najemnik v času trajanja najemne pogodbe;</w:t>
      </w:r>
    </w:p>
    <w:p w14:paraId="16C26307" w14:textId="7685B487"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najeto vozilo vozi le osebje najemnika;</w:t>
      </w:r>
    </w:p>
    <w:p w14:paraId="3A5DB2C0" w14:textId="721B9062"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so dokumenti, ki dokazujejo izpolnjevanje pogojev iz prve, druge, tretje in četrte aline</w:t>
      </w:r>
      <w:r w:rsidRPr="00D36ED2">
        <w:rPr>
          <w:rFonts w:ascii="Arial" w:hAnsi="Arial" w:cs="Arial"/>
          <w:sz w:val="20"/>
          <w:szCs w:val="20"/>
        </w:rPr>
        <w:t>j</w:t>
      </w:r>
      <w:r w:rsidRPr="00D36ED2">
        <w:rPr>
          <w:rFonts w:ascii="Arial" w:hAnsi="Arial" w:cs="Arial"/>
          <w:sz w:val="20"/>
          <w:szCs w:val="20"/>
          <w:lang w:val="x-none"/>
        </w:rPr>
        <w:t>e v vozilu.</w:t>
      </w:r>
    </w:p>
    <w:p w14:paraId="379F33DC" w14:textId="74999158"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Dokumenti iz pete aline</w:t>
      </w:r>
      <w:r w:rsidRPr="00D36ED2">
        <w:rPr>
          <w:rFonts w:ascii="Arial" w:hAnsi="Arial" w:cs="Arial"/>
          <w:sz w:val="20"/>
          <w:szCs w:val="20"/>
        </w:rPr>
        <w:t>j</w:t>
      </w:r>
      <w:r w:rsidRPr="00D36ED2">
        <w:rPr>
          <w:rFonts w:ascii="Arial" w:hAnsi="Arial" w:cs="Arial"/>
          <w:sz w:val="20"/>
          <w:szCs w:val="20"/>
          <w:lang w:val="x-none"/>
        </w:rPr>
        <w:t>e prejšnjega odstavka so:</w:t>
      </w:r>
    </w:p>
    <w:p w14:paraId="71955D07" w14:textId="5C32D323"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najemna pogodba ali overjen izpis iz te pogodbe, v katerem so navedeni zlasti ime najemodajalca, ime najemnika, datum in veljavnost pogodbe ter identifikacijski podatki vozila;</w:t>
      </w:r>
    </w:p>
    <w:p w14:paraId="0A1EDB25" w14:textId="0FA5470E"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če voznik ni oseba, ki je najela vozilo, dokazilo o pravici uporabe vozila (pogodba o zaposlitvi voznika ali overjen izpis iz te pogodbe, v katerem so navedeni zlasti ime delodajalca, ime delavca ter datum in veljavnost pogodbe o zaposlitvi ali novejši plačilni list ali pooblastilo za uporabo).</w:t>
      </w:r>
    </w:p>
    <w:p w14:paraId="5CC9C8D2" w14:textId="6A13F44F"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Dokumenti iz prejšnjega odstavka se lahko nadomestijo z enakovrednim dokumentom, ki ga izdajo pristojni organi države članice.</w:t>
      </w:r>
    </w:p>
    <w:p w14:paraId="442A0AD6" w14:textId="30AE6549" w:rsidR="00E51B6F" w:rsidRPr="00D36ED2" w:rsidRDefault="00E51B6F" w:rsidP="00E51B6F">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lastRenderedPageBreak/>
        <w:t>34. člen</w:t>
      </w:r>
    </w:p>
    <w:p w14:paraId="1BEE98D3" w14:textId="44B36472" w:rsidR="00E51B6F" w:rsidRPr="00D36ED2" w:rsidRDefault="00E51B6F" w:rsidP="00E51B6F">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(potrdilo o opravljanju mednarodnih prevozov oseb za lastne potrebe)</w:t>
      </w:r>
    </w:p>
    <w:p w14:paraId="2B698B67" w14:textId="23511C95"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Osebe, ki želijo opravljati prevoze oseb za lastne potrebe z vozili, ki imajo poleg voznikovega sedeža več kot osem sedežev, morajo pred začetkom opravljanja prevozov pri izdajatelju licenc za ta vozila pridobiti potrdilo, da opravljajo prevoze za lastne potrebe.</w:t>
      </w:r>
    </w:p>
    <w:p w14:paraId="0B15C377" w14:textId="67905FE9"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Prevozi iz prejšnjega odstavka se lahko opravljajo samo na podlagi potrdila, ki ga izda izdajatelj licence v skladu z Uredbo 1073/2009/ES in Uredbo Komisije 2121/98/ES. Izdajatelj licence izda potrdilo, če oseba izkaže, da bo opravljala samo prevoze za lastne potrebe. Potrdilo se izda za vsako vozilo, s katerim bo ta oseba opravljala prevoze za lastne potrebe. Na potrdilu s podpisom in žigom tudi izvajalec prevoza potrdi, da bo prevoz opravljal za lastne potrebe.</w:t>
      </w:r>
    </w:p>
    <w:p w14:paraId="5CF865EC" w14:textId="5DC3C70A"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Za postopek pridobitve, preklica in odvzema potrdila ter spremembe podatkov se smiselno uporabljajo določbe tega zakona, ki urejajo pridobitev, preklic in odvzem ter spremembo podatkov licence.</w:t>
      </w:r>
    </w:p>
    <w:p w14:paraId="406B09B1" w14:textId="3546E3F0" w:rsidR="00E51B6F" w:rsidRPr="00D36ED2" w:rsidRDefault="00E51B6F" w:rsidP="00E51B6F">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37. člen</w:t>
      </w:r>
    </w:p>
    <w:p w14:paraId="655FA7E9" w14:textId="3C767654" w:rsidR="00E51B6F" w:rsidRPr="00D36ED2" w:rsidRDefault="00E51B6F" w:rsidP="00E51B6F">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(temeljne kvalifikacije)</w:t>
      </w:r>
    </w:p>
    <w:p w14:paraId="21B982F8" w14:textId="2EA092B2"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Za pridobitev temeljnih kvalifikacij ni potrebna predhodna pridobitev vozniškega dovoljenja.</w:t>
      </w:r>
    </w:p>
    <w:p w14:paraId="64E21818" w14:textId="67880CB8"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Kandidat pridobi temeljne kvalifikacije s preizkusom znanja.</w:t>
      </w:r>
    </w:p>
    <w:p w14:paraId="50C32CCE" w14:textId="53F5AF67"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Način pridobitve temeljne kvalifikacije, ki vključuje samo preizkus znanja, obsega samo praktični in teoretični preizkus. Po uspešno opravljenem preizkusu se kvalifikacije potrdijo s spričevalom iz točke a) sedmega odstavka tega člena.</w:t>
      </w:r>
    </w:p>
    <w:p w14:paraId="6A9ABDBD" w14:textId="5344D077"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4</w:t>
      </w:r>
      <w:r w:rsidRPr="00D36ED2">
        <w:rPr>
          <w:rFonts w:ascii="Arial" w:hAnsi="Arial" w:cs="Arial"/>
          <w:sz w:val="20"/>
          <w:szCs w:val="20"/>
          <w:lang w:val="x-none"/>
        </w:rPr>
        <w:t>) Vozniki, ki so pridobili spričevalo o strokovni usposobljenosti, kakor je določeno v 23. členu tega zakona, so oproščeni preizkusov iz tretjega in četrtega odstavka tega člena v zvezi z vsebinami iz teh preizkusov, ki jih določa prvi odstavek 23. člena.</w:t>
      </w:r>
    </w:p>
    <w:p w14:paraId="4D6DF2DF" w14:textId="1A20AA39"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5</w:t>
      </w:r>
      <w:r w:rsidRPr="00D36ED2">
        <w:rPr>
          <w:rFonts w:ascii="Arial" w:hAnsi="Arial" w:cs="Arial"/>
          <w:sz w:val="20"/>
          <w:szCs w:val="20"/>
          <w:lang w:val="x-none"/>
        </w:rPr>
        <w:t>) Temeljne kvalifikacije se pridobijo v sistemu pridobitve temeljne kvalifikacije v skladu s tem zakonom ali v okviru srednjega poklicnega izobraževanja za voznike. Program srednjega poklicnega izobraževanja za voznike mora obsegati vsebino znanj, določenih s predpisom ministra iz 43. člena tega zakona, katalog znanj ali program izobraževanja oziroma usposabljanja pa mora pred začetkom njegovega izvajanja odobriti minister. Po uspešno končanem poklicnem izobraževanju za voznike se pridobljene temeljne kvalifikacije potrdijo z ustreznim spričevalom iz sedmega odstavka tega člena. To spričevalo se izroči udeležencu poleg listin, ki jih predvideva program poklicne šole ali drugega izobraževanja oziroma usposabljanja.</w:t>
      </w:r>
    </w:p>
    <w:p w14:paraId="0E0B2E7B" w14:textId="0FB7BFBD"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6</w:t>
      </w:r>
      <w:r w:rsidRPr="00D36ED2">
        <w:rPr>
          <w:rFonts w:ascii="Arial" w:hAnsi="Arial" w:cs="Arial"/>
          <w:sz w:val="20"/>
          <w:szCs w:val="20"/>
          <w:lang w:val="x-none"/>
        </w:rPr>
        <w:t>) Na podlagi preizkusa iz tretjega odstavka tega člena se kandidatu izda spričevalo, ki potrjuje pridobljeno temeljno kvalifikacijo.</w:t>
      </w:r>
    </w:p>
    <w:p w14:paraId="5E02D383" w14:textId="10955059" w:rsidR="00E51B6F" w:rsidRPr="00D36ED2" w:rsidRDefault="00E51B6F" w:rsidP="00E51B6F">
      <w:pPr>
        <w:pStyle w:val="len0"/>
        <w:shd w:val="clear" w:color="auto" w:fill="FFFFFF"/>
        <w:spacing w:before="480" w:beforeAutospacing="0" w:after="0" w:afterAutospacing="0"/>
        <w:jc w:val="center"/>
        <w:rPr>
          <w:rFonts w:ascii="Arial" w:hAnsi="Arial" w:cs="Arial"/>
          <w:bCs/>
          <w:sz w:val="20"/>
          <w:szCs w:val="20"/>
        </w:rPr>
      </w:pPr>
      <w:r w:rsidRPr="00D36ED2">
        <w:rPr>
          <w:rFonts w:ascii="Arial" w:hAnsi="Arial" w:cs="Arial"/>
          <w:bCs/>
          <w:sz w:val="20"/>
          <w:szCs w:val="20"/>
          <w:lang w:val="x-none"/>
        </w:rPr>
        <w:t>37.a člen</w:t>
      </w:r>
    </w:p>
    <w:p w14:paraId="2D793696" w14:textId="411AD931" w:rsidR="00E51B6F" w:rsidRPr="00D36ED2" w:rsidRDefault="00E51B6F" w:rsidP="00E51B6F">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(preizkus znanja)</w:t>
      </w:r>
    </w:p>
    <w:p w14:paraId="1E2FE4D9" w14:textId="2BCCF248"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Preizkus znanja iz prejšnjega člena opravlja komisija, ki jo imenuje minister. Člani komisije za teoretični preizkus znanja morajo imeti najmanj visoko strokovno izobrazbo in najmanj pet let delovnih izkušenj na področju cestnega prometa, za člane komisije, ki imajo univerzitetno izobrazbo pa se zahteva tri leta delovnih izkušenj. Člani komisije za praktični preizkus znanja morajo imeti najmanj višjo strokovno izobrazbo, izpit za učitelja vožnje in izpit za ocenjevalca vožnje ustrezne kategorije ter najmanj tri leta delovnih izkušenj s področja učenja in ocenjevanja vožnje ustrezne kategorije.</w:t>
      </w:r>
    </w:p>
    <w:p w14:paraId="2E6B0FD5" w14:textId="30B5792E" w:rsidR="00E51B6F" w:rsidRPr="00D36ED2" w:rsidRDefault="00E51B6F" w:rsidP="00E51B6F">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38. člen</w:t>
      </w:r>
    </w:p>
    <w:p w14:paraId="5C4B1E4B" w14:textId="5BDDA1BA" w:rsidR="00E51B6F" w:rsidRPr="00D36ED2" w:rsidRDefault="00E51B6F" w:rsidP="00E51B6F">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(pravica vožnje)</w:t>
      </w:r>
    </w:p>
    <w:p w14:paraId="48D5FAC3" w14:textId="1E97822A"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Vozniki vozil, namenjenih za prevoz blaga, smejo voziti od 18. leta vozilo vozniških kategorij C1, C1E, C in CE, če imajo spričevalo iz šestega odstavka prejšnjega člena za ustrezno kategorijo oziroma vrsto prevoza.</w:t>
      </w:r>
    </w:p>
    <w:p w14:paraId="5401EAAC" w14:textId="08395EA9"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lastRenderedPageBreak/>
        <w:t>(2) Vozniki vozil, namenjenih za prevoz potnikov, smejo voziti od 21. leta vozilo vozniških kategorij D1, D1E, D in DE za prevoz potnikov, če imajo spričevalo iz šestega odstavka prejšnjega člena za ustrezno kategorijo oziroma vrsto prevoza.</w:t>
      </w:r>
    </w:p>
    <w:p w14:paraId="6894AE89" w14:textId="4732B0C7"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Vozniki iz prvega odstavka tega člena, ki prevažajo blago in imajo spričevalo iz sedmega odstavka prejšnjega člena za eno od kategorij iz prvega odstavka tega člena, so oproščeni pridobivanja takšnega spričevala za vse druge kategorije vozil iz prvega odstavka tega člena.</w:t>
      </w:r>
    </w:p>
    <w:p w14:paraId="2AF8A6BF" w14:textId="1F257DA9"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(4) Vozniki iz drugega odstavka tega člena, ki prevažajo potnike in imajo spričevalo iz sedmega odstavka prejšnjega člena za eno od kategorij iz drugega odstavka tega člena, so oproščeni pridobivanja takšnega spričevala za vse druge kategorije vozil iz drugega odstavka tega člena.</w:t>
      </w:r>
    </w:p>
    <w:p w14:paraId="2021B339" w14:textId="18798663"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(5) Od voznikov, ki prevažajo blago in razširijo ali spremenijo svoje dejavnosti tako, da prevažajo potnike, ali obratno, ter imajo spričevalo iz sedmega odstavka prejšnjega člena, se ne zahteva, da ponavljajo skupni del temeljnih kvalifikacij, ampak le dele, ki so specifični za nove kvalifikacije.</w:t>
      </w:r>
    </w:p>
    <w:p w14:paraId="47E55046" w14:textId="7553AA22"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(6) Domači prevoznik ali prevoznik Skupnosti ne sme dati v upravljanje svojega vozila iz 35. člena tega zakona, če voznik ni upravičen voziti takega vozila skladno s prvim in drugim odstavkom tega člena.</w:t>
      </w:r>
    </w:p>
    <w:p w14:paraId="43455A9B" w14:textId="55E53475" w:rsidR="00E51B6F" w:rsidRPr="00D36ED2" w:rsidRDefault="00E51B6F" w:rsidP="00E51B6F">
      <w:pPr>
        <w:pStyle w:val="len0"/>
        <w:shd w:val="clear" w:color="auto" w:fill="FFFFFF"/>
        <w:spacing w:before="480" w:beforeAutospacing="0" w:after="0" w:afterAutospacing="0"/>
        <w:jc w:val="center"/>
        <w:rPr>
          <w:rFonts w:ascii="Arial" w:hAnsi="Arial" w:cs="Arial"/>
          <w:bCs/>
          <w:sz w:val="20"/>
          <w:szCs w:val="20"/>
        </w:rPr>
      </w:pPr>
      <w:r w:rsidRPr="00D36ED2">
        <w:rPr>
          <w:rFonts w:ascii="Arial" w:hAnsi="Arial" w:cs="Arial"/>
          <w:bCs/>
          <w:sz w:val="20"/>
          <w:szCs w:val="20"/>
          <w:lang w:val="x-none"/>
        </w:rPr>
        <w:t>39. člen</w:t>
      </w:r>
    </w:p>
    <w:p w14:paraId="56B1C998" w14:textId="6DEF39C8" w:rsidR="00E51B6F" w:rsidRPr="00D36ED2" w:rsidRDefault="00E51B6F" w:rsidP="00E51B6F">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(redno usposabljanje)</w:t>
      </w:r>
    </w:p>
    <w:p w14:paraId="7D8FAB86" w14:textId="478EE159"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Redno usposabljanje obsega usposabljanje, ki imetnikom spričevala iz šestega odstavka 37. člena tega zakona omogoča, da posodobijo znanje, ki je nujno za njihovo delo, s posebnim poudarkom na varnosti v cestnem prometu, zdravju in varnosti pri delu ter zmanjšanju vpliva vožnje na okolje. To usposabljanje organizira pooblaščeni center za usposabljanje iz 41. člena tega zakona v skladu s predpisom ministra iz 43. člena tega zakona. Usposabljanje je sestavljeno iz predavanj v učilnici in praktičnega usposabljanja. Usposabljanja se lahko izvajajo tudi s pomočjo orodij informacijske in komunikacijske tehnologije (IKT) ali na najnaprednejših simulatorjih. Zaposlitev voznika v drugem podjetju v času usposabljanja ne vpliva na že opravljeno redno usposabljanje.</w:t>
      </w:r>
    </w:p>
    <w:p w14:paraId="0BB435AF" w14:textId="57C26A4C"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Vozniku, ki opravi redno usposabljanje, se izda spričevalo, ki potrjuje tako usposabljanje.</w:t>
      </w:r>
    </w:p>
    <w:p w14:paraId="1B7C33BF" w14:textId="6905797F"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Prvi tečaj rednega usposabljanja opravijo vozniki, ki so imetniki spričeval iz sedmega odstavka 37. člena tega zakona, v petih letih od izdaje navedenega spričevala.</w:t>
      </w:r>
    </w:p>
    <w:p w14:paraId="06D9F092" w14:textId="7D1509B5"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(4) Voznik, ki je opravil prvi tečaj rednega usposabljanja, opravlja redno usposabljanje vsakih pet let pred iztekom veljavnosti spričevala, ki potrjuje redno usposabljanje.</w:t>
      </w:r>
    </w:p>
    <w:p w14:paraId="71EEBDC5" w14:textId="6DC2AE18"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(5) Imetniki spričevala iz sedmega odstavka 37. člena tega zakona ali imetniki spričevala iz drugega odstavka tega člena, ki ne opravljajo več poklica in se niso redno usposabljali, opravijo redno usposabljanje, preden spet začnejo opravljati poklic.</w:t>
      </w:r>
    </w:p>
    <w:p w14:paraId="6EF31943" w14:textId="023E2704"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(6) Vozniki, ki opravljajo cestni prevoz blaga ali potnikov in so opravili tečaje rednega usposabljanja za eno od vozniških kategorij iz prvega ali drugega odstavka prejšnjega člena, so oproščeni obveznosti rednega usposabljanja za preostale kategorije, določene v navedenih odstavkih.</w:t>
      </w:r>
    </w:p>
    <w:p w14:paraId="7F1D125A" w14:textId="271E348D" w:rsidR="00E51B6F" w:rsidRPr="00D36ED2" w:rsidRDefault="00E51B6F" w:rsidP="00E51B6F">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41. člen</w:t>
      </w:r>
    </w:p>
    <w:p w14:paraId="19560002" w14:textId="7213C9D0" w:rsidR="00E51B6F" w:rsidRPr="00D36ED2" w:rsidRDefault="00E51B6F" w:rsidP="00E51B6F">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(pooblaščeni centri za usposabljanje)</w:t>
      </w:r>
    </w:p>
    <w:p w14:paraId="134B0334" w14:textId="5AA2149D"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Izvajanje pridobivanja temeljnih kvalifikacij in rednega usposabljanja v skladu s 37. in 39. členom tega zakona opravljajo organizacije, ki jih na podlagi javnega razpisa pooblasti minister (v nadaljnjem besedilu: pooblaščeni centri za usposabljanje). Te organizacije so poklicne šole za voznike, organizacije, ki izvajajo nacionalne poklicne kvalifikacije ali vsake druge organizacije, ki izvajajo drug program izobraževanja oziroma usposabljanja.</w:t>
      </w:r>
    </w:p>
    <w:p w14:paraId="3FC69764" w14:textId="61361514"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Pooblastilo izda minister z odločbo v upravnem postopku na zahtevo stranke organizaciji, ki izkaže, da:</w:t>
      </w:r>
    </w:p>
    <w:p w14:paraId="40AAA554" w14:textId="3B4732B3"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ima ustrezen program kvalifikacij in usposabljanja;</w:t>
      </w:r>
    </w:p>
    <w:p w14:paraId="6D9564B9" w14:textId="420FF56E"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ima ustrezne inštruktorje s potrebnimi kvalifikacijami;</w:t>
      </w:r>
    </w:p>
    <w:p w14:paraId="17460BEA" w14:textId="21CFAD7B"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lastRenderedPageBreak/>
        <w:t>-       razpolaga s prostori za usposabljanje, učnimi pripomočki in gradivom ter voznim parkom za praktično delo.</w:t>
      </w:r>
    </w:p>
    <w:p w14:paraId="7543C97A" w14:textId="779569CB"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Nadzor nad izpolnjevanjem pogojev iz prejšnjega odstavka in nad izvajanjem rednih usposabljanj voznikov opravlja inšpektorat, pristojen za področje prometa. V primeru ugotovljenih nepravilnosti pri izvajanju rednega usposabljanja ali neizpolnjevanja pogojev iz prejšnjega odstavka z odločbo naloži odpravo nepravilnosti in jo v vednost pošlje tudi ministrstvu, da preveri, ali so izpolnjeni pogoji za odvzem pooblastila. Inšpektor takoj prepove izvajanje rednega usposabljanja, če ugotovi kakšno od naslednjih nepravilnosti:</w:t>
      </w:r>
    </w:p>
    <w:p w14:paraId="4495335F" w14:textId="765A0443"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če usposabljanje izvaja oseba, ki ne izpolnjuje predpisanih pogojev glede izobrazbe in izkušenj s področja, za katero se usposabljanje izvaja;</w:t>
      </w:r>
    </w:p>
    <w:p w14:paraId="2AE0ACA3" w14:textId="6488F43E"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če se usposabljanje ne izvaja po programu, ki ga določi ministrstvo;</w:t>
      </w:r>
    </w:p>
    <w:p w14:paraId="084BBCFD" w14:textId="54CFF672"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če se usposabljanje izvaja v prostorih, ki ne izpolnjujejo minimalnih pogojev, določenih s tem zakonom ali podzakonskim predpisom;</w:t>
      </w:r>
    </w:p>
    <w:p w14:paraId="5C9DEC3B" w14:textId="52C562C1" w:rsidR="00E51B6F" w:rsidRPr="00D36ED2" w:rsidRDefault="00E51B6F" w:rsidP="00E51B6F">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če usposabljanje izvaja pravna ali fizična oseba, ki nima pooblastila ministra za izvajanje rednih usposabljanj.</w:t>
      </w:r>
    </w:p>
    <w:p w14:paraId="317C87B9" w14:textId="79E1DEB6" w:rsidR="00E51B6F" w:rsidRPr="00D36ED2" w:rsidRDefault="00E51B6F" w:rsidP="00E51B6F">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(4) Minister odvzame pooblastilo pooblaščenemu centru za usposabljanje, če pogoji iz drugega odstavka tega člena niso več izpolnjeni ali se izvajanje pridobivanja temeljnih kvalifikacij in rednega usposabljanja ne izvaja v skladu s tem zakonom in predpisi izdanimi na njegovi podlagi.</w:t>
      </w:r>
    </w:p>
    <w:p w14:paraId="116F9A74" w14:textId="784111E2" w:rsidR="00AC30BC" w:rsidRPr="00D36ED2" w:rsidRDefault="00E51B6F" w:rsidP="00D36ED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(5) V primeru iz prejšnjega odstavka lahko minister pooblastilo začasno odvzame za čas od treh do dvanajst mesecev, če je mogoče pričakovati, da bo v tem času pooblaščeni center za usposabljanje izpolnil pogoje iz drugega odstavka tega člena.</w:t>
      </w:r>
    </w:p>
    <w:p w14:paraId="01850A3E" w14:textId="7357F546" w:rsidR="0019123C" w:rsidRPr="00D36ED2" w:rsidRDefault="0019123C" w:rsidP="00D36ED2">
      <w:pPr>
        <w:spacing w:line="240" w:lineRule="atLeast"/>
        <w:rPr>
          <w:rFonts w:ascii="Arial" w:hAnsi="Arial" w:cs="Arial"/>
          <w:color w:val="FF0000"/>
          <w:sz w:val="20"/>
          <w:szCs w:val="20"/>
          <w:lang w:val="it-IT"/>
        </w:rPr>
      </w:pPr>
    </w:p>
    <w:p w14:paraId="67E6A58B" w14:textId="36A54735" w:rsidR="002D7780" w:rsidRPr="00D36ED2" w:rsidRDefault="002D7780" w:rsidP="000640CC">
      <w:pPr>
        <w:tabs>
          <w:tab w:val="left" w:pos="960"/>
        </w:tabs>
        <w:spacing w:line="276" w:lineRule="auto"/>
        <w:jc w:val="center"/>
        <w:rPr>
          <w:rFonts w:ascii="Arial" w:hAnsi="Arial" w:cs="Arial"/>
          <w:sz w:val="20"/>
          <w:szCs w:val="20"/>
        </w:rPr>
      </w:pPr>
      <w:r w:rsidRPr="00D36ED2">
        <w:rPr>
          <w:rFonts w:ascii="Arial" w:hAnsi="Arial" w:cs="Arial"/>
          <w:sz w:val="20"/>
          <w:szCs w:val="20"/>
        </w:rPr>
        <w:t>42. člen</w:t>
      </w:r>
    </w:p>
    <w:p w14:paraId="1669A81B" w14:textId="7DA99245" w:rsidR="002D7780" w:rsidRPr="00D36ED2" w:rsidRDefault="002D7780" w:rsidP="000640CC">
      <w:pPr>
        <w:tabs>
          <w:tab w:val="left" w:pos="960"/>
        </w:tabs>
        <w:spacing w:line="276" w:lineRule="auto"/>
        <w:jc w:val="center"/>
        <w:rPr>
          <w:rFonts w:ascii="Arial" w:hAnsi="Arial" w:cs="Arial"/>
          <w:sz w:val="20"/>
          <w:szCs w:val="20"/>
        </w:rPr>
      </w:pPr>
    </w:p>
    <w:p w14:paraId="6E62D43F" w14:textId="2FAC055F" w:rsidR="002D7780" w:rsidRPr="00D36ED2" w:rsidRDefault="002D7780" w:rsidP="000640CC">
      <w:pPr>
        <w:tabs>
          <w:tab w:val="left" w:pos="960"/>
        </w:tabs>
        <w:spacing w:line="276" w:lineRule="auto"/>
        <w:jc w:val="center"/>
        <w:rPr>
          <w:rFonts w:ascii="Arial" w:hAnsi="Arial" w:cs="Arial"/>
          <w:sz w:val="20"/>
          <w:szCs w:val="20"/>
        </w:rPr>
      </w:pPr>
      <w:r w:rsidRPr="00D36ED2">
        <w:rPr>
          <w:rFonts w:ascii="Arial" w:hAnsi="Arial" w:cs="Arial"/>
          <w:sz w:val="20"/>
          <w:szCs w:val="20"/>
        </w:rPr>
        <w:t>(vpis vozniške kvalifikacije)</w:t>
      </w:r>
    </w:p>
    <w:p w14:paraId="607556D1" w14:textId="7556CFAC" w:rsidR="002D7780" w:rsidRPr="00D36ED2" w:rsidRDefault="002D7780" w:rsidP="000640CC">
      <w:pPr>
        <w:tabs>
          <w:tab w:val="left" w:pos="960"/>
        </w:tabs>
        <w:spacing w:line="276" w:lineRule="auto"/>
        <w:jc w:val="both"/>
        <w:rPr>
          <w:rFonts w:ascii="Arial" w:hAnsi="Arial" w:cs="Arial"/>
          <w:sz w:val="20"/>
          <w:szCs w:val="20"/>
        </w:rPr>
      </w:pPr>
    </w:p>
    <w:p w14:paraId="1090795A" w14:textId="199F605B"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(1) Kot dokaz o pridobljeni vozniški kvalifikaciji oziroma podaljšanju veljavnosti kvalifikacije upravni organ, pristojen za izdajo vozniških dovoljenj (v nadaljnjem besedilu: izdajatelj), na podlagi spričevala o pridobljeni temeljni kvalifikaciji ali spričevala o končanem rednem usposabljanju (podaljšanje pridobljene kvalifikacije) vpiše v vozniško dovoljenje ali v izkaznico o vozniških kvalifikacijah kodo Unije »95« v skladu z Direktivo 2006/126/ES.</w:t>
      </w:r>
    </w:p>
    <w:p w14:paraId="118C3AFA" w14:textId="1240454C" w:rsidR="002D7780" w:rsidRPr="00D36ED2" w:rsidRDefault="002D7780" w:rsidP="004766DB">
      <w:pPr>
        <w:tabs>
          <w:tab w:val="left" w:pos="960"/>
        </w:tabs>
        <w:spacing w:line="276" w:lineRule="auto"/>
        <w:jc w:val="both"/>
        <w:rPr>
          <w:rFonts w:ascii="Arial" w:hAnsi="Arial" w:cs="Arial"/>
          <w:sz w:val="20"/>
          <w:szCs w:val="20"/>
        </w:rPr>
      </w:pPr>
    </w:p>
    <w:p w14:paraId="4BBF5506" w14:textId="44AE0C39"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(2) Vozniška kvalifikacija voznika se vpiše v veljavno vozniško dovoljenje, če je bilo to izdano v Republiki Sloveniji. Če voznik nima veljavnega vozniškega dovoljenja, izdanega v Republiki Sloveniji, se mu izda izkaznica o vozniških kvalifikacijah, pri čemer izdajatelj preveri veljavnost vozniškega dovoljenja za kategorije, pri katerih se vpiše koda. Vpis kode v vozniško dovoljenje ali izdajo izkaznice o vozniških kvalifikacijah opravi izdajatelj.</w:t>
      </w:r>
    </w:p>
    <w:p w14:paraId="062D969C" w14:textId="6417AF3C" w:rsidR="002D7780" w:rsidRPr="00D36ED2" w:rsidRDefault="002D7780" w:rsidP="004766DB">
      <w:pPr>
        <w:tabs>
          <w:tab w:val="left" w:pos="960"/>
        </w:tabs>
        <w:spacing w:line="276" w:lineRule="auto"/>
        <w:jc w:val="both"/>
        <w:rPr>
          <w:rFonts w:ascii="Arial" w:hAnsi="Arial" w:cs="Arial"/>
          <w:sz w:val="20"/>
          <w:szCs w:val="20"/>
        </w:rPr>
      </w:pPr>
    </w:p>
    <w:p w14:paraId="1DF78078" w14:textId="2298FFA6"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(3) Označba kode Unije »95« na izkaznici o vozniških kvalifikacijah ali na vozniškem dovoljenju, ki ju je izdal pristojni organ druge države članice v skladu z Direktivo 2003/59/ES, izkazuje pridobljene vozniške kvalifikacije in se priznava na območju Republike Slovenije.</w:t>
      </w:r>
    </w:p>
    <w:p w14:paraId="3B082C00" w14:textId="62943E7F" w:rsidR="002D7780" w:rsidRPr="00D36ED2" w:rsidRDefault="002D7780" w:rsidP="004766DB">
      <w:pPr>
        <w:tabs>
          <w:tab w:val="left" w:pos="960"/>
        </w:tabs>
        <w:spacing w:line="276" w:lineRule="auto"/>
        <w:jc w:val="both"/>
        <w:rPr>
          <w:rFonts w:ascii="Arial" w:hAnsi="Arial" w:cs="Arial"/>
          <w:sz w:val="20"/>
          <w:szCs w:val="20"/>
        </w:rPr>
      </w:pPr>
    </w:p>
    <w:p w14:paraId="438CBC83" w14:textId="1DE27787"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(4) Vozniki, državljani tretjih držav, ki vozijo vozila za cestni prevoz blaga, lahko tudi s potrdilom za voznike, določenim z Uredbo 1072/2009/ES, dokažejo, da imajo temeljno kvalifikacijo voznika in opravljeno redno usposabljanje, če je v potrdilu v polju za opombe navedena koda Unije »95«. Kodo na vlogo voznika v potrdilo vnese izdajatelj tega potrdila, če mu voznik predloži ustrezno spričevalo ali drugo ustrezno dokazilo, da izpolnjuje zahteve glede kvalifikacij in zahteve glede usposabljanja iz tega zakona. Potrdila za voznike, ki nimajo kode Unije »95«in so bila izdana pred 23. majem 2020 v skladu s 5. členom Uredbe 1072/2009/ES, se sprejmejo kot dokaz o kvalifikacijah do izteka njihove veljavnosti.</w:t>
      </w:r>
    </w:p>
    <w:p w14:paraId="0928D67E" w14:textId="141031B0" w:rsidR="002D7780" w:rsidRPr="00D36ED2" w:rsidRDefault="002D7780" w:rsidP="004766DB">
      <w:pPr>
        <w:tabs>
          <w:tab w:val="left" w:pos="960"/>
        </w:tabs>
        <w:spacing w:line="276" w:lineRule="auto"/>
        <w:jc w:val="both"/>
        <w:rPr>
          <w:rFonts w:ascii="Arial" w:hAnsi="Arial" w:cs="Arial"/>
          <w:sz w:val="20"/>
          <w:szCs w:val="20"/>
        </w:rPr>
      </w:pPr>
    </w:p>
    <w:p w14:paraId="7EB95EA3" w14:textId="3FD66A80"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(5) Voznikom, ki pridobijo temeljno kvalifikacijo za prevoz oseb in prevoz blaga in imajo različno veljavnost vozniške kvalifikacije oziroma kode Unije za te vrste prevozov, se ob končanem rednem usposabljanju veljavnost kode oziroma kvalifikacije za obe vrsti prevozov izenači tako, da se veljavnost manj časa veljavne kvalifikacije oziroma kode izenači z veljavnostjo kode oziroma kategorije, ki velja dalj časa.</w:t>
      </w:r>
    </w:p>
    <w:p w14:paraId="28707C44" w14:textId="1FC08DF0" w:rsidR="002D7780" w:rsidRPr="00D36ED2" w:rsidRDefault="002D7780" w:rsidP="004766DB">
      <w:pPr>
        <w:tabs>
          <w:tab w:val="left" w:pos="960"/>
        </w:tabs>
        <w:spacing w:line="276" w:lineRule="auto"/>
        <w:jc w:val="both"/>
        <w:rPr>
          <w:rFonts w:ascii="Arial" w:hAnsi="Arial" w:cs="Arial"/>
          <w:sz w:val="20"/>
          <w:szCs w:val="20"/>
        </w:rPr>
      </w:pPr>
    </w:p>
    <w:p w14:paraId="7E5C09A7" w14:textId="014040F0" w:rsidR="002D7780" w:rsidRPr="00D36ED2" w:rsidRDefault="002D7780" w:rsidP="00581BAA">
      <w:pPr>
        <w:tabs>
          <w:tab w:val="left" w:pos="960"/>
        </w:tabs>
        <w:spacing w:line="276" w:lineRule="auto"/>
        <w:jc w:val="center"/>
        <w:rPr>
          <w:rFonts w:ascii="Arial" w:hAnsi="Arial" w:cs="Arial"/>
          <w:sz w:val="20"/>
          <w:szCs w:val="20"/>
        </w:rPr>
      </w:pPr>
      <w:r w:rsidRPr="00D36ED2">
        <w:rPr>
          <w:rFonts w:ascii="Arial" w:hAnsi="Arial" w:cs="Arial"/>
          <w:sz w:val="20"/>
          <w:szCs w:val="20"/>
        </w:rPr>
        <w:lastRenderedPageBreak/>
        <w:t>42.a člen</w:t>
      </w:r>
    </w:p>
    <w:p w14:paraId="2BEB3A6A" w14:textId="1907F109" w:rsidR="002D7780" w:rsidRPr="00D36ED2" w:rsidRDefault="002D7780" w:rsidP="004766DB">
      <w:pPr>
        <w:tabs>
          <w:tab w:val="left" w:pos="960"/>
        </w:tabs>
        <w:spacing w:line="276" w:lineRule="auto"/>
        <w:jc w:val="both"/>
        <w:rPr>
          <w:rFonts w:ascii="Arial" w:hAnsi="Arial" w:cs="Arial"/>
          <w:sz w:val="20"/>
          <w:szCs w:val="20"/>
        </w:rPr>
      </w:pPr>
    </w:p>
    <w:p w14:paraId="7A2CB9F7" w14:textId="5982828F" w:rsidR="002D7780" w:rsidRPr="00D36ED2" w:rsidRDefault="002D7780" w:rsidP="005502D4">
      <w:pPr>
        <w:tabs>
          <w:tab w:val="left" w:pos="960"/>
        </w:tabs>
        <w:spacing w:line="276" w:lineRule="auto"/>
        <w:jc w:val="center"/>
        <w:rPr>
          <w:rFonts w:ascii="Arial" w:hAnsi="Arial" w:cs="Arial"/>
          <w:sz w:val="20"/>
          <w:szCs w:val="20"/>
        </w:rPr>
      </w:pPr>
      <w:r w:rsidRPr="00D36ED2">
        <w:rPr>
          <w:rFonts w:ascii="Arial" w:hAnsi="Arial" w:cs="Arial"/>
          <w:sz w:val="20"/>
          <w:szCs w:val="20"/>
        </w:rPr>
        <w:t>(vloga za izdajo izkaznice o vozniških kvalifikacijah)</w:t>
      </w:r>
    </w:p>
    <w:p w14:paraId="20E7212F" w14:textId="7ED77E43" w:rsidR="002D7780" w:rsidRPr="00D36ED2" w:rsidRDefault="002D7780" w:rsidP="004766DB">
      <w:pPr>
        <w:tabs>
          <w:tab w:val="left" w:pos="960"/>
        </w:tabs>
        <w:spacing w:line="276" w:lineRule="auto"/>
        <w:jc w:val="both"/>
        <w:rPr>
          <w:rFonts w:ascii="Arial" w:hAnsi="Arial" w:cs="Arial"/>
          <w:sz w:val="20"/>
          <w:szCs w:val="20"/>
        </w:rPr>
      </w:pPr>
    </w:p>
    <w:p w14:paraId="5DF0C3A4" w14:textId="0446BAE4"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(1) Vloga za izdajo izkaznice se vloži pri izdajatelju na obrazcu, ki ga določi minister. Obrazec mora biti dosegljiv na spletnih straneh ministrstva in pri izdajatelju.</w:t>
      </w:r>
    </w:p>
    <w:p w14:paraId="788E53ED" w14:textId="287C6A29" w:rsidR="002D7780" w:rsidRPr="00D36ED2" w:rsidRDefault="002D7780" w:rsidP="004766DB">
      <w:pPr>
        <w:tabs>
          <w:tab w:val="left" w:pos="960"/>
        </w:tabs>
        <w:spacing w:line="276" w:lineRule="auto"/>
        <w:jc w:val="both"/>
        <w:rPr>
          <w:rFonts w:ascii="Arial" w:hAnsi="Arial" w:cs="Arial"/>
          <w:sz w:val="20"/>
          <w:szCs w:val="20"/>
        </w:rPr>
      </w:pPr>
    </w:p>
    <w:p w14:paraId="073693C7" w14:textId="7C166514"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(2) Vloga iz prejšnjega odstavka vsebuje naslednje podatke:</w:t>
      </w:r>
    </w:p>
    <w:p w14:paraId="53CFE354" w14:textId="0230AC80" w:rsidR="002D7780" w:rsidRPr="00D36ED2" w:rsidRDefault="002D7780" w:rsidP="004766DB">
      <w:pPr>
        <w:tabs>
          <w:tab w:val="left" w:pos="960"/>
        </w:tabs>
        <w:spacing w:line="276" w:lineRule="auto"/>
        <w:jc w:val="both"/>
        <w:rPr>
          <w:rFonts w:ascii="Arial" w:hAnsi="Arial" w:cs="Arial"/>
          <w:sz w:val="20"/>
          <w:szCs w:val="20"/>
        </w:rPr>
      </w:pPr>
    </w:p>
    <w:p w14:paraId="6950E388" w14:textId="2D5186A2"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osebno ime,</w:t>
      </w:r>
    </w:p>
    <w:p w14:paraId="5F35C653" w14:textId="2BA6BDFC" w:rsidR="002D7780" w:rsidRPr="00D36ED2" w:rsidRDefault="002D7780" w:rsidP="004766DB">
      <w:pPr>
        <w:tabs>
          <w:tab w:val="left" w:pos="960"/>
        </w:tabs>
        <w:spacing w:line="276" w:lineRule="auto"/>
        <w:jc w:val="both"/>
        <w:rPr>
          <w:rFonts w:ascii="Arial" w:hAnsi="Arial" w:cs="Arial"/>
          <w:sz w:val="20"/>
          <w:szCs w:val="20"/>
        </w:rPr>
      </w:pPr>
    </w:p>
    <w:p w14:paraId="2D0649E7" w14:textId="5E1E453A"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EMŠO in rojstni datum ter spol,</w:t>
      </w:r>
    </w:p>
    <w:p w14:paraId="654DDE09" w14:textId="4A52AFD7" w:rsidR="002D7780" w:rsidRPr="00D36ED2" w:rsidRDefault="002D7780" w:rsidP="004766DB">
      <w:pPr>
        <w:tabs>
          <w:tab w:val="left" w:pos="960"/>
        </w:tabs>
        <w:spacing w:line="276" w:lineRule="auto"/>
        <w:jc w:val="both"/>
        <w:rPr>
          <w:rFonts w:ascii="Arial" w:hAnsi="Arial" w:cs="Arial"/>
          <w:sz w:val="20"/>
          <w:szCs w:val="20"/>
        </w:rPr>
      </w:pPr>
    </w:p>
    <w:p w14:paraId="774BE52B" w14:textId="22CD02BC"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kraj rojstva,</w:t>
      </w:r>
    </w:p>
    <w:p w14:paraId="35A3A406" w14:textId="2DEEA517" w:rsidR="002D7780" w:rsidRPr="00D36ED2" w:rsidRDefault="002D7780" w:rsidP="004766DB">
      <w:pPr>
        <w:tabs>
          <w:tab w:val="left" w:pos="960"/>
        </w:tabs>
        <w:spacing w:line="276" w:lineRule="auto"/>
        <w:jc w:val="both"/>
        <w:rPr>
          <w:rFonts w:ascii="Arial" w:hAnsi="Arial" w:cs="Arial"/>
          <w:sz w:val="20"/>
          <w:szCs w:val="20"/>
        </w:rPr>
      </w:pPr>
    </w:p>
    <w:p w14:paraId="61D84854" w14:textId="1C2E3B16"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državo rojstva,</w:t>
      </w:r>
    </w:p>
    <w:p w14:paraId="415BA9AA" w14:textId="349D8C11" w:rsidR="002D7780" w:rsidRPr="00D36ED2" w:rsidRDefault="002D7780" w:rsidP="004766DB">
      <w:pPr>
        <w:tabs>
          <w:tab w:val="left" w:pos="960"/>
        </w:tabs>
        <w:spacing w:line="276" w:lineRule="auto"/>
        <w:jc w:val="both"/>
        <w:rPr>
          <w:rFonts w:ascii="Arial" w:hAnsi="Arial" w:cs="Arial"/>
          <w:sz w:val="20"/>
          <w:szCs w:val="20"/>
        </w:rPr>
      </w:pPr>
    </w:p>
    <w:p w14:paraId="7488AEDA" w14:textId="4A2C43E7"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državljanstvo,</w:t>
      </w:r>
    </w:p>
    <w:p w14:paraId="3AA8E811" w14:textId="1F35E40A" w:rsidR="002D7780" w:rsidRPr="00D36ED2" w:rsidRDefault="002D7780" w:rsidP="004766DB">
      <w:pPr>
        <w:tabs>
          <w:tab w:val="left" w:pos="960"/>
        </w:tabs>
        <w:spacing w:line="276" w:lineRule="auto"/>
        <w:jc w:val="both"/>
        <w:rPr>
          <w:rFonts w:ascii="Arial" w:hAnsi="Arial" w:cs="Arial"/>
          <w:sz w:val="20"/>
          <w:szCs w:val="20"/>
        </w:rPr>
      </w:pPr>
    </w:p>
    <w:p w14:paraId="7CDBAC37" w14:textId="73949624"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naslov stalnega prebivališča,</w:t>
      </w:r>
    </w:p>
    <w:p w14:paraId="126AA43B" w14:textId="2650CF0D" w:rsidR="002D7780" w:rsidRPr="00D36ED2" w:rsidRDefault="002D7780" w:rsidP="004766DB">
      <w:pPr>
        <w:tabs>
          <w:tab w:val="left" w:pos="960"/>
        </w:tabs>
        <w:spacing w:line="276" w:lineRule="auto"/>
        <w:jc w:val="both"/>
        <w:rPr>
          <w:rFonts w:ascii="Arial" w:hAnsi="Arial" w:cs="Arial"/>
          <w:sz w:val="20"/>
          <w:szCs w:val="20"/>
        </w:rPr>
      </w:pPr>
    </w:p>
    <w:p w14:paraId="202B34CA" w14:textId="4F9A59CC"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naslov začasnega prebivališča, če ta ni enak stalnemu prebivališču, oziroma naslov, na katerega se pošlje izkaznica,</w:t>
      </w:r>
    </w:p>
    <w:p w14:paraId="3494FC8E" w14:textId="6F73BF26" w:rsidR="002D7780" w:rsidRPr="00D36ED2" w:rsidRDefault="002D7780" w:rsidP="004766DB">
      <w:pPr>
        <w:tabs>
          <w:tab w:val="left" w:pos="960"/>
        </w:tabs>
        <w:spacing w:line="276" w:lineRule="auto"/>
        <w:jc w:val="both"/>
        <w:rPr>
          <w:rFonts w:ascii="Arial" w:hAnsi="Arial" w:cs="Arial"/>
          <w:sz w:val="20"/>
          <w:szCs w:val="20"/>
        </w:rPr>
      </w:pPr>
    </w:p>
    <w:p w14:paraId="52A99EE3" w14:textId="2ADD8571"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številko vozniškega dovoljenja,</w:t>
      </w:r>
    </w:p>
    <w:p w14:paraId="5041595C" w14:textId="0F551339" w:rsidR="002D7780" w:rsidRPr="00D36ED2" w:rsidRDefault="002D7780" w:rsidP="004766DB">
      <w:pPr>
        <w:tabs>
          <w:tab w:val="left" w:pos="960"/>
        </w:tabs>
        <w:spacing w:line="276" w:lineRule="auto"/>
        <w:jc w:val="both"/>
        <w:rPr>
          <w:rFonts w:ascii="Arial" w:hAnsi="Arial" w:cs="Arial"/>
          <w:sz w:val="20"/>
          <w:szCs w:val="20"/>
        </w:rPr>
      </w:pPr>
    </w:p>
    <w:p w14:paraId="760DF1AA" w14:textId="0074FB03"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datum izdaje vozniškega dovoljenja,</w:t>
      </w:r>
    </w:p>
    <w:p w14:paraId="0FFCFF65" w14:textId="22CE4E00" w:rsidR="002D7780" w:rsidRPr="00D36ED2" w:rsidRDefault="002D7780" w:rsidP="004766DB">
      <w:pPr>
        <w:tabs>
          <w:tab w:val="left" w:pos="960"/>
        </w:tabs>
        <w:spacing w:line="276" w:lineRule="auto"/>
        <w:jc w:val="both"/>
        <w:rPr>
          <w:rFonts w:ascii="Arial" w:hAnsi="Arial" w:cs="Arial"/>
          <w:sz w:val="20"/>
          <w:szCs w:val="20"/>
        </w:rPr>
      </w:pPr>
    </w:p>
    <w:p w14:paraId="77DE8A3F" w14:textId="29690D45"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državo izdajateljico vozniškega dovoljenja,</w:t>
      </w:r>
    </w:p>
    <w:p w14:paraId="2F6A9ACF" w14:textId="3E2EC710" w:rsidR="002D7780" w:rsidRPr="00D36ED2" w:rsidRDefault="002D7780" w:rsidP="004766DB">
      <w:pPr>
        <w:tabs>
          <w:tab w:val="left" w:pos="960"/>
        </w:tabs>
        <w:spacing w:line="276" w:lineRule="auto"/>
        <w:jc w:val="both"/>
        <w:rPr>
          <w:rFonts w:ascii="Arial" w:hAnsi="Arial" w:cs="Arial"/>
          <w:sz w:val="20"/>
          <w:szCs w:val="20"/>
        </w:rPr>
      </w:pPr>
    </w:p>
    <w:p w14:paraId="27C1BDDC" w14:textId="098C24E0"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naziv organa, ki je izdal vozniško dovoljenje,</w:t>
      </w:r>
    </w:p>
    <w:p w14:paraId="4E9D5F69" w14:textId="606F5ED8" w:rsidR="002D7780" w:rsidRPr="00D36ED2" w:rsidRDefault="002D7780" w:rsidP="004766DB">
      <w:pPr>
        <w:tabs>
          <w:tab w:val="left" w:pos="960"/>
        </w:tabs>
        <w:spacing w:line="276" w:lineRule="auto"/>
        <w:jc w:val="both"/>
        <w:rPr>
          <w:rFonts w:ascii="Arial" w:hAnsi="Arial" w:cs="Arial"/>
          <w:sz w:val="20"/>
          <w:szCs w:val="20"/>
        </w:rPr>
      </w:pPr>
    </w:p>
    <w:p w14:paraId="06622BB8" w14:textId="4481594A"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datum in kraj vložitve vloge,</w:t>
      </w:r>
    </w:p>
    <w:p w14:paraId="7F33ECE2" w14:textId="314B5815" w:rsidR="002D7780" w:rsidRPr="00D36ED2" w:rsidRDefault="002D7780" w:rsidP="004766DB">
      <w:pPr>
        <w:tabs>
          <w:tab w:val="left" w:pos="960"/>
        </w:tabs>
        <w:spacing w:line="276" w:lineRule="auto"/>
        <w:jc w:val="both"/>
        <w:rPr>
          <w:rFonts w:ascii="Arial" w:hAnsi="Arial" w:cs="Arial"/>
          <w:sz w:val="20"/>
          <w:szCs w:val="20"/>
        </w:rPr>
      </w:pPr>
    </w:p>
    <w:p w14:paraId="06139F67" w14:textId="47D23757"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osebno ime, EMŠO ter stalno prebivališče pooblaščenca za vročanje,</w:t>
      </w:r>
    </w:p>
    <w:p w14:paraId="39D6EB4A" w14:textId="66A1E1E4" w:rsidR="002D7780" w:rsidRPr="00D36ED2" w:rsidRDefault="002D7780" w:rsidP="004766DB">
      <w:pPr>
        <w:tabs>
          <w:tab w:val="left" w:pos="960"/>
        </w:tabs>
        <w:spacing w:line="276" w:lineRule="auto"/>
        <w:jc w:val="both"/>
        <w:rPr>
          <w:rFonts w:ascii="Arial" w:hAnsi="Arial" w:cs="Arial"/>
          <w:sz w:val="20"/>
          <w:szCs w:val="20"/>
        </w:rPr>
      </w:pPr>
    </w:p>
    <w:p w14:paraId="050D4A8E" w14:textId="14CC0D3B"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naslov podjetja pooblaščenca,</w:t>
      </w:r>
    </w:p>
    <w:p w14:paraId="69F1E6CD" w14:textId="73245AAF" w:rsidR="002D7780" w:rsidRPr="00D36ED2" w:rsidRDefault="002D7780" w:rsidP="004766DB">
      <w:pPr>
        <w:tabs>
          <w:tab w:val="left" w:pos="960"/>
        </w:tabs>
        <w:spacing w:line="276" w:lineRule="auto"/>
        <w:jc w:val="both"/>
        <w:rPr>
          <w:rFonts w:ascii="Arial" w:hAnsi="Arial" w:cs="Arial"/>
          <w:sz w:val="20"/>
          <w:szCs w:val="20"/>
        </w:rPr>
      </w:pPr>
    </w:p>
    <w:p w14:paraId="00302FAD" w14:textId="2EE5A2BA"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vrsto osebnega dokumenta pooblaščenca,</w:t>
      </w:r>
    </w:p>
    <w:p w14:paraId="53A1B439" w14:textId="3AA09489" w:rsidR="002D7780" w:rsidRPr="00D36ED2" w:rsidRDefault="002D7780" w:rsidP="004766DB">
      <w:pPr>
        <w:tabs>
          <w:tab w:val="left" w:pos="960"/>
        </w:tabs>
        <w:spacing w:line="276" w:lineRule="auto"/>
        <w:jc w:val="both"/>
        <w:rPr>
          <w:rFonts w:ascii="Arial" w:hAnsi="Arial" w:cs="Arial"/>
          <w:sz w:val="20"/>
          <w:szCs w:val="20"/>
        </w:rPr>
      </w:pPr>
    </w:p>
    <w:p w14:paraId="7D8BC745" w14:textId="693403AC"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obseg pooblastila pooblaščenca,</w:t>
      </w:r>
    </w:p>
    <w:p w14:paraId="7668A51D" w14:textId="0B7DD7B2" w:rsidR="002D7780" w:rsidRPr="00D36ED2" w:rsidRDefault="002D7780" w:rsidP="004766DB">
      <w:pPr>
        <w:tabs>
          <w:tab w:val="left" w:pos="960"/>
        </w:tabs>
        <w:spacing w:line="276" w:lineRule="auto"/>
        <w:jc w:val="both"/>
        <w:rPr>
          <w:rFonts w:ascii="Arial" w:hAnsi="Arial" w:cs="Arial"/>
          <w:sz w:val="20"/>
          <w:szCs w:val="20"/>
        </w:rPr>
      </w:pPr>
    </w:p>
    <w:p w14:paraId="27933DE7" w14:textId="28A174CF"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podpis voznika/voznice,</w:t>
      </w:r>
    </w:p>
    <w:p w14:paraId="56BA7DD7" w14:textId="550AFFE4" w:rsidR="002D7780" w:rsidRPr="00D36ED2" w:rsidRDefault="002D7780" w:rsidP="004766DB">
      <w:pPr>
        <w:tabs>
          <w:tab w:val="left" w:pos="960"/>
        </w:tabs>
        <w:spacing w:line="276" w:lineRule="auto"/>
        <w:jc w:val="both"/>
        <w:rPr>
          <w:rFonts w:ascii="Arial" w:hAnsi="Arial" w:cs="Arial"/>
          <w:sz w:val="20"/>
          <w:szCs w:val="20"/>
        </w:rPr>
      </w:pPr>
    </w:p>
    <w:p w14:paraId="4B7A806A" w14:textId="1BA0F252"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kategorijo, za katero naj se izda izkaznica, z datumom veljavnosti.</w:t>
      </w:r>
    </w:p>
    <w:p w14:paraId="359D3E25" w14:textId="087CF248" w:rsidR="002D7780" w:rsidRPr="00D36ED2" w:rsidRDefault="002D7780" w:rsidP="004766DB">
      <w:pPr>
        <w:tabs>
          <w:tab w:val="left" w:pos="960"/>
        </w:tabs>
        <w:spacing w:line="276" w:lineRule="auto"/>
        <w:jc w:val="both"/>
        <w:rPr>
          <w:rFonts w:ascii="Arial" w:hAnsi="Arial" w:cs="Arial"/>
          <w:sz w:val="20"/>
          <w:szCs w:val="20"/>
        </w:rPr>
      </w:pPr>
    </w:p>
    <w:p w14:paraId="6C65F0E6" w14:textId="4728EDBC"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(3) Vlogi za izdajo izkaznice je treba priložiti:</w:t>
      </w:r>
    </w:p>
    <w:p w14:paraId="1DD79122" w14:textId="08352476" w:rsidR="002D7780" w:rsidRPr="00D36ED2" w:rsidRDefault="002D7780" w:rsidP="004766DB">
      <w:pPr>
        <w:tabs>
          <w:tab w:val="left" w:pos="960"/>
        </w:tabs>
        <w:spacing w:line="276" w:lineRule="auto"/>
        <w:jc w:val="both"/>
        <w:rPr>
          <w:rFonts w:ascii="Arial" w:hAnsi="Arial" w:cs="Arial"/>
          <w:sz w:val="20"/>
          <w:szCs w:val="20"/>
        </w:rPr>
      </w:pPr>
    </w:p>
    <w:p w14:paraId="71E77647" w14:textId="7F2B3496"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spričevalo o pridobljenih temeljnih kvalifikacijah ali spričevalo o rednem usposabljanju,</w:t>
      </w:r>
    </w:p>
    <w:p w14:paraId="57B17315" w14:textId="378D6DAE" w:rsidR="002D7780" w:rsidRPr="00D36ED2" w:rsidRDefault="002D7780" w:rsidP="004766DB">
      <w:pPr>
        <w:tabs>
          <w:tab w:val="left" w:pos="960"/>
        </w:tabs>
        <w:spacing w:line="276" w:lineRule="auto"/>
        <w:jc w:val="both"/>
        <w:rPr>
          <w:rFonts w:ascii="Arial" w:hAnsi="Arial" w:cs="Arial"/>
          <w:sz w:val="20"/>
          <w:szCs w:val="20"/>
        </w:rPr>
      </w:pPr>
    </w:p>
    <w:p w14:paraId="4D98DF0B" w14:textId="1A90EAA3"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tuje vozniško dovoljenje in potni list na vpogled,</w:t>
      </w:r>
    </w:p>
    <w:p w14:paraId="7CB190D8" w14:textId="44863785" w:rsidR="002D7780" w:rsidRPr="00D36ED2" w:rsidRDefault="002D7780" w:rsidP="004766DB">
      <w:pPr>
        <w:tabs>
          <w:tab w:val="left" w:pos="960"/>
        </w:tabs>
        <w:spacing w:line="276" w:lineRule="auto"/>
        <w:jc w:val="both"/>
        <w:rPr>
          <w:rFonts w:ascii="Arial" w:hAnsi="Arial" w:cs="Arial"/>
          <w:sz w:val="20"/>
          <w:szCs w:val="20"/>
        </w:rPr>
      </w:pPr>
    </w:p>
    <w:p w14:paraId="430EA53B" w14:textId="70A84980"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fotografijo predpisane velikosti, ki se priloži v fizični ali digitalni obliki. Za izdajo izkaznice o vozniških kvalifikacijah se lahko uporabi tudi fotografija v digitalni obliki, ki se hrani v evidenci izdanega drugega uradnega identifikacijskega dokumenta in kaže pravo podobo osebe.</w:t>
      </w:r>
    </w:p>
    <w:p w14:paraId="23E59E87" w14:textId="031898A8" w:rsidR="002D7780" w:rsidRPr="00D36ED2" w:rsidRDefault="002D7780" w:rsidP="004766DB">
      <w:pPr>
        <w:tabs>
          <w:tab w:val="left" w:pos="960"/>
        </w:tabs>
        <w:spacing w:line="276" w:lineRule="auto"/>
        <w:jc w:val="both"/>
        <w:rPr>
          <w:rFonts w:ascii="Arial" w:hAnsi="Arial" w:cs="Arial"/>
          <w:sz w:val="20"/>
          <w:szCs w:val="20"/>
        </w:rPr>
      </w:pPr>
    </w:p>
    <w:p w14:paraId="3AFF6F92" w14:textId="7987D525"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(4) Podatke o dejstvih iz tega člena, o katerih vodi uradno evidenco organ ali nosilec javnega pooblastila, si izdajatelj preskrbi po uradni dolžnosti. Drugi organi in nosilci javnih pooblastil so izdajatelju izkaznic te podatke dolžni zagotoviti in v sodelovanju z njim zagotoviti najenostavnejši način izmenjave oziroma vpogleda v te evidence in podatke. Če gre za pridobitev osebnih podatkov, mora izdajatelj izkaznic stranki navesti, katere osebne podatke bo pridobil iz določenih uradnih evidenc.</w:t>
      </w:r>
    </w:p>
    <w:p w14:paraId="7467F54C" w14:textId="6B08D4AA" w:rsidR="002D7780" w:rsidRPr="00D36ED2" w:rsidRDefault="002D7780" w:rsidP="004766DB">
      <w:pPr>
        <w:tabs>
          <w:tab w:val="left" w:pos="960"/>
        </w:tabs>
        <w:spacing w:line="276" w:lineRule="auto"/>
        <w:jc w:val="both"/>
        <w:rPr>
          <w:rFonts w:ascii="Arial" w:hAnsi="Arial" w:cs="Arial"/>
          <w:sz w:val="20"/>
          <w:szCs w:val="20"/>
        </w:rPr>
      </w:pPr>
    </w:p>
    <w:p w14:paraId="533A6CD4" w14:textId="7D1ECBB2" w:rsidR="002D7780" w:rsidRPr="00D36ED2"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(5) Tuji državljani, ki nimajo določene EMŠO v Republiki Sloveniji, morajo pri pristojnem organu pred podajo vloge zaprositi za njeno izdajo.</w:t>
      </w:r>
    </w:p>
    <w:p w14:paraId="036DE38D" w14:textId="2179686C" w:rsidR="002D7780" w:rsidRPr="00D36ED2" w:rsidRDefault="002D7780" w:rsidP="004766DB">
      <w:pPr>
        <w:tabs>
          <w:tab w:val="left" w:pos="960"/>
        </w:tabs>
        <w:spacing w:line="276" w:lineRule="auto"/>
        <w:jc w:val="both"/>
        <w:rPr>
          <w:rFonts w:ascii="Arial" w:hAnsi="Arial" w:cs="Arial"/>
          <w:sz w:val="20"/>
          <w:szCs w:val="20"/>
        </w:rPr>
      </w:pPr>
    </w:p>
    <w:p w14:paraId="4DCA7307" w14:textId="005BC781" w:rsidR="00736881" w:rsidRDefault="002D7780" w:rsidP="004766DB">
      <w:pPr>
        <w:tabs>
          <w:tab w:val="left" w:pos="960"/>
        </w:tabs>
        <w:spacing w:line="276" w:lineRule="auto"/>
        <w:jc w:val="both"/>
        <w:rPr>
          <w:rFonts w:ascii="Arial" w:hAnsi="Arial" w:cs="Arial"/>
          <w:sz w:val="20"/>
          <w:szCs w:val="20"/>
        </w:rPr>
      </w:pPr>
      <w:r w:rsidRPr="00D36ED2">
        <w:rPr>
          <w:rFonts w:ascii="Arial" w:hAnsi="Arial" w:cs="Arial"/>
          <w:sz w:val="20"/>
          <w:szCs w:val="20"/>
        </w:rPr>
        <w:t xml:space="preserve">(6) Vloga za izdajo izkaznice s priloženo dokumentacijo se hrani 10 let od dneva vložitve pri izdajatelju </w:t>
      </w:r>
      <w:r w:rsidR="00D36ED2" w:rsidRPr="00D36ED2">
        <w:rPr>
          <w:rFonts w:ascii="Arial" w:hAnsi="Arial" w:cs="Arial"/>
          <w:sz w:val="20"/>
          <w:szCs w:val="20"/>
        </w:rPr>
        <w:t>izkaznic.</w:t>
      </w:r>
    </w:p>
    <w:p w14:paraId="3AAF010F" w14:textId="3920AB34" w:rsidR="00736881" w:rsidRPr="00E41AB5" w:rsidRDefault="00736881" w:rsidP="00736881">
      <w:pPr>
        <w:pStyle w:val="len0"/>
        <w:shd w:val="clear" w:color="auto" w:fill="FFFFFF"/>
        <w:spacing w:before="480" w:beforeAutospacing="0" w:after="0" w:afterAutospacing="0"/>
        <w:jc w:val="center"/>
        <w:rPr>
          <w:rFonts w:ascii="Arial" w:hAnsi="Arial" w:cs="Arial"/>
          <w:bCs/>
          <w:sz w:val="20"/>
          <w:szCs w:val="20"/>
        </w:rPr>
      </w:pPr>
      <w:r w:rsidRPr="00E41AB5">
        <w:rPr>
          <w:rFonts w:ascii="Arial" w:hAnsi="Arial" w:cs="Arial"/>
          <w:bCs/>
          <w:sz w:val="20"/>
          <w:szCs w:val="20"/>
          <w:lang w:val="x-none"/>
        </w:rPr>
        <w:t>42.c člen</w:t>
      </w:r>
    </w:p>
    <w:p w14:paraId="66C880DA" w14:textId="6FC6B845" w:rsidR="00736881" w:rsidRPr="00E41AB5" w:rsidRDefault="00736881" w:rsidP="00736881">
      <w:pPr>
        <w:pStyle w:val="lennaslov0"/>
        <w:shd w:val="clear" w:color="auto" w:fill="FFFFFF"/>
        <w:spacing w:before="0" w:beforeAutospacing="0" w:after="0" w:afterAutospacing="0"/>
        <w:jc w:val="center"/>
        <w:rPr>
          <w:rFonts w:ascii="Arial" w:hAnsi="Arial" w:cs="Arial"/>
          <w:bCs/>
          <w:sz w:val="20"/>
          <w:szCs w:val="20"/>
        </w:rPr>
      </w:pPr>
      <w:r w:rsidRPr="00E41AB5">
        <w:rPr>
          <w:rFonts w:ascii="Arial" w:hAnsi="Arial" w:cs="Arial"/>
          <w:bCs/>
          <w:sz w:val="20"/>
          <w:szCs w:val="20"/>
          <w:lang w:val="x-none"/>
        </w:rPr>
        <w:t xml:space="preserve">(izdelava in </w:t>
      </w:r>
      <w:proofErr w:type="spellStart"/>
      <w:r w:rsidRPr="00E41AB5">
        <w:rPr>
          <w:rFonts w:ascii="Arial" w:hAnsi="Arial" w:cs="Arial"/>
          <w:bCs/>
          <w:sz w:val="20"/>
          <w:szCs w:val="20"/>
          <w:lang w:val="x-none"/>
        </w:rPr>
        <w:t>personalizacija</w:t>
      </w:r>
      <w:proofErr w:type="spellEnd"/>
      <w:r w:rsidRPr="00E41AB5">
        <w:rPr>
          <w:rFonts w:ascii="Arial" w:hAnsi="Arial" w:cs="Arial"/>
          <w:bCs/>
          <w:sz w:val="20"/>
          <w:szCs w:val="20"/>
          <w:lang w:val="x-none"/>
        </w:rPr>
        <w:t xml:space="preserve"> izkaznic)</w:t>
      </w:r>
    </w:p>
    <w:p w14:paraId="35041452" w14:textId="27E79802" w:rsidR="00736881" w:rsidRPr="00736881" w:rsidRDefault="00736881" w:rsidP="00736881">
      <w:pPr>
        <w:pStyle w:val="odstavek0"/>
        <w:shd w:val="clear" w:color="auto" w:fill="FFFFFF"/>
        <w:spacing w:before="240" w:beforeAutospacing="0" w:after="0" w:afterAutospacing="0"/>
        <w:ind w:firstLine="1021"/>
        <w:jc w:val="both"/>
        <w:rPr>
          <w:rFonts w:ascii="Arial" w:hAnsi="Arial" w:cs="Arial"/>
          <w:sz w:val="20"/>
          <w:szCs w:val="20"/>
        </w:rPr>
      </w:pPr>
      <w:r w:rsidRPr="00736881">
        <w:rPr>
          <w:rFonts w:ascii="Arial" w:hAnsi="Arial" w:cs="Arial"/>
          <w:sz w:val="20"/>
          <w:szCs w:val="20"/>
          <w:lang w:val="x-none"/>
        </w:rPr>
        <w:t xml:space="preserve">(1) Izdelavo obrazcev izkaznic in </w:t>
      </w:r>
      <w:proofErr w:type="spellStart"/>
      <w:r w:rsidRPr="00736881">
        <w:rPr>
          <w:rFonts w:ascii="Arial" w:hAnsi="Arial" w:cs="Arial"/>
          <w:sz w:val="20"/>
          <w:szCs w:val="20"/>
          <w:lang w:val="x-none"/>
        </w:rPr>
        <w:t>personalizacijo</w:t>
      </w:r>
      <w:proofErr w:type="spellEnd"/>
      <w:r w:rsidRPr="00736881">
        <w:rPr>
          <w:rFonts w:ascii="Arial" w:hAnsi="Arial" w:cs="Arial"/>
          <w:sz w:val="20"/>
          <w:szCs w:val="20"/>
          <w:lang w:val="x-none"/>
        </w:rPr>
        <w:t xml:space="preserve"> izkaznic izvaja pravna oseba, izbrana v skladu s predpisi, ki urejajo javna naročila. Osebe, ki te naloge izvajajo morajo izpolnjevati naslednje pogoje:</w:t>
      </w:r>
    </w:p>
    <w:p w14:paraId="788C618E" w14:textId="436B2185" w:rsidR="00736881" w:rsidRPr="00736881" w:rsidRDefault="00736881" w:rsidP="00736881">
      <w:pPr>
        <w:pStyle w:val="alineazaodstavkom0"/>
        <w:shd w:val="clear" w:color="auto" w:fill="FFFFFF"/>
        <w:spacing w:before="0" w:beforeAutospacing="0" w:after="0" w:afterAutospacing="0"/>
        <w:ind w:left="425" w:hanging="425"/>
        <w:jc w:val="both"/>
        <w:rPr>
          <w:rFonts w:ascii="Arial" w:hAnsi="Arial" w:cs="Arial"/>
          <w:sz w:val="20"/>
          <w:szCs w:val="20"/>
        </w:rPr>
      </w:pPr>
      <w:r w:rsidRPr="00736881">
        <w:rPr>
          <w:rFonts w:ascii="Arial" w:hAnsi="Arial" w:cs="Arial"/>
          <w:sz w:val="20"/>
          <w:szCs w:val="20"/>
          <w:lang w:val="x-none"/>
        </w:rPr>
        <w:t>-</w:t>
      </w:r>
      <w:r w:rsidRPr="00736881">
        <w:rPr>
          <w:sz w:val="20"/>
          <w:szCs w:val="20"/>
          <w:lang w:val="x-none"/>
        </w:rPr>
        <w:t>       </w:t>
      </w:r>
      <w:r w:rsidRPr="00736881">
        <w:rPr>
          <w:rFonts w:ascii="Arial" w:hAnsi="Arial" w:cs="Arial"/>
          <w:sz w:val="20"/>
          <w:szCs w:val="20"/>
          <w:lang w:val="x-none"/>
        </w:rPr>
        <w:t>da so polnoletne;</w:t>
      </w:r>
    </w:p>
    <w:p w14:paraId="3C8787A3" w14:textId="6C6ACAA7" w:rsidR="00736881" w:rsidRPr="00736881" w:rsidRDefault="00736881" w:rsidP="00736881">
      <w:pPr>
        <w:pStyle w:val="alineazaodstavkom0"/>
        <w:shd w:val="clear" w:color="auto" w:fill="FFFFFF"/>
        <w:spacing w:before="0" w:beforeAutospacing="0" w:after="0" w:afterAutospacing="0"/>
        <w:ind w:left="425" w:hanging="425"/>
        <w:jc w:val="both"/>
        <w:rPr>
          <w:rFonts w:ascii="Arial" w:hAnsi="Arial" w:cs="Arial"/>
          <w:sz w:val="20"/>
          <w:szCs w:val="20"/>
        </w:rPr>
      </w:pPr>
      <w:r w:rsidRPr="00736881">
        <w:rPr>
          <w:rFonts w:ascii="Arial" w:hAnsi="Arial" w:cs="Arial"/>
          <w:sz w:val="20"/>
          <w:szCs w:val="20"/>
          <w:lang w:val="x-none"/>
        </w:rPr>
        <w:t>-</w:t>
      </w:r>
      <w:r w:rsidRPr="00736881">
        <w:rPr>
          <w:sz w:val="20"/>
          <w:szCs w:val="20"/>
          <w:lang w:val="x-none"/>
        </w:rPr>
        <w:t>       </w:t>
      </w:r>
      <w:r w:rsidRPr="00736881">
        <w:rPr>
          <w:rFonts w:ascii="Arial" w:hAnsi="Arial" w:cs="Arial"/>
          <w:sz w:val="20"/>
          <w:szCs w:val="20"/>
          <w:lang w:val="x-none"/>
        </w:rPr>
        <w:t>da niso bile pravnomočno obsojene zaradi naklepnega kaznivega dejanja, ki se preganja po uradni dolžnosti, na nepogojno kazen zapora v trajanju več kot tri mesece;</w:t>
      </w:r>
    </w:p>
    <w:p w14:paraId="366B4637" w14:textId="48C67918" w:rsidR="00736881" w:rsidRPr="00736881" w:rsidRDefault="00736881" w:rsidP="00736881">
      <w:pPr>
        <w:pStyle w:val="alineazaodstavkom0"/>
        <w:shd w:val="clear" w:color="auto" w:fill="FFFFFF"/>
        <w:spacing w:before="0" w:beforeAutospacing="0" w:after="0" w:afterAutospacing="0"/>
        <w:ind w:left="425" w:hanging="425"/>
        <w:jc w:val="both"/>
        <w:rPr>
          <w:rFonts w:ascii="Arial" w:hAnsi="Arial" w:cs="Arial"/>
          <w:sz w:val="20"/>
          <w:szCs w:val="20"/>
        </w:rPr>
      </w:pPr>
      <w:r w:rsidRPr="00736881">
        <w:rPr>
          <w:rFonts w:ascii="Arial" w:hAnsi="Arial" w:cs="Arial"/>
          <w:sz w:val="20"/>
          <w:szCs w:val="20"/>
          <w:lang w:val="x-none"/>
        </w:rPr>
        <w:t>-</w:t>
      </w:r>
      <w:r w:rsidRPr="00736881">
        <w:rPr>
          <w:sz w:val="20"/>
          <w:szCs w:val="20"/>
          <w:lang w:val="x-none"/>
        </w:rPr>
        <w:t>       </w:t>
      </w:r>
      <w:r w:rsidRPr="00736881">
        <w:rPr>
          <w:rFonts w:ascii="Arial" w:hAnsi="Arial" w:cs="Arial"/>
          <w:sz w:val="20"/>
          <w:szCs w:val="20"/>
          <w:lang w:val="x-none"/>
        </w:rPr>
        <w:t>da niso v kazenskem postopku zaradi kaznivega dejanja iz prejšnje aline</w:t>
      </w:r>
      <w:r w:rsidRPr="00736881">
        <w:rPr>
          <w:rFonts w:ascii="Arial" w:hAnsi="Arial" w:cs="Arial"/>
          <w:sz w:val="20"/>
          <w:szCs w:val="20"/>
        </w:rPr>
        <w:t>j</w:t>
      </w:r>
      <w:r w:rsidRPr="00736881">
        <w:rPr>
          <w:rFonts w:ascii="Arial" w:hAnsi="Arial" w:cs="Arial"/>
          <w:sz w:val="20"/>
          <w:szCs w:val="20"/>
          <w:lang w:val="x-none"/>
        </w:rPr>
        <w:t>e.</w:t>
      </w:r>
    </w:p>
    <w:p w14:paraId="4C718931" w14:textId="11A0ECC9" w:rsidR="00736881" w:rsidRPr="00736881" w:rsidRDefault="00736881" w:rsidP="00736881">
      <w:pPr>
        <w:pStyle w:val="odstavek0"/>
        <w:shd w:val="clear" w:color="auto" w:fill="FFFFFF"/>
        <w:spacing w:before="240" w:beforeAutospacing="0" w:after="0" w:afterAutospacing="0"/>
        <w:ind w:firstLine="1021"/>
        <w:jc w:val="both"/>
        <w:rPr>
          <w:rFonts w:ascii="Arial" w:hAnsi="Arial" w:cs="Arial"/>
          <w:sz w:val="20"/>
          <w:szCs w:val="20"/>
        </w:rPr>
      </w:pPr>
      <w:r w:rsidRPr="00736881">
        <w:rPr>
          <w:rFonts w:ascii="Arial" w:hAnsi="Arial" w:cs="Arial"/>
          <w:sz w:val="20"/>
          <w:szCs w:val="20"/>
          <w:lang w:val="x-none"/>
        </w:rPr>
        <w:t>(2) Osebne podatke iz 42.a člena sme uporabljati pravna oseba iz prejšnjega odstavka samo za potrebe vpisa podatkov na obrazec izkaznice ter vročitve izkaznice in jih mora takoj, najpozneje pa v 30 dneh po uporabi uničiti.</w:t>
      </w:r>
    </w:p>
    <w:p w14:paraId="3AA8F524" w14:textId="51CC09F2" w:rsidR="00736881" w:rsidRPr="00736881" w:rsidRDefault="00736881" w:rsidP="00736881">
      <w:pPr>
        <w:pStyle w:val="odstavek0"/>
        <w:shd w:val="clear" w:color="auto" w:fill="FFFFFF"/>
        <w:spacing w:before="240" w:beforeAutospacing="0" w:after="0" w:afterAutospacing="0"/>
        <w:ind w:firstLine="1021"/>
        <w:jc w:val="both"/>
        <w:rPr>
          <w:rFonts w:ascii="Arial" w:hAnsi="Arial" w:cs="Arial"/>
          <w:sz w:val="20"/>
          <w:szCs w:val="20"/>
        </w:rPr>
      </w:pPr>
      <w:r w:rsidRPr="00736881">
        <w:rPr>
          <w:rFonts w:ascii="Arial" w:hAnsi="Arial" w:cs="Arial"/>
          <w:sz w:val="20"/>
          <w:szCs w:val="20"/>
          <w:lang w:val="x-none"/>
        </w:rPr>
        <w:t>(3) Minister določi ceno izkaznice o vozniških kvalifikacijah s sklepom, ki se ga objavi v Uradnem listu Republike Slovenije.</w:t>
      </w:r>
    </w:p>
    <w:p w14:paraId="7ED145D5" w14:textId="0577D501" w:rsidR="00736881" w:rsidRPr="00736881" w:rsidRDefault="00736881" w:rsidP="00736881">
      <w:pPr>
        <w:pStyle w:val="odstavek0"/>
        <w:shd w:val="clear" w:color="auto" w:fill="FFFFFF"/>
        <w:spacing w:before="240" w:beforeAutospacing="0" w:after="0" w:afterAutospacing="0"/>
        <w:ind w:firstLine="1021"/>
        <w:jc w:val="both"/>
        <w:rPr>
          <w:rFonts w:ascii="Arial" w:hAnsi="Arial" w:cs="Arial"/>
          <w:sz w:val="20"/>
          <w:szCs w:val="20"/>
        </w:rPr>
      </w:pPr>
      <w:r w:rsidRPr="00736881">
        <w:rPr>
          <w:rFonts w:ascii="Arial" w:hAnsi="Arial" w:cs="Arial"/>
          <w:sz w:val="20"/>
          <w:szCs w:val="20"/>
          <w:lang w:val="x-none"/>
        </w:rPr>
        <w:t xml:space="preserve">(4) Nadzor nad izdelavo obrazcev in </w:t>
      </w:r>
      <w:proofErr w:type="spellStart"/>
      <w:r w:rsidRPr="00736881">
        <w:rPr>
          <w:rFonts w:ascii="Arial" w:hAnsi="Arial" w:cs="Arial"/>
          <w:sz w:val="20"/>
          <w:szCs w:val="20"/>
          <w:lang w:val="x-none"/>
        </w:rPr>
        <w:t>personalizacijo</w:t>
      </w:r>
      <w:proofErr w:type="spellEnd"/>
      <w:r w:rsidRPr="00736881">
        <w:rPr>
          <w:rFonts w:ascii="Arial" w:hAnsi="Arial" w:cs="Arial"/>
          <w:sz w:val="20"/>
          <w:szCs w:val="20"/>
          <w:lang w:val="x-none"/>
        </w:rPr>
        <w:t xml:space="preserve"> izkaznic izvaja ministrstvo. Uradne osebe ministrstva imajo pri nadzoru pravne osebe iz prvega odstavka tega člena pravico pregledati vso dokumentacijo, ki se nanaša na postopke izdelave, </w:t>
      </w:r>
      <w:proofErr w:type="spellStart"/>
      <w:r w:rsidRPr="00736881">
        <w:rPr>
          <w:rFonts w:ascii="Arial" w:hAnsi="Arial" w:cs="Arial"/>
          <w:sz w:val="20"/>
          <w:szCs w:val="20"/>
          <w:lang w:val="x-none"/>
        </w:rPr>
        <w:t>personalizacije</w:t>
      </w:r>
      <w:proofErr w:type="spellEnd"/>
      <w:r w:rsidRPr="00736881">
        <w:rPr>
          <w:rFonts w:ascii="Arial" w:hAnsi="Arial" w:cs="Arial"/>
          <w:sz w:val="20"/>
          <w:szCs w:val="20"/>
          <w:lang w:val="x-none"/>
        </w:rPr>
        <w:t xml:space="preserve"> in skladiščenja obrazcev izkaznic, pregledati prostore, v katerih poteka njihova izdelava, </w:t>
      </w:r>
      <w:proofErr w:type="spellStart"/>
      <w:r w:rsidRPr="00736881">
        <w:rPr>
          <w:rFonts w:ascii="Arial" w:hAnsi="Arial" w:cs="Arial"/>
          <w:sz w:val="20"/>
          <w:szCs w:val="20"/>
          <w:lang w:val="x-none"/>
        </w:rPr>
        <w:t>personalizacija</w:t>
      </w:r>
      <w:proofErr w:type="spellEnd"/>
      <w:r w:rsidRPr="00736881">
        <w:rPr>
          <w:rFonts w:ascii="Arial" w:hAnsi="Arial" w:cs="Arial"/>
          <w:sz w:val="20"/>
          <w:szCs w:val="20"/>
          <w:lang w:val="x-none"/>
        </w:rPr>
        <w:t xml:space="preserve"> in skladiščenje ter opraviti nadzor izpolnjevanja pogojev za osebe, ki opravljajo naloge izdelave, </w:t>
      </w:r>
      <w:proofErr w:type="spellStart"/>
      <w:r w:rsidRPr="00736881">
        <w:rPr>
          <w:rFonts w:ascii="Arial" w:hAnsi="Arial" w:cs="Arial"/>
          <w:sz w:val="20"/>
          <w:szCs w:val="20"/>
          <w:lang w:val="x-none"/>
        </w:rPr>
        <w:t>personalizacije</w:t>
      </w:r>
      <w:proofErr w:type="spellEnd"/>
      <w:r w:rsidRPr="00736881">
        <w:rPr>
          <w:rFonts w:ascii="Arial" w:hAnsi="Arial" w:cs="Arial"/>
          <w:sz w:val="20"/>
          <w:szCs w:val="20"/>
          <w:lang w:val="x-none"/>
        </w:rPr>
        <w:t xml:space="preserve"> in skladiščenja teh obrazcev.</w:t>
      </w:r>
    </w:p>
    <w:p w14:paraId="3D7101D4" w14:textId="55A2B3AC" w:rsidR="00736881" w:rsidRPr="00736881" w:rsidRDefault="00736881" w:rsidP="00736881">
      <w:pPr>
        <w:pStyle w:val="odstavek0"/>
        <w:shd w:val="clear" w:color="auto" w:fill="FFFFFF"/>
        <w:spacing w:before="240" w:beforeAutospacing="0" w:after="0" w:afterAutospacing="0"/>
        <w:ind w:firstLine="1021"/>
        <w:jc w:val="both"/>
        <w:rPr>
          <w:rFonts w:ascii="Arial" w:hAnsi="Arial" w:cs="Arial"/>
          <w:sz w:val="20"/>
          <w:szCs w:val="20"/>
        </w:rPr>
      </w:pPr>
      <w:r w:rsidRPr="00736881">
        <w:rPr>
          <w:rFonts w:ascii="Arial" w:hAnsi="Arial" w:cs="Arial"/>
          <w:sz w:val="20"/>
          <w:szCs w:val="20"/>
          <w:lang w:val="x-none"/>
        </w:rPr>
        <w:t xml:space="preserve">(5) Pravna oseba iz prvega odstavka tega člena mora uradnim osebam ministrstva omogočiti izvedbo nadzora iz prejšnjega odstavka ter jim dati na vpogled vso potrebno dokumentacijo, ki se nanaša na naloge izdelave obrazcev in </w:t>
      </w:r>
      <w:proofErr w:type="spellStart"/>
      <w:r w:rsidRPr="00736881">
        <w:rPr>
          <w:rFonts w:ascii="Arial" w:hAnsi="Arial" w:cs="Arial"/>
          <w:sz w:val="20"/>
          <w:szCs w:val="20"/>
          <w:lang w:val="x-none"/>
        </w:rPr>
        <w:t>personalizacije</w:t>
      </w:r>
      <w:proofErr w:type="spellEnd"/>
      <w:r w:rsidRPr="00736881">
        <w:rPr>
          <w:rFonts w:ascii="Arial" w:hAnsi="Arial" w:cs="Arial"/>
          <w:sz w:val="20"/>
          <w:szCs w:val="20"/>
          <w:lang w:val="x-none"/>
        </w:rPr>
        <w:t xml:space="preserve"> izkaznic, skladiščenje ter izpolnjevanje pogojev oseb, ki te naloge opravljajo.</w:t>
      </w:r>
    </w:p>
    <w:p w14:paraId="335FE8D3" w14:textId="1AF7F623" w:rsidR="00736881" w:rsidRPr="00736881" w:rsidRDefault="00736881" w:rsidP="00736881">
      <w:pPr>
        <w:pStyle w:val="odstavek0"/>
        <w:shd w:val="clear" w:color="auto" w:fill="FFFFFF"/>
        <w:spacing w:before="240" w:beforeAutospacing="0" w:after="0" w:afterAutospacing="0"/>
        <w:ind w:firstLine="1021"/>
        <w:jc w:val="both"/>
        <w:rPr>
          <w:rFonts w:ascii="Arial" w:hAnsi="Arial" w:cs="Arial"/>
          <w:sz w:val="20"/>
          <w:szCs w:val="20"/>
        </w:rPr>
      </w:pPr>
      <w:r w:rsidRPr="00736881">
        <w:rPr>
          <w:rFonts w:ascii="Arial" w:hAnsi="Arial" w:cs="Arial"/>
          <w:sz w:val="20"/>
          <w:szCs w:val="20"/>
          <w:lang w:val="x-none"/>
        </w:rPr>
        <w:t>(6) Uradna oseba iz četrtega odstavka tega člena ima pri opravljanju nadzora pravico in dolžnost:</w:t>
      </w:r>
    </w:p>
    <w:p w14:paraId="0173B315" w14:textId="41BAC43B" w:rsidR="00736881" w:rsidRPr="00736881" w:rsidRDefault="00736881" w:rsidP="00736881">
      <w:pPr>
        <w:pStyle w:val="alineazaodstavkom0"/>
        <w:shd w:val="clear" w:color="auto" w:fill="FFFFFF"/>
        <w:spacing w:before="0" w:beforeAutospacing="0" w:after="0" w:afterAutospacing="0"/>
        <w:ind w:left="425" w:hanging="425"/>
        <w:jc w:val="both"/>
        <w:rPr>
          <w:rFonts w:ascii="Arial" w:hAnsi="Arial" w:cs="Arial"/>
          <w:sz w:val="20"/>
          <w:szCs w:val="20"/>
        </w:rPr>
      </w:pPr>
      <w:r w:rsidRPr="00736881">
        <w:rPr>
          <w:rFonts w:ascii="Arial" w:hAnsi="Arial" w:cs="Arial"/>
          <w:sz w:val="20"/>
          <w:szCs w:val="20"/>
          <w:lang w:val="x-none"/>
        </w:rPr>
        <w:t>-</w:t>
      </w:r>
      <w:r w:rsidRPr="00736881">
        <w:rPr>
          <w:sz w:val="20"/>
          <w:szCs w:val="20"/>
          <w:lang w:val="x-none"/>
        </w:rPr>
        <w:t>       </w:t>
      </w:r>
      <w:r w:rsidRPr="00736881">
        <w:rPr>
          <w:rFonts w:ascii="Arial" w:hAnsi="Arial" w:cs="Arial"/>
          <w:sz w:val="20"/>
          <w:szCs w:val="20"/>
          <w:lang w:val="x-none"/>
        </w:rPr>
        <w:t xml:space="preserve">odrediti, da se ugotovljene nepravilnosti ali pomanjkljivosti pri izdelavi, </w:t>
      </w:r>
      <w:proofErr w:type="spellStart"/>
      <w:r w:rsidRPr="00736881">
        <w:rPr>
          <w:rFonts w:ascii="Arial" w:hAnsi="Arial" w:cs="Arial"/>
          <w:sz w:val="20"/>
          <w:szCs w:val="20"/>
          <w:lang w:val="x-none"/>
        </w:rPr>
        <w:t>personalizaciji</w:t>
      </w:r>
      <w:proofErr w:type="spellEnd"/>
      <w:r w:rsidRPr="00736881">
        <w:rPr>
          <w:rFonts w:ascii="Arial" w:hAnsi="Arial" w:cs="Arial"/>
          <w:sz w:val="20"/>
          <w:szCs w:val="20"/>
          <w:lang w:val="x-none"/>
        </w:rPr>
        <w:t xml:space="preserve"> in skladiščenju obrazcev izkaznic odpravijo v roku, ki ga določi;</w:t>
      </w:r>
    </w:p>
    <w:p w14:paraId="4EA9EA98" w14:textId="556D1C81" w:rsidR="00736881" w:rsidRPr="00736881" w:rsidRDefault="00736881" w:rsidP="00736881">
      <w:pPr>
        <w:pStyle w:val="alineazaodstavkom0"/>
        <w:shd w:val="clear" w:color="auto" w:fill="FFFFFF"/>
        <w:spacing w:before="0" w:beforeAutospacing="0" w:after="0" w:afterAutospacing="0"/>
        <w:ind w:left="425" w:hanging="425"/>
        <w:jc w:val="both"/>
        <w:rPr>
          <w:rFonts w:ascii="Arial" w:hAnsi="Arial" w:cs="Arial"/>
          <w:sz w:val="20"/>
          <w:szCs w:val="20"/>
        </w:rPr>
      </w:pPr>
      <w:r w:rsidRPr="00736881">
        <w:rPr>
          <w:rFonts w:ascii="Arial" w:hAnsi="Arial" w:cs="Arial"/>
          <w:sz w:val="20"/>
          <w:szCs w:val="20"/>
          <w:lang w:val="x-none"/>
        </w:rPr>
        <w:t>-</w:t>
      </w:r>
      <w:r w:rsidRPr="00736881">
        <w:rPr>
          <w:sz w:val="20"/>
          <w:szCs w:val="20"/>
          <w:lang w:val="x-none"/>
        </w:rPr>
        <w:t>       </w:t>
      </w:r>
      <w:r w:rsidRPr="00736881">
        <w:rPr>
          <w:rFonts w:ascii="Arial" w:hAnsi="Arial" w:cs="Arial"/>
          <w:sz w:val="20"/>
          <w:szCs w:val="20"/>
          <w:lang w:val="x-none"/>
        </w:rPr>
        <w:t xml:space="preserve">zagotoviti, da oseba, ki ne izpolnjuje pogojev za opravljanje nalog izdelave, </w:t>
      </w:r>
      <w:proofErr w:type="spellStart"/>
      <w:r w:rsidRPr="00736881">
        <w:rPr>
          <w:rFonts w:ascii="Arial" w:hAnsi="Arial" w:cs="Arial"/>
          <w:sz w:val="20"/>
          <w:szCs w:val="20"/>
          <w:lang w:val="x-none"/>
        </w:rPr>
        <w:t>personalizacije</w:t>
      </w:r>
      <w:proofErr w:type="spellEnd"/>
      <w:r w:rsidRPr="00736881">
        <w:rPr>
          <w:rFonts w:ascii="Arial" w:hAnsi="Arial" w:cs="Arial"/>
          <w:sz w:val="20"/>
          <w:szCs w:val="20"/>
          <w:lang w:val="x-none"/>
        </w:rPr>
        <w:t xml:space="preserve"> in skladiščenja obrazcev izkaznic, preneha opravljati te naloge in zahtevati, da se jo nadomesti z osebo, ki izpolnjuje predpisane pogoje;</w:t>
      </w:r>
    </w:p>
    <w:p w14:paraId="6799AB60" w14:textId="00281AB6" w:rsidR="00736881" w:rsidRPr="00736881" w:rsidRDefault="00736881" w:rsidP="00736881">
      <w:pPr>
        <w:pStyle w:val="alineazaodstavkom0"/>
        <w:shd w:val="clear" w:color="auto" w:fill="FFFFFF"/>
        <w:spacing w:before="0" w:beforeAutospacing="0" w:after="0" w:afterAutospacing="0"/>
        <w:ind w:left="425" w:hanging="425"/>
        <w:jc w:val="both"/>
        <w:rPr>
          <w:rFonts w:ascii="Arial" w:hAnsi="Arial" w:cs="Arial"/>
          <w:sz w:val="20"/>
          <w:szCs w:val="20"/>
        </w:rPr>
      </w:pPr>
      <w:r w:rsidRPr="00736881">
        <w:rPr>
          <w:rFonts w:ascii="Arial" w:hAnsi="Arial" w:cs="Arial"/>
          <w:sz w:val="20"/>
          <w:szCs w:val="20"/>
          <w:lang w:val="x-none"/>
        </w:rPr>
        <w:t>-</w:t>
      </w:r>
      <w:r w:rsidRPr="00736881">
        <w:rPr>
          <w:sz w:val="20"/>
          <w:szCs w:val="20"/>
          <w:lang w:val="x-none"/>
        </w:rPr>
        <w:t>       </w:t>
      </w:r>
      <w:r w:rsidRPr="00736881">
        <w:rPr>
          <w:rFonts w:ascii="Arial" w:hAnsi="Arial" w:cs="Arial"/>
          <w:sz w:val="20"/>
          <w:szCs w:val="20"/>
          <w:lang w:val="x-none"/>
        </w:rPr>
        <w:t xml:space="preserve">začasno zaustaviti izdelavo in </w:t>
      </w:r>
      <w:proofErr w:type="spellStart"/>
      <w:r w:rsidRPr="00736881">
        <w:rPr>
          <w:rFonts w:ascii="Arial" w:hAnsi="Arial" w:cs="Arial"/>
          <w:sz w:val="20"/>
          <w:szCs w:val="20"/>
          <w:lang w:val="x-none"/>
        </w:rPr>
        <w:t>personalizacijo</w:t>
      </w:r>
      <w:proofErr w:type="spellEnd"/>
      <w:r w:rsidRPr="00736881">
        <w:rPr>
          <w:rFonts w:ascii="Arial" w:hAnsi="Arial" w:cs="Arial"/>
          <w:sz w:val="20"/>
          <w:szCs w:val="20"/>
          <w:lang w:val="x-none"/>
        </w:rPr>
        <w:t xml:space="preserve"> obrazcev izkaznic in predlagati uvedbo postopka za odvzem pooblastila za izdelavo in </w:t>
      </w:r>
      <w:proofErr w:type="spellStart"/>
      <w:r w:rsidRPr="00736881">
        <w:rPr>
          <w:rFonts w:ascii="Arial" w:hAnsi="Arial" w:cs="Arial"/>
          <w:sz w:val="20"/>
          <w:szCs w:val="20"/>
          <w:lang w:val="x-none"/>
        </w:rPr>
        <w:t>personalizacijo</w:t>
      </w:r>
      <w:proofErr w:type="spellEnd"/>
      <w:r w:rsidRPr="00736881">
        <w:rPr>
          <w:rFonts w:ascii="Arial" w:hAnsi="Arial" w:cs="Arial"/>
          <w:sz w:val="20"/>
          <w:szCs w:val="20"/>
          <w:lang w:val="x-none"/>
        </w:rPr>
        <w:t xml:space="preserve"> obrazcev izkaznic, če ugotovi, da nepravilnosti ali pomanjkljivosti iz prve aline</w:t>
      </w:r>
      <w:r w:rsidRPr="00736881">
        <w:rPr>
          <w:rFonts w:ascii="Arial" w:hAnsi="Arial" w:cs="Arial"/>
          <w:sz w:val="20"/>
          <w:szCs w:val="20"/>
        </w:rPr>
        <w:t>j</w:t>
      </w:r>
      <w:r w:rsidRPr="00736881">
        <w:rPr>
          <w:rFonts w:ascii="Arial" w:hAnsi="Arial" w:cs="Arial"/>
          <w:sz w:val="20"/>
          <w:szCs w:val="20"/>
          <w:lang w:val="x-none"/>
        </w:rPr>
        <w:t>e niso bile odpravljene v določenem roku, ali da pravna oseba ni sposobna opravljati poverjenih nalog.</w:t>
      </w:r>
    </w:p>
    <w:p w14:paraId="633B320A" w14:textId="1D956287" w:rsidR="00736881" w:rsidRPr="00736881" w:rsidRDefault="00736881" w:rsidP="004766DB">
      <w:pPr>
        <w:tabs>
          <w:tab w:val="left" w:pos="960"/>
        </w:tabs>
        <w:spacing w:line="276" w:lineRule="auto"/>
        <w:jc w:val="both"/>
        <w:rPr>
          <w:rFonts w:ascii="Arial" w:hAnsi="Arial" w:cs="Arial"/>
          <w:sz w:val="20"/>
          <w:szCs w:val="20"/>
        </w:rPr>
      </w:pPr>
    </w:p>
    <w:p w14:paraId="29F60D24" w14:textId="7FB540D4" w:rsidR="008153FB" w:rsidRPr="00D36ED2" w:rsidRDefault="008153FB" w:rsidP="008153FB">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61. člen</w:t>
      </w:r>
    </w:p>
    <w:p w14:paraId="5F62F166" w14:textId="75ED97D8" w:rsidR="008153FB" w:rsidRPr="00D36ED2" w:rsidRDefault="008153FB" w:rsidP="008153FB">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(pogoji za vzpostavitev mednarodnega linijskega prevoza potnikov)</w:t>
      </w:r>
    </w:p>
    <w:p w14:paraId="71D3AF4B" w14:textId="1A7BBA29" w:rsidR="008153FB" w:rsidRPr="00D36ED2" w:rsidRDefault="008153FB" w:rsidP="008153FB">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Javni prevoz potnikov v mednarodnem linijskem cestnem prometu (v nadaljnjem besedilu: mednarodni linijski prevoz potnikov) na območju Skupnosti se vzpostavlja in opravlja v skladu z Uredbo 1073/2009/ES in Uredbo Komisije 2121/98/ES.</w:t>
      </w:r>
    </w:p>
    <w:p w14:paraId="60F8B6E5" w14:textId="2B37891E" w:rsidR="008153FB" w:rsidRPr="00D36ED2" w:rsidRDefault="008153FB" w:rsidP="008153FB">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lastRenderedPageBreak/>
        <w:t>(2) Mednarodni linijski prevoz potnikov med Republiko Slovenijo in državami, ki niso članice Skupnosti, tranzitni prevoz čez Republiko Slovenijo, povezan s temi prevozi, in mednarodni linijski prevoz potnikov, ki ga opravlja prevoznik iz države članice Skupnosti v drugo državo nečlanico Skupnosti, se vzpostavlja in opravlja v skladu z mednarodnimi pogodbami, ob upoštevanju načela vzajemnosti, ter na podlagi dovoljenja za izvajanje prevozov, ki ga izdajo ministrstvo in pristojni organi drugih držav, opravlja pa se v skladu s pogoji, ki jih določata ta zakon in mednarodna pogodba.</w:t>
      </w:r>
    </w:p>
    <w:p w14:paraId="408D69B3" w14:textId="25CA956D" w:rsidR="00071983" w:rsidRPr="00D36ED2" w:rsidRDefault="00071983" w:rsidP="00071983">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63. člen</w:t>
      </w:r>
    </w:p>
    <w:p w14:paraId="0C1CD132" w14:textId="2CAB596F" w:rsidR="00071983" w:rsidRPr="00D36ED2" w:rsidRDefault="00071983" w:rsidP="00071983">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(dovoljenje za prevoze v države nečlanice Skupnosti)</w:t>
      </w:r>
    </w:p>
    <w:p w14:paraId="4892247C" w14:textId="4283CFD2" w:rsidR="00071983" w:rsidRPr="00D36ED2" w:rsidRDefault="00071983" w:rsidP="0007198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Mednarodni linijski prevoz potnikov iz drugega odstavka 61. člena tega zakona se na ozemlju Republike Slovenije lahko opravlja le na podlagi dovoljenja, ki ga izda ministrstvo.</w:t>
      </w:r>
    </w:p>
    <w:p w14:paraId="298E812A" w14:textId="097FAAF7" w:rsidR="00071983" w:rsidRPr="00D36ED2" w:rsidRDefault="00071983" w:rsidP="0007198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Za izdajo dovoljenja morajo biti izpolnjeni naslednji pogoji:</w:t>
      </w:r>
    </w:p>
    <w:p w14:paraId="5AFDF31C" w14:textId="14585E52"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vozni red mora biti usklajen med vsemi izvajalci prevozov na celotni liniji tako, da potnik pri trajanju potovanja lahko samo vstopi ali samo izstopi na avtobusnih postajah oziroma avtobusnih postajališčih znotraj Republike Slovenije;</w:t>
      </w:r>
    </w:p>
    <w:p w14:paraId="5B64649E" w14:textId="5A00EDC7"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pri izvajanju linij, ki imajo določene postaje na ozemlju Republike Slovenije, mora biti udeležen tudi domači prevoznik s sorazmernim deležem;</w:t>
      </w:r>
    </w:p>
    <w:p w14:paraId="3574ED5F" w14:textId="553D5466"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če je za relacijo, za katero je predlagan nov vozni red, že izdano dovoljenje za mednarodni linijski prevoz potnikov, ki ima s predlaganim novim voznim redom na relaciji več kot dve skupni postaji, mora biti pri novem voznem redu zagotovljen časovni presledek eno uro pred odhodom in eno uro po odhodu z avtobusne postaje;</w:t>
      </w:r>
    </w:p>
    <w:p w14:paraId="61C32589" w14:textId="7F681E63"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da vse države, čez katere poteka linija, za del linije, ki poteka čez njihovo ozemlje, izdajo dovoljenja za opravljanje mednarodnega linijskega prevoza potnikov, razen za tranzitni prevoz čez ozemlje Republike Slovenije;</w:t>
      </w:r>
    </w:p>
    <w:p w14:paraId="1683D250" w14:textId="5D5B4C08"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domači prevoznik mora imeti licenco za opravljanje mednarodnih prevozov potnikov, kar organ preveri v zbirki izdanih licenc.</w:t>
      </w:r>
    </w:p>
    <w:p w14:paraId="5A27FCDC" w14:textId="2FDD95F4" w:rsidR="00071983" w:rsidRPr="00D36ED2" w:rsidRDefault="00071983" w:rsidP="0007198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Dovoljenje se izda na zahtevo domačega ali tujega prevoznika, priložiti pa mu je treba priloge, navedene v 64. členu tega zakona. Dovoljenje se izda največ za pet let.</w:t>
      </w:r>
    </w:p>
    <w:p w14:paraId="4B1C6DCC" w14:textId="15F1A2F3" w:rsidR="00071983" w:rsidRPr="00D36ED2" w:rsidRDefault="00071983" w:rsidP="0007198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(4) Tuji prevoznik pošlje zahtevo za izdajo dovoljenja ministrstvu po pristojnem organu države, kjer je vozilo registrirano.</w:t>
      </w:r>
    </w:p>
    <w:p w14:paraId="1CACF7D7" w14:textId="00D30CF3" w:rsidR="00071983" w:rsidRPr="00D36ED2" w:rsidRDefault="00071983" w:rsidP="0007198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(5) Ministrstvo izda dovoljenje za del linije, ki poteka čez ozemlje Republike Slovenije. Linija se vpiše v register mednarodnih voznih redov, ko organ pridobi dovoljenja vseh držav, po katerih poteka linija. Podjetjem, ki so se povezovala, da bi opravljala linijski prevoz, se dovoljenje izda na ime vseh podjetij, ki v prevozu sodelujejo.</w:t>
      </w:r>
    </w:p>
    <w:p w14:paraId="32ACA695" w14:textId="2EBD5FD9" w:rsidR="00071983" w:rsidRPr="00D36ED2" w:rsidRDefault="00071983" w:rsidP="0007198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(6) Z dovoljenjem ministrstvo potrdi tudi vozni red, cenik in itinerar.</w:t>
      </w:r>
    </w:p>
    <w:p w14:paraId="247F73CE" w14:textId="79D8AD44" w:rsidR="00071983" w:rsidRPr="00D36ED2" w:rsidRDefault="00071983" w:rsidP="0007198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(7) Dovoljenje se ne izda, če prevoznik ne izpolnjuje pogojev za pridobitev dovoljenja, ki so določeni z mednarodno pogodbo, tem zakonom in podzakonskimi predpisi, izdanimi na njegovi podlagi.</w:t>
      </w:r>
    </w:p>
    <w:p w14:paraId="488A58DD" w14:textId="1605A41A" w:rsidR="00071983" w:rsidRPr="00D36ED2" w:rsidRDefault="00071983" w:rsidP="0007198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(8) Register mednarodnih linij in voznih redov za vse prevoze iz 61. člena vodi ministrstvo</w:t>
      </w:r>
    </w:p>
    <w:p w14:paraId="7E7FE482" w14:textId="399C30A3" w:rsidR="00071983" w:rsidRPr="00D36ED2" w:rsidRDefault="00071983" w:rsidP="00071983">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64. člen</w:t>
      </w:r>
    </w:p>
    <w:p w14:paraId="0B6E4159" w14:textId="59CB360D" w:rsidR="00071983" w:rsidRPr="00D36ED2" w:rsidRDefault="00071983" w:rsidP="00071983">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(vloga za izdajo dovoljenja)</w:t>
      </w:r>
    </w:p>
    <w:p w14:paraId="1FCD9906" w14:textId="67C862A2" w:rsidR="00071983" w:rsidRPr="00D36ED2" w:rsidRDefault="00071983" w:rsidP="0007198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Vloga za izdajo dovoljenja iz prejšnjega člena mora vsebovati naslednje podatke in priloge:</w:t>
      </w:r>
    </w:p>
    <w:p w14:paraId="2D743CAB" w14:textId="06E49507"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podatke o firmi ali osebno ime in sedež ali stalno prebivališče prevoznika, ki vlaga vlogo za izdajo dovoljenja;</w:t>
      </w:r>
    </w:p>
    <w:p w14:paraId="5F483C84" w14:textId="4AAE39FB"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vozni red, iz katerega mora biti razvidno, kateri prevoznik izvaja linijo ob določenem odhodu na določen dan;</w:t>
      </w:r>
    </w:p>
    <w:p w14:paraId="71469055" w14:textId="41C7AC8E"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itinerar in cenik vozovnic;</w:t>
      </w:r>
    </w:p>
    <w:p w14:paraId="3B1BFACD" w14:textId="6853F0FD"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število zahtevanih dovoljenj;</w:t>
      </w:r>
    </w:p>
    <w:p w14:paraId="3B714FEF" w14:textId="7898336D"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xml:space="preserve">-       notarsko overjeno pogodbo v slovenskem jeziku o </w:t>
      </w:r>
      <w:proofErr w:type="spellStart"/>
      <w:r w:rsidRPr="00D36ED2">
        <w:rPr>
          <w:rFonts w:ascii="Arial" w:hAnsi="Arial" w:cs="Arial"/>
          <w:sz w:val="20"/>
          <w:szCs w:val="20"/>
          <w:lang w:val="x-none"/>
        </w:rPr>
        <w:t>soizvajanju</w:t>
      </w:r>
      <w:proofErr w:type="spellEnd"/>
      <w:r w:rsidRPr="00D36ED2">
        <w:rPr>
          <w:rFonts w:ascii="Arial" w:hAnsi="Arial" w:cs="Arial"/>
          <w:sz w:val="20"/>
          <w:szCs w:val="20"/>
          <w:lang w:val="x-none"/>
        </w:rPr>
        <w:t xml:space="preserve"> linije;</w:t>
      </w:r>
    </w:p>
    <w:p w14:paraId="051445EA" w14:textId="152E5A94"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druge priloge, ki jih zahtevajo mednarodne pogodbe.</w:t>
      </w:r>
    </w:p>
    <w:p w14:paraId="75CADD6C" w14:textId="26CA42FF" w:rsidR="00071983" w:rsidRPr="00D36ED2" w:rsidRDefault="00071983" w:rsidP="0007198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lastRenderedPageBreak/>
        <w:t>(2) Vloga za izdajo tranzitnega dovoljenja mora vsebovati:</w:t>
      </w:r>
    </w:p>
    <w:p w14:paraId="029D7A04" w14:textId="12358E4E"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podatke o firmi ali osebnem imenu in sedež ali stalno prebivališče prevoznika, ki vlaga vlogo za izdajo dovoljenja;</w:t>
      </w:r>
    </w:p>
    <w:p w14:paraId="6E5E8FA4" w14:textId="5835AFC2"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vozni red, iz katerega mora biti razvidno, kateri prevoznik izvaja linijo ob določenem odhodu na določen dan;</w:t>
      </w:r>
    </w:p>
    <w:p w14:paraId="3CB97C85" w14:textId="2B023214"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itinerar;</w:t>
      </w:r>
    </w:p>
    <w:p w14:paraId="32EAC120" w14:textId="78421BCB"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število zahtevanih dovoljenj;</w:t>
      </w:r>
    </w:p>
    <w:p w14:paraId="72FFB50D" w14:textId="48A42590"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spisek vozil, s katerimi se bo prevoz opravljal, ter podatke o znamki in tipu vozila;</w:t>
      </w:r>
    </w:p>
    <w:p w14:paraId="56D1980D" w14:textId="0F106722" w:rsidR="00071983" w:rsidRPr="00D36ED2" w:rsidRDefault="00071983" w:rsidP="00071983">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druge priloge, ki jih zahtevajo mednarodne pogodbe.</w:t>
      </w:r>
    </w:p>
    <w:p w14:paraId="41C30CF4" w14:textId="5F6BE0C5" w:rsidR="00071983" w:rsidRPr="00D36ED2" w:rsidRDefault="00071983" w:rsidP="00071983">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65. člen</w:t>
      </w:r>
    </w:p>
    <w:p w14:paraId="72D4CB7F" w14:textId="763D43F7" w:rsidR="00071983" w:rsidRPr="00D36ED2" w:rsidRDefault="00071983" w:rsidP="00071983">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(obnova ali sprememba dovoljenja)</w:t>
      </w:r>
    </w:p>
    <w:p w14:paraId="688FC5B0" w14:textId="667168FB" w:rsidR="00071983" w:rsidRPr="00D36ED2" w:rsidRDefault="00071983" w:rsidP="00071983">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Za obnovo ali spremembo dovoljenja iz 63. člena tega zakona se smiselno uporabljajo določbe o njegovi izdaji. Vlogi za obnovo ali spremembo dovoljenja prevoznik priloži samo dokumente, naštete v prejšnjem členu, ki se v času od izdaje prvotnega dovoljenja do vloge za obnovo ali spremembo dovoljenja spremenijo.</w:t>
      </w:r>
    </w:p>
    <w:p w14:paraId="6E9FE932" w14:textId="409F58A3" w:rsidR="00C71AB5" w:rsidRPr="00D36ED2" w:rsidRDefault="00C71AB5" w:rsidP="00C71AB5">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72. člen</w:t>
      </w:r>
    </w:p>
    <w:p w14:paraId="07C21176" w14:textId="09268E8A" w:rsidR="00C71AB5" w:rsidRPr="00D36ED2" w:rsidRDefault="00C71AB5" w:rsidP="00C71AB5">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(začasna prekinitev ali trajna ustavitev prevoza)</w:t>
      </w:r>
    </w:p>
    <w:p w14:paraId="3B249DBB" w14:textId="02795EEB" w:rsidR="00C71AB5" w:rsidRPr="00D36ED2" w:rsidRDefault="00C71AB5" w:rsidP="00C71AB5">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Če prevoznik iz ekonomskih in drugih utemeljenih razlogov ne more opravljati mednarodnega linijskega prevoza potnikov, za katerega mu je bilo izdano dovoljenje, mora vložiti pri ministrstvu zahtevo s podrobno utemeljitvijo razlogov za začasno prekinitev ali trajno ustavitev prevoza.</w:t>
      </w:r>
    </w:p>
    <w:p w14:paraId="06C3DBD0" w14:textId="47BDC32C" w:rsidR="00C71AB5" w:rsidRPr="00D36ED2" w:rsidRDefault="00C71AB5" w:rsidP="00C71AB5">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Prevoz se sme začasno prekiniti ali trajno ustaviti, ko izda ministrstvo ustrezno dovoljenje.</w:t>
      </w:r>
    </w:p>
    <w:p w14:paraId="22D47BFA" w14:textId="3BF22F9A" w:rsidR="00C71AB5" w:rsidRPr="00D36ED2" w:rsidRDefault="00C71AB5" w:rsidP="00C71AB5">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76. člen</w:t>
      </w:r>
    </w:p>
    <w:p w14:paraId="4CA4EF40" w14:textId="3D1D1B39" w:rsidR="00C71AB5" w:rsidRPr="00D36ED2" w:rsidRDefault="00C71AB5" w:rsidP="00C71AB5">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(potniška spremnica)</w:t>
      </w:r>
    </w:p>
    <w:p w14:paraId="6E7B4463" w14:textId="4AFA790C" w:rsidR="00C71AB5" w:rsidRPr="00D36ED2" w:rsidRDefault="00C71AB5" w:rsidP="00C71AB5">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Za opravljanje občasnih prevozov in posebnih linijskih prevozov v obliki kabotaže morajo prevozniki uporabljati potniško spremnico Skupnosti v skladu z Uredbo Komisije (EU) št. 361/2014.</w:t>
      </w:r>
    </w:p>
    <w:p w14:paraId="09FB7783" w14:textId="2FC90584" w:rsidR="00C71AB5" w:rsidRPr="00D36ED2" w:rsidRDefault="00C71AB5" w:rsidP="00C71AB5">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 xml:space="preserve">(2) Pri opravljanju občasnih prevozov zunaj območja Skupnosti morajo prevozniki uporabljati potniško spremnico v skladu s sporazumom </w:t>
      </w:r>
      <w:proofErr w:type="spellStart"/>
      <w:r w:rsidRPr="00D36ED2">
        <w:rPr>
          <w:rFonts w:ascii="Arial" w:hAnsi="Arial" w:cs="Arial"/>
          <w:sz w:val="20"/>
          <w:szCs w:val="20"/>
          <w:lang w:val="x-none"/>
        </w:rPr>
        <w:t>Interbus</w:t>
      </w:r>
      <w:proofErr w:type="spellEnd"/>
      <w:r w:rsidRPr="00D36ED2">
        <w:rPr>
          <w:rFonts w:ascii="Arial" w:hAnsi="Arial" w:cs="Arial"/>
          <w:sz w:val="20"/>
          <w:szCs w:val="20"/>
          <w:lang w:val="x-none"/>
        </w:rPr>
        <w:t xml:space="preserve"> in predpisi, izdanimi za njegovo izvajanje.</w:t>
      </w:r>
    </w:p>
    <w:p w14:paraId="0F24A5A6" w14:textId="11471F4D" w:rsidR="00C71AB5" w:rsidRPr="00D36ED2" w:rsidRDefault="00C71AB5" w:rsidP="00C71AB5">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Prevoznik, ki opravlja prevoze iz tega člena, mora pred vsako vožnjo pravilno izpolniti potniško spremnico. Šteje se, da je spremnica pravilno izpolnjena, če so izpolnjene vse rubrike, določene s predpisi iz prvega in drugega odstavka tega člena. Izpolnjena potniška spremnica za prevoz, ki se izvaja, mora biti ves čas opravljanja prevoza v vozilu.</w:t>
      </w:r>
    </w:p>
    <w:p w14:paraId="0BF3889B" w14:textId="408C23C0" w:rsidR="00C71AB5" w:rsidRPr="00D36ED2" w:rsidRDefault="00C71AB5" w:rsidP="00C71AB5">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(4) Potniške spremnice za avtobusne prevoznike s sedežem v Republiki Sloveniji izdaja ministrstvo.</w:t>
      </w:r>
    </w:p>
    <w:p w14:paraId="18CC57BC" w14:textId="6758F4EC" w:rsidR="00C71AB5" w:rsidRPr="00D36ED2" w:rsidRDefault="00C71AB5" w:rsidP="00C71AB5">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77. člen</w:t>
      </w:r>
    </w:p>
    <w:p w14:paraId="724E8E53" w14:textId="047B3DA9" w:rsidR="00C71AB5" w:rsidRPr="00D36ED2" w:rsidRDefault="00C71AB5" w:rsidP="00C71AB5">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(preklic dovoljenja)</w:t>
      </w:r>
    </w:p>
    <w:p w14:paraId="4AB70DD9" w14:textId="138BA7BE" w:rsidR="00C71AB5" w:rsidRPr="00D36ED2" w:rsidRDefault="00C71AB5" w:rsidP="00C71AB5">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Ministrstvo lahko prekliče veljavnost dovoljenja za mednarodni linijski prevoz ali izmenične vožnje, ki je bilo izdano tujemu prevozniku, če prevoznik prevoza ne opravlja v skladu z določbami tega zakona, določbami drugih predpisov, ki veljajo v Republiki Sloveniji, in določbami mednarodnih pogodb.</w:t>
      </w:r>
    </w:p>
    <w:p w14:paraId="6B9B15DF" w14:textId="57721C51" w:rsidR="00C71AB5" w:rsidRPr="00D36ED2" w:rsidRDefault="00C71AB5" w:rsidP="00C71AB5">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Dovoljenje iz prejšnjega odstavka tega člena, ki je bilo izdano tujemu prevozniku, se prekliče tudi v primeru, če pristojni organ države, v kateri je prevoznik registriran, ne izda ustreznega dovoljenja za domačega prevoznika, ki je soizvajalec te linije.</w:t>
      </w:r>
    </w:p>
    <w:p w14:paraId="37A2F643" w14:textId="3C403D59" w:rsidR="00C71AB5" w:rsidRPr="00D36ED2" w:rsidRDefault="00C71AB5" w:rsidP="00C71AB5">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Dovoljenje iz prvega odstavka tega člena se lahko zaradi kršitev iz prvega in drugega odstavka tega člena začasno odvzame za čas od treh do dvanajst mesecev, ob ponovni kršitvi pa trajno.</w:t>
      </w:r>
    </w:p>
    <w:p w14:paraId="01CE31B3" w14:textId="13D6CE2E" w:rsidR="00C71AB5" w:rsidRPr="00D36ED2" w:rsidRDefault="00C71AB5" w:rsidP="00C71AB5">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lastRenderedPageBreak/>
        <w:t>79. člen</w:t>
      </w:r>
    </w:p>
    <w:p w14:paraId="5E554CD5" w14:textId="34CDC121" w:rsidR="00C71AB5" w:rsidRPr="00D36ED2" w:rsidRDefault="00C71AB5" w:rsidP="00C71AB5">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(prenehanje veljavnosti dovoljenja za linijski prevoz potnikov)</w:t>
      </w:r>
    </w:p>
    <w:p w14:paraId="0971790D" w14:textId="67790351" w:rsidR="00C71AB5" w:rsidRPr="00D36ED2" w:rsidRDefault="00C71AB5" w:rsidP="00C71AB5">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Dovoljenje za linijski prevoz med Republiko Slovenijo in državo, ki ni članica Skupnosti, preneha veljati po preteku roka, za katerega je bilo izdano, ali tri mesece po tem, ko dobi ministrstvo od imetnika obvestilo, da namerava opustiti dejavnost z navedbo razlogov. Imetnik dovoljenja mora en mesec prej z javno objavo obvestiti uporabnike o opustitvi dejavnosti.</w:t>
      </w:r>
    </w:p>
    <w:p w14:paraId="613DA0E4" w14:textId="7CE49000" w:rsidR="00F5279D" w:rsidRPr="00D36ED2" w:rsidRDefault="00F5279D" w:rsidP="00F5279D">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89. člen</w:t>
      </w:r>
    </w:p>
    <w:p w14:paraId="14523B60" w14:textId="1725F429" w:rsidR="00F5279D" w:rsidRPr="00D36ED2" w:rsidRDefault="00F5279D" w:rsidP="00F5279D">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(merila za delitev dovolilnic)</w:t>
      </w:r>
    </w:p>
    <w:p w14:paraId="31BC7E9C" w14:textId="6BD7BE03" w:rsidR="00F5279D" w:rsidRPr="00D36ED2" w:rsidRDefault="00F5279D" w:rsidP="00F5279D">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Pri delitvi dovolilnic glede na število posameznih vrst dovolilnic, pridobljenih od drugih držav ali mednarodnih organizacij, delivec upošteva naslednja merila, navedena po vrstnem redu vpliva na odločitev:</w:t>
      </w:r>
    </w:p>
    <w:p w14:paraId="2751EB02" w14:textId="1F89B41B" w:rsidR="00F5279D" w:rsidRPr="00D36ED2" w:rsidRDefault="00F5279D" w:rsidP="00F5279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število pravilno uporabljenih in vrnjenih dovolilnic v določenem opazovanem obdobju;</w:t>
      </w:r>
    </w:p>
    <w:p w14:paraId="0CB17862" w14:textId="0268DCDF" w:rsidR="00F5279D" w:rsidRPr="00D36ED2" w:rsidRDefault="00F5279D" w:rsidP="00F5279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število motornih vozil, registriranih za opravljanje prevozov blaga v mednarodnem cestnem prometu, za katere ima prevoznik veljavne izvode licence;</w:t>
      </w:r>
    </w:p>
    <w:p w14:paraId="0F63F41D" w14:textId="4414162B" w:rsidR="00F5279D" w:rsidRPr="00D36ED2" w:rsidRDefault="00F5279D" w:rsidP="00F5279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število in ekološka kakovost voznega parka (Euro 0, 1, 2, 3…; bolj zelena in varna vozila …), ki se glede na kakovost ustrezno točkuje.</w:t>
      </w:r>
    </w:p>
    <w:p w14:paraId="0898ABF8" w14:textId="7B858990" w:rsidR="00F5279D" w:rsidRPr="00D36ED2" w:rsidRDefault="00F5279D" w:rsidP="00F5279D">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Vpliv meril iz prejšnjega odstavka se v predpisu iz 101. člena tega zakona določi v smislu prizadevanja doseči naslednje cilje:</w:t>
      </w:r>
    </w:p>
    <w:p w14:paraId="6409FBBE" w14:textId="5E086F45" w:rsidR="00F5279D" w:rsidRPr="00D36ED2" w:rsidRDefault="00F5279D" w:rsidP="00F5279D">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enake možnosti vseh domačih prevoznikov za pridobitev dovolilnic;</w:t>
      </w:r>
    </w:p>
    <w:p w14:paraId="6E0BA022" w14:textId="0B41C8E6" w:rsidR="00F5279D" w:rsidRPr="00D36ED2" w:rsidRDefault="00F5279D" w:rsidP="00F5279D">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ustrezne možnosti novih domačih prevoznikov, ki želijo prvič pridobiti dovolilnice;</w:t>
      </w:r>
    </w:p>
    <w:p w14:paraId="4F0B18B5" w14:textId="1D3690AE" w:rsidR="00F5279D" w:rsidRPr="00D36ED2" w:rsidRDefault="00F5279D" w:rsidP="00F5279D">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učinkovita uporaba dovolilnic.</w:t>
      </w:r>
    </w:p>
    <w:p w14:paraId="77BFC85E" w14:textId="658284AC" w:rsidR="000649A7" w:rsidRPr="00D36ED2" w:rsidRDefault="000649A7" w:rsidP="000649A7">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107. člen</w:t>
      </w:r>
    </w:p>
    <w:p w14:paraId="1376BE94" w14:textId="40AC305B" w:rsidR="000649A7" w:rsidRPr="00D36ED2" w:rsidRDefault="000649A7" w:rsidP="000649A7">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(uporaba vozil za cestni prevoz blaga, najetih brez voznika)</w:t>
      </w:r>
    </w:p>
    <w:p w14:paraId="4D79F421" w14:textId="284E72B7" w:rsidR="000649A7" w:rsidRPr="00D36ED2" w:rsidRDefault="000649A7" w:rsidP="000649A7">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Republika Slovenija na svojem ozemlju dovoljuje uporabo motornih vozil, ki so jih najela podjetja, ki imajo sedež v drugi državi članici Skupnosti, zaradi prevoza med državami članicami Skupnosti, če:</w:t>
      </w:r>
    </w:p>
    <w:p w14:paraId="5A9770F3" w14:textId="0DE08DFF" w:rsidR="000649A7" w:rsidRPr="00D36ED2" w:rsidRDefault="000649A7" w:rsidP="000649A7">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je vozilo registrirano v državi, kjer je ustanovljen oziroma ima sedež najemnik vozila in je dano v promet v skladu s predpisi te države članice;</w:t>
      </w:r>
    </w:p>
    <w:p w14:paraId="7ED507BE" w14:textId="2257A033" w:rsidR="000649A7" w:rsidRPr="00D36ED2" w:rsidRDefault="000649A7" w:rsidP="000649A7">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se pogodba nanaša le na najem vozila brez voznika in ji ni priložena pogodba o delu, sklenjena z istim podjetjem o voznem in spremljevalnem osebju;</w:t>
      </w:r>
    </w:p>
    <w:p w14:paraId="4D9712B0" w14:textId="7FBDE0E7" w:rsidR="000649A7" w:rsidRPr="00D36ED2" w:rsidRDefault="000649A7" w:rsidP="000649A7">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najeto vozilo uporablja le najemnik v času trajanja najemne pogodbe;</w:t>
      </w:r>
    </w:p>
    <w:p w14:paraId="37B4BDC8" w14:textId="23F1037F" w:rsidR="000649A7" w:rsidRPr="00D36ED2" w:rsidRDefault="000649A7" w:rsidP="000649A7">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najeto vozilo vozi le osebje najemnika;</w:t>
      </w:r>
    </w:p>
    <w:p w14:paraId="2BE18550" w14:textId="24C10B1B" w:rsidR="000649A7" w:rsidRPr="00D36ED2" w:rsidRDefault="000649A7" w:rsidP="000649A7">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so dokumenti, ki dokazujejo izpolnjevanje pogojev iz prve, druge, tretje in četrte aline</w:t>
      </w:r>
      <w:r w:rsidRPr="00D36ED2">
        <w:rPr>
          <w:rFonts w:ascii="Arial" w:hAnsi="Arial" w:cs="Arial"/>
          <w:sz w:val="20"/>
          <w:szCs w:val="20"/>
        </w:rPr>
        <w:t>j</w:t>
      </w:r>
      <w:r w:rsidRPr="00D36ED2">
        <w:rPr>
          <w:rFonts w:ascii="Arial" w:hAnsi="Arial" w:cs="Arial"/>
          <w:sz w:val="20"/>
          <w:szCs w:val="20"/>
          <w:lang w:val="x-none"/>
        </w:rPr>
        <w:t>e v vozilu.</w:t>
      </w:r>
    </w:p>
    <w:p w14:paraId="05C417DF" w14:textId="79F608D4" w:rsidR="000649A7" w:rsidRPr="00D36ED2" w:rsidRDefault="000649A7" w:rsidP="000649A7">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Dokumenti iz pete aline</w:t>
      </w:r>
      <w:r w:rsidRPr="00D36ED2">
        <w:rPr>
          <w:rFonts w:ascii="Arial" w:hAnsi="Arial" w:cs="Arial"/>
          <w:sz w:val="20"/>
          <w:szCs w:val="20"/>
        </w:rPr>
        <w:t>j</w:t>
      </w:r>
      <w:r w:rsidRPr="00D36ED2">
        <w:rPr>
          <w:rFonts w:ascii="Arial" w:hAnsi="Arial" w:cs="Arial"/>
          <w:sz w:val="20"/>
          <w:szCs w:val="20"/>
          <w:lang w:val="x-none"/>
        </w:rPr>
        <w:t>e prejšnjega odstavka so:</w:t>
      </w:r>
    </w:p>
    <w:p w14:paraId="4ED47644" w14:textId="3BF903E6" w:rsidR="000649A7" w:rsidRPr="00D36ED2" w:rsidRDefault="000649A7" w:rsidP="000649A7">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najemna pogodba ali overjen izpis iz te pogodbe, v katerem so navedeni zlasti ime najemodajalca, ime najemnika, datum in veljavnost pogodbe ter identifikacijski podatki vozila;</w:t>
      </w:r>
    </w:p>
    <w:p w14:paraId="47C9E7A5" w14:textId="356B690A" w:rsidR="000649A7" w:rsidRPr="00D36ED2" w:rsidRDefault="000649A7" w:rsidP="000649A7">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če voznik ni oseba, ki je najela vozilo, pogodba o zaposlitvi voznika ali overjen izpis iz te pogodbe, v katerem so navedeni zlasti ime delodajalca, ime delavca ter datum in veljavnost pogodbe o zaposlitvi ali novejši plačilni list.</w:t>
      </w:r>
    </w:p>
    <w:p w14:paraId="27C86FB9" w14:textId="227D3B20" w:rsidR="000649A7" w:rsidRPr="00D36ED2" w:rsidRDefault="000649A7" w:rsidP="000649A7">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Dokumenti iz prejšnjega odstavka se lahko nadomestijo z enakovrednim dokumentom, ki ga izdajo pristojni organi države članice.</w:t>
      </w:r>
    </w:p>
    <w:p w14:paraId="4F72CA52" w14:textId="1BD3F752" w:rsidR="00AF3A20" w:rsidRPr="00D36ED2" w:rsidRDefault="00AF3A20" w:rsidP="00AF3A20">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109. člen</w:t>
      </w:r>
    </w:p>
    <w:p w14:paraId="01C89BE3" w14:textId="4A3B8675" w:rsidR="00AF3A20" w:rsidRPr="00D36ED2" w:rsidRDefault="00AF3A20" w:rsidP="00AF3A20">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(opravljanje kabotaže)</w:t>
      </w:r>
    </w:p>
    <w:p w14:paraId="0810FCC1" w14:textId="069BBB8E"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Prevoznik Skupnosti lahko pri prevozu blaga v cestnem prometu opravlja kabotažo na območju Republike Slovenije v skladu z Uredbo 1072/2009/ES in predpisi, ki jih izda Republika Slovenija za izvajanje te uredbe. Kabotaže z vozili največje dovoljene mase do 3,5 t ni dovoljeno izvajati.</w:t>
      </w:r>
    </w:p>
    <w:p w14:paraId="0EBD2ED1" w14:textId="103CAF18" w:rsidR="00AF3A20"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 xml:space="preserve">(2) Tuji prevoznik lahko opravi kabotažo na območju Republike Slovenije le, če dobi za tak prevoz posebno dovoljenje. Vloga za dovoljenje se vloži pri pristojnem organu države, v kateri ima tuji prevoznik </w:t>
      </w:r>
      <w:r w:rsidRPr="00D36ED2">
        <w:rPr>
          <w:rFonts w:ascii="Arial" w:hAnsi="Arial" w:cs="Arial"/>
          <w:sz w:val="20"/>
          <w:szCs w:val="20"/>
          <w:lang w:val="x-none"/>
        </w:rPr>
        <w:lastRenderedPageBreak/>
        <w:t>sedež. Po prejemu te vloge izda ministrstvo posebno dovoljenje, če je zaradi pomanjkanja ustreznih prevoznih zmogljivosti v državi nujno, da prevoz opravi tuji prevoznik</w:t>
      </w:r>
      <w:r w:rsidR="008A4201">
        <w:rPr>
          <w:rFonts w:ascii="Arial" w:hAnsi="Arial" w:cs="Arial"/>
          <w:sz w:val="20"/>
          <w:szCs w:val="20"/>
        </w:rPr>
        <w:t>.</w:t>
      </w:r>
    </w:p>
    <w:p w14:paraId="2D390D84" w14:textId="7C7EAC09" w:rsidR="008A4201" w:rsidRPr="00E41AB5" w:rsidRDefault="008A4201" w:rsidP="008A4201">
      <w:pPr>
        <w:pStyle w:val="len0"/>
        <w:shd w:val="clear" w:color="auto" w:fill="FFFFFF"/>
        <w:spacing w:before="480" w:beforeAutospacing="0" w:after="0" w:afterAutospacing="0"/>
        <w:jc w:val="center"/>
        <w:rPr>
          <w:rFonts w:ascii="Arial" w:hAnsi="Arial" w:cs="Arial"/>
          <w:bCs/>
          <w:sz w:val="20"/>
          <w:szCs w:val="20"/>
        </w:rPr>
      </w:pPr>
      <w:r w:rsidRPr="00E41AB5">
        <w:rPr>
          <w:rFonts w:ascii="Arial" w:hAnsi="Arial" w:cs="Arial"/>
          <w:bCs/>
          <w:sz w:val="20"/>
          <w:szCs w:val="20"/>
          <w:lang w:val="x-none"/>
        </w:rPr>
        <w:t>111. člen</w:t>
      </w:r>
    </w:p>
    <w:p w14:paraId="00C84B49" w14:textId="279DBB69" w:rsidR="008A4201" w:rsidRPr="00E41AB5" w:rsidRDefault="008A4201" w:rsidP="008A4201">
      <w:pPr>
        <w:pStyle w:val="lennaslov0"/>
        <w:shd w:val="clear" w:color="auto" w:fill="FFFFFF"/>
        <w:spacing w:before="0" w:beforeAutospacing="0" w:after="0" w:afterAutospacing="0"/>
        <w:jc w:val="center"/>
        <w:rPr>
          <w:rFonts w:ascii="Arial" w:hAnsi="Arial" w:cs="Arial"/>
          <w:bCs/>
          <w:sz w:val="20"/>
          <w:szCs w:val="20"/>
        </w:rPr>
      </w:pPr>
      <w:r w:rsidRPr="00E41AB5">
        <w:rPr>
          <w:rFonts w:ascii="Arial" w:hAnsi="Arial" w:cs="Arial"/>
          <w:bCs/>
          <w:sz w:val="20"/>
          <w:szCs w:val="20"/>
          <w:lang w:val="x-none"/>
        </w:rPr>
        <w:t>(storitve in opremljenost)</w:t>
      </w:r>
    </w:p>
    <w:p w14:paraId="1EFCEA31" w14:textId="3C1DD0B7" w:rsidR="008A4201" w:rsidRPr="00E41AB5" w:rsidRDefault="008A4201" w:rsidP="008A4201">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(1) Na avtobusnih postajah se opravljajo sprejem in odprava avtobusov ter potnikov, prodaja in predprodaja vozovnic ter rezervacije, prevzem in shranjevanje prtljage, dajanje informacij o prevozih in druge storitve, povezane s prevozi potnikov.</w:t>
      </w:r>
    </w:p>
    <w:p w14:paraId="67B115E4" w14:textId="6A6E0E21" w:rsidR="008A4201" w:rsidRPr="00E41AB5" w:rsidRDefault="008A4201" w:rsidP="008A4201">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(2) V mestnih občinah morajo biti avtobusne postaje vzpostavljene, v drugih občinah pa jo lahko občina vzpostavi, če to zahtevajo potrebe uporabnikov prevoza.</w:t>
      </w:r>
    </w:p>
    <w:p w14:paraId="0FA1CB19" w14:textId="5B138AB1" w:rsidR="008A4201" w:rsidRPr="00E41AB5" w:rsidRDefault="008A4201" w:rsidP="008A4201">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(3) Avtobusna postaja mora zagotavljati neovirano gibanje funkcionalno oviranih oseb, in nuditi informacije v invalidom primernim tehnikam.</w:t>
      </w:r>
    </w:p>
    <w:p w14:paraId="4CF9323B" w14:textId="195D8F9D" w:rsidR="008A4201" w:rsidRPr="00E41AB5" w:rsidRDefault="008A4201" w:rsidP="008A4201">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(4) Avtobusne postaje opravljajo sprejem in odpravo avtobusov v javnem linijskem, posebnem linijskem, občasnem in izmeničnem prevozu potnikov v skladu z razpoložljivim številom peronov, ki morajo biti ustrezno opremljeni in označeni tako, da je zagotovljena varnost potnikov in drugih oseb, ki se zadržujejo na območju postaje, nemoten prihod in odhod avtobusov ter izvajanje nalog iz prejšnjega odstavka. Za zagotavljanje nalog iz tega in prejšnjega odstavka morajo biti organizirane ustrezne službe.</w:t>
      </w:r>
    </w:p>
    <w:p w14:paraId="0F08EB76" w14:textId="160038AB" w:rsidR="008A4201" w:rsidRPr="00E41AB5" w:rsidRDefault="008A4201" w:rsidP="008A4201">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(5) Na avtobusnih postajah se lahko opravlja rezervacija in prodaja vozovnic samo za registrirane javne linijske prevoze.</w:t>
      </w:r>
    </w:p>
    <w:p w14:paraId="643DC22A" w14:textId="7C3E5E65" w:rsidR="008A4201" w:rsidRPr="00E41AB5" w:rsidRDefault="008A4201" w:rsidP="008A4201">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(6) Minister </w:t>
      </w:r>
      <w:r w:rsidRPr="00E41AB5">
        <w:rPr>
          <w:rFonts w:ascii="Arial" w:hAnsi="Arial" w:cs="Arial"/>
          <w:sz w:val="20"/>
          <w:szCs w:val="20"/>
        </w:rPr>
        <w:t>za JPP v soglasju z ministrom</w:t>
      </w:r>
      <w:r w:rsidRPr="00E41AB5">
        <w:rPr>
          <w:rFonts w:ascii="Arial" w:hAnsi="Arial" w:cs="Arial"/>
          <w:sz w:val="20"/>
          <w:szCs w:val="20"/>
          <w:lang w:val="x-none"/>
        </w:rPr>
        <w:t> podrobneje predpiše:</w:t>
      </w:r>
    </w:p>
    <w:p w14:paraId="304EBD38" w14:textId="4D4C7569" w:rsidR="008A4201" w:rsidRPr="00E41AB5" w:rsidRDefault="008A4201" w:rsidP="008A4201">
      <w:pPr>
        <w:pStyle w:val="alineazaodstavkom0"/>
        <w:shd w:val="clear" w:color="auto" w:fill="FFFFFF"/>
        <w:spacing w:before="0" w:beforeAutospacing="0" w:after="0" w:afterAutospacing="0"/>
        <w:ind w:left="425" w:hanging="425"/>
        <w:jc w:val="both"/>
        <w:rPr>
          <w:rFonts w:ascii="Arial" w:hAnsi="Arial" w:cs="Arial"/>
          <w:sz w:val="20"/>
          <w:szCs w:val="20"/>
        </w:rPr>
      </w:pPr>
      <w:r w:rsidRPr="00E41AB5">
        <w:rPr>
          <w:rFonts w:ascii="Arial" w:hAnsi="Arial" w:cs="Arial"/>
          <w:sz w:val="20"/>
          <w:szCs w:val="20"/>
          <w:lang w:val="x-none"/>
        </w:rPr>
        <w:t>-</w:t>
      </w:r>
      <w:r w:rsidRPr="00E41AB5">
        <w:rPr>
          <w:sz w:val="20"/>
          <w:szCs w:val="20"/>
          <w:lang w:val="x-none"/>
        </w:rPr>
        <w:t>       </w:t>
      </w:r>
      <w:r w:rsidRPr="00E41AB5">
        <w:rPr>
          <w:rFonts w:ascii="Arial" w:hAnsi="Arial" w:cs="Arial"/>
          <w:sz w:val="20"/>
          <w:szCs w:val="20"/>
          <w:lang w:val="x-none"/>
        </w:rPr>
        <w:t>opremljenost avtobusnih postaj in avtobusnih postajališč,</w:t>
      </w:r>
    </w:p>
    <w:p w14:paraId="57BDDFC4" w14:textId="75DBB3CA" w:rsidR="008A4201" w:rsidRPr="00E41AB5" w:rsidRDefault="008A4201" w:rsidP="008A4201">
      <w:pPr>
        <w:pStyle w:val="alineazaodstavkom0"/>
        <w:shd w:val="clear" w:color="auto" w:fill="FFFFFF"/>
        <w:spacing w:before="0" w:beforeAutospacing="0" w:after="0" w:afterAutospacing="0"/>
        <w:ind w:left="425" w:hanging="425"/>
        <w:jc w:val="both"/>
        <w:rPr>
          <w:rFonts w:ascii="Arial" w:hAnsi="Arial" w:cs="Arial"/>
          <w:sz w:val="20"/>
          <w:szCs w:val="20"/>
        </w:rPr>
      </w:pPr>
      <w:r w:rsidRPr="00E41AB5">
        <w:rPr>
          <w:rFonts w:ascii="Arial" w:hAnsi="Arial" w:cs="Arial"/>
          <w:sz w:val="20"/>
          <w:szCs w:val="20"/>
          <w:lang w:val="x-none"/>
        </w:rPr>
        <w:t>-</w:t>
      </w:r>
      <w:r w:rsidRPr="00E41AB5">
        <w:rPr>
          <w:sz w:val="20"/>
          <w:szCs w:val="20"/>
          <w:lang w:val="x-none"/>
        </w:rPr>
        <w:t>       </w:t>
      </w:r>
      <w:r w:rsidRPr="00E41AB5">
        <w:rPr>
          <w:rFonts w:ascii="Arial" w:hAnsi="Arial" w:cs="Arial"/>
          <w:sz w:val="20"/>
          <w:szCs w:val="20"/>
          <w:lang w:val="x-none"/>
        </w:rPr>
        <w:t>pogoje, storitve in način opravljanja storitev,</w:t>
      </w:r>
    </w:p>
    <w:p w14:paraId="2A3E348D" w14:textId="20D56E60" w:rsidR="008A4201" w:rsidRPr="00E41AB5" w:rsidRDefault="008A4201" w:rsidP="008A4201">
      <w:pPr>
        <w:pStyle w:val="alineazaodstavkom0"/>
        <w:shd w:val="clear" w:color="auto" w:fill="FFFFFF"/>
        <w:spacing w:before="0" w:beforeAutospacing="0" w:after="0" w:afterAutospacing="0"/>
        <w:ind w:left="425" w:hanging="425"/>
        <w:jc w:val="both"/>
        <w:rPr>
          <w:rFonts w:ascii="Arial" w:hAnsi="Arial" w:cs="Arial"/>
          <w:sz w:val="20"/>
          <w:szCs w:val="20"/>
        </w:rPr>
      </w:pPr>
      <w:r w:rsidRPr="00E41AB5">
        <w:rPr>
          <w:rFonts w:ascii="Arial" w:hAnsi="Arial" w:cs="Arial"/>
          <w:sz w:val="20"/>
          <w:szCs w:val="20"/>
          <w:lang w:val="x-none"/>
        </w:rPr>
        <w:t>-</w:t>
      </w:r>
      <w:r w:rsidRPr="00E41AB5">
        <w:rPr>
          <w:sz w:val="20"/>
          <w:szCs w:val="20"/>
          <w:lang w:val="x-none"/>
        </w:rPr>
        <w:t>       </w:t>
      </w:r>
      <w:r w:rsidRPr="00E41AB5">
        <w:rPr>
          <w:rFonts w:ascii="Arial" w:hAnsi="Arial" w:cs="Arial"/>
          <w:sz w:val="20"/>
          <w:szCs w:val="20"/>
          <w:lang w:val="x-none"/>
        </w:rPr>
        <w:t>dolžnost obveščanja o izvajanju registriranih javnih linijskih prevozov.</w:t>
      </w:r>
    </w:p>
    <w:p w14:paraId="2F72D09A" w14:textId="6A204F43" w:rsidR="008A4201" w:rsidRPr="00E41AB5" w:rsidRDefault="008A4201" w:rsidP="008A4201">
      <w:pPr>
        <w:pStyle w:val="len0"/>
        <w:shd w:val="clear" w:color="auto" w:fill="FFFFFF"/>
        <w:spacing w:before="480" w:beforeAutospacing="0" w:after="0" w:afterAutospacing="0"/>
        <w:jc w:val="center"/>
        <w:rPr>
          <w:rFonts w:ascii="Arial" w:hAnsi="Arial" w:cs="Arial"/>
          <w:bCs/>
          <w:sz w:val="20"/>
          <w:szCs w:val="20"/>
        </w:rPr>
      </w:pPr>
      <w:r w:rsidRPr="00E41AB5">
        <w:rPr>
          <w:rFonts w:ascii="Arial" w:hAnsi="Arial" w:cs="Arial"/>
          <w:bCs/>
          <w:sz w:val="20"/>
          <w:szCs w:val="20"/>
          <w:lang w:val="x-none"/>
        </w:rPr>
        <w:t>112. člen</w:t>
      </w:r>
    </w:p>
    <w:p w14:paraId="62B97371" w14:textId="7C14F605" w:rsidR="008A4201" w:rsidRPr="00E41AB5" w:rsidRDefault="008A4201" w:rsidP="008A4201">
      <w:pPr>
        <w:pStyle w:val="lennaslov0"/>
        <w:shd w:val="clear" w:color="auto" w:fill="FFFFFF"/>
        <w:spacing w:before="0" w:beforeAutospacing="0" w:after="0" w:afterAutospacing="0"/>
        <w:jc w:val="center"/>
        <w:rPr>
          <w:rFonts w:ascii="Arial" w:hAnsi="Arial" w:cs="Arial"/>
          <w:bCs/>
          <w:sz w:val="20"/>
          <w:szCs w:val="20"/>
        </w:rPr>
      </w:pPr>
      <w:r w:rsidRPr="00E41AB5">
        <w:rPr>
          <w:rFonts w:ascii="Arial" w:hAnsi="Arial" w:cs="Arial"/>
          <w:bCs/>
          <w:sz w:val="20"/>
          <w:szCs w:val="20"/>
          <w:lang w:val="x-none"/>
        </w:rPr>
        <w:t>(opravljanje dejavnosti)</w:t>
      </w:r>
    </w:p>
    <w:p w14:paraId="7F8EAB89" w14:textId="5D2BAD62" w:rsidR="008A4201" w:rsidRPr="00E41AB5" w:rsidRDefault="008A4201" w:rsidP="008A4201">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(1) Dejavnost avtobusnih postaj lahko opravlja pravna ali fizična oseba, ki je registrirana za opravljanje te dejavnosti. Dejavnost se financira iz cene storitev in se opravlja pod tržnimi pogoji.</w:t>
      </w:r>
    </w:p>
    <w:p w14:paraId="1F579FC8" w14:textId="7456EC4E" w:rsidR="008A4201" w:rsidRPr="00E41AB5" w:rsidRDefault="008A4201" w:rsidP="008A4201">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(2) Infrastrukturne objekte in prostore ter njihovo vzdrževanje, namenjeno opravljanju dejavnosti avtobusnih postaj, zagotavljajo samoupravne lokalne skupnosti. Infrastrukturne objekte za avtobusna postajališča in njihovo vzdrževanje na državnih cestah zagotavlja upravljavec državnih cest, na lokalnih cestah pa samoupravne lokalne skupnosti.</w:t>
      </w:r>
    </w:p>
    <w:p w14:paraId="3955802F" w14:textId="69A27F63" w:rsidR="008A4201" w:rsidRPr="008A4201" w:rsidRDefault="008A4201" w:rsidP="008A4201">
      <w:pPr>
        <w:pStyle w:val="odstavek0"/>
        <w:shd w:val="clear" w:color="auto" w:fill="FFFFFF"/>
        <w:spacing w:before="240" w:beforeAutospacing="0" w:after="0" w:afterAutospacing="0"/>
        <w:ind w:firstLine="1021"/>
        <w:jc w:val="both"/>
        <w:rPr>
          <w:rFonts w:ascii="Arial" w:hAnsi="Arial" w:cs="Arial"/>
          <w:sz w:val="20"/>
          <w:szCs w:val="20"/>
        </w:rPr>
      </w:pPr>
      <w:r w:rsidRPr="00E41AB5">
        <w:rPr>
          <w:rFonts w:ascii="Arial" w:hAnsi="Arial" w:cs="Arial"/>
          <w:sz w:val="20"/>
          <w:szCs w:val="20"/>
          <w:lang w:val="x-none"/>
        </w:rPr>
        <w:t>(3) Infrastrukturne objekte in prostore upravljajo subjekti, ki izvajajo dejavnost avtobusnih postaj. Samoupravne lokalne skupnosti in izvajalci dejavnosti avtobusnih postaj uredijo medsebojne odnose s pogodbo.</w:t>
      </w:r>
    </w:p>
    <w:p w14:paraId="0AB9C2F7" w14:textId="3F2FF996" w:rsidR="00AF3A20" w:rsidRPr="00D36ED2" w:rsidRDefault="00AF3A20" w:rsidP="00AF3A20">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114.b člen</w:t>
      </w:r>
    </w:p>
    <w:p w14:paraId="1379270E" w14:textId="04428F6B" w:rsidR="00AF3A20" w:rsidRPr="00D36ED2" w:rsidRDefault="00AF3A20" w:rsidP="00AF3A20">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(upravičenec do nakupa subvencionirane mesečne vozovnice)</w:t>
      </w:r>
    </w:p>
    <w:p w14:paraId="29DC1173" w14:textId="658D21B3"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Upravičenec do subvencioniranega prevoza (v nadaljnjem besedilu: upravičenec) po tem zakonu je vlagatelj, ki ima bivališče najmanj dva kilometra oddaljeno od kraja izobraževanja, v Republiki Sloveniji ali tujini ni v delovnem razmerju ali ne opravlja samostojne registrirane dejavnosti ali ni vpisan v evidenco brezposelnih oseb pri pristojnem organu in se izobražuje po veljavnih izobraževalnih in študijskih programih ter iz evidenc ministrstva, pristojnega za izobraževanje, izhaja, da ima status:</w:t>
      </w:r>
    </w:p>
    <w:p w14:paraId="7A96444D" w14:textId="1C65A858" w:rsidR="00AF3A20" w:rsidRPr="00D36ED2" w:rsidRDefault="00AF3A20" w:rsidP="00AF3A20">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učenca, vzporedno vpisanega v strokovni del srednješolskega izobraževalnega programa,</w:t>
      </w:r>
    </w:p>
    <w:p w14:paraId="71C72628" w14:textId="00BC104A" w:rsidR="00AF3A20" w:rsidRPr="00D36ED2" w:rsidRDefault="00AF3A20" w:rsidP="00AF3A20">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dijaka, skladno s predpisi, ki urejajo srednješolsko izobraževanje,</w:t>
      </w:r>
    </w:p>
    <w:p w14:paraId="000FCF96" w14:textId="6C869D18" w:rsidR="00AF3A20" w:rsidRPr="00D36ED2" w:rsidRDefault="00AF3A20" w:rsidP="00AF3A20">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osebe, ki se izredno izobražuje po programih poklicnega, strokovnega in splošnega srednješolskega izobraževanja ter višjega strokovnega izobraževanja, do dopolnjenega 26. starosti, če se ne izobražuje v skladu s predpisi o urejanju trga dela,</w:t>
      </w:r>
    </w:p>
    <w:p w14:paraId="799B5520" w14:textId="20D4D2E5" w:rsidR="00AF3A20" w:rsidRPr="00D36ED2" w:rsidRDefault="00AF3A20" w:rsidP="00AF3A20">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študenta.</w:t>
      </w:r>
    </w:p>
    <w:p w14:paraId="571DB033" w14:textId="691553FD"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lastRenderedPageBreak/>
        <w:t>(2) Pogoj oddaljenosti dveh km od bivališča do kraja izobraževanja je določen z razdaljo med krajem bivanja in krajem izobraževanja. Razdalja med krajem bivanja in krajem izobraževanja pomeni najkrajšo razdaljo od naslova nepremičnine, v kateri upravičenec biva, do naslova nepremičnine, v kateri se upravičenec izobražuje.</w:t>
      </w:r>
    </w:p>
    <w:p w14:paraId="28FD7AA8" w14:textId="68A9F732"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Minister določi vrste in obdobje veljavnosti subvencioniranih vozovnic, ki jih lahko kupijo upravičenci iz prvega odstavka tega člena, ter pogoje za nakup vozovnic.</w:t>
      </w:r>
    </w:p>
    <w:p w14:paraId="1F57489D" w14:textId="08E932B3"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4</w:t>
      </w:r>
      <w:r w:rsidRPr="00D36ED2">
        <w:rPr>
          <w:rFonts w:ascii="Arial" w:hAnsi="Arial" w:cs="Arial"/>
          <w:sz w:val="20"/>
          <w:szCs w:val="20"/>
          <w:lang w:val="x-none"/>
        </w:rPr>
        <w:t>) Registrirani športnik, ki je upravičenec do nakupa subvencionirane vozovnice iz prvega odstavka tega člena, ima ne glede na razdaljo med krajem bivališča in krajem izobraževanja, pravico do brezplačne vozovnice za območje Slovenije, če že ima subvencionirano vozovnico od kraja bivališča do kraja izobraževanja, oziroma pravico do nakupa subvencionirane vozovnice pod enakimi pogoji, ki veljajo za vse druge upravičence do nakupa subvencionirane vozovnice.</w:t>
      </w:r>
    </w:p>
    <w:p w14:paraId="728970BF" w14:textId="63A66347"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5</w:t>
      </w:r>
      <w:r w:rsidRPr="00D36ED2">
        <w:rPr>
          <w:rFonts w:ascii="Arial" w:hAnsi="Arial" w:cs="Arial"/>
          <w:sz w:val="20"/>
          <w:szCs w:val="20"/>
          <w:lang w:val="x-none"/>
        </w:rPr>
        <w:t>) Upravičenec, ki je zlorabil pravico do subvencioniranega prevoza, izgubi to pravico za tekoče šolsko oziroma študijsko leto. Za zlorabo pravice do subvencioniranega prevoza se štejejo:</w:t>
      </w:r>
    </w:p>
    <w:p w14:paraId="1DB734B1" w14:textId="0DF5E62F" w:rsidR="00AF3A20" w:rsidRPr="00D36ED2" w:rsidRDefault="00AF3A20" w:rsidP="00AF3A20">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nakup dveh ali več vozovnic za isto relacijo oziroma za del relacije;</w:t>
      </w:r>
    </w:p>
    <w:p w14:paraId="186D33F5" w14:textId="7BF3FCC9" w:rsidR="00AF3A20" w:rsidRPr="00D36ED2" w:rsidRDefault="00AF3A20" w:rsidP="00AF3A20">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ponarejanje dokumentov glede upravičenosti;</w:t>
      </w:r>
    </w:p>
    <w:p w14:paraId="306F06B0" w14:textId="57ABBED1" w:rsidR="00AF3A20" w:rsidRPr="00D36ED2" w:rsidRDefault="00AF3A20" w:rsidP="00AF3A20">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ponarejanje vozovnice;</w:t>
      </w:r>
    </w:p>
    <w:p w14:paraId="2E6048C2" w14:textId="6B7F6054" w:rsidR="00AF3A20" w:rsidRPr="00D36ED2" w:rsidRDefault="00AF3A20" w:rsidP="00AF3A20">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uporaba vozovnice z neresničnimi podatki;</w:t>
      </w:r>
    </w:p>
    <w:p w14:paraId="3ED40482" w14:textId="50C84085" w:rsidR="00AF3A20" w:rsidRPr="00D36ED2" w:rsidRDefault="00AF3A20" w:rsidP="00AF3A20">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navajanje neresničnih podatkov.</w:t>
      </w:r>
    </w:p>
    <w:p w14:paraId="66BDB462" w14:textId="23256598"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6</w:t>
      </w:r>
      <w:r w:rsidRPr="00D36ED2">
        <w:rPr>
          <w:rFonts w:ascii="Arial" w:hAnsi="Arial" w:cs="Arial"/>
          <w:sz w:val="20"/>
          <w:szCs w:val="20"/>
          <w:lang w:val="x-none"/>
        </w:rPr>
        <w:t>) Upravičenec oziroma njegov zakoniti zastopnik mora v primeru kršitve iz šestega in sedmega odstavka tega člena na podlagi odločbe ministrstva vrniti neupravičeno obogatitev v višini zneska subvencije na mesečni ravni, za vsak posamezni mesec kršitve.</w:t>
      </w:r>
    </w:p>
    <w:p w14:paraId="16BE068B" w14:textId="15E7922E"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7</w:t>
      </w:r>
      <w:r w:rsidRPr="00D36ED2">
        <w:rPr>
          <w:rFonts w:ascii="Arial" w:hAnsi="Arial" w:cs="Arial"/>
          <w:sz w:val="20"/>
          <w:szCs w:val="20"/>
          <w:lang w:val="x-none"/>
        </w:rPr>
        <w:t>) Postopek in način vračila subvencije iz prejšnjega odstavka podrobneje predpiše minister, pristojen za promet.</w:t>
      </w:r>
    </w:p>
    <w:p w14:paraId="130DCE67" w14:textId="51D53B07"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8</w:t>
      </w:r>
      <w:r w:rsidRPr="00D36ED2">
        <w:rPr>
          <w:rFonts w:ascii="Arial" w:hAnsi="Arial" w:cs="Arial"/>
          <w:sz w:val="20"/>
          <w:szCs w:val="20"/>
          <w:lang w:val="x-none"/>
        </w:rPr>
        <w:t>) Upravičenec do brezplačnega prevoza v medkrajevnem linijskem prevozu potnikov v notranjem cestnem in železniškem prometu po tem zakonu je upokojenec, oziroma oseba starejša od 65 let (v nadaljnjem besedilu: upravičenec do brezplačnega prevoza), ki ni v delovnem razmerju ali ne opravlja samostojne registrirane dejavnosti in iz evidenc zavoda pristojnega za vodenje evidence o upokojencih in iz Centralnega registra prebivalcev, ki ga vodi ministrstvo pristojno za notranje zadeve izhaja, da ima status upokojenca ali je starejši od 65 let.</w:t>
      </w:r>
    </w:p>
    <w:p w14:paraId="13B3F8F9" w14:textId="58C03BE5"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w:t>
      </w:r>
      <w:r w:rsidRPr="00D36ED2">
        <w:rPr>
          <w:rFonts w:ascii="Arial" w:hAnsi="Arial" w:cs="Arial"/>
          <w:sz w:val="20"/>
          <w:szCs w:val="20"/>
        </w:rPr>
        <w:t>9</w:t>
      </w:r>
      <w:r w:rsidRPr="00D36ED2">
        <w:rPr>
          <w:rFonts w:ascii="Arial" w:hAnsi="Arial" w:cs="Arial"/>
          <w:sz w:val="20"/>
          <w:szCs w:val="20"/>
          <w:lang w:val="x-none"/>
        </w:rPr>
        <w:t>) Ne glede na 114.g člen tega zakona je upravičenec do brezplačnega prevoza v medkrajevnem linijskem prevozu potnikov v notranjem cestnem in železniškem prometu tudi imetnik invalidske kartice ugodnosti, izdane na podlagi zakona, ki ureja izenačevanje možnosti invalidov, ki ni v delovnem razmerju ali ne opravlja samostojne registrirane dejavnosti. Upravičenec na invalidskem vozičku lahko koristi ugodnost brezplačnega prevoza v skladu z možnostmi izvajalcev.</w:t>
      </w:r>
    </w:p>
    <w:p w14:paraId="7A631ABB" w14:textId="1CAD99F9"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w:t>
      </w:r>
      <w:r w:rsidRPr="00D36ED2">
        <w:rPr>
          <w:rFonts w:ascii="Arial" w:hAnsi="Arial" w:cs="Arial"/>
          <w:sz w:val="20"/>
          <w:szCs w:val="20"/>
        </w:rPr>
        <w:t>0</w:t>
      </w:r>
      <w:r w:rsidRPr="00D36ED2">
        <w:rPr>
          <w:rFonts w:ascii="Arial" w:hAnsi="Arial" w:cs="Arial"/>
          <w:sz w:val="20"/>
          <w:szCs w:val="20"/>
          <w:lang w:val="x-none"/>
        </w:rPr>
        <w:t>) Upravičenec do brezplačnega prevoza v medkrajevnem linijskem prevozu potnikov v notranjem cestnem in železniškem prometu po tem zakonu je tudi posameznik, ki ima na podlagi zakona, ki ureja pravice vojnih veteranov, status vojnega veterana, ki ni v delovnem razmerju ali ne opravlja samostojne registrirane dejavnosti.</w:t>
      </w:r>
    </w:p>
    <w:p w14:paraId="47057391" w14:textId="6EB89D55"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w:t>
      </w:r>
      <w:r w:rsidRPr="00D36ED2">
        <w:rPr>
          <w:rFonts w:ascii="Arial" w:hAnsi="Arial" w:cs="Arial"/>
          <w:sz w:val="20"/>
          <w:szCs w:val="20"/>
        </w:rPr>
        <w:t>1</w:t>
      </w:r>
      <w:r w:rsidRPr="00D36ED2">
        <w:rPr>
          <w:rFonts w:ascii="Arial" w:hAnsi="Arial" w:cs="Arial"/>
          <w:sz w:val="20"/>
          <w:szCs w:val="20"/>
          <w:lang w:val="x-none"/>
        </w:rPr>
        <w:t>) Minister predpiše način in postopek izvajanja subvencioniranega prevoza iz četrtega, osmega, devetega in desetega odstavka tega člena, postopek za sklenitev pogodbe na podlagi drugega odstavka 114.c člena tega zakona, poročanje ter izvajanje nadzora nad delom izvajalcev.</w:t>
      </w:r>
    </w:p>
    <w:p w14:paraId="372F506D" w14:textId="23FA9DE0" w:rsidR="00AF3A20" w:rsidRPr="00D36ED2" w:rsidRDefault="00AF3A20" w:rsidP="00AF3A20">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114.d člen</w:t>
      </w:r>
    </w:p>
    <w:p w14:paraId="2D2D3BC4" w14:textId="472917A9" w:rsidR="00AF3A20" w:rsidRPr="00D36ED2" w:rsidRDefault="00AF3A20" w:rsidP="00AF3A20">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(določitev cene)</w:t>
      </w:r>
    </w:p>
    <w:p w14:paraId="3B5AA3B2" w14:textId="6B923C29"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Upravičenec plača subvencionirano vozovnico po enotni subvencionirani ceni glede na vrsto vozovnice.</w:t>
      </w:r>
    </w:p>
    <w:p w14:paraId="1F46C72C" w14:textId="48996BB7"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Ne glede na dolžino relacije na kateri upravičenec potuje, ima upravičenec iz četrtega odstavka 114.b člena pravico do nakupa subvencionirane vozovnice za </w:t>
      </w:r>
      <w:r w:rsidRPr="00D36ED2">
        <w:rPr>
          <w:rFonts w:ascii="Arial" w:hAnsi="Arial" w:cs="Arial"/>
          <w:sz w:val="20"/>
          <w:szCs w:val="20"/>
        </w:rPr>
        <w:t>deset</w:t>
      </w:r>
      <w:r w:rsidRPr="00D36ED2">
        <w:rPr>
          <w:rFonts w:ascii="Arial" w:hAnsi="Arial" w:cs="Arial"/>
          <w:sz w:val="20"/>
          <w:szCs w:val="20"/>
          <w:lang w:val="x-none"/>
        </w:rPr>
        <w:t> voženj na mesec.</w:t>
      </w:r>
    </w:p>
    <w:p w14:paraId="79539ED9" w14:textId="5576E7BE"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lastRenderedPageBreak/>
        <w:t>(3) Razlika med polno ceno subvencionirane vozovnice in ceno subvencionirane vozovnice, ki jo plača upravičenec, predstavlja subvencijo.</w:t>
      </w:r>
    </w:p>
    <w:p w14:paraId="1801F00F" w14:textId="0920BCC5" w:rsidR="00AF3A20" w:rsidRPr="00D36ED2" w:rsidRDefault="00AF3A20" w:rsidP="00AF3A20">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(4) Način in metodologijo izračuna polne cene subvencionirane vozovnice in cene, ki jo plača upravičenec predpiše minister, pristojen za promet, v soglasju z ministroma, pristojnima za izobraževanje ter delo in socialne zadeve.</w:t>
      </w:r>
    </w:p>
    <w:p w14:paraId="1D63216E" w14:textId="591E145D" w:rsidR="000F0242" w:rsidRPr="00D36ED2" w:rsidRDefault="000F0242" w:rsidP="000F0242">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117. člen</w:t>
      </w:r>
    </w:p>
    <w:p w14:paraId="7F06325A" w14:textId="07CC9CA7" w:rsidR="000F0242" w:rsidRPr="00D36ED2" w:rsidRDefault="000F0242" w:rsidP="000F0242">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 xml:space="preserve">(nadzorni in </w:t>
      </w:r>
      <w:proofErr w:type="spellStart"/>
      <w:r w:rsidRPr="00D36ED2">
        <w:rPr>
          <w:rFonts w:ascii="Arial" w:hAnsi="Arial" w:cs="Arial"/>
          <w:bCs/>
          <w:sz w:val="20"/>
          <w:szCs w:val="20"/>
          <w:lang w:val="x-none"/>
        </w:rPr>
        <w:t>prekrškovni</w:t>
      </w:r>
      <w:proofErr w:type="spellEnd"/>
      <w:r w:rsidRPr="00D36ED2">
        <w:rPr>
          <w:rFonts w:ascii="Arial" w:hAnsi="Arial" w:cs="Arial"/>
          <w:bCs/>
          <w:sz w:val="20"/>
          <w:szCs w:val="20"/>
          <w:lang w:val="x-none"/>
        </w:rPr>
        <w:t xml:space="preserve"> organi)</w:t>
      </w:r>
    </w:p>
    <w:p w14:paraId="2BC6AC25" w14:textId="4BB63876" w:rsidR="000F0242" w:rsidRPr="00D36ED2" w:rsidRDefault="000F0242" w:rsidP="000F024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Nadzor nad izvajanjem določb tega zakona opravljajo inšpektorat, pristojen za področje prometa, Urad Republike Slovenije za meroslovje, finančna uprava, občinski redarji in policija, in sicer:</w:t>
      </w:r>
    </w:p>
    <w:p w14:paraId="7FC6CE3F" w14:textId="3DC27DF9"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inšpektorat, pristojen za področje prometa, izvaja nadzor nad izvajanjem določb tega zakona in opravlja nadzor na cesti ter na sedežu prevoznikov in izvajalcev;</w:t>
      </w:r>
    </w:p>
    <w:p w14:paraId="08E339AE" w14:textId="60978EA5"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finančna uprava preverja, ali imajo domači prevozniki, prevozniki Skupnosti in tuji prevozniki pri opravljanju prevozov v cestnem prometu dovolilnice, dovoljenja, druge dokumente in listine, predpisane v tem zakonu, predpisih Skupnosti in mednarodnih sporazumih. Finančna uprava nadzira tudi izvajanje določb enajstega in dvanajstega odstavka 102. člena tega zakona na sedežu in v drugih poslovnih prostorih oseb, navedenih v tem členu;</w:t>
      </w:r>
    </w:p>
    <w:p w14:paraId="1028862E" w14:textId="75D125C1"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finančna uprava nadzira, ali se elektronska aplikacija uporablja v skladu z določbami a57.a člena tega zakona;</w:t>
      </w:r>
    </w:p>
    <w:p w14:paraId="7DB04E80" w14:textId="35AF5F76"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občinski redarji izvajajo nadzor na cesti in sicer nad določbami drugega, četrtega in petega odstavka 56. člena, drugega in tretjega odstavka 57. člena, drugega, tretjega in četrtega odstavka a57.a člena in drugega, tretjega, četrtega, petega in sedmega odstavka 57.c člena tega zakona;</w:t>
      </w:r>
    </w:p>
    <w:p w14:paraId="6FC082C0" w14:textId="023A3FA7"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policija izvaja nadzor na cesti, in sicer nad določbami tega zakona, ki urejajo licenco Skupnosti, dovolilnice ter dovoljenja za prevoz potnikov in blaga, ki jih mora imeti tuji prevoznik ali prevoznik Skupnosti, kabotažo ter dokumente, ki jih mora imeti voznik med vožnjo v vozilu;</w:t>
      </w:r>
    </w:p>
    <w:p w14:paraId="47650280" w14:textId="34BAF53C"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Urad Republike Slovenije za meroslovje in finančna uprava izvajata nadzor nad izvajanjem določb 57. člena tega zakona, ki določa uporabo taksimetra. Urad Republike Slovenije za meroslovje nadzira, ali je v vozilu vgrajeni taksimeter pregledan v skladu s predpisi, ki urejajo meroslovje.</w:t>
      </w:r>
    </w:p>
    <w:p w14:paraId="091DC0FE" w14:textId="318A97A2" w:rsidR="000F0242" w:rsidRPr="00D36ED2" w:rsidRDefault="000F0242" w:rsidP="000F024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Finančna uprava in policija sta v okviru pristojnosti iz prejšnjega odstavka pooblaščeni, da začasno odvzameta dokumente, s katerimi se je pri opravljanju prevoza izkazal voznik prevoznika, če dvomita o njihovi originalnosti, če niso ustrezni, pravilno izpolnjeni ali če voznik ne spoštuje pogojev, navedenih v dokumentu. Za začasno odvzete dokumente se izda potrdilo, skupaj z zapisnikom o začasnem odvzemu pa se pošljejo inšpektoratu, pristojnemu za področje prometa, ali drugemu pristojnemu organu.</w:t>
      </w:r>
    </w:p>
    <w:p w14:paraId="5581979B" w14:textId="0A432A49" w:rsidR="000F0242" w:rsidRDefault="000F0242" w:rsidP="000F0242">
      <w:pPr>
        <w:pStyle w:val="odstavek0"/>
        <w:shd w:val="clear" w:color="auto" w:fill="FFFFFF"/>
        <w:spacing w:before="240" w:beforeAutospacing="0" w:after="0" w:afterAutospacing="0"/>
        <w:ind w:firstLine="1021"/>
        <w:jc w:val="both"/>
        <w:rPr>
          <w:rFonts w:ascii="Arial" w:hAnsi="Arial" w:cs="Arial"/>
          <w:sz w:val="20"/>
          <w:szCs w:val="20"/>
          <w:lang w:val="x-none"/>
        </w:rPr>
      </w:pPr>
      <w:r w:rsidRPr="00D36ED2">
        <w:rPr>
          <w:rFonts w:ascii="Arial" w:hAnsi="Arial" w:cs="Arial"/>
          <w:sz w:val="20"/>
          <w:szCs w:val="20"/>
          <w:lang w:val="x-none"/>
        </w:rPr>
        <w:t xml:space="preserve">(3) Nadzorni in </w:t>
      </w:r>
      <w:proofErr w:type="spellStart"/>
      <w:r w:rsidRPr="00D36ED2">
        <w:rPr>
          <w:rFonts w:ascii="Arial" w:hAnsi="Arial" w:cs="Arial"/>
          <w:sz w:val="20"/>
          <w:szCs w:val="20"/>
          <w:lang w:val="x-none"/>
        </w:rPr>
        <w:t>prekrškovni</w:t>
      </w:r>
      <w:proofErr w:type="spellEnd"/>
      <w:r w:rsidRPr="00D36ED2">
        <w:rPr>
          <w:rFonts w:ascii="Arial" w:hAnsi="Arial" w:cs="Arial"/>
          <w:sz w:val="20"/>
          <w:szCs w:val="20"/>
          <w:lang w:val="x-none"/>
        </w:rPr>
        <w:t xml:space="preserve"> organi po tem zakonu lahko dostopajo za potrebe vodenja postopkov do podatkov v nacionalnem elektronskem registru, navedenih v podtočkah e) in f) 2. točke 16. člena Uredbe 1071/2009/ES.</w:t>
      </w:r>
    </w:p>
    <w:p w14:paraId="02A69E81" w14:textId="77777777" w:rsidR="00913C96" w:rsidRPr="00913C96" w:rsidRDefault="00913C96" w:rsidP="00913C96">
      <w:pPr>
        <w:pStyle w:val="len0"/>
        <w:shd w:val="clear" w:color="auto" w:fill="FFFFFF"/>
        <w:spacing w:before="480" w:beforeAutospacing="0" w:after="0" w:afterAutospacing="0"/>
        <w:jc w:val="center"/>
        <w:rPr>
          <w:rFonts w:ascii="Arial" w:hAnsi="Arial" w:cs="Arial"/>
          <w:bCs/>
          <w:sz w:val="20"/>
          <w:szCs w:val="20"/>
        </w:rPr>
      </w:pPr>
      <w:r w:rsidRPr="00913C96">
        <w:rPr>
          <w:rFonts w:ascii="Arial" w:hAnsi="Arial" w:cs="Arial"/>
          <w:bCs/>
          <w:sz w:val="20"/>
          <w:szCs w:val="20"/>
          <w:lang w:val="x-none"/>
        </w:rPr>
        <w:t>118. člen</w:t>
      </w:r>
    </w:p>
    <w:p w14:paraId="4D1B7D79" w14:textId="77777777" w:rsidR="00913C96" w:rsidRPr="00913C96" w:rsidRDefault="00913C96" w:rsidP="00913C96">
      <w:pPr>
        <w:pStyle w:val="lennaslov0"/>
        <w:shd w:val="clear" w:color="auto" w:fill="FFFFFF"/>
        <w:spacing w:before="0" w:beforeAutospacing="0" w:after="0" w:afterAutospacing="0"/>
        <w:jc w:val="center"/>
        <w:rPr>
          <w:rFonts w:ascii="Arial" w:hAnsi="Arial" w:cs="Arial"/>
          <w:bCs/>
          <w:sz w:val="20"/>
          <w:szCs w:val="20"/>
        </w:rPr>
      </w:pPr>
      <w:r w:rsidRPr="00913C96">
        <w:rPr>
          <w:rFonts w:ascii="Arial" w:hAnsi="Arial" w:cs="Arial"/>
          <w:bCs/>
          <w:sz w:val="20"/>
          <w:szCs w:val="20"/>
          <w:lang w:val="x-none"/>
        </w:rPr>
        <w:t>(inšpekcijsko nadzorstvo)</w:t>
      </w:r>
    </w:p>
    <w:p w14:paraId="32A97728" w14:textId="77777777" w:rsidR="00913C96" w:rsidRPr="00913C96" w:rsidRDefault="00913C96" w:rsidP="00913C96">
      <w:pPr>
        <w:pStyle w:val="odstavek0"/>
        <w:shd w:val="clear" w:color="auto" w:fill="FFFFFF"/>
        <w:spacing w:before="240" w:beforeAutospacing="0" w:after="0" w:afterAutospacing="0"/>
        <w:ind w:firstLine="1021"/>
        <w:jc w:val="both"/>
        <w:rPr>
          <w:rFonts w:ascii="Arial" w:hAnsi="Arial" w:cs="Arial"/>
          <w:sz w:val="20"/>
          <w:szCs w:val="20"/>
        </w:rPr>
      </w:pPr>
      <w:r w:rsidRPr="00913C96">
        <w:rPr>
          <w:rFonts w:ascii="Arial" w:hAnsi="Arial" w:cs="Arial"/>
          <w:sz w:val="20"/>
          <w:szCs w:val="20"/>
          <w:lang w:val="x-none"/>
        </w:rPr>
        <w:t>(1) Inšpekcijsko nadzorstvo nad izvajanjem določb tega zakona in predpisov, izdanih na njegovi podlagi, opravlja inšpektorat, pristojen za področje prometa. Neposredne naloge inšpekcijskega nadzorstva izvajajo inšpektorji za cestni promet (v nadaljnjem besedilu: inšpektorji).</w:t>
      </w:r>
    </w:p>
    <w:p w14:paraId="2A4D0F1A" w14:textId="77777777" w:rsidR="00913C96" w:rsidRPr="00913C96" w:rsidRDefault="00913C96" w:rsidP="00913C96">
      <w:pPr>
        <w:pStyle w:val="odstavek0"/>
        <w:shd w:val="clear" w:color="auto" w:fill="FFFFFF"/>
        <w:spacing w:before="240" w:beforeAutospacing="0" w:after="0" w:afterAutospacing="0"/>
        <w:ind w:firstLine="1021"/>
        <w:jc w:val="both"/>
        <w:rPr>
          <w:rFonts w:ascii="Arial" w:hAnsi="Arial" w:cs="Arial"/>
          <w:sz w:val="20"/>
          <w:szCs w:val="20"/>
        </w:rPr>
      </w:pPr>
      <w:r w:rsidRPr="00913C96">
        <w:rPr>
          <w:rFonts w:ascii="Arial" w:hAnsi="Arial" w:cs="Arial"/>
          <w:sz w:val="20"/>
          <w:szCs w:val="20"/>
          <w:lang w:val="x-none"/>
        </w:rPr>
        <w:t>(2) Nadzor nad opravljanjem prevozov v cestnem prometu se opravlja na sedežu in drugih poslovnih prostorih prevoznika ali pri opravljanju prevozov, pri čemer imajo inšpektorji pravico ustaviti in pregledati vozilo. V ta namen uporabljajo označena službena vozila in posebno tehnično ter svetlobno opremo.</w:t>
      </w:r>
    </w:p>
    <w:p w14:paraId="69491C8E" w14:textId="77777777" w:rsidR="00913C96" w:rsidRPr="00913C96" w:rsidRDefault="00913C96" w:rsidP="00913C96">
      <w:pPr>
        <w:pStyle w:val="odstavek0"/>
        <w:shd w:val="clear" w:color="auto" w:fill="FFFFFF"/>
        <w:spacing w:before="240" w:beforeAutospacing="0" w:after="0" w:afterAutospacing="0"/>
        <w:ind w:firstLine="1021"/>
        <w:jc w:val="both"/>
        <w:rPr>
          <w:rFonts w:ascii="Arial" w:hAnsi="Arial" w:cs="Arial"/>
          <w:sz w:val="20"/>
          <w:szCs w:val="20"/>
        </w:rPr>
      </w:pPr>
      <w:r w:rsidRPr="00913C96">
        <w:rPr>
          <w:rFonts w:ascii="Arial" w:hAnsi="Arial" w:cs="Arial"/>
          <w:sz w:val="20"/>
          <w:szCs w:val="20"/>
          <w:lang w:val="x-none"/>
        </w:rPr>
        <w:t>(3) Zaradi izvajanja ukrepov iz prejšnjega odstavka mora voznik ustaviti na mestu, ki ga odredi inšpektor z dajanjem predpisanih znakov, na način in po postopku, ki ga predpiše minister, v soglasju z ministrom za JPP in ministrom, pristojnim za notranje zadeve.</w:t>
      </w:r>
    </w:p>
    <w:p w14:paraId="34D951B2" w14:textId="77777777" w:rsidR="00913C96" w:rsidRPr="00913C96" w:rsidRDefault="00913C96" w:rsidP="00913C96">
      <w:pPr>
        <w:pStyle w:val="odstavek0"/>
        <w:shd w:val="clear" w:color="auto" w:fill="FFFFFF"/>
        <w:spacing w:before="240" w:beforeAutospacing="0" w:after="0" w:afterAutospacing="0"/>
        <w:ind w:firstLine="1021"/>
        <w:jc w:val="both"/>
        <w:rPr>
          <w:rFonts w:ascii="Arial" w:hAnsi="Arial" w:cs="Arial"/>
          <w:sz w:val="20"/>
          <w:szCs w:val="20"/>
        </w:rPr>
      </w:pPr>
      <w:r w:rsidRPr="00913C96">
        <w:rPr>
          <w:rFonts w:ascii="Arial" w:hAnsi="Arial" w:cs="Arial"/>
          <w:sz w:val="20"/>
          <w:szCs w:val="20"/>
          <w:lang w:val="x-none"/>
        </w:rPr>
        <w:t>(4) Pregled vozila pomeni pregled prevoznega sredstva in blaga, ki se vozi v ali na njem. V primeru pregleda blaga, ki se vozi v prevoznem sredstvu in je obeleženo s carinskimi oznakami, je treba obvestiti finančno upravo.</w:t>
      </w:r>
    </w:p>
    <w:p w14:paraId="101FF8E7" w14:textId="77777777" w:rsidR="00913C96" w:rsidRPr="00913C96" w:rsidRDefault="00913C96" w:rsidP="00913C96">
      <w:pPr>
        <w:pStyle w:val="odstavek0"/>
        <w:shd w:val="clear" w:color="auto" w:fill="FFFFFF"/>
        <w:spacing w:before="240" w:beforeAutospacing="0" w:after="0" w:afterAutospacing="0"/>
        <w:ind w:firstLine="1021"/>
        <w:jc w:val="both"/>
        <w:rPr>
          <w:rFonts w:ascii="Arial" w:hAnsi="Arial" w:cs="Arial"/>
          <w:sz w:val="20"/>
          <w:szCs w:val="20"/>
        </w:rPr>
      </w:pPr>
      <w:r w:rsidRPr="00913C96">
        <w:rPr>
          <w:rFonts w:ascii="Arial" w:hAnsi="Arial" w:cs="Arial"/>
          <w:sz w:val="20"/>
          <w:szCs w:val="20"/>
          <w:lang w:val="x-none"/>
        </w:rPr>
        <w:lastRenderedPageBreak/>
        <w:t>(5) Lastnik oziroma oseba, ki vozilo poseduje ali ga uporablja, ima pravico biti navzoč pri pregledu.</w:t>
      </w:r>
    </w:p>
    <w:p w14:paraId="0E5F8CA3" w14:textId="77777777" w:rsidR="00B21BBE" w:rsidRPr="00B21BBE" w:rsidRDefault="00B21BBE" w:rsidP="00B21BBE">
      <w:pPr>
        <w:pStyle w:val="len0"/>
        <w:shd w:val="clear" w:color="auto" w:fill="FFFFFF"/>
        <w:spacing w:before="480" w:beforeAutospacing="0" w:after="0" w:afterAutospacing="0"/>
        <w:jc w:val="center"/>
        <w:rPr>
          <w:rFonts w:ascii="Arial" w:hAnsi="Arial" w:cs="Arial"/>
          <w:bCs/>
          <w:sz w:val="20"/>
          <w:szCs w:val="20"/>
        </w:rPr>
      </w:pPr>
      <w:r w:rsidRPr="00B21BBE">
        <w:rPr>
          <w:rFonts w:ascii="Arial" w:hAnsi="Arial" w:cs="Arial"/>
          <w:bCs/>
          <w:sz w:val="20"/>
          <w:szCs w:val="20"/>
          <w:lang w:val="x-none"/>
        </w:rPr>
        <w:t>119. člen</w:t>
      </w:r>
    </w:p>
    <w:p w14:paraId="02A2F773" w14:textId="77777777" w:rsidR="00B21BBE" w:rsidRPr="00B21BBE" w:rsidRDefault="00B21BBE" w:rsidP="00B21BBE">
      <w:pPr>
        <w:pStyle w:val="lennaslov0"/>
        <w:shd w:val="clear" w:color="auto" w:fill="FFFFFF"/>
        <w:spacing w:before="0" w:beforeAutospacing="0" w:after="0" w:afterAutospacing="0"/>
        <w:jc w:val="center"/>
        <w:rPr>
          <w:rFonts w:ascii="Arial" w:hAnsi="Arial" w:cs="Arial"/>
          <w:bCs/>
          <w:sz w:val="20"/>
          <w:szCs w:val="20"/>
        </w:rPr>
      </w:pPr>
      <w:r w:rsidRPr="00B21BBE">
        <w:rPr>
          <w:rFonts w:ascii="Arial" w:hAnsi="Arial" w:cs="Arial"/>
          <w:bCs/>
          <w:sz w:val="20"/>
          <w:szCs w:val="20"/>
          <w:lang w:val="x-none"/>
        </w:rPr>
        <w:t>(pogoji za inšpektorja)</w:t>
      </w:r>
    </w:p>
    <w:p w14:paraId="40FBAD07" w14:textId="77777777" w:rsidR="00B21BBE" w:rsidRPr="00B21BBE" w:rsidRDefault="00B21BBE" w:rsidP="00B21BBE">
      <w:pPr>
        <w:pStyle w:val="odstavek0"/>
        <w:shd w:val="clear" w:color="auto" w:fill="FFFFFF"/>
        <w:spacing w:before="240" w:beforeAutospacing="0" w:after="0" w:afterAutospacing="0"/>
        <w:ind w:firstLine="1021"/>
        <w:jc w:val="both"/>
        <w:rPr>
          <w:rFonts w:ascii="Arial" w:hAnsi="Arial" w:cs="Arial"/>
          <w:sz w:val="20"/>
          <w:szCs w:val="20"/>
        </w:rPr>
      </w:pPr>
      <w:r w:rsidRPr="00B21BBE">
        <w:rPr>
          <w:rFonts w:ascii="Arial" w:hAnsi="Arial" w:cs="Arial"/>
          <w:sz w:val="20"/>
          <w:szCs w:val="20"/>
          <w:lang w:val="x-none"/>
        </w:rPr>
        <w:t>(1) Inšpektor mora imeti univerzitetno ali visoko strokovno izobrazbo ustrezne smeri, vsaj pet let delovnih izkušenj in strokovni izpit za inšpektorja. Za posamezna področja nadzora mora izpolnjevati tudi druge posebne pogoje in funkcionalna znanja, določena v aktu o sistemizaciji delovnih mest.</w:t>
      </w:r>
    </w:p>
    <w:p w14:paraId="7BD79CDC" w14:textId="37C070A9" w:rsidR="00291622" w:rsidRPr="00B21BBE" w:rsidRDefault="00B21BBE" w:rsidP="00B21BBE">
      <w:pPr>
        <w:pStyle w:val="odstavek0"/>
        <w:shd w:val="clear" w:color="auto" w:fill="FFFFFF"/>
        <w:spacing w:before="240" w:beforeAutospacing="0" w:after="0" w:afterAutospacing="0"/>
        <w:ind w:firstLine="1021"/>
        <w:jc w:val="both"/>
        <w:rPr>
          <w:rFonts w:ascii="Arial" w:hAnsi="Arial" w:cs="Arial"/>
          <w:sz w:val="20"/>
          <w:szCs w:val="20"/>
        </w:rPr>
      </w:pPr>
      <w:r w:rsidRPr="00B21BBE">
        <w:rPr>
          <w:rFonts w:ascii="Arial" w:hAnsi="Arial" w:cs="Arial"/>
          <w:sz w:val="20"/>
          <w:szCs w:val="20"/>
          <w:lang w:val="x-none"/>
        </w:rPr>
        <w:t>(2) Vsebino in način opravljanja strokovnega izpita za inšpektorja predpiše minister v soglasju z ministrom za JPP.</w:t>
      </w:r>
    </w:p>
    <w:p w14:paraId="6CAEE147" w14:textId="77777777" w:rsidR="00B21BBE" w:rsidRPr="00B21BBE" w:rsidRDefault="00B21BBE" w:rsidP="006C6667">
      <w:pPr>
        <w:pStyle w:val="odstavek0"/>
        <w:shd w:val="clear" w:color="auto" w:fill="FFFFFF"/>
        <w:spacing w:before="240" w:beforeAutospacing="0" w:after="0" w:afterAutospacing="0"/>
        <w:jc w:val="both"/>
        <w:rPr>
          <w:rFonts w:ascii="Arial" w:hAnsi="Arial" w:cs="Arial"/>
          <w:sz w:val="22"/>
          <w:szCs w:val="22"/>
        </w:rPr>
      </w:pPr>
    </w:p>
    <w:p w14:paraId="4C480C90" w14:textId="7E385CA7" w:rsidR="00291622" w:rsidRPr="00A60D74" w:rsidRDefault="0074148B" w:rsidP="0074148B">
      <w:pPr>
        <w:pStyle w:val="odstavek0"/>
        <w:shd w:val="clear" w:color="auto" w:fill="FFFFFF"/>
        <w:spacing w:before="0" w:beforeAutospacing="0" w:after="0" w:afterAutospacing="0"/>
        <w:ind w:firstLine="1021"/>
        <w:rPr>
          <w:rFonts w:ascii="Arial" w:hAnsi="Arial" w:cs="Arial"/>
          <w:sz w:val="20"/>
          <w:szCs w:val="20"/>
        </w:rPr>
      </w:pPr>
      <w:r>
        <w:rPr>
          <w:rFonts w:ascii="Arial" w:hAnsi="Arial" w:cs="Arial"/>
          <w:sz w:val="20"/>
          <w:szCs w:val="20"/>
        </w:rPr>
        <w:t xml:space="preserve">                                                              </w:t>
      </w:r>
      <w:r w:rsidR="00291622" w:rsidRPr="00A60D74">
        <w:rPr>
          <w:rFonts w:ascii="Arial" w:hAnsi="Arial" w:cs="Arial"/>
          <w:sz w:val="20"/>
          <w:szCs w:val="20"/>
        </w:rPr>
        <w:t>120. člen</w:t>
      </w:r>
    </w:p>
    <w:p w14:paraId="0316C5BC" w14:textId="00A5A59E" w:rsidR="00291622" w:rsidRPr="00A60D74" w:rsidRDefault="00291622" w:rsidP="00291622">
      <w:pPr>
        <w:pStyle w:val="odstavek0"/>
        <w:shd w:val="clear" w:color="auto" w:fill="FFFFFF"/>
        <w:spacing w:before="0" w:beforeAutospacing="0" w:after="0" w:afterAutospacing="0"/>
        <w:ind w:firstLine="1021"/>
        <w:jc w:val="center"/>
        <w:rPr>
          <w:rFonts w:ascii="Arial" w:hAnsi="Arial" w:cs="Arial"/>
          <w:sz w:val="20"/>
          <w:szCs w:val="20"/>
        </w:rPr>
      </w:pPr>
      <w:r w:rsidRPr="00A60D74">
        <w:rPr>
          <w:rFonts w:ascii="Arial" w:hAnsi="Arial" w:cs="Arial"/>
          <w:sz w:val="20"/>
          <w:szCs w:val="20"/>
        </w:rPr>
        <w:t>(naloge in pristojnosti inšpekcijskega nadzorstva)</w:t>
      </w:r>
    </w:p>
    <w:p w14:paraId="1BAC7379" w14:textId="6DCF47FB" w:rsidR="00291622" w:rsidRPr="00A60D74" w:rsidRDefault="00291622" w:rsidP="00291622">
      <w:pPr>
        <w:pStyle w:val="odstavek0"/>
        <w:shd w:val="clear" w:color="auto" w:fill="FFFFFF"/>
        <w:spacing w:before="0" w:beforeAutospacing="0" w:after="0" w:afterAutospacing="0"/>
        <w:ind w:firstLine="1021"/>
        <w:jc w:val="center"/>
        <w:rPr>
          <w:rFonts w:ascii="Arial" w:hAnsi="Arial" w:cs="Arial"/>
          <w:sz w:val="20"/>
          <w:szCs w:val="20"/>
        </w:rPr>
      </w:pPr>
    </w:p>
    <w:p w14:paraId="41D6A8F3" w14:textId="36DFA7B9"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(1) Inšpektor lahko pri opravljanju inšpekcijskega nadzora:</w:t>
      </w:r>
    </w:p>
    <w:p w14:paraId="631C4166" w14:textId="3D32264B"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4E05DF10" w14:textId="6706818E"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1.     odredi odpravo kršitev zakona in drugih predpisov s področja prevozov v cestnem prometu v določenem roku;</w:t>
      </w:r>
    </w:p>
    <w:p w14:paraId="524B5010" w14:textId="7FA51A98"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2E4B5B31" w14:textId="631DE7C9"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2.     prepove izvajanje konkretnega prevoza in nadaljnjih prevozov, če ugotovi, da se ta opravlja brez dovoljenja skupnosti, licence Skupnosti, licence ali brez z zakonom predpisanega dovoljenja, registriranega voznega reda oziroma koncesije;</w:t>
      </w:r>
    </w:p>
    <w:p w14:paraId="1BF6376D" w14:textId="0D51E715"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4FB91528" w14:textId="3EF0079E"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3.     prepove uporabo vozil za prevoze v cestnem prometu, če ugotovi, da prevoznik nima dovoljenja Skupnosti, licence Skupnosti ali licence, ali z zakonom predpisanega dovoljenja, dokler ugotovljene nepravilnosti niso odpravljene;</w:t>
      </w:r>
    </w:p>
    <w:p w14:paraId="0A6D8117" w14:textId="1961062D"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25FE15DD" w14:textId="5FBD4F5F"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4.     lahko prepove uporabo vozil za prevoze v cestnem prometu, če ugotovi, da prevoznik ni označil in opremil vozil v skladu z določbami tega zakona in predpisov, izdanih na njegovi podlagi;</w:t>
      </w:r>
    </w:p>
    <w:p w14:paraId="1F999634" w14:textId="7C9ACE25"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62241757" w14:textId="32C94714"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5.     lahko odredi odpravo pomanjkljivosti in nepravilnosti na avtobusni postaji, pomembnejšem avtobusnem postajališču ali avtobusnem postajališču; če je v nevarnosti življenje ali zdravje ljudi, pa lahko prepove njihovo uporabo;</w:t>
      </w:r>
    </w:p>
    <w:p w14:paraId="1DA04544" w14:textId="6EB892B8"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288E0152" w14:textId="491B98D4"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6.     odredi druge ukrepe po splošnih predpisih, ki urejajo inšpekcijsko nadzorstvo in pooblastila inšpektorjev.</w:t>
      </w:r>
    </w:p>
    <w:p w14:paraId="6AD5626E" w14:textId="42C2CBEA"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172E0648" w14:textId="0EFD009F"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(2) Če inšpektor ugotovi, da zavezanec ne spoštuje izrečene prepovedi inšpektorja in nadaljuje oziroma ponavlja kršitve, lahko začasno odvzame vozilo, s katerim zavezanec krši predpise. Inšpektor se lahko odloči, da namesto vozila odvzame prometno dovoljenje in/ali registrske tablice vozila. Odvzem traja do takrat, ko zavezanec izpolni odredbe in pogoje iz odločbe inšpektorja. Začasno odvzeto vozilo se na stroške kršitelja odpelje in hrani na ustrezno varovanem mestu. Inšpektor lahko odvzame tudi druge predmete, s katerimi je bila storjena kršitev predpisov ali so bili uporabljeni pri kršitvi.</w:t>
      </w:r>
    </w:p>
    <w:p w14:paraId="5BB3B66C" w14:textId="1B0D896A"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186A24E7" w14:textId="22049DD3"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(3) Namesto odvzema iz prejšnjega odstavka lahko inšpektor pozove kršitelja, da določi mesto, kjer bo vozilo parkirano med trajanjem tega ukrepa. Vozilo mora biti med trajanjem ukrepa na tem mestu in se ne sme premikati. O vsaki nameravani spremembi lokacije vozila oziroma o morebitni odsvojitvi mora zavezanec obvestiti inšpektorja.</w:t>
      </w:r>
    </w:p>
    <w:p w14:paraId="3B167953" w14:textId="262767F1"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683942F6" w14:textId="162FD7BE"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(4) Če inšpektor ugotovi, da se prevoznik ali voznik izkazuje z licenco, licenco Skupnosti ali dovoljenjem Skupnosti ali izvodom licence, licence Skupnosti ali dovoljenja Skupnosti, ki jim je potekla veljavnost ali so bili preklicani oziroma izdani drugemu prevozniku, licenco, licenco Skupnosti ali dovoljenje Skupnosti odvzame in pošlje izdajatelju. O odvzemu se izda potrdilo.</w:t>
      </w:r>
    </w:p>
    <w:p w14:paraId="77CAC117" w14:textId="44743F8F"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385E7482" w14:textId="402C726C"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 xml:space="preserve">(5) Če inšpektor ugotovi, da se prevoznik ali voznik izkazuje z licenco, licenco Skupnosti ali dovoljenjem Skupnosti, dovoljenjem ali dovolilnico oziroma drugim dokumentom, ki ga mora imeti v vozilu skladno z določbami tega zakona in za katerega obstaja utemeljen dvom o njegovi pristnosti, oziroma če voznik ne spoštuje pogojev iz dovoljenja oziroma dovolilnice ali ga zlorablja, se mu ta dokument začasno odvzame. Začasni odvzem lahko traja do ugotovitve pristnosti dokumenta, vendar največ do 60 dni. O </w:t>
      </w:r>
      <w:r w:rsidRPr="00A60D74">
        <w:rPr>
          <w:rFonts w:ascii="Arial" w:hAnsi="Arial" w:cs="Arial"/>
          <w:sz w:val="20"/>
          <w:szCs w:val="20"/>
        </w:rPr>
        <w:lastRenderedPageBreak/>
        <w:t>začasnem odvzemu se izda potrdilo. Dokumente, ki se začasno odvzamejo zaradi nespoštovanja pogojev ali zlorabe, se pošlje izdajatelju licence, ki jih po končanem postopku vrne lastniku dokumenta.</w:t>
      </w:r>
    </w:p>
    <w:p w14:paraId="1AA88176" w14:textId="042E7361"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4D7B445D" w14:textId="7ED693C7"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(6) Inšpektor ima pravico pridobiti podatke o pravnih osebah, samostojnih podjetnikih posameznikih ter njunih odgovornih in pooblaščenih osebah, voznikih, podatke o lastniku vozil in vozilih ter druge podatke, potrebne za vodenje postopkov v zvezi s kršitvami tega zakona in predpisov, izdanih na njegovi podlagi. V ta namen ima inšpektor pravico od oseb zahtevati dokument, s katerim te dokazujejo svojo identiteto.</w:t>
      </w:r>
    </w:p>
    <w:p w14:paraId="0CFA7BFB" w14:textId="08F043B0" w:rsidR="00291622" w:rsidRPr="00A60D74"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p>
    <w:p w14:paraId="36684199" w14:textId="5E40D639" w:rsidR="00291622" w:rsidRPr="00291622" w:rsidRDefault="00291622" w:rsidP="00291622">
      <w:pPr>
        <w:pStyle w:val="odstavek0"/>
        <w:shd w:val="clear" w:color="auto" w:fill="FFFFFF"/>
        <w:spacing w:before="0" w:beforeAutospacing="0" w:after="0" w:afterAutospacing="0"/>
        <w:ind w:firstLine="1021"/>
        <w:jc w:val="both"/>
        <w:rPr>
          <w:rFonts w:ascii="Arial" w:hAnsi="Arial" w:cs="Arial"/>
          <w:sz w:val="20"/>
          <w:szCs w:val="20"/>
        </w:rPr>
      </w:pPr>
      <w:r w:rsidRPr="00A60D74">
        <w:rPr>
          <w:rFonts w:ascii="Arial" w:hAnsi="Arial" w:cs="Arial"/>
          <w:sz w:val="20"/>
          <w:szCs w:val="20"/>
        </w:rPr>
        <w:t>(7) Inšpektorju je treba na njegovo zahtevo dostaviti poslovne knjige, listine in druge dokumente ter posredovati zahtevane podatke v roku, ki ga določi inšpektor. Pri opravljanju inšpekcijskega nadzorstva ima inšpektor, ne glede na delovni čas, pravico vstopiti v poslovne prostore ali objekte in pregledati poslovne knjige, računalniške baze podatkov, pogodbene listine in druge dokumente v zvezi s prevozi, pri pravnih in fizičnih osebah, ki so pošiljatelji, prejemniki blaga, prevozniki oziroma organizatorji prevoza ali špediterji. Navedene osebe morajo inšpektorju omogočiti nemoteno opravljanje nadzorstva.</w:t>
      </w:r>
    </w:p>
    <w:p w14:paraId="67A1EC26" w14:textId="294E9365" w:rsidR="000F0242" w:rsidRPr="00D36ED2" w:rsidRDefault="000F0242" w:rsidP="000F0242">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124. člen</w:t>
      </w:r>
    </w:p>
    <w:p w14:paraId="49ED5BA6" w14:textId="34B66616" w:rsidR="000F0242" w:rsidRPr="00D36ED2" w:rsidRDefault="000F0242" w:rsidP="000F0242">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(prekrški)</w:t>
      </w:r>
    </w:p>
    <w:p w14:paraId="31E1D416" w14:textId="71F3ED83" w:rsidR="000F0242" w:rsidRPr="00D36ED2" w:rsidRDefault="000F0242" w:rsidP="000F024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Z globo od 4.000 do 8.000 eurov se kaznuje za prekršek domača ali tuja pravna oseba ali samostojni podjetnik posameznik oziroma posameznik, ki samostojno opravlja dejavnost, ali posameznik, ki opravi ali opravlja prevoz potnikov ali blaga v notranjem ali mednarodnem cestnem prometu:</w:t>
      </w:r>
    </w:p>
    <w:p w14:paraId="3F920F3B" w14:textId="057C2D02"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brez licence (19. člen),</w:t>
      </w:r>
    </w:p>
    <w:p w14:paraId="615F2FF6" w14:textId="6ADF3910"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 nasprotju z izdano licenco (19. člen),</w:t>
      </w:r>
    </w:p>
    <w:p w14:paraId="1BBFCEEE" w14:textId="71A46DED"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brez veljavne licence Skupnosti (4. člen Uredbe 1072/2009/ES),</w:t>
      </w:r>
    </w:p>
    <w:p w14:paraId="28723CC8" w14:textId="21AEFB9D"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 nasprotju z izdano licenco Skupnosti (4. člen Uredbe 1072/2009/ES),</w:t>
      </w:r>
    </w:p>
    <w:p w14:paraId="41928099" w14:textId="28C4912B"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brez veljavne licence Skupnosti (4. člen Uredbe 1073/2009/ES),</w:t>
      </w:r>
    </w:p>
    <w:p w14:paraId="2C5C5369" w14:textId="1ABD458C"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 nasprotju z izdano licenco Skupnosti (4. člen Uredbe 1073/2009/ES),</w:t>
      </w:r>
    </w:p>
    <w:p w14:paraId="6CF8B736" w14:textId="2DD83F58"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brez potrdila za prevoze za lastne potrebe (peti odstavek 5. člena Uredbe 1073/2009/ES).</w:t>
      </w:r>
    </w:p>
    <w:p w14:paraId="1C998B2E" w14:textId="1C1FF132" w:rsidR="000F0242" w:rsidRPr="00D36ED2" w:rsidRDefault="000F0242" w:rsidP="000F024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Z globo od </w:t>
      </w:r>
      <w:r w:rsidRPr="00D36ED2">
        <w:rPr>
          <w:rFonts w:ascii="Arial" w:hAnsi="Arial" w:cs="Arial"/>
          <w:sz w:val="20"/>
          <w:szCs w:val="20"/>
        </w:rPr>
        <w:t>2</w:t>
      </w:r>
      <w:r w:rsidRPr="00D36ED2">
        <w:rPr>
          <w:rFonts w:ascii="Arial" w:hAnsi="Arial" w:cs="Arial"/>
          <w:sz w:val="20"/>
          <w:szCs w:val="20"/>
          <w:lang w:val="x-none"/>
        </w:rPr>
        <w:t>.000 do </w:t>
      </w:r>
      <w:r w:rsidRPr="00D36ED2">
        <w:rPr>
          <w:rFonts w:ascii="Arial" w:hAnsi="Arial" w:cs="Arial"/>
          <w:sz w:val="20"/>
          <w:szCs w:val="20"/>
        </w:rPr>
        <w:t>4</w:t>
      </w:r>
      <w:r w:rsidRPr="00D36ED2">
        <w:rPr>
          <w:rFonts w:ascii="Arial" w:hAnsi="Arial" w:cs="Arial"/>
          <w:sz w:val="20"/>
          <w:szCs w:val="20"/>
          <w:lang w:val="x-none"/>
        </w:rPr>
        <w:t>.000 eurov se kaznuje za prekršek tudi upravljavec prevozov pravne osebe, upravljavec prevozov samostojnega podjetnika posameznika ali upravljavec prevozov posameznika, ki samostojno opravlja dejavnost:</w:t>
      </w:r>
    </w:p>
    <w:p w14:paraId="497D213A" w14:textId="694C908D"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brez licence (19. člen tega zakona),</w:t>
      </w:r>
    </w:p>
    <w:p w14:paraId="60708CC7" w14:textId="7F157075"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 nasprotju z izdano licenco (19. člen tega zakona),</w:t>
      </w:r>
    </w:p>
    <w:p w14:paraId="58D59EE9" w14:textId="27002001"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brez veljavne licence Skupnosti (4. člen Uredbe 1072/2009/ES),</w:t>
      </w:r>
    </w:p>
    <w:p w14:paraId="163E2AB6" w14:textId="72BD859D"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 nasprotju z izdano licenco Skupnosti (4. člen Uredbe 1072/2009/ES),</w:t>
      </w:r>
    </w:p>
    <w:p w14:paraId="69F94854" w14:textId="142C0145"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brez veljavne licence Skupnosti (4. člen Uredbe 1073/2009/ES),</w:t>
      </w:r>
    </w:p>
    <w:p w14:paraId="1B58B1E8" w14:textId="720F1C9A"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v nasprotju z izdano licenco Skupnosti (4. člen Uredbe 1073/2009/ES),</w:t>
      </w:r>
    </w:p>
    <w:p w14:paraId="34ADE0A2" w14:textId="6B2A8980" w:rsidR="000F0242" w:rsidRPr="00D36ED2" w:rsidRDefault="000F0242" w:rsidP="000F0242">
      <w:pPr>
        <w:pStyle w:val="alineazaodstavkom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brez potrdila za prevoze za lastne potrebe (peti odstavek 5. člena Uredbe 1073/2009/ES).</w:t>
      </w:r>
    </w:p>
    <w:p w14:paraId="0D8F680B" w14:textId="7F9694F2" w:rsidR="000F0242" w:rsidRPr="00D36ED2" w:rsidRDefault="000F0242" w:rsidP="000F024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Če je fizična oseba hkrati samostojni podjetnik posameznik oziroma posameznik, ki samostojno opravlja dejavnost, in odgovorna oseba samostojnega podjetnika posameznika oziroma posameznika, ki samostojno opravlja dejavnost, se kaznuje le kot samostojni podjetnik posameznik oziroma posameznik, ki samostojno opravlja dejavnost.</w:t>
      </w:r>
    </w:p>
    <w:p w14:paraId="51972285" w14:textId="1208A794" w:rsidR="000F0242" w:rsidRPr="00D36ED2" w:rsidRDefault="000F0242" w:rsidP="000F0242">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125. člen</w:t>
      </w:r>
    </w:p>
    <w:p w14:paraId="2E142ED2" w14:textId="492F98D7" w:rsidR="000F0242" w:rsidRPr="00D36ED2" w:rsidRDefault="000F0242" w:rsidP="000F0242">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(prekrški)</w:t>
      </w:r>
    </w:p>
    <w:p w14:paraId="5754F459" w14:textId="2FB4B7AB" w:rsidR="000F0242" w:rsidRPr="00D36ED2" w:rsidRDefault="000F0242" w:rsidP="000F024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Z globo od 2.000 do 4.000 eurov se kaznuje za prekršek tuja pravna oseba ali posameznik, ki samostojno opravlja dejavnost, ali posameznik, ki:</w:t>
      </w:r>
    </w:p>
    <w:p w14:paraId="712ECDCD" w14:textId="5BEB30E5" w:rsidR="000F0242" w:rsidRPr="00D36ED2" w:rsidRDefault="000F0242" w:rsidP="000F024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na območju Republike Slovenije izvaja ali izvede kabotažo v nasprotju s 108. in 109. členom tega zakona;</w:t>
      </w:r>
    </w:p>
    <w:p w14:paraId="2B9A18A7" w14:textId="1D3A8A96" w:rsidR="000F0242" w:rsidRPr="00D36ED2" w:rsidRDefault="000F0242" w:rsidP="000F024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opravlja ali opravi mednarodni prevoz blaga brez dovolilnice (102., 103. in 104. člen).</w:t>
      </w:r>
    </w:p>
    <w:p w14:paraId="51B076CA" w14:textId="164CC834" w:rsidR="000F0242" w:rsidRPr="00D36ED2" w:rsidRDefault="000F0242" w:rsidP="000F024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Z globo od 1.000 do 2.000 eurov se kaznuje voznik tuje pravne oseba ali posameznik, ki samostojno opravlja dejavnost, če stori prekršek iz prejšnjega odstavka.</w:t>
      </w:r>
    </w:p>
    <w:p w14:paraId="79C9FF18" w14:textId="68599CFD" w:rsidR="00947052" w:rsidRPr="00D36ED2" w:rsidRDefault="00947052" w:rsidP="00947052">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126. člen</w:t>
      </w:r>
    </w:p>
    <w:p w14:paraId="554C2225" w14:textId="022A925F" w:rsidR="00947052" w:rsidRPr="00D36ED2" w:rsidRDefault="00947052" w:rsidP="00947052">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(prekrški)</w:t>
      </w:r>
    </w:p>
    <w:p w14:paraId="64C6CAF8" w14:textId="58D7E266" w:rsidR="00947052" w:rsidRPr="00D36ED2" w:rsidRDefault="00947052" w:rsidP="0094705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lastRenderedPageBreak/>
        <w:t>(1) Z globo od </w:t>
      </w:r>
      <w:r w:rsidRPr="00D36ED2">
        <w:rPr>
          <w:rFonts w:ascii="Arial" w:hAnsi="Arial" w:cs="Arial"/>
          <w:sz w:val="20"/>
          <w:szCs w:val="20"/>
        </w:rPr>
        <w:t>1.250</w:t>
      </w:r>
      <w:r w:rsidRPr="00D36ED2">
        <w:rPr>
          <w:rFonts w:ascii="Arial" w:hAnsi="Arial" w:cs="Arial"/>
          <w:sz w:val="20"/>
          <w:szCs w:val="20"/>
          <w:lang w:val="x-none"/>
        </w:rPr>
        <w:t> do </w:t>
      </w:r>
      <w:r w:rsidRPr="00D36ED2">
        <w:rPr>
          <w:rFonts w:ascii="Arial" w:hAnsi="Arial" w:cs="Arial"/>
          <w:sz w:val="20"/>
          <w:szCs w:val="20"/>
        </w:rPr>
        <w:t>2.</w:t>
      </w:r>
      <w:r w:rsidRPr="00D36ED2">
        <w:rPr>
          <w:rFonts w:ascii="Arial" w:hAnsi="Arial" w:cs="Arial"/>
          <w:sz w:val="20"/>
          <w:szCs w:val="20"/>
          <w:lang w:val="x-none"/>
        </w:rPr>
        <w:t>000 eurov se kaznuje za prekršek domača ali tuja pravna oseba ali samostojni podjetnik posameznik oziroma posameznik, ki samostojno opravlja dejavnost, ki:</w:t>
      </w:r>
    </w:p>
    <w:p w14:paraId="39656AA7" w14:textId="6D522A86"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omogoči uporabo svoje licence, licence Skupnosti ali dovoljenja Skupnosti oziroma njihovega izvoda drugi pravni osebi, fizični osebi, ki samostojno opravlja dejavnost, ali samostojnemu podjetniku posamezniku ali uporablja tujo licenco, licenco Skupnosti ali dovoljenje Skupnosti oziroma njihov izvod (29. člen tega zakona, 4. člen Uredbe 1072/2009/ES in 4. člen Uredbe 1073/2009/ES);</w:t>
      </w:r>
    </w:p>
    <w:p w14:paraId="02B96B5A" w14:textId="2EB96703"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opusti prevoz potnikov v notranjem cestnem prometu na liniji, za katero ima koncesijo in registriran vozni red (prvi odstavek 49. člena);</w:t>
      </w:r>
    </w:p>
    <w:p w14:paraId="1E5817A4" w14:textId="4FE76E48"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opravlja linijski prevoz potnikov v notranjem cestnem prometu brez koncesije (50. člen);</w:t>
      </w:r>
    </w:p>
    <w:p w14:paraId="348FAE0C" w14:textId="7C3C1BF4"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     opravlja posebni linijski prevoz potnikov v notranjem cestnem prometu v nasprotju s 54. členom</w:t>
      </w:r>
      <w:r w:rsidRPr="00D36ED2">
        <w:rPr>
          <w:rFonts w:ascii="Arial" w:hAnsi="Arial" w:cs="Arial"/>
          <w:sz w:val="20"/>
          <w:szCs w:val="20"/>
        </w:rPr>
        <w:t> tega zakona</w:t>
      </w:r>
      <w:r w:rsidRPr="00D36ED2">
        <w:rPr>
          <w:rFonts w:ascii="Arial" w:hAnsi="Arial" w:cs="Arial"/>
          <w:sz w:val="20"/>
          <w:szCs w:val="20"/>
          <w:lang w:val="x-none"/>
        </w:rPr>
        <w:t>;</w:t>
      </w:r>
    </w:p>
    <w:p w14:paraId="0714C713" w14:textId="4B6D4A88"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5.     opravlja občasne prevoze potnikov v notranjem cestnem prometu v nasprotju s 55. členom;</w:t>
      </w:r>
    </w:p>
    <w:p w14:paraId="4325C6AB" w14:textId="04E879B7"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6.     opravlja ali opravi mednarodni linijski prevoz potnikov brez izvirnika dovoljenja ali dovoljenja Skupnosti (61., 62., 63., 66. člen tega zakona in 6. člen Uredbe 1073/2009/ES);</w:t>
      </w:r>
    </w:p>
    <w:p w14:paraId="1B4372C1" w14:textId="49605D6B"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7.     omogoči uporabo svojega dovoljenja ali dovoljenja Skupnosti za mednarodni linijski prevoz potnikov drugi pravni osebi, fizični osebi ali samostojnemu podjetniku posamezniku ali uporablja tuje dovoljenje ali dovoljenje Skupnosti (62., 63. člen tega zakona in 6. člen Uredbe 1073/2009/ES);</w:t>
      </w:r>
    </w:p>
    <w:p w14:paraId="0596076C" w14:textId="62113BF6"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8.     opravlja posebni linijski prevoz potnikov v mednarodnem cestnem prometu na območju Republike Slovenije v nasprotju z Uredbo 1073/2009/ES in Uredbo Komisije 2121/98/ES (73. člen);</w:t>
      </w:r>
    </w:p>
    <w:p w14:paraId="67A75B47" w14:textId="03411187"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9.     brez dovolilnice ali izpolnjene ustrezne potniške spremnice opravlja občasne oziroma brez dovoljenja opravlja izmenične prevoze potnikov v mednarodnem cestnem prometu (74., 75., 76. člen tega zakona in 12. člen Uredbe 1073/2009/ES);</w:t>
      </w:r>
    </w:p>
    <w:p w14:paraId="1A65909B" w14:textId="0CE47F6B"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10.  ne zagotavlja upravljanja prevozov v skladu s 4. členom Uredbe 1071/2009/ES.</w:t>
      </w:r>
    </w:p>
    <w:p w14:paraId="45694DAB" w14:textId="4B0D45F6"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11.  ne zagotovi opravljanja prevozov potnikov ali blaga v cestnem prometu med stavko v skladu s 116. členom tega zakona;</w:t>
      </w:r>
    </w:p>
    <w:p w14:paraId="73D57E45" w14:textId="10825840"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12.  ne ravna po izrečenem ali izdanem ukrepu ali prepovedi inšpektorja (120. člen).</w:t>
      </w:r>
    </w:p>
    <w:p w14:paraId="605A2582" w14:textId="0E03C7F4" w:rsidR="00947052" w:rsidRPr="00D36ED2" w:rsidRDefault="00947052" w:rsidP="0094705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Z globo od </w:t>
      </w:r>
      <w:r w:rsidRPr="00D36ED2">
        <w:rPr>
          <w:rFonts w:ascii="Arial" w:hAnsi="Arial" w:cs="Arial"/>
          <w:sz w:val="20"/>
          <w:szCs w:val="20"/>
        </w:rPr>
        <w:t>500</w:t>
      </w:r>
      <w:r w:rsidRPr="00D36ED2">
        <w:rPr>
          <w:rFonts w:ascii="Arial" w:hAnsi="Arial" w:cs="Arial"/>
          <w:sz w:val="20"/>
          <w:szCs w:val="20"/>
          <w:lang w:val="x-none"/>
        </w:rPr>
        <w:t> do </w:t>
      </w:r>
      <w:r w:rsidRPr="00D36ED2">
        <w:rPr>
          <w:rFonts w:ascii="Arial" w:hAnsi="Arial" w:cs="Arial"/>
          <w:sz w:val="20"/>
          <w:szCs w:val="20"/>
        </w:rPr>
        <w:t>1.</w:t>
      </w:r>
      <w:r w:rsidRPr="00D36ED2">
        <w:rPr>
          <w:rFonts w:ascii="Arial" w:hAnsi="Arial" w:cs="Arial"/>
          <w:sz w:val="20"/>
          <w:szCs w:val="20"/>
          <w:lang w:val="x-none"/>
        </w:rPr>
        <w:t>000 eurov se kaznuje za prekršek tudi upravljavec prevozov pravne osebe, upravljavec prevozov samostojnega podjetnika posameznika ali upravljavec prevozov posameznika, ki samostojno opravlja dejavnost, ki stori prekršek iz prejšnjega odstavka tega člena.</w:t>
      </w:r>
    </w:p>
    <w:p w14:paraId="7D5DE395" w14:textId="4ACC8017" w:rsidR="00947052" w:rsidRPr="00D36ED2" w:rsidRDefault="00947052" w:rsidP="0094705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Če je fizična oseba hkrati samostojni podjetnik posameznik oziroma posameznik, ki samostojno opravlja dejavnost, in odgovorna oseba samostojnega podjetnika posameznika oziroma posameznika, ki samostojno opravlja dejavnost, se kaznuje le kot samostojni podjetnik posameznik oziroma posameznik, ki samostojno opravlja dejavnost.</w:t>
      </w:r>
    </w:p>
    <w:p w14:paraId="15F0D8E5" w14:textId="0F75560E" w:rsidR="00947052" w:rsidRPr="00D36ED2" w:rsidRDefault="00947052" w:rsidP="00947052">
      <w:pPr>
        <w:pStyle w:val="len0"/>
        <w:shd w:val="clear" w:color="auto" w:fill="FFFFFF"/>
        <w:spacing w:before="480" w:beforeAutospacing="0" w:after="0" w:afterAutospacing="0"/>
        <w:jc w:val="center"/>
        <w:rPr>
          <w:rFonts w:ascii="Arial" w:hAnsi="Arial" w:cs="Arial"/>
          <w:bCs/>
          <w:sz w:val="20"/>
          <w:szCs w:val="20"/>
        </w:rPr>
      </w:pPr>
      <w:r w:rsidRPr="00D36ED2">
        <w:rPr>
          <w:rFonts w:ascii="Arial" w:hAnsi="Arial" w:cs="Arial"/>
          <w:bCs/>
          <w:sz w:val="20"/>
          <w:szCs w:val="20"/>
          <w:lang w:val="x-none"/>
        </w:rPr>
        <w:t>127. člen</w:t>
      </w:r>
    </w:p>
    <w:p w14:paraId="53BD9624" w14:textId="12238890" w:rsidR="00947052" w:rsidRPr="00D36ED2" w:rsidRDefault="00947052" w:rsidP="00947052">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(prekrški)</w:t>
      </w:r>
    </w:p>
    <w:p w14:paraId="2B35D1D3" w14:textId="1079316F" w:rsidR="00947052" w:rsidRPr="00D36ED2" w:rsidRDefault="00947052" w:rsidP="0094705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Z globo od </w:t>
      </w:r>
      <w:r w:rsidRPr="00D36ED2">
        <w:rPr>
          <w:rFonts w:ascii="Arial" w:hAnsi="Arial" w:cs="Arial"/>
          <w:sz w:val="20"/>
          <w:szCs w:val="20"/>
        </w:rPr>
        <w:t>750</w:t>
      </w:r>
      <w:r w:rsidRPr="00D36ED2">
        <w:rPr>
          <w:rFonts w:ascii="Arial" w:hAnsi="Arial" w:cs="Arial"/>
          <w:sz w:val="20"/>
          <w:szCs w:val="20"/>
          <w:lang w:val="x-none"/>
        </w:rPr>
        <w:t> do </w:t>
      </w:r>
      <w:r w:rsidRPr="00D36ED2">
        <w:rPr>
          <w:rFonts w:ascii="Arial" w:hAnsi="Arial" w:cs="Arial"/>
          <w:sz w:val="20"/>
          <w:szCs w:val="20"/>
        </w:rPr>
        <w:t>1.250</w:t>
      </w:r>
      <w:r w:rsidRPr="00D36ED2">
        <w:rPr>
          <w:rFonts w:ascii="Arial" w:hAnsi="Arial" w:cs="Arial"/>
          <w:sz w:val="20"/>
          <w:szCs w:val="20"/>
          <w:lang w:val="x-none"/>
        </w:rPr>
        <w:t> eurov se kaznuje za prekršek domača ali tuja pravna oseba ali samostojni podjetnik posameznik oziroma posameznik, ki samostojno opravlja dejavnost, ki:</w:t>
      </w:r>
    </w:p>
    <w:p w14:paraId="4ABF50F6" w14:textId="1CD06757"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opravlja prevoze v cestnem prometu in v vozilu nima izvoda svoje licence, licence Skupnosti ali dovoljenja Skupnosti oziroma potrdila o opravljanju mednarodnih prevozov oseb za lastne potrebe (33., 34., 82. člen tega zakona, šesti odstavek 4. člena Uredbe 1072/2009/ES in tretji odstavek 4. člena Uredbe 1073/2009/ES);</w:t>
      </w:r>
    </w:p>
    <w:p w14:paraId="2891C7E2" w14:textId="296C89D3"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da v upravljanje oziroma vožnjo avtobus ali tovorno vozilo vozniku, ki ni strokovno usposobljen ali ni zadosti star (38. člen);</w:t>
      </w:r>
    </w:p>
    <w:p w14:paraId="7BADECC2" w14:textId="36ED3B70"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ne zagotovi uporabe taksimetra na način, da se le-ta uporablja v skladu z njegovim namenom, in sicer tako, da je za posameznega potnika ali povezane skupine potnikov taksimeter vključen od začetka do konca vožnje, da se cena prevoza izračuna na osnovi prevožene razdalje ter da sta taksimeter in obvestilo o maksimalni tarifi nameščena tako, da sta vidna uporabnikom prevoza. (57. člen);</w:t>
      </w:r>
    </w:p>
    <w:p w14:paraId="5A60CF80" w14:textId="4B6E24CD"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     če v vozilu nima izvirnika dovoljenja za opravljanje linijskih ali izmeničnih prevozov potnikov v mednarodnem cestnem prometu (66., 75. člen tega zakona in šesti odstavek 6. člena Uredbe 1073/2009/ES);</w:t>
      </w:r>
    </w:p>
    <w:p w14:paraId="4F05599C" w14:textId="3CF57F17"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5.     brez dovoljenja začasno prekine ali trajno ustavi prevoz potnikov na mednarodni liniji (72. člen</w:t>
      </w:r>
      <w:r w:rsidRPr="00D36ED2">
        <w:rPr>
          <w:rFonts w:ascii="Arial" w:hAnsi="Arial" w:cs="Arial"/>
          <w:sz w:val="20"/>
          <w:szCs w:val="20"/>
        </w:rPr>
        <w:t> tega</w:t>
      </w:r>
      <w:r w:rsidRPr="00D36ED2">
        <w:rPr>
          <w:rFonts w:ascii="Arial" w:hAnsi="Arial" w:cs="Arial"/>
          <w:sz w:val="20"/>
          <w:szCs w:val="20"/>
          <w:lang w:val="x-none"/>
        </w:rPr>
        <w:t> zakona in 11. člen Uredbe 1073/2009/ES);</w:t>
      </w:r>
    </w:p>
    <w:p w14:paraId="1B4B9608" w14:textId="39A30DA1"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6.     upravljalec avtobusne postaje ne opravlja nalog iz 111. člena tega zakona in na njegovi podlagi izdanih podzakonskih aktov;</w:t>
      </w:r>
    </w:p>
    <w:p w14:paraId="3DC77B03" w14:textId="601F2D08"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 xml:space="preserve">7.     opravlja stalne </w:t>
      </w:r>
      <w:proofErr w:type="spellStart"/>
      <w:r w:rsidRPr="00D36ED2">
        <w:rPr>
          <w:rFonts w:ascii="Arial" w:hAnsi="Arial" w:cs="Arial"/>
          <w:sz w:val="20"/>
          <w:szCs w:val="20"/>
          <w:lang w:val="x-none"/>
        </w:rPr>
        <w:t>izvenlinijske</w:t>
      </w:r>
      <w:proofErr w:type="spellEnd"/>
      <w:r w:rsidRPr="00D36ED2">
        <w:rPr>
          <w:rFonts w:ascii="Arial" w:hAnsi="Arial" w:cs="Arial"/>
          <w:sz w:val="20"/>
          <w:szCs w:val="20"/>
          <w:lang w:val="x-none"/>
        </w:rPr>
        <w:t xml:space="preserve"> prevoze – </w:t>
      </w:r>
      <w:proofErr w:type="spellStart"/>
      <w:r w:rsidRPr="00D36ED2">
        <w:rPr>
          <w:rFonts w:ascii="Arial" w:hAnsi="Arial" w:cs="Arial"/>
          <w:sz w:val="20"/>
          <w:szCs w:val="20"/>
          <w:lang w:val="x-none"/>
        </w:rPr>
        <w:t>shuttle</w:t>
      </w:r>
      <w:proofErr w:type="spellEnd"/>
      <w:r w:rsidRPr="00D36ED2">
        <w:rPr>
          <w:rFonts w:ascii="Arial" w:hAnsi="Arial" w:cs="Arial"/>
          <w:sz w:val="20"/>
          <w:szCs w:val="20"/>
          <w:lang w:val="x-none"/>
        </w:rPr>
        <w:t xml:space="preserve"> prevoze v nasprotju z določbami prvega do četrtega odstavka 57.a člena tega zakona;</w:t>
      </w:r>
    </w:p>
    <w:p w14:paraId="28C6EE38" w14:textId="17EC9D76" w:rsidR="00947052" w:rsidRPr="00D36ED2" w:rsidRDefault="00947052" w:rsidP="00947052">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8.     uporablja najeta motorna vozila za prevoz blaga v nasprotju z določbami 33.a in 107. člena tega zakona.</w:t>
      </w:r>
    </w:p>
    <w:p w14:paraId="72ADA2CC" w14:textId="724CC9B2" w:rsidR="00947052" w:rsidRPr="00D36ED2" w:rsidRDefault="00947052" w:rsidP="0094705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lastRenderedPageBreak/>
        <w:t>(2) Z globo od </w:t>
      </w:r>
      <w:r w:rsidRPr="00D36ED2">
        <w:rPr>
          <w:rFonts w:ascii="Arial" w:hAnsi="Arial" w:cs="Arial"/>
          <w:sz w:val="20"/>
          <w:szCs w:val="20"/>
        </w:rPr>
        <w:t>250</w:t>
      </w:r>
      <w:r w:rsidRPr="00D36ED2">
        <w:rPr>
          <w:rFonts w:ascii="Arial" w:hAnsi="Arial" w:cs="Arial"/>
          <w:sz w:val="20"/>
          <w:szCs w:val="20"/>
          <w:lang w:val="x-none"/>
        </w:rPr>
        <w:t> do </w:t>
      </w:r>
      <w:r w:rsidRPr="00D36ED2">
        <w:rPr>
          <w:rFonts w:ascii="Arial" w:hAnsi="Arial" w:cs="Arial"/>
          <w:sz w:val="20"/>
          <w:szCs w:val="20"/>
        </w:rPr>
        <w:t>500</w:t>
      </w:r>
      <w:r w:rsidRPr="00D36ED2">
        <w:rPr>
          <w:rFonts w:ascii="Arial" w:hAnsi="Arial" w:cs="Arial"/>
          <w:sz w:val="20"/>
          <w:szCs w:val="20"/>
          <w:lang w:val="x-none"/>
        </w:rPr>
        <w:t> eurov se kaznuje za prekršek tudi upravljavec prevozov pravne osebe, upravljavec prevozov samostojnega podjetnika posameznika ali upravljavec prevozov posameznika, ki samostojno opravlja dejavnost, ki stori prekršek iz prejšnjega odstavka tega člena.</w:t>
      </w:r>
    </w:p>
    <w:p w14:paraId="0A4B5EC1" w14:textId="11063A5C" w:rsidR="00947052" w:rsidRPr="00D36ED2" w:rsidRDefault="00947052" w:rsidP="0094705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Če je fizična oseba hkrati samostojni podjetnik posameznik oziroma posameznik, ki samostojno opravlja dejavnost, in odgovorna oseba samostojnega podjetnika posameznika oziroma posameznika, ki samostojno opravlja dejavnost, se kaznuje le kot samostojni podjetnik posameznik oziroma posameznik, ki samostojno opravlja dejavnost.</w:t>
      </w:r>
    </w:p>
    <w:p w14:paraId="087EC24C" w14:textId="54E98B3C" w:rsidR="00947052" w:rsidRPr="00D36ED2" w:rsidRDefault="00947052" w:rsidP="00947052">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(4) Z globo </w:t>
      </w:r>
      <w:r w:rsidRPr="00D36ED2">
        <w:rPr>
          <w:rFonts w:ascii="Arial" w:hAnsi="Arial" w:cs="Arial"/>
          <w:sz w:val="20"/>
          <w:szCs w:val="20"/>
        </w:rPr>
        <w:t>210</w:t>
      </w:r>
      <w:r w:rsidRPr="00D36ED2">
        <w:rPr>
          <w:rFonts w:ascii="Arial" w:hAnsi="Arial" w:cs="Arial"/>
          <w:sz w:val="20"/>
          <w:szCs w:val="20"/>
          <w:lang w:val="x-none"/>
        </w:rPr>
        <w:t> eurov se kaznuje voznik, ki stori prekršek iz 1., 3., 4., 5. in 7. točke prvega odstavka tega člena.</w:t>
      </w:r>
    </w:p>
    <w:p w14:paraId="01F08939" w14:textId="7DE14707" w:rsidR="005B381D" w:rsidRPr="00D36ED2" w:rsidRDefault="005B381D" w:rsidP="005B381D">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128. člen</w:t>
      </w:r>
    </w:p>
    <w:p w14:paraId="03CCF83F" w14:textId="24633734" w:rsidR="005B381D" w:rsidRPr="00D36ED2" w:rsidRDefault="005B381D" w:rsidP="005B381D">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(prekrški)</w:t>
      </w:r>
    </w:p>
    <w:p w14:paraId="695C46A1" w14:textId="6177A893" w:rsidR="005B381D" w:rsidRPr="00D36ED2" w:rsidRDefault="005B381D" w:rsidP="005B381D">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Z globo od </w:t>
      </w:r>
      <w:r w:rsidRPr="00D36ED2">
        <w:rPr>
          <w:rFonts w:ascii="Arial" w:hAnsi="Arial" w:cs="Arial"/>
          <w:sz w:val="20"/>
          <w:szCs w:val="20"/>
        </w:rPr>
        <w:t>210</w:t>
      </w:r>
      <w:r w:rsidRPr="00D36ED2">
        <w:rPr>
          <w:rFonts w:ascii="Arial" w:hAnsi="Arial" w:cs="Arial"/>
          <w:sz w:val="20"/>
          <w:szCs w:val="20"/>
          <w:lang w:val="x-none"/>
        </w:rPr>
        <w:t> do </w:t>
      </w:r>
      <w:r w:rsidRPr="00D36ED2">
        <w:rPr>
          <w:rFonts w:ascii="Arial" w:hAnsi="Arial" w:cs="Arial"/>
          <w:sz w:val="20"/>
          <w:szCs w:val="20"/>
        </w:rPr>
        <w:t>625 </w:t>
      </w:r>
      <w:r w:rsidRPr="00D36ED2">
        <w:rPr>
          <w:rFonts w:ascii="Arial" w:hAnsi="Arial" w:cs="Arial"/>
          <w:sz w:val="20"/>
          <w:szCs w:val="20"/>
          <w:lang w:val="x-none"/>
        </w:rPr>
        <w:t>eurov se kaznuje za prekršek domača ali tuja pravna oseba ali samostojni podjetnik posameznik oziroma posameznik, ki samostojno opravlja dejavnost, ki:</w:t>
      </w:r>
    </w:p>
    <w:p w14:paraId="140E72BC" w14:textId="0FAAB101"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     v predpisanem roku izdajatelja licence ne obvesti o spremembi podatkov, ki so vezani na pogoje za izdajo licence (30. člen tega zakona in peti odstavek 11. člena Uredbe 1071/2009/ES);</w:t>
      </w:r>
    </w:p>
    <w:p w14:paraId="09546234" w14:textId="38A8AD4D"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v predpisanem roku po prejemu dokončne odločbe o preklicu in odvzemu licence skupaj z vsemi izvodi licence ne vrne izdajatelju (32. člen);</w:t>
      </w:r>
    </w:p>
    <w:p w14:paraId="05481872" w14:textId="28F64FD4"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voznik, ki ni državljan ene od držav članic Skupnosti, v vozilu nima potrdila v skladu z Uredbo</w:t>
      </w:r>
      <w:r w:rsidRPr="00D36ED2">
        <w:rPr>
          <w:rFonts w:ascii="Arial" w:hAnsi="Arial" w:cs="Arial"/>
          <w:sz w:val="20"/>
          <w:szCs w:val="20"/>
        </w:rPr>
        <w:t> Sveta </w:t>
      </w:r>
      <w:r w:rsidRPr="00D36ED2">
        <w:rPr>
          <w:rFonts w:ascii="Arial" w:hAnsi="Arial" w:cs="Arial"/>
          <w:sz w:val="20"/>
          <w:szCs w:val="20"/>
          <w:lang w:val="x-none"/>
        </w:rPr>
        <w:t>1072/2009/ES, da ta voznik dela pri prevozniku v skladu z zakoni ali drugimi predpisi o pogojih zaposlitve in poklicnega usposabljanja voznikov (33. člen);</w:t>
      </w:r>
    </w:p>
    <w:p w14:paraId="39DE7FB1" w14:textId="0816F65F"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     voznega reda ne objavi v skladu s 45. in 71. členom tega zakona;</w:t>
      </w:r>
    </w:p>
    <w:p w14:paraId="27D57E92" w14:textId="4B3D3308"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5.     ne opravlja notranjega prevoza potnikov v skladu z voznim redom (45. člen);</w:t>
      </w:r>
    </w:p>
    <w:p w14:paraId="446575A4" w14:textId="0801B176"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6.     o začasni prekinitvi prevoza v primeru višje sile ne obvesti javnosti po sredstvih javnega obveščanja, pristojnega organa in pristojne inšpekcije (49. in 71. člen);</w:t>
      </w:r>
    </w:p>
    <w:p w14:paraId="035EDCD0" w14:textId="10E9E68C"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7.     v predpisanem roku o sklenitvi pogodbe o prevozu potnikov v posebnem linijskem prevozu ne obvesti ministrstva (54. člen);</w:t>
      </w:r>
    </w:p>
    <w:p w14:paraId="6949CEEF" w14:textId="7CBC90D5"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8.     ne opravlja ali ne opravi mednarodnega linijskega prevoza potnikov v skladu s potrjenim cenikom, voznim redom in itinerarjem (67. in 68. člen);</w:t>
      </w:r>
    </w:p>
    <w:p w14:paraId="4F948994" w14:textId="3028A872"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9.     upravljavec avtobusne postaje oziroma postaje ( javnega parkirišča)  za tovorna vozila ali avtobuse na vidnem mestu ne objavi delovnega časa, cenika in splošnih pogojev poslovanja (114. člen tega zakona);</w:t>
      </w:r>
    </w:p>
    <w:p w14:paraId="106EDC0B" w14:textId="295DBF94"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10.  inšpektorju ne predloži zahtevanih podatkov, pisnega pojasnila ali izjave v roku, ki ga določi inšpektor, ali če inšpektorju ne omogoči nemotenega opravljanja nadzorstva ali mu ne dostavi poslovnih knjig, pogodb, listin in drugih dokumentov, če inšpektor to zahteva (120. člen)</w:t>
      </w:r>
      <w:r w:rsidRPr="00D36ED2">
        <w:rPr>
          <w:rFonts w:ascii="Arial" w:hAnsi="Arial" w:cs="Arial"/>
          <w:sz w:val="20"/>
          <w:szCs w:val="20"/>
        </w:rPr>
        <w:t>;</w:t>
      </w:r>
    </w:p>
    <w:p w14:paraId="07FC4D58" w14:textId="012B8377"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11.  pri opravljanju linijskih prevozov potnikov v notranjem cestnem prometu nima kopije veljavnega voznega reda za linijo, na kateri takrat opravlja prevoz, oziroma možnosti njegovega izpisa (prvi odstavek 49. člena);</w:t>
      </w:r>
    </w:p>
    <w:p w14:paraId="752FD70C" w14:textId="47BA389F"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12.  pri opravljanju občasnega prevoza potnikov nima dokazila o občasnem prevozu potnikov (drugi odstavek 55. člena);</w:t>
      </w:r>
    </w:p>
    <w:p w14:paraId="4759DC66" w14:textId="7ED229AE"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13.  pri opravljanju posebnega linijskega prevoza potnikov nima dovoljenja organa JPP (tretji odstavek 54. člena);</w:t>
      </w:r>
    </w:p>
    <w:p w14:paraId="5D690467" w14:textId="18D1FBF6"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14.  pri opravljanju prevoza na klic nima dovoljenja organa JPP (drugi in tretji odstavek 57.b člena).</w:t>
      </w:r>
    </w:p>
    <w:p w14:paraId="20DACAF9" w14:textId="796D13EE" w:rsidR="005B381D" w:rsidRPr="00D36ED2" w:rsidRDefault="005B381D" w:rsidP="005B381D">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Z globo od 210 do 420 eurov se kaznuje za prekršek tudi upravljavec prevozov pravne osebe, upravljavec prevozov samostojnega podjetnika posameznika ali upravljavec prevozov posameznika, ki samostojno opravlja dejavnost, ki stori prekršek iz prejšnjega odstavka tega člena.</w:t>
      </w:r>
    </w:p>
    <w:p w14:paraId="04A966FC" w14:textId="14B50071" w:rsidR="005B381D" w:rsidRPr="00D36ED2" w:rsidRDefault="005B381D" w:rsidP="005B381D">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Če je fizična oseba hkrati samostojni podjetnik posameznik oziroma posameznik, ki samostojno opravlja dejavnost, in odgovorna oseba samostojnega podjetnika posameznika oziroma posameznika, ki samostojno opravlja dejavnost, se kaznuje le kot samostojni podjetnik posameznik oziroma posameznik, ki samostojno opravlja dejavnost.</w:t>
      </w:r>
    </w:p>
    <w:p w14:paraId="71E091AF" w14:textId="3DBD6A56" w:rsidR="005B381D" w:rsidRPr="00D36ED2" w:rsidRDefault="005B381D" w:rsidP="005B381D">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131. člen</w:t>
      </w:r>
    </w:p>
    <w:p w14:paraId="4F41D2FF" w14:textId="2C71DA4D" w:rsidR="005B381D" w:rsidRPr="00D36ED2" w:rsidRDefault="005B381D" w:rsidP="005B381D">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(prekrški)</w:t>
      </w:r>
    </w:p>
    <w:p w14:paraId="2B48542F" w14:textId="0EBE41D8" w:rsidR="005B381D" w:rsidRPr="00D36ED2" w:rsidRDefault="005B381D" w:rsidP="005B381D">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Z globo od 170 do 420 eurov se kaznuje za prekršek voznik:</w:t>
      </w:r>
    </w:p>
    <w:p w14:paraId="10D256DC" w14:textId="3720414C"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lastRenderedPageBreak/>
        <w:t>1.     če med vožnjo pri sebi nima vozniškega dovoljenja, v katerem je vpisana pridobljena temeljna kvalifikacija, ali izkaznice o vozniških kvalifikacijah (33. in 42. člen);</w:t>
      </w:r>
    </w:p>
    <w:p w14:paraId="705AE9D8" w14:textId="08C5F953"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2.     če na zahtevo pristojnega inšpektorja, pooblaščene uradne osebe finančne uprave in policista ne izroči na vpogled zahtevanih dokumentov ali če inšpektorju ne omogoči pregleda opreme, oznak in tovora (33. in 120. člen)</w:t>
      </w:r>
      <w:r w:rsidRPr="00D36ED2">
        <w:rPr>
          <w:rFonts w:ascii="Arial" w:hAnsi="Arial" w:cs="Arial"/>
          <w:sz w:val="20"/>
          <w:szCs w:val="20"/>
        </w:rPr>
        <w:t>;</w:t>
      </w:r>
    </w:p>
    <w:p w14:paraId="6AC9FEF3" w14:textId="717159E0" w:rsidR="005B381D" w:rsidRPr="00D36ED2" w:rsidRDefault="005B381D" w:rsidP="005B381D">
      <w:pPr>
        <w:pStyle w:val="tevilnatoka0"/>
        <w:shd w:val="clear" w:color="auto" w:fill="FFFFFF"/>
        <w:spacing w:before="0" w:beforeAutospacing="0" w:after="0" w:afterAutospacing="0"/>
        <w:ind w:left="426" w:hanging="426"/>
        <w:jc w:val="both"/>
        <w:rPr>
          <w:rFonts w:ascii="Arial" w:hAnsi="Arial" w:cs="Arial"/>
          <w:sz w:val="20"/>
          <w:szCs w:val="20"/>
        </w:rPr>
      </w:pPr>
      <w:r w:rsidRPr="00D36ED2">
        <w:rPr>
          <w:rFonts w:ascii="Arial" w:hAnsi="Arial" w:cs="Arial"/>
          <w:sz w:val="20"/>
          <w:szCs w:val="20"/>
          <w:lang w:val="x-none"/>
        </w:rPr>
        <w:t>2.a  če med vožnjo v vozilu nima dokumentov iz 33. člena (razen dokumenta iz 1. točke tega člena);</w:t>
      </w:r>
    </w:p>
    <w:p w14:paraId="6246974D" w14:textId="0BC64A57"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3.     če pri opravljanju linijskih prevozov pravočasno ne obvesti o zamudi najbližje avtobusne postaje (47. člen);</w:t>
      </w:r>
    </w:p>
    <w:p w14:paraId="49275BE2" w14:textId="7941BC5F"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4.     če ustavlja ali ustavi zunaj mest postankov, ki so določeni v voznem redu, ali nima s seboj voznega reda ali vozi v nasprotju z voznim redom (45. in 49. člen);</w:t>
      </w:r>
    </w:p>
    <w:p w14:paraId="05FCD10F" w14:textId="7CB18501"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5.     če potniška spremnica v mednarodnem cestnem prometu ni pravilno izpolnjena (76. člen);</w:t>
      </w:r>
    </w:p>
    <w:p w14:paraId="4EECEBC3" w14:textId="7B0DA37B"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6.     če med vožnjo v vozilu nima dokazil oziroma dokumentov iz 33. a člena, devetega odstavka 95. člena in 107. člena tega zakona;</w:t>
      </w:r>
    </w:p>
    <w:p w14:paraId="721D8455" w14:textId="6867B056" w:rsidR="005B381D" w:rsidRPr="00D36ED2" w:rsidRDefault="005B381D" w:rsidP="005B381D">
      <w:pPr>
        <w:pStyle w:val="tevilnatoka0"/>
        <w:shd w:val="clear" w:color="auto" w:fill="FFFFFF"/>
        <w:spacing w:before="0" w:beforeAutospacing="0" w:after="0" w:afterAutospacing="0"/>
        <w:ind w:left="425" w:hanging="425"/>
        <w:jc w:val="both"/>
        <w:rPr>
          <w:rFonts w:ascii="Arial" w:hAnsi="Arial" w:cs="Arial"/>
          <w:sz w:val="20"/>
          <w:szCs w:val="20"/>
        </w:rPr>
      </w:pPr>
      <w:r w:rsidRPr="00D36ED2">
        <w:rPr>
          <w:rFonts w:ascii="Arial" w:hAnsi="Arial" w:cs="Arial"/>
          <w:sz w:val="20"/>
          <w:szCs w:val="20"/>
          <w:lang w:val="x-none"/>
        </w:rPr>
        <w:t>7.     če na znak inšpektorja ne ustavi vozila (118. člen).</w:t>
      </w:r>
    </w:p>
    <w:p w14:paraId="716AB1AE" w14:textId="1DB69A72" w:rsidR="005B381D" w:rsidRPr="00D36ED2" w:rsidRDefault="005B381D" w:rsidP="005B381D">
      <w:pPr>
        <w:pStyle w:val="len0"/>
        <w:shd w:val="clear" w:color="auto" w:fill="FFFFFF"/>
        <w:spacing w:before="480" w:beforeAutospacing="0" w:after="0" w:afterAutospacing="0"/>
        <w:jc w:val="center"/>
        <w:rPr>
          <w:rFonts w:ascii="Arial" w:hAnsi="Arial" w:cs="Arial"/>
          <w:bCs/>
          <w:sz w:val="20"/>
          <w:szCs w:val="20"/>
        </w:rPr>
      </w:pPr>
      <w:r w:rsidRPr="00D36ED2">
        <w:rPr>
          <w:rFonts w:ascii="Arial" w:hAnsi="Arial" w:cs="Arial"/>
          <w:bCs/>
          <w:sz w:val="20"/>
          <w:szCs w:val="20"/>
          <w:lang w:val="x-none"/>
        </w:rPr>
        <w:t>131.a člen</w:t>
      </w:r>
    </w:p>
    <w:p w14:paraId="252F4358" w14:textId="6F8FD725" w:rsidR="005B381D" w:rsidRPr="00D36ED2" w:rsidRDefault="005B381D" w:rsidP="005B381D">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(prekršek)</w:t>
      </w:r>
    </w:p>
    <w:p w14:paraId="2137466F" w14:textId="33FF3927" w:rsidR="005B381D" w:rsidRPr="00D36ED2" w:rsidRDefault="005B381D" w:rsidP="005B381D">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(1) Z globo od </w:t>
      </w:r>
      <w:r w:rsidRPr="00D36ED2">
        <w:rPr>
          <w:rFonts w:ascii="Arial" w:hAnsi="Arial" w:cs="Arial"/>
          <w:sz w:val="20"/>
          <w:szCs w:val="20"/>
        </w:rPr>
        <w:t>5.000</w:t>
      </w:r>
      <w:r w:rsidRPr="00D36ED2">
        <w:rPr>
          <w:rFonts w:ascii="Arial" w:hAnsi="Arial" w:cs="Arial"/>
          <w:sz w:val="20"/>
          <w:szCs w:val="20"/>
          <w:lang w:val="x-none"/>
        </w:rPr>
        <w:t> do </w:t>
      </w:r>
      <w:r w:rsidRPr="00D36ED2">
        <w:rPr>
          <w:rFonts w:ascii="Arial" w:hAnsi="Arial" w:cs="Arial"/>
          <w:sz w:val="20"/>
          <w:szCs w:val="20"/>
        </w:rPr>
        <w:t>7.500</w:t>
      </w:r>
      <w:r w:rsidRPr="00D36ED2">
        <w:rPr>
          <w:rFonts w:ascii="Arial" w:hAnsi="Arial" w:cs="Arial"/>
          <w:sz w:val="20"/>
          <w:szCs w:val="20"/>
          <w:lang w:val="x-none"/>
        </w:rPr>
        <w:t> eurov se kaznuje za prekršek pravna oseba, samostojni podjetnik posameznik ali posameznik, ki samostojno opravlja dejavnost, če ravna v nasprotju z določbo drugega odstavka 110.a člena tega zakona in v pogodbi določi daljši rok.</w:t>
      </w:r>
    </w:p>
    <w:p w14:paraId="6095E464" w14:textId="3D9FC226" w:rsidR="005B381D" w:rsidRPr="00D36ED2" w:rsidRDefault="005B381D" w:rsidP="005B381D">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(2) Z globo od </w:t>
      </w:r>
      <w:r w:rsidRPr="00D36ED2">
        <w:rPr>
          <w:rFonts w:ascii="Arial" w:hAnsi="Arial" w:cs="Arial"/>
          <w:sz w:val="20"/>
          <w:szCs w:val="20"/>
        </w:rPr>
        <w:t>2.000</w:t>
      </w:r>
      <w:r w:rsidRPr="00D36ED2">
        <w:rPr>
          <w:rFonts w:ascii="Arial" w:hAnsi="Arial" w:cs="Arial"/>
          <w:sz w:val="20"/>
          <w:szCs w:val="20"/>
          <w:lang w:val="x-none"/>
        </w:rPr>
        <w:t> do </w:t>
      </w:r>
      <w:r w:rsidRPr="00D36ED2">
        <w:rPr>
          <w:rFonts w:ascii="Arial" w:hAnsi="Arial" w:cs="Arial"/>
          <w:sz w:val="20"/>
          <w:szCs w:val="20"/>
        </w:rPr>
        <w:t>4.000</w:t>
      </w:r>
      <w:r w:rsidRPr="00D36ED2">
        <w:rPr>
          <w:rFonts w:ascii="Arial" w:hAnsi="Arial" w:cs="Arial"/>
          <w:sz w:val="20"/>
          <w:szCs w:val="20"/>
          <w:lang w:val="x-none"/>
        </w:rPr>
        <w:t> eurov se kaznuje za prekršek odgovorna oseba pravne osebe ali odgovorna oseba samostojnega podjetnika posameznika, ki stori prekršek iz prejšnjega odstavka.</w:t>
      </w:r>
    </w:p>
    <w:p w14:paraId="7167C8E3" w14:textId="323929FE" w:rsidR="005B381D" w:rsidRPr="00D36ED2" w:rsidRDefault="005B381D" w:rsidP="005B381D">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(3) Z globo od </w:t>
      </w:r>
      <w:r w:rsidRPr="00D36ED2">
        <w:rPr>
          <w:rFonts w:ascii="Arial" w:hAnsi="Arial" w:cs="Arial"/>
          <w:sz w:val="20"/>
          <w:szCs w:val="20"/>
        </w:rPr>
        <w:t>500</w:t>
      </w:r>
      <w:r w:rsidRPr="00D36ED2">
        <w:rPr>
          <w:rFonts w:ascii="Arial" w:hAnsi="Arial" w:cs="Arial"/>
          <w:sz w:val="20"/>
          <w:szCs w:val="20"/>
          <w:lang w:val="x-none"/>
        </w:rPr>
        <w:t> do </w:t>
      </w:r>
      <w:r w:rsidRPr="00D36ED2">
        <w:rPr>
          <w:rFonts w:ascii="Arial" w:hAnsi="Arial" w:cs="Arial"/>
          <w:sz w:val="20"/>
          <w:szCs w:val="20"/>
        </w:rPr>
        <w:t>750</w:t>
      </w:r>
      <w:r w:rsidRPr="00D36ED2">
        <w:rPr>
          <w:rFonts w:ascii="Arial" w:hAnsi="Arial" w:cs="Arial"/>
          <w:sz w:val="20"/>
          <w:szCs w:val="20"/>
          <w:lang w:val="x-none"/>
        </w:rPr>
        <w:t> eurov se kaznuje za prekršek posameznik, ki stori prekršek iz prvega odstavka tega člena.</w:t>
      </w:r>
    </w:p>
    <w:p w14:paraId="35929045" w14:textId="44FC5700" w:rsidR="005B381D" w:rsidRPr="00D36ED2" w:rsidRDefault="005B381D" w:rsidP="005B381D">
      <w:pPr>
        <w:pStyle w:val="len0"/>
        <w:shd w:val="clear" w:color="auto" w:fill="FFFFFF"/>
        <w:spacing w:before="480" w:beforeAutospacing="0" w:after="0" w:afterAutospacing="0"/>
        <w:jc w:val="center"/>
        <w:rPr>
          <w:rFonts w:ascii="Arial" w:hAnsi="Arial" w:cs="Arial"/>
          <w:bCs/>
          <w:sz w:val="20"/>
          <w:szCs w:val="20"/>
          <w:lang w:eastAsia="en-US"/>
        </w:rPr>
      </w:pPr>
      <w:r w:rsidRPr="00D36ED2">
        <w:rPr>
          <w:rFonts w:ascii="Arial" w:hAnsi="Arial" w:cs="Arial"/>
          <w:bCs/>
          <w:sz w:val="20"/>
          <w:szCs w:val="20"/>
          <w:lang w:val="x-none"/>
        </w:rPr>
        <w:t>132. člen</w:t>
      </w:r>
    </w:p>
    <w:p w14:paraId="52B57ECE" w14:textId="3571F8E6" w:rsidR="005B381D" w:rsidRPr="00D36ED2" w:rsidRDefault="005B381D" w:rsidP="005B381D">
      <w:pPr>
        <w:pStyle w:val="lennaslov0"/>
        <w:shd w:val="clear" w:color="auto" w:fill="FFFFFF"/>
        <w:spacing w:before="0" w:beforeAutospacing="0" w:after="0" w:afterAutospacing="0"/>
        <w:jc w:val="center"/>
        <w:rPr>
          <w:rFonts w:ascii="Arial" w:hAnsi="Arial" w:cs="Arial"/>
          <w:bCs/>
          <w:sz w:val="20"/>
          <w:szCs w:val="20"/>
        </w:rPr>
      </w:pPr>
      <w:r w:rsidRPr="00D36ED2">
        <w:rPr>
          <w:rFonts w:ascii="Arial" w:hAnsi="Arial" w:cs="Arial"/>
          <w:bCs/>
          <w:sz w:val="20"/>
          <w:szCs w:val="20"/>
          <w:lang w:val="x-none"/>
        </w:rPr>
        <w:t>(prekršek)</w:t>
      </w:r>
    </w:p>
    <w:p w14:paraId="17CE9994" w14:textId="25338A5D" w:rsidR="005B381D" w:rsidRPr="00D36ED2" w:rsidRDefault="005B381D" w:rsidP="005B381D">
      <w:pPr>
        <w:pStyle w:val="odstavek0"/>
        <w:shd w:val="clear" w:color="auto" w:fill="FFFFFF"/>
        <w:spacing w:before="240" w:beforeAutospacing="0" w:after="0" w:afterAutospacing="0"/>
        <w:ind w:firstLine="1021"/>
        <w:jc w:val="both"/>
        <w:rPr>
          <w:rFonts w:ascii="Arial" w:hAnsi="Arial" w:cs="Arial"/>
          <w:sz w:val="20"/>
          <w:szCs w:val="20"/>
        </w:rPr>
      </w:pPr>
      <w:r w:rsidRPr="00D36ED2">
        <w:rPr>
          <w:rFonts w:ascii="Arial" w:hAnsi="Arial" w:cs="Arial"/>
          <w:sz w:val="20"/>
          <w:szCs w:val="20"/>
          <w:lang w:val="x-none"/>
        </w:rPr>
        <w:t>Z globo 400 eurov se kaznuje potnik, če na zahtevo pristojnega inšpektorja ne predloži v pregled vozovnice ali če uporablja ponarejeno vozovnico ali vozovnico, izdano na drugo ime (46. člen).</w:t>
      </w:r>
    </w:p>
    <w:p w14:paraId="6BE67617" w14:textId="454FD9A4" w:rsidR="00AD6FB5" w:rsidRPr="00D36ED2" w:rsidRDefault="00AD6FB5" w:rsidP="004766DB">
      <w:pPr>
        <w:tabs>
          <w:tab w:val="left" w:pos="960"/>
        </w:tabs>
        <w:spacing w:line="276" w:lineRule="auto"/>
        <w:jc w:val="both"/>
        <w:rPr>
          <w:rFonts w:ascii="Arial" w:hAnsi="Arial" w:cs="Arial"/>
          <w:sz w:val="20"/>
          <w:szCs w:val="20"/>
        </w:rPr>
      </w:pPr>
    </w:p>
    <w:p w14:paraId="034D3A75" w14:textId="235D49D6" w:rsidR="002D7780" w:rsidRPr="00DF5C58" w:rsidRDefault="002D7780" w:rsidP="004766DB">
      <w:pPr>
        <w:tabs>
          <w:tab w:val="left" w:pos="960"/>
        </w:tabs>
        <w:spacing w:line="276" w:lineRule="auto"/>
        <w:jc w:val="both"/>
        <w:rPr>
          <w:rFonts w:ascii="Arial" w:hAnsi="Arial" w:cs="Arial"/>
          <w:sz w:val="20"/>
          <w:szCs w:val="20"/>
        </w:rPr>
      </w:pPr>
    </w:p>
    <w:p w14:paraId="44C855C6" w14:textId="6B9723C3" w:rsidR="002D7780" w:rsidRDefault="002D7780" w:rsidP="004766DB">
      <w:pPr>
        <w:pStyle w:val="Naslovpredpisa"/>
        <w:spacing w:before="0" w:after="0" w:line="240" w:lineRule="atLeast"/>
        <w:jc w:val="both"/>
        <w:rPr>
          <w:bCs/>
          <w:sz w:val="20"/>
          <w:szCs w:val="20"/>
        </w:rPr>
      </w:pPr>
      <w:r w:rsidRPr="00DF5C58">
        <w:rPr>
          <w:bCs/>
          <w:sz w:val="20"/>
          <w:szCs w:val="20"/>
        </w:rPr>
        <w:t xml:space="preserve">V. PREDLOG, DA SE PREDLOG ZAKONA OBRAVNAVA PO NUJNEM OZIROMA SKRAJŠANEM POSTOPKU </w:t>
      </w:r>
    </w:p>
    <w:p w14:paraId="548F5A68" w14:textId="66BEE5F3" w:rsidR="00D36ED2" w:rsidRPr="00DF5C58" w:rsidRDefault="00D36ED2" w:rsidP="004766DB">
      <w:pPr>
        <w:pStyle w:val="Naslovpredpisa"/>
        <w:spacing w:before="0" w:after="0" w:line="240" w:lineRule="atLeast"/>
        <w:jc w:val="both"/>
        <w:rPr>
          <w:bCs/>
          <w:sz w:val="20"/>
          <w:szCs w:val="20"/>
        </w:rPr>
      </w:pPr>
      <w:r>
        <w:rPr>
          <w:bCs/>
          <w:sz w:val="20"/>
          <w:szCs w:val="20"/>
        </w:rPr>
        <w:t>/</w:t>
      </w:r>
    </w:p>
    <w:p w14:paraId="3DB9D6E5" w14:textId="448883BA" w:rsidR="002D7780" w:rsidRPr="00DF5C58" w:rsidRDefault="002D7780">
      <w:pPr>
        <w:pStyle w:val="Neotevilenodstavek"/>
        <w:spacing w:before="0" w:after="0" w:line="240" w:lineRule="atLeast"/>
        <w:rPr>
          <w:b/>
          <w:bCs/>
          <w:sz w:val="20"/>
          <w:szCs w:val="20"/>
        </w:rPr>
      </w:pPr>
    </w:p>
    <w:p w14:paraId="1D75EC1B" w14:textId="5A74501B" w:rsidR="002D7780" w:rsidRPr="00DF5C58" w:rsidRDefault="002D7780">
      <w:pPr>
        <w:pStyle w:val="Naslovpredpisa"/>
        <w:spacing w:before="0" w:after="0" w:line="240" w:lineRule="atLeast"/>
        <w:jc w:val="both"/>
        <w:rPr>
          <w:bCs/>
          <w:sz w:val="20"/>
          <w:szCs w:val="20"/>
        </w:rPr>
      </w:pPr>
      <w:r w:rsidRPr="00DF5C58">
        <w:rPr>
          <w:bCs/>
          <w:sz w:val="20"/>
          <w:szCs w:val="20"/>
        </w:rPr>
        <w:t>VI. PRILOGE</w:t>
      </w:r>
    </w:p>
    <w:p w14:paraId="4FEF8446" w14:textId="3B320CBA" w:rsidR="002D7780" w:rsidRPr="00DF5C58" w:rsidRDefault="002D7780">
      <w:pPr>
        <w:pStyle w:val="Naslovpredpisa"/>
        <w:spacing w:before="0" w:after="0" w:line="240" w:lineRule="atLeast"/>
        <w:jc w:val="both"/>
        <w:rPr>
          <w:bCs/>
          <w:sz w:val="20"/>
          <w:szCs w:val="20"/>
        </w:rPr>
      </w:pPr>
    </w:p>
    <w:p w14:paraId="32B261AC" w14:textId="3DB3364B" w:rsidR="0019123C" w:rsidRPr="005C1C44" w:rsidRDefault="0019123C" w:rsidP="007317A7">
      <w:pPr>
        <w:pStyle w:val="Alineazaodstavkom"/>
        <w:numPr>
          <w:ilvl w:val="0"/>
          <w:numId w:val="9"/>
        </w:numPr>
        <w:tabs>
          <w:tab w:val="clear" w:pos="360"/>
        </w:tabs>
        <w:overflowPunct w:val="0"/>
        <w:autoSpaceDE w:val="0"/>
        <w:autoSpaceDN w:val="0"/>
        <w:adjustRightInd w:val="0"/>
        <w:spacing w:line="260" w:lineRule="exact"/>
        <w:ind w:left="709" w:hanging="284"/>
        <w:rPr>
          <w:color w:val="000000" w:themeColor="text1"/>
          <w:sz w:val="20"/>
          <w:szCs w:val="20"/>
        </w:rPr>
      </w:pPr>
      <w:r w:rsidRPr="00D36ED2">
        <w:rPr>
          <w:color w:val="000000" w:themeColor="text1"/>
          <w:sz w:val="20"/>
          <w:szCs w:val="20"/>
        </w:rPr>
        <w:t xml:space="preserve">osnutki podzakonskih </w:t>
      </w:r>
      <w:r w:rsidRPr="005C1C44">
        <w:rPr>
          <w:color w:val="000000" w:themeColor="text1"/>
          <w:sz w:val="20"/>
          <w:szCs w:val="20"/>
        </w:rPr>
        <w:t>predpisov, katerih izdajo določa predlog zakona</w:t>
      </w:r>
    </w:p>
    <w:p w14:paraId="45947E48" w14:textId="1F36C2E0" w:rsidR="002833D4" w:rsidRPr="005C1C44" w:rsidRDefault="002833D4" w:rsidP="002833D4">
      <w:pPr>
        <w:pStyle w:val="Alineazaodstavkom"/>
        <w:tabs>
          <w:tab w:val="clear" w:pos="360"/>
        </w:tabs>
        <w:overflowPunct w:val="0"/>
        <w:autoSpaceDE w:val="0"/>
        <w:autoSpaceDN w:val="0"/>
        <w:adjustRightInd w:val="0"/>
        <w:spacing w:line="260" w:lineRule="exact"/>
        <w:rPr>
          <w:color w:val="000000" w:themeColor="text1"/>
          <w:sz w:val="20"/>
          <w:szCs w:val="20"/>
        </w:rPr>
      </w:pPr>
    </w:p>
    <w:p w14:paraId="309066E3" w14:textId="12DEC6DF" w:rsidR="002833D4" w:rsidRPr="005C1C44" w:rsidRDefault="002833D4" w:rsidP="002833D4">
      <w:pPr>
        <w:pStyle w:val="Alineazaodstavkom"/>
        <w:tabs>
          <w:tab w:val="clear" w:pos="360"/>
        </w:tabs>
        <w:overflowPunct w:val="0"/>
        <w:autoSpaceDE w:val="0"/>
        <w:autoSpaceDN w:val="0"/>
        <w:adjustRightInd w:val="0"/>
        <w:spacing w:line="260" w:lineRule="exact"/>
        <w:rPr>
          <w:color w:val="000000" w:themeColor="text1"/>
          <w:sz w:val="20"/>
          <w:szCs w:val="20"/>
        </w:rPr>
      </w:pPr>
    </w:p>
    <w:p w14:paraId="0AE46DDA" w14:textId="07801508" w:rsidR="00D64A6E" w:rsidRDefault="00D64A6E" w:rsidP="00D64A6E">
      <w:pPr>
        <w:pStyle w:val="Vrstapredpisa"/>
        <w:rPr>
          <w:sz w:val="20"/>
          <w:szCs w:val="20"/>
        </w:rPr>
      </w:pPr>
    </w:p>
    <w:p w14:paraId="17DFC050" w14:textId="57B39A56" w:rsidR="00406ED4" w:rsidRDefault="00406ED4" w:rsidP="00D64A6E">
      <w:pPr>
        <w:pStyle w:val="Vrstapredpisa"/>
        <w:rPr>
          <w:sz w:val="20"/>
          <w:szCs w:val="20"/>
        </w:rPr>
      </w:pPr>
    </w:p>
    <w:p w14:paraId="2AEA389E" w14:textId="2034CB8E" w:rsidR="00406ED4" w:rsidRDefault="00406ED4" w:rsidP="00D64A6E">
      <w:pPr>
        <w:pStyle w:val="Vrstapredpisa"/>
        <w:rPr>
          <w:sz w:val="20"/>
          <w:szCs w:val="20"/>
        </w:rPr>
      </w:pPr>
    </w:p>
    <w:p w14:paraId="1911FD7F" w14:textId="5D61AA7F" w:rsidR="00406ED4" w:rsidRDefault="00406ED4" w:rsidP="00D64A6E">
      <w:pPr>
        <w:pStyle w:val="Vrstapredpisa"/>
        <w:rPr>
          <w:sz w:val="20"/>
          <w:szCs w:val="20"/>
        </w:rPr>
      </w:pPr>
    </w:p>
    <w:p w14:paraId="06D6B776" w14:textId="77777777" w:rsidR="00406ED4" w:rsidRPr="005C1C44" w:rsidRDefault="00406ED4" w:rsidP="00D64A6E">
      <w:pPr>
        <w:pStyle w:val="Vrstapredpisa"/>
        <w:rPr>
          <w:sz w:val="20"/>
          <w:szCs w:val="20"/>
        </w:rPr>
      </w:pPr>
    </w:p>
    <w:p w14:paraId="7856F053" w14:textId="213EFC9E" w:rsidR="00D64A6E" w:rsidRPr="005C1C44" w:rsidRDefault="00D64A6E" w:rsidP="00D64A6E">
      <w:pPr>
        <w:pStyle w:val="Pravnapodlaga"/>
        <w:spacing w:before="0"/>
        <w:rPr>
          <w:sz w:val="20"/>
          <w:szCs w:val="20"/>
        </w:rPr>
      </w:pPr>
      <w:r w:rsidRPr="005C1C44">
        <w:rPr>
          <w:sz w:val="20"/>
          <w:szCs w:val="20"/>
        </w:rPr>
        <w:t xml:space="preserve">Na podlagi osmega odstavka 23. člena </w:t>
      </w:r>
      <w:r w:rsidRPr="005C1C44">
        <w:rPr>
          <w:bCs/>
          <w:sz w:val="20"/>
          <w:szCs w:val="20"/>
          <w:shd w:val="clear" w:color="auto" w:fill="FFFFFF"/>
        </w:rPr>
        <w:t>Zakona o prevozih v cestnem prometu (Uradni list RS, št. </w:t>
      </w:r>
      <w:hyperlink r:id="rId33" w:tgtFrame="_blank" w:tooltip="Zakon o prevozih v cestnem prometu (uradno prečiščeno besedilo)" w:history="1">
        <w:r w:rsidRPr="005C1C44">
          <w:rPr>
            <w:rStyle w:val="Hiperpovezava"/>
            <w:bCs/>
            <w:color w:val="auto"/>
            <w:sz w:val="20"/>
            <w:szCs w:val="20"/>
            <w:u w:val="none"/>
            <w:shd w:val="clear" w:color="auto" w:fill="FFFFFF"/>
          </w:rPr>
          <w:t>6/16</w:t>
        </w:r>
      </w:hyperlink>
      <w:r w:rsidRPr="005C1C44">
        <w:rPr>
          <w:bCs/>
          <w:sz w:val="20"/>
          <w:szCs w:val="20"/>
          <w:shd w:val="clear" w:color="auto" w:fill="FFFFFF"/>
        </w:rPr>
        <w:t> – uradno prečiščeno besedilo, </w:t>
      </w:r>
      <w:hyperlink r:id="rId34" w:tgtFrame="_blank" w:tooltip="Zakon o spremembah in dopolnitvah Zakona o prevozih v cestnem prometu" w:history="1">
        <w:r w:rsidRPr="005C1C44">
          <w:rPr>
            <w:rStyle w:val="Hiperpovezava"/>
            <w:bCs/>
            <w:color w:val="auto"/>
            <w:sz w:val="20"/>
            <w:szCs w:val="20"/>
            <w:u w:val="none"/>
            <w:shd w:val="clear" w:color="auto" w:fill="FFFFFF"/>
          </w:rPr>
          <w:t>67/19</w:t>
        </w:r>
      </w:hyperlink>
      <w:r w:rsidRPr="005C1C44">
        <w:rPr>
          <w:bCs/>
          <w:sz w:val="20"/>
          <w:szCs w:val="20"/>
          <w:shd w:val="clear" w:color="auto" w:fill="FFFFFF"/>
        </w:rPr>
        <w:t>, </w:t>
      </w:r>
      <w:hyperlink r:id="rId35" w:tgtFrame="_blank" w:tooltip="Zakon o spremembah in dopolnitvah Zakona o prevozih v cestnem prometu" w:history="1">
        <w:r w:rsidRPr="005C1C44">
          <w:rPr>
            <w:rStyle w:val="Hiperpovezava"/>
            <w:bCs/>
            <w:color w:val="auto"/>
            <w:sz w:val="20"/>
            <w:szCs w:val="20"/>
            <w:u w:val="none"/>
            <w:shd w:val="clear" w:color="auto" w:fill="FFFFFF"/>
          </w:rPr>
          <w:t>94/21</w:t>
        </w:r>
      </w:hyperlink>
      <w:r w:rsidRPr="005C1C44">
        <w:rPr>
          <w:bCs/>
          <w:sz w:val="20"/>
          <w:szCs w:val="20"/>
          <w:shd w:val="clear" w:color="auto" w:fill="FFFFFF"/>
        </w:rPr>
        <w:t>, </w:t>
      </w:r>
      <w:hyperlink r:id="rId36" w:tgtFrame="_blank" w:tooltip="Zakon o upravljanju javnega potniškega prometa" w:history="1">
        <w:r w:rsidRPr="005C1C44">
          <w:rPr>
            <w:rStyle w:val="Hiperpovezava"/>
            <w:bCs/>
            <w:color w:val="auto"/>
            <w:sz w:val="20"/>
            <w:szCs w:val="20"/>
            <w:u w:val="none"/>
            <w:shd w:val="clear" w:color="auto" w:fill="FFFFFF"/>
          </w:rPr>
          <w:t>54/22</w:t>
        </w:r>
      </w:hyperlink>
      <w:r w:rsidRPr="005C1C44">
        <w:rPr>
          <w:bCs/>
          <w:sz w:val="20"/>
          <w:szCs w:val="20"/>
          <w:shd w:val="clear" w:color="auto" w:fill="FFFFFF"/>
        </w:rPr>
        <w:t> – ZUJPP, </w:t>
      </w:r>
      <w:hyperlink r:id="rId37" w:tgtFrame="_blank" w:tooltip="Zakon za zmanjšanje neenakosti in škodljivih posegov politike ter zagotavljanje spoštovanja pravne države" w:history="1">
        <w:r w:rsidRPr="005C1C44">
          <w:rPr>
            <w:rStyle w:val="Hiperpovezava"/>
            <w:bCs/>
            <w:color w:val="auto"/>
            <w:sz w:val="20"/>
            <w:szCs w:val="20"/>
            <w:u w:val="none"/>
            <w:shd w:val="clear" w:color="auto" w:fill="FFFFFF"/>
          </w:rPr>
          <w:t>105/22</w:t>
        </w:r>
      </w:hyperlink>
      <w:r w:rsidRPr="005C1C44">
        <w:rPr>
          <w:bCs/>
          <w:sz w:val="20"/>
          <w:szCs w:val="20"/>
          <w:shd w:val="clear" w:color="auto" w:fill="FFFFFF"/>
        </w:rPr>
        <w:t> – ZZNŠPP in </w:t>
      </w:r>
      <w:hyperlink r:id="rId38" w:tgtFrame="_blank" w:tooltip="Zakon o spremembah in dopolnitvah Zakona o državni upravi" w:history="1">
        <w:r w:rsidRPr="005C1C44">
          <w:rPr>
            <w:rStyle w:val="Hiperpovezava"/>
            <w:bCs/>
            <w:color w:val="auto"/>
            <w:sz w:val="20"/>
            <w:szCs w:val="20"/>
            <w:u w:val="none"/>
            <w:shd w:val="clear" w:color="auto" w:fill="FFFFFF"/>
          </w:rPr>
          <w:t>18/23</w:t>
        </w:r>
      </w:hyperlink>
      <w:r w:rsidRPr="005C1C44">
        <w:rPr>
          <w:bCs/>
          <w:sz w:val="20"/>
          <w:szCs w:val="20"/>
          <w:shd w:val="clear" w:color="auto" w:fill="FFFFFF"/>
        </w:rPr>
        <w:t> – ZDU-1O</w:t>
      </w:r>
      <w:r w:rsidR="007317A7" w:rsidRPr="005C1C44">
        <w:rPr>
          <w:bCs/>
          <w:sz w:val="20"/>
          <w:szCs w:val="20"/>
          <w:shd w:val="clear" w:color="auto" w:fill="FFFFFF"/>
        </w:rPr>
        <w:t>, …….</w:t>
      </w:r>
      <w:r w:rsidRPr="005C1C44">
        <w:rPr>
          <w:bCs/>
          <w:sz w:val="20"/>
          <w:szCs w:val="20"/>
          <w:shd w:val="clear" w:color="auto" w:fill="FFFFFF"/>
        </w:rPr>
        <w:t>)</w:t>
      </w:r>
      <w:r w:rsidR="007317A7" w:rsidRPr="005C1C44">
        <w:rPr>
          <w:bCs/>
          <w:sz w:val="20"/>
          <w:szCs w:val="20"/>
          <w:shd w:val="clear" w:color="auto" w:fill="FFFFFF"/>
        </w:rPr>
        <w:t xml:space="preserve"> </w:t>
      </w:r>
      <w:r w:rsidRPr="005C1C44">
        <w:rPr>
          <w:sz w:val="20"/>
          <w:szCs w:val="20"/>
        </w:rPr>
        <w:t>ministrica za infrastrukturo izdaja</w:t>
      </w:r>
    </w:p>
    <w:p w14:paraId="3A4E9FD5" w14:textId="77777777" w:rsidR="00D64A6E" w:rsidRPr="005C1C44" w:rsidRDefault="00D64A6E" w:rsidP="00D64A6E">
      <w:pPr>
        <w:pStyle w:val="Vrstapredpisa"/>
        <w:rPr>
          <w:sz w:val="20"/>
          <w:szCs w:val="20"/>
        </w:rPr>
      </w:pPr>
      <w:r w:rsidRPr="005C1C44">
        <w:rPr>
          <w:sz w:val="20"/>
          <w:szCs w:val="20"/>
        </w:rPr>
        <w:lastRenderedPageBreak/>
        <w:t>PRAVILNIK</w:t>
      </w:r>
    </w:p>
    <w:p w14:paraId="755675A2" w14:textId="77777777" w:rsidR="00D64A6E" w:rsidRPr="005C1C44" w:rsidRDefault="00D64A6E" w:rsidP="00D64A6E">
      <w:pPr>
        <w:pStyle w:val="Naslovpredpisa"/>
        <w:rPr>
          <w:sz w:val="20"/>
          <w:szCs w:val="20"/>
        </w:rPr>
      </w:pPr>
      <w:r w:rsidRPr="005C1C44">
        <w:rPr>
          <w:sz w:val="20"/>
          <w:szCs w:val="20"/>
        </w:rPr>
        <w:t>o programu, postopku in načinu opravljanja preizkusa znanja za pridobitev spričevala o strokovni usposobljenosti upravljavca prevoza za opravljanje prevozov v cestnem prometu</w:t>
      </w:r>
    </w:p>
    <w:p w14:paraId="10EBBE17" w14:textId="77777777" w:rsidR="00D64A6E" w:rsidRPr="009E0EB6" w:rsidRDefault="00D64A6E" w:rsidP="00D64A6E">
      <w:pPr>
        <w:pStyle w:val="Poglavje"/>
        <w:rPr>
          <w:b w:val="0"/>
          <w:sz w:val="20"/>
          <w:szCs w:val="20"/>
        </w:rPr>
      </w:pPr>
      <w:r w:rsidRPr="009E0EB6">
        <w:rPr>
          <w:b w:val="0"/>
          <w:sz w:val="20"/>
          <w:szCs w:val="20"/>
        </w:rPr>
        <w:t>I. SPLOŠNE DOLOČBE</w:t>
      </w:r>
    </w:p>
    <w:p w14:paraId="3EE8441C" w14:textId="77777777" w:rsidR="00D64A6E" w:rsidRPr="009E0EB6" w:rsidRDefault="00D64A6E" w:rsidP="00D64A6E">
      <w:pPr>
        <w:pStyle w:val="len"/>
        <w:rPr>
          <w:rFonts w:cs="Arial"/>
          <w:b w:val="0"/>
          <w:sz w:val="20"/>
          <w:szCs w:val="20"/>
        </w:rPr>
      </w:pPr>
      <w:r w:rsidRPr="009E0EB6">
        <w:rPr>
          <w:rFonts w:cs="Arial"/>
          <w:b w:val="0"/>
          <w:sz w:val="20"/>
          <w:szCs w:val="20"/>
        </w:rPr>
        <w:t>1. člen</w:t>
      </w:r>
    </w:p>
    <w:p w14:paraId="6F89B226" w14:textId="77777777" w:rsidR="00D64A6E" w:rsidRPr="009E0EB6" w:rsidRDefault="00D64A6E" w:rsidP="00D64A6E">
      <w:pPr>
        <w:pStyle w:val="Odstavek"/>
        <w:rPr>
          <w:rFonts w:cs="Arial"/>
          <w:sz w:val="20"/>
          <w:szCs w:val="20"/>
        </w:rPr>
      </w:pPr>
      <w:r w:rsidRPr="009E0EB6">
        <w:rPr>
          <w:rFonts w:cs="Arial"/>
          <w:sz w:val="20"/>
          <w:szCs w:val="20"/>
        </w:rPr>
        <w:t>S tem pravilnikom se določajo program, postopek in način opravljanja preizkusa znanja za pridobitev spričevala o strokovni usposobljenosti odgovorne osebe za opravljanje prevozov v cestnem prometu (v nadaljnjem besedilu: preizkus znanja).</w:t>
      </w:r>
    </w:p>
    <w:p w14:paraId="10843CB1" w14:textId="77777777" w:rsidR="00D64A6E" w:rsidRPr="009E0EB6" w:rsidRDefault="00D64A6E" w:rsidP="00D64A6E">
      <w:pPr>
        <w:pStyle w:val="len"/>
        <w:rPr>
          <w:rFonts w:cs="Arial"/>
          <w:b w:val="0"/>
          <w:sz w:val="20"/>
          <w:szCs w:val="20"/>
        </w:rPr>
      </w:pPr>
      <w:r w:rsidRPr="009E0EB6">
        <w:rPr>
          <w:rFonts w:cs="Arial"/>
          <w:b w:val="0"/>
          <w:sz w:val="20"/>
          <w:szCs w:val="20"/>
        </w:rPr>
        <w:t>2. člen</w:t>
      </w:r>
    </w:p>
    <w:p w14:paraId="3C190088" w14:textId="77777777" w:rsidR="00D64A6E" w:rsidRPr="009E0EB6" w:rsidRDefault="00D64A6E" w:rsidP="00D64A6E">
      <w:pPr>
        <w:pStyle w:val="Odstavek"/>
        <w:rPr>
          <w:rFonts w:cs="Arial"/>
          <w:sz w:val="20"/>
          <w:szCs w:val="20"/>
        </w:rPr>
      </w:pPr>
      <w:r w:rsidRPr="009E0EB6">
        <w:rPr>
          <w:rFonts w:cs="Arial"/>
          <w:sz w:val="20"/>
          <w:szCs w:val="20"/>
        </w:rPr>
        <w:t>(1) Preizkus znanja mora opraviti oseba, odgovorna za prevoze pri pravni osebi ali samostojnem podjetniku posamezniku, oziroma fizična oseba, ki opravlja dejavnost prevozov kot samostojni podjetnik posameznik (v nadaljnjem besedilu: kandidat).</w:t>
      </w:r>
    </w:p>
    <w:p w14:paraId="26363E05" w14:textId="77777777" w:rsidR="00D64A6E" w:rsidRPr="009E0EB6" w:rsidRDefault="00D64A6E" w:rsidP="00D64A6E">
      <w:pPr>
        <w:pStyle w:val="Odstavek"/>
        <w:rPr>
          <w:rFonts w:cs="Arial"/>
          <w:sz w:val="20"/>
          <w:szCs w:val="20"/>
        </w:rPr>
      </w:pPr>
      <w:r w:rsidRPr="009E0EB6">
        <w:rPr>
          <w:rFonts w:cs="Arial"/>
          <w:sz w:val="20"/>
          <w:szCs w:val="20"/>
        </w:rPr>
        <w:t>(2) Preizkus znanja lahko opravlja tudi druga fizična oseba.</w:t>
      </w:r>
    </w:p>
    <w:p w14:paraId="09F60CC7" w14:textId="77777777" w:rsidR="00D64A6E" w:rsidRPr="009E0EB6" w:rsidRDefault="00D64A6E" w:rsidP="00D64A6E">
      <w:pPr>
        <w:pStyle w:val="len"/>
        <w:rPr>
          <w:rFonts w:cs="Arial"/>
          <w:b w:val="0"/>
          <w:sz w:val="20"/>
          <w:szCs w:val="20"/>
        </w:rPr>
      </w:pPr>
      <w:r w:rsidRPr="009E0EB6">
        <w:rPr>
          <w:rFonts w:cs="Arial"/>
          <w:b w:val="0"/>
          <w:sz w:val="20"/>
          <w:szCs w:val="20"/>
        </w:rPr>
        <w:t>3. člen</w:t>
      </w:r>
    </w:p>
    <w:p w14:paraId="3F54E24B" w14:textId="77777777" w:rsidR="00D64A6E" w:rsidRPr="009E0EB6" w:rsidRDefault="00D64A6E" w:rsidP="00D64A6E">
      <w:pPr>
        <w:pStyle w:val="Odstavek"/>
        <w:rPr>
          <w:rFonts w:cs="Arial"/>
          <w:sz w:val="20"/>
          <w:szCs w:val="20"/>
        </w:rPr>
      </w:pPr>
      <w:r w:rsidRPr="009E0EB6">
        <w:rPr>
          <w:rFonts w:cs="Arial"/>
          <w:sz w:val="20"/>
          <w:szCs w:val="20"/>
        </w:rPr>
        <w:t>Preizkus znanja se v skladu z 19. členom Zakona o prevozih v cestnem prometu (Uradni list RS, št. 131/06) ločeno opravlja za naslednje vrste prevozov:</w:t>
      </w:r>
    </w:p>
    <w:p w14:paraId="367A3355"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(črtana),</w:t>
      </w:r>
    </w:p>
    <w:p w14:paraId="091026CA"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prevoz potnikov v notranjem cestnem prometu,</w:t>
      </w:r>
    </w:p>
    <w:p w14:paraId="4BACBDDE"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mednarodni prevoz potnikov v cestnem prometu,</w:t>
      </w:r>
    </w:p>
    <w:p w14:paraId="3CFCC71D"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prevoz blaga v notranjem cestnem prometu,</w:t>
      </w:r>
    </w:p>
    <w:p w14:paraId="486F78BA"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mednarodni prevoz blaga v cestnem prometu.</w:t>
      </w:r>
    </w:p>
    <w:p w14:paraId="77776590" w14:textId="77777777" w:rsidR="00D64A6E" w:rsidRPr="009E0EB6" w:rsidRDefault="00D64A6E" w:rsidP="00D64A6E">
      <w:pPr>
        <w:pStyle w:val="Poglavje"/>
        <w:rPr>
          <w:b w:val="0"/>
          <w:sz w:val="20"/>
          <w:szCs w:val="20"/>
        </w:rPr>
      </w:pPr>
      <w:r w:rsidRPr="009E0EB6">
        <w:rPr>
          <w:b w:val="0"/>
          <w:sz w:val="20"/>
          <w:szCs w:val="20"/>
        </w:rPr>
        <w:t>II. PROGRAM, POSTOPEK IN NAČIN OPRAVLJANJA PREIZKUSA ZNANJA</w:t>
      </w:r>
    </w:p>
    <w:p w14:paraId="3A803807" w14:textId="77777777" w:rsidR="00D64A6E" w:rsidRPr="009E0EB6" w:rsidRDefault="00D64A6E" w:rsidP="00D64A6E">
      <w:pPr>
        <w:pStyle w:val="len"/>
        <w:rPr>
          <w:rFonts w:cs="Arial"/>
          <w:b w:val="0"/>
          <w:sz w:val="20"/>
          <w:szCs w:val="20"/>
        </w:rPr>
      </w:pPr>
      <w:r w:rsidRPr="009E0EB6">
        <w:rPr>
          <w:rFonts w:cs="Arial"/>
          <w:b w:val="0"/>
          <w:sz w:val="20"/>
          <w:szCs w:val="20"/>
        </w:rPr>
        <w:t>4. člen</w:t>
      </w:r>
    </w:p>
    <w:p w14:paraId="63F241FA" w14:textId="77777777" w:rsidR="00D64A6E" w:rsidRPr="009E0EB6" w:rsidRDefault="00D64A6E" w:rsidP="00D64A6E">
      <w:pPr>
        <w:pStyle w:val="Odstavek"/>
        <w:rPr>
          <w:rFonts w:cs="Arial"/>
          <w:sz w:val="20"/>
          <w:szCs w:val="20"/>
        </w:rPr>
      </w:pPr>
      <w:r w:rsidRPr="009E0EB6">
        <w:rPr>
          <w:rFonts w:cs="Arial"/>
          <w:sz w:val="20"/>
          <w:szCs w:val="20"/>
        </w:rPr>
        <w:t>(1) Program preizkusa znanja je oblikovan modularno in je različen glede na to, za katere vrste prevozov v cestnem prometu bo oseba iz 2. člena tega pravilnika odgovorna.</w:t>
      </w:r>
    </w:p>
    <w:p w14:paraId="5FDA0110" w14:textId="77777777" w:rsidR="00D64A6E" w:rsidRPr="009E0EB6" w:rsidRDefault="00D64A6E" w:rsidP="00D64A6E">
      <w:pPr>
        <w:pStyle w:val="Odstavek"/>
        <w:rPr>
          <w:rFonts w:cs="Arial"/>
          <w:sz w:val="20"/>
          <w:szCs w:val="20"/>
        </w:rPr>
      </w:pPr>
      <w:r w:rsidRPr="009E0EB6">
        <w:rPr>
          <w:rFonts w:cs="Arial"/>
          <w:sz w:val="20"/>
          <w:szCs w:val="20"/>
        </w:rPr>
        <w:t>(2) Program preizkusa znanja vsebuje naslednje štiri module:</w:t>
      </w:r>
    </w:p>
    <w:p w14:paraId="4967BC92"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modul 2 za prevoz potnikov v notranjem cestnem prometu,</w:t>
      </w:r>
    </w:p>
    <w:p w14:paraId="2BBA0D40"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modul 3 za mednarodni prevoz potnikov v cestnem prometu,</w:t>
      </w:r>
    </w:p>
    <w:p w14:paraId="1B9B0C6C"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modul 4 za prevoz blaga v notranjem cestnem prometu ter</w:t>
      </w:r>
    </w:p>
    <w:p w14:paraId="2638393E"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modul 5 za mednarodni prevoz blaga v cestnem prometu.</w:t>
      </w:r>
    </w:p>
    <w:p w14:paraId="55F8C73B" w14:textId="77777777" w:rsidR="00D64A6E" w:rsidRPr="009E0EB6" w:rsidRDefault="00D64A6E" w:rsidP="00D64A6E">
      <w:pPr>
        <w:pStyle w:val="Odstavek"/>
        <w:rPr>
          <w:rFonts w:cs="Arial"/>
          <w:sz w:val="20"/>
          <w:szCs w:val="20"/>
        </w:rPr>
      </w:pPr>
      <w:r w:rsidRPr="009E0EB6">
        <w:rPr>
          <w:rFonts w:cs="Arial"/>
          <w:sz w:val="20"/>
          <w:szCs w:val="20"/>
        </w:rPr>
        <w:t>(3) Predmeti oziroma znanje, ki ga zajema modularno oblikovan preizkus znanja, so navedeni v Prilogi 1, ki je sestavni del tega pravilnika.</w:t>
      </w:r>
    </w:p>
    <w:p w14:paraId="43FFF5C1" w14:textId="77777777" w:rsidR="00D64A6E" w:rsidRPr="009E0EB6" w:rsidRDefault="00D64A6E" w:rsidP="00D64A6E">
      <w:pPr>
        <w:pStyle w:val="Odstavek"/>
        <w:rPr>
          <w:rFonts w:cs="Arial"/>
          <w:sz w:val="20"/>
          <w:szCs w:val="20"/>
        </w:rPr>
      </w:pPr>
      <w:r w:rsidRPr="009E0EB6">
        <w:rPr>
          <w:rFonts w:cs="Arial"/>
          <w:sz w:val="20"/>
          <w:szCs w:val="20"/>
        </w:rPr>
        <w:t>(4) Preizkus znanja se opravlja v pisni obliki, v skladu s točko (a) prvega odstavka pod II. Priloge I Uredbe (ES) št. 1071/2009 Evropskega parlamenta in Sveta z dne 21. oktobra 2009 o skupnih pravilih glede pogojev za opravljanje dejavnosti cestnega prevoznika in o razveljavitvi Direktive Sveta 96/26/ES (UL L št. 300 z dne 14. 11. 2009, str. 51), zadnjič spremenjene z Uredbo (EU) 2020/1055 Evropskega parlamenta in Sveta z dne 15. julija 2020 o spremembi uredb (ES) št. 1071/2009, (ES) št. 1072/2009 in (EU) št. 1024/2012 za njihovo prilagoditev razvoju v sektorju cestnega prevoza (UL L št. 249 z dne 31. 7. 2020, str. 17).</w:t>
      </w:r>
    </w:p>
    <w:p w14:paraId="4D83C65A" w14:textId="77777777" w:rsidR="00D64A6E" w:rsidRPr="009E0EB6" w:rsidRDefault="00D64A6E" w:rsidP="00D64A6E">
      <w:pPr>
        <w:pStyle w:val="Odstavek"/>
        <w:rPr>
          <w:rFonts w:cs="Arial"/>
          <w:sz w:val="20"/>
          <w:szCs w:val="20"/>
        </w:rPr>
      </w:pPr>
      <w:r w:rsidRPr="009E0EB6">
        <w:rPr>
          <w:rFonts w:cs="Arial"/>
          <w:sz w:val="20"/>
          <w:szCs w:val="20"/>
        </w:rPr>
        <w:t>(5) Vsak posamezen del preizkusa znanja iz modulov 2, 3, 4 in 5 traja najmanj 90 minut.</w:t>
      </w:r>
    </w:p>
    <w:p w14:paraId="535D5159" w14:textId="77777777" w:rsidR="00D64A6E" w:rsidRPr="009E0EB6" w:rsidRDefault="00D64A6E" w:rsidP="00D64A6E">
      <w:pPr>
        <w:pStyle w:val="Odstavek"/>
        <w:rPr>
          <w:rFonts w:cs="Arial"/>
          <w:sz w:val="20"/>
          <w:szCs w:val="20"/>
        </w:rPr>
      </w:pPr>
      <w:r w:rsidRPr="009E0EB6">
        <w:rPr>
          <w:rFonts w:cs="Arial"/>
          <w:sz w:val="20"/>
          <w:szCs w:val="20"/>
        </w:rPr>
        <w:lastRenderedPageBreak/>
        <w:t>(6) Kandidat mora doseči povprečno najmanj 60% skupnega števila točk, da se celoten preizkus znanja šteje za opravljenega, pri čemer mora kandidat pri posameznem delu preizkusa znanja doseči najmanj 50% skupnega možnega števila točk.</w:t>
      </w:r>
    </w:p>
    <w:p w14:paraId="3E069754" w14:textId="77777777" w:rsidR="00D64A6E" w:rsidRPr="009E0EB6" w:rsidRDefault="00D64A6E" w:rsidP="00D64A6E">
      <w:pPr>
        <w:pStyle w:val="Odstavek"/>
        <w:rPr>
          <w:rFonts w:cs="Arial"/>
          <w:sz w:val="20"/>
          <w:szCs w:val="20"/>
        </w:rPr>
      </w:pPr>
      <w:r w:rsidRPr="009E0EB6">
        <w:rPr>
          <w:rFonts w:cs="Arial"/>
          <w:sz w:val="20"/>
          <w:szCs w:val="20"/>
        </w:rPr>
        <w:t>(7) V primeru nejasno zapisanih odgovorov se odgovori ne upoštevajo kot pravilni.</w:t>
      </w:r>
    </w:p>
    <w:p w14:paraId="1DE83CBF" w14:textId="77777777" w:rsidR="00D64A6E" w:rsidRPr="009E0EB6" w:rsidRDefault="00D64A6E" w:rsidP="00D64A6E">
      <w:pPr>
        <w:pStyle w:val="Odstavek"/>
        <w:rPr>
          <w:rFonts w:cs="Arial"/>
          <w:sz w:val="20"/>
          <w:szCs w:val="20"/>
        </w:rPr>
      </w:pPr>
      <w:r w:rsidRPr="009E0EB6">
        <w:rPr>
          <w:rFonts w:cs="Arial"/>
          <w:sz w:val="20"/>
          <w:szCs w:val="20"/>
        </w:rPr>
        <w:t>(8) (črtan)</w:t>
      </w:r>
    </w:p>
    <w:p w14:paraId="716F2CF2" w14:textId="77777777" w:rsidR="00D64A6E" w:rsidRPr="009E0EB6" w:rsidRDefault="00D64A6E" w:rsidP="00D64A6E">
      <w:pPr>
        <w:pStyle w:val="len"/>
        <w:rPr>
          <w:rFonts w:cs="Arial"/>
          <w:b w:val="0"/>
          <w:sz w:val="20"/>
          <w:szCs w:val="20"/>
        </w:rPr>
      </w:pPr>
      <w:r w:rsidRPr="009E0EB6">
        <w:rPr>
          <w:rFonts w:cs="Arial"/>
          <w:b w:val="0"/>
          <w:sz w:val="20"/>
          <w:szCs w:val="20"/>
        </w:rPr>
        <w:t>5. člen</w:t>
      </w:r>
    </w:p>
    <w:p w14:paraId="511C3DA5" w14:textId="77777777" w:rsidR="00D64A6E" w:rsidRPr="009E0EB6" w:rsidRDefault="00D64A6E" w:rsidP="00D64A6E">
      <w:pPr>
        <w:pStyle w:val="Odstavek"/>
        <w:rPr>
          <w:rFonts w:cs="Arial"/>
          <w:sz w:val="20"/>
          <w:szCs w:val="20"/>
        </w:rPr>
      </w:pPr>
      <w:r w:rsidRPr="009E0EB6">
        <w:rPr>
          <w:rFonts w:cs="Arial"/>
          <w:sz w:val="20"/>
          <w:szCs w:val="20"/>
        </w:rPr>
        <w:t>(1) Osebe, določene v 23. členu Zakona o prevozih v cestnem prometu (Uradni list RS, št. 131/06), so oproščene opravljanja preizkusa znanja iz tistih predmetov, ki so jih opravile v okviru svojega izobraževanja.</w:t>
      </w:r>
    </w:p>
    <w:p w14:paraId="4375B4FD" w14:textId="77777777" w:rsidR="00D64A6E" w:rsidRPr="009E0EB6" w:rsidRDefault="00D64A6E" w:rsidP="00D64A6E">
      <w:pPr>
        <w:pStyle w:val="Odstavek"/>
        <w:rPr>
          <w:rFonts w:cs="Arial"/>
          <w:sz w:val="20"/>
          <w:szCs w:val="20"/>
        </w:rPr>
      </w:pPr>
      <w:r w:rsidRPr="009E0EB6">
        <w:rPr>
          <w:rFonts w:cs="Arial"/>
          <w:sz w:val="20"/>
          <w:szCs w:val="20"/>
        </w:rPr>
        <w:t>(2) Osebe iz prejšnjega odstavka pri komisiji iz 7. člena tega pravilnika vložijo vlogo za priznavanje posameznih predmetov iz Priloge 1 tega pravilnika ter vlogi priložijo:</w:t>
      </w:r>
    </w:p>
    <w:p w14:paraId="15AD23C8"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overjene fotokopije diplome oziroma potrdila o zaključku izobraževanja,</w:t>
      </w:r>
    </w:p>
    <w:p w14:paraId="2E426947"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overjene fotokopije indeksa oziroma potrdila o opravljenih izpitih,</w:t>
      </w:r>
    </w:p>
    <w:p w14:paraId="44CD966B"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učne načrte predmetov, za katere oseba želi, da se upoštevajo pri priznavanju.</w:t>
      </w:r>
    </w:p>
    <w:p w14:paraId="1E10679B" w14:textId="77777777" w:rsidR="00D64A6E" w:rsidRPr="009E0EB6" w:rsidRDefault="00D64A6E" w:rsidP="00D64A6E">
      <w:pPr>
        <w:pStyle w:val="Odstavek"/>
        <w:rPr>
          <w:rFonts w:cs="Arial"/>
          <w:sz w:val="20"/>
          <w:szCs w:val="20"/>
        </w:rPr>
      </w:pPr>
      <w:r w:rsidRPr="009E0EB6">
        <w:rPr>
          <w:rFonts w:cs="Arial"/>
          <w:sz w:val="20"/>
          <w:szCs w:val="20"/>
        </w:rPr>
        <w:t>(3) (črtan)</w:t>
      </w:r>
    </w:p>
    <w:p w14:paraId="76636BE3" w14:textId="77777777" w:rsidR="00D64A6E" w:rsidRPr="009E0EB6" w:rsidRDefault="00D64A6E" w:rsidP="00D64A6E">
      <w:pPr>
        <w:pStyle w:val="len"/>
        <w:rPr>
          <w:rFonts w:cs="Arial"/>
          <w:b w:val="0"/>
          <w:sz w:val="20"/>
          <w:szCs w:val="20"/>
        </w:rPr>
      </w:pPr>
      <w:r w:rsidRPr="009E0EB6">
        <w:rPr>
          <w:rFonts w:cs="Arial"/>
          <w:b w:val="0"/>
          <w:sz w:val="20"/>
          <w:szCs w:val="20"/>
        </w:rPr>
        <w:t>6. člen</w:t>
      </w:r>
    </w:p>
    <w:p w14:paraId="5F2EE7B6" w14:textId="77777777" w:rsidR="00D64A6E" w:rsidRPr="009E0EB6" w:rsidRDefault="00D64A6E" w:rsidP="00D64A6E">
      <w:pPr>
        <w:pStyle w:val="Odstavek"/>
        <w:rPr>
          <w:rFonts w:cs="Arial"/>
          <w:sz w:val="20"/>
          <w:szCs w:val="20"/>
        </w:rPr>
      </w:pPr>
      <w:r w:rsidRPr="009E0EB6">
        <w:rPr>
          <w:rFonts w:cs="Arial"/>
          <w:sz w:val="20"/>
          <w:szCs w:val="20"/>
        </w:rPr>
        <w:t>Ministrstvo, pristojno za promet, pripravi izpitne pole in nabor vprašanj za opravljanje preizkusa znanja.</w:t>
      </w:r>
    </w:p>
    <w:p w14:paraId="257C21E3" w14:textId="77777777" w:rsidR="00D64A6E" w:rsidRPr="009E0EB6" w:rsidRDefault="00D64A6E" w:rsidP="00D64A6E">
      <w:pPr>
        <w:pStyle w:val="len"/>
        <w:rPr>
          <w:rFonts w:cs="Arial"/>
          <w:b w:val="0"/>
          <w:sz w:val="20"/>
          <w:szCs w:val="20"/>
        </w:rPr>
      </w:pPr>
      <w:r w:rsidRPr="009E0EB6">
        <w:rPr>
          <w:rFonts w:cs="Arial"/>
          <w:b w:val="0"/>
          <w:sz w:val="20"/>
          <w:szCs w:val="20"/>
        </w:rPr>
        <w:t>7. člen</w:t>
      </w:r>
    </w:p>
    <w:p w14:paraId="262CC31B" w14:textId="77777777" w:rsidR="00D64A6E" w:rsidRPr="009E0EB6" w:rsidRDefault="00D64A6E" w:rsidP="00D64A6E">
      <w:pPr>
        <w:pStyle w:val="Odstavek"/>
        <w:rPr>
          <w:rFonts w:cs="Arial"/>
          <w:sz w:val="20"/>
          <w:szCs w:val="20"/>
        </w:rPr>
      </w:pPr>
      <w:r w:rsidRPr="009E0EB6">
        <w:rPr>
          <w:rFonts w:cs="Arial"/>
          <w:sz w:val="20"/>
          <w:szCs w:val="20"/>
        </w:rPr>
        <w:t>(1) Minister, pristojen za promet, imenuje komisijo za opravljanje preizkusa znanja za pridobitev spričevala o strokovni usposobljenosti upravljavca prevoza (v nadaljnjem besedilu: komisija), ki jo sestavljajo predsednik, dva namestnika predsednika in člani, in sicer za štiri leta z možnostjo ponovnega imenovanja.</w:t>
      </w:r>
    </w:p>
    <w:p w14:paraId="1E459AC8" w14:textId="77777777" w:rsidR="00D64A6E" w:rsidRPr="009E0EB6" w:rsidRDefault="00D64A6E" w:rsidP="00D64A6E">
      <w:pPr>
        <w:pStyle w:val="Odstavek"/>
        <w:rPr>
          <w:rFonts w:cs="Arial"/>
          <w:sz w:val="20"/>
          <w:szCs w:val="20"/>
        </w:rPr>
      </w:pPr>
      <w:r w:rsidRPr="009E0EB6">
        <w:rPr>
          <w:rFonts w:cs="Arial"/>
          <w:sz w:val="20"/>
          <w:szCs w:val="20"/>
        </w:rPr>
        <w:t>(2) Komisijo sestavlja:</w:t>
      </w:r>
    </w:p>
    <w:p w14:paraId="6F4FB86E"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šest oseb, ki so zaposlene na ministrstvu, pristojnemu za promet (v nadaljnjem besedilu: ministrstvo),</w:t>
      </w:r>
    </w:p>
    <w:p w14:paraId="606342A1"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dve osebi, ki jih predlaga Gospodarska zbornica Slovenije,</w:t>
      </w:r>
    </w:p>
    <w:p w14:paraId="5AFFFF44"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dve osebi, ki jih predlaga Obrtno-podjetniška zbornica Slovenije.</w:t>
      </w:r>
    </w:p>
    <w:p w14:paraId="29F0B94F" w14:textId="77777777" w:rsidR="00D64A6E" w:rsidRPr="009E0EB6" w:rsidRDefault="00D64A6E" w:rsidP="00D64A6E">
      <w:pPr>
        <w:pStyle w:val="Odstavek"/>
        <w:rPr>
          <w:rFonts w:cs="Arial"/>
          <w:sz w:val="20"/>
          <w:szCs w:val="20"/>
        </w:rPr>
      </w:pPr>
      <w:r w:rsidRPr="009E0EB6">
        <w:rPr>
          <w:rFonts w:cs="Arial"/>
          <w:sz w:val="20"/>
          <w:szCs w:val="20"/>
        </w:rPr>
        <w:t>(3) Osebe iz prve alineje prejšnjega odstavka izbere minister izmed oseb, ki se prijavijo na interni natečaj. Ministrstvo v pozivu za imenovanje članov komisije iz druge in tretje alineje prejšnjega odstavka določi področja, ki jih bodo pokrivali omenjeni člani komisije.</w:t>
      </w:r>
    </w:p>
    <w:p w14:paraId="1301CADE" w14:textId="77777777" w:rsidR="00D64A6E" w:rsidRPr="009E0EB6" w:rsidRDefault="00D64A6E" w:rsidP="00D64A6E">
      <w:pPr>
        <w:pStyle w:val="Odstavek"/>
        <w:rPr>
          <w:rFonts w:cs="Arial"/>
          <w:sz w:val="20"/>
          <w:szCs w:val="20"/>
        </w:rPr>
      </w:pPr>
      <w:r w:rsidRPr="009E0EB6">
        <w:rPr>
          <w:rFonts w:cs="Arial"/>
          <w:sz w:val="20"/>
          <w:szCs w:val="20"/>
        </w:rPr>
        <w:t>(4) Predsednika in dva namestnika predsednika minister imenuje izmed oseb iz prve alineje drugega odstavka tega člena.</w:t>
      </w:r>
    </w:p>
    <w:p w14:paraId="46D05ED8" w14:textId="77777777" w:rsidR="00D64A6E" w:rsidRPr="009E0EB6" w:rsidRDefault="00D64A6E" w:rsidP="00D64A6E">
      <w:pPr>
        <w:pStyle w:val="Odstavek"/>
        <w:rPr>
          <w:rFonts w:cs="Arial"/>
          <w:sz w:val="20"/>
          <w:szCs w:val="20"/>
        </w:rPr>
      </w:pPr>
      <w:r w:rsidRPr="009E0EB6">
        <w:rPr>
          <w:rFonts w:cs="Arial"/>
          <w:sz w:val="20"/>
          <w:szCs w:val="20"/>
        </w:rPr>
        <w:t>(5) Predsednik, namestnika predsednika in člani komisije preverjajo znanje za posamezna tematska področja preizkusa znanja, kar se navede v okviru imenovanja iz prvega odstavka tega člena.</w:t>
      </w:r>
    </w:p>
    <w:p w14:paraId="42D36726" w14:textId="77777777" w:rsidR="00D64A6E" w:rsidRPr="009E0EB6" w:rsidRDefault="00D64A6E" w:rsidP="00D64A6E">
      <w:pPr>
        <w:pStyle w:val="Odstavek"/>
        <w:rPr>
          <w:rFonts w:cs="Arial"/>
          <w:sz w:val="20"/>
          <w:szCs w:val="20"/>
        </w:rPr>
      </w:pPr>
      <w:r w:rsidRPr="009E0EB6">
        <w:rPr>
          <w:rFonts w:cs="Arial"/>
          <w:sz w:val="20"/>
          <w:szCs w:val="20"/>
        </w:rPr>
        <w:t>(6) Ne glede na drugi odstavek tega člena lahko minister, pristojen za promet, v primeru manjšega števila prijav, imenuje komisijo, ki jo sestavlja najmanj šest oseb.</w:t>
      </w:r>
    </w:p>
    <w:p w14:paraId="4328FF1C" w14:textId="77777777" w:rsidR="00D64A6E" w:rsidRPr="009E0EB6" w:rsidRDefault="00D64A6E" w:rsidP="00D64A6E">
      <w:pPr>
        <w:pStyle w:val="Odstavek"/>
        <w:rPr>
          <w:rFonts w:cs="Arial"/>
          <w:sz w:val="20"/>
          <w:szCs w:val="20"/>
        </w:rPr>
      </w:pPr>
      <w:r w:rsidRPr="009E0EB6">
        <w:rPr>
          <w:rFonts w:cs="Arial"/>
          <w:sz w:val="20"/>
          <w:szCs w:val="20"/>
        </w:rPr>
        <w:t>(7) Predsednika, namestnika predsednika ali člana komisije lahko minister, pristojen za promet razreši pred potekom časa, za katerega je imenovan, če predsednik ali član komisije:</w:t>
      </w:r>
    </w:p>
    <w:p w14:paraId="16CFBB01"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sam zahteva razrešitev;</w:t>
      </w:r>
    </w:p>
    <w:p w14:paraId="3A45C312"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ne izpolnjuje več pogojev za imenovanje v komisijo;</w:t>
      </w:r>
    </w:p>
    <w:p w14:paraId="21595BBD"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ne opravlja dela v skladu s predpisi, ki se nanašajo na področje, na katerem komisija opravlja svoje delo ali delovanje komisije;</w:t>
      </w:r>
    </w:p>
    <w:p w14:paraId="7C211F19" w14:textId="77777777" w:rsidR="00D64A6E" w:rsidRPr="009E0EB6" w:rsidRDefault="00D64A6E" w:rsidP="005A748E">
      <w:pPr>
        <w:pStyle w:val="Alineazaodstavkom"/>
        <w:numPr>
          <w:ilvl w:val="0"/>
          <w:numId w:val="18"/>
        </w:numPr>
        <w:tabs>
          <w:tab w:val="clear" w:pos="360"/>
          <w:tab w:val="left" w:pos="540"/>
          <w:tab w:val="left" w:pos="900"/>
        </w:tabs>
        <w:spacing w:line="240" w:lineRule="auto"/>
        <w:textAlignment w:val="auto"/>
        <w:rPr>
          <w:sz w:val="20"/>
          <w:szCs w:val="20"/>
        </w:rPr>
      </w:pPr>
      <w:r w:rsidRPr="009E0EB6">
        <w:rPr>
          <w:sz w:val="20"/>
          <w:szCs w:val="20"/>
        </w:rPr>
        <w:t>ne opravlja svojih nalog ali jih ne opravlja strokovno.</w:t>
      </w:r>
    </w:p>
    <w:p w14:paraId="1DB30030" w14:textId="77777777" w:rsidR="00D64A6E" w:rsidRPr="009E0EB6" w:rsidRDefault="00D64A6E" w:rsidP="00D64A6E">
      <w:pPr>
        <w:pStyle w:val="Odstavek"/>
        <w:rPr>
          <w:rFonts w:cs="Arial"/>
          <w:sz w:val="20"/>
          <w:szCs w:val="20"/>
        </w:rPr>
      </w:pPr>
      <w:r w:rsidRPr="009E0EB6">
        <w:rPr>
          <w:rFonts w:cs="Arial"/>
          <w:sz w:val="20"/>
          <w:szCs w:val="20"/>
        </w:rPr>
        <w:lastRenderedPageBreak/>
        <w:t>(8) Komisija določi natančnejši način dela in opravljanja preizkusa znanja s poslovnikom, ki ga sprejme z večino glasov navzočih članov komisije. Komisija je sklepčna, če je na seji navzočih vsaj polovica članov komisije. Komisija lahko odloča tudi na dopisni seji, pri čemer člani komisije svoj glas sporočijo predsedniku komisije pisno ali po elektronski pošti.</w:t>
      </w:r>
    </w:p>
    <w:p w14:paraId="771AFFE2" w14:textId="77777777" w:rsidR="00D64A6E" w:rsidRPr="009E0EB6" w:rsidRDefault="00D64A6E" w:rsidP="00D64A6E">
      <w:pPr>
        <w:pStyle w:val="Odstavek"/>
        <w:rPr>
          <w:rFonts w:cs="Arial"/>
          <w:sz w:val="20"/>
          <w:szCs w:val="20"/>
        </w:rPr>
      </w:pPr>
      <w:r w:rsidRPr="009E0EB6">
        <w:rPr>
          <w:rFonts w:cs="Arial"/>
          <w:sz w:val="20"/>
          <w:szCs w:val="20"/>
        </w:rPr>
        <w:t>(9) Minister določi stroške dela izpitne komisije. Člani izpitne komisije so upravičeni do plačila za opravljeno delo na podlagi pogodbe o delu, ki jo sklenejo z izvajalcem iz 9. člena tega pravilnika.</w:t>
      </w:r>
    </w:p>
    <w:p w14:paraId="61D7881F" w14:textId="77777777" w:rsidR="00D64A6E" w:rsidRPr="009E0EB6" w:rsidRDefault="00D64A6E" w:rsidP="00D64A6E">
      <w:pPr>
        <w:pStyle w:val="len"/>
        <w:rPr>
          <w:rFonts w:cs="Arial"/>
          <w:b w:val="0"/>
          <w:sz w:val="20"/>
          <w:szCs w:val="20"/>
        </w:rPr>
      </w:pPr>
      <w:r w:rsidRPr="009E0EB6">
        <w:rPr>
          <w:rFonts w:cs="Arial"/>
          <w:b w:val="0"/>
          <w:sz w:val="20"/>
          <w:szCs w:val="20"/>
        </w:rPr>
        <w:t>8. člen</w:t>
      </w:r>
    </w:p>
    <w:p w14:paraId="248DF364" w14:textId="77777777" w:rsidR="00D64A6E" w:rsidRPr="009E0EB6" w:rsidRDefault="00D64A6E" w:rsidP="00D64A6E">
      <w:pPr>
        <w:pStyle w:val="Odstavek"/>
        <w:rPr>
          <w:rFonts w:cs="Arial"/>
          <w:sz w:val="20"/>
          <w:szCs w:val="20"/>
        </w:rPr>
      </w:pPr>
      <w:r w:rsidRPr="009E0EB6">
        <w:rPr>
          <w:rFonts w:cs="Arial"/>
          <w:sz w:val="20"/>
          <w:szCs w:val="20"/>
        </w:rPr>
        <w:t>Komisija iz prejšnjega člena tega pravilnika pripravi in vodi seznam literature in predpisov, ki se nanašajo na preizkus znanja.</w:t>
      </w:r>
    </w:p>
    <w:p w14:paraId="74BF0CE8" w14:textId="77777777" w:rsidR="00D64A6E" w:rsidRPr="009E0EB6" w:rsidRDefault="00D64A6E" w:rsidP="00D64A6E">
      <w:pPr>
        <w:pStyle w:val="len"/>
        <w:rPr>
          <w:rFonts w:cs="Arial"/>
          <w:b w:val="0"/>
          <w:sz w:val="20"/>
          <w:szCs w:val="20"/>
        </w:rPr>
      </w:pPr>
      <w:r w:rsidRPr="009E0EB6">
        <w:rPr>
          <w:rFonts w:cs="Arial"/>
          <w:b w:val="0"/>
          <w:sz w:val="20"/>
          <w:szCs w:val="20"/>
        </w:rPr>
        <w:t>9. člen</w:t>
      </w:r>
    </w:p>
    <w:p w14:paraId="605F085B" w14:textId="77777777" w:rsidR="00D64A6E" w:rsidRPr="009E0EB6" w:rsidRDefault="00D64A6E" w:rsidP="00D64A6E">
      <w:pPr>
        <w:pStyle w:val="Odstavek"/>
        <w:rPr>
          <w:rFonts w:cs="Arial"/>
          <w:sz w:val="20"/>
          <w:szCs w:val="20"/>
          <w:shd w:val="clear" w:color="auto" w:fill="FFFFFF"/>
        </w:rPr>
      </w:pPr>
      <w:r w:rsidRPr="009E0EB6">
        <w:rPr>
          <w:rFonts w:cs="Arial"/>
          <w:sz w:val="20"/>
          <w:szCs w:val="20"/>
        </w:rPr>
        <w:t>(1) Izvajalec usposabljanja iz 23.a člena Zakona o prevozih v cestnem prometu mora izpolnjevati naslednje pogoje glede m</w:t>
      </w:r>
      <w:r w:rsidRPr="009E0EB6">
        <w:rPr>
          <w:rFonts w:cs="Arial"/>
          <w:sz w:val="20"/>
          <w:szCs w:val="20"/>
          <w:shd w:val="clear" w:color="auto" w:fill="FFFFFF"/>
        </w:rPr>
        <w:t xml:space="preserve">inimalne velikosti prostorov, opreme, delovnih pogojev ter števila kandidatov za posamezni </w:t>
      </w:r>
      <w:r w:rsidRPr="009E0EB6">
        <w:rPr>
          <w:rFonts w:cs="Arial"/>
          <w:sz w:val="20"/>
          <w:szCs w:val="20"/>
        </w:rPr>
        <w:t>teoretični preskus znanja</w:t>
      </w:r>
      <w:r w:rsidRPr="009E0EB6">
        <w:rPr>
          <w:rFonts w:cs="Arial"/>
          <w:sz w:val="20"/>
          <w:szCs w:val="20"/>
          <w:shd w:val="clear" w:color="auto" w:fill="FFFFFF"/>
        </w:rPr>
        <w:t>:</w:t>
      </w:r>
    </w:p>
    <w:p w14:paraId="38D07070" w14:textId="77777777" w:rsidR="00D64A6E" w:rsidRPr="009E0EB6" w:rsidRDefault="00D64A6E" w:rsidP="00D64A6E">
      <w:pPr>
        <w:pStyle w:val="Odstavek"/>
        <w:rPr>
          <w:rFonts w:cs="Arial"/>
          <w:sz w:val="20"/>
          <w:szCs w:val="20"/>
        </w:rPr>
      </w:pPr>
      <w:r w:rsidRPr="009E0EB6">
        <w:rPr>
          <w:rFonts w:cs="Arial"/>
          <w:sz w:val="20"/>
          <w:szCs w:val="20"/>
          <w:shd w:val="clear" w:color="auto" w:fill="FFFFFF"/>
        </w:rPr>
        <w:t>-</w:t>
      </w:r>
      <w:r w:rsidRPr="009E0EB6">
        <w:rPr>
          <w:rFonts w:cs="Arial"/>
          <w:sz w:val="20"/>
          <w:szCs w:val="20"/>
          <w:lang w:val="x-none"/>
        </w:rPr>
        <w:t xml:space="preserve"> </w:t>
      </w:r>
      <w:r w:rsidRPr="009E0EB6">
        <w:rPr>
          <w:rFonts w:cs="Arial"/>
          <w:sz w:val="20"/>
          <w:szCs w:val="20"/>
        </w:rPr>
        <w:t xml:space="preserve"> vsaj ena učilnica, ki omogoča opravljanje teoretičnega preskusa znanja in tečajev vsaj 30 kandidatov, pri čemer ima posamezen kandidat na razpolago vsaj 1,3 m² delovne površine in predavatelj ter člani izpitne komisije vsaj 2,0 m² delovne površine;</w:t>
      </w:r>
    </w:p>
    <w:p w14:paraId="2F764950" w14:textId="77777777" w:rsidR="00D64A6E" w:rsidRPr="009E0EB6" w:rsidRDefault="00D64A6E" w:rsidP="00D64A6E">
      <w:pPr>
        <w:pStyle w:val="Odstavek"/>
        <w:rPr>
          <w:rFonts w:cs="Arial"/>
          <w:sz w:val="20"/>
          <w:szCs w:val="20"/>
          <w:shd w:val="clear" w:color="auto" w:fill="FFFFFF"/>
        </w:rPr>
      </w:pPr>
      <w:r w:rsidRPr="009E0EB6">
        <w:rPr>
          <w:rFonts w:cs="Arial"/>
          <w:sz w:val="20"/>
          <w:szCs w:val="20"/>
        </w:rPr>
        <w:t xml:space="preserve">-  prostor mora biti ustrezno ogrevan in mora imeti zagotovljeno primerno zračenje. Zagotovljene morajo biti delujoče sanitarije. </w:t>
      </w:r>
    </w:p>
    <w:p w14:paraId="67E7469F" w14:textId="77777777" w:rsidR="00D64A6E" w:rsidRPr="009E0EB6" w:rsidRDefault="00D64A6E" w:rsidP="00D64A6E">
      <w:pPr>
        <w:shd w:val="clear" w:color="auto" w:fill="FFFFFF"/>
        <w:spacing w:before="240"/>
        <w:ind w:firstLine="1021"/>
        <w:rPr>
          <w:rFonts w:ascii="Arial" w:hAnsi="Arial" w:cs="Arial"/>
          <w:sz w:val="20"/>
          <w:szCs w:val="20"/>
          <w:lang w:val="x-none"/>
        </w:rPr>
      </w:pPr>
      <w:r w:rsidRPr="009E0EB6">
        <w:rPr>
          <w:rFonts w:ascii="Arial" w:hAnsi="Arial" w:cs="Arial"/>
          <w:sz w:val="20"/>
          <w:szCs w:val="20"/>
          <w:lang w:val="x-none"/>
        </w:rPr>
        <w:t>-       </w:t>
      </w:r>
      <w:r w:rsidRPr="009E0EB6">
        <w:rPr>
          <w:rFonts w:ascii="Arial" w:hAnsi="Arial" w:cs="Arial"/>
          <w:sz w:val="20"/>
          <w:szCs w:val="20"/>
        </w:rPr>
        <w:t xml:space="preserve">minimalna oprema za namen </w:t>
      </w:r>
      <w:r w:rsidRPr="009E0EB6">
        <w:rPr>
          <w:rFonts w:ascii="Arial" w:hAnsi="Arial" w:cs="Arial"/>
          <w:sz w:val="20"/>
          <w:szCs w:val="20"/>
          <w:lang w:val="x-none"/>
        </w:rPr>
        <w:t>opravljanj</w:t>
      </w:r>
      <w:r w:rsidRPr="009E0EB6">
        <w:rPr>
          <w:rFonts w:ascii="Arial" w:hAnsi="Arial" w:cs="Arial"/>
          <w:sz w:val="20"/>
          <w:szCs w:val="20"/>
        </w:rPr>
        <w:t>a</w:t>
      </w:r>
      <w:r w:rsidRPr="009E0EB6">
        <w:rPr>
          <w:rFonts w:ascii="Arial" w:hAnsi="Arial" w:cs="Arial"/>
          <w:sz w:val="20"/>
          <w:szCs w:val="20"/>
          <w:lang w:val="x-none"/>
        </w:rPr>
        <w:t xml:space="preserve"> preskusa znanja </w:t>
      </w:r>
      <w:r w:rsidRPr="009E0EB6">
        <w:rPr>
          <w:rFonts w:ascii="Arial" w:hAnsi="Arial" w:cs="Arial"/>
          <w:sz w:val="20"/>
          <w:szCs w:val="20"/>
        </w:rPr>
        <w:t>(</w:t>
      </w:r>
      <w:r w:rsidRPr="009E0EB6">
        <w:rPr>
          <w:rFonts w:ascii="Arial" w:hAnsi="Arial" w:cs="Arial"/>
          <w:sz w:val="20"/>
          <w:szCs w:val="20"/>
          <w:lang w:val="x-none"/>
        </w:rPr>
        <w:t>računalnik in projektor v učilnici, šolska tabla ali tabla z listi</w:t>
      </w:r>
      <w:r w:rsidRPr="009E0EB6">
        <w:rPr>
          <w:rFonts w:ascii="Arial" w:hAnsi="Arial" w:cs="Arial"/>
          <w:sz w:val="20"/>
          <w:szCs w:val="20"/>
        </w:rPr>
        <w:t>)</w:t>
      </w:r>
      <w:r w:rsidRPr="009E0EB6">
        <w:rPr>
          <w:rFonts w:ascii="Arial" w:hAnsi="Arial" w:cs="Arial"/>
          <w:sz w:val="20"/>
          <w:szCs w:val="20"/>
          <w:lang w:val="x-none"/>
        </w:rPr>
        <w:t>.</w:t>
      </w:r>
    </w:p>
    <w:p w14:paraId="2E8D2352" w14:textId="77777777" w:rsidR="00D64A6E" w:rsidRPr="009E0EB6" w:rsidRDefault="00D64A6E" w:rsidP="00D64A6E">
      <w:pPr>
        <w:shd w:val="clear" w:color="auto" w:fill="FFFFFF"/>
        <w:spacing w:before="240"/>
        <w:ind w:firstLine="1021"/>
        <w:rPr>
          <w:rFonts w:ascii="Arial" w:hAnsi="Arial" w:cs="Arial"/>
          <w:sz w:val="20"/>
          <w:szCs w:val="20"/>
        </w:rPr>
      </w:pPr>
      <w:r w:rsidRPr="009E0EB6">
        <w:rPr>
          <w:rFonts w:ascii="Arial" w:hAnsi="Arial" w:cs="Arial"/>
          <w:sz w:val="20"/>
          <w:szCs w:val="20"/>
        </w:rPr>
        <w:t>(2) P</w:t>
      </w:r>
      <w:proofErr w:type="spellStart"/>
      <w:r w:rsidRPr="009E0EB6">
        <w:rPr>
          <w:rFonts w:ascii="Arial" w:hAnsi="Arial" w:cs="Arial"/>
          <w:sz w:val="20"/>
          <w:szCs w:val="20"/>
          <w:lang w:val="x-none"/>
        </w:rPr>
        <w:t>ogoje</w:t>
      </w:r>
      <w:proofErr w:type="spellEnd"/>
      <w:r w:rsidRPr="009E0EB6">
        <w:rPr>
          <w:rFonts w:ascii="Arial" w:hAnsi="Arial" w:cs="Arial"/>
          <w:sz w:val="20"/>
          <w:szCs w:val="20"/>
        </w:rPr>
        <w:t xml:space="preserve"> iz prejšnjega odstavka</w:t>
      </w:r>
      <w:r w:rsidRPr="009E0EB6">
        <w:rPr>
          <w:rFonts w:ascii="Arial" w:hAnsi="Arial" w:cs="Arial"/>
          <w:sz w:val="20"/>
          <w:szCs w:val="20"/>
          <w:lang w:val="x-none"/>
        </w:rPr>
        <w:t xml:space="preserve"> morajo izpolnjevati tudi vsi drugi prostori, </w:t>
      </w:r>
      <w:r w:rsidRPr="009E0EB6">
        <w:rPr>
          <w:rFonts w:ascii="Arial" w:hAnsi="Arial" w:cs="Arial"/>
          <w:sz w:val="20"/>
          <w:szCs w:val="20"/>
        </w:rPr>
        <w:t>če se preskus znanja opravlja na drugi lokaciji.</w:t>
      </w:r>
    </w:p>
    <w:p w14:paraId="7790C74B" w14:textId="77777777" w:rsidR="00D64A6E" w:rsidRPr="009E0EB6" w:rsidRDefault="00D64A6E" w:rsidP="00D64A6E">
      <w:pPr>
        <w:pStyle w:val="len"/>
        <w:rPr>
          <w:rFonts w:cs="Arial"/>
          <w:b w:val="0"/>
          <w:sz w:val="20"/>
          <w:szCs w:val="20"/>
        </w:rPr>
      </w:pPr>
      <w:r w:rsidRPr="009E0EB6">
        <w:rPr>
          <w:rFonts w:cs="Arial"/>
          <w:b w:val="0"/>
          <w:sz w:val="20"/>
          <w:szCs w:val="20"/>
        </w:rPr>
        <w:t>10. člen</w:t>
      </w:r>
    </w:p>
    <w:p w14:paraId="083A8588" w14:textId="77777777" w:rsidR="00D64A6E" w:rsidRPr="009E0EB6" w:rsidRDefault="00D64A6E" w:rsidP="00D64A6E">
      <w:pPr>
        <w:pStyle w:val="Odstavek"/>
        <w:rPr>
          <w:rFonts w:cs="Arial"/>
          <w:sz w:val="20"/>
          <w:szCs w:val="20"/>
        </w:rPr>
      </w:pPr>
      <w:r w:rsidRPr="009E0EB6">
        <w:rPr>
          <w:rFonts w:cs="Arial"/>
          <w:sz w:val="20"/>
          <w:szCs w:val="20"/>
        </w:rPr>
        <w:t>Za vsak termin preizkusa znanja se določi tričlanska komisija, ki jo vodi predsednik komisije ali eden od namestnikov predsednika komisije.</w:t>
      </w:r>
    </w:p>
    <w:p w14:paraId="48215A7E" w14:textId="77777777" w:rsidR="00D64A6E" w:rsidRPr="009E0EB6" w:rsidRDefault="00D64A6E" w:rsidP="00D64A6E">
      <w:pPr>
        <w:pStyle w:val="len"/>
        <w:rPr>
          <w:rFonts w:cs="Arial"/>
          <w:b w:val="0"/>
          <w:sz w:val="20"/>
          <w:szCs w:val="20"/>
        </w:rPr>
      </w:pPr>
      <w:r w:rsidRPr="009E0EB6">
        <w:rPr>
          <w:rFonts w:cs="Arial"/>
          <w:b w:val="0"/>
          <w:sz w:val="20"/>
          <w:szCs w:val="20"/>
        </w:rPr>
        <w:t>11. člen</w:t>
      </w:r>
    </w:p>
    <w:p w14:paraId="4299746E" w14:textId="77777777" w:rsidR="00D64A6E" w:rsidRPr="009E0EB6" w:rsidRDefault="00D64A6E" w:rsidP="00D64A6E">
      <w:pPr>
        <w:pStyle w:val="Odstavek"/>
        <w:rPr>
          <w:rFonts w:cs="Arial"/>
          <w:sz w:val="20"/>
          <w:szCs w:val="20"/>
        </w:rPr>
      </w:pPr>
      <w:r w:rsidRPr="009E0EB6">
        <w:rPr>
          <w:rFonts w:cs="Arial"/>
          <w:sz w:val="20"/>
          <w:szCs w:val="20"/>
        </w:rPr>
        <w:t>Predsednik, namestnika predsednika in člani komisije za opravljanje preizkusa znanja za pridobitev spričevala o strokovni usposobljenosti upravljavca prevozov morajo imeti najmanj visoko strokovno izobrazbo in najmanj pet let delovnih izkušenj na področju cestnega prometa, za predsednika, namestnika predsednika in člane komisije, ki imajo univerzitetno izobrazbo pa se zahteva tri leta delovnih izkušenj na področju cestnega prometa.</w:t>
      </w:r>
    </w:p>
    <w:p w14:paraId="141485F1" w14:textId="77777777" w:rsidR="00D64A6E" w:rsidRPr="009E0EB6" w:rsidRDefault="00D64A6E" w:rsidP="00D64A6E">
      <w:pPr>
        <w:pStyle w:val="len"/>
        <w:rPr>
          <w:rFonts w:cs="Arial"/>
          <w:b w:val="0"/>
          <w:sz w:val="20"/>
          <w:szCs w:val="20"/>
        </w:rPr>
      </w:pPr>
      <w:r w:rsidRPr="009E0EB6">
        <w:rPr>
          <w:rFonts w:cs="Arial"/>
          <w:b w:val="0"/>
          <w:sz w:val="20"/>
          <w:szCs w:val="20"/>
        </w:rPr>
        <w:t>12. člen</w:t>
      </w:r>
    </w:p>
    <w:p w14:paraId="72632A31" w14:textId="77777777" w:rsidR="00D64A6E" w:rsidRPr="009E0EB6" w:rsidRDefault="00D64A6E" w:rsidP="00D64A6E">
      <w:pPr>
        <w:pStyle w:val="Odstavek"/>
        <w:rPr>
          <w:rFonts w:cs="Arial"/>
          <w:sz w:val="20"/>
          <w:szCs w:val="20"/>
        </w:rPr>
      </w:pPr>
      <w:r w:rsidRPr="009E0EB6">
        <w:rPr>
          <w:rFonts w:cs="Arial"/>
          <w:sz w:val="20"/>
          <w:szCs w:val="20"/>
        </w:rPr>
        <w:t>Delo komisije za preizkus znanja poteka po poslovniku o načinu dela, ki ga sprejme komisija v roku 15 dni po njenem imenovanju.</w:t>
      </w:r>
    </w:p>
    <w:p w14:paraId="61568A1E" w14:textId="77777777" w:rsidR="00D64A6E" w:rsidRPr="009E0EB6" w:rsidRDefault="00D64A6E" w:rsidP="00D64A6E">
      <w:pPr>
        <w:pStyle w:val="len"/>
        <w:rPr>
          <w:rFonts w:cs="Arial"/>
          <w:b w:val="0"/>
          <w:sz w:val="20"/>
          <w:szCs w:val="20"/>
        </w:rPr>
      </w:pPr>
      <w:r w:rsidRPr="009E0EB6">
        <w:rPr>
          <w:rFonts w:cs="Arial"/>
          <w:b w:val="0"/>
          <w:sz w:val="20"/>
          <w:szCs w:val="20"/>
        </w:rPr>
        <w:t>13. člen</w:t>
      </w:r>
    </w:p>
    <w:p w14:paraId="4FFD8587" w14:textId="77777777" w:rsidR="00D64A6E" w:rsidRPr="009E0EB6" w:rsidRDefault="00D64A6E" w:rsidP="00D64A6E">
      <w:pPr>
        <w:pStyle w:val="Odstavek"/>
        <w:rPr>
          <w:rFonts w:cs="Arial"/>
          <w:sz w:val="20"/>
          <w:szCs w:val="20"/>
        </w:rPr>
      </w:pPr>
      <w:r w:rsidRPr="009E0EB6">
        <w:rPr>
          <w:rFonts w:cs="Arial"/>
          <w:sz w:val="20"/>
          <w:szCs w:val="20"/>
        </w:rPr>
        <w:t>(1) Kandidat, ki želi opravljati preizkus znanja, vloži prijavo za opravljanje preizkusa znanja v pisni ali elektronski obliki pri izbranem izvajalcu iz 9. člena tega pravilnika.</w:t>
      </w:r>
    </w:p>
    <w:p w14:paraId="4BF863B5" w14:textId="77777777" w:rsidR="00D64A6E" w:rsidRPr="009E0EB6" w:rsidRDefault="00D64A6E" w:rsidP="00D64A6E">
      <w:pPr>
        <w:pStyle w:val="Odstavek"/>
        <w:rPr>
          <w:rFonts w:cs="Arial"/>
          <w:sz w:val="20"/>
          <w:szCs w:val="20"/>
        </w:rPr>
      </w:pPr>
      <w:r w:rsidRPr="009E0EB6">
        <w:rPr>
          <w:rFonts w:cs="Arial"/>
          <w:sz w:val="20"/>
          <w:szCs w:val="20"/>
        </w:rPr>
        <w:lastRenderedPageBreak/>
        <w:t>(2) Prijava vsebuje podatke o kandidatu (EMŠO, priimek in ime, kraj in država rojstva, naslov za obveščanje, telefon, naslov elektronske pošte) in navedbo modula iz drugega odstavka 4. člena tega pravilnika, po katerem bo kandidat opravljal preizkus znanja.</w:t>
      </w:r>
    </w:p>
    <w:p w14:paraId="13160487" w14:textId="77777777" w:rsidR="00D64A6E" w:rsidRPr="009E0EB6" w:rsidRDefault="00D64A6E" w:rsidP="00D64A6E">
      <w:pPr>
        <w:pStyle w:val="len"/>
        <w:rPr>
          <w:rFonts w:cs="Arial"/>
          <w:b w:val="0"/>
          <w:sz w:val="20"/>
          <w:szCs w:val="20"/>
        </w:rPr>
      </w:pPr>
      <w:r w:rsidRPr="009E0EB6">
        <w:rPr>
          <w:rFonts w:cs="Arial"/>
          <w:b w:val="0"/>
          <w:sz w:val="20"/>
          <w:szCs w:val="20"/>
        </w:rPr>
        <w:t>14. člen</w:t>
      </w:r>
    </w:p>
    <w:p w14:paraId="4EB8667D" w14:textId="77777777" w:rsidR="00D64A6E" w:rsidRPr="009E0EB6" w:rsidRDefault="00D64A6E" w:rsidP="00D64A6E">
      <w:pPr>
        <w:pStyle w:val="Odstavek"/>
        <w:rPr>
          <w:rFonts w:cs="Arial"/>
          <w:sz w:val="20"/>
          <w:szCs w:val="20"/>
        </w:rPr>
      </w:pPr>
      <w:r w:rsidRPr="009E0EB6">
        <w:rPr>
          <w:rFonts w:cs="Arial"/>
          <w:sz w:val="20"/>
          <w:szCs w:val="20"/>
        </w:rPr>
        <w:t>(1) Izvajalec iz 9. člena tega pravilnika, kandidata, ki je podal prijavo za preizkus znanja, s pisnim obvestilom ali po elektronski pošti obvesti, da je njegova prijava sprejeta. Kandidata hkrati pozove, da plača stroške postopka za pridobitev strokovne usposobljenosti.</w:t>
      </w:r>
    </w:p>
    <w:p w14:paraId="1340B323" w14:textId="77777777" w:rsidR="00D64A6E" w:rsidRPr="009E0EB6" w:rsidRDefault="00D64A6E" w:rsidP="00D64A6E">
      <w:pPr>
        <w:pStyle w:val="Odstavek"/>
        <w:rPr>
          <w:rFonts w:cs="Arial"/>
          <w:sz w:val="20"/>
          <w:szCs w:val="20"/>
        </w:rPr>
      </w:pPr>
      <w:r w:rsidRPr="009E0EB6">
        <w:rPr>
          <w:rFonts w:cs="Arial"/>
          <w:sz w:val="20"/>
          <w:szCs w:val="20"/>
        </w:rPr>
        <w:t>(2) Ko kandidat izvajalcu dostavi potrdilo o plačilu, ki je pogoj za pristop k opravljanju preizkusa znanja, ga izvajalec pisno obvesti o kraju in času preizkusa znanja.</w:t>
      </w:r>
    </w:p>
    <w:p w14:paraId="34250481" w14:textId="77777777" w:rsidR="00D64A6E" w:rsidRPr="009E0EB6" w:rsidRDefault="00D64A6E" w:rsidP="00D64A6E">
      <w:pPr>
        <w:pStyle w:val="Odstavek"/>
        <w:rPr>
          <w:rFonts w:cs="Arial"/>
          <w:sz w:val="20"/>
          <w:szCs w:val="20"/>
        </w:rPr>
      </w:pPr>
      <w:r w:rsidRPr="009E0EB6">
        <w:rPr>
          <w:rFonts w:cs="Arial"/>
          <w:sz w:val="20"/>
          <w:szCs w:val="20"/>
        </w:rPr>
        <w:t>(3) Višino stroškov postopka za pridobitev strokovne usposobljenosti določi minister, pristojen za promet.</w:t>
      </w:r>
    </w:p>
    <w:p w14:paraId="0B2AAAF3" w14:textId="77777777" w:rsidR="00D64A6E" w:rsidRPr="009E0EB6" w:rsidRDefault="00D64A6E" w:rsidP="00D64A6E">
      <w:pPr>
        <w:pStyle w:val="len"/>
        <w:rPr>
          <w:rFonts w:cs="Arial"/>
          <w:b w:val="0"/>
          <w:sz w:val="20"/>
          <w:szCs w:val="20"/>
        </w:rPr>
      </w:pPr>
      <w:r w:rsidRPr="009E0EB6">
        <w:rPr>
          <w:rFonts w:cs="Arial"/>
          <w:b w:val="0"/>
          <w:sz w:val="20"/>
          <w:szCs w:val="20"/>
        </w:rPr>
        <w:t>15. člen</w:t>
      </w:r>
    </w:p>
    <w:p w14:paraId="7EECD6D5" w14:textId="77777777" w:rsidR="00D64A6E" w:rsidRPr="009E0EB6" w:rsidRDefault="00D64A6E" w:rsidP="00D64A6E">
      <w:pPr>
        <w:pStyle w:val="Odstavek"/>
        <w:rPr>
          <w:rFonts w:cs="Arial"/>
          <w:sz w:val="20"/>
          <w:szCs w:val="20"/>
        </w:rPr>
      </w:pPr>
      <w:r w:rsidRPr="009E0EB6">
        <w:rPr>
          <w:rFonts w:cs="Arial"/>
          <w:sz w:val="20"/>
          <w:szCs w:val="20"/>
        </w:rPr>
        <w:t>O poteku preizkusa znanja komisija vodi zapisnik.</w:t>
      </w:r>
    </w:p>
    <w:p w14:paraId="5EFAB02C" w14:textId="77777777" w:rsidR="00D64A6E" w:rsidRPr="009E0EB6" w:rsidRDefault="00D64A6E" w:rsidP="00D64A6E">
      <w:pPr>
        <w:pStyle w:val="len"/>
        <w:rPr>
          <w:rFonts w:cs="Arial"/>
          <w:b w:val="0"/>
          <w:sz w:val="20"/>
          <w:szCs w:val="20"/>
        </w:rPr>
      </w:pPr>
      <w:r w:rsidRPr="009E0EB6">
        <w:rPr>
          <w:rFonts w:cs="Arial"/>
          <w:b w:val="0"/>
          <w:sz w:val="20"/>
          <w:szCs w:val="20"/>
        </w:rPr>
        <w:t>16. člen</w:t>
      </w:r>
    </w:p>
    <w:p w14:paraId="52457F7F" w14:textId="77777777" w:rsidR="00D64A6E" w:rsidRPr="009E0EB6" w:rsidRDefault="00D64A6E" w:rsidP="00D64A6E">
      <w:pPr>
        <w:pStyle w:val="Odstavek"/>
        <w:rPr>
          <w:rFonts w:cs="Arial"/>
          <w:sz w:val="20"/>
          <w:szCs w:val="20"/>
        </w:rPr>
      </w:pPr>
      <w:r w:rsidRPr="009E0EB6">
        <w:rPr>
          <w:rFonts w:cs="Arial"/>
          <w:sz w:val="20"/>
          <w:szCs w:val="20"/>
        </w:rPr>
        <w:t>(1) Po končanem opravljanju preizkusa znanja komisija oceni uspeh kandidata.</w:t>
      </w:r>
    </w:p>
    <w:p w14:paraId="4F38FA1C" w14:textId="77777777" w:rsidR="00D64A6E" w:rsidRPr="009E0EB6" w:rsidRDefault="00D64A6E" w:rsidP="00D64A6E">
      <w:pPr>
        <w:pStyle w:val="Odstavek"/>
        <w:rPr>
          <w:rFonts w:cs="Arial"/>
          <w:sz w:val="20"/>
          <w:szCs w:val="20"/>
        </w:rPr>
      </w:pPr>
      <w:r w:rsidRPr="009E0EB6">
        <w:rPr>
          <w:rFonts w:cs="Arial"/>
          <w:sz w:val="20"/>
          <w:szCs w:val="20"/>
        </w:rPr>
        <w:t>(2) Ocena uspeha kandidata je "je opravil" ali "ni opravil".</w:t>
      </w:r>
    </w:p>
    <w:p w14:paraId="57DFEF3E" w14:textId="77777777" w:rsidR="00D64A6E" w:rsidRPr="009E0EB6" w:rsidRDefault="00D64A6E" w:rsidP="00D64A6E">
      <w:pPr>
        <w:pStyle w:val="len"/>
        <w:rPr>
          <w:rFonts w:cs="Arial"/>
          <w:b w:val="0"/>
          <w:sz w:val="20"/>
          <w:szCs w:val="20"/>
        </w:rPr>
      </w:pPr>
      <w:r w:rsidRPr="009E0EB6">
        <w:rPr>
          <w:rFonts w:cs="Arial"/>
          <w:b w:val="0"/>
          <w:sz w:val="20"/>
          <w:szCs w:val="20"/>
        </w:rPr>
        <w:t>17. člen</w:t>
      </w:r>
    </w:p>
    <w:p w14:paraId="44EA0D04" w14:textId="77777777" w:rsidR="00D64A6E" w:rsidRPr="009E0EB6" w:rsidRDefault="00D64A6E" w:rsidP="00D64A6E">
      <w:pPr>
        <w:pStyle w:val="Odstavek"/>
        <w:rPr>
          <w:rFonts w:cs="Arial"/>
          <w:sz w:val="20"/>
          <w:szCs w:val="20"/>
        </w:rPr>
      </w:pPr>
      <w:r w:rsidRPr="009E0EB6">
        <w:rPr>
          <w:rFonts w:cs="Arial"/>
          <w:sz w:val="20"/>
          <w:szCs w:val="20"/>
        </w:rPr>
        <w:t>(1) Kandidat, ki je opravil preizkus znanja po programu preizkusa znanja za modul 2 ali modul 4 iz drugega odstavka 4. člena tega pravilnika, je strokovno usposobljen za opravljanje prevoza potnikov ali blaga v notranjem cestnem prometu in prejme spričevalo na obrazcu, ki je kot Priloga 2 sestavni del tega pravilnika.</w:t>
      </w:r>
    </w:p>
    <w:p w14:paraId="62023714" w14:textId="77777777" w:rsidR="00D64A6E" w:rsidRPr="009E0EB6" w:rsidRDefault="00D64A6E" w:rsidP="00D64A6E">
      <w:pPr>
        <w:pStyle w:val="Odstavek"/>
        <w:rPr>
          <w:rFonts w:cs="Arial"/>
          <w:sz w:val="20"/>
          <w:szCs w:val="20"/>
        </w:rPr>
      </w:pPr>
      <w:r w:rsidRPr="009E0EB6">
        <w:rPr>
          <w:rFonts w:cs="Arial"/>
          <w:sz w:val="20"/>
          <w:szCs w:val="20"/>
        </w:rPr>
        <w:t>(2) Kandidat, ki je opravil preizkus znanja po programu preizkusa znanja za modul 3 ali modul 5 iz drugega odstavka 4. člena tega pravilnika, je strokovno usposobljen za opravljanje prevoza potnikov ali blaga v notranjem in mednarodnem cestnem prometu in prejme spričevalo na obrazcu, ki je kot Priloga 3 sestavni del tega pravilnika.</w:t>
      </w:r>
    </w:p>
    <w:p w14:paraId="0A07F84C" w14:textId="77777777" w:rsidR="00D64A6E" w:rsidRPr="009E0EB6" w:rsidRDefault="00D64A6E" w:rsidP="00D64A6E">
      <w:pPr>
        <w:pStyle w:val="Odstavek"/>
        <w:rPr>
          <w:rFonts w:cs="Arial"/>
          <w:sz w:val="20"/>
          <w:szCs w:val="20"/>
        </w:rPr>
      </w:pPr>
      <w:r w:rsidRPr="009E0EB6">
        <w:rPr>
          <w:rFonts w:cs="Arial"/>
          <w:sz w:val="20"/>
          <w:szCs w:val="20"/>
        </w:rPr>
        <w:t>(3) Kandidatu izda spričevalo predsednik komisije ali namestnik predsednika iz 7. člena tega pravilnika.</w:t>
      </w:r>
    </w:p>
    <w:p w14:paraId="6ECD4303" w14:textId="77777777" w:rsidR="00D64A6E" w:rsidRPr="009E0EB6" w:rsidRDefault="00D64A6E" w:rsidP="00D64A6E">
      <w:pPr>
        <w:pStyle w:val="len"/>
        <w:rPr>
          <w:rFonts w:cs="Arial"/>
          <w:b w:val="0"/>
          <w:sz w:val="20"/>
          <w:szCs w:val="20"/>
        </w:rPr>
      </w:pPr>
      <w:r w:rsidRPr="009E0EB6">
        <w:rPr>
          <w:rFonts w:cs="Arial"/>
          <w:b w:val="0"/>
          <w:sz w:val="20"/>
          <w:szCs w:val="20"/>
        </w:rPr>
        <w:t>18. člen</w:t>
      </w:r>
    </w:p>
    <w:p w14:paraId="5390CE43" w14:textId="77777777" w:rsidR="00D64A6E" w:rsidRPr="009E0EB6" w:rsidRDefault="00D64A6E" w:rsidP="00D64A6E">
      <w:pPr>
        <w:pStyle w:val="Odstavek"/>
        <w:rPr>
          <w:rFonts w:cs="Arial"/>
          <w:sz w:val="20"/>
          <w:szCs w:val="20"/>
        </w:rPr>
      </w:pPr>
      <w:r w:rsidRPr="009E0EB6">
        <w:rPr>
          <w:rFonts w:cs="Arial"/>
          <w:sz w:val="20"/>
          <w:szCs w:val="20"/>
        </w:rPr>
        <w:t>(1) Kandidatu, ki je uspešno opravil preizkus znanja iz enega modula in želi opraviti preizkus znanja iz drugega modula, skladno s 4. členom tega pravilnika, se priznajo znanja oziroma predmeti, ki so že bili opravljeni.</w:t>
      </w:r>
    </w:p>
    <w:p w14:paraId="7545CA10" w14:textId="77777777" w:rsidR="00D64A6E" w:rsidRPr="009E0EB6" w:rsidRDefault="00D64A6E" w:rsidP="00D64A6E">
      <w:pPr>
        <w:pStyle w:val="len"/>
        <w:rPr>
          <w:rFonts w:cs="Arial"/>
          <w:b w:val="0"/>
          <w:sz w:val="20"/>
          <w:szCs w:val="20"/>
        </w:rPr>
      </w:pPr>
      <w:r w:rsidRPr="009E0EB6">
        <w:rPr>
          <w:rFonts w:cs="Arial"/>
          <w:b w:val="0"/>
          <w:sz w:val="20"/>
          <w:szCs w:val="20"/>
        </w:rPr>
        <w:t>19. člen</w:t>
      </w:r>
    </w:p>
    <w:p w14:paraId="1165ACF8" w14:textId="77777777" w:rsidR="00D64A6E" w:rsidRPr="009E0EB6" w:rsidRDefault="00D64A6E" w:rsidP="00D64A6E">
      <w:pPr>
        <w:pStyle w:val="Odstavek"/>
        <w:rPr>
          <w:rFonts w:cs="Arial"/>
          <w:sz w:val="20"/>
          <w:szCs w:val="20"/>
        </w:rPr>
      </w:pPr>
      <w:r w:rsidRPr="009E0EB6">
        <w:rPr>
          <w:rFonts w:cs="Arial"/>
          <w:sz w:val="20"/>
          <w:szCs w:val="20"/>
        </w:rPr>
        <w:t>Kandidat, ki ni uspešno opravil preizkusa znanja, ga lahko ponavlja po treh tednih.</w:t>
      </w:r>
    </w:p>
    <w:p w14:paraId="04A961F7" w14:textId="77777777" w:rsidR="00D64A6E" w:rsidRPr="009E0EB6" w:rsidRDefault="00D64A6E" w:rsidP="00D64A6E">
      <w:pPr>
        <w:pStyle w:val="len"/>
        <w:rPr>
          <w:rFonts w:cs="Arial"/>
          <w:b w:val="0"/>
          <w:sz w:val="20"/>
          <w:szCs w:val="20"/>
        </w:rPr>
      </w:pPr>
      <w:r w:rsidRPr="009E0EB6">
        <w:rPr>
          <w:rFonts w:cs="Arial"/>
          <w:b w:val="0"/>
          <w:sz w:val="20"/>
          <w:szCs w:val="20"/>
        </w:rPr>
        <w:t>20. člen</w:t>
      </w:r>
    </w:p>
    <w:p w14:paraId="711FF939" w14:textId="77777777" w:rsidR="00D64A6E" w:rsidRPr="009E0EB6" w:rsidRDefault="00D64A6E" w:rsidP="00D64A6E">
      <w:pPr>
        <w:pStyle w:val="Odstavek"/>
        <w:rPr>
          <w:rFonts w:cs="Arial"/>
          <w:sz w:val="20"/>
          <w:szCs w:val="20"/>
        </w:rPr>
      </w:pPr>
      <w:r w:rsidRPr="009E0EB6">
        <w:rPr>
          <w:rFonts w:cs="Arial"/>
          <w:sz w:val="20"/>
          <w:szCs w:val="20"/>
        </w:rPr>
        <w:t>(1) Kandidat, ki ni uspešno opravil preizkusa znanja, lahko vloži pritožbo, naslovljeno na predsednika komisije iz 7. člena tega pravilnika, v roku osmih dni po prejemu obvestila komisije o neuspešno opravljenem preizkusu znanja.</w:t>
      </w:r>
    </w:p>
    <w:p w14:paraId="72A8FE42" w14:textId="77777777" w:rsidR="00D64A6E" w:rsidRPr="009E0EB6" w:rsidRDefault="00D64A6E" w:rsidP="00D64A6E">
      <w:pPr>
        <w:pStyle w:val="Odstavek"/>
        <w:rPr>
          <w:rFonts w:cs="Arial"/>
          <w:sz w:val="20"/>
          <w:szCs w:val="20"/>
        </w:rPr>
      </w:pPr>
      <w:r w:rsidRPr="009E0EB6">
        <w:rPr>
          <w:rFonts w:cs="Arial"/>
          <w:sz w:val="20"/>
          <w:szCs w:val="20"/>
        </w:rPr>
        <w:lastRenderedPageBreak/>
        <w:t>(2) Predsednik komisije iz 7. člena tega pravilnika mora najkasneje v osmih dneh od prejema pritožbe odločiti, ali se pritožbi ugodi ali se zavrne.</w:t>
      </w:r>
    </w:p>
    <w:p w14:paraId="582F223C" w14:textId="77777777" w:rsidR="00D64A6E" w:rsidRPr="009E0EB6" w:rsidRDefault="00D64A6E" w:rsidP="00D64A6E">
      <w:pPr>
        <w:pStyle w:val="Odstavek"/>
        <w:rPr>
          <w:rFonts w:cs="Arial"/>
          <w:sz w:val="20"/>
          <w:szCs w:val="20"/>
        </w:rPr>
      </w:pPr>
      <w:r w:rsidRPr="009E0EB6">
        <w:rPr>
          <w:rFonts w:cs="Arial"/>
          <w:sz w:val="20"/>
          <w:szCs w:val="20"/>
        </w:rPr>
        <w:t>(3) Če se pritožbi ugodi, določi predsednik spremenjeno sestavo izpitne komisije, ki ponovno oceni izpitni poli in izda nov zapisnik o poteku preizkusa znanja.</w:t>
      </w:r>
    </w:p>
    <w:p w14:paraId="2341462B" w14:textId="77777777" w:rsidR="00D64A6E" w:rsidRPr="009E0EB6" w:rsidRDefault="00D64A6E" w:rsidP="00D64A6E">
      <w:pPr>
        <w:pStyle w:val="Odstavek"/>
        <w:rPr>
          <w:rFonts w:cs="Arial"/>
          <w:sz w:val="20"/>
          <w:szCs w:val="20"/>
        </w:rPr>
      </w:pPr>
      <w:r w:rsidRPr="009E0EB6">
        <w:rPr>
          <w:rFonts w:cs="Arial"/>
          <w:sz w:val="20"/>
          <w:szCs w:val="20"/>
        </w:rPr>
        <w:t>(4) Odločitev komisije iz prejšnjega odstavka je dokončna.</w:t>
      </w:r>
    </w:p>
    <w:p w14:paraId="1A2DA874" w14:textId="77777777" w:rsidR="00D64A6E" w:rsidRPr="009E0EB6" w:rsidRDefault="00D64A6E" w:rsidP="00D64A6E">
      <w:pPr>
        <w:pStyle w:val="Odstavek"/>
        <w:rPr>
          <w:rFonts w:cs="Arial"/>
          <w:sz w:val="20"/>
          <w:szCs w:val="20"/>
        </w:rPr>
      </w:pPr>
    </w:p>
    <w:p w14:paraId="64A432E5" w14:textId="77777777" w:rsidR="00D64A6E" w:rsidRPr="009E0EB6" w:rsidRDefault="00D64A6E" w:rsidP="00D64A6E">
      <w:pPr>
        <w:pStyle w:val="Poglavje"/>
        <w:rPr>
          <w:b w:val="0"/>
          <w:sz w:val="20"/>
          <w:szCs w:val="20"/>
        </w:rPr>
      </w:pPr>
      <w:r w:rsidRPr="009E0EB6">
        <w:rPr>
          <w:b w:val="0"/>
          <w:sz w:val="20"/>
          <w:szCs w:val="20"/>
        </w:rPr>
        <w:t>KONČNA DOLOČBA</w:t>
      </w:r>
    </w:p>
    <w:p w14:paraId="0A416358" w14:textId="77777777" w:rsidR="00D64A6E" w:rsidRPr="009E0EB6" w:rsidRDefault="00D64A6E" w:rsidP="00D64A6E">
      <w:pPr>
        <w:pStyle w:val="lennovele"/>
        <w:rPr>
          <w:sz w:val="20"/>
          <w:szCs w:val="20"/>
        </w:rPr>
      </w:pPr>
      <w:r w:rsidRPr="009E0EB6">
        <w:rPr>
          <w:sz w:val="20"/>
          <w:szCs w:val="20"/>
        </w:rPr>
        <w:t>21. člen</w:t>
      </w:r>
    </w:p>
    <w:p w14:paraId="098CECE1" w14:textId="29E074E4" w:rsidR="00D64A6E" w:rsidRPr="009E0EB6" w:rsidRDefault="00D64A6E" w:rsidP="00D64A6E">
      <w:pPr>
        <w:pStyle w:val="Odstavek"/>
        <w:rPr>
          <w:sz w:val="20"/>
          <w:szCs w:val="20"/>
        </w:rPr>
      </w:pPr>
      <w:r w:rsidRPr="009E0EB6">
        <w:rPr>
          <w:sz w:val="20"/>
          <w:szCs w:val="20"/>
        </w:rPr>
        <w:t>Ta pravilnik začne veljati petnajsti dan po objavi v Urad</w:t>
      </w:r>
      <w:r w:rsidR="00827E33" w:rsidRPr="009E0EB6">
        <w:rPr>
          <w:sz w:val="20"/>
          <w:szCs w:val="20"/>
        </w:rPr>
        <w:t>nem listu Republike Slovenije.</w:t>
      </w:r>
    </w:p>
    <w:p w14:paraId="22F10CCC" w14:textId="2B1CF61E" w:rsidR="007317A7" w:rsidRPr="009E0EB6" w:rsidRDefault="007317A7" w:rsidP="00D64A6E">
      <w:pPr>
        <w:pStyle w:val="Odstavek"/>
        <w:rPr>
          <w:sz w:val="20"/>
          <w:szCs w:val="20"/>
        </w:rPr>
      </w:pPr>
    </w:p>
    <w:p w14:paraId="058F3480" w14:textId="77777777" w:rsidR="007317A7" w:rsidRPr="009E0EB6" w:rsidRDefault="007317A7" w:rsidP="007317A7">
      <w:pPr>
        <w:autoSpaceDE w:val="0"/>
        <w:autoSpaceDN w:val="0"/>
        <w:adjustRightInd w:val="0"/>
        <w:jc w:val="both"/>
        <w:rPr>
          <w:rFonts w:ascii="Arial" w:hAnsi="Arial" w:cs="Arial"/>
          <w:sz w:val="20"/>
          <w:szCs w:val="20"/>
        </w:rPr>
      </w:pPr>
      <w:r w:rsidRPr="009E0EB6">
        <w:rPr>
          <w:rFonts w:ascii="Arial" w:hAnsi="Arial" w:cs="Arial"/>
          <w:sz w:val="20"/>
          <w:szCs w:val="20"/>
        </w:rPr>
        <w:t xml:space="preserve">Na podlagi petega odstavka 115.c. člena Zakona o prevozih v cestnem prometu </w:t>
      </w:r>
      <w:r w:rsidRPr="009E0EB6">
        <w:rPr>
          <w:rFonts w:ascii="Arial" w:hAnsi="Arial" w:cs="Arial"/>
          <w:bCs/>
          <w:sz w:val="20"/>
          <w:szCs w:val="20"/>
          <w:shd w:val="clear" w:color="auto" w:fill="FFFFFF"/>
        </w:rPr>
        <w:t>(Uradni list RS, št……………….)  ministrica, pristojna za promet  izdaja</w:t>
      </w:r>
    </w:p>
    <w:p w14:paraId="61DDC167" w14:textId="77777777" w:rsidR="007317A7" w:rsidRPr="009E0EB6" w:rsidRDefault="007317A7" w:rsidP="007317A7">
      <w:pPr>
        <w:tabs>
          <w:tab w:val="left" w:pos="3983"/>
        </w:tabs>
        <w:autoSpaceDE w:val="0"/>
        <w:autoSpaceDN w:val="0"/>
        <w:adjustRightInd w:val="0"/>
        <w:jc w:val="both"/>
        <w:rPr>
          <w:rFonts w:ascii="Arial" w:hAnsi="Arial" w:cs="Arial"/>
          <w:bCs/>
          <w:sz w:val="20"/>
          <w:szCs w:val="20"/>
        </w:rPr>
      </w:pPr>
    </w:p>
    <w:p w14:paraId="13518162" w14:textId="77777777" w:rsidR="007317A7" w:rsidRPr="005C1C44" w:rsidRDefault="007317A7" w:rsidP="007317A7">
      <w:pPr>
        <w:tabs>
          <w:tab w:val="left" w:pos="3983"/>
        </w:tabs>
        <w:autoSpaceDE w:val="0"/>
        <w:autoSpaceDN w:val="0"/>
        <w:adjustRightInd w:val="0"/>
        <w:jc w:val="both"/>
        <w:rPr>
          <w:rFonts w:ascii="Arial" w:hAnsi="Arial" w:cs="Arial"/>
          <w:bCs/>
          <w:sz w:val="20"/>
          <w:szCs w:val="20"/>
        </w:rPr>
      </w:pPr>
    </w:p>
    <w:p w14:paraId="38DD54D5" w14:textId="77777777" w:rsidR="007317A7" w:rsidRPr="005C1C44" w:rsidRDefault="007317A7" w:rsidP="007317A7">
      <w:pPr>
        <w:tabs>
          <w:tab w:val="left" w:pos="3983"/>
        </w:tabs>
        <w:autoSpaceDE w:val="0"/>
        <w:autoSpaceDN w:val="0"/>
        <w:adjustRightInd w:val="0"/>
        <w:jc w:val="center"/>
        <w:rPr>
          <w:rFonts w:ascii="Arial" w:hAnsi="Arial" w:cs="Arial"/>
          <w:b/>
          <w:bCs/>
          <w:sz w:val="20"/>
          <w:szCs w:val="20"/>
        </w:rPr>
      </w:pPr>
      <w:r w:rsidRPr="005C1C44">
        <w:rPr>
          <w:rFonts w:ascii="Arial" w:hAnsi="Arial" w:cs="Arial"/>
          <w:b/>
          <w:bCs/>
          <w:sz w:val="20"/>
          <w:szCs w:val="20"/>
        </w:rPr>
        <w:t>PRAVILNIK</w:t>
      </w:r>
    </w:p>
    <w:p w14:paraId="1E0C4D1E" w14:textId="77777777" w:rsidR="007317A7" w:rsidRPr="005C1C44" w:rsidRDefault="007317A7" w:rsidP="007317A7">
      <w:pPr>
        <w:autoSpaceDE w:val="0"/>
        <w:autoSpaceDN w:val="0"/>
        <w:adjustRightInd w:val="0"/>
        <w:jc w:val="center"/>
        <w:rPr>
          <w:rFonts w:ascii="Arial" w:hAnsi="Arial" w:cs="Arial"/>
          <w:b/>
          <w:bCs/>
          <w:sz w:val="20"/>
          <w:szCs w:val="20"/>
        </w:rPr>
      </w:pPr>
      <w:r w:rsidRPr="005C1C44">
        <w:rPr>
          <w:rFonts w:ascii="Arial" w:hAnsi="Arial" w:cs="Arial"/>
          <w:b/>
          <w:bCs/>
          <w:sz w:val="20"/>
          <w:szCs w:val="20"/>
        </w:rPr>
        <w:t>o dodeljevanju nepovratnih sredstev  za spodbujanje okolju prijaznejšega prevozništva v cestnem prometu</w:t>
      </w:r>
    </w:p>
    <w:p w14:paraId="58F7344A" w14:textId="77777777" w:rsidR="007317A7" w:rsidRPr="005C1C44" w:rsidRDefault="007317A7" w:rsidP="007317A7">
      <w:pPr>
        <w:autoSpaceDE w:val="0"/>
        <w:autoSpaceDN w:val="0"/>
        <w:adjustRightInd w:val="0"/>
        <w:jc w:val="center"/>
        <w:rPr>
          <w:rFonts w:ascii="Arial" w:hAnsi="Arial" w:cs="Arial"/>
          <w:b/>
          <w:bCs/>
          <w:sz w:val="20"/>
          <w:szCs w:val="20"/>
        </w:rPr>
      </w:pPr>
    </w:p>
    <w:p w14:paraId="1E9DE429" w14:textId="77777777" w:rsidR="007317A7" w:rsidRPr="005C1C44" w:rsidRDefault="007317A7" w:rsidP="007317A7">
      <w:pPr>
        <w:autoSpaceDE w:val="0"/>
        <w:autoSpaceDN w:val="0"/>
        <w:adjustRightInd w:val="0"/>
        <w:jc w:val="both"/>
        <w:rPr>
          <w:rFonts w:ascii="Arial" w:hAnsi="Arial" w:cs="Arial"/>
          <w:sz w:val="20"/>
          <w:szCs w:val="20"/>
        </w:rPr>
      </w:pPr>
    </w:p>
    <w:p w14:paraId="2A46B43D" w14:textId="77777777" w:rsidR="007317A7" w:rsidRPr="005C1C44" w:rsidRDefault="007317A7" w:rsidP="007317A7">
      <w:pPr>
        <w:autoSpaceDE w:val="0"/>
        <w:autoSpaceDN w:val="0"/>
        <w:adjustRightInd w:val="0"/>
        <w:jc w:val="both"/>
        <w:rPr>
          <w:rFonts w:ascii="Arial" w:hAnsi="Arial" w:cs="Arial"/>
          <w:sz w:val="20"/>
          <w:szCs w:val="20"/>
        </w:rPr>
      </w:pPr>
    </w:p>
    <w:p w14:paraId="757D5C9A" w14:textId="77777777" w:rsidR="007317A7" w:rsidRPr="005C1C44" w:rsidRDefault="007317A7" w:rsidP="009E0EB6">
      <w:pPr>
        <w:autoSpaceDE w:val="0"/>
        <w:autoSpaceDN w:val="0"/>
        <w:adjustRightInd w:val="0"/>
        <w:jc w:val="center"/>
        <w:rPr>
          <w:rFonts w:ascii="Arial" w:hAnsi="Arial" w:cs="Arial"/>
          <w:sz w:val="20"/>
          <w:szCs w:val="20"/>
        </w:rPr>
      </w:pPr>
      <w:r w:rsidRPr="005C1C44">
        <w:rPr>
          <w:rFonts w:ascii="Arial" w:hAnsi="Arial" w:cs="Arial"/>
          <w:sz w:val="20"/>
          <w:szCs w:val="20"/>
        </w:rPr>
        <w:t>I. SPLOŠNE DOLOČBE</w:t>
      </w:r>
    </w:p>
    <w:p w14:paraId="655674FB" w14:textId="77777777" w:rsidR="007317A7" w:rsidRPr="005C1C44" w:rsidRDefault="007317A7" w:rsidP="007317A7">
      <w:pPr>
        <w:autoSpaceDE w:val="0"/>
        <w:autoSpaceDN w:val="0"/>
        <w:adjustRightInd w:val="0"/>
        <w:jc w:val="both"/>
        <w:rPr>
          <w:rFonts w:ascii="Arial" w:hAnsi="Arial" w:cs="Arial"/>
          <w:bCs/>
          <w:sz w:val="20"/>
          <w:szCs w:val="20"/>
        </w:rPr>
      </w:pPr>
    </w:p>
    <w:p w14:paraId="40D2B6E5"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1. člen</w:t>
      </w:r>
    </w:p>
    <w:p w14:paraId="6EBF56BD"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(vsebina)</w:t>
      </w:r>
    </w:p>
    <w:p w14:paraId="3D6F91E9" w14:textId="77777777" w:rsidR="007317A7" w:rsidRPr="005C1C44" w:rsidRDefault="007317A7" w:rsidP="007317A7">
      <w:pPr>
        <w:autoSpaceDE w:val="0"/>
        <w:autoSpaceDN w:val="0"/>
        <w:adjustRightInd w:val="0"/>
        <w:jc w:val="both"/>
        <w:rPr>
          <w:rFonts w:ascii="Arial" w:hAnsi="Arial" w:cs="Arial"/>
          <w:sz w:val="20"/>
          <w:szCs w:val="20"/>
        </w:rPr>
      </w:pPr>
    </w:p>
    <w:p w14:paraId="7C3D7E38" w14:textId="77777777" w:rsidR="007317A7" w:rsidRPr="005C1C44" w:rsidRDefault="007317A7" w:rsidP="005A748E">
      <w:pPr>
        <w:pStyle w:val="Odstavekseznama"/>
        <w:numPr>
          <w:ilvl w:val="0"/>
          <w:numId w:val="19"/>
        </w:numPr>
        <w:autoSpaceDE w:val="0"/>
        <w:autoSpaceDN w:val="0"/>
        <w:adjustRightInd w:val="0"/>
        <w:spacing w:before="120" w:after="120" w:line="240" w:lineRule="auto"/>
        <w:contextualSpacing w:val="0"/>
        <w:jc w:val="both"/>
        <w:rPr>
          <w:rFonts w:ascii="Arial" w:hAnsi="Arial" w:cs="Arial"/>
        </w:rPr>
      </w:pPr>
      <w:r w:rsidRPr="005C1C44">
        <w:rPr>
          <w:rFonts w:ascii="Arial" w:hAnsi="Arial" w:cs="Arial"/>
        </w:rPr>
        <w:t xml:space="preserve">Ta pravilnik določa pravila in način dodeljevanja nepovratnih finančnih spodbud, vrste upravičenih naložb in stroškov, pogoje in merila za izbor, upravičence, postopke evidentiranja, spremljanja in poročanja v zvezi z državnimi pomočmi in pomočmi po pravilu »de </w:t>
      </w:r>
      <w:proofErr w:type="spellStart"/>
      <w:r w:rsidRPr="005C1C44">
        <w:rPr>
          <w:rFonts w:ascii="Arial" w:hAnsi="Arial" w:cs="Arial"/>
        </w:rPr>
        <w:t>minimis</w:t>
      </w:r>
      <w:proofErr w:type="spellEnd"/>
      <w:r w:rsidRPr="005C1C44">
        <w:rPr>
          <w:rFonts w:ascii="Arial" w:hAnsi="Arial" w:cs="Arial"/>
        </w:rPr>
        <w:t xml:space="preserve">« ter drugimi spodbudami, ki nimajo elementov državnih pomoči ali pomoči »de </w:t>
      </w:r>
      <w:proofErr w:type="spellStart"/>
      <w:r w:rsidRPr="005C1C44">
        <w:rPr>
          <w:rFonts w:ascii="Arial" w:hAnsi="Arial" w:cs="Arial"/>
        </w:rPr>
        <w:t>minimis</w:t>
      </w:r>
      <w:proofErr w:type="spellEnd"/>
      <w:r w:rsidRPr="005C1C44">
        <w:rPr>
          <w:rFonts w:ascii="Arial" w:hAnsi="Arial" w:cs="Arial"/>
        </w:rPr>
        <w:t>«.</w:t>
      </w:r>
    </w:p>
    <w:p w14:paraId="5E201DBB"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112184A6" w14:textId="77777777" w:rsidR="007317A7" w:rsidRPr="005C1C44" w:rsidRDefault="007317A7" w:rsidP="005A748E">
      <w:pPr>
        <w:pStyle w:val="Odstavekseznama"/>
        <w:numPr>
          <w:ilvl w:val="0"/>
          <w:numId w:val="19"/>
        </w:numPr>
        <w:autoSpaceDE w:val="0"/>
        <w:autoSpaceDN w:val="0"/>
        <w:adjustRightInd w:val="0"/>
        <w:spacing w:after="0" w:line="240" w:lineRule="auto"/>
        <w:jc w:val="both"/>
        <w:rPr>
          <w:rFonts w:ascii="Arial" w:hAnsi="Arial" w:cs="Arial"/>
        </w:rPr>
      </w:pPr>
      <w:r w:rsidRPr="005C1C44">
        <w:rPr>
          <w:rFonts w:ascii="Arial" w:hAnsi="Arial" w:cs="Arial"/>
        </w:rPr>
        <w:t xml:space="preserve">Na podlagi  pravilnika bo objavljen  javni razpis oziroma poziv s katerim se bodo določili natančni pogoji za  dodelitev nepovratnih finančnih spodbud, ki bodo spodbujali razvojne ukrepe in naložbe, ki bodo prispevali k zniževanju emisij toplogrednih plinov in prašnih delcev, zmanjševanju porabe energije in povečevanju deleža rabe obnovljivih virov energije v sektorju cestnega prometa. </w:t>
      </w:r>
    </w:p>
    <w:p w14:paraId="4DEA957E" w14:textId="77777777" w:rsidR="007317A7" w:rsidRPr="005C1C44" w:rsidRDefault="007317A7" w:rsidP="007317A7">
      <w:pPr>
        <w:autoSpaceDE w:val="0"/>
        <w:autoSpaceDN w:val="0"/>
        <w:adjustRightInd w:val="0"/>
        <w:jc w:val="both"/>
        <w:rPr>
          <w:rFonts w:ascii="Arial" w:hAnsi="Arial" w:cs="Arial"/>
          <w:sz w:val="20"/>
          <w:szCs w:val="20"/>
        </w:rPr>
      </w:pPr>
    </w:p>
    <w:p w14:paraId="3B75DDA9" w14:textId="77777777" w:rsidR="007317A7" w:rsidRPr="005C1C44" w:rsidRDefault="007317A7" w:rsidP="005A748E">
      <w:pPr>
        <w:pStyle w:val="Odstavekseznama"/>
        <w:numPr>
          <w:ilvl w:val="0"/>
          <w:numId w:val="19"/>
        </w:numPr>
        <w:autoSpaceDE w:val="0"/>
        <w:autoSpaceDN w:val="0"/>
        <w:adjustRightInd w:val="0"/>
        <w:spacing w:after="0" w:line="240" w:lineRule="auto"/>
        <w:jc w:val="both"/>
        <w:rPr>
          <w:rFonts w:ascii="Arial" w:hAnsi="Arial" w:cs="Arial"/>
        </w:rPr>
      </w:pPr>
      <w:r w:rsidRPr="005C1C44">
        <w:rPr>
          <w:rFonts w:ascii="Arial" w:hAnsi="Arial" w:cs="Arial"/>
        </w:rPr>
        <w:t xml:space="preserve">Za vprašanja, ki jih ta uredba ne ureja, se uporabljajo vsakokrat veljavni predpisi s področja javnih financ, državnih pomoči in pomoči »de </w:t>
      </w:r>
      <w:proofErr w:type="spellStart"/>
      <w:r w:rsidRPr="005C1C44">
        <w:rPr>
          <w:rFonts w:ascii="Arial" w:hAnsi="Arial" w:cs="Arial"/>
        </w:rPr>
        <w:t>minimis</w:t>
      </w:r>
      <w:proofErr w:type="spellEnd"/>
      <w:r w:rsidRPr="005C1C44">
        <w:rPr>
          <w:rFonts w:ascii="Arial" w:hAnsi="Arial" w:cs="Arial"/>
        </w:rPr>
        <w:t>«.</w:t>
      </w:r>
    </w:p>
    <w:p w14:paraId="33C582E6" w14:textId="77777777" w:rsidR="007317A7" w:rsidRPr="005C1C44" w:rsidRDefault="007317A7" w:rsidP="007317A7">
      <w:pPr>
        <w:autoSpaceDE w:val="0"/>
        <w:autoSpaceDN w:val="0"/>
        <w:adjustRightInd w:val="0"/>
        <w:jc w:val="both"/>
        <w:rPr>
          <w:rFonts w:ascii="Arial" w:hAnsi="Arial" w:cs="Arial"/>
          <w:sz w:val="20"/>
          <w:szCs w:val="20"/>
        </w:rPr>
      </w:pPr>
    </w:p>
    <w:p w14:paraId="3B3B779D" w14:textId="77777777" w:rsidR="007317A7" w:rsidRPr="005C1C44" w:rsidRDefault="007317A7" w:rsidP="007317A7">
      <w:pPr>
        <w:autoSpaceDE w:val="0"/>
        <w:autoSpaceDN w:val="0"/>
        <w:adjustRightInd w:val="0"/>
        <w:jc w:val="both"/>
        <w:rPr>
          <w:rFonts w:ascii="Arial" w:hAnsi="Arial" w:cs="Arial"/>
          <w:sz w:val="20"/>
          <w:szCs w:val="20"/>
        </w:rPr>
      </w:pPr>
    </w:p>
    <w:p w14:paraId="73689581"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2. člen</w:t>
      </w:r>
    </w:p>
    <w:p w14:paraId="0E3C5D0B"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(pomen izrazov)</w:t>
      </w:r>
    </w:p>
    <w:p w14:paraId="3CCA271E" w14:textId="77777777" w:rsidR="007317A7" w:rsidRPr="005C1C44" w:rsidRDefault="007317A7" w:rsidP="007317A7">
      <w:pPr>
        <w:autoSpaceDE w:val="0"/>
        <w:autoSpaceDN w:val="0"/>
        <w:adjustRightInd w:val="0"/>
        <w:jc w:val="both"/>
        <w:rPr>
          <w:rFonts w:ascii="Arial" w:hAnsi="Arial" w:cs="Arial"/>
          <w:sz w:val="20"/>
          <w:szCs w:val="20"/>
        </w:rPr>
      </w:pPr>
    </w:p>
    <w:p w14:paraId="324B859D" w14:textId="77777777" w:rsidR="007317A7" w:rsidRPr="005C1C44" w:rsidRDefault="007317A7" w:rsidP="007317A7">
      <w:pPr>
        <w:autoSpaceDE w:val="0"/>
        <w:autoSpaceDN w:val="0"/>
        <w:adjustRightInd w:val="0"/>
        <w:jc w:val="both"/>
        <w:rPr>
          <w:rFonts w:ascii="Arial" w:hAnsi="Arial" w:cs="Arial"/>
          <w:sz w:val="20"/>
          <w:szCs w:val="20"/>
        </w:rPr>
      </w:pPr>
      <w:r w:rsidRPr="005C1C44">
        <w:rPr>
          <w:rFonts w:ascii="Arial" w:hAnsi="Arial" w:cs="Arial"/>
          <w:sz w:val="20"/>
          <w:szCs w:val="20"/>
        </w:rPr>
        <w:t>Izrazi, uporabljeni v tem pravilniku, imajo naslednji pomen:</w:t>
      </w:r>
    </w:p>
    <w:p w14:paraId="1651981A"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5344DC89" w14:textId="77777777" w:rsidR="007317A7" w:rsidRPr="005C1C44" w:rsidRDefault="007317A7" w:rsidP="005A748E">
      <w:pPr>
        <w:pStyle w:val="Odstavekseznama"/>
        <w:numPr>
          <w:ilvl w:val="0"/>
          <w:numId w:val="30"/>
        </w:numPr>
        <w:autoSpaceDE w:val="0"/>
        <w:autoSpaceDN w:val="0"/>
        <w:adjustRightInd w:val="0"/>
        <w:spacing w:before="120" w:after="120" w:line="240" w:lineRule="auto"/>
        <w:contextualSpacing w:val="0"/>
        <w:jc w:val="both"/>
        <w:rPr>
          <w:rFonts w:ascii="Arial" w:hAnsi="Arial" w:cs="Arial"/>
        </w:rPr>
      </w:pPr>
      <w:r w:rsidRPr="005C1C44">
        <w:rPr>
          <w:rFonts w:ascii="Arial" w:hAnsi="Arial" w:cs="Arial"/>
        </w:rPr>
        <w:t xml:space="preserve">»priglasitelj« pomeni upravljavca državne pomoči ali pomoči »de </w:t>
      </w:r>
      <w:proofErr w:type="spellStart"/>
      <w:r w:rsidRPr="005C1C44">
        <w:rPr>
          <w:rFonts w:ascii="Arial" w:hAnsi="Arial" w:cs="Arial"/>
        </w:rPr>
        <w:t>minimis</w:t>
      </w:r>
      <w:proofErr w:type="spellEnd"/>
      <w:r w:rsidRPr="005C1C44">
        <w:rPr>
          <w:rFonts w:ascii="Arial" w:hAnsi="Arial" w:cs="Arial"/>
        </w:rPr>
        <w:t>«, ki pripravi vsebino pomoči in jo priglasi ter skrbi za pravilno izvajanje in poročanje o njenem izvajanju.</w:t>
      </w:r>
    </w:p>
    <w:p w14:paraId="13CD4B5D" w14:textId="77777777" w:rsidR="007317A7" w:rsidRPr="005C1C44" w:rsidRDefault="007317A7" w:rsidP="005A748E">
      <w:pPr>
        <w:pStyle w:val="Odstavekseznama"/>
        <w:numPr>
          <w:ilvl w:val="0"/>
          <w:numId w:val="30"/>
        </w:numPr>
        <w:autoSpaceDE w:val="0"/>
        <w:autoSpaceDN w:val="0"/>
        <w:adjustRightInd w:val="0"/>
        <w:spacing w:before="120" w:after="120" w:line="240" w:lineRule="auto"/>
        <w:contextualSpacing w:val="0"/>
        <w:jc w:val="both"/>
        <w:rPr>
          <w:rFonts w:ascii="Arial" w:hAnsi="Arial" w:cs="Arial"/>
        </w:rPr>
      </w:pPr>
      <w:r w:rsidRPr="005C1C44">
        <w:rPr>
          <w:rFonts w:ascii="Arial" w:hAnsi="Arial" w:cs="Arial"/>
        </w:rPr>
        <w:t xml:space="preserve">»dajalec« pomeni izvajalca javnih razpisov, javnih pozivov ali postopkov za neposredno potrditev projektov za dodelitev državne pomoči ali pomoči »de </w:t>
      </w:r>
      <w:proofErr w:type="spellStart"/>
      <w:r w:rsidRPr="005C1C44">
        <w:rPr>
          <w:rFonts w:ascii="Arial" w:hAnsi="Arial" w:cs="Arial"/>
        </w:rPr>
        <w:t>minimis</w:t>
      </w:r>
      <w:proofErr w:type="spellEnd"/>
      <w:r w:rsidRPr="005C1C44">
        <w:rPr>
          <w:rFonts w:ascii="Arial" w:hAnsi="Arial" w:cs="Arial"/>
        </w:rPr>
        <w:t xml:space="preserve">« na podlagi priglašene vsebine pomoči. </w:t>
      </w:r>
    </w:p>
    <w:p w14:paraId="45D0EF39" w14:textId="77777777" w:rsidR="007317A7" w:rsidRPr="005C1C44" w:rsidRDefault="007317A7" w:rsidP="005A748E">
      <w:pPr>
        <w:pStyle w:val="Odstavekseznama"/>
        <w:numPr>
          <w:ilvl w:val="0"/>
          <w:numId w:val="30"/>
        </w:numPr>
        <w:autoSpaceDE w:val="0"/>
        <w:autoSpaceDN w:val="0"/>
        <w:adjustRightInd w:val="0"/>
        <w:spacing w:before="120" w:after="120" w:line="240" w:lineRule="auto"/>
        <w:contextualSpacing w:val="0"/>
        <w:jc w:val="both"/>
        <w:rPr>
          <w:rFonts w:ascii="Arial" w:hAnsi="Arial" w:cs="Arial"/>
        </w:rPr>
      </w:pPr>
      <w:r w:rsidRPr="005C1C44">
        <w:rPr>
          <w:rFonts w:ascii="Arial" w:hAnsi="Arial" w:cs="Arial"/>
        </w:rPr>
        <w:t xml:space="preserve">Drugi izrazi, uporabljeni v tem pravilniku, pomenijo enako kot izrazi v Uredbi 651/2014/EU in Uredbi 1407/2013/EU ter v predpisih, ki urejajo področje cestnega prevoza potnikov in blaga, javnih financ, državnih pomoči in učinkovite rabe energije ter obnovljivih virov energije. </w:t>
      </w:r>
    </w:p>
    <w:p w14:paraId="7B763FA3" w14:textId="77777777" w:rsidR="007317A7" w:rsidRPr="005C1C44" w:rsidRDefault="007317A7" w:rsidP="007317A7">
      <w:pPr>
        <w:pStyle w:val="Odstavekseznama"/>
        <w:autoSpaceDE w:val="0"/>
        <w:autoSpaceDN w:val="0"/>
        <w:adjustRightInd w:val="0"/>
        <w:spacing w:before="120" w:after="120" w:line="240" w:lineRule="auto"/>
        <w:contextualSpacing w:val="0"/>
        <w:jc w:val="both"/>
        <w:rPr>
          <w:rFonts w:ascii="Arial" w:hAnsi="Arial" w:cs="Arial"/>
        </w:rPr>
      </w:pPr>
    </w:p>
    <w:p w14:paraId="02743991"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3. člen</w:t>
      </w:r>
    </w:p>
    <w:p w14:paraId="3FD13223"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 xml:space="preserve"> (namen in cilj)</w:t>
      </w:r>
    </w:p>
    <w:p w14:paraId="577D46FA" w14:textId="77777777" w:rsidR="007317A7" w:rsidRPr="005C1C44" w:rsidRDefault="007317A7" w:rsidP="007317A7">
      <w:pPr>
        <w:autoSpaceDE w:val="0"/>
        <w:autoSpaceDN w:val="0"/>
        <w:adjustRightInd w:val="0"/>
        <w:jc w:val="center"/>
        <w:rPr>
          <w:rFonts w:ascii="Arial" w:hAnsi="Arial" w:cs="Arial"/>
          <w:sz w:val="20"/>
          <w:szCs w:val="20"/>
        </w:rPr>
      </w:pPr>
    </w:p>
    <w:p w14:paraId="7C18C2A1" w14:textId="77777777" w:rsidR="007317A7" w:rsidRPr="005C1C44" w:rsidRDefault="007317A7" w:rsidP="005A748E">
      <w:pPr>
        <w:pStyle w:val="Odstavekseznama"/>
        <w:numPr>
          <w:ilvl w:val="0"/>
          <w:numId w:val="21"/>
        </w:numPr>
        <w:autoSpaceDE w:val="0"/>
        <w:autoSpaceDN w:val="0"/>
        <w:adjustRightInd w:val="0"/>
        <w:spacing w:after="0" w:line="240" w:lineRule="auto"/>
        <w:jc w:val="both"/>
        <w:rPr>
          <w:rFonts w:ascii="Arial" w:hAnsi="Arial" w:cs="Arial"/>
        </w:rPr>
      </w:pPr>
      <w:r w:rsidRPr="005C1C44">
        <w:rPr>
          <w:rFonts w:ascii="Arial" w:hAnsi="Arial" w:cs="Arial"/>
        </w:rPr>
        <w:t xml:space="preserve">Namen je spodbujati razvojne ukrepe in naložbe, ki na dolgi rok prispevajo k doseganju nacionalnih ciljev prometne politike tako, da znižujejo emisije toplogrednih plinov in prašnih delcev, zmanjšujejo porabo energije in povečujejo delež rabe obnovljivih virov energije v sektorju cestnega prometa. </w:t>
      </w:r>
    </w:p>
    <w:p w14:paraId="5CEF8436"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6BAFF0D8" w14:textId="77777777" w:rsidR="007317A7" w:rsidRPr="005C1C44" w:rsidRDefault="007317A7" w:rsidP="005A748E">
      <w:pPr>
        <w:pStyle w:val="Odstavekseznama"/>
        <w:numPr>
          <w:ilvl w:val="0"/>
          <w:numId w:val="21"/>
        </w:numPr>
        <w:autoSpaceDE w:val="0"/>
        <w:autoSpaceDN w:val="0"/>
        <w:adjustRightInd w:val="0"/>
        <w:spacing w:after="0" w:line="240" w:lineRule="auto"/>
        <w:jc w:val="both"/>
        <w:rPr>
          <w:rFonts w:ascii="Arial" w:hAnsi="Arial" w:cs="Arial"/>
        </w:rPr>
      </w:pPr>
      <w:r w:rsidRPr="005C1C44">
        <w:rPr>
          <w:rFonts w:ascii="Arial" w:hAnsi="Arial" w:cs="Arial"/>
        </w:rPr>
        <w:t xml:space="preserve">Cilj je z javnimi sredstvi podpreti ukrepe, ki prinašajo pomembne izboljšave, ki jih trg sam ne more doseči ali pa delovanje trga še ni vzpostavljeno ter ukrepe za vzpostavitev ali izboljšanje pogojev za uporabo alternativnih goriv v prometu ter </w:t>
      </w:r>
      <w:proofErr w:type="spellStart"/>
      <w:r w:rsidRPr="005C1C44">
        <w:rPr>
          <w:rFonts w:ascii="Arial" w:hAnsi="Arial" w:cs="Arial"/>
        </w:rPr>
        <w:t>okoljsko</w:t>
      </w:r>
      <w:proofErr w:type="spellEnd"/>
      <w:r w:rsidRPr="005C1C44">
        <w:rPr>
          <w:rFonts w:ascii="Arial" w:hAnsi="Arial" w:cs="Arial"/>
        </w:rPr>
        <w:t xml:space="preserve"> manj obremenjujočih prevoznih sredstev. Ključni cilji je spodbujanje okolju prijaznejšega prevozništva v cestnem prometu, ki bo zagotovilo prihranke energije, rabe obnovljivih virov energije in znižalo emisije toplogrednih plinov in prašnih delcev.</w:t>
      </w:r>
    </w:p>
    <w:p w14:paraId="57B77784"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3470F645" w14:textId="77777777" w:rsidR="007317A7" w:rsidRPr="005C1C44" w:rsidRDefault="007317A7" w:rsidP="007317A7">
      <w:pPr>
        <w:autoSpaceDE w:val="0"/>
        <w:autoSpaceDN w:val="0"/>
        <w:adjustRightInd w:val="0"/>
        <w:jc w:val="both"/>
        <w:rPr>
          <w:rFonts w:ascii="Arial" w:hAnsi="Arial" w:cs="Arial"/>
          <w:sz w:val="20"/>
          <w:szCs w:val="20"/>
        </w:rPr>
      </w:pPr>
    </w:p>
    <w:p w14:paraId="6CA47D72"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4. člen</w:t>
      </w:r>
    </w:p>
    <w:p w14:paraId="7D6D6A15" w14:textId="77777777" w:rsidR="007317A7" w:rsidRPr="005C1C44" w:rsidRDefault="007317A7" w:rsidP="007317A7">
      <w:pPr>
        <w:autoSpaceDE w:val="0"/>
        <w:autoSpaceDN w:val="0"/>
        <w:adjustRightInd w:val="0"/>
        <w:ind w:left="3540" w:firstLine="708"/>
        <w:rPr>
          <w:rFonts w:ascii="Arial" w:hAnsi="Arial" w:cs="Arial"/>
          <w:sz w:val="20"/>
          <w:szCs w:val="20"/>
        </w:rPr>
      </w:pPr>
      <w:r w:rsidRPr="005C1C44">
        <w:rPr>
          <w:rFonts w:ascii="Arial" w:hAnsi="Arial" w:cs="Arial"/>
          <w:sz w:val="20"/>
          <w:szCs w:val="20"/>
        </w:rPr>
        <w:t>(merila)</w:t>
      </w:r>
    </w:p>
    <w:p w14:paraId="698BA894" w14:textId="77777777" w:rsidR="007317A7" w:rsidRPr="005C1C44" w:rsidRDefault="007317A7" w:rsidP="007317A7">
      <w:pPr>
        <w:autoSpaceDE w:val="0"/>
        <w:autoSpaceDN w:val="0"/>
        <w:adjustRightInd w:val="0"/>
        <w:jc w:val="center"/>
        <w:rPr>
          <w:rFonts w:ascii="Arial" w:hAnsi="Arial" w:cs="Arial"/>
          <w:sz w:val="20"/>
          <w:szCs w:val="20"/>
        </w:rPr>
      </w:pPr>
    </w:p>
    <w:p w14:paraId="2DCF26D5" w14:textId="77777777" w:rsidR="007317A7" w:rsidRPr="005C1C44" w:rsidRDefault="007317A7" w:rsidP="005A748E">
      <w:pPr>
        <w:pStyle w:val="Odstavekseznama"/>
        <w:numPr>
          <w:ilvl w:val="0"/>
          <w:numId w:val="25"/>
        </w:numPr>
        <w:autoSpaceDE w:val="0"/>
        <w:autoSpaceDN w:val="0"/>
        <w:adjustRightInd w:val="0"/>
        <w:spacing w:after="0" w:line="240" w:lineRule="auto"/>
        <w:jc w:val="both"/>
        <w:rPr>
          <w:rFonts w:ascii="Arial" w:hAnsi="Arial" w:cs="Arial"/>
        </w:rPr>
      </w:pPr>
      <w:r w:rsidRPr="005C1C44">
        <w:rPr>
          <w:rFonts w:ascii="Arial" w:hAnsi="Arial" w:cs="Arial"/>
        </w:rPr>
        <w:t>Pri dodeljevanju finančnih spodbud se pri izboru projektov smiselno upoštevajo:</w:t>
      </w:r>
    </w:p>
    <w:p w14:paraId="7F1196E3" w14:textId="77777777" w:rsidR="007317A7" w:rsidRPr="005C1C44" w:rsidRDefault="007317A7" w:rsidP="005A748E">
      <w:pPr>
        <w:pStyle w:val="Odstavekseznama"/>
        <w:numPr>
          <w:ilvl w:val="0"/>
          <w:numId w:val="23"/>
        </w:numPr>
        <w:spacing w:before="120" w:after="120" w:line="240" w:lineRule="auto"/>
        <w:ind w:left="714" w:hanging="357"/>
        <w:contextualSpacing w:val="0"/>
        <w:jc w:val="both"/>
        <w:rPr>
          <w:rFonts w:ascii="Arial" w:hAnsi="Arial" w:cs="Arial"/>
        </w:rPr>
      </w:pPr>
      <w:r w:rsidRPr="005C1C44">
        <w:rPr>
          <w:rFonts w:ascii="Arial" w:hAnsi="Arial" w:cs="Arial"/>
        </w:rPr>
        <w:t>Splošna merila:</w:t>
      </w:r>
    </w:p>
    <w:p w14:paraId="60D676AD"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povečanje deleža energije, uporabljene v prometu, iz obnovljivih virov energije, </w:t>
      </w:r>
    </w:p>
    <w:p w14:paraId="1E93C090"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prihranki energije v prometu,</w:t>
      </w:r>
    </w:p>
    <w:p w14:paraId="254F1581"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zmanjšanja količine izpustov prašnih delcev,</w:t>
      </w:r>
    </w:p>
    <w:p w14:paraId="65F8AA63"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zmanjšanja količine izpustov toplogrednih plinov,</w:t>
      </w:r>
    </w:p>
    <w:p w14:paraId="0FAD7E78"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zmanjšanje emisij hrupa,</w:t>
      </w:r>
    </w:p>
    <w:p w14:paraId="0DD987A8"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stroškovna učinkovitost. </w:t>
      </w:r>
    </w:p>
    <w:p w14:paraId="6D35E523" w14:textId="77777777" w:rsidR="007317A7" w:rsidRPr="005C1C44" w:rsidRDefault="007317A7" w:rsidP="005A748E">
      <w:pPr>
        <w:pStyle w:val="Odstavekseznama"/>
        <w:numPr>
          <w:ilvl w:val="0"/>
          <w:numId w:val="23"/>
        </w:numPr>
        <w:spacing w:before="120" w:after="120" w:line="240" w:lineRule="auto"/>
        <w:ind w:left="714" w:hanging="357"/>
        <w:contextualSpacing w:val="0"/>
        <w:jc w:val="both"/>
        <w:rPr>
          <w:rFonts w:ascii="Arial" w:hAnsi="Arial" w:cs="Arial"/>
        </w:rPr>
      </w:pPr>
      <w:r w:rsidRPr="005C1C44">
        <w:rPr>
          <w:rFonts w:ascii="Arial" w:hAnsi="Arial" w:cs="Arial"/>
        </w:rPr>
        <w:t>Specifična merila glede na vrsto in cilj ukrepa ter zajemajo predvsem:</w:t>
      </w:r>
    </w:p>
    <w:p w14:paraId="47A456E4" w14:textId="77777777" w:rsidR="007317A7" w:rsidRPr="005C1C44" w:rsidRDefault="007317A7" w:rsidP="005A748E">
      <w:pPr>
        <w:pStyle w:val="Odstavekseznama"/>
        <w:numPr>
          <w:ilvl w:val="0"/>
          <w:numId w:val="24"/>
        </w:numPr>
        <w:spacing w:before="120" w:after="120" w:line="240" w:lineRule="auto"/>
        <w:contextualSpacing w:val="0"/>
        <w:jc w:val="both"/>
        <w:rPr>
          <w:rFonts w:ascii="Arial" w:hAnsi="Arial" w:cs="Arial"/>
        </w:rPr>
      </w:pPr>
      <w:r w:rsidRPr="005C1C44">
        <w:rPr>
          <w:rFonts w:ascii="Arial" w:hAnsi="Arial" w:cs="Arial"/>
        </w:rPr>
        <w:t>zmanjšanje števila vozil na fosilna goriva na račun vozil na alternativna goriva (prestrukturiranje voznega parka prijavitelja),</w:t>
      </w:r>
    </w:p>
    <w:p w14:paraId="06A64751" w14:textId="77777777" w:rsidR="007317A7" w:rsidRPr="005C1C44" w:rsidRDefault="007317A7" w:rsidP="005A748E">
      <w:pPr>
        <w:pStyle w:val="Odstavekseznama"/>
        <w:numPr>
          <w:ilvl w:val="0"/>
          <w:numId w:val="24"/>
        </w:numPr>
        <w:spacing w:before="120" w:after="120" w:line="240" w:lineRule="auto"/>
        <w:ind w:left="714" w:hanging="357"/>
        <w:contextualSpacing w:val="0"/>
        <w:jc w:val="both"/>
        <w:rPr>
          <w:rFonts w:ascii="Arial" w:hAnsi="Arial" w:cs="Arial"/>
        </w:rPr>
      </w:pPr>
      <w:r w:rsidRPr="005C1C44">
        <w:rPr>
          <w:rFonts w:ascii="Arial" w:hAnsi="Arial" w:cs="Arial"/>
        </w:rPr>
        <w:t>druga specifična merila, ki prispevajo k uresničevanju ciljev na področju trajnostne mobilnosti in prehoda na alternativna goriva v prometu ter se podrobneje opredelijo v javnem pozivu, javnem razpisu ali povabilu k predložitvi vlog za neposredno potrditev projektov.</w:t>
      </w:r>
    </w:p>
    <w:p w14:paraId="340AA3C7" w14:textId="77777777" w:rsidR="007317A7" w:rsidRPr="005C1C44" w:rsidRDefault="007317A7" w:rsidP="007317A7">
      <w:pPr>
        <w:pStyle w:val="Odstavekseznama"/>
        <w:spacing w:before="120" w:after="120" w:line="240" w:lineRule="auto"/>
        <w:ind w:left="357"/>
        <w:contextualSpacing w:val="0"/>
        <w:jc w:val="both"/>
        <w:rPr>
          <w:rFonts w:ascii="Arial" w:hAnsi="Arial" w:cs="Arial"/>
        </w:rPr>
      </w:pPr>
    </w:p>
    <w:p w14:paraId="1739C95C"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5. člen</w:t>
      </w:r>
    </w:p>
    <w:p w14:paraId="1EEE8D84"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 xml:space="preserve">     (pristojnosti in način dodeljevanja spodbud)</w:t>
      </w:r>
    </w:p>
    <w:p w14:paraId="40B7B22E" w14:textId="77777777" w:rsidR="007317A7" w:rsidRPr="005C1C44" w:rsidRDefault="007317A7" w:rsidP="007317A7">
      <w:pPr>
        <w:autoSpaceDE w:val="0"/>
        <w:autoSpaceDN w:val="0"/>
        <w:adjustRightInd w:val="0"/>
        <w:jc w:val="center"/>
        <w:rPr>
          <w:rFonts w:ascii="Arial" w:hAnsi="Arial" w:cs="Arial"/>
          <w:sz w:val="20"/>
          <w:szCs w:val="20"/>
        </w:rPr>
      </w:pPr>
    </w:p>
    <w:p w14:paraId="623B7583" w14:textId="77777777" w:rsidR="007317A7" w:rsidRPr="005C1C44" w:rsidRDefault="007317A7" w:rsidP="005A748E">
      <w:pPr>
        <w:pStyle w:val="Odstavekseznama"/>
        <w:numPr>
          <w:ilvl w:val="0"/>
          <w:numId w:val="26"/>
        </w:numPr>
        <w:autoSpaceDE w:val="0"/>
        <w:autoSpaceDN w:val="0"/>
        <w:adjustRightInd w:val="0"/>
        <w:spacing w:after="0" w:line="240" w:lineRule="auto"/>
        <w:jc w:val="both"/>
        <w:rPr>
          <w:rFonts w:ascii="Arial" w:hAnsi="Arial" w:cs="Arial"/>
        </w:rPr>
      </w:pPr>
      <w:r w:rsidRPr="005C1C44">
        <w:rPr>
          <w:rFonts w:ascii="Arial" w:hAnsi="Arial" w:cs="Arial"/>
        </w:rPr>
        <w:t>Finančne spodbude dodeljuje Ministrstvo za infrastrukturo (v nadaljnjem besedilu: ministrstvo) na podlagi javnega razpisa, javnega poziva ali neposredne potrditve po postopkih kot jih določajo predpisi s področja javnih financ.</w:t>
      </w:r>
    </w:p>
    <w:p w14:paraId="1E180486"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1A724BAB" w14:textId="77777777" w:rsidR="007317A7" w:rsidRPr="005C1C44" w:rsidRDefault="007317A7" w:rsidP="005A748E">
      <w:pPr>
        <w:pStyle w:val="Odstavekseznama"/>
        <w:numPr>
          <w:ilvl w:val="0"/>
          <w:numId w:val="26"/>
        </w:numPr>
        <w:autoSpaceDE w:val="0"/>
        <w:autoSpaceDN w:val="0"/>
        <w:adjustRightInd w:val="0"/>
        <w:spacing w:after="0" w:line="240" w:lineRule="auto"/>
        <w:jc w:val="both"/>
        <w:rPr>
          <w:rFonts w:ascii="Arial" w:hAnsi="Arial" w:cs="Arial"/>
        </w:rPr>
      </w:pPr>
      <w:r w:rsidRPr="005C1C44">
        <w:rPr>
          <w:rFonts w:ascii="Arial" w:hAnsi="Arial" w:cs="Arial"/>
        </w:rPr>
        <w:t xml:space="preserve">Ne glede na določbo prejšnjega odstavka lahko finančne spodbude za ukrepe iz tega pravilnika dodeljuje tudi </w:t>
      </w:r>
      <w:proofErr w:type="spellStart"/>
      <w:r w:rsidRPr="005C1C44">
        <w:rPr>
          <w:rFonts w:ascii="Arial" w:hAnsi="Arial" w:cs="Arial"/>
        </w:rPr>
        <w:t>Eko</w:t>
      </w:r>
      <w:proofErr w:type="spellEnd"/>
      <w:r w:rsidRPr="005C1C44">
        <w:rPr>
          <w:rFonts w:ascii="Arial" w:hAnsi="Arial" w:cs="Arial"/>
        </w:rPr>
        <w:t xml:space="preserve"> sklad ali/in Center za podpore iz 18. člena Zakona o spodbujanju rabe obnovljivih virov energije (Uradni list RS, št. 121/21, 189/21 in 121/22 – ZUOKPOE).</w:t>
      </w:r>
    </w:p>
    <w:p w14:paraId="2DCDA16F"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44B6EFA6" w14:textId="77777777" w:rsidR="007317A7" w:rsidRPr="005C1C44" w:rsidRDefault="007317A7" w:rsidP="005A748E">
      <w:pPr>
        <w:pStyle w:val="Odstavekseznama"/>
        <w:numPr>
          <w:ilvl w:val="0"/>
          <w:numId w:val="26"/>
        </w:numPr>
        <w:autoSpaceDE w:val="0"/>
        <w:autoSpaceDN w:val="0"/>
        <w:adjustRightInd w:val="0"/>
        <w:spacing w:after="0" w:line="240" w:lineRule="auto"/>
        <w:jc w:val="both"/>
        <w:rPr>
          <w:rFonts w:ascii="Arial" w:hAnsi="Arial" w:cs="Arial"/>
        </w:rPr>
      </w:pPr>
      <w:r w:rsidRPr="005C1C44">
        <w:rPr>
          <w:rFonts w:ascii="Arial" w:hAnsi="Arial" w:cs="Arial"/>
        </w:rPr>
        <w:t xml:space="preserve">Za  dodeljevanje državnih pomoči ali pomoči »de </w:t>
      </w:r>
      <w:proofErr w:type="spellStart"/>
      <w:r w:rsidRPr="005C1C44">
        <w:rPr>
          <w:rFonts w:ascii="Arial" w:hAnsi="Arial" w:cs="Arial"/>
        </w:rPr>
        <w:t>minimis</w:t>
      </w:r>
      <w:proofErr w:type="spellEnd"/>
      <w:r w:rsidRPr="005C1C44">
        <w:rPr>
          <w:rFonts w:ascii="Arial" w:hAnsi="Arial" w:cs="Arial"/>
        </w:rPr>
        <w:t xml:space="preserve">«, ministrstvo pripravi vsebino pomoči in jo priglasi ter skrbi za pravilno izvajanje in poročanje o njenem izvajanju skladno s predpisi s področja državnih pomoči in pomoči »de </w:t>
      </w:r>
      <w:proofErr w:type="spellStart"/>
      <w:r w:rsidRPr="005C1C44">
        <w:rPr>
          <w:rFonts w:ascii="Arial" w:hAnsi="Arial" w:cs="Arial"/>
        </w:rPr>
        <w:t>minimis</w:t>
      </w:r>
      <w:proofErr w:type="spellEnd"/>
      <w:r w:rsidRPr="005C1C44">
        <w:rPr>
          <w:rFonts w:ascii="Arial" w:hAnsi="Arial" w:cs="Arial"/>
        </w:rPr>
        <w:t xml:space="preserve">« (priglasitelj) tudi kadar državne pomoči ali pomoči »de </w:t>
      </w:r>
      <w:proofErr w:type="spellStart"/>
      <w:r w:rsidRPr="005C1C44">
        <w:rPr>
          <w:rFonts w:ascii="Arial" w:hAnsi="Arial" w:cs="Arial"/>
        </w:rPr>
        <w:t>minimis</w:t>
      </w:r>
      <w:proofErr w:type="spellEnd"/>
      <w:r w:rsidRPr="005C1C44">
        <w:rPr>
          <w:rFonts w:ascii="Arial" w:hAnsi="Arial" w:cs="Arial"/>
        </w:rPr>
        <w:t>« dodeljuje Center za podpore.</w:t>
      </w:r>
    </w:p>
    <w:p w14:paraId="3914825B"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62D9A8BC" w14:textId="77777777" w:rsidR="007317A7" w:rsidRPr="005C1C44" w:rsidRDefault="007317A7" w:rsidP="005A748E">
      <w:pPr>
        <w:pStyle w:val="Odstavekseznama"/>
        <w:numPr>
          <w:ilvl w:val="0"/>
          <w:numId w:val="26"/>
        </w:numPr>
        <w:autoSpaceDE w:val="0"/>
        <w:autoSpaceDN w:val="0"/>
        <w:adjustRightInd w:val="0"/>
        <w:spacing w:after="0" w:line="240" w:lineRule="auto"/>
        <w:jc w:val="both"/>
        <w:rPr>
          <w:rFonts w:ascii="Arial" w:hAnsi="Arial" w:cs="Arial"/>
        </w:rPr>
      </w:pPr>
      <w:r w:rsidRPr="005C1C44">
        <w:rPr>
          <w:rFonts w:ascii="Arial" w:hAnsi="Arial" w:cs="Arial"/>
        </w:rPr>
        <w:t>Pri dodelitvi državne pomoči dajalec pomoči upošteva Uredbo 651/2014/EU.</w:t>
      </w:r>
    </w:p>
    <w:p w14:paraId="532B1FAB"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386AC820" w14:textId="77777777" w:rsidR="007317A7" w:rsidRPr="005C1C44" w:rsidRDefault="007317A7" w:rsidP="005A748E">
      <w:pPr>
        <w:pStyle w:val="Odstavekseznama"/>
        <w:numPr>
          <w:ilvl w:val="0"/>
          <w:numId w:val="26"/>
        </w:numPr>
        <w:autoSpaceDE w:val="0"/>
        <w:autoSpaceDN w:val="0"/>
        <w:adjustRightInd w:val="0"/>
        <w:spacing w:after="0" w:line="240" w:lineRule="auto"/>
        <w:jc w:val="both"/>
        <w:rPr>
          <w:rFonts w:ascii="Arial" w:hAnsi="Arial" w:cs="Arial"/>
        </w:rPr>
      </w:pPr>
      <w:r w:rsidRPr="005C1C44">
        <w:rPr>
          <w:rFonts w:ascii="Arial" w:hAnsi="Arial" w:cs="Arial"/>
        </w:rPr>
        <w:t xml:space="preserve">Pri dodelitvi pomoči »de </w:t>
      </w:r>
      <w:proofErr w:type="spellStart"/>
      <w:r w:rsidRPr="005C1C44">
        <w:rPr>
          <w:rFonts w:ascii="Arial" w:hAnsi="Arial" w:cs="Arial"/>
        </w:rPr>
        <w:t>minimis</w:t>
      </w:r>
      <w:proofErr w:type="spellEnd"/>
      <w:r w:rsidRPr="005C1C44">
        <w:rPr>
          <w:rFonts w:ascii="Arial" w:hAnsi="Arial" w:cs="Arial"/>
        </w:rPr>
        <w:t>« dajalec pomoči upošteva Uredbo 1407/2013</w:t>
      </w:r>
    </w:p>
    <w:p w14:paraId="738C47C4" w14:textId="77777777" w:rsidR="007317A7" w:rsidRPr="005C1C44" w:rsidRDefault="007317A7" w:rsidP="007317A7">
      <w:pPr>
        <w:pStyle w:val="Odstavekseznama"/>
        <w:rPr>
          <w:rFonts w:ascii="Arial" w:hAnsi="Arial" w:cs="Arial"/>
        </w:rPr>
      </w:pPr>
    </w:p>
    <w:p w14:paraId="67AA29BB" w14:textId="77777777" w:rsidR="007317A7" w:rsidRPr="005C1C44" w:rsidRDefault="007317A7" w:rsidP="007317A7">
      <w:pPr>
        <w:autoSpaceDE w:val="0"/>
        <w:autoSpaceDN w:val="0"/>
        <w:adjustRightInd w:val="0"/>
        <w:jc w:val="both"/>
        <w:rPr>
          <w:rFonts w:ascii="Arial" w:hAnsi="Arial" w:cs="Arial"/>
          <w:sz w:val="20"/>
          <w:szCs w:val="20"/>
        </w:rPr>
      </w:pPr>
    </w:p>
    <w:p w14:paraId="060FCAC5"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6. člen</w:t>
      </w:r>
    </w:p>
    <w:p w14:paraId="26E2A742"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lastRenderedPageBreak/>
        <w:t>(upravičenci)</w:t>
      </w:r>
    </w:p>
    <w:p w14:paraId="60375196" w14:textId="77777777" w:rsidR="007317A7" w:rsidRPr="005C1C44" w:rsidRDefault="007317A7" w:rsidP="007317A7">
      <w:pPr>
        <w:contextualSpacing/>
        <w:jc w:val="both"/>
        <w:rPr>
          <w:rFonts w:ascii="Arial" w:hAnsi="Arial" w:cs="Arial"/>
          <w:sz w:val="20"/>
          <w:szCs w:val="20"/>
          <w:lang w:eastAsia="en-GB"/>
        </w:rPr>
      </w:pPr>
    </w:p>
    <w:p w14:paraId="4541D3B0" w14:textId="77777777" w:rsidR="007317A7" w:rsidRPr="005C1C44" w:rsidRDefault="007317A7" w:rsidP="007317A7">
      <w:pPr>
        <w:autoSpaceDE w:val="0"/>
        <w:autoSpaceDN w:val="0"/>
        <w:adjustRightInd w:val="0"/>
        <w:spacing w:before="120" w:after="120"/>
        <w:jc w:val="both"/>
        <w:rPr>
          <w:rFonts w:ascii="Arial" w:hAnsi="Arial" w:cs="Arial"/>
          <w:sz w:val="20"/>
          <w:szCs w:val="20"/>
        </w:rPr>
      </w:pPr>
      <w:r w:rsidRPr="005C1C44">
        <w:rPr>
          <w:rFonts w:ascii="Arial" w:hAnsi="Arial" w:cs="Arial"/>
          <w:sz w:val="20"/>
          <w:szCs w:val="20"/>
        </w:rPr>
        <w:t xml:space="preserve">Upravičenci do spodbud s področja cestnega prevoza so imetniki licenc, ki izvajajo prevoze blaga ali potnikov, ki jih na podlagi Zakona o prevozih v cestnem prometu (Uradni list RS, št. 6/16 – uradno prečiščeno besedilo, 67/19, 94/21, 54/22 – ZUJPP, 105/22 – ZZNŠPP in 18/23 – ZDU-1O) izdajata Gospodarska zbornica Slovenije in Obrtno-podjetniška zbornica Slovenije. </w:t>
      </w:r>
    </w:p>
    <w:p w14:paraId="0962EBDF" w14:textId="77777777" w:rsidR="007317A7" w:rsidRPr="005C1C44" w:rsidRDefault="007317A7" w:rsidP="007317A7">
      <w:pPr>
        <w:contextualSpacing/>
        <w:jc w:val="both"/>
        <w:rPr>
          <w:rFonts w:ascii="Arial" w:hAnsi="Arial" w:cs="Arial"/>
          <w:sz w:val="20"/>
          <w:szCs w:val="20"/>
          <w:lang w:eastAsia="en-GB"/>
        </w:rPr>
      </w:pPr>
    </w:p>
    <w:p w14:paraId="32FF70D3"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7. člen</w:t>
      </w:r>
    </w:p>
    <w:p w14:paraId="0C982BF1"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 xml:space="preserve">     (vrste podjetij ter način določanja velikosti podjetij) </w:t>
      </w:r>
    </w:p>
    <w:p w14:paraId="44DA757F" w14:textId="77777777" w:rsidR="007317A7" w:rsidRPr="005C1C44" w:rsidRDefault="007317A7" w:rsidP="007317A7">
      <w:pPr>
        <w:contextualSpacing/>
        <w:jc w:val="both"/>
        <w:rPr>
          <w:rFonts w:ascii="Arial" w:hAnsi="Arial" w:cs="Arial"/>
          <w:sz w:val="20"/>
          <w:szCs w:val="20"/>
          <w:lang w:eastAsia="en-GB"/>
        </w:rPr>
      </w:pPr>
    </w:p>
    <w:p w14:paraId="0BDA64C7" w14:textId="77777777" w:rsidR="007317A7" w:rsidRPr="005C1C44" w:rsidRDefault="007317A7" w:rsidP="007317A7">
      <w:pPr>
        <w:autoSpaceDE w:val="0"/>
        <w:autoSpaceDN w:val="0"/>
        <w:adjustRightInd w:val="0"/>
        <w:spacing w:before="120" w:after="120"/>
        <w:jc w:val="both"/>
        <w:rPr>
          <w:rFonts w:ascii="Arial" w:hAnsi="Arial" w:cs="Arial"/>
          <w:sz w:val="20"/>
          <w:szCs w:val="20"/>
        </w:rPr>
      </w:pPr>
      <w:proofErr w:type="spellStart"/>
      <w:r w:rsidRPr="005C1C44">
        <w:rPr>
          <w:rFonts w:ascii="Arial" w:hAnsi="Arial" w:cs="Arial"/>
          <w:sz w:val="20"/>
          <w:szCs w:val="20"/>
        </w:rPr>
        <w:t>Mikro</w:t>
      </w:r>
      <w:proofErr w:type="spellEnd"/>
      <w:r w:rsidRPr="005C1C44">
        <w:rPr>
          <w:rFonts w:ascii="Arial" w:hAnsi="Arial" w:cs="Arial"/>
          <w:sz w:val="20"/>
          <w:szCs w:val="20"/>
        </w:rPr>
        <w:t>, mala in srednje velika podjetja (v nadaljnjem besedilu: MSP) po tej uredbi so podjetja, kakor jih določa Priloga I Uredbe 651/2014/EU. Velika podjetja so podjetja, ki ne izpolnjujejo pogojev iz Priloge I Uredbe 651/2014/EU.</w:t>
      </w:r>
    </w:p>
    <w:p w14:paraId="5458DF63" w14:textId="77777777" w:rsidR="007317A7" w:rsidRPr="009E0EB6" w:rsidRDefault="007317A7" w:rsidP="007317A7">
      <w:pPr>
        <w:contextualSpacing/>
        <w:jc w:val="both"/>
        <w:rPr>
          <w:rFonts w:ascii="Arial" w:hAnsi="Arial" w:cs="Arial"/>
          <w:sz w:val="20"/>
          <w:szCs w:val="20"/>
          <w:lang w:eastAsia="en-GB"/>
        </w:rPr>
      </w:pPr>
    </w:p>
    <w:p w14:paraId="707EC289" w14:textId="77777777" w:rsidR="007317A7" w:rsidRPr="009E0EB6" w:rsidRDefault="007317A7" w:rsidP="007317A7">
      <w:pPr>
        <w:jc w:val="center"/>
        <w:rPr>
          <w:rFonts w:ascii="Arial" w:hAnsi="Arial" w:cs="Arial"/>
          <w:sz w:val="20"/>
          <w:szCs w:val="20"/>
        </w:rPr>
      </w:pPr>
      <w:r w:rsidRPr="009E0EB6">
        <w:rPr>
          <w:rFonts w:ascii="Arial" w:hAnsi="Arial" w:cs="Arial"/>
          <w:sz w:val="20"/>
          <w:szCs w:val="20"/>
        </w:rPr>
        <w:t xml:space="preserve">II. DRŽAVNE POMOČI         </w:t>
      </w:r>
    </w:p>
    <w:p w14:paraId="49F9FF59" w14:textId="77777777" w:rsidR="007317A7" w:rsidRPr="009E0EB6" w:rsidRDefault="007317A7" w:rsidP="007317A7">
      <w:pPr>
        <w:jc w:val="center"/>
        <w:rPr>
          <w:rFonts w:ascii="Arial" w:hAnsi="Arial" w:cs="Arial"/>
          <w:sz w:val="20"/>
          <w:szCs w:val="20"/>
        </w:rPr>
      </w:pPr>
    </w:p>
    <w:p w14:paraId="16C5E3A8"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8. člen</w:t>
      </w:r>
    </w:p>
    <w:p w14:paraId="40BB7434"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 xml:space="preserve">     (vrste državnih pomoči) </w:t>
      </w:r>
    </w:p>
    <w:p w14:paraId="7265D65D" w14:textId="77777777" w:rsidR="007317A7" w:rsidRPr="005C1C44" w:rsidRDefault="007317A7" w:rsidP="007317A7">
      <w:pPr>
        <w:autoSpaceDE w:val="0"/>
        <w:autoSpaceDN w:val="0"/>
        <w:adjustRightInd w:val="0"/>
        <w:jc w:val="both"/>
        <w:rPr>
          <w:rFonts w:ascii="Arial" w:hAnsi="Arial" w:cs="Arial"/>
          <w:sz w:val="20"/>
          <w:szCs w:val="20"/>
        </w:rPr>
      </w:pPr>
    </w:p>
    <w:p w14:paraId="47DDA811" w14:textId="77777777" w:rsidR="007317A7" w:rsidRPr="005C1C44" w:rsidRDefault="007317A7" w:rsidP="005A748E">
      <w:pPr>
        <w:pStyle w:val="Odstavekseznama"/>
        <w:numPr>
          <w:ilvl w:val="0"/>
          <w:numId w:val="27"/>
        </w:numPr>
        <w:autoSpaceDE w:val="0"/>
        <w:autoSpaceDN w:val="0"/>
        <w:adjustRightInd w:val="0"/>
        <w:spacing w:after="0" w:line="240" w:lineRule="auto"/>
        <w:jc w:val="both"/>
        <w:rPr>
          <w:rFonts w:ascii="Arial" w:hAnsi="Arial" w:cs="Arial"/>
        </w:rPr>
      </w:pPr>
      <w:r w:rsidRPr="005C1C44">
        <w:rPr>
          <w:rFonts w:ascii="Arial" w:hAnsi="Arial" w:cs="Arial"/>
        </w:rPr>
        <w:t>Po tem pravilniku se dodeljujejo:</w:t>
      </w:r>
    </w:p>
    <w:p w14:paraId="1D857ECD"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horizontalne državne pomoči za varstvo okolja kot izhaja iz 36.a, 36.b, 37., 38. in 49. člena splošnih določb Uredbe 651/2014/EU,</w:t>
      </w:r>
    </w:p>
    <w:p w14:paraId="255E4428"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sektorske državne pomoči za promet in državne pomoči, ki presegajo prag dodelitve pomoči iz 11. člena tega pravilnika ter jih je skladno s tretjim odstavkom 108. člena Pogodbe o delovanju Evropske unije potrebno priglasiti Evropski komisiji (v nadaljnjem besedilu: Komisija).</w:t>
      </w:r>
    </w:p>
    <w:p w14:paraId="2C698986" w14:textId="77777777" w:rsidR="007317A7" w:rsidRPr="005C1C44" w:rsidRDefault="007317A7" w:rsidP="005A748E">
      <w:pPr>
        <w:pStyle w:val="Odstavekseznama"/>
        <w:numPr>
          <w:ilvl w:val="0"/>
          <w:numId w:val="27"/>
        </w:numPr>
        <w:autoSpaceDE w:val="0"/>
        <w:autoSpaceDN w:val="0"/>
        <w:adjustRightInd w:val="0"/>
        <w:spacing w:after="0" w:line="240" w:lineRule="auto"/>
        <w:jc w:val="both"/>
        <w:rPr>
          <w:rFonts w:ascii="Arial" w:hAnsi="Arial" w:cs="Arial"/>
        </w:rPr>
      </w:pPr>
      <w:r w:rsidRPr="005C1C44">
        <w:rPr>
          <w:rFonts w:ascii="Arial" w:hAnsi="Arial" w:cs="Arial"/>
        </w:rPr>
        <w:t xml:space="preserve">Državne pomoči se dodeljujejo kot pomoči po shemi državne pomoči, individualne državne pomoči na podlagi sheme ali individualne državne pomoči. </w:t>
      </w:r>
    </w:p>
    <w:p w14:paraId="67CDAF19" w14:textId="77777777" w:rsidR="007317A7" w:rsidRPr="005C1C44" w:rsidRDefault="007317A7" w:rsidP="007317A7">
      <w:pPr>
        <w:autoSpaceDE w:val="0"/>
        <w:autoSpaceDN w:val="0"/>
        <w:adjustRightInd w:val="0"/>
        <w:jc w:val="both"/>
        <w:rPr>
          <w:rFonts w:ascii="Arial" w:hAnsi="Arial" w:cs="Arial"/>
          <w:sz w:val="20"/>
          <w:szCs w:val="20"/>
        </w:rPr>
      </w:pPr>
    </w:p>
    <w:p w14:paraId="58C32E9E"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52E049C0"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9. člen</w:t>
      </w:r>
    </w:p>
    <w:p w14:paraId="017A293D"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(pravila dodeljevanja pomoči)</w:t>
      </w:r>
    </w:p>
    <w:p w14:paraId="468CBE82" w14:textId="77777777" w:rsidR="007317A7" w:rsidRPr="005C1C44" w:rsidRDefault="007317A7" w:rsidP="007317A7">
      <w:pPr>
        <w:autoSpaceDE w:val="0"/>
        <w:autoSpaceDN w:val="0"/>
        <w:adjustRightInd w:val="0"/>
        <w:jc w:val="both"/>
        <w:rPr>
          <w:rFonts w:ascii="Arial" w:hAnsi="Arial" w:cs="Arial"/>
          <w:sz w:val="20"/>
          <w:szCs w:val="20"/>
        </w:rPr>
      </w:pPr>
    </w:p>
    <w:p w14:paraId="207567A8" w14:textId="77777777" w:rsidR="007317A7" w:rsidRPr="005C1C44" w:rsidRDefault="007317A7" w:rsidP="007317A7">
      <w:pPr>
        <w:autoSpaceDE w:val="0"/>
        <w:autoSpaceDN w:val="0"/>
        <w:adjustRightInd w:val="0"/>
        <w:jc w:val="both"/>
        <w:rPr>
          <w:rFonts w:ascii="Arial" w:hAnsi="Arial" w:cs="Arial"/>
          <w:sz w:val="20"/>
          <w:szCs w:val="20"/>
        </w:rPr>
      </w:pPr>
      <w:r w:rsidRPr="005C1C44">
        <w:rPr>
          <w:rFonts w:ascii="Arial" w:hAnsi="Arial" w:cs="Arial"/>
          <w:sz w:val="20"/>
          <w:szCs w:val="20"/>
        </w:rPr>
        <w:t xml:space="preserve">Pri dodelitvi državne pomoči je treba upoštevati: </w:t>
      </w:r>
    </w:p>
    <w:p w14:paraId="53166296" w14:textId="77777777" w:rsidR="007317A7" w:rsidRPr="005C1C44" w:rsidRDefault="007317A7" w:rsidP="005A748E">
      <w:pPr>
        <w:pStyle w:val="Odstavekseznama"/>
        <w:numPr>
          <w:ilvl w:val="0"/>
          <w:numId w:val="20"/>
        </w:numPr>
        <w:autoSpaceDE w:val="0"/>
        <w:autoSpaceDN w:val="0"/>
        <w:adjustRightInd w:val="0"/>
        <w:spacing w:after="0" w:line="240" w:lineRule="auto"/>
        <w:jc w:val="both"/>
        <w:rPr>
          <w:rFonts w:ascii="Arial" w:hAnsi="Arial" w:cs="Arial"/>
        </w:rPr>
      </w:pPr>
      <w:r w:rsidRPr="005C1C44">
        <w:rPr>
          <w:rFonts w:ascii="Arial" w:hAnsi="Arial" w:cs="Arial"/>
        </w:rPr>
        <w:t xml:space="preserve">Uredbo Komisije (EU) št. 1407/2013 z dne 18. decembra 2013 o uporabi členov 107 in 108 Pogodbe o delovanju Evropske unije pri pomoči de </w:t>
      </w:r>
      <w:proofErr w:type="spellStart"/>
      <w:r w:rsidRPr="005C1C44">
        <w:rPr>
          <w:rFonts w:ascii="Arial" w:hAnsi="Arial" w:cs="Arial"/>
        </w:rPr>
        <w:t>minimis</w:t>
      </w:r>
      <w:proofErr w:type="spellEnd"/>
      <w:r w:rsidRPr="005C1C44">
        <w:rPr>
          <w:rFonts w:ascii="Arial" w:hAnsi="Arial" w:cs="Arial"/>
        </w:rPr>
        <w:t xml:space="preserve"> (UL L 352 z dne 24.12.2013), spremenjena z Uredbo Komisije (EU) št. 2020/972 z dne 2. julija 2020 o spremembi Uredbe (EU) št. 1407/2013 v zvezi s podaljšanjem njene veljavnosti in o spremembi Uredbe (EU) št. 651/2014 v zvezi s podaljšanjem njene veljavnosti in ustreznimi prilagoditvami (UL L 215 z dne 7.7.2020); v nadaljevanju: Uredba Komisije (EU) št. 1407/2013.</w:t>
      </w:r>
      <w:r w:rsidRPr="005C1C44" w:rsidDel="00C615F4">
        <w:rPr>
          <w:rFonts w:ascii="Arial" w:hAnsi="Arial" w:cs="Arial"/>
        </w:rPr>
        <w:t xml:space="preserve"> </w:t>
      </w:r>
      <w:r w:rsidRPr="005C1C44">
        <w:rPr>
          <w:rFonts w:ascii="Arial" w:hAnsi="Arial" w:cs="Arial"/>
        </w:rPr>
        <w:t xml:space="preserve">(v nadaljnjem besedilu: Uredba »de </w:t>
      </w:r>
      <w:proofErr w:type="spellStart"/>
      <w:r w:rsidRPr="005C1C44">
        <w:rPr>
          <w:rFonts w:ascii="Arial" w:hAnsi="Arial" w:cs="Arial"/>
        </w:rPr>
        <w:t>minimis</w:t>
      </w:r>
      <w:proofErr w:type="spellEnd"/>
      <w:r w:rsidRPr="005C1C44">
        <w:rPr>
          <w:rFonts w:ascii="Arial" w:hAnsi="Arial" w:cs="Arial"/>
        </w:rPr>
        <w:t>«).</w:t>
      </w:r>
    </w:p>
    <w:p w14:paraId="1CD0E412"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14CA3645" w14:textId="77777777" w:rsidR="007317A7" w:rsidRPr="005C1C44" w:rsidRDefault="007317A7" w:rsidP="005A748E">
      <w:pPr>
        <w:pStyle w:val="Odstavekseznama"/>
        <w:numPr>
          <w:ilvl w:val="0"/>
          <w:numId w:val="20"/>
        </w:numPr>
        <w:autoSpaceDE w:val="0"/>
        <w:autoSpaceDN w:val="0"/>
        <w:adjustRightInd w:val="0"/>
        <w:spacing w:after="0" w:line="240" w:lineRule="auto"/>
        <w:jc w:val="both"/>
        <w:rPr>
          <w:rFonts w:ascii="Arial" w:hAnsi="Arial" w:cs="Arial"/>
        </w:rPr>
      </w:pPr>
      <w:r w:rsidRPr="005C1C44">
        <w:rPr>
          <w:rFonts w:ascii="Arial" w:hAnsi="Arial" w:cs="Arial"/>
        </w:rPr>
        <w:t>Uredbo Komisije (EU) št. 651/2014 z dne 17. junija 2014 o razglasitvi nekaterih vrst pomoči za združljive z notranjim trgom pri uporabi členov 107 in 108 Pogodbe (UL L 352 z dne 24.12.2013), spremenjena z Uredbo Komisije (EU) št. 2020/972 z dne 2. julija 2020 o spremembi Uredbe (EU) št. 1407/2013 v zvezi s podaljšanjem njene veljavnosti in o spremembi Uredbe (EU) št. 651/2014 v zvezi s podaljšanjem njene veljavnosti in ustreznimi prilagoditvami (UL L 215 z dne 7.7.2020) (v nadaljnjem besedilu: Uredba Komisije 651/2014 o splošnih skupinskih izjemah).</w:t>
      </w:r>
    </w:p>
    <w:p w14:paraId="2C90C398" w14:textId="77777777" w:rsidR="007317A7" w:rsidRPr="005C1C44" w:rsidRDefault="007317A7" w:rsidP="007317A7">
      <w:pPr>
        <w:autoSpaceDE w:val="0"/>
        <w:autoSpaceDN w:val="0"/>
        <w:adjustRightInd w:val="0"/>
        <w:jc w:val="center"/>
        <w:rPr>
          <w:rFonts w:ascii="Arial" w:hAnsi="Arial" w:cs="Arial"/>
          <w:bCs/>
          <w:sz w:val="20"/>
          <w:szCs w:val="20"/>
        </w:rPr>
      </w:pPr>
    </w:p>
    <w:p w14:paraId="48AC5F7B"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10. člen</w:t>
      </w:r>
    </w:p>
    <w:p w14:paraId="17D7D38B"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 xml:space="preserve">     (državne pomoči za varstvo okolja zaradi vplivov iz prometa) </w:t>
      </w:r>
    </w:p>
    <w:p w14:paraId="4DDB3783" w14:textId="77777777" w:rsidR="007317A7" w:rsidRPr="005C1C44" w:rsidRDefault="007317A7" w:rsidP="007317A7">
      <w:pPr>
        <w:autoSpaceDE w:val="0"/>
        <w:autoSpaceDN w:val="0"/>
        <w:adjustRightInd w:val="0"/>
        <w:jc w:val="center"/>
        <w:rPr>
          <w:rFonts w:ascii="Arial" w:hAnsi="Arial" w:cs="Arial"/>
          <w:sz w:val="20"/>
          <w:szCs w:val="20"/>
        </w:rPr>
      </w:pPr>
    </w:p>
    <w:p w14:paraId="6DED8962" w14:textId="77777777" w:rsidR="007317A7" w:rsidRPr="005C1C44" w:rsidRDefault="007317A7" w:rsidP="005A748E">
      <w:pPr>
        <w:pStyle w:val="Odstavekseznama"/>
        <w:numPr>
          <w:ilvl w:val="0"/>
          <w:numId w:val="28"/>
        </w:numPr>
        <w:autoSpaceDE w:val="0"/>
        <w:autoSpaceDN w:val="0"/>
        <w:adjustRightInd w:val="0"/>
        <w:spacing w:after="0" w:line="240" w:lineRule="auto"/>
        <w:jc w:val="both"/>
        <w:rPr>
          <w:rFonts w:ascii="Arial" w:hAnsi="Arial" w:cs="Arial"/>
        </w:rPr>
      </w:pPr>
      <w:r w:rsidRPr="005C1C44">
        <w:rPr>
          <w:rFonts w:ascii="Arial" w:hAnsi="Arial" w:cs="Arial"/>
        </w:rPr>
        <w:t xml:space="preserve">Državna pomoč se dodeljuje ukrepom za varstvo okolja zaradi vplivov iz prometa s katerimi se preprečijo negativne posledice na okolje zaradi izpustov toplogrednih plinov in drugih onesnaževal iz prometa ter ukrepom, ki zmanjšajo tveganje za nastanek take škode na način, ki vodi k učinkovitejši rabi naravnih virov, vključno z ukrepi varčevanja z energijo in uporabo obnovljivih virov energije. </w:t>
      </w:r>
    </w:p>
    <w:p w14:paraId="4CBC6AEA"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735E65A7" w14:textId="77777777" w:rsidR="007317A7" w:rsidRPr="005C1C44" w:rsidRDefault="007317A7" w:rsidP="005A748E">
      <w:pPr>
        <w:pStyle w:val="Odstavekseznama"/>
        <w:numPr>
          <w:ilvl w:val="0"/>
          <w:numId w:val="28"/>
        </w:numPr>
        <w:autoSpaceDE w:val="0"/>
        <w:autoSpaceDN w:val="0"/>
        <w:adjustRightInd w:val="0"/>
        <w:spacing w:after="0" w:line="240" w:lineRule="auto"/>
        <w:jc w:val="both"/>
        <w:rPr>
          <w:rFonts w:ascii="Arial" w:hAnsi="Arial" w:cs="Arial"/>
        </w:rPr>
      </w:pPr>
      <w:r w:rsidRPr="005C1C44">
        <w:rPr>
          <w:rFonts w:ascii="Arial" w:hAnsi="Arial" w:cs="Arial"/>
        </w:rPr>
        <w:t xml:space="preserve">Državna pomoč za varstvo okolja pred vplivi iz prometa se dodeljuje za: </w:t>
      </w:r>
    </w:p>
    <w:p w14:paraId="076E9EEC"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prestrukturiranje voznega parka prijaviteljev, </w:t>
      </w:r>
    </w:p>
    <w:p w14:paraId="39D382E6"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nakup ali zakup čistih ali </w:t>
      </w:r>
      <w:proofErr w:type="spellStart"/>
      <w:r w:rsidRPr="005C1C44">
        <w:rPr>
          <w:rFonts w:ascii="Arial" w:hAnsi="Arial" w:cs="Arial"/>
        </w:rPr>
        <w:t>brezemisijskih</w:t>
      </w:r>
      <w:proofErr w:type="spellEnd"/>
      <w:r w:rsidRPr="005C1C44">
        <w:rPr>
          <w:rFonts w:ascii="Arial" w:hAnsi="Arial" w:cs="Arial"/>
        </w:rPr>
        <w:t xml:space="preserve"> vozil za cestni promet,  </w:t>
      </w:r>
    </w:p>
    <w:p w14:paraId="0251901E"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lastRenderedPageBreak/>
        <w:t xml:space="preserve">predelavo tovornih vozil in avtobusov na sintetični plin in </w:t>
      </w:r>
      <w:proofErr w:type="spellStart"/>
      <w:r w:rsidRPr="005C1C44">
        <w:rPr>
          <w:rFonts w:ascii="Arial" w:hAnsi="Arial" w:cs="Arial"/>
        </w:rPr>
        <w:t>biometan</w:t>
      </w:r>
      <w:proofErr w:type="spellEnd"/>
      <w:r w:rsidRPr="005C1C44">
        <w:rPr>
          <w:rFonts w:ascii="Arial" w:hAnsi="Arial" w:cs="Arial"/>
        </w:rPr>
        <w:t xml:space="preserve"> ter s pogonom na elektriko ali vodik, </w:t>
      </w:r>
    </w:p>
    <w:p w14:paraId="0E128B38"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vzpostavitvi ustrezne polnilne infrastrukture na sedežih prevoznih podjetij, </w:t>
      </w:r>
    </w:p>
    <w:p w14:paraId="78739F49"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naložbe v ukrepe za energetsko učinkovitost vozil in sisteme upravljanja s prometnimi tokovi in voznimi parki vozil v skladu s prvim in drugim odstavkom 38. člena Uredbe 651/2014/EU,</w:t>
      </w:r>
    </w:p>
    <w:p w14:paraId="06B2B05B"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za izdelavo študij ter svetovalne storitve vključno z energetskimi pregledi v skladu s prvim odstavkom 46. člena Uredbe komisije (EU) št. 651/2014, ki so neposredno povezane z naložbami kot izhaja iz prve, druge, tretje, četrte in pete alineje tega odstavka.</w:t>
      </w:r>
    </w:p>
    <w:p w14:paraId="102437DA" w14:textId="77777777" w:rsidR="007317A7" w:rsidRPr="005C1C44" w:rsidRDefault="007317A7" w:rsidP="005A748E">
      <w:pPr>
        <w:pStyle w:val="Odstavekseznama"/>
        <w:numPr>
          <w:ilvl w:val="0"/>
          <w:numId w:val="28"/>
        </w:numPr>
        <w:autoSpaceDE w:val="0"/>
        <w:autoSpaceDN w:val="0"/>
        <w:adjustRightInd w:val="0"/>
        <w:spacing w:after="0" w:line="240" w:lineRule="auto"/>
        <w:jc w:val="both"/>
        <w:rPr>
          <w:rFonts w:ascii="Arial" w:hAnsi="Arial" w:cs="Arial"/>
        </w:rPr>
      </w:pPr>
      <w:r w:rsidRPr="005C1C44">
        <w:rPr>
          <w:rFonts w:ascii="Arial" w:hAnsi="Arial" w:cs="Arial"/>
        </w:rPr>
        <w:t>Ne glede na določbo šeste alineje prejšnjega odstavka, se državna  pomoč za študije in svetovalne storitve po tej uredbi ne dodeljuje za energetske preglede za velika podjetja, razen izjemoma v primerih kadar ti pregledi presegajo obveze iz Direktive 2012/27/EU Evropskega parlamenta in Sveta z dne 25. oktobra 2012 o energetski učinkovitosti, spremembi direktiv 2009/125/ES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158 z dne 14. 6. 2019, str. 125).</w:t>
      </w:r>
    </w:p>
    <w:p w14:paraId="587F60CA" w14:textId="77777777" w:rsidR="007317A7" w:rsidRPr="005C1C44" w:rsidRDefault="007317A7" w:rsidP="007317A7">
      <w:pPr>
        <w:rPr>
          <w:rFonts w:ascii="Arial" w:hAnsi="Arial" w:cs="Arial"/>
          <w:sz w:val="20"/>
          <w:szCs w:val="20"/>
        </w:rPr>
      </w:pPr>
    </w:p>
    <w:p w14:paraId="29B100DF" w14:textId="77777777" w:rsidR="007317A7" w:rsidRPr="005C1C44" w:rsidRDefault="007317A7" w:rsidP="007317A7">
      <w:pPr>
        <w:autoSpaceDE w:val="0"/>
        <w:autoSpaceDN w:val="0"/>
        <w:adjustRightInd w:val="0"/>
        <w:jc w:val="center"/>
        <w:rPr>
          <w:rFonts w:ascii="Arial" w:hAnsi="Arial" w:cs="Arial"/>
          <w:b/>
          <w:sz w:val="20"/>
          <w:szCs w:val="20"/>
          <w:lang w:eastAsia="en-GB"/>
        </w:rPr>
      </w:pPr>
      <w:r w:rsidRPr="005C1C44">
        <w:rPr>
          <w:rFonts w:ascii="Arial" w:hAnsi="Arial" w:cs="Arial"/>
          <w:bCs/>
          <w:sz w:val="20"/>
          <w:szCs w:val="20"/>
        </w:rPr>
        <w:t>11. člen</w:t>
      </w:r>
    </w:p>
    <w:p w14:paraId="067B3C8A"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sz w:val="20"/>
          <w:szCs w:val="20"/>
        </w:rPr>
        <w:t xml:space="preserve">     (prag in intenzivnost dodelitve pomoči za varstvo okolja zaradi vplivov iz prometa) </w:t>
      </w:r>
    </w:p>
    <w:p w14:paraId="40CE1F39" w14:textId="77777777" w:rsidR="007317A7" w:rsidRPr="005C1C44" w:rsidRDefault="007317A7" w:rsidP="007317A7">
      <w:pPr>
        <w:autoSpaceDE w:val="0"/>
        <w:autoSpaceDN w:val="0"/>
        <w:adjustRightInd w:val="0"/>
        <w:jc w:val="center"/>
        <w:rPr>
          <w:rFonts w:ascii="Arial" w:hAnsi="Arial" w:cs="Arial"/>
          <w:sz w:val="20"/>
          <w:szCs w:val="20"/>
        </w:rPr>
      </w:pPr>
    </w:p>
    <w:p w14:paraId="3E90A42D" w14:textId="77777777" w:rsidR="007317A7" w:rsidRPr="005C1C44" w:rsidRDefault="007317A7" w:rsidP="005A748E">
      <w:pPr>
        <w:pStyle w:val="Odstavekseznama"/>
        <w:numPr>
          <w:ilvl w:val="0"/>
          <w:numId w:val="29"/>
        </w:numPr>
        <w:autoSpaceDE w:val="0"/>
        <w:autoSpaceDN w:val="0"/>
        <w:adjustRightInd w:val="0"/>
        <w:spacing w:after="0" w:line="240" w:lineRule="auto"/>
        <w:jc w:val="both"/>
        <w:rPr>
          <w:rFonts w:ascii="Arial" w:hAnsi="Arial" w:cs="Arial"/>
        </w:rPr>
      </w:pPr>
      <w:r w:rsidRPr="005C1C44">
        <w:rPr>
          <w:rFonts w:ascii="Arial" w:hAnsi="Arial" w:cs="Arial"/>
        </w:rPr>
        <w:t xml:space="preserve">Državna pomoč za varstvo okolja zaradi vplivov iz prometa se dodeli do maksimalno 20 milijonov EUR na upravičenca in na naložbo. </w:t>
      </w:r>
    </w:p>
    <w:p w14:paraId="4DF71D5A"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1C2DD8B8" w14:textId="77777777" w:rsidR="007317A7" w:rsidRPr="005C1C44" w:rsidRDefault="007317A7" w:rsidP="005A748E">
      <w:pPr>
        <w:pStyle w:val="Odstavekseznama"/>
        <w:numPr>
          <w:ilvl w:val="0"/>
          <w:numId w:val="29"/>
        </w:numPr>
        <w:autoSpaceDE w:val="0"/>
        <w:autoSpaceDN w:val="0"/>
        <w:adjustRightInd w:val="0"/>
        <w:spacing w:after="0" w:line="240" w:lineRule="auto"/>
        <w:jc w:val="both"/>
        <w:rPr>
          <w:rFonts w:ascii="Arial" w:hAnsi="Arial" w:cs="Arial"/>
        </w:rPr>
      </w:pPr>
      <w:r w:rsidRPr="005C1C44">
        <w:rPr>
          <w:rFonts w:ascii="Arial" w:hAnsi="Arial" w:cs="Arial"/>
        </w:rPr>
        <w:t>Vsi zneski, ki se uporabljajo za izračun intenzivnosti državne pomoči, so zneski pred vsakim odbitkom davkov ali drugih dajatev.</w:t>
      </w:r>
    </w:p>
    <w:p w14:paraId="25DFC836"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15109065" w14:textId="77777777" w:rsidR="007317A7" w:rsidRPr="005C1C44" w:rsidRDefault="007317A7" w:rsidP="005A748E">
      <w:pPr>
        <w:pStyle w:val="Odstavekseznama"/>
        <w:numPr>
          <w:ilvl w:val="0"/>
          <w:numId w:val="29"/>
        </w:numPr>
        <w:autoSpaceDE w:val="0"/>
        <w:autoSpaceDN w:val="0"/>
        <w:adjustRightInd w:val="0"/>
        <w:spacing w:after="0" w:line="240" w:lineRule="auto"/>
        <w:jc w:val="both"/>
        <w:rPr>
          <w:rFonts w:ascii="Arial" w:hAnsi="Arial" w:cs="Arial"/>
        </w:rPr>
      </w:pPr>
      <w:r w:rsidRPr="005C1C44">
        <w:rPr>
          <w:rFonts w:ascii="Arial" w:hAnsi="Arial" w:cs="Arial"/>
        </w:rPr>
        <w:t>Intenzivnost državne pomoči za operacijo je izračunana na podlagi upravičenih stroškov skladno s tem pravilnikom. Intenzivnost državnih pomoči se podrobneje določi z javnim razpisom, javnim pozivom ali povabilom k predložitvi vlog v okviru neposredne potrditve naložbe, glede na razpoložljiva sredstva in v skladu z Uredbo 651/2014/EU.</w:t>
      </w:r>
    </w:p>
    <w:p w14:paraId="37801ED3"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492B5DF7" w14:textId="77777777" w:rsidR="007317A7" w:rsidRPr="005C1C44" w:rsidRDefault="007317A7" w:rsidP="005A748E">
      <w:pPr>
        <w:pStyle w:val="Odstavekseznama"/>
        <w:numPr>
          <w:ilvl w:val="0"/>
          <w:numId w:val="29"/>
        </w:numPr>
        <w:autoSpaceDE w:val="0"/>
        <w:autoSpaceDN w:val="0"/>
        <w:adjustRightInd w:val="0"/>
        <w:spacing w:after="0" w:line="240" w:lineRule="auto"/>
        <w:jc w:val="both"/>
        <w:rPr>
          <w:rFonts w:ascii="Arial" w:hAnsi="Arial" w:cs="Arial"/>
        </w:rPr>
      </w:pPr>
      <w:r w:rsidRPr="005C1C44">
        <w:rPr>
          <w:rFonts w:ascii="Arial" w:hAnsi="Arial" w:cs="Arial"/>
        </w:rPr>
        <w:t xml:space="preserve">Pri dodeljevanju državne pomoči ni razlikovanja glede na velikost podjetja in regijo. </w:t>
      </w:r>
    </w:p>
    <w:p w14:paraId="1FC0BA5A" w14:textId="77777777" w:rsidR="007317A7" w:rsidRPr="005C1C44" w:rsidRDefault="007317A7" w:rsidP="007317A7">
      <w:pPr>
        <w:pStyle w:val="Odstavekseznama"/>
        <w:rPr>
          <w:rFonts w:ascii="Arial" w:hAnsi="Arial" w:cs="Arial"/>
        </w:rPr>
      </w:pPr>
    </w:p>
    <w:p w14:paraId="3FB9DE92"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589C52A4"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001B41FC"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12. člen</w:t>
      </w:r>
    </w:p>
    <w:p w14:paraId="30BF234F"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     (upravičeni stroški in pogoji dodeljevanja državnih pomoči za varstvo okolja zaradi vplivov iz prometa) </w:t>
      </w:r>
    </w:p>
    <w:p w14:paraId="2FBA6179" w14:textId="77777777" w:rsidR="007317A7" w:rsidRPr="005C1C44" w:rsidRDefault="007317A7" w:rsidP="007317A7">
      <w:pPr>
        <w:spacing w:before="120" w:after="120"/>
        <w:ind w:left="714" w:hanging="357"/>
        <w:jc w:val="both"/>
        <w:rPr>
          <w:rFonts w:ascii="Arial" w:hAnsi="Arial" w:cs="Arial"/>
          <w:sz w:val="20"/>
          <w:szCs w:val="20"/>
        </w:rPr>
      </w:pPr>
    </w:p>
    <w:p w14:paraId="1C3A23AB" w14:textId="77777777" w:rsidR="007317A7" w:rsidRPr="005C1C44" w:rsidRDefault="007317A7" w:rsidP="007317A7">
      <w:pPr>
        <w:autoSpaceDE w:val="0"/>
        <w:autoSpaceDN w:val="0"/>
        <w:adjustRightInd w:val="0"/>
        <w:jc w:val="both"/>
        <w:rPr>
          <w:rFonts w:ascii="Arial" w:hAnsi="Arial" w:cs="Arial"/>
          <w:sz w:val="20"/>
          <w:szCs w:val="20"/>
        </w:rPr>
      </w:pPr>
      <w:r w:rsidRPr="005C1C44">
        <w:rPr>
          <w:rFonts w:ascii="Arial" w:hAnsi="Arial" w:cs="Arial"/>
          <w:sz w:val="20"/>
          <w:szCs w:val="20"/>
        </w:rPr>
        <w:t xml:space="preserve">Do sofinanciranja so upravičeni stroški: </w:t>
      </w:r>
    </w:p>
    <w:p w14:paraId="7D77203F"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za naložbe v električno polnilno infrastrukturo in oskrbovalno infrastrukturo za vodik, ki se določijo v skladu s tretjim odstavkom 36.a člena Uredbe 651/2014/EU pod pogoji in na način kot izhaja iz 4.,  8., 9., 10., 11., 12. in 13. odstavka 36.a člena Uredbe 651/2014/EU,</w:t>
      </w:r>
    </w:p>
    <w:p w14:paraId="5E1D1BE1"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za nakup ali zakup čistih ali </w:t>
      </w:r>
      <w:proofErr w:type="spellStart"/>
      <w:r w:rsidRPr="005C1C44">
        <w:rPr>
          <w:rFonts w:ascii="Arial" w:hAnsi="Arial" w:cs="Arial"/>
        </w:rPr>
        <w:t>brezemisijskih</w:t>
      </w:r>
      <w:proofErr w:type="spellEnd"/>
      <w:r w:rsidRPr="005C1C44">
        <w:rPr>
          <w:rFonts w:ascii="Arial" w:hAnsi="Arial" w:cs="Arial"/>
        </w:rPr>
        <w:t xml:space="preserve"> vozil ali predelavo le teh, da ustrezajo zahtevam čistih ali </w:t>
      </w:r>
      <w:proofErr w:type="spellStart"/>
      <w:r w:rsidRPr="005C1C44">
        <w:rPr>
          <w:rFonts w:ascii="Arial" w:hAnsi="Arial" w:cs="Arial"/>
        </w:rPr>
        <w:t>brezemisijskih</w:t>
      </w:r>
      <w:proofErr w:type="spellEnd"/>
      <w:r w:rsidRPr="005C1C44">
        <w:rPr>
          <w:rFonts w:ascii="Arial" w:hAnsi="Arial" w:cs="Arial"/>
        </w:rPr>
        <w:t xml:space="preserve"> vozil ki se določijo v skladu s tretjim odstavkom 36.b člena Uredbe 651/2014/EU pod pogoji in na način kot izhaja iz četrtega odstavka 36.b člena Uredbe 651/2014/EU.</w:t>
      </w:r>
    </w:p>
    <w:p w14:paraId="1DC35E7B"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za izdelavo študij in svetovalnih storitev kot izhaja iz šeste alineje drugega odstavka 10. člena tega pravilnika, ki se določijo v skladu z drugim odstavkom 49. člena Uredbe 651/2014/EU pod pogojem kot izhaja iz drugega a) odstavka 49. člena Uredbe 651/2014/EU.</w:t>
      </w:r>
    </w:p>
    <w:p w14:paraId="6B0C630E" w14:textId="77777777" w:rsidR="007317A7" w:rsidRPr="005C1C44" w:rsidRDefault="007317A7" w:rsidP="007317A7">
      <w:pPr>
        <w:autoSpaceDE w:val="0"/>
        <w:autoSpaceDN w:val="0"/>
        <w:adjustRightInd w:val="0"/>
        <w:jc w:val="center"/>
        <w:rPr>
          <w:rFonts w:ascii="Arial" w:hAnsi="Arial" w:cs="Arial"/>
          <w:bCs/>
          <w:sz w:val="20"/>
          <w:szCs w:val="20"/>
        </w:rPr>
      </w:pPr>
    </w:p>
    <w:p w14:paraId="55411023"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13. člen</w:t>
      </w:r>
    </w:p>
    <w:p w14:paraId="3C14F8E4"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(splošni pogoji za dodeljevanje in izplačevanje državnih pomoči)</w:t>
      </w:r>
    </w:p>
    <w:p w14:paraId="0B9D0511" w14:textId="77777777" w:rsidR="007317A7" w:rsidRPr="005C1C44" w:rsidRDefault="007317A7" w:rsidP="007317A7">
      <w:pPr>
        <w:autoSpaceDE w:val="0"/>
        <w:autoSpaceDN w:val="0"/>
        <w:adjustRightInd w:val="0"/>
        <w:jc w:val="center"/>
        <w:rPr>
          <w:rFonts w:ascii="Arial" w:hAnsi="Arial" w:cs="Arial"/>
          <w:bCs/>
          <w:sz w:val="20"/>
          <w:szCs w:val="20"/>
        </w:rPr>
      </w:pPr>
    </w:p>
    <w:p w14:paraId="21D82688" w14:textId="77777777" w:rsidR="007317A7" w:rsidRPr="005C1C44" w:rsidRDefault="007317A7" w:rsidP="005A748E">
      <w:pPr>
        <w:pStyle w:val="Odstavekseznama"/>
        <w:numPr>
          <w:ilvl w:val="0"/>
          <w:numId w:val="31"/>
        </w:numPr>
        <w:autoSpaceDE w:val="0"/>
        <w:autoSpaceDN w:val="0"/>
        <w:adjustRightInd w:val="0"/>
        <w:spacing w:after="0" w:line="240" w:lineRule="auto"/>
        <w:jc w:val="both"/>
        <w:rPr>
          <w:rFonts w:ascii="Arial" w:hAnsi="Arial" w:cs="Arial"/>
        </w:rPr>
      </w:pPr>
      <w:r w:rsidRPr="005C1C44">
        <w:rPr>
          <w:rFonts w:ascii="Arial" w:hAnsi="Arial" w:cs="Arial"/>
        </w:rPr>
        <w:t>Državna pomoč se dodeli za projekte, ki imajo, ob upoštevanju zaprošenega zneska državne pomoči, zagotovljene tudi ostale finančne vire za izvedbo celotne naložbe oziroma zaključeno finančno konstrukcijo projekta. Če kakšen izmed finančnih virov na dan oddaje prijave na razpis še ni zagotovljen, mora prijavitelj podati izjavo, da bo sredstva nadomestil iz lastnih virov, če ti viri ne bodo pridobljeni. Zaprtost finančne konstrukcije se ponovno preveri najkasneje pred prvim izplačilom iz državnega proračuna.</w:t>
      </w:r>
    </w:p>
    <w:p w14:paraId="7C4B0293"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64AEB311" w14:textId="77777777" w:rsidR="007317A7" w:rsidRPr="005C1C44" w:rsidRDefault="007317A7" w:rsidP="005A748E">
      <w:pPr>
        <w:pStyle w:val="Odstavekseznama"/>
        <w:numPr>
          <w:ilvl w:val="0"/>
          <w:numId w:val="31"/>
        </w:numPr>
        <w:autoSpaceDE w:val="0"/>
        <w:autoSpaceDN w:val="0"/>
        <w:adjustRightInd w:val="0"/>
        <w:spacing w:after="0" w:line="240" w:lineRule="auto"/>
        <w:jc w:val="both"/>
        <w:rPr>
          <w:rFonts w:ascii="Arial" w:hAnsi="Arial" w:cs="Arial"/>
        </w:rPr>
      </w:pPr>
      <w:r w:rsidRPr="005C1C44">
        <w:rPr>
          <w:rFonts w:ascii="Arial" w:hAnsi="Arial" w:cs="Arial"/>
        </w:rPr>
        <w:lastRenderedPageBreak/>
        <w:t>Državna pomoč se lahko dodeli le za sofinanciranje naložbe, ki ima spodbujevalni učinek.</w:t>
      </w:r>
    </w:p>
    <w:p w14:paraId="1D188226" w14:textId="77777777" w:rsidR="007317A7" w:rsidRPr="005C1C44" w:rsidRDefault="007317A7" w:rsidP="007317A7">
      <w:pPr>
        <w:pStyle w:val="Odstavekseznama"/>
        <w:rPr>
          <w:rFonts w:ascii="Arial" w:hAnsi="Arial" w:cs="Arial"/>
        </w:rPr>
      </w:pPr>
    </w:p>
    <w:p w14:paraId="50459FA8" w14:textId="77777777" w:rsidR="007317A7" w:rsidRPr="005C1C44" w:rsidRDefault="007317A7" w:rsidP="005A748E">
      <w:pPr>
        <w:pStyle w:val="Odstavekseznama"/>
        <w:numPr>
          <w:ilvl w:val="0"/>
          <w:numId w:val="31"/>
        </w:numPr>
        <w:autoSpaceDE w:val="0"/>
        <w:autoSpaceDN w:val="0"/>
        <w:adjustRightInd w:val="0"/>
        <w:spacing w:after="0" w:line="240" w:lineRule="auto"/>
        <w:jc w:val="both"/>
        <w:rPr>
          <w:rFonts w:ascii="Arial" w:hAnsi="Arial" w:cs="Arial"/>
        </w:rPr>
      </w:pPr>
      <w:r w:rsidRPr="005C1C44">
        <w:rPr>
          <w:rFonts w:ascii="Arial" w:hAnsi="Arial" w:cs="Arial"/>
        </w:rPr>
        <w:t>Državna pomoč se ne dodeli v primerih ko:</w:t>
      </w:r>
    </w:p>
    <w:p w14:paraId="1A0ABE2F"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je naložba že sofinancirana iz drugih sredstev državnega, lokalnega ali proračuna EU in če skupna višina prejetih sredstev iz tega naslova presega najvišjo dovoljeno intenzivnost sofinanciranja, ki je določena z Uredbo 651/2014/EU ali višino, ki jo odobri Komisija za naložbe kot izhaja iz prvega odstavka 9. člena tega pravilnika;</w:t>
      </w:r>
    </w:p>
    <w:p w14:paraId="292ED5DC"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ima prijavitelj na dan, ko je bila oddana vloga, zapadle, neplačane obveznosti do Republike Slovenije v zvezi s plačili prispevkov za socialno varnost ali v zvezi s plačili davkov v vrednosti 50 eurov ali več,</w:t>
      </w:r>
    </w:p>
    <w:p w14:paraId="04CF2906"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je prijavitelj na javni razpis naveden na seznamu subjektov, s katerimi državni organi ne smejo poslovati v skladu z zakonom, ki ureja preprečevanje korupcije.</w:t>
      </w:r>
    </w:p>
    <w:p w14:paraId="1A658554" w14:textId="77777777" w:rsidR="007317A7" w:rsidRPr="005C1C44" w:rsidRDefault="007317A7" w:rsidP="005A748E">
      <w:pPr>
        <w:pStyle w:val="Odstavekseznama"/>
        <w:numPr>
          <w:ilvl w:val="0"/>
          <w:numId w:val="31"/>
        </w:numPr>
        <w:autoSpaceDE w:val="0"/>
        <w:autoSpaceDN w:val="0"/>
        <w:adjustRightInd w:val="0"/>
        <w:spacing w:after="0" w:line="240" w:lineRule="auto"/>
        <w:jc w:val="both"/>
        <w:rPr>
          <w:rFonts w:ascii="Arial" w:hAnsi="Arial" w:cs="Arial"/>
        </w:rPr>
      </w:pPr>
      <w:r w:rsidRPr="005C1C44">
        <w:rPr>
          <w:rFonts w:ascii="Arial" w:hAnsi="Arial" w:cs="Arial"/>
        </w:rPr>
        <w:t>Za priznavanje upravičenih stroškov pred izplačilom javnih sredstev prejemniku pomoči se upoštevajo določbe glede preverjanja upravičenih stroškov ter potrebnih dokazilih kot izhaja iz 23. in 24. člena tega pravilnika.</w:t>
      </w:r>
    </w:p>
    <w:p w14:paraId="43B89931" w14:textId="77777777" w:rsidR="007317A7" w:rsidRPr="005C1C44" w:rsidRDefault="007317A7" w:rsidP="007317A7">
      <w:pPr>
        <w:autoSpaceDE w:val="0"/>
        <w:autoSpaceDN w:val="0"/>
        <w:adjustRightInd w:val="0"/>
        <w:jc w:val="both"/>
        <w:rPr>
          <w:rFonts w:ascii="Arial" w:hAnsi="Arial" w:cs="Arial"/>
          <w:sz w:val="20"/>
          <w:szCs w:val="20"/>
        </w:rPr>
      </w:pPr>
    </w:p>
    <w:p w14:paraId="1BD9D70D" w14:textId="77777777" w:rsidR="007317A7" w:rsidRPr="005C1C44" w:rsidRDefault="007317A7" w:rsidP="007317A7">
      <w:pPr>
        <w:autoSpaceDE w:val="0"/>
        <w:autoSpaceDN w:val="0"/>
        <w:adjustRightInd w:val="0"/>
        <w:jc w:val="both"/>
        <w:rPr>
          <w:rFonts w:ascii="Arial" w:hAnsi="Arial" w:cs="Arial"/>
          <w:sz w:val="20"/>
          <w:szCs w:val="20"/>
        </w:rPr>
      </w:pPr>
    </w:p>
    <w:p w14:paraId="0F1BD6EE"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14. člen</w:t>
      </w:r>
    </w:p>
    <w:p w14:paraId="3A112DB2"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(posebni pogoji za dodeljevanje državnih pomoči)</w:t>
      </w:r>
    </w:p>
    <w:p w14:paraId="4012D936" w14:textId="77777777" w:rsidR="007317A7" w:rsidRPr="005C1C44" w:rsidRDefault="007317A7" w:rsidP="007317A7">
      <w:pPr>
        <w:overflowPunct w:val="0"/>
        <w:autoSpaceDE w:val="0"/>
        <w:autoSpaceDN w:val="0"/>
        <w:adjustRightInd w:val="0"/>
        <w:jc w:val="center"/>
        <w:textAlignment w:val="baseline"/>
        <w:rPr>
          <w:rFonts w:ascii="Arial" w:hAnsi="Arial" w:cs="Arial"/>
          <w:b/>
          <w:sz w:val="20"/>
          <w:szCs w:val="20"/>
          <w:lang w:eastAsia="sl-SI"/>
        </w:rPr>
      </w:pPr>
    </w:p>
    <w:p w14:paraId="2E23B466" w14:textId="77777777" w:rsidR="007317A7" w:rsidRPr="005C1C44" w:rsidRDefault="007317A7" w:rsidP="005A748E">
      <w:pPr>
        <w:pStyle w:val="Odstavekseznama"/>
        <w:numPr>
          <w:ilvl w:val="0"/>
          <w:numId w:val="32"/>
        </w:numPr>
        <w:autoSpaceDE w:val="0"/>
        <w:autoSpaceDN w:val="0"/>
        <w:adjustRightInd w:val="0"/>
        <w:spacing w:after="0" w:line="240" w:lineRule="auto"/>
        <w:jc w:val="both"/>
        <w:rPr>
          <w:rFonts w:ascii="Arial" w:hAnsi="Arial" w:cs="Arial"/>
        </w:rPr>
      </w:pPr>
      <w:r w:rsidRPr="005C1C44">
        <w:rPr>
          <w:rFonts w:ascii="Arial" w:hAnsi="Arial" w:cs="Arial"/>
        </w:rPr>
        <w:t xml:space="preserve">Državna pomoč se dodeli za naložbe, katerih zastavljeni rezultati izkazujejo prispevek k doseganju ciljev na področju znižanja emisij toplogrednih plinov in prašnih delcev, znižanju rabe energije ali povečanju rabe obnovljivih virov energije v prometu na račun fosilnih. Ne glede na prejšnji stavek, se državna pomoč dodeli tudi za naložbe v infrastrukturo, ki predstavlja osnovne pogoje za doseganje omenjenih ciljev kot so naložbe v polnilno in oskrbovalno infrastrukturo za alternativna goriva v prometu in se prispevek k doseganju </w:t>
      </w:r>
      <w:proofErr w:type="spellStart"/>
      <w:r w:rsidRPr="005C1C44">
        <w:rPr>
          <w:rFonts w:ascii="Arial" w:hAnsi="Arial" w:cs="Arial"/>
        </w:rPr>
        <w:t>okoljskih</w:t>
      </w:r>
      <w:proofErr w:type="spellEnd"/>
      <w:r w:rsidRPr="005C1C44">
        <w:rPr>
          <w:rFonts w:ascii="Arial" w:hAnsi="Arial" w:cs="Arial"/>
        </w:rPr>
        <w:t xml:space="preserve"> in energetskih ciljev prikaže posredno na osnovi spremembe strukture  voznega parka ter za študije in svetovalne storitve za pripravo naložbenih projektov.</w:t>
      </w:r>
    </w:p>
    <w:p w14:paraId="2ACC8758"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03711017" w14:textId="77777777" w:rsidR="007317A7" w:rsidRPr="005C1C44" w:rsidRDefault="007317A7" w:rsidP="005A748E">
      <w:pPr>
        <w:pStyle w:val="Odstavekseznama"/>
        <w:numPr>
          <w:ilvl w:val="0"/>
          <w:numId w:val="32"/>
        </w:numPr>
        <w:autoSpaceDE w:val="0"/>
        <w:autoSpaceDN w:val="0"/>
        <w:adjustRightInd w:val="0"/>
        <w:spacing w:after="0" w:line="240" w:lineRule="auto"/>
        <w:jc w:val="both"/>
        <w:rPr>
          <w:rFonts w:ascii="Arial" w:hAnsi="Arial" w:cs="Arial"/>
        </w:rPr>
      </w:pPr>
      <w:r w:rsidRPr="005C1C44">
        <w:rPr>
          <w:rFonts w:ascii="Arial" w:hAnsi="Arial" w:cs="Arial"/>
        </w:rPr>
        <w:t xml:space="preserve">Naložbe, ki vključujejo čista in </w:t>
      </w:r>
      <w:proofErr w:type="spellStart"/>
      <w:r w:rsidRPr="005C1C44">
        <w:rPr>
          <w:rFonts w:ascii="Arial" w:hAnsi="Arial" w:cs="Arial"/>
        </w:rPr>
        <w:t>brezemisijska</w:t>
      </w:r>
      <w:proofErr w:type="spellEnd"/>
      <w:r w:rsidRPr="005C1C44">
        <w:rPr>
          <w:rFonts w:ascii="Arial" w:hAnsi="Arial" w:cs="Arial"/>
        </w:rPr>
        <w:t xml:space="preserve"> vozila morajo izkazati spremembo strukture energetsko manj učinkovitih in </w:t>
      </w:r>
      <w:proofErr w:type="spellStart"/>
      <w:r w:rsidRPr="005C1C44">
        <w:rPr>
          <w:rFonts w:ascii="Arial" w:hAnsi="Arial" w:cs="Arial"/>
        </w:rPr>
        <w:t>okoljsko</w:t>
      </w:r>
      <w:proofErr w:type="spellEnd"/>
      <w:r w:rsidRPr="005C1C44">
        <w:rPr>
          <w:rFonts w:ascii="Arial" w:hAnsi="Arial" w:cs="Arial"/>
        </w:rPr>
        <w:t xml:space="preserve"> bolj obremenjujočih vozil v voznem parku prijavitelja na račun čistih in </w:t>
      </w:r>
      <w:proofErr w:type="spellStart"/>
      <w:r w:rsidRPr="005C1C44">
        <w:rPr>
          <w:rFonts w:ascii="Arial" w:hAnsi="Arial" w:cs="Arial"/>
        </w:rPr>
        <w:t>brezemisijskih</w:t>
      </w:r>
      <w:proofErr w:type="spellEnd"/>
      <w:r w:rsidRPr="005C1C44">
        <w:rPr>
          <w:rFonts w:ascii="Arial" w:hAnsi="Arial" w:cs="Arial"/>
        </w:rPr>
        <w:t xml:space="preserve"> vozil). </w:t>
      </w:r>
    </w:p>
    <w:p w14:paraId="23830305" w14:textId="77777777" w:rsidR="007317A7" w:rsidRPr="005C1C44" w:rsidRDefault="007317A7" w:rsidP="007317A7">
      <w:pPr>
        <w:pStyle w:val="Odstavekseznama"/>
        <w:rPr>
          <w:rFonts w:ascii="Arial" w:hAnsi="Arial" w:cs="Arial"/>
        </w:rPr>
      </w:pPr>
    </w:p>
    <w:p w14:paraId="7417A749" w14:textId="77777777" w:rsidR="007317A7" w:rsidRPr="005C1C44" w:rsidRDefault="007317A7" w:rsidP="005A748E">
      <w:pPr>
        <w:pStyle w:val="Odstavekseznama"/>
        <w:numPr>
          <w:ilvl w:val="0"/>
          <w:numId w:val="32"/>
        </w:numPr>
        <w:autoSpaceDE w:val="0"/>
        <w:autoSpaceDN w:val="0"/>
        <w:adjustRightInd w:val="0"/>
        <w:spacing w:after="0" w:line="240" w:lineRule="auto"/>
        <w:jc w:val="both"/>
        <w:rPr>
          <w:rFonts w:ascii="Arial" w:hAnsi="Arial" w:cs="Arial"/>
        </w:rPr>
      </w:pPr>
      <w:r w:rsidRPr="005C1C44">
        <w:rPr>
          <w:rFonts w:ascii="Arial" w:hAnsi="Arial" w:cs="Arial"/>
        </w:rPr>
        <w:t xml:space="preserve">Prijavitelj predvidi izpolnjevanje pogojev in meril ob prijavi projekta na obrazcih, ki jih predpiše ministrstvo in ki so sestavni del razpisne dokumentacije. </w:t>
      </w:r>
    </w:p>
    <w:p w14:paraId="4A799EDE" w14:textId="77777777" w:rsidR="007317A7" w:rsidRPr="005C1C44" w:rsidRDefault="007317A7" w:rsidP="007317A7">
      <w:pPr>
        <w:autoSpaceDE w:val="0"/>
        <w:autoSpaceDN w:val="0"/>
        <w:adjustRightInd w:val="0"/>
        <w:jc w:val="center"/>
        <w:rPr>
          <w:rFonts w:ascii="Arial" w:hAnsi="Arial" w:cs="Arial"/>
          <w:bCs/>
          <w:sz w:val="20"/>
          <w:szCs w:val="20"/>
        </w:rPr>
      </w:pPr>
    </w:p>
    <w:p w14:paraId="36D09486"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15. člen                                             </w:t>
      </w:r>
    </w:p>
    <w:p w14:paraId="7ADEA567"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(omejitve za prijavitelje)</w:t>
      </w:r>
    </w:p>
    <w:p w14:paraId="4A7C609F" w14:textId="77777777" w:rsidR="007317A7" w:rsidRPr="005C1C44" w:rsidRDefault="007317A7" w:rsidP="007317A7">
      <w:pPr>
        <w:autoSpaceDE w:val="0"/>
        <w:autoSpaceDN w:val="0"/>
        <w:adjustRightInd w:val="0"/>
        <w:jc w:val="center"/>
        <w:rPr>
          <w:rFonts w:ascii="Arial" w:hAnsi="Arial" w:cs="Arial"/>
          <w:bCs/>
          <w:sz w:val="20"/>
          <w:szCs w:val="20"/>
        </w:rPr>
      </w:pPr>
    </w:p>
    <w:p w14:paraId="20938583" w14:textId="77777777" w:rsidR="007317A7" w:rsidRPr="005C1C44" w:rsidRDefault="007317A7" w:rsidP="005A748E">
      <w:pPr>
        <w:pStyle w:val="Odstavekseznama"/>
        <w:numPr>
          <w:ilvl w:val="0"/>
          <w:numId w:val="33"/>
        </w:numPr>
        <w:autoSpaceDE w:val="0"/>
        <w:autoSpaceDN w:val="0"/>
        <w:adjustRightInd w:val="0"/>
        <w:spacing w:after="0" w:line="240" w:lineRule="auto"/>
        <w:jc w:val="both"/>
        <w:rPr>
          <w:rFonts w:ascii="Arial" w:hAnsi="Arial" w:cs="Arial"/>
        </w:rPr>
      </w:pPr>
      <w:r w:rsidRPr="005C1C44">
        <w:rPr>
          <w:rFonts w:ascii="Arial" w:hAnsi="Arial" w:cs="Arial"/>
        </w:rPr>
        <w:t xml:space="preserve">Do državne pomoči niso upravičeni subjekti, ki so dejavni v naslednjih sektorjih:  </w:t>
      </w:r>
    </w:p>
    <w:p w14:paraId="5675AC95"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sektorju ribištva in akvakulture,</w:t>
      </w:r>
    </w:p>
    <w:p w14:paraId="7B6AC098"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predelave in trženja kmetijskih proizvodov in je znesek pomoči določen na podlagi cene/količine proizvodov, kupljenih od primarnih proizvajalcev oz. določenega podjetja, </w:t>
      </w:r>
    </w:p>
    <w:p w14:paraId="496B79B5"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predelave in trženja kmetijskih proizvodov in je pomoč pogojena z delnim ali celotnim prenosom na primarne proizvajalce,</w:t>
      </w:r>
    </w:p>
    <w:p w14:paraId="3B290393"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za lažje zaprtje nekonkurenčnih premogovnikov. </w:t>
      </w:r>
    </w:p>
    <w:p w14:paraId="2F7AEAAE" w14:textId="77777777" w:rsidR="007317A7" w:rsidRPr="005C1C44" w:rsidRDefault="007317A7" w:rsidP="007317A7">
      <w:pPr>
        <w:pStyle w:val="Odstavekseznama"/>
        <w:spacing w:before="120" w:after="120" w:line="240" w:lineRule="auto"/>
        <w:ind w:left="714"/>
        <w:contextualSpacing w:val="0"/>
        <w:jc w:val="both"/>
        <w:rPr>
          <w:rFonts w:ascii="Arial" w:hAnsi="Arial" w:cs="Arial"/>
        </w:rPr>
      </w:pPr>
    </w:p>
    <w:p w14:paraId="1989EB9B" w14:textId="77777777" w:rsidR="007317A7" w:rsidRPr="005C1C44" w:rsidRDefault="007317A7" w:rsidP="005A748E">
      <w:pPr>
        <w:pStyle w:val="Odstavekseznama"/>
        <w:numPr>
          <w:ilvl w:val="0"/>
          <w:numId w:val="33"/>
        </w:numPr>
        <w:autoSpaceDE w:val="0"/>
        <w:autoSpaceDN w:val="0"/>
        <w:adjustRightInd w:val="0"/>
        <w:spacing w:after="0" w:line="240" w:lineRule="auto"/>
        <w:jc w:val="both"/>
        <w:rPr>
          <w:rFonts w:ascii="Arial" w:hAnsi="Arial" w:cs="Arial"/>
        </w:rPr>
      </w:pPr>
      <w:r w:rsidRPr="005C1C44">
        <w:rPr>
          <w:rFonts w:ascii="Arial" w:hAnsi="Arial" w:cs="Arial"/>
        </w:rPr>
        <w:t xml:space="preserve">Pri dodeljevanju državne pomoči veljajo tudi naslednji omejitveni dejavniki: </w:t>
      </w:r>
    </w:p>
    <w:p w14:paraId="5B205D58"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do pomoči ni upravičeno podjetje v težavah v skladu z osemnajsto točko 2. člena Uredbe 651/2014/EU,</w:t>
      </w:r>
    </w:p>
    <w:p w14:paraId="03A9D01D"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do pomoči ni upravičen prejemnik, ki nima poravnanih vseh obveznosti zaradi sklepa Komisije o razglasitvi pomoči iste države članice za nezakonito in nezdružljivo z notranjim trgom,</w:t>
      </w:r>
    </w:p>
    <w:p w14:paraId="24A1A587"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ukrep pomoči ni pogojen z obveznostjo upravičenca, da ima svoj sedež v RS ali da ima v RS večino poslovnih enot, vendar se dovoli zahteva, da je v trenutku plačila pomoči poslovna enota ali podružnica v RS,</w:t>
      </w:r>
    </w:p>
    <w:p w14:paraId="68580056"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pomoč ni namenjena dejavnostim povezanim z izvozom v tretje države ali države članice,</w:t>
      </w:r>
    </w:p>
    <w:p w14:paraId="1311CA59"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lastRenderedPageBreak/>
        <w:t>ukrep pomoči ni pogojen z obveznostjo, da upravičenec uporabi doma proizvedeno blago ali storitve.</w:t>
      </w:r>
    </w:p>
    <w:p w14:paraId="2C8C6969" w14:textId="77777777" w:rsidR="007317A7" w:rsidRPr="005C1C44" w:rsidRDefault="007317A7" w:rsidP="007317A7">
      <w:pPr>
        <w:pStyle w:val="Odstavekseznama"/>
        <w:spacing w:before="120" w:after="120" w:line="240" w:lineRule="auto"/>
        <w:ind w:left="714"/>
        <w:contextualSpacing w:val="0"/>
        <w:jc w:val="both"/>
        <w:rPr>
          <w:rFonts w:ascii="Arial" w:hAnsi="Arial" w:cs="Arial"/>
        </w:rPr>
      </w:pPr>
    </w:p>
    <w:p w14:paraId="21B4BA03"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16. člen                                             </w:t>
      </w:r>
    </w:p>
    <w:p w14:paraId="2D50C8E7"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(preveritev prijaviteljev)</w:t>
      </w:r>
    </w:p>
    <w:p w14:paraId="0F380828" w14:textId="77777777" w:rsidR="007317A7" w:rsidRPr="005C1C44" w:rsidRDefault="007317A7" w:rsidP="007317A7">
      <w:pPr>
        <w:autoSpaceDE w:val="0"/>
        <w:autoSpaceDN w:val="0"/>
        <w:adjustRightInd w:val="0"/>
        <w:rPr>
          <w:rFonts w:ascii="Arial" w:hAnsi="Arial" w:cs="Arial"/>
          <w:bCs/>
          <w:sz w:val="20"/>
          <w:szCs w:val="20"/>
        </w:rPr>
      </w:pPr>
    </w:p>
    <w:p w14:paraId="739DAFE2" w14:textId="77777777" w:rsidR="007317A7" w:rsidRPr="005C1C44" w:rsidRDefault="007317A7" w:rsidP="005A748E">
      <w:pPr>
        <w:pStyle w:val="Odstavekseznama"/>
        <w:numPr>
          <w:ilvl w:val="0"/>
          <w:numId w:val="34"/>
        </w:numPr>
        <w:autoSpaceDE w:val="0"/>
        <w:autoSpaceDN w:val="0"/>
        <w:adjustRightInd w:val="0"/>
        <w:spacing w:after="0" w:line="240" w:lineRule="auto"/>
        <w:jc w:val="both"/>
        <w:rPr>
          <w:rFonts w:ascii="Arial" w:hAnsi="Arial" w:cs="Arial"/>
        </w:rPr>
      </w:pPr>
      <w:r w:rsidRPr="005C1C44">
        <w:rPr>
          <w:rFonts w:ascii="Arial" w:hAnsi="Arial" w:cs="Arial"/>
        </w:rPr>
        <w:t>Dajalec pomoči pred dodelitvijo državne pomoči preveri prijavitelja, da ne gre za podjetje v težavah, kot izhaja iz prve alineje drugega odstavka 15. člena tega pravilnika. Pri preverjanju se upošteva zadnja razpoložljiva bonitetna ocena podjetja.</w:t>
      </w:r>
    </w:p>
    <w:p w14:paraId="03716AA4"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r w:rsidRPr="005C1C44">
        <w:rPr>
          <w:rFonts w:ascii="Arial" w:hAnsi="Arial" w:cs="Arial"/>
        </w:rPr>
        <w:t xml:space="preserve"> </w:t>
      </w:r>
    </w:p>
    <w:p w14:paraId="3114BAAB" w14:textId="77777777" w:rsidR="007317A7" w:rsidRPr="005C1C44" w:rsidRDefault="007317A7" w:rsidP="005A748E">
      <w:pPr>
        <w:pStyle w:val="Odstavekseznama"/>
        <w:numPr>
          <w:ilvl w:val="0"/>
          <w:numId w:val="34"/>
        </w:numPr>
        <w:autoSpaceDE w:val="0"/>
        <w:autoSpaceDN w:val="0"/>
        <w:adjustRightInd w:val="0"/>
        <w:spacing w:after="0" w:line="240" w:lineRule="auto"/>
        <w:jc w:val="both"/>
        <w:rPr>
          <w:rFonts w:ascii="Arial" w:hAnsi="Arial" w:cs="Arial"/>
        </w:rPr>
      </w:pPr>
      <w:r w:rsidRPr="005C1C44">
        <w:rPr>
          <w:rFonts w:ascii="Arial" w:hAnsi="Arial" w:cs="Arial"/>
        </w:rPr>
        <w:t xml:space="preserve">Dajalec podjetju v težavah, iz razloga kot izhaja iz prve točke tega člena, državne pomoči ne dodeli. </w:t>
      </w:r>
    </w:p>
    <w:p w14:paraId="034A0898" w14:textId="77777777" w:rsidR="007317A7" w:rsidRPr="005C1C44" w:rsidRDefault="007317A7" w:rsidP="007317A7">
      <w:pPr>
        <w:overflowPunct w:val="0"/>
        <w:autoSpaceDE w:val="0"/>
        <w:autoSpaceDN w:val="0"/>
        <w:adjustRightInd w:val="0"/>
        <w:jc w:val="center"/>
        <w:textAlignment w:val="baseline"/>
        <w:rPr>
          <w:rFonts w:ascii="Arial" w:hAnsi="Arial" w:cs="Arial"/>
          <w:b/>
          <w:sz w:val="20"/>
          <w:szCs w:val="20"/>
          <w:lang w:eastAsia="sl-SI"/>
        </w:rPr>
      </w:pPr>
    </w:p>
    <w:p w14:paraId="4A3853DC" w14:textId="77777777" w:rsidR="007317A7" w:rsidRPr="005C1C44" w:rsidRDefault="007317A7" w:rsidP="007317A7">
      <w:pPr>
        <w:overflowPunct w:val="0"/>
        <w:autoSpaceDE w:val="0"/>
        <w:autoSpaceDN w:val="0"/>
        <w:adjustRightInd w:val="0"/>
        <w:jc w:val="center"/>
        <w:textAlignment w:val="baseline"/>
        <w:rPr>
          <w:rFonts w:ascii="Arial" w:hAnsi="Arial" w:cs="Arial"/>
          <w:b/>
          <w:sz w:val="20"/>
          <w:szCs w:val="20"/>
          <w:lang w:eastAsia="sl-SI"/>
        </w:rPr>
      </w:pPr>
    </w:p>
    <w:p w14:paraId="6DF5F1F1"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17. člen                                             </w:t>
      </w:r>
    </w:p>
    <w:p w14:paraId="0F4FA549"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(spodbujevalni učinek)</w:t>
      </w:r>
    </w:p>
    <w:p w14:paraId="7D84A95F" w14:textId="77777777" w:rsidR="007317A7" w:rsidRPr="005C1C44" w:rsidRDefault="007317A7" w:rsidP="007317A7">
      <w:pPr>
        <w:autoSpaceDE w:val="0"/>
        <w:autoSpaceDN w:val="0"/>
        <w:adjustRightInd w:val="0"/>
        <w:jc w:val="center"/>
        <w:rPr>
          <w:rFonts w:ascii="Arial" w:hAnsi="Arial" w:cs="Arial"/>
          <w:bCs/>
          <w:sz w:val="20"/>
          <w:szCs w:val="20"/>
        </w:rPr>
      </w:pPr>
    </w:p>
    <w:p w14:paraId="6562A921" w14:textId="77777777" w:rsidR="007317A7" w:rsidRPr="005C1C44" w:rsidRDefault="007317A7" w:rsidP="005A748E">
      <w:pPr>
        <w:pStyle w:val="Odstavekseznama"/>
        <w:numPr>
          <w:ilvl w:val="0"/>
          <w:numId w:val="35"/>
        </w:numPr>
        <w:autoSpaceDE w:val="0"/>
        <w:autoSpaceDN w:val="0"/>
        <w:adjustRightInd w:val="0"/>
        <w:spacing w:after="0" w:line="240" w:lineRule="auto"/>
        <w:jc w:val="both"/>
        <w:rPr>
          <w:rFonts w:ascii="Arial" w:hAnsi="Arial" w:cs="Arial"/>
        </w:rPr>
      </w:pPr>
      <w:r w:rsidRPr="005C1C44">
        <w:rPr>
          <w:rFonts w:ascii="Arial" w:hAnsi="Arial" w:cs="Arial"/>
        </w:rPr>
        <w:t xml:space="preserve">Šteje se, da ima državna pomoč spodbujevalni učinek, če pomoč vpliva na spremembo delovanja prejemnika tako, da uvede nove dejavnosti, ki so varčnejše in prispevajo k zniževanju negativnih vplivov prometa na okolje, katerih brez pomoči ne bi izvedel ali bi jih izvedel na drugačen način, ki ni v skladu s cilji iz tega pravilnika ali le v omejenem obsegu in/ali znatno kasneje. Kot znatno kasneje se šteje izvedba aktivnosti, ki bi se brez pomoči izvedla kasneje kot v pol leta. </w:t>
      </w:r>
    </w:p>
    <w:p w14:paraId="14FF4E80"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2173537A" w14:textId="77777777" w:rsidR="007317A7" w:rsidRPr="005C1C44" w:rsidRDefault="007317A7" w:rsidP="005A748E">
      <w:pPr>
        <w:pStyle w:val="Odstavekseznama"/>
        <w:numPr>
          <w:ilvl w:val="0"/>
          <w:numId w:val="35"/>
        </w:numPr>
        <w:autoSpaceDE w:val="0"/>
        <w:autoSpaceDN w:val="0"/>
        <w:adjustRightInd w:val="0"/>
        <w:spacing w:after="0" w:line="240" w:lineRule="auto"/>
        <w:jc w:val="both"/>
        <w:rPr>
          <w:rFonts w:ascii="Arial" w:hAnsi="Arial" w:cs="Arial"/>
        </w:rPr>
      </w:pPr>
      <w:r w:rsidRPr="005C1C44">
        <w:rPr>
          <w:rFonts w:ascii="Arial" w:hAnsi="Arial" w:cs="Arial"/>
        </w:rPr>
        <w:t xml:space="preserve">Za dokazovanje spodbujevalnega učinka prijavitelj predloži pisni zahtevek za državno pomoč pred začetkom izvajanja naložbe ali dejavnosti. Zahtevek za odobritev državne pomoči mora vsebovati najmanj naslednje podatke: </w:t>
      </w:r>
    </w:p>
    <w:p w14:paraId="60563407"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ime in velikost podjetja;</w:t>
      </w:r>
    </w:p>
    <w:p w14:paraId="6616E009"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opis naložbe, vključno z datumi začetka in zaključka;</w:t>
      </w:r>
    </w:p>
    <w:p w14:paraId="169D9DE7"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lokacijo naložbe;</w:t>
      </w:r>
    </w:p>
    <w:p w14:paraId="37BF5839"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seznam stroškov naložbe;</w:t>
      </w:r>
    </w:p>
    <w:p w14:paraId="42A84A1D"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vrsta pomoči in znesek javnega financiranja, potrebnega za naložbo;</w:t>
      </w:r>
    </w:p>
    <w:p w14:paraId="4D301858"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v odvisnosti od narave naložbe, prijavitelj priloži izračun prispevka k znižanju emisij toplogrednih plinov, prašnih delcev, prihranek energije ali delež rabe obnovljivih virov energije v primerjavi s scenarijem, če se dejavnost ne bi izvedla oziroma bi se izvedla na drugačen način ali pa le v omejenem obsegu in /ali znatno kasneje.</w:t>
      </w:r>
    </w:p>
    <w:p w14:paraId="4922D1B1"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57D35874" w14:textId="77777777" w:rsidR="007317A7" w:rsidRPr="005C1C44" w:rsidRDefault="007317A7" w:rsidP="005A748E">
      <w:pPr>
        <w:pStyle w:val="Odstavekseznama"/>
        <w:numPr>
          <w:ilvl w:val="0"/>
          <w:numId w:val="35"/>
        </w:numPr>
        <w:autoSpaceDE w:val="0"/>
        <w:autoSpaceDN w:val="0"/>
        <w:adjustRightInd w:val="0"/>
        <w:spacing w:after="0" w:line="240" w:lineRule="auto"/>
        <w:jc w:val="both"/>
        <w:rPr>
          <w:rFonts w:ascii="Arial" w:hAnsi="Arial" w:cs="Arial"/>
        </w:rPr>
      </w:pPr>
      <w:r w:rsidRPr="005C1C44">
        <w:rPr>
          <w:rFonts w:ascii="Arial" w:hAnsi="Arial" w:cs="Arial"/>
        </w:rPr>
        <w:t>Za začetek izvajanja projekta se šteje trenutek, ko je sklenjena prva obvezujoča zaveza za začetek dejavnosti v zvezi s projektom. Začetek del pomeni bodisi začetek gradbenih del v okviru investicije bodisi prvo pravno zavezujočo zavezo za naročilo opreme ali vsako drugo zavezo, zaradi katere investicije ni več mogoče preklicati, če do nje pride pred začetkom gradbenih del, razen pripravljalnih del, kakor so nakup zemljišča, pridobivanje dovoljenj in opravljanje predhodnih študij izvedljivosti. Za začetek izvajanja dejavnosti, ki je povezana z izdelavo študij in svetovalnih storitev iz šeste alineje drugega odstavka 10. člena tega pravilnika, se šteje vsaka pravno obvezujoča zaveza za izdelavo študij oziroma svetovalnih storitev z zunanjimi izvajalci.</w:t>
      </w:r>
    </w:p>
    <w:p w14:paraId="61F53C38" w14:textId="77777777" w:rsidR="007317A7" w:rsidRPr="005C1C44" w:rsidRDefault="007317A7" w:rsidP="005A748E">
      <w:pPr>
        <w:pStyle w:val="Odstavekseznama"/>
        <w:numPr>
          <w:ilvl w:val="0"/>
          <w:numId w:val="35"/>
        </w:numPr>
        <w:autoSpaceDE w:val="0"/>
        <w:autoSpaceDN w:val="0"/>
        <w:adjustRightInd w:val="0"/>
        <w:spacing w:after="0" w:line="240" w:lineRule="auto"/>
        <w:jc w:val="both"/>
        <w:rPr>
          <w:rFonts w:ascii="Arial" w:hAnsi="Arial" w:cs="Arial"/>
        </w:rPr>
      </w:pPr>
      <w:r w:rsidRPr="005C1C44">
        <w:rPr>
          <w:rFonts w:ascii="Arial" w:hAnsi="Arial" w:cs="Arial"/>
        </w:rPr>
        <w:t>Dajalec državne pomoči pred dodelitvijo preveri ali obstaja spodbujevalni učinek v skladu z določbami tega člena.</w:t>
      </w:r>
    </w:p>
    <w:p w14:paraId="181427A2"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58412BEB" w14:textId="77777777" w:rsidR="007317A7" w:rsidRPr="005C1C44" w:rsidRDefault="007317A7" w:rsidP="005A748E">
      <w:pPr>
        <w:pStyle w:val="Odstavekseznama"/>
        <w:numPr>
          <w:ilvl w:val="0"/>
          <w:numId w:val="35"/>
        </w:numPr>
        <w:autoSpaceDE w:val="0"/>
        <w:autoSpaceDN w:val="0"/>
        <w:adjustRightInd w:val="0"/>
        <w:spacing w:after="0" w:line="240" w:lineRule="auto"/>
        <w:jc w:val="both"/>
        <w:rPr>
          <w:rFonts w:ascii="Arial" w:hAnsi="Arial" w:cs="Arial"/>
        </w:rPr>
      </w:pPr>
      <w:r w:rsidRPr="005C1C44">
        <w:rPr>
          <w:rFonts w:ascii="Arial" w:hAnsi="Arial" w:cs="Arial"/>
        </w:rPr>
        <w:t>Pomoč ne sme subvencionirati stroškov dejavnosti, ki bi jih podjetje imelo v vsakem primeru, in ne sme biti nadomestilo za običajno poslovno tveganje gospodarske dejavnosti.</w:t>
      </w:r>
    </w:p>
    <w:p w14:paraId="573ECDCE" w14:textId="77777777" w:rsidR="007317A7" w:rsidRPr="005C1C44" w:rsidRDefault="007317A7" w:rsidP="007317A7">
      <w:pPr>
        <w:autoSpaceDE w:val="0"/>
        <w:autoSpaceDN w:val="0"/>
        <w:adjustRightInd w:val="0"/>
        <w:jc w:val="center"/>
        <w:rPr>
          <w:rFonts w:ascii="Arial" w:hAnsi="Arial" w:cs="Arial"/>
          <w:bCs/>
          <w:sz w:val="20"/>
          <w:szCs w:val="20"/>
        </w:rPr>
      </w:pPr>
    </w:p>
    <w:p w14:paraId="1F6A4635"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18. člen                                             </w:t>
      </w:r>
    </w:p>
    <w:p w14:paraId="4B142815"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(oblika državne pomoči)</w:t>
      </w:r>
    </w:p>
    <w:p w14:paraId="5F529CBF" w14:textId="77777777" w:rsidR="007317A7" w:rsidRPr="005C1C44" w:rsidRDefault="007317A7" w:rsidP="007317A7">
      <w:pPr>
        <w:overflowPunct w:val="0"/>
        <w:autoSpaceDE w:val="0"/>
        <w:autoSpaceDN w:val="0"/>
        <w:adjustRightInd w:val="0"/>
        <w:jc w:val="center"/>
        <w:textAlignment w:val="baseline"/>
        <w:rPr>
          <w:rFonts w:ascii="Arial" w:hAnsi="Arial" w:cs="Arial"/>
          <w:b/>
          <w:sz w:val="20"/>
          <w:szCs w:val="20"/>
          <w:lang w:eastAsia="sl-SI"/>
        </w:rPr>
      </w:pPr>
    </w:p>
    <w:p w14:paraId="7F543389" w14:textId="77777777" w:rsidR="007317A7" w:rsidRPr="005C1C44" w:rsidRDefault="007317A7" w:rsidP="007317A7">
      <w:pPr>
        <w:overflowPunct w:val="0"/>
        <w:autoSpaceDE w:val="0"/>
        <w:autoSpaceDN w:val="0"/>
        <w:adjustRightInd w:val="0"/>
        <w:ind w:left="714" w:hanging="357"/>
        <w:jc w:val="both"/>
        <w:textAlignment w:val="baseline"/>
        <w:rPr>
          <w:rFonts w:ascii="Arial" w:hAnsi="Arial" w:cs="Arial"/>
          <w:sz w:val="20"/>
          <w:szCs w:val="20"/>
          <w:lang w:eastAsia="sl-SI"/>
        </w:rPr>
      </w:pPr>
      <w:r w:rsidRPr="005C1C44">
        <w:rPr>
          <w:rFonts w:ascii="Arial" w:hAnsi="Arial" w:cs="Arial"/>
          <w:sz w:val="20"/>
          <w:szCs w:val="20"/>
          <w:lang w:eastAsia="sl-SI"/>
        </w:rPr>
        <w:t>Državne pomoči po tej uredbi se dodeljuje v obliki nepovratnih sredstev kot subvencije.</w:t>
      </w:r>
    </w:p>
    <w:p w14:paraId="5C49FB0A" w14:textId="77777777" w:rsidR="007317A7" w:rsidRPr="005C1C44" w:rsidRDefault="007317A7" w:rsidP="007317A7">
      <w:pPr>
        <w:rPr>
          <w:rFonts w:ascii="Arial" w:hAnsi="Arial" w:cs="Arial"/>
          <w:sz w:val="20"/>
          <w:szCs w:val="20"/>
        </w:rPr>
      </w:pPr>
    </w:p>
    <w:p w14:paraId="1D309A9B" w14:textId="77777777" w:rsidR="007317A7" w:rsidRPr="005C1C44" w:rsidRDefault="007317A7" w:rsidP="007317A7">
      <w:pPr>
        <w:rPr>
          <w:rFonts w:ascii="Arial" w:hAnsi="Arial" w:cs="Arial"/>
          <w:sz w:val="20"/>
          <w:szCs w:val="20"/>
        </w:rPr>
      </w:pPr>
    </w:p>
    <w:p w14:paraId="6CA7FC54" w14:textId="6BD53BD8" w:rsidR="007317A7" w:rsidRDefault="007317A7" w:rsidP="007317A7">
      <w:pPr>
        <w:jc w:val="center"/>
        <w:rPr>
          <w:rFonts w:ascii="Arial" w:hAnsi="Arial" w:cs="Arial"/>
          <w:sz w:val="20"/>
          <w:szCs w:val="20"/>
        </w:rPr>
      </w:pPr>
      <w:r w:rsidRPr="009E0EB6">
        <w:rPr>
          <w:rFonts w:ascii="Arial" w:hAnsi="Arial" w:cs="Arial"/>
          <w:sz w:val="20"/>
          <w:szCs w:val="20"/>
        </w:rPr>
        <w:t xml:space="preserve">III. </w:t>
      </w:r>
      <w:r w:rsidR="009E0EB6">
        <w:rPr>
          <w:rFonts w:ascii="Arial" w:hAnsi="Arial" w:cs="Arial"/>
          <w:sz w:val="20"/>
          <w:szCs w:val="20"/>
        </w:rPr>
        <w:t>POMOČI »DE MINIMIS«</w:t>
      </w:r>
    </w:p>
    <w:p w14:paraId="096D8B4A" w14:textId="77777777" w:rsidR="009E0EB6" w:rsidRPr="009E0EB6" w:rsidRDefault="009E0EB6" w:rsidP="007317A7">
      <w:pPr>
        <w:jc w:val="center"/>
        <w:rPr>
          <w:rFonts w:ascii="Arial" w:hAnsi="Arial" w:cs="Arial"/>
          <w:sz w:val="20"/>
          <w:szCs w:val="20"/>
        </w:rPr>
      </w:pPr>
    </w:p>
    <w:p w14:paraId="0388226C"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19. člen                                             </w:t>
      </w:r>
    </w:p>
    <w:p w14:paraId="189D3F1C"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(dodeljevanje »de </w:t>
      </w:r>
      <w:proofErr w:type="spellStart"/>
      <w:r w:rsidRPr="005C1C44">
        <w:rPr>
          <w:rFonts w:ascii="Arial" w:hAnsi="Arial" w:cs="Arial"/>
          <w:bCs/>
          <w:sz w:val="20"/>
          <w:szCs w:val="20"/>
        </w:rPr>
        <w:t>minimis</w:t>
      </w:r>
      <w:proofErr w:type="spellEnd"/>
      <w:r w:rsidRPr="005C1C44">
        <w:rPr>
          <w:rFonts w:ascii="Arial" w:hAnsi="Arial" w:cs="Arial"/>
          <w:bCs/>
          <w:sz w:val="20"/>
          <w:szCs w:val="20"/>
        </w:rPr>
        <w:t>« pomoči)</w:t>
      </w:r>
    </w:p>
    <w:p w14:paraId="638ADFA6" w14:textId="77777777" w:rsidR="007317A7" w:rsidRPr="005C1C44" w:rsidRDefault="007317A7" w:rsidP="007317A7">
      <w:pPr>
        <w:autoSpaceDE w:val="0"/>
        <w:autoSpaceDN w:val="0"/>
        <w:adjustRightInd w:val="0"/>
        <w:jc w:val="center"/>
        <w:rPr>
          <w:rFonts w:ascii="Arial" w:hAnsi="Arial" w:cs="Arial"/>
          <w:bCs/>
          <w:sz w:val="20"/>
          <w:szCs w:val="20"/>
        </w:rPr>
      </w:pPr>
    </w:p>
    <w:p w14:paraId="61B2D246" w14:textId="77777777" w:rsidR="007317A7" w:rsidRPr="005C1C44" w:rsidRDefault="007317A7" w:rsidP="005A748E">
      <w:pPr>
        <w:pStyle w:val="Odstavekseznama"/>
        <w:numPr>
          <w:ilvl w:val="0"/>
          <w:numId w:val="36"/>
        </w:numPr>
        <w:autoSpaceDE w:val="0"/>
        <w:autoSpaceDN w:val="0"/>
        <w:adjustRightInd w:val="0"/>
        <w:spacing w:after="0" w:line="240" w:lineRule="auto"/>
        <w:jc w:val="both"/>
        <w:rPr>
          <w:rFonts w:ascii="Arial" w:hAnsi="Arial" w:cs="Arial"/>
        </w:rPr>
      </w:pPr>
      <w:r w:rsidRPr="005C1C44">
        <w:rPr>
          <w:rFonts w:ascii="Arial" w:hAnsi="Arial" w:cs="Arial"/>
        </w:rPr>
        <w:t xml:space="preserve">»De </w:t>
      </w:r>
      <w:proofErr w:type="spellStart"/>
      <w:r w:rsidRPr="005C1C44">
        <w:rPr>
          <w:rFonts w:ascii="Arial" w:hAnsi="Arial" w:cs="Arial"/>
        </w:rPr>
        <w:t>minimis</w:t>
      </w:r>
      <w:proofErr w:type="spellEnd"/>
      <w:r w:rsidRPr="005C1C44">
        <w:rPr>
          <w:rFonts w:ascii="Arial" w:hAnsi="Arial" w:cs="Arial"/>
        </w:rPr>
        <w:t>« pomoči se dodeljujejo v skladu z Uredbo 1407/2013/EU in po postopkih kot izhaja iz prvega, četrtega in šestega odstavka 6. člena tega pravilnika.</w:t>
      </w:r>
    </w:p>
    <w:p w14:paraId="2439A1A5"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51FB0517" w14:textId="77777777" w:rsidR="007317A7" w:rsidRPr="005C1C44" w:rsidRDefault="007317A7" w:rsidP="005A748E">
      <w:pPr>
        <w:pStyle w:val="Odstavekseznama"/>
        <w:numPr>
          <w:ilvl w:val="0"/>
          <w:numId w:val="36"/>
        </w:numPr>
        <w:autoSpaceDE w:val="0"/>
        <w:autoSpaceDN w:val="0"/>
        <w:adjustRightInd w:val="0"/>
        <w:spacing w:after="0" w:line="240" w:lineRule="auto"/>
        <w:jc w:val="both"/>
        <w:rPr>
          <w:rFonts w:ascii="Arial" w:hAnsi="Arial" w:cs="Arial"/>
        </w:rPr>
      </w:pPr>
      <w:r w:rsidRPr="005C1C44">
        <w:rPr>
          <w:rFonts w:ascii="Arial" w:hAnsi="Arial" w:cs="Arial"/>
        </w:rPr>
        <w:t xml:space="preserve">Podjetje, ki prejme pomoč po pravilu »de </w:t>
      </w:r>
      <w:proofErr w:type="spellStart"/>
      <w:r w:rsidRPr="005C1C44">
        <w:rPr>
          <w:rFonts w:ascii="Arial" w:hAnsi="Arial" w:cs="Arial"/>
        </w:rPr>
        <w:t>minimis</w:t>
      </w:r>
      <w:proofErr w:type="spellEnd"/>
      <w:r w:rsidRPr="005C1C44">
        <w:rPr>
          <w:rFonts w:ascii="Arial" w:hAnsi="Arial" w:cs="Arial"/>
        </w:rPr>
        <w:t xml:space="preserve">«, se presoja glede na definicijo enotnega podjetja, definiranega v 2. členu Uredbe 1407/2013/EU. </w:t>
      </w:r>
    </w:p>
    <w:p w14:paraId="25FF2E81" w14:textId="77777777" w:rsidR="007317A7" w:rsidRPr="005C1C44" w:rsidRDefault="007317A7" w:rsidP="007317A7">
      <w:pPr>
        <w:autoSpaceDE w:val="0"/>
        <w:autoSpaceDN w:val="0"/>
        <w:adjustRightInd w:val="0"/>
        <w:jc w:val="both"/>
        <w:rPr>
          <w:rFonts w:ascii="Arial" w:hAnsi="Arial" w:cs="Arial"/>
          <w:sz w:val="20"/>
          <w:szCs w:val="20"/>
        </w:rPr>
      </w:pPr>
    </w:p>
    <w:p w14:paraId="49A7DAF6" w14:textId="77777777" w:rsidR="007317A7" w:rsidRPr="005C1C44" w:rsidRDefault="007317A7" w:rsidP="005A748E">
      <w:pPr>
        <w:pStyle w:val="Odstavekseznama"/>
        <w:numPr>
          <w:ilvl w:val="0"/>
          <w:numId w:val="36"/>
        </w:numPr>
        <w:autoSpaceDE w:val="0"/>
        <w:autoSpaceDN w:val="0"/>
        <w:adjustRightInd w:val="0"/>
        <w:spacing w:after="0" w:line="240" w:lineRule="auto"/>
        <w:jc w:val="both"/>
        <w:rPr>
          <w:rFonts w:ascii="Arial" w:hAnsi="Arial" w:cs="Arial"/>
        </w:rPr>
      </w:pPr>
      <w:r w:rsidRPr="005C1C44">
        <w:rPr>
          <w:rFonts w:ascii="Arial" w:hAnsi="Arial" w:cs="Arial"/>
        </w:rPr>
        <w:t xml:space="preserve">»De </w:t>
      </w:r>
      <w:proofErr w:type="spellStart"/>
      <w:r w:rsidRPr="005C1C44">
        <w:rPr>
          <w:rFonts w:ascii="Arial" w:hAnsi="Arial" w:cs="Arial"/>
        </w:rPr>
        <w:t>minimis</w:t>
      </w:r>
      <w:proofErr w:type="spellEnd"/>
      <w:r w:rsidRPr="005C1C44">
        <w:rPr>
          <w:rFonts w:ascii="Arial" w:hAnsi="Arial" w:cs="Arial"/>
        </w:rPr>
        <w:t>« pomoči se dodeljujejo v okviru sheme ali kot individualne pomoči.</w:t>
      </w:r>
    </w:p>
    <w:p w14:paraId="4787EFE0" w14:textId="77777777" w:rsidR="007317A7" w:rsidRPr="005C1C44" w:rsidRDefault="007317A7" w:rsidP="007317A7">
      <w:pPr>
        <w:rPr>
          <w:rFonts w:ascii="Arial" w:hAnsi="Arial" w:cs="Arial"/>
          <w:sz w:val="20"/>
          <w:szCs w:val="20"/>
        </w:rPr>
      </w:pPr>
    </w:p>
    <w:p w14:paraId="450A3C6A"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20. člen                                             </w:t>
      </w:r>
    </w:p>
    <w:p w14:paraId="34BC98C2"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(omejitve pri dodeljevanju »de </w:t>
      </w:r>
      <w:proofErr w:type="spellStart"/>
      <w:r w:rsidRPr="005C1C44">
        <w:rPr>
          <w:rFonts w:ascii="Arial" w:hAnsi="Arial" w:cs="Arial"/>
          <w:bCs/>
          <w:sz w:val="20"/>
          <w:szCs w:val="20"/>
        </w:rPr>
        <w:t>minimis</w:t>
      </w:r>
      <w:proofErr w:type="spellEnd"/>
      <w:r w:rsidRPr="005C1C44">
        <w:rPr>
          <w:rFonts w:ascii="Arial" w:hAnsi="Arial" w:cs="Arial"/>
          <w:bCs/>
          <w:sz w:val="20"/>
          <w:szCs w:val="20"/>
        </w:rPr>
        <w:t>« pomoči)</w:t>
      </w:r>
    </w:p>
    <w:p w14:paraId="423D13AF" w14:textId="77777777" w:rsidR="007317A7" w:rsidRPr="005C1C44" w:rsidRDefault="007317A7" w:rsidP="007317A7">
      <w:pPr>
        <w:autoSpaceDE w:val="0"/>
        <w:autoSpaceDN w:val="0"/>
        <w:adjustRightInd w:val="0"/>
        <w:jc w:val="center"/>
        <w:rPr>
          <w:rFonts w:ascii="Arial" w:hAnsi="Arial" w:cs="Arial"/>
          <w:bCs/>
          <w:sz w:val="20"/>
          <w:szCs w:val="20"/>
        </w:rPr>
      </w:pPr>
    </w:p>
    <w:p w14:paraId="3C28E5CF" w14:textId="77777777" w:rsidR="007317A7" w:rsidRPr="005C1C44" w:rsidRDefault="007317A7" w:rsidP="005A748E">
      <w:pPr>
        <w:pStyle w:val="Odstavekseznama"/>
        <w:numPr>
          <w:ilvl w:val="0"/>
          <w:numId w:val="37"/>
        </w:numPr>
        <w:autoSpaceDE w:val="0"/>
        <w:autoSpaceDN w:val="0"/>
        <w:adjustRightInd w:val="0"/>
        <w:spacing w:after="0" w:line="240" w:lineRule="auto"/>
        <w:jc w:val="both"/>
        <w:rPr>
          <w:rFonts w:ascii="Arial" w:hAnsi="Arial" w:cs="Arial"/>
        </w:rPr>
      </w:pPr>
      <w:r w:rsidRPr="005C1C44">
        <w:rPr>
          <w:rFonts w:ascii="Arial" w:hAnsi="Arial" w:cs="Arial"/>
        </w:rPr>
        <w:t xml:space="preserve">Pomoči »de </w:t>
      </w:r>
      <w:proofErr w:type="spellStart"/>
      <w:r w:rsidRPr="005C1C44">
        <w:rPr>
          <w:rFonts w:ascii="Arial" w:hAnsi="Arial" w:cs="Arial"/>
        </w:rPr>
        <w:t>minimis</w:t>
      </w:r>
      <w:proofErr w:type="spellEnd"/>
      <w:r w:rsidRPr="005C1C44">
        <w:rPr>
          <w:rFonts w:ascii="Arial" w:hAnsi="Arial" w:cs="Arial"/>
        </w:rPr>
        <w:t xml:space="preserve">« se dodeljujejo podjetjem v vseh sektorjih, razen podjetjem dejavnim na  področju: </w:t>
      </w:r>
    </w:p>
    <w:p w14:paraId="080509BF"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ribištva in akvakulture,</w:t>
      </w:r>
    </w:p>
    <w:p w14:paraId="4453AC2B"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proizvodnje kmetijskih proizvodov,</w:t>
      </w:r>
    </w:p>
    <w:p w14:paraId="5900C7E9"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predelave in trženja kmetijskih proizvodov, v primerih: (i) kadar je znesek pomoči določen na podlagi cene oziroma količine takih proizvodov, ki so kupljeni od primarnih proizvajalcev ali jih je na trg dalo zadevno podjetje; (ii) kadar je pomoč pogojena s tem, da se delno ali v celoti prenese na primarne proizvajalce.</w:t>
      </w:r>
    </w:p>
    <w:p w14:paraId="0E020AC4" w14:textId="77777777" w:rsidR="007317A7" w:rsidRPr="005C1C44" w:rsidRDefault="007317A7" w:rsidP="005A748E">
      <w:pPr>
        <w:pStyle w:val="Odstavekseznama"/>
        <w:numPr>
          <w:ilvl w:val="0"/>
          <w:numId w:val="37"/>
        </w:numPr>
        <w:autoSpaceDE w:val="0"/>
        <w:autoSpaceDN w:val="0"/>
        <w:adjustRightInd w:val="0"/>
        <w:spacing w:after="0" w:line="240" w:lineRule="auto"/>
        <w:jc w:val="both"/>
        <w:rPr>
          <w:rFonts w:ascii="Arial" w:hAnsi="Arial" w:cs="Arial"/>
        </w:rPr>
      </w:pPr>
      <w:r w:rsidRPr="005C1C44">
        <w:rPr>
          <w:rFonts w:ascii="Arial" w:hAnsi="Arial" w:cs="Arial"/>
        </w:rPr>
        <w:t>Pomoč se ne dodeli za dejavnosti, povezane z izvozom v tretje države ali države članice, in sicer pomoč, neposredno povezano z izvoženimi količinami, vzpostavitvijo in delovanjem distribucijske mreže ali drugimi tekočimi izdatki, povezanimi z izvozno dejavnostjo.</w:t>
      </w:r>
    </w:p>
    <w:p w14:paraId="7F63C1DD"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3111321F" w14:textId="77777777" w:rsidR="007317A7" w:rsidRPr="005C1C44" w:rsidRDefault="007317A7" w:rsidP="005A748E">
      <w:pPr>
        <w:pStyle w:val="Odstavekseznama"/>
        <w:numPr>
          <w:ilvl w:val="0"/>
          <w:numId w:val="37"/>
        </w:numPr>
        <w:autoSpaceDE w:val="0"/>
        <w:autoSpaceDN w:val="0"/>
        <w:adjustRightInd w:val="0"/>
        <w:spacing w:after="0" w:line="240" w:lineRule="auto"/>
        <w:jc w:val="both"/>
        <w:rPr>
          <w:rFonts w:ascii="Arial" w:hAnsi="Arial" w:cs="Arial"/>
        </w:rPr>
      </w:pPr>
      <w:r w:rsidRPr="005C1C44">
        <w:rPr>
          <w:rFonts w:ascii="Arial" w:hAnsi="Arial" w:cs="Arial"/>
        </w:rPr>
        <w:t>Pomoč se ne sme dodeliti pod pogojem, da se domačim proizvodom pri uporabi daje prednost pred uvoženimi.</w:t>
      </w:r>
    </w:p>
    <w:p w14:paraId="7BBCAC65" w14:textId="77777777" w:rsidR="007317A7" w:rsidRPr="005C1C44" w:rsidRDefault="007317A7" w:rsidP="007317A7">
      <w:pPr>
        <w:autoSpaceDE w:val="0"/>
        <w:autoSpaceDN w:val="0"/>
        <w:adjustRightInd w:val="0"/>
        <w:jc w:val="both"/>
        <w:rPr>
          <w:rFonts w:ascii="Arial" w:hAnsi="Arial" w:cs="Arial"/>
          <w:sz w:val="20"/>
          <w:szCs w:val="20"/>
        </w:rPr>
      </w:pPr>
    </w:p>
    <w:p w14:paraId="102E966E" w14:textId="77777777" w:rsidR="007317A7" w:rsidRPr="005C1C44" w:rsidRDefault="007317A7" w:rsidP="005A748E">
      <w:pPr>
        <w:pStyle w:val="Odstavekseznama"/>
        <w:numPr>
          <w:ilvl w:val="0"/>
          <w:numId w:val="37"/>
        </w:numPr>
        <w:autoSpaceDE w:val="0"/>
        <w:autoSpaceDN w:val="0"/>
        <w:adjustRightInd w:val="0"/>
        <w:spacing w:after="0" w:line="240" w:lineRule="auto"/>
        <w:jc w:val="both"/>
        <w:rPr>
          <w:rFonts w:ascii="Arial" w:hAnsi="Arial" w:cs="Arial"/>
        </w:rPr>
      </w:pPr>
      <w:r w:rsidRPr="005C1C44">
        <w:rPr>
          <w:rFonts w:ascii="Arial" w:hAnsi="Arial" w:cs="Arial"/>
        </w:rPr>
        <w:t xml:space="preserve">Pomoč »de </w:t>
      </w:r>
      <w:proofErr w:type="spellStart"/>
      <w:r w:rsidRPr="005C1C44">
        <w:rPr>
          <w:rFonts w:ascii="Arial" w:hAnsi="Arial" w:cs="Arial"/>
        </w:rPr>
        <w:t>minimis</w:t>
      </w:r>
      <w:proofErr w:type="spellEnd"/>
      <w:r w:rsidRPr="005C1C44">
        <w:rPr>
          <w:rFonts w:ascii="Arial" w:hAnsi="Arial" w:cs="Arial"/>
        </w:rPr>
        <w:t xml:space="preserve">« se ne uporablja za nabavo vozil za cestni prevoz tovora. </w:t>
      </w:r>
    </w:p>
    <w:p w14:paraId="664DB7A0" w14:textId="77777777" w:rsidR="007317A7" w:rsidRPr="005C1C44" w:rsidRDefault="007317A7" w:rsidP="007317A7">
      <w:pPr>
        <w:rPr>
          <w:rFonts w:ascii="Arial" w:hAnsi="Arial" w:cs="Arial"/>
          <w:sz w:val="20"/>
          <w:szCs w:val="20"/>
        </w:rPr>
      </w:pPr>
    </w:p>
    <w:p w14:paraId="4E8A61C5"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21. člen                                             </w:t>
      </w:r>
    </w:p>
    <w:p w14:paraId="2DD5AAF1"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(mejne vrednosti za prejemnike pomoči)</w:t>
      </w:r>
    </w:p>
    <w:p w14:paraId="790BBA5C" w14:textId="77777777" w:rsidR="007317A7" w:rsidRPr="005C1C44" w:rsidRDefault="007317A7" w:rsidP="007317A7">
      <w:pPr>
        <w:autoSpaceDE w:val="0"/>
        <w:autoSpaceDN w:val="0"/>
        <w:adjustRightInd w:val="0"/>
        <w:jc w:val="center"/>
        <w:rPr>
          <w:rFonts w:ascii="Arial" w:hAnsi="Arial" w:cs="Arial"/>
          <w:bCs/>
          <w:sz w:val="20"/>
          <w:szCs w:val="20"/>
        </w:rPr>
      </w:pPr>
    </w:p>
    <w:p w14:paraId="51F96151" w14:textId="77777777" w:rsidR="007317A7" w:rsidRPr="005C1C44" w:rsidRDefault="007317A7" w:rsidP="005A748E">
      <w:pPr>
        <w:pStyle w:val="Odstavekseznama"/>
        <w:numPr>
          <w:ilvl w:val="0"/>
          <w:numId w:val="38"/>
        </w:numPr>
        <w:autoSpaceDE w:val="0"/>
        <w:autoSpaceDN w:val="0"/>
        <w:adjustRightInd w:val="0"/>
        <w:spacing w:after="0" w:line="240" w:lineRule="auto"/>
        <w:jc w:val="both"/>
        <w:rPr>
          <w:rFonts w:ascii="Arial" w:hAnsi="Arial" w:cs="Arial"/>
        </w:rPr>
      </w:pPr>
      <w:r w:rsidRPr="005C1C44">
        <w:rPr>
          <w:rFonts w:ascii="Arial" w:hAnsi="Arial" w:cs="Arial"/>
        </w:rPr>
        <w:t xml:space="preserve">Skupni znesek pomoči, dodeljen enotnemu podjetju ne sme preseči 200.000,00 evrov v obdobju zadnjih treh proračunskih let, ne glede na obliko ali namen pomoči ter ne glede na to, ali se pomoč dodeli iz sredstev države, občine ali Unije. </w:t>
      </w:r>
    </w:p>
    <w:p w14:paraId="6717510A"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048CED10" w14:textId="77777777" w:rsidR="007317A7" w:rsidRPr="005C1C44" w:rsidRDefault="007317A7" w:rsidP="005A748E">
      <w:pPr>
        <w:pStyle w:val="Odstavekseznama"/>
        <w:numPr>
          <w:ilvl w:val="0"/>
          <w:numId w:val="38"/>
        </w:numPr>
        <w:autoSpaceDE w:val="0"/>
        <w:autoSpaceDN w:val="0"/>
        <w:adjustRightInd w:val="0"/>
        <w:spacing w:after="0" w:line="240" w:lineRule="auto"/>
        <w:jc w:val="both"/>
        <w:rPr>
          <w:rFonts w:ascii="Arial" w:hAnsi="Arial" w:cs="Arial"/>
        </w:rPr>
      </w:pPr>
      <w:r w:rsidRPr="005C1C44">
        <w:rPr>
          <w:rFonts w:ascii="Arial" w:hAnsi="Arial" w:cs="Arial"/>
        </w:rPr>
        <w:t>Ne glede na prejšnji odstavek, je v primeru podjetij, ki delujejo v komercialnem cestnem tovornem prevozu, zgornja dovoljena meja pomoči 100.000,00 evrov.</w:t>
      </w:r>
    </w:p>
    <w:p w14:paraId="2D6F3F07" w14:textId="77777777" w:rsidR="007317A7" w:rsidRPr="005C1C44" w:rsidRDefault="007317A7" w:rsidP="005A748E">
      <w:pPr>
        <w:pStyle w:val="Odstavekseznama"/>
        <w:numPr>
          <w:ilvl w:val="0"/>
          <w:numId w:val="38"/>
        </w:numPr>
        <w:autoSpaceDE w:val="0"/>
        <w:autoSpaceDN w:val="0"/>
        <w:adjustRightInd w:val="0"/>
        <w:spacing w:after="0" w:line="240" w:lineRule="auto"/>
        <w:jc w:val="both"/>
        <w:rPr>
          <w:rFonts w:ascii="Arial" w:hAnsi="Arial" w:cs="Arial"/>
        </w:rPr>
      </w:pPr>
      <w:r w:rsidRPr="005C1C44">
        <w:rPr>
          <w:rFonts w:ascii="Arial" w:hAnsi="Arial" w:cs="Arial"/>
        </w:rPr>
        <w:t>Višina spodbude na prejemnika se podrobneje opredeli v javnem razpisu, javnem pozivu ali povabilu k predložitvi vlog za neposredno potrditev projektov.</w:t>
      </w:r>
    </w:p>
    <w:p w14:paraId="1FD1BC92"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4C3BFC63"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344E4984"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22. člen                                             </w:t>
      </w:r>
    </w:p>
    <w:p w14:paraId="3A6727D8"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(vrste naložb za katere se dodeljujejo »de </w:t>
      </w:r>
      <w:proofErr w:type="spellStart"/>
      <w:r w:rsidRPr="005C1C44">
        <w:rPr>
          <w:rFonts w:ascii="Arial" w:hAnsi="Arial" w:cs="Arial"/>
          <w:bCs/>
          <w:sz w:val="20"/>
          <w:szCs w:val="20"/>
        </w:rPr>
        <w:t>minimis</w:t>
      </w:r>
      <w:proofErr w:type="spellEnd"/>
      <w:r w:rsidRPr="005C1C44">
        <w:rPr>
          <w:rFonts w:ascii="Arial" w:hAnsi="Arial" w:cs="Arial"/>
          <w:bCs/>
          <w:sz w:val="20"/>
          <w:szCs w:val="20"/>
        </w:rPr>
        <w:t>« pomoči)</w:t>
      </w:r>
    </w:p>
    <w:p w14:paraId="2270499C" w14:textId="77777777" w:rsidR="007317A7" w:rsidRPr="005C1C44" w:rsidRDefault="007317A7" w:rsidP="007317A7">
      <w:pPr>
        <w:autoSpaceDE w:val="0"/>
        <w:autoSpaceDN w:val="0"/>
        <w:adjustRightInd w:val="0"/>
        <w:jc w:val="center"/>
        <w:rPr>
          <w:rFonts w:ascii="Arial" w:hAnsi="Arial" w:cs="Arial"/>
          <w:bCs/>
          <w:sz w:val="20"/>
          <w:szCs w:val="20"/>
        </w:rPr>
      </w:pPr>
    </w:p>
    <w:p w14:paraId="48C4ABBB" w14:textId="77777777" w:rsidR="007317A7" w:rsidRPr="005C1C44" w:rsidRDefault="007317A7" w:rsidP="005A748E">
      <w:pPr>
        <w:pStyle w:val="Odstavekseznama"/>
        <w:numPr>
          <w:ilvl w:val="0"/>
          <w:numId w:val="39"/>
        </w:numPr>
        <w:autoSpaceDE w:val="0"/>
        <w:autoSpaceDN w:val="0"/>
        <w:adjustRightInd w:val="0"/>
        <w:spacing w:after="0" w:line="240" w:lineRule="auto"/>
        <w:jc w:val="both"/>
        <w:rPr>
          <w:rFonts w:ascii="Arial" w:hAnsi="Arial" w:cs="Arial"/>
        </w:rPr>
      </w:pPr>
      <w:r w:rsidRPr="005C1C44">
        <w:rPr>
          <w:rFonts w:ascii="Arial" w:hAnsi="Arial" w:cs="Arial"/>
        </w:rPr>
        <w:t xml:space="preserve">Pomoč »de </w:t>
      </w:r>
      <w:proofErr w:type="spellStart"/>
      <w:r w:rsidRPr="005C1C44">
        <w:rPr>
          <w:rFonts w:ascii="Arial" w:hAnsi="Arial" w:cs="Arial"/>
        </w:rPr>
        <w:t>minimis</w:t>
      </w:r>
      <w:proofErr w:type="spellEnd"/>
      <w:r w:rsidRPr="005C1C44">
        <w:rPr>
          <w:rFonts w:ascii="Arial" w:hAnsi="Arial" w:cs="Arial"/>
        </w:rPr>
        <w:t xml:space="preserve">« se lahko dodeljuje za naložbe kot izhajajo iz 10. člena. Ne glede na prejšnji stavek se »de </w:t>
      </w:r>
      <w:proofErr w:type="spellStart"/>
      <w:r w:rsidRPr="005C1C44">
        <w:rPr>
          <w:rFonts w:ascii="Arial" w:hAnsi="Arial" w:cs="Arial"/>
        </w:rPr>
        <w:t>minimis</w:t>
      </w:r>
      <w:proofErr w:type="spellEnd"/>
      <w:r w:rsidRPr="005C1C44">
        <w:rPr>
          <w:rFonts w:ascii="Arial" w:hAnsi="Arial" w:cs="Arial"/>
        </w:rPr>
        <w:t>« pomoč ne dodeljuje za naložbe iz druge alineje drugega odstavka 10. člena kot izhaja iz četrtega odstavka 20. člena tega pravilnika.</w:t>
      </w:r>
    </w:p>
    <w:p w14:paraId="3BFCF867"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72D26E97" w14:textId="77777777" w:rsidR="007317A7" w:rsidRPr="005C1C44" w:rsidRDefault="007317A7" w:rsidP="005A748E">
      <w:pPr>
        <w:pStyle w:val="Odstavekseznama"/>
        <w:numPr>
          <w:ilvl w:val="0"/>
          <w:numId w:val="39"/>
        </w:numPr>
        <w:autoSpaceDE w:val="0"/>
        <w:autoSpaceDN w:val="0"/>
        <w:adjustRightInd w:val="0"/>
        <w:spacing w:after="0" w:line="240" w:lineRule="auto"/>
        <w:jc w:val="both"/>
        <w:rPr>
          <w:rFonts w:ascii="Arial" w:hAnsi="Arial" w:cs="Arial"/>
        </w:rPr>
      </w:pPr>
      <w:r w:rsidRPr="005C1C44">
        <w:rPr>
          <w:rFonts w:ascii="Arial" w:hAnsi="Arial" w:cs="Arial"/>
        </w:rPr>
        <w:t xml:space="preserve">Pomoči »de </w:t>
      </w:r>
      <w:proofErr w:type="spellStart"/>
      <w:r w:rsidRPr="005C1C44">
        <w:rPr>
          <w:rFonts w:ascii="Arial" w:hAnsi="Arial" w:cs="Arial"/>
        </w:rPr>
        <w:t>minimis</w:t>
      </w:r>
      <w:proofErr w:type="spellEnd"/>
      <w:r w:rsidRPr="005C1C44">
        <w:rPr>
          <w:rFonts w:ascii="Arial" w:hAnsi="Arial" w:cs="Arial"/>
        </w:rPr>
        <w:t xml:space="preserve">« se dodeljujejo za: </w:t>
      </w:r>
    </w:p>
    <w:p w14:paraId="0DE99BA2"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postavitev polnilne infrastrukture za alternativna goriva v prevoznih podjetjih,</w:t>
      </w:r>
    </w:p>
    <w:p w14:paraId="5604443B"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naložbe v razvoj ali nabavo aplikacij oziroma programske opreme za optimizacijo voženj s ciljem zmanjšati število prevoženih kilometrov in izboljšati izkoriščenost prometne in/ali polnilne infrastrukture za alternativna goriva v prometu,</w:t>
      </w:r>
    </w:p>
    <w:p w14:paraId="7CBA75FA"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ukrepe trajnostne parkirne politike, ki vključuje tudi opremljanje in inštalacije na parkirnih mestih namenjenih polnjenju električnih vozil,</w:t>
      </w:r>
    </w:p>
    <w:p w14:paraId="184D0344"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nadgradnjo tovornih vozil z aerodinamičnimi deli za zmanjšanje zračnega upora ter razgradnjo starejših avtobusov in tovornih vozil,</w:t>
      </w:r>
    </w:p>
    <w:p w14:paraId="5D82FC87"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lastRenderedPageBreak/>
        <w:t>druge ukrepe na podlagi strateških dokumentov za uresničevanje energetskih in podnebnih ciljev prometne politike kot izhaja iz 4. člena tega pravilnika.</w:t>
      </w:r>
    </w:p>
    <w:p w14:paraId="051EA30F" w14:textId="77777777" w:rsidR="007317A7" w:rsidRPr="005C1C44" w:rsidRDefault="007317A7" w:rsidP="007317A7">
      <w:pPr>
        <w:pStyle w:val="Odstavekseznama"/>
        <w:spacing w:before="120" w:after="120" w:line="240" w:lineRule="auto"/>
        <w:ind w:left="714"/>
        <w:contextualSpacing w:val="0"/>
        <w:jc w:val="both"/>
        <w:rPr>
          <w:rFonts w:ascii="Arial" w:hAnsi="Arial" w:cs="Arial"/>
        </w:rPr>
      </w:pPr>
    </w:p>
    <w:p w14:paraId="03622C07"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23. člen                                             </w:t>
      </w:r>
    </w:p>
    <w:p w14:paraId="683FB725"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(upravičeni in neupravičeni stroški)</w:t>
      </w:r>
    </w:p>
    <w:p w14:paraId="6F6205E4" w14:textId="77777777" w:rsidR="007317A7" w:rsidRPr="005C1C44" w:rsidRDefault="007317A7" w:rsidP="007317A7">
      <w:pPr>
        <w:autoSpaceDE w:val="0"/>
        <w:autoSpaceDN w:val="0"/>
        <w:adjustRightInd w:val="0"/>
        <w:jc w:val="center"/>
        <w:rPr>
          <w:rFonts w:ascii="Arial" w:hAnsi="Arial" w:cs="Arial"/>
          <w:bCs/>
          <w:sz w:val="20"/>
          <w:szCs w:val="20"/>
        </w:rPr>
      </w:pPr>
    </w:p>
    <w:p w14:paraId="1E88FAE9" w14:textId="77777777" w:rsidR="007317A7" w:rsidRPr="005C1C44" w:rsidRDefault="007317A7" w:rsidP="005A748E">
      <w:pPr>
        <w:pStyle w:val="Odstavekseznama"/>
        <w:numPr>
          <w:ilvl w:val="0"/>
          <w:numId w:val="40"/>
        </w:numPr>
        <w:autoSpaceDE w:val="0"/>
        <w:autoSpaceDN w:val="0"/>
        <w:adjustRightInd w:val="0"/>
        <w:spacing w:after="0" w:line="240" w:lineRule="auto"/>
        <w:jc w:val="both"/>
        <w:rPr>
          <w:rFonts w:ascii="Arial" w:hAnsi="Arial" w:cs="Arial"/>
        </w:rPr>
      </w:pPr>
      <w:r w:rsidRPr="005C1C44">
        <w:rPr>
          <w:rFonts w:ascii="Arial" w:hAnsi="Arial" w:cs="Arial"/>
        </w:rPr>
        <w:t xml:space="preserve">Upravičeni stroški zajemajo opredmetene in neopredmetene stroške ter materialne stroške in stroške storitev, ki so neposredno povezani z izvedbo naložbe dodeljene po pravilu pomoči »de </w:t>
      </w:r>
      <w:proofErr w:type="spellStart"/>
      <w:r w:rsidRPr="005C1C44">
        <w:rPr>
          <w:rFonts w:ascii="Arial" w:hAnsi="Arial" w:cs="Arial"/>
        </w:rPr>
        <w:t>minimis</w:t>
      </w:r>
      <w:proofErr w:type="spellEnd"/>
      <w:r w:rsidRPr="005C1C44">
        <w:rPr>
          <w:rFonts w:ascii="Arial" w:hAnsi="Arial" w:cs="Arial"/>
        </w:rPr>
        <w:t xml:space="preserve">«. </w:t>
      </w:r>
    </w:p>
    <w:p w14:paraId="080E7286"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2D4C22CC" w14:textId="77777777" w:rsidR="007317A7" w:rsidRPr="005C1C44" w:rsidRDefault="007317A7" w:rsidP="005A748E">
      <w:pPr>
        <w:pStyle w:val="Odstavekseznama"/>
        <w:numPr>
          <w:ilvl w:val="0"/>
          <w:numId w:val="40"/>
        </w:numPr>
        <w:autoSpaceDE w:val="0"/>
        <w:autoSpaceDN w:val="0"/>
        <w:adjustRightInd w:val="0"/>
        <w:spacing w:after="0" w:line="240" w:lineRule="auto"/>
        <w:jc w:val="both"/>
        <w:rPr>
          <w:rFonts w:ascii="Arial" w:hAnsi="Arial" w:cs="Arial"/>
        </w:rPr>
      </w:pPr>
      <w:r w:rsidRPr="005C1C44">
        <w:rPr>
          <w:rFonts w:ascii="Arial" w:hAnsi="Arial" w:cs="Arial"/>
        </w:rPr>
        <w:t>Med upravičene stroške ne spadajo stroški za nakup cestnih prevoznih sredstev za prevoz tovora.</w:t>
      </w:r>
    </w:p>
    <w:p w14:paraId="5CDFB4B7" w14:textId="77777777" w:rsidR="007317A7" w:rsidRPr="005C1C44" w:rsidRDefault="007317A7" w:rsidP="007317A7">
      <w:pPr>
        <w:autoSpaceDE w:val="0"/>
        <w:autoSpaceDN w:val="0"/>
        <w:adjustRightInd w:val="0"/>
        <w:jc w:val="both"/>
        <w:rPr>
          <w:rFonts w:ascii="Arial" w:hAnsi="Arial" w:cs="Arial"/>
          <w:sz w:val="20"/>
          <w:szCs w:val="20"/>
        </w:rPr>
      </w:pPr>
    </w:p>
    <w:p w14:paraId="0D24AAB3" w14:textId="77777777" w:rsidR="007317A7" w:rsidRPr="005C1C44" w:rsidRDefault="007317A7" w:rsidP="005A748E">
      <w:pPr>
        <w:pStyle w:val="Odstavekseznama"/>
        <w:numPr>
          <w:ilvl w:val="0"/>
          <w:numId w:val="40"/>
        </w:numPr>
        <w:autoSpaceDE w:val="0"/>
        <w:autoSpaceDN w:val="0"/>
        <w:adjustRightInd w:val="0"/>
        <w:spacing w:after="0" w:line="240" w:lineRule="auto"/>
        <w:jc w:val="both"/>
        <w:rPr>
          <w:rFonts w:ascii="Arial" w:hAnsi="Arial" w:cs="Arial"/>
        </w:rPr>
      </w:pPr>
      <w:r w:rsidRPr="005C1C44">
        <w:rPr>
          <w:rFonts w:ascii="Arial" w:hAnsi="Arial" w:cs="Arial"/>
        </w:rPr>
        <w:t>Neupravičeni stroški naložbe so stroški, ki se ne sofinancirajo. To so zlasti:</w:t>
      </w:r>
    </w:p>
    <w:p w14:paraId="52B53CD0"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stroški, ki niso v neposredni povezavi z vsebino naložbe,</w:t>
      </w:r>
    </w:p>
    <w:p w14:paraId="0DEAE2B7"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davek na dodano vrednost (v nadaljevanjem besedilu: DDV), razen v primeru, ko prejemnik pomoči po pravilu "de </w:t>
      </w:r>
      <w:proofErr w:type="spellStart"/>
      <w:r w:rsidRPr="005C1C44">
        <w:rPr>
          <w:rFonts w:ascii="Arial" w:hAnsi="Arial" w:cs="Arial"/>
        </w:rPr>
        <w:t>minimis</w:t>
      </w:r>
      <w:proofErr w:type="spellEnd"/>
      <w:r w:rsidRPr="005C1C44">
        <w:rPr>
          <w:rFonts w:ascii="Arial" w:hAnsi="Arial" w:cs="Arial"/>
        </w:rPr>
        <w:t>" nima pravice do odbitka vstopnega DDV,</w:t>
      </w:r>
    </w:p>
    <w:p w14:paraId="07083038"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stroški, ki so kot neupravičeni izvzeti z določili vsakokratnega javnega poziva, javnega razpisa ali povabila k predložitvi vlog za neposredno potrditev projektov.</w:t>
      </w:r>
    </w:p>
    <w:p w14:paraId="602E8E7D" w14:textId="77777777" w:rsidR="007317A7" w:rsidRPr="005C1C44" w:rsidRDefault="007317A7" w:rsidP="005A748E">
      <w:pPr>
        <w:pStyle w:val="Odstavekseznama"/>
        <w:numPr>
          <w:ilvl w:val="0"/>
          <w:numId w:val="40"/>
        </w:numPr>
        <w:autoSpaceDE w:val="0"/>
        <w:autoSpaceDN w:val="0"/>
        <w:adjustRightInd w:val="0"/>
        <w:spacing w:after="0" w:line="240" w:lineRule="auto"/>
        <w:jc w:val="both"/>
        <w:rPr>
          <w:rFonts w:ascii="Arial" w:hAnsi="Arial" w:cs="Arial"/>
        </w:rPr>
      </w:pPr>
      <w:r w:rsidRPr="005C1C44">
        <w:rPr>
          <w:rFonts w:ascii="Arial" w:hAnsi="Arial" w:cs="Arial"/>
        </w:rPr>
        <w:t>Vrste upravičenih stroškov se podrobneje opredelijo v javnem razpisu, javnem pozivu ali povabilu k predložitvi vlog za neposredno potrditev projektov.</w:t>
      </w:r>
    </w:p>
    <w:p w14:paraId="00CFD4E7" w14:textId="40E7AC0E" w:rsidR="007317A7" w:rsidRPr="009E0EB6" w:rsidRDefault="007317A7" w:rsidP="009E0EB6">
      <w:pPr>
        <w:autoSpaceDE w:val="0"/>
        <w:autoSpaceDN w:val="0"/>
        <w:adjustRightInd w:val="0"/>
        <w:jc w:val="both"/>
        <w:rPr>
          <w:rFonts w:ascii="Arial" w:hAnsi="Arial" w:cs="Arial"/>
        </w:rPr>
      </w:pPr>
    </w:p>
    <w:p w14:paraId="40274ECD"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24. člen                                             </w:t>
      </w:r>
    </w:p>
    <w:p w14:paraId="3F06E0BF"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(pogoji za priznanje upravičenosti stroškov)</w:t>
      </w:r>
    </w:p>
    <w:p w14:paraId="05E8CF44" w14:textId="77777777" w:rsidR="007317A7" w:rsidRPr="005C1C44" w:rsidRDefault="007317A7" w:rsidP="007317A7">
      <w:pPr>
        <w:autoSpaceDE w:val="0"/>
        <w:autoSpaceDN w:val="0"/>
        <w:adjustRightInd w:val="0"/>
        <w:jc w:val="center"/>
        <w:rPr>
          <w:rFonts w:ascii="Arial" w:hAnsi="Arial" w:cs="Arial"/>
          <w:bCs/>
          <w:sz w:val="20"/>
          <w:szCs w:val="20"/>
        </w:rPr>
      </w:pPr>
    </w:p>
    <w:p w14:paraId="4F6408F1" w14:textId="77777777" w:rsidR="007317A7" w:rsidRPr="005C1C44" w:rsidRDefault="007317A7" w:rsidP="005A748E">
      <w:pPr>
        <w:pStyle w:val="Odstavekseznama"/>
        <w:numPr>
          <w:ilvl w:val="0"/>
          <w:numId w:val="41"/>
        </w:numPr>
        <w:autoSpaceDE w:val="0"/>
        <w:autoSpaceDN w:val="0"/>
        <w:adjustRightInd w:val="0"/>
        <w:spacing w:after="0" w:line="240" w:lineRule="auto"/>
        <w:jc w:val="both"/>
        <w:rPr>
          <w:rFonts w:ascii="Arial" w:hAnsi="Arial" w:cs="Arial"/>
        </w:rPr>
      </w:pPr>
      <w:r w:rsidRPr="005C1C44">
        <w:rPr>
          <w:rFonts w:ascii="Arial" w:hAnsi="Arial" w:cs="Arial"/>
        </w:rPr>
        <w:t>Pogoji za priznanje upravičenosti stroškov so, da so ti stroški:</w:t>
      </w:r>
    </w:p>
    <w:p w14:paraId="4BB7E9F4"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navedeni v predračunu ali računu za izvedbo naložbe ali v pogodbi oz. v verodostojnih listinah in skladni s to uredbo;</w:t>
      </w:r>
    </w:p>
    <w:p w14:paraId="69971EC3"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nujno potrebni in so oziroma bodo nastali izključno zaradi izvajanja naložbe;</w:t>
      </w:r>
    </w:p>
    <w:p w14:paraId="658418F9"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so ali bodo dejansko nastali na podlagi opravljenega dela, dobavljenega materiala in opravljenih storitev;</w:t>
      </w:r>
    </w:p>
    <w:p w14:paraId="17BEE525"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pripoznani v skladu s skrbnostjo dobrega gospodarja;</w:t>
      </w:r>
    </w:p>
    <w:p w14:paraId="11698A5F"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nastali in bili plačani v obdobju upravičenosti,</w:t>
      </w:r>
    </w:p>
    <w:p w14:paraId="18EE0E65"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izkazani z verodostojnimi listinami.</w:t>
      </w:r>
    </w:p>
    <w:p w14:paraId="7FAAEEC9" w14:textId="77777777" w:rsidR="007317A7" w:rsidRPr="005C1C44" w:rsidRDefault="007317A7" w:rsidP="005A748E">
      <w:pPr>
        <w:pStyle w:val="Odstavekseznama"/>
        <w:numPr>
          <w:ilvl w:val="0"/>
          <w:numId w:val="41"/>
        </w:numPr>
        <w:autoSpaceDE w:val="0"/>
        <w:autoSpaceDN w:val="0"/>
        <w:adjustRightInd w:val="0"/>
        <w:spacing w:after="0" w:line="240" w:lineRule="auto"/>
        <w:jc w:val="both"/>
        <w:rPr>
          <w:rFonts w:ascii="Arial" w:hAnsi="Arial" w:cs="Arial"/>
        </w:rPr>
      </w:pPr>
      <w:r w:rsidRPr="005C1C44">
        <w:rPr>
          <w:rFonts w:ascii="Arial" w:hAnsi="Arial" w:cs="Arial"/>
        </w:rPr>
        <w:t>Stroški morajo temeljiti na verodostojnih listinah, kot so računi, pogodbe ali druge listine enake dokazne vrednosti (v nadaljnjem besedilu: druge listine), kar pomeni, da mora biti opis na računu ali na drugih listinah tako natančen, da tretja oseba, ki ni sodelovala v poslovnem dogodku, na podlagi računa oziroma druge listine jasno in brez dvomov spozna naravo in obseg opravljenega dela, dobavljenega materiala ali opravljene storitve.</w:t>
      </w:r>
    </w:p>
    <w:p w14:paraId="5B979AC4"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621933E2" w14:textId="77777777" w:rsidR="007317A7" w:rsidRPr="005C1C44" w:rsidRDefault="007317A7" w:rsidP="005A748E">
      <w:pPr>
        <w:pStyle w:val="Odstavekseznama"/>
        <w:numPr>
          <w:ilvl w:val="0"/>
          <w:numId w:val="41"/>
        </w:numPr>
        <w:autoSpaceDE w:val="0"/>
        <w:autoSpaceDN w:val="0"/>
        <w:adjustRightInd w:val="0"/>
        <w:spacing w:after="0" w:line="240" w:lineRule="auto"/>
        <w:jc w:val="both"/>
        <w:rPr>
          <w:rFonts w:ascii="Arial" w:hAnsi="Arial" w:cs="Arial"/>
        </w:rPr>
      </w:pPr>
      <w:r w:rsidRPr="005C1C44">
        <w:rPr>
          <w:rFonts w:ascii="Arial" w:hAnsi="Arial" w:cs="Arial"/>
        </w:rPr>
        <w:t>Stroški oziroma izdatki morajo biti evidentirani za vsako naložbo v poslovnih knjigah vlagatelja na posebnem stroškovnem mestu.</w:t>
      </w:r>
    </w:p>
    <w:p w14:paraId="7BE84767" w14:textId="77777777" w:rsidR="007317A7" w:rsidRPr="005C1C44" w:rsidRDefault="007317A7" w:rsidP="007317A7">
      <w:pPr>
        <w:autoSpaceDE w:val="0"/>
        <w:autoSpaceDN w:val="0"/>
        <w:adjustRightInd w:val="0"/>
        <w:jc w:val="both"/>
        <w:rPr>
          <w:rFonts w:ascii="Arial" w:hAnsi="Arial" w:cs="Arial"/>
          <w:sz w:val="20"/>
          <w:szCs w:val="20"/>
        </w:rPr>
      </w:pPr>
    </w:p>
    <w:p w14:paraId="1908469D" w14:textId="77777777" w:rsidR="007317A7" w:rsidRPr="005C1C44" w:rsidRDefault="007317A7" w:rsidP="005A748E">
      <w:pPr>
        <w:pStyle w:val="Odstavekseznama"/>
        <w:numPr>
          <w:ilvl w:val="0"/>
          <w:numId w:val="41"/>
        </w:numPr>
        <w:autoSpaceDE w:val="0"/>
        <w:autoSpaceDN w:val="0"/>
        <w:adjustRightInd w:val="0"/>
        <w:spacing w:after="0" w:line="240" w:lineRule="auto"/>
        <w:jc w:val="both"/>
        <w:rPr>
          <w:rFonts w:ascii="Arial" w:hAnsi="Arial" w:cs="Arial"/>
        </w:rPr>
      </w:pPr>
      <w:r w:rsidRPr="005C1C44">
        <w:rPr>
          <w:rFonts w:ascii="Arial" w:hAnsi="Arial" w:cs="Arial"/>
        </w:rPr>
        <w:t>Računi in druga pisna dokazila ne smejo biti starejši od določenega števila dni, ki je navedeno v objavi javnega poziva ali razpisa oziroma postopka dodelitve spodbud.</w:t>
      </w:r>
    </w:p>
    <w:p w14:paraId="6D89A2D0" w14:textId="77777777" w:rsidR="007317A7" w:rsidRPr="005C1C44" w:rsidRDefault="007317A7" w:rsidP="007317A7">
      <w:pPr>
        <w:autoSpaceDE w:val="0"/>
        <w:autoSpaceDN w:val="0"/>
        <w:adjustRightInd w:val="0"/>
        <w:jc w:val="both"/>
        <w:rPr>
          <w:rFonts w:ascii="Arial" w:hAnsi="Arial" w:cs="Arial"/>
          <w:sz w:val="20"/>
          <w:szCs w:val="20"/>
        </w:rPr>
      </w:pPr>
    </w:p>
    <w:p w14:paraId="54380517" w14:textId="77777777" w:rsidR="007317A7" w:rsidRPr="005C1C44" w:rsidRDefault="007317A7" w:rsidP="005A748E">
      <w:pPr>
        <w:pStyle w:val="Odstavekseznama"/>
        <w:numPr>
          <w:ilvl w:val="0"/>
          <w:numId w:val="41"/>
        </w:numPr>
        <w:autoSpaceDE w:val="0"/>
        <w:autoSpaceDN w:val="0"/>
        <w:adjustRightInd w:val="0"/>
        <w:spacing w:after="0" w:line="240" w:lineRule="auto"/>
        <w:jc w:val="both"/>
        <w:rPr>
          <w:rFonts w:ascii="Arial" w:hAnsi="Arial" w:cs="Arial"/>
        </w:rPr>
      </w:pPr>
      <w:r w:rsidRPr="005C1C44">
        <w:rPr>
          <w:rFonts w:ascii="Arial" w:hAnsi="Arial" w:cs="Arial"/>
        </w:rPr>
        <w:t xml:space="preserve">Kot upravičeni stroški se priznajo vrednosti stroškov, ki so izkazane na računu, vendar brez obračunanega DDV, tako da se upošteva t. i. neto vrednost računa. Ne glede na prejšnji stavek se kot upravičeni strošek lahko prizna tudi obračunani DDV, če prejemnik pomoči po pravilu "de </w:t>
      </w:r>
      <w:proofErr w:type="spellStart"/>
      <w:r w:rsidRPr="005C1C44">
        <w:rPr>
          <w:rFonts w:ascii="Arial" w:hAnsi="Arial" w:cs="Arial"/>
        </w:rPr>
        <w:t>minimis</w:t>
      </w:r>
      <w:proofErr w:type="spellEnd"/>
      <w:r w:rsidRPr="005C1C44">
        <w:rPr>
          <w:rFonts w:ascii="Arial" w:hAnsi="Arial" w:cs="Arial"/>
        </w:rPr>
        <w:t>" nima pravice do odbitka vstopnega DDV.</w:t>
      </w:r>
    </w:p>
    <w:p w14:paraId="04282331" w14:textId="77777777" w:rsidR="007317A7" w:rsidRPr="005C1C44" w:rsidRDefault="007317A7" w:rsidP="007317A7">
      <w:pPr>
        <w:autoSpaceDE w:val="0"/>
        <w:autoSpaceDN w:val="0"/>
        <w:adjustRightInd w:val="0"/>
        <w:jc w:val="both"/>
        <w:rPr>
          <w:rFonts w:ascii="Arial" w:hAnsi="Arial" w:cs="Arial"/>
          <w:sz w:val="20"/>
          <w:szCs w:val="20"/>
        </w:rPr>
      </w:pPr>
    </w:p>
    <w:p w14:paraId="12DACE7E" w14:textId="77777777" w:rsidR="007317A7" w:rsidRPr="005C1C44" w:rsidRDefault="007317A7" w:rsidP="007317A7">
      <w:pPr>
        <w:autoSpaceDE w:val="0"/>
        <w:autoSpaceDN w:val="0"/>
        <w:adjustRightInd w:val="0"/>
        <w:jc w:val="center"/>
        <w:rPr>
          <w:rFonts w:ascii="Arial" w:hAnsi="Arial" w:cs="Arial"/>
          <w:bCs/>
          <w:sz w:val="20"/>
          <w:szCs w:val="20"/>
        </w:rPr>
      </w:pPr>
    </w:p>
    <w:p w14:paraId="6F307A62"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25. člen                                             </w:t>
      </w:r>
    </w:p>
    <w:p w14:paraId="31D3EDCD" w14:textId="77777777" w:rsidR="007317A7" w:rsidRPr="005C1C44" w:rsidRDefault="007317A7" w:rsidP="007317A7">
      <w:pPr>
        <w:autoSpaceDE w:val="0"/>
        <w:autoSpaceDN w:val="0"/>
        <w:adjustRightInd w:val="0"/>
        <w:jc w:val="center"/>
        <w:rPr>
          <w:rFonts w:ascii="Arial" w:hAnsi="Arial" w:cs="Arial"/>
          <w:sz w:val="20"/>
          <w:szCs w:val="20"/>
        </w:rPr>
      </w:pPr>
      <w:r w:rsidRPr="005C1C44">
        <w:rPr>
          <w:rFonts w:ascii="Arial" w:hAnsi="Arial" w:cs="Arial"/>
          <w:bCs/>
          <w:sz w:val="20"/>
          <w:szCs w:val="20"/>
        </w:rPr>
        <w:t>(dokazila o upravičenih stroških in izvršenih plačilih</w:t>
      </w:r>
      <w:r w:rsidRPr="005C1C44">
        <w:rPr>
          <w:rFonts w:ascii="Arial" w:hAnsi="Arial" w:cs="Arial"/>
          <w:sz w:val="20"/>
          <w:szCs w:val="20"/>
        </w:rPr>
        <w:t>)</w:t>
      </w:r>
    </w:p>
    <w:p w14:paraId="2A56900A" w14:textId="77777777" w:rsidR="007317A7" w:rsidRPr="005C1C44" w:rsidRDefault="007317A7" w:rsidP="007317A7">
      <w:pPr>
        <w:autoSpaceDE w:val="0"/>
        <w:autoSpaceDN w:val="0"/>
        <w:adjustRightInd w:val="0"/>
        <w:jc w:val="center"/>
        <w:rPr>
          <w:rFonts w:ascii="Arial" w:hAnsi="Arial" w:cs="Arial"/>
          <w:b/>
          <w:sz w:val="20"/>
          <w:szCs w:val="20"/>
        </w:rPr>
      </w:pPr>
    </w:p>
    <w:p w14:paraId="55E09CCF" w14:textId="77777777" w:rsidR="007317A7" w:rsidRPr="005C1C44" w:rsidRDefault="007317A7" w:rsidP="005A748E">
      <w:pPr>
        <w:pStyle w:val="Odstavekseznama"/>
        <w:numPr>
          <w:ilvl w:val="0"/>
          <w:numId w:val="42"/>
        </w:numPr>
        <w:autoSpaceDE w:val="0"/>
        <w:autoSpaceDN w:val="0"/>
        <w:adjustRightInd w:val="0"/>
        <w:spacing w:after="0" w:line="240" w:lineRule="auto"/>
        <w:jc w:val="both"/>
        <w:rPr>
          <w:rFonts w:ascii="Arial" w:hAnsi="Arial" w:cs="Arial"/>
        </w:rPr>
      </w:pPr>
      <w:r w:rsidRPr="005C1C44">
        <w:rPr>
          <w:rFonts w:ascii="Arial" w:hAnsi="Arial" w:cs="Arial"/>
        </w:rPr>
        <w:t>Prejemnik pomoči mora za dokazovanje nastalih stroškov skupaj z obračunom stroškov predložiti kopije računov, dobavnic za dobavljeno blago ali material, pogodb ali drugih listin, ki se neposredno nanašajo na izvedeno aktivnost v okviru izvajanja naložbe, ter dokazila o plačilih prikazanih stroškov.</w:t>
      </w:r>
    </w:p>
    <w:p w14:paraId="24EC8E7D"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22230A5C" w14:textId="77777777" w:rsidR="007317A7" w:rsidRPr="005C1C44" w:rsidRDefault="007317A7" w:rsidP="005A748E">
      <w:pPr>
        <w:pStyle w:val="Odstavekseznama"/>
        <w:numPr>
          <w:ilvl w:val="0"/>
          <w:numId w:val="42"/>
        </w:numPr>
        <w:autoSpaceDE w:val="0"/>
        <w:autoSpaceDN w:val="0"/>
        <w:adjustRightInd w:val="0"/>
        <w:spacing w:after="0" w:line="240" w:lineRule="auto"/>
        <w:jc w:val="both"/>
        <w:rPr>
          <w:rFonts w:ascii="Arial" w:hAnsi="Arial" w:cs="Arial"/>
        </w:rPr>
      </w:pPr>
      <w:r w:rsidRPr="005C1C44">
        <w:rPr>
          <w:rFonts w:ascii="Arial" w:hAnsi="Arial" w:cs="Arial"/>
        </w:rPr>
        <w:t>Prejemnik pomoči mora k obračunu stroškov naložbe priložiti tudi sklenjene pogodbe z dobavitelji in/ali izdana naročila za material in storitve za vse dobave materiala ali opravljene storitve naložbe.</w:t>
      </w:r>
    </w:p>
    <w:p w14:paraId="355120B2"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04602C20" w14:textId="77777777" w:rsidR="007317A7" w:rsidRPr="005C1C44" w:rsidRDefault="007317A7" w:rsidP="005A748E">
      <w:pPr>
        <w:pStyle w:val="Odstavekseznama"/>
        <w:numPr>
          <w:ilvl w:val="0"/>
          <w:numId w:val="42"/>
        </w:numPr>
        <w:autoSpaceDE w:val="0"/>
        <w:autoSpaceDN w:val="0"/>
        <w:adjustRightInd w:val="0"/>
        <w:spacing w:after="0" w:line="240" w:lineRule="auto"/>
        <w:jc w:val="both"/>
        <w:rPr>
          <w:rFonts w:ascii="Arial" w:hAnsi="Arial" w:cs="Arial"/>
        </w:rPr>
      </w:pPr>
      <w:r w:rsidRPr="005C1C44">
        <w:rPr>
          <w:rFonts w:ascii="Arial" w:hAnsi="Arial" w:cs="Arial"/>
        </w:rPr>
        <w:t>Iz vseh računov in drugih listin ter morebitnih priloženih specifikacij morajo biti jasno razvidni naslednji podatki: naziv prejemnika pomoči; naziv naložbe, na katero se nanašajo stroški; vrsta, količina in cena dobavljenega materiala in blaga ter vrsta in obseg opravljenih storitev.</w:t>
      </w:r>
    </w:p>
    <w:p w14:paraId="78898AD5"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4FA00AF5" w14:textId="77777777" w:rsidR="007317A7" w:rsidRPr="005C1C44" w:rsidRDefault="007317A7" w:rsidP="005A748E">
      <w:pPr>
        <w:pStyle w:val="Odstavekseznama"/>
        <w:numPr>
          <w:ilvl w:val="0"/>
          <w:numId w:val="42"/>
        </w:numPr>
        <w:autoSpaceDE w:val="0"/>
        <w:autoSpaceDN w:val="0"/>
        <w:adjustRightInd w:val="0"/>
        <w:spacing w:after="0" w:line="240" w:lineRule="auto"/>
        <w:jc w:val="both"/>
        <w:rPr>
          <w:rFonts w:ascii="Arial" w:hAnsi="Arial" w:cs="Arial"/>
        </w:rPr>
      </w:pPr>
      <w:r w:rsidRPr="005C1C44">
        <w:rPr>
          <w:rFonts w:ascii="Arial" w:hAnsi="Arial" w:cs="Arial"/>
        </w:rPr>
        <w:t>Vse listine morajo podpisati odgovorne osebe prejemnika pomoči, ki na ta način potrdi verodostojnost listin oziroma skladnost izkazanih stroškov s pogodbami in/ali naročilom. Dajalec pomoči lahko dodatno zaprosi prejemnika pomoči, da na vse listine navede naziv stroškovnega mesta in konto, na katerem so stroški oziroma naložba v poslovnih knjigah prejemnika pomoči evidentirani. Prejemnik pomoči mora pri vsakem oddanem zahtevku za obračun stroškov podati izjavo, s katero potrjuje, da so kopije istovetne izvirniku.</w:t>
      </w:r>
    </w:p>
    <w:p w14:paraId="49D14354"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7C10BDB0" w14:textId="77777777" w:rsidR="007317A7" w:rsidRPr="005C1C44" w:rsidRDefault="007317A7" w:rsidP="005A748E">
      <w:pPr>
        <w:pStyle w:val="Odstavekseznama"/>
        <w:numPr>
          <w:ilvl w:val="0"/>
          <w:numId w:val="42"/>
        </w:numPr>
        <w:autoSpaceDE w:val="0"/>
        <w:autoSpaceDN w:val="0"/>
        <w:adjustRightInd w:val="0"/>
        <w:spacing w:after="0" w:line="240" w:lineRule="auto"/>
        <w:jc w:val="both"/>
        <w:rPr>
          <w:rFonts w:ascii="Arial" w:hAnsi="Arial" w:cs="Arial"/>
        </w:rPr>
      </w:pPr>
      <w:r w:rsidRPr="005C1C44">
        <w:rPr>
          <w:rFonts w:ascii="Arial" w:hAnsi="Arial" w:cs="Arial"/>
        </w:rPr>
        <w:t>Kot potrdila o izvršenih plačilih se upoštevajo verodostojne knjigovodske listine.</w:t>
      </w:r>
    </w:p>
    <w:p w14:paraId="2949F06A"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1498E681" w14:textId="77777777" w:rsidR="007317A7" w:rsidRPr="005C1C44" w:rsidRDefault="007317A7" w:rsidP="005A748E">
      <w:pPr>
        <w:pStyle w:val="Odstavekseznama"/>
        <w:numPr>
          <w:ilvl w:val="0"/>
          <w:numId w:val="42"/>
        </w:numPr>
        <w:autoSpaceDE w:val="0"/>
        <w:autoSpaceDN w:val="0"/>
        <w:adjustRightInd w:val="0"/>
        <w:spacing w:after="0" w:line="240" w:lineRule="auto"/>
        <w:jc w:val="both"/>
        <w:rPr>
          <w:rFonts w:ascii="Arial" w:hAnsi="Arial" w:cs="Arial"/>
        </w:rPr>
      </w:pPr>
      <w:r w:rsidRPr="005C1C44">
        <w:rPr>
          <w:rFonts w:ascii="Arial" w:hAnsi="Arial" w:cs="Arial"/>
        </w:rPr>
        <w:t>Če prejemnik pomoči izvaja plačila z gotovino, mora voditi blagajniško poslovanje na način, ki omogoča izdajo blagajniških prejemkov in izdatkov ter evidentiranje blagajniškega poslovanja v blagajniškem dnevniku.</w:t>
      </w:r>
    </w:p>
    <w:p w14:paraId="48CFAE17" w14:textId="77777777" w:rsidR="007317A7" w:rsidRPr="005C1C44" w:rsidRDefault="007317A7" w:rsidP="007317A7">
      <w:pPr>
        <w:rPr>
          <w:rFonts w:ascii="Arial" w:hAnsi="Arial" w:cs="Arial"/>
          <w:sz w:val="20"/>
          <w:szCs w:val="20"/>
        </w:rPr>
      </w:pPr>
    </w:p>
    <w:p w14:paraId="62569047"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26. člen                                             </w:t>
      </w:r>
    </w:p>
    <w:p w14:paraId="2DE9F186"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(oblika pomoči »de </w:t>
      </w:r>
      <w:proofErr w:type="spellStart"/>
      <w:r w:rsidRPr="005C1C44">
        <w:rPr>
          <w:rFonts w:ascii="Arial" w:hAnsi="Arial" w:cs="Arial"/>
          <w:bCs/>
          <w:sz w:val="20"/>
          <w:szCs w:val="20"/>
        </w:rPr>
        <w:t>minimis</w:t>
      </w:r>
      <w:proofErr w:type="spellEnd"/>
      <w:r w:rsidRPr="005C1C44">
        <w:rPr>
          <w:rFonts w:ascii="Arial" w:hAnsi="Arial" w:cs="Arial"/>
          <w:bCs/>
          <w:sz w:val="20"/>
          <w:szCs w:val="20"/>
        </w:rPr>
        <w:t>«)</w:t>
      </w:r>
    </w:p>
    <w:p w14:paraId="02E37395" w14:textId="77777777" w:rsidR="007317A7" w:rsidRPr="005C1C44" w:rsidRDefault="007317A7" w:rsidP="007317A7">
      <w:pPr>
        <w:autoSpaceDE w:val="0"/>
        <w:autoSpaceDN w:val="0"/>
        <w:adjustRightInd w:val="0"/>
        <w:jc w:val="center"/>
        <w:rPr>
          <w:rFonts w:ascii="Arial" w:hAnsi="Arial" w:cs="Arial"/>
          <w:bCs/>
          <w:sz w:val="20"/>
          <w:szCs w:val="20"/>
        </w:rPr>
      </w:pPr>
    </w:p>
    <w:p w14:paraId="4A246EB5" w14:textId="4FB18E29" w:rsidR="007317A7" w:rsidRPr="009E0EB6" w:rsidRDefault="007317A7" w:rsidP="009E0EB6">
      <w:pPr>
        <w:autoSpaceDE w:val="0"/>
        <w:autoSpaceDN w:val="0"/>
        <w:adjustRightInd w:val="0"/>
        <w:jc w:val="both"/>
        <w:rPr>
          <w:rFonts w:ascii="Arial" w:hAnsi="Arial" w:cs="Arial"/>
          <w:sz w:val="20"/>
          <w:szCs w:val="20"/>
        </w:rPr>
      </w:pPr>
      <w:r w:rsidRPr="005C1C44">
        <w:rPr>
          <w:rFonts w:ascii="Arial" w:hAnsi="Arial" w:cs="Arial"/>
          <w:sz w:val="20"/>
          <w:szCs w:val="20"/>
        </w:rPr>
        <w:t xml:space="preserve">»De </w:t>
      </w:r>
      <w:proofErr w:type="spellStart"/>
      <w:r w:rsidRPr="005C1C44">
        <w:rPr>
          <w:rFonts w:ascii="Arial" w:hAnsi="Arial" w:cs="Arial"/>
          <w:sz w:val="20"/>
          <w:szCs w:val="20"/>
        </w:rPr>
        <w:t>minimis</w:t>
      </w:r>
      <w:proofErr w:type="spellEnd"/>
      <w:r w:rsidRPr="005C1C44">
        <w:rPr>
          <w:rFonts w:ascii="Arial" w:hAnsi="Arial" w:cs="Arial"/>
          <w:sz w:val="20"/>
          <w:szCs w:val="20"/>
        </w:rPr>
        <w:t xml:space="preserve">« pomoči po tem pravilniku se dodeljuje v obliki nepovratnih sredstev kot subvencije. </w:t>
      </w:r>
    </w:p>
    <w:p w14:paraId="72B7F476"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162A437D" w14:textId="77777777" w:rsidR="007317A7" w:rsidRPr="009E0EB6" w:rsidRDefault="007317A7" w:rsidP="007317A7">
      <w:pPr>
        <w:jc w:val="center"/>
        <w:rPr>
          <w:rFonts w:ascii="Arial" w:hAnsi="Arial" w:cs="Arial"/>
          <w:sz w:val="20"/>
          <w:szCs w:val="20"/>
        </w:rPr>
      </w:pPr>
      <w:r w:rsidRPr="009E0EB6">
        <w:rPr>
          <w:rFonts w:ascii="Arial" w:hAnsi="Arial" w:cs="Arial"/>
          <w:sz w:val="20"/>
          <w:szCs w:val="20"/>
        </w:rPr>
        <w:t>IV. KUMULACIJA IN SPREMLJANJE DRŽAVNIH POMOČI IN POMOČI »DE MINIMIS«</w:t>
      </w:r>
    </w:p>
    <w:p w14:paraId="1E8F7499" w14:textId="77777777" w:rsidR="009E0EB6" w:rsidRDefault="009E0EB6" w:rsidP="007317A7">
      <w:pPr>
        <w:autoSpaceDE w:val="0"/>
        <w:autoSpaceDN w:val="0"/>
        <w:adjustRightInd w:val="0"/>
        <w:jc w:val="center"/>
        <w:rPr>
          <w:rFonts w:ascii="Arial" w:hAnsi="Arial" w:cs="Arial"/>
          <w:bCs/>
          <w:sz w:val="20"/>
          <w:szCs w:val="20"/>
        </w:rPr>
      </w:pPr>
    </w:p>
    <w:p w14:paraId="6E6BC62F" w14:textId="3648B689"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27. člen                                             </w:t>
      </w:r>
    </w:p>
    <w:p w14:paraId="379EE69F"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(kumulacija)</w:t>
      </w:r>
    </w:p>
    <w:p w14:paraId="66022AD1" w14:textId="77777777" w:rsidR="007317A7" w:rsidRPr="005C1C44" w:rsidRDefault="007317A7" w:rsidP="007317A7">
      <w:pPr>
        <w:autoSpaceDE w:val="0"/>
        <w:autoSpaceDN w:val="0"/>
        <w:adjustRightInd w:val="0"/>
        <w:jc w:val="center"/>
        <w:rPr>
          <w:rFonts w:ascii="Arial" w:hAnsi="Arial" w:cs="Arial"/>
          <w:bCs/>
          <w:sz w:val="20"/>
          <w:szCs w:val="20"/>
        </w:rPr>
      </w:pPr>
    </w:p>
    <w:p w14:paraId="7C317195" w14:textId="77777777" w:rsidR="007317A7" w:rsidRPr="005C1C44" w:rsidRDefault="007317A7" w:rsidP="005A748E">
      <w:pPr>
        <w:pStyle w:val="Odstavekseznama"/>
        <w:numPr>
          <w:ilvl w:val="0"/>
          <w:numId w:val="43"/>
        </w:numPr>
        <w:autoSpaceDE w:val="0"/>
        <w:autoSpaceDN w:val="0"/>
        <w:adjustRightInd w:val="0"/>
        <w:spacing w:after="0" w:line="240" w:lineRule="auto"/>
        <w:jc w:val="both"/>
        <w:rPr>
          <w:rFonts w:ascii="Arial" w:hAnsi="Arial" w:cs="Arial"/>
        </w:rPr>
      </w:pPr>
      <w:r w:rsidRPr="005C1C44">
        <w:rPr>
          <w:rFonts w:ascii="Arial" w:hAnsi="Arial" w:cs="Arial"/>
        </w:rPr>
        <w:t>Pri dodelitvi državnih pomoči se upoštevajo najvišje dovoljene intenzivnosti sofinanciranja upravičenih stroškov v okviru posameznih naložb ter skupni znesek državne pomoči za dejavnost, naložbo ali podjetje, ki prejema pomoč. Skupna višina dodeljenih sredstev državne pomoči za iste upravičene stroške ne sme presegati zgornje meje intenzivnosti državne pomoči ali najvišjega zneska državne pomoči kot je določeno s predpisi s področja državnih pomoči, ne glede na to, iz katerih proračunskih virov (sredstva občinskih proračunov, državnega proračuna ali virov Evropske unije) je pomoč dodeljena.</w:t>
      </w:r>
    </w:p>
    <w:p w14:paraId="0FDF6348"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07F08844" w14:textId="77777777" w:rsidR="007317A7" w:rsidRPr="005C1C44" w:rsidRDefault="007317A7" w:rsidP="005A748E">
      <w:pPr>
        <w:pStyle w:val="Odstavekseznama"/>
        <w:numPr>
          <w:ilvl w:val="0"/>
          <w:numId w:val="43"/>
        </w:numPr>
        <w:autoSpaceDE w:val="0"/>
        <w:autoSpaceDN w:val="0"/>
        <w:adjustRightInd w:val="0"/>
        <w:spacing w:after="0" w:line="240" w:lineRule="auto"/>
        <w:jc w:val="both"/>
        <w:rPr>
          <w:rFonts w:ascii="Arial" w:hAnsi="Arial" w:cs="Arial"/>
        </w:rPr>
      </w:pPr>
      <w:r w:rsidRPr="005C1C44">
        <w:rPr>
          <w:rFonts w:ascii="Arial" w:hAnsi="Arial" w:cs="Arial"/>
        </w:rPr>
        <w:t xml:space="preserve">Dodelitev državnih pomoči ni združljiva s pomočjo »de </w:t>
      </w:r>
      <w:proofErr w:type="spellStart"/>
      <w:r w:rsidRPr="005C1C44">
        <w:rPr>
          <w:rFonts w:ascii="Arial" w:hAnsi="Arial" w:cs="Arial"/>
        </w:rPr>
        <w:t>minimis</w:t>
      </w:r>
      <w:proofErr w:type="spellEnd"/>
      <w:r w:rsidRPr="005C1C44">
        <w:rPr>
          <w:rFonts w:ascii="Arial" w:hAnsi="Arial" w:cs="Arial"/>
        </w:rPr>
        <w:t>« ali drugo državno pomočjo za iste upravičene stroške, če bi bile s tem presežene dovoljene meje intenzivnosti pomoči ali znesek pomoči iz 11. člena tega pravilnika ali znesek pomoči, ki ga odobri Komisija za naložbe kot izhaja iz druge alineje prvega odstavka 9. člena tega pravilnika.</w:t>
      </w:r>
    </w:p>
    <w:p w14:paraId="31A85AA4"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22AA196D" w14:textId="77777777" w:rsidR="007317A7" w:rsidRPr="005C1C44" w:rsidRDefault="007317A7" w:rsidP="005A748E">
      <w:pPr>
        <w:pStyle w:val="Odstavekseznama"/>
        <w:numPr>
          <w:ilvl w:val="0"/>
          <w:numId w:val="43"/>
        </w:numPr>
        <w:autoSpaceDE w:val="0"/>
        <w:autoSpaceDN w:val="0"/>
        <w:adjustRightInd w:val="0"/>
        <w:spacing w:after="0" w:line="240" w:lineRule="auto"/>
        <w:jc w:val="both"/>
        <w:rPr>
          <w:rFonts w:ascii="Arial" w:hAnsi="Arial" w:cs="Arial"/>
        </w:rPr>
      </w:pPr>
      <w:r w:rsidRPr="005C1C44">
        <w:rPr>
          <w:rFonts w:ascii="Arial" w:hAnsi="Arial" w:cs="Arial"/>
        </w:rPr>
        <w:t>Za kumulacijo državnih pomoči se upoštevajo določbe 8. člena Uredbe 651/2014/EU.</w:t>
      </w:r>
    </w:p>
    <w:p w14:paraId="729E27E3" w14:textId="77777777" w:rsidR="007317A7" w:rsidRPr="005C1C44" w:rsidRDefault="007317A7" w:rsidP="007317A7">
      <w:pPr>
        <w:autoSpaceDE w:val="0"/>
        <w:autoSpaceDN w:val="0"/>
        <w:adjustRightInd w:val="0"/>
        <w:jc w:val="both"/>
        <w:rPr>
          <w:rFonts w:ascii="Arial" w:hAnsi="Arial" w:cs="Arial"/>
          <w:sz w:val="20"/>
          <w:szCs w:val="20"/>
        </w:rPr>
      </w:pPr>
    </w:p>
    <w:p w14:paraId="386D1FA2" w14:textId="77777777" w:rsidR="007317A7" w:rsidRPr="005C1C44" w:rsidRDefault="007317A7" w:rsidP="005A748E">
      <w:pPr>
        <w:pStyle w:val="Odstavekseznama"/>
        <w:numPr>
          <w:ilvl w:val="0"/>
          <w:numId w:val="43"/>
        </w:numPr>
        <w:autoSpaceDE w:val="0"/>
        <w:autoSpaceDN w:val="0"/>
        <w:adjustRightInd w:val="0"/>
        <w:spacing w:after="0" w:line="240" w:lineRule="auto"/>
        <w:jc w:val="both"/>
        <w:rPr>
          <w:rFonts w:ascii="Arial" w:hAnsi="Arial" w:cs="Arial"/>
        </w:rPr>
      </w:pPr>
      <w:r w:rsidRPr="005C1C44">
        <w:rPr>
          <w:rFonts w:ascii="Arial" w:hAnsi="Arial" w:cs="Arial"/>
        </w:rPr>
        <w:t xml:space="preserve">Pomoč »de </w:t>
      </w:r>
      <w:proofErr w:type="spellStart"/>
      <w:r w:rsidRPr="005C1C44">
        <w:rPr>
          <w:rFonts w:ascii="Arial" w:hAnsi="Arial" w:cs="Arial"/>
        </w:rPr>
        <w:t>minimis</w:t>
      </w:r>
      <w:proofErr w:type="spellEnd"/>
      <w:r w:rsidRPr="005C1C44">
        <w:rPr>
          <w:rFonts w:ascii="Arial" w:hAnsi="Arial" w:cs="Arial"/>
        </w:rPr>
        <w:t xml:space="preserve">«, dodeljena v skladu z Uredbo 1407/2013/EU se lahko kumulira s pomočjo »de </w:t>
      </w:r>
      <w:proofErr w:type="spellStart"/>
      <w:r w:rsidRPr="005C1C44">
        <w:rPr>
          <w:rFonts w:ascii="Arial" w:hAnsi="Arial" w:cs="Arial"/>
        </w:rPr>
        <w:t>minimis</w:t>
      </w:r>
      <w:proofErr w:type="spellEnd"/>
      <w:r w:rsidRPr="005C1C44">
        <w:rPr>
          <w:rFonts w:ascii="Arial" w:hAnsi="Arial" w:cs="Arial"/>
        </w:rPr>
        <w:t xml:space="preserve">«, dodeljeno v skladu z drugimi uredbami »de </w:t>
      </w:r>
      <w:proofErr w:type="spellStart"/>
      <w:r w:rsidRPr="005C1C44">
        <w:rPr>
          <w:rFonts w:ascii="Arial" w:hAnsi="Arial" w:cs="Arial"/>
        </w:rPr>
        <w:t>minimis</w:t>
      </w:r>
      <w:proofErr w:type="spellEnd"/>
      <w:r w:rsidRPr="005C1C44">
        <w:rPr>
          <w:rFonts w:ascii="Arial" w:hAnsi="Arial" w:cs="Arial"/>
        </w:rPr>
        <w:t>« do ustrezne zgornje meje kot izhaja iz prvega in drugega odstavka 21. člena tega pravilnika.</w:t>
      </w:r>
    </w:p>
    <w:p w14:paraId="4D63608B" w14:textId="77777777" w:rsidR="007317A7" w:rsidRPr="005C1C44" w:rsidRDefault="007317A7" w:rsidP="007317A7">
      <w:pPr>
        <w:autoSpaceDE w:val="0"/>
        <w:autoSpaceDN w:val="0"/>
        <w:adjustRightInd w:val="0"/>
        <w:jc w:val="center"/>
        <w:rPr>
          <w:rFonts w:ascii="Arial" w:hAnsi="Arial" w:cs="Arial"/>
          <w:bCs/>
          <w:sz w:val="20"/>
          <w:szCs w:val="20"/>
        </w:rPr>
      </w:pPr>
    </w:p>
    <w:p w14:paraId="787B9467"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28. člen                                             </w:t>
      </w:r>
    </w:p>
    <w:p w14:paraId="37F92071"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(izjave in preverjanje prijavitelja v postopku dodeljevanja državnih pomoči in pomoči »de </w:t>
      </w:r>
      <w:proofErr w:type="spellStart"/>
      <w:r w:rsidRPr="005C1C44">
        <w:rPr>
          <w:rFonts w:ascii="Arial" w:hAnsi="Arial" w:cs="Arial"/>
          <w:bCs/>
          <w:sz w:val="20"/>
          <w:szCs w:val="20"/>
        </w:rPr>
        <w:t>minimis</w:t>
      </w:r>
      <w:proofErr w:type="spellEnd"/>
      <w:r w:rsidRPr="005C1C44">
        <w:rPr>
          <w:rFonts w:ascii="Arial" w:hAnsi="Arial" w:cs="Arial"/>
          <w:bCs/>
          <w:sz w:val="20"/>
          <w:szCs w:val="20"/>
        </w:rPr>
        <w:t>«)</w:t>
      </w:r>
    </w:p>
    <w:p w14:paraId="6B5E4D9D"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1BD47394" w14:textId="77777777" w:rsidR="007317A7" w:rsidRPr="005C1C44" w:rsidRDefault="007317A7" w:rsidP="005A748E">
      <w:pPr>
        <w:pStyle w:val="Odstavekseznama"/>
        <w:numPr>
          <w:ilvl w:val="0"/>
          <w:numId w:val="44"/>
        </w:numPr>
        <w:autoSpaceDE w:val="0"/>
        <w:autoSpaceDN w:val="0"/>
        <w:adjustRightInd w:val="0"/>
        <w:spacing w:after="0" w:line="240" w:lineRule="auto"/>
        <w:jc w:val="both"/>
        <w:rPr>
          <w:rFonts w:ascii="Arial" w:hAnsi="Arial" w:cs="Arial"/>
        </w:rPr>
      </w:pPr>
      <w:r w:rsidRPr="005C1C44">
        <w:rPr>
          <w:rFonts w:ascii="Arial" w:hAnsi="Arial" w:cs="Arial"/>
        </w:rPr>
        <w:t xml:space="preserve">Dajalci pomoči »de </w:t>
      </w:r>
      <w:proofErr w:type="spellStart"/>
      <w:r w:rsidRPr="005C1C44">
        <w:rPr>
          <w:rFonts w:ascii="Arial" w:hAnsi="Arial" w:cs="Arial"/>
        </w:rPr>
        <w:t>minimis</w:t>
      </w:r>
      <w:proofErr w:type="spellEnd"/>
      <w:r w:rsidRPr="005C1C44">
        <w:rPr>
          <w:rFonts w:ascii="Arial" w:hAnsi="Arial" w:cs="Arial"/>
        </w:rPr>
        <w:t xml:space="preserve">« od prijavitelja pred dodelitvijo sredstev pridobijo pisno izjavo: </w:t>
      </w:r>
    </w:p>
    <w:p w14:paraId="4062ABD7"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o vseh drugih pomočeh »de </w:t>
      </w:r>
      <w:proofErr w:type="spellStart"/>
      <w:r w:rsidRPr="005C1C44">
        <w:rPr>
          <w:rFonts w:ascii="Arial" w:hAnsi="Arial" w:cs="Arial"/>
        </w:rPr>
        <w:t>minimis</w:t>
      </w:r>
      <w:proofErr w:type="spellEnd"/>
      <w:r w:rsidRPr="005C1C44">
        <w:rPr>
          <w:rFonts w:ascii="Arial" w:hAnsi="Arial" w:cs="Arial"/>
        </w:rPr>
        <w:t xml:space="preserve">«, ki jih je podjetje prejelo ali so mu bile odobrene (še neizplačane pomoči) na podlagi tega pravilnika ali drugih uredb »de </w:t>
      </w:r>
      <w:proofErr w:type="spellStart"/>
      <w:r w:rsidRPr="005C1C44">
        <w:rPr>
          <w:rFonts w:ascii="Arial" w:hAnsi="Arial" w:cs="Arial"/>
        </w:rPr>
        <w:t>minimis</w:t>
      </w:r>
      <w:proofErr w:type="spellEnd"/>
      <w:r w:rsidRPr="005C1C44">
        <w:rPr>
          <w:rFonts w:ascii="Arial" w:hAnsi="Arial" w:cs="Arial"/>
        </w:rPr>
        <w:t>« v predhodnih dveh letih in v tekočem proračunskem letu ter prejetih ali odobrenih državnih pomočeh (za iste upravičene stroške in za isti namen kot zaproša v vlogi) na podlagi tega pravilnika ali po drugih predpisih,</w:t>
      </w:r>
    </w:p>
    <w:p w14:paraId="24671DFD"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da prejemnik ni povezan z nobenim podjetjem v smislu drugega odstavka 2. člena Uredbe 1407/2013/EU oziroma izjavo s seznamom vseh podjetij, ki s prejemnikom tvorijo enotno podjetje v smislu drugega odstavka 2. člena Uredbe 1407/2013/EU, </w:t>
      </w:r>
    </w:p>
    <w:p w14:paraId="22F6464F"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lastRenderedPageBreak/>
        <w:t xml:space="preserve">da prijavitelj v zadnjih treh letih ni bil združen ali pripojen k drugemu podjetju in da ni prišlo do delitve podjetja prijavitelja v skladu z 8. in 9. točko 3. člena Uredbe 1407/2013/EU. </w:t>
      </w:r>
    </w:p>
    <w:p w14:paraId="5CF3FE8B"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Dajalci državnih pomoči od prijavitelja pred dodelitvijo sredstev pridobijo pisno izjavo o vseh državnih pomočeh in pomočeh »de </w:t>
      </w:r>
      <w:proofErr w:type="spellStart"/>
      <w:r w:rsidRPr="005C1C44">
        <w:rPr>
          <w:rFonts w:ascii="Arial" w:hAnsi="Arial" w:cs="Arial"/>
        </w:rPr>
        <w:t>minimis</w:t>
      </w:r>
      <w:proofErr w:type="spellEnd"/>
      <w:r w:rsidRPr="005C1C44">
        <w:rPr>
          <w:rFonts w:ascii="Arial" w:hAnsi="Arial" w:cs="Arial"/>
        </w:rPr>
        <w:t>«, ki jih je prijavitelj prejel ali so mu bile odobrene za iste upravičene stroške in za isti namen na podlagi tega pravilnika ali po drugih predpisih.</w:t>
      </w:r>
    </w:p>
    <w:p w14:paraId="1778FD08"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Dajalci pomoči »de </w:t>
      </w:r>
      <w:proofErr w:type="spellStart"/>
      <w:r w:rsidRPr="005C1C44">
        <w:rPr>
          <w:rFonts w:ascii="Arial" w:hAnsi="Arial" w:cs="Arial"/>
        </w:rPr>
        <w:t>minimis</w:t>
      </w:r>
      <w:proofErr w:type="spellEnd"/>
      <w:r w:rsidRPr="005C1C44">
        <w:rPr>
          <w:rFonts w:ascii="Arial" w:hAnsi="Arial" w:cs="Arial"/>
        </w:rPr>
        <w:t xml:space="preserve">« in državnih pomoči zagotovijo, da z dodeljenim zneskom pomoči ne bo presežena zgornja meja »de </w:t>
      </w:r>
      <w:proofErr w:type="spellStart"/>
      <w:r w:rsidRPr="005C1C44">
        <w:rPr>
          <w:rFonts w:ascii="Arial" w:hAnsi="Arial" w:cs="Arial"/>
        </w:rPr>
        <w:t>minimis</w:t>
      </w:r>
      <w:proofErr w:type="spellEnd"/>
      <w:r w:rsidRPr="005C1C44">
        <w:rPr>
          <w:rFonts w:ascii="Arial" w:hAnsi="Arial" w:cs="Arial"/>
        </w:rPr>
        <w:t xml:space="preserve">« pomoči za enotno podjetje ter znesek in intenzivnost državne pomoči po tej uredbi in drugih predpisih. </w:t>
      </w:r>
    </w:p>
    <w:p w14:paraId="178FC9EA"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Dajalci pomoči pred dodelitvijo sredstev preverijo podatke iz evidence državnih pomoči oziroma »de </w:t>
      </w:r>
      <w:proofErr w:type="spellStart"/>
      <w:r w:rsidRPr="005C1C44">
        <w:rPr>
          <w:rFonts w:ascii="Arial" w:hAnsi="Arial" w:cs="Arial"/>
        </w:rPr>
        <w:t>minimis</w:t>
      </w:r>
      <w:proofErr w:type="spellEnd"/>
      <w:r w:rsidRPr="005C1C44">
        <w:rPr>
          <w:rFonts w:ascii="Arial" w:hAnsi="Arial" w:cs="Arial"/>
        </w:rPr>
        <w:t>« pomoči s pisno zahtevo, ki jo predložijo ministrstvu pristojnemu za finance na obrazcu, ki je objavljen na spletnih straneh.</w:t>
      </w:r>
    </w:p>
    <w:p w14:paraId="0241DDB8" w14:textId="77777777" w:rsidR="007317A7" w:rsidRPr="005C1C44" w:rsidRDefault="007317A7" w:rsidP="007317A7">
      <w:pPr>
        <w:autoSpaceDE w:val="0"/>
        <w:autoSpaceDN w:val="0"/>
        <w:adjustRightInd w:val="0"/>
        <w:jc w:val="center"/>
        <w:rPr>
          <w:rFonts w:ascii="Arial" w:hAnsi="Arial" w:cs="Arial"/>
          <w:bCs/>
          <w:sz w:val="20"/>
          <w:szCs w:val="20"/>
        </w:rPr>
      </w:pPr>
    </w:p>
    <w:p w14:paraId="33E388CD"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29. člen                                             </w:t>
      </w:r>
    </w:p>
    <w:p w14:paraId="3B03F9B7"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(obveščanje prejemnikov državnih pomoči in pomoči »de </w:t>
      </w:r>
      <w:proofErr w:type="spellStart"/>
      <w:r w:rsidRPr="005C1C44">
        <w:rPr>
          <w:rFonts w:ascii="Arial" w:hAnsi="Arial" w:cs="Arial"/>
          <w:bCs/>
          <w:sz w:val="20"/>
          <w:szCs w:val="20"/>
        </w:rPr>
        <w:t>minimis</w:t>
      </w:r>
      <w:proofErr w:type="spellEnd"/>
      <w:r w:rsidRPr="005C1C44">
        <w:rPr>
          <w:rFonts w:ascii="Arial" w:hAnsi="Arial" w:cs="Arial"/>
          <w:bCs/>
          <w:sz w:val="20"/>
          <w:szCs w:val="20"/>
        </w:rPr>
        <w:t>«)</w:t>
      </w:r>
    </w:p>
    <w:p w14:paraId="228FB8C6" w14:textId="77777777" w:rsidR="007317A7" w:rsidRPr="005C1C44" w:rsidRDefault="007317A7" w:rsidP="007317A7">
      <w:pPr>
        <w:autoSpaceDE w:val="0"/>
        <w:autoSpaceDN w:val="0"/>
        <w:adjustRightInd w:val="0"/>
        <w:jc w:val="center"/>
        <w:rPr>
          <w:rFonts w:ascii="Arial" w:hAnsi="Arial" w:cs="Arial"/>
          <w:bCs/>
          <w:sz w:val="20"/>
          <w:szCs w:val="20"/>
        </w:rPr>
      </w:pPr>
    </w:p>
    <w:p w14:paraId="7EB04EDB" w14:textId="77777777" w:rsidR="007317A7" w:rsidRPr="005C1C44" w:rsidRDefault="007317A7" w:rsidP="005A748E">
      <w:pPr>
        <w:pStyle w:val="Odstavekseznama"/>
        <w:numPr>
          <w:ilvl w:val="0"/>
          <w:numId w:val="45"/>
        </w:numPr>
        <w:autoSpaceDE w:val="0"/>
        <w:autoSpaceDN w:val="0"/>
        <w:adjustRightInd w:val="0"/>
        <w:spacing w:after="0" w:line="240" w:lineRule="auto"/>
        <w:jc w:val="both"/>
        <w:rPr>
          <w:rFonts w:ascii="Arial" w:hAnsi="Arial" w:cs="Arial"/>
        </w:rPr>
      </w:pPr>
      <w:r w:rsidRPr="005C1C44">
        <w:rPr>
          <w:rFonts w:ascii="Arial" w:hAnsi="Arial" w:cs="Arial"/>
        </w:rPr>
        <w:t xml:space="preserve">Dajalec pomoči obvesti prejemnika, da je pomoč dodeljena po pravilu »de </w:t>
      </w:r>
      <w:proofErr w:type="spellStart"/>
      <w:r w:rsidRPr="005C1C44">
        <w:rPr>
          <w:rFonts w:ascii="Arial" w:hAnsi="Arial" w:cs="Arial"/>
        </w:rPr>
        <w:t>minimis</w:t>
      </w:r>
      <w:proofErr w:type="spellEnd"/>
      <w:r w:rsidRPr="005C1C44">
        <w:rPr>
          <w:rFonts w:ascii="Arial" w:hAnsi="Arial" w:cs="Arial"/>
        </w:rPr>
        <w:t>« v skladu z Uredbo 1407/2013/EU ter navede še vsaj: znesek pomoči, naziv sheme ali individualne pomoči, številko priglasitve ter datum začetka in konca trajanja pomoči.</w:t>
      </w:r>
    </w:p>
    <w:p w14:paraId="4CCE19F9"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19C74D63" w14:textId="77777777" w:rsidR="007317A7" w:rsidRPr="005C1C44" w:rsidRDefault="007317A7" w:rsidP="005A748E">
      <w:pPr>
        <w:pStyle w:val="Odstavekseznama"/>
        <w:numPr>
          <w:ilvl w:val="0"/>
          <w:numId w:val="45"/>
        </w:numPr>
        <w:autoSpaceDE w:val="0"/>
        <w:autoSpaceDN w:val="0"/>
        <w:adjustRightInd w:val="0"/>
        <w:spacing w:after="0" w:line="240" w:lineRule="auto"/>
        <w:jc w:val="both"/>
        <w:rPr>
          <w:rFonts w:ascii="Arial" w:hAnsi="Arial" w:cs="Arial"/>
        </w:rPr>
      </w:pPr>
      <w:r w:rsidRPr="005C1C44">
        <w:rPr>
          <w:rFonts w:ascii="Arial" w:hAnsi="Arial" w:cs="Arial"/>
        </w:rPr>
        <w:t>Dajalec državne pomoči obvesti prejemnika, da je pomoč dodeljena ali kot državna pomoč s sklepom Komisije (državna pomoč) ali po Uredbi 651/2014/EU o splošnih skupinskih izjemah (skupinska izjema) ter navede še vsaj: znesek pomoči, naziv sheme ali individualne pomoči, številko priglasitve ter datum začetka in konca trajanja pomoči.</w:t>
      </w:r>
    </w:p>
    <w:p w14:paraId="0DF07FF9" w14:textId="77777777" w:rsidR="007317A7" w:rsidRPr="005C1C44" w:rsidRDefault="007317A7" w:rsidP="007317A7">
      <w:pPr>
        <w:pStyle w:val="Odstavekseznama"/>
        <w:spacing w:before="120" w:after="120" w:line="240" w:lineRule="auto"/>
        <w:contextualSpacing w:val="0"/>
        <w:jc w:val="both"/>
        <w:rPr>
          <w:rFonts w:ascii="Arial" w:hAnsi="Arial" w:cs="Arial"/>
        </w:rPr>
      </w:pPr>
    </w:p>
    <w:p w14:paraId="5E6A1EFD"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30. člen                                             </w:t>
      </w:r>
    </w:p>
    <w:p w14:paraId="2833BE35"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(spremljanje izvajanja)</w:t>
      </w:r>
    </w:p>
    <w:p w14:paraId="6414B91D" w14:textId="77777777" w:rsidR="007317A7" w:rsidRPr="005C1C44" w:rsidRDefault="007317A7" w:rsidP="007317A7">
      <w:pPr>
        <w:autoSpaceDE w:val="0"/>
        <w:autoSpaceDN w:val="0"/>
        <w:adjustRightInd w:val="0"/>
        <w:rPr>
          <w:rFonts w:ascii="Arial" w:hAnsi="Arial" w:cs="Arial"/>
          <w:bCs/>
          <w:sz w:val="20"/>
          <w:szCs w:val="20"/>
        </w:rPr>
      </w:pPr>
    </w:p>
    <w:p w14:paraId="0A0E80C7" w14:textId="77777777" w:rsidR="007317A7" w:rsidRPr="005C1C44" w:rsidRDefault="007317A7" w:rsidP="005A748E">
      <w:pPr>
        <w:pStyle w:val="Odstavekseznama"/>
        <w:numPr>
          <w:ilvl w:val="0"/>
          <w:numId w:val="46"/>
        </w:numPr>
        <w:autoSpaceDE w:val="0"/>
        <w:autoSpaceDN w:val="0"/>
        <w:adjustRightInd w:val="0"/>
        <w:spacing w:after="0" w:line="240" w:lineRule="auto"/>
        <w:jc w:val="both"/>
        <w:rPr>
          <w:rFonts w:ascii="Arial" w:hAnsi="Arial" w:cs="Arial"/>
        </w:rPr>
      </w:pPr>
      <w:r w:rsidRPr="005C1C44">
        <w:rPr>
          <w:rFonts w:ascii="Arial" w:hAnsi="Arial" w:cs="Arial"/>
        </w:rPr>
        <w:t xml:space="preserve">Sofinanciranje naložbe se prekine, prejeta sredstva pa se upoštevajo za nenamensko porabljena v naslednjih primerih, ko prejemnik državne pomoči ali pomoči »de </w:t>
      </w:r>
      <w:proofErr w:type="spellStart"/>
      <w:r w:rsidRPr="005C1C44">
        <w:rPr>
          <w:rFonts w:ascii="Arial" w:hAnsi="Arial" w:cs="Arial"/>
        </w:rPr>
        <w:t>minimis</w:t>
      </w:r>
      <w:proofErr w:type="spellEnd"/>
      <w:r w:rsidRPr="005C1C44">
        <w:rPr>
          <w:rFonts w:ascii="Arial" w:hAnsi="Arial" w:cs="Arial"/>
        </w:rPr>
        <w:t xml:space="preserve">«: </w:t>
      </w:r>
    </w:p>
    <w:p w14:paraId="696F13B4"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naložbe oziroma sofinancirane aktivnosti ne bi izvedel, </w:t>
      </w:r>
    </w:p>
    <w:p w14:paraId="6553D02F"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nima poravnanih vseh obveznosti zaradi sklepa Komisije o razglasitvi pomoči za nezakonito in nezdružljivo z notranjim trgom, </w:t>
      </w:r>
    </w:p>
    <w:p w14:paraId="5B667536"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 xml:space="preserve">ob sklenitvi pogodbe ni dal pravih podatkov oziroma zavajajoče izjave ter drugih kršitev in nepravilnosti. </w:t>
      </w:r>
    </w:p>
    <w:p w14:paraId="04AB862B" w14:textId="77777777" w:rsidR="007317A7" w:rsidRPr="005C1C44" w:rsidRDefault="007317A7" w:rsidP="005A748E">
      <w:pPr>
        <w:pStyle w:val="Odstavekseznama"/>
        <w:numPr>
          <w:ilvl w:val="0"/>
          <w:numId w:val="46"/>
        </w:numPr>
        <w:autoSpaceDE w:val="0"/>
        <w:autoSpaceDN w:val="0"/>
        <w:adjustRightInd w:val="0"/>
        <w:spacing w:after="0" w:line="240" w:lineRule="auto"/>
        <w:jc w:val="both"/>
        <w:rPr>
          <w:rFonts w:ascii="Arial" w:hAnsi="Arial" w:cs="Arial"/>
        </w:rPr>
      </w:pPr>
      <w:r w:rsidRPr="005C1C44">
        <w:rPr>
          <w:rFonts w:ascii="Arial" w:hAnsi="Arial" w:cs="Arial"/>
        </w:rPr>
        <w:t>Prejemnik je ob nenamenski porabi sredstev iz prvega odstavka tega člena dolžan sredstva vrniti v proračun skupaj z zakonitimi zamudnimi obrestmi.</w:t>
      </w:r>
    </w:p>
    <w:p w14:paraId="4346C22A"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14C74537" w14:textId="42FA3CC8" w:rsidR="007317A7" w:rsidRPr="009E0EB6" w:rsidRDefault="007317A7" w:rsidP="005A748E">
      <w:pPr>
        <w:pStyle w:val="Odstavekseznama"/>
        <w:numPr>
          <w:ilvl w:val="0"/>
          <w:numId w:val="46"/>
        </w:numPr>
        <w:autoSpaceDE w:val="0"/>
        <w:autoSpaceDN w:val="0"/>
        <w:adjustRightInd w:val="0"/>
        <w:spacing w:after="0" w:line="240" w:lineRule="auto"/>
        <w:jc w:val="both"/>
        <w:rPr>
          <w:rFonts w:ascii="Arial" w:hAnsi="Arial" w:cs="Arial"/>
        </w:rPr>
      </w:pPr>
      <w:r w:rsidRPr="005C1C44">
        <w:rPr>
          <w:rFonts w:ascii="Arial" w:hAnsi="Arial" w:cs="Arial"/>
        </w:rPr>
        <w:t xml:space="preserve">Prejemniki državne pomoči ali pomoči »de </w:t>
      </w:r>
      <w:proofErr w:type="spellStart"/>
      <w:r w:rsidRPr="005C1C44">
        <w:rPr>
          <w:rFonts w:ascii="Arial" w:hAnsi="Arial" w:cs="Arial"/>
        </w:rPr>
        <w:t>minimis</w:t>
      </w:r>
      <w:proofErr w:type="spellEnd"/>
      <w:r w:rsidRPr="005C1C44">
        <w:rPr>
          <w:rFonts w:ascii="Arial" w:hAnsi="Arial" w:cs="Arial"/>
        </w:rPr>
        <w:t xml:space="preserve">« ob sklenitvi pogodbe in ob vsaki izdaji zahtevka za izplačilo sredstev zagotovijo, da redno izplačuje plače in socialne prispevke in da niso davčni dolžniki. Če prejemnik državne pomoči ali pomoči »de </w:t>
      </w:r>
      <w:proofErr w:type="spellStart"/>
      <w:r w:rsidRPr="005C1C44">
        <w:rPr>
          <w:rFonts w:ascii="Arial" w:hAnsi="Arial" w:cs="Arial"/>
        </w:rPr>
        <w:t>minimis</w:t>
      </w:r>
      <w:proofErr w:type="spellEnd"/>
      <w:r w:rsidRPr="005C1C44">
        <w:rPr>
          <w:rFonts w:ascii="Arial" w:hAnsi="Arial" w:cs="Arial"/>
        </w:rPr>
        <w:t xml:space="preserve">« redno ne izplačuje plač in socialnih prispevkov ali je davčni dolžnik, dajalec pomoči prekine z izplačevanjem državne pomoči ali pomoči »de </w:t>
      </w:r>
      <w:proofErr w:type="spellStart"/>
      <w:r w:rsidRPr="005C1C44">
        <w:rPr>
          <w:rFonts w:ascii="Arial" w:hAnsi="Arial" w:cs="Arial"/>
        </w:rPr>
        <w:t>minimis</w:t>
      </w:r>
      <w:proofErr w:type="spellEnd"/>
      <w:r w:rsidRPr="005C1C44">
        <w:rPr>
          <w:rFonts w:ascii="Arial" w:hAnsi="Arial" w:cs="Arial"/>
        </w:rPr>
        <w:t>«, dokler prejemnik ne dostavi potrdila pristojnega organa, da v njegovem poslovanju ni več navedenih nepravilnosti.</w:t>
      </w:r>
    </w:p>
    <w:p w14:paraId="3BB71544"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79B793B6" w14:textId="664F8A3B" w:rsidR="007317A7" w:rsidRDefault="007317A7" w:rsidP="007317A7">
      <w:pPr>
        <w:jc w:val="center"/>
        <w:rPr>
          <w:rFonts w:ascii="Arial" w:hAnsi="Arial" w:cs="Arial"/>
          <w:sz w:val="20"/>
          <w:szCs w:val="20"/>
        </w:rPr>
      </w:pPr>
      <w:r w:rsidRPr="009E0EB6">
        <w:rPr>
          <w:rFonts w:ascii="Arial" w:hAnsi="Arial" w:cs="Arial"/>
          <w:sz w:val="20"/>
          <w:szCs w:val="20"/>
        </w:rPr>
        <w:t>V. EVIDENCE IN POROČANJE</w:t>
      </w:r>
    </w:p>
    <w:p w14:paraId="1476E27C" w14:textId="77777777" w:rsidR="009E0EB6" w:rsidRPr="009E0EB6" w:rsidRDefault="009E0EB6" w:rsidP="007317A7">
      <w:pPr>
        <w:jc w:val="center"/>
        <w:rPr>
          <w:rFonts w:ascii="Arial" w:hAnsi="Arial" w:cs="Arial"/>
          <w:sz w:val="20"/>
          <w:szCs w:val="20"/>
        </w:rPr>
      </w:pPr>
    </w:p>
    <w:p w14:paraId="12AAAE4C"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31. člen                                             </w:t>
      </w:r>
    </w:p>
    <w:p w14:paraId="38ED52C8"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(evidence in preglednost, ki jih zagotavlja priglasitelj)</w:t>
      </w:r>
    </w:p>
    <w:p w14:paraId="038D8CD7" w14:textId="77777777" w:rsidR="007317A7" w:rsidRPr="005C1C44" w:rsidRDefault="007317A7" w:rsidP="007317A7">
      <w:pPr>
        <w:autoSpaceDE w:val="0"/>
        <w:autoSpaceDN w:val="0"/>
        <w:adjustRightInd w:val="0"/>
        <w:jc w:val="center"/>
        <w:rPr>
          <w:rFonts w:ascii="Arial" w:hAnsi="Arial" w:cs="Arial"/>
          <w:bCs/>
          <w:sz w:val="20"/>
          <w:szCs w:val="20"/>
        </w:rPr>
      </w:pPr>
    </w:p>
    <w:p w14:paraId="6860C0D6" w14:textId="77777777" w:rsidR="007317A7" w:rsidRPr="005C1C44" w:rsidRDefault="007317A7" w:rsidP="005A748E">
      <w:pPr>
        <w:pStyle w:val="Odstavekseznama"/>
        <w:numPr>
          <w:ilvl w:val="0"/>
          <w:numId w:val="47"/>
        </w:numPr>
        <w:autoSpaceDE w:val="0"/>
        <w:autoSpaceDN w:val="0"/>
        <w:adjustRightInd w:val="0"/>
        <w:spacing w:after="0" w:line="240" w:lineRule="auto"/>
        <w:jc w:val="both"/>
        <w:rPr>
          <w:rFonts w:ascii="Arial" w:hAnsi="Arial" w:cs="Arial"/>
        </w:rPr>
      </w:pPr>
      <w:r w:rsidRPr="005C1C44">
        <w:rPr>
          <w:rFonts w:ascii="Arial" w:hAnsi="Arial" w:cs="Arial"/>
        </w:rPr>
        <w:t xml:space="preserve">Za zagotovitev preglednosti na področju državnih pomoči in pomoči »de </w:t>
      </w:r>
      <w:proofErr w:type="spellStart"/>
      <w:r w:rsidRPr="005C1C44">
        <w:rPr>
          <w:rFonts w:ascii="Arial" w:hAnsi="Arial" w:cs="Arial"/>
        </w:rPr>
        <w:t>minimis</w:t>
      </w:r>
      <w:proofErr w:type="spellEnd"/>
      <w:r w:rsidRPr="005C1C44">
        <w:rPr>
          <w:rFonts w:ascii="Arial" w:hAnsi="Arial" w:cs="Arial"/>
        </w:rPr>
        <w:t xml:space="preserve">« priglasitelj državnih pomoči in pomoči »de </w:t>
      </w:r>
      <w:proofErr w:type="spellStart"/>
      <w:r w:rsidRPr="005C1C44">
        <w:rPr>
          <w:rFonts w:ascii="Arial" w:hAnsi="Arial" w:cs="Arial"/>
        </w:rPr>
        <w:t>minimis</w:t>
      </w:r>
      <w:proofErr w:type="spellEnd"/>
      <w:r w:rsidRPr="005C1C44">
        <w:rPr>
          <w:rFonts w:ascii="Arial" w:hAnsi="Arial" w:cs="Arial"/>
        </w:rPr>
        <w:t xml:space="preserve">« vzpostavi in vodi evidenco o državnih pomočeh in pomočeh po pravilu »de </w:t>
      </w:r>
      <w:proofErr w:type="spellStart"/>
      <w:r w:rsidRPr="005C1C44">
        <w:rPr>
          <w:rFonts w:ascii="Arial" w:hAnsi="Arial" w:cs="Arial"/>
        </w:rPr>
        <w:t>minimis</w:t>
      </w:r>
      <w:proofErr w:type="spellEnd"/>
      <w:r w:rsidRPr="005C1C44">
        <w:rPr>
          <w:rFonts w:ascii="Arial" w:hAnsi="Arial" w:cs="Arial"/>
        </w:rPr>
        <w:t>«, ki jo objavi na svoji spletni strani.</w:t>
      </w:r>
    </w:p>
    <w:p w14:paraId="62D2BC70"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499407B4" w14:textId="77777777" w:rsidR="007317A7" w:rsidRPr="005C1C44" w:rsidRDefault="007317A7" w:rsidP="005A748E">
      <w:pPr>
        <w:pStyle w:val="Odstavekseznama"/>
        <w:numPr>
          <w:ilvl w:val="0"/>
          <w:numId w:val="47"/>
        </w:numPr>
        <w:autoSpaceDE w:val="0"/>
        <w:autoSpaceDN w:val="0"/>
        <w:adjustRightInd w:val="0"/>
        <w:spacing w:after="0" w:line="240" w:lineRule="auto"/>
        <w:jc w:val="both"/>
        <w:rPr>
          <w:rFonts w:ascii="Arial" w:hAnsi="Arial" w:cs="Arial"/>
        </w:rPr>
      </w:pPr>
      <w:r w:rsidRPr="005C1C44">
        <w:rPr>
          <w:rFonts w:ascii="Arial" w:hAnsi="Arial" w:cs="Arial"/>
        </w:rPr>
        <w:t xml:space="preserve">Evidence o državnih pomočeh in pomočeh »de </w:t>
      </w:r>
      <w:proofErr w:type="spellStart"/>
      <w:r w:rsidRPr="005C1C44">
        <w:rPr>
          <w:rFonts w:ascii="Arial" w:hAnsi="Arial" w:cs="Arial"/>
        </w:rPr>
        <w:t>minimis</w:t>
      </w:r>
      <w:proofErr w:type="spellEnd"/>
      <w:r w:rsidRPr="005C1C44">
        <w:rPr>
          <w:rFonts w:ascii="Arial" w:hAnsi="Arial" w:cs="Arial"/>
        </w:rPr>
        <w:t xml:space="preserve">« je potrebno hraniti 10 let od datuma dodelitve pomoči.  </w:t>
      </w:r>
    </w:p>
    <w:p w14:paraId="4EF85743"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28387B22" w14:textId="77777777" w:rsidR="007317A7" w:rsidRPr="005C1C44" w:rsidRDefault="007317A7" w:rsidP="005A748E">
      <w:pPr>
        <w:pStyle w:val="Odstavekseznama"/>
        <w:numPr>
          <w:ilvl w:val="0"/>
          <w:numId w:val="47"/>
        </w:numPr>
        <w:autoSpaceDE w:val="0"/>
        <w:autoSpaceDN w:val="0"/>
        <w:adjustRightInd w:val="0"/>
        <w:spacing w:after="0" w:line="240" w:lineRule="auto"/>
        <w:jc w:val="both"/>
        <w:rPr>
          <w:rFonts w:ascii="Arial" w:hAnsi="Arial" w:cs="Arial"/>
        </w:rPr>
      </w:pPr>
      <w:r w:rsidRPr="005C1C44">
        <w:rPr>
          <w:rFonts w:ascii="Arial" w:hAnsi="Arial" w:cs="Arial"/>
        </w:rPr>
        <w:t xml:space="preserve">Priglasitelj državnih pomoči in pomoči »de </w:t>
      </w:r>
      <w:proofErr w:type="spellStart"/>
      <w:r w:rsidRPr="005C1C44">
        <w:rPr>
          <w:rFonts w:ascii="Arial" w:hAnsi="Arial" w:cs="Arial"/>
        </w:rPr>
        <w:t>minimis</w:t>
      </w:r>
      <w:proofErr w:type="spellEnd"/>
      <w:r w:rsidRPr="005C1C44">
        <w:rPr>
          <w:rFonts w:ascii="Arial" w:hAnsi="Arial" w:cs="Arial"/>
        </w:rPr>
        <w:t xml:space="preserve">«  na svoji spletni strani ob začetku veljavnosti sheme ali individualne državne pomoči in pomoči po pravilu »de </w:t>
      </w:r>
      <w:proofErr w:type="spellStart"/>
      <w:r w:rsidRPr="005C1C44">
        <w:rPr>
          <w:rFonts w:ascii="Arial" w:hAnsi="Arial" w:cs="Arial"/>
        </w:rPr>
        <w:t>minimis</w:t>
      </w:r>
      <w:proofErr w:type="spellEnd"/>
      <w:r w:rsidRPr="005C1C44">
        <w:rPr>
          <w:rFonts w:ascii="Arial" w:hAnsi="Arial" w:cs="Arial"/>
        </w:rPr>
        <w:t xml:space="preserve">« objavi celotno besedilo </w:t>
      </w:r>
      <w:r w:rsidRPr="005C1C44">
        <w:rPr>
          <w:rFonts w:ascii="Arial" w:hAnsi="Arial" w:cs="Arial"/>
        </w:rPr>
        <w:lastRenderedPageBreak/>
        <w:t xml:space="preserve">ukrepov pomoči, ki je na spletni strani dostopno v celotnem obdobju veljave posamezne sheme individualne pomoči. V primeru odobritve državne pomoči s strani Komisije priglasitelj državnih pomoči in pomoči »de </w:t>
      </w:r>
      <w:proofErr w:type="spellStart"/>
      <w:r w:rsidRPr="005C1C44">
        <w:rPr>
          <w:rFonts w:ascii="Arial" w:hAnsi="Arial" w:cs="Arial"/>
        </w:rPr>
        <w:t>minimis</w:t>
      </w:r>
      <w:proofErr w:type="spellEnd"/>
      <w:r w:rsidRPr="005C1C44">
        <w:rPr>
          <w:rFonts w:ascii="Arial" w:hAnsi="Arial" w:cs="Arial"/>
        </w:rPr>
        <w:t>« objavi še:</w:t>
      </w:r>
    </w:p>
    <w:p w14:paraId="19D8A05E"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celotno besedilo odobrene sheme pomoči ali sklepa o dodelitvi individualne pomoči in njegovih izvedbenih določb ali povezavo nanj;</w:t>
      </w:r>
    </w:p>
    <w:p w14:paraId="268D07E6"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podatke o individualnih upravičencih;</w:t>
      </w:r>
    </w:p>
    <w:p w14:paraId="0B74BC8D"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instrument pomoči in znesek pomoči, dodeljen posameznim upravičencem;</w:t>
      </w:r>
    </w:p>
    <w:p w14:paraId="18723754"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cilj pomoči;</w:t>
      </w:r>
    </w:p>
    <w:p w14:paraId="70C15DA4"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datum dodelitve pomoči;</w:t>
      </w:r>
    </w:p>
    <w:p w14:paraId="45324B66"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vrsta podjetja (npr. MSP, veliko podjetje);</w:t>
      </w:r>
    </w:p>
    <w:p w14:paraId="35835468"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referenčno številko ukrepa pomoči, ki jo dodeli Komisija;</w:t>
      </w:r>
    </w:p>
    <w:p w14:paraId="0A49F725" w14:textId="77777777" w:rsidR="007317A7" w:rsidRPr="005C1C44" w:rsidRDefault="007317A7" w:rsidP="005A748E">
      <w:pPr>
        <w:pStyle w:val="Odstavekseznama"/>
        <w:numPr>
          <w:ilvl w:val="0"/>
          <w:numId w:val="22"/>
        </w:numPr>
        <w:spacing w:before="120" w:after="120" w:line="240" w:lineRule="auto"/>
        <w:ind w:left="714" w:hanging="357"/>
        <w:contextualSpacing w:val="0"/>
        <w:jc w:val="both"/>
        <w:rPr>
          <w:rFonts w:ascii="Arial" w:hAnsi="Arial" w:cs="Arial"/>
        </w:rPr>
      </w:pPr>
      <w:r w:rsidRPr="005C1C44">
        <w:rPr>
          <w:rFonts w:ascii="Arial" w:hAnsi="Arial" w:cs="Arial"/>
        </w:rPr>
        <w:t>regijo, v kateri se nahaja upravičenec (na ravni NUTS 2) in glavni gospodarski sektor upravičencev (na ravni skupine NACE).</w:t>
      </w:r>
    </w:p>
    <w:p w14:paraId="529B065B" w14:textId="77777777" w:rsidR="007317A7" w:rsidRPr="005C1C44" w:rsidRDefault="007317A7" w:rsidP="007317A7">
      <w:pPr>
        <w:pStyle w:val="Odstavekseznama"/>
        <w:spacing w:before="120" w:after="120" w:line="240" w:lineRule="auto"/>
        <w:ind w:left="714"/>
        <w:contextualSpacing w:val="0"/>
        <w:jc w:val="both"/>
        <w:rPr>
          <w:rFonts w:ascii="Arial" w:hAnsi="Arial" w:cs="Arial"/>
        </w:rPr>
      </w:pPr>
    </w:p>
    <w:p w14:paraId="204FA894"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32. člen                                             </w:t>
      </w:r>
    </w:p>
    <w:p w14:paraId="2B02EF3D"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(poročanje ministrstvu pristojnemu za finance)</w:t>
      </w:r>
    </w:p>
    <w:p w14:paraId="2AA0B6DA" w14:textId="77777777" w:rsidR="007317A7" w:rsidRPr="005C1C44" w:rsidRDefault="007317A7" w:rsidP="007317A7">
      <w:pPr>
        <w:autoSpaceDE w:val="0"/>
        <w:autoSpaceDN w:val="0"/>
        <w:adjustRightInd w:val="0"/>
        <w:jc w:val="center"/>
        <w:rPr>
          <w:rFonts w:ascii="Arial" w:hAnsi="Arial" w:cs="Arial"/>
          <w:bCs/>
          <w:sz w:val="20"/>
          <w:szCs w:val="20"/>
        </w:rPr>
      </w:pPr>
    </w:p>
    <w:p w14:paraId="72938BCE" w14:textId="77777777" w:rsidR="007317A7" w:rsidRPr="005C1C44" w:rsidRDefault="007317A7" w:rsidP="005A748E">
      <w:pPr>
        <w:pStyle w:val="Odstavekseznama"/>
        <w:numPr>
          <w:ilvl w:val="0"/>
          <w:numId w:val="48"/>
        </w:numPr>
        <w:autoSpaceDE w:val="0"/>
        <w:autoSpaceDN w:val="0"/>
        <w:adjustRightInd w:val="0"/>
        <w:spacing w:after="0" w:line="240" w:lineRule="auto"/>
        <w:jc w:val="both"/>
        <w:rPr>
          <w:rFonts w:ascii="Arial" w:hAnsi="Arial" w:cs="Arial"/>
        </w:rPr>
      </w:pPr>
      <w:r w:rsidRPr="005C1C44">
        <w:rPr>
          <w:rFonts w:ascii="Arial" w:hAnsi="Arial" w:cs="Arial"/>
        </w:rPr>
        <w:t xml:space="preserve">Priglasitelj državnih pomoči in pomoči »de </w:t>
      </w:r>
      <w:proofErr w:type="spellStart"/>
      <w:r w:rsidRPr="005C1C44">
        <w:rPr>
          <w:rFonts w:ascii="Arial" w:hAnsi="Arial" w:cs="Arial"/>
        </w:rPr>
        <w:t>minimis</w:t>
      </w:r>
      <w:proofErr w:type="spellEnd"/>
      <w:r w:rsidRPr="005C1C44">
        <w:rPr>
          <w:rFonts w:ascii="Arial" w:hAnsi="Arial" w:cs="Arial"/>
        </w:rPr>
        <w:t>« v skladu s predpisi na področju državnih pomoči poroča Ministrstvu za finance o dodeljenih državnih pomočeh ter o rezultatih in učinkih državnih pomoči.</w:t>
      </w:r>
    </w:p>
    <w:p w14:paraId="21674A09"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128FF9D6" w14:textId="77777777" w:rsidR="007317A7" w:rsidRPr="005C1C44" w:rsidRDefault="007317A7" w:rsidP="005A748E">
      <w:pPr>
        <w:pStyle w:val="Odstavekseznama"/>
        <w:numPr>
          <w:ilvl w:val="0"/>
          <w:numId w:val="48"/>
        </w:numPr>
        <w:autoSpaceDE w:val="0"/>
        <w:autoSpaceDN w:val="0"/>
        <w:adjustRightInd w:val="0"/>
        <w:spacing w:after="0" w:line="240" w:lineRule="auto"/>
        <w:jc w:val="both"/>
        <w:rPr>
          <w:rFonts w:ascii="Arial" w:hAnsi="Arial" w:cs="Arial"/>
        </w:rPr>
      </w:pPr>
      <w:r w:rsidRPr="005C1C44">
        <w:rPr>
          <w:rFonts w:ascii="Arial" w:hAnsi="Arial" w:cs="Arial"/>
        </w:rPr>
        <w:t xml:space="preserve">Podatke o dodeljenih državnih pomočeh je priglasitelj državnih pomoči in pomoči »de </w:t>
      </w:r>
      <w:proofErr w:type="spellStart"/>
      <w:r w:rsidRPr="005C1C44">
        <w:rPr>
          <w:rFonts w:ascii="Arial" w:hAnsi="Arial" w:cs="Arial"/>
        </w:rPr>
        <w:t>minimis</w:t>
      </w:r>
      <w:proofErr w:type="spellEnd"/>
      <w:r w:rsidRPr="005C1C44">
        <w:rPr>
          <w:rFonts w:ascii="Arial" w:hAnsi="Arial" w:cs="Arial"/>
        </w:rPr>
        <w:t xml:space="preserve">« dolžan posredovati v 30 dneh po nakazilu prejemniku. </w:t>
      </w:r>
    </w:p>
    <w:p w14:paraId="387053EB" w14:textId="77777777" w:rsidR="007317A7" w:rsidRPr="005C1C44" w:rsidRDefault="007317A7" w:rsidP="007317A7">
      <w:pPr>
        <w:pStyle w:val="Odstavekseznama"/>
        <w:autoSpaceDE w:val="0"/>
        <w:autoSpaceDN w:val="0"/>
        <w:adjustRightInd w:val="0"/>
        <w:spacing w:after="0" w:line="240" w:lineRule="auto"/>
        <w:jc w:val="both"/>
        <w:rPr>
          <w:rFonts w:ascii="Arial" w:hAnsi="Arial" w:cs="Arial"/>
        </w:rPr>
      </w:pPr>
    </w:p>
    <w:p w14:paraId="48503BA8" w14:textId="77777777" w:rsidR="007317A7" w:rsidRPr="005C1C44" w:rsidRDefault="007317A7" w:rsidP="005A748E">
      <w:pPr>
        <w:pStyle w:val="Odstavekseznama"/>
        <w:numPr>
          <w:ilvl w:val="0"/>
          <w:numId w:val="48"/>
        </w:numPr>
        <w:autoSpaceDE w:val="0"/>
        <w:autoSpaceDN w:val="0"/>
        <w:adjustRightInd w:val="0"/>
        <w:spacing w:after="0" w:line="240" w:lineRule="auto"/>
        <w:jc w:val="both"/>
        <w:rPr>
          <w:rFonts w:ascii="Arial" w:hAnsi="Arial" w:cs="Arial"/>
        </w:rPr>
      </w:pPr>
      <w:r w:rsidRPr="005C1C44">
        <w:rPr>
          <w:rFonts w:ascii="Arial" w:hAnsi="Arial" w:cs="Arial"/>
        </w:rPr>
        <w:t xml:space="preserve">O pomočeh »de </w:t>
      </w:r>
      <w:proofErr w:type="spellStart"/>
      <w:r w:rsidRPr="005C1C44">
        <w:rPr>
          <w:rFonts w:ascii="Arial" w:hAnsi="Arial" w:cs="Arial"/>
        </w:rPr>
        <w:t>minimis</w:t>
      </w:r>
      <w:proofErr w:type="spellEnd"/>
      <w:r w:rsidRPr="005C1C44">
        <w:rPr>
          <w:rFonts w:ascii="Arial" w:hAnsi="Arial" w:cs="Arial"/>
        </w:rPr>
        <w:t xml:space="preserve">« priglasitelj državnih pomoči in pomoči »de </w:t>
      </w:r>
      <w:proofErr w:type="spellStart"/>
      <w:r w:rsidRPr="005C1C44">
        <w:rPr>
          <w:rFonts w:ascii="Arial" w:hAnsi="Arial" w:cs="Arial"/>
        </w:rPr>
        <w:t>minimis</w:t>
      </w:r>
      <w:proofErr w:type="spellEnd"/>
      <w:r w:rsidRPr="005C1C44">
        <w:rPr>
          <w:rFonts w:ascii="Arial" w:hAnsi="Arial" w:cs="Arial"/>
        </w:rPr>
        <w:t>« poroča v roku 15 dni po dodelitvi sredstev.</w:t>
      </w:r>
    </w:p>
    <w:p w14:paraId="490D7B57" w14:textId="77777777" w:rsidR="007317A7" w:rsidRPr="005C1C44" w:rsidRDefault="007317A7" w:rsidP="007317A7">
      <w:pPr>
        <w:autoSpaceDE w:val="0"/>
        <w:autoSpaceDN w:val="0"/>
        <w:adjustRightInd w:val="0"/>
        <w:jc w:val="both"/>
        <w:rPr>
          <w:rFonts w:ascii="Arial" w:hAnsi="Arial" w:cs="Arial"/>
          <w:sz w:val="20"/>
          <w:szCs w:val="20"/>
        </w:rPr>
      </w:pPr>
    </w:p>
    <w:p w14:paraId="2541943F" w14:textId="77777777" w:rsidR="007317A7" w:rsidRPr="005C1C44" w:rsidRDefault="007317A7" w:rsidP="005A748E">
      <w:pPr>
        <w:pStyle w:val="Odstavekseznama"/>
        <w:numPr>
          <w:ilvl w:val="0"/>
          <w:numId w:val="48"/>
        </w:numPr>
        <w:autoSpaceDE w:val="0"/>
        <w:autoSpaceDN w:val="0"/>
        <w:adjustRightInd w:val="0"/>
        <w:spacing w:after="0" w:line="240" w:lineRule="auto"/>
        <w:jc w:val="both"/>
        <w:rPr>
          <w:rFonts w:ascii="Arial" w:hAnsi="Arial" w:cs="Arial"/>
        </w:rPr>
      </w:pPr>
      <w:r w:rsidRPr="005C1C44">
        <w:rPr>
          <w:rFonts w:ascii="Arial" w:hAnsi="Arial" w:cs="Arial"/>
        </w:rPr>
        <w:t>Poročilo o oceni učinkovitosti dodeljenih državnih pomoči priglasitelj predloži Ministrstvu za finance do 30. aprila.</w:t>
      </w:r>
    </w:p>
    <w:p w14:paraId="5FE0EDFB" w14:textId="77777777" w:rsidR="007317A7" w:rsidRPr="009E0EB6" w:rsidRDefault="007317A7" w:rsidP="007317A7">
      <w:pPr>
        <w:rPr>
          <w:rFonts w:ascii="Arial" w:hAnsi="Arial" w:cs="Arial"/>
          <w:sz w:val="20"/>
          <w:szCs w:val="20"/>
        </w:rPr>
      </w:pPr>
    </w:p>
    <w:p w14:paraId="53169FC2" w14:textId="77777777" w:rsidR="007317A7" w:rsidRPr="009E0EB6" w:rsidRDefault="007317A7" w:rsidP="007317A7">
      <w:pPr>
        <w:jc w:val="center"/>
        <w:rPr>
          <w:rFonts w:ascii="Arial" w:hAnsi="Arial" w:cs="Arial"/>
          <w:sz w:val="20"/>
          <w:szCs w:val="20"/>
        </w:rPr>
      </w:pPr>
      <w:r w:rsidRPr="009E0EB6">
        <w:rPr>
          <w:rFonts w:ascii="Arial" w:hAnsi="Arial" w:cs="Arial"/>
          <w:sz w:val="20"/>
          <w:szCs w:val="20"/>
        </w:rPr>
        <w:t>VI.  SPODBUDE ZA NALOŽBE, KI NIMAJO ELEMENTOV DRŽAVNIH POMOČI ALI  POMOČI »DE MINIMIS«</w:t>
      </w:r>
    </w:p>
    <w:p w14:paraId="25FBACB2" w14:textId="77777777" w:rsidR="007317A7" w:rsidRPr="005C1C44" w:rsidRDefault="007317A7" w:rsidP="007317A7">
      <w:pPr>
        <w:autoSpaceDE w:val="0"/>
        <w:autoSpaceDN w:val="0"/>
        <w:adjustRightInd w:val="0"/>
        <w:jc w:val="center"/>
        <w:rPr>
          <w:rFonts w:ascii="Arial" w:hAnsi="Arial" w:cs="Arial"/>
          <w:bCs/>
          <w:sz w:val="20"/>
          <w:szCs w:val="20"/>
        </w:rPr>
      </w:pPr>
    </w:p>
    <w:p w14:paraId="431CECA0"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33. člen                                             </w:t>
      </w:r>
    </w:p>
    <w:p w14:paraId="47AE864C"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(oblika spodbud)</w:t>
      </w:r>
    </w:p>
    <w:p w14:paraId="0D62F917" w14:textId="77777777" w:rsidR="007317A7" w:rsidRPr="005C1C44" w:rsidRDefault="007317A7" w:rsidP="007317A7">
      <w:pPr>
        <w:autoSpaceDE w:val="0"/>
        <w:autoSpaceDN w:val="0"/>
        <w:adjustRightInd w:val="0"/>
        <w:jc w:val="center"/>
        <w:rPr>
          <w:rFonts w:ascii="Arial" w:hAnsi="Arial" w:cs="Arial"/>
          <w:bCs/>
          <w:sz w:val="20"/>
          <w:szCs w:val="20"/>
        </w:rPr>
      </w:pPr>
    </w:p>
    <w:p w14:paraId="28FA94EA" w14:textId="77777777" w:rsidR="007317A7" w:rsidRPr="005C1C44" w:rsidRDefault="007317A7" w:rsidP="005A748E">
      <w:pPr>
        <w:pStyle w:val="Odstavekseznama"/>
        <w:numPr>
          <w:ilvl w:val="0"/>
          <w:numId w:val="49"/>
        </w:numPr>
        <w:autoSpaceDE w:val="0"/>
        <w:autoSpaceDN w:val="0"/>
        <w:adjustRightInd w:val="0"/>
        <w:spacing w:after="0" w:line="240" w:lineRule="auto"/>
        <w:jc w:val="both"/>
        <w:rPr>
          <w:rFonts w:ascii="Arial" w:hAnsi="Arial" w:cs="Arial"/>
        </w:rPr>
      </w:pPr>
      <w:r w:rsidRPr="005C1C44">
        <w:rPr>
          <w:rFonts w:ascii="Arial" w:hAnsi="Arial" w:cs="Arial"/>
        </w:rPr>
        <w:t xml:space="preserve">Spodbude za izvedbo naložb, ki bodo spodbujali razvojne ukrepe in naložbe, ki bodo prispevali k zniževanju emisij toplogrednih plinov in prašnih delcev, zmanjševanju porabe energije in povečevanju deleža rabe obnovljivih virov energije v sektorju cestnega prometa in prispevajo k ciljem prometne politike kot izhaja iz 10. in 22. člena tega pravilnika in se ne dodeljujejo kot državne pomoči ali »de </w:t>
      </w:r>
      <w:proofErr w:type="spellStart"/>
      <w:r w:rsidRPr="005C1C44">
        <w:rPr>
          <w:rFonts w:ascii="Arial" w:hAnsi="Arial" w:cs="Arial"/>
        </w:rPr>
        <w:t>minimis</w:t>
      </w:r>
      <w:proofErr w:type="spellEnd"/>
      <w:r w:rsidRPr="005C1C44">
        <w:rPr>
          <w:rFonts w:ascii="Arial" w:hAnsi="Arial" w:cs="Arial"/>
        </w:rPr>
        <w:t>« pomoči, se dodeljujejo v obliki nepovratnih sredstev kot subvencije in investicijski transferji.</w:t>
      </w:r>
    </w:p>
    <w:p w14:paraId="302F9945" w14:textId="77777777" w:rsidR="007317A7" w:rsidRPr="005C1C44" w:rsidRDefault="007317A7" w:rsidP="007317A7">
      <w:pPr>
        <w:pStyle w:val="Odstavekseznama"/>
        <w:autoSpaceDE w:val="0"/>
        <w:autoSpaceDN w:val="0"/>
        <w:adjustRightInd w:val="0"/>
        <w:spacing w:after="0" w:line="240" w:lineRule="auto"/>
        <w:ind w:left="0"/>
        <w:jc w:val="both"/>
        <w:rPr>
          <w:rFonts w:ascii="Arial" w:hAnsi="Arial" w:cs="Arial"/>
        </w:rPr>
      </w:pPr>
    </w:p>
    <w:p w14:paraId="2D17B1C0" w14:textId="77777777" w:rsidR="007317A7" w:rsidRPr="005C1C44" w:rsidRDefault="007317A7" w:rsidP="005A748E">
      <w:pPr>
        <w:pStyle w:val="Odstavekseznama"/>
        <w:numPr>
          <w:ilvl w:val="0"/>
          <w:numId w:val="49"/>
        </w:numPr>
        <w:autoSpaceDE w:val="0"/>
        <w:autoSpaceDN w:val="0"/>
        <w:adjustRightInd w:val="0"/>
        <w:spacing w:after="0" w:line="240" w:lineRule="auto"/>
        <w:jc w:val="both"/>
        <w:rPr>
          <w:rFonts w:ascii="Arial" w:hAnsi="Arial" w:cs="Arial"/>
        </w:rPr>
      </w:pPr>
      <w:r w:rsidRPr="005C1C44">
        <w:rPr>
          <w:rFonts w:ascii="Arial" w:hAnsi="Arial" w:cs="Arial"/>
        </w:rPr>
        <w:t xml:space="preserve">Natančni pogoji za  dodelitev nepovratnih sredstev iz prvega odstavka bo objavljen  javni razpis oziroma poziv s katerim se bodo določili. </w:t>
      </w:r>
    </w:p>
    <w:p w14:paraId="51491296" w14:textId="69375790" w:rsidR="007317A7" w:rsidRPr="009E0EB6" w:rsidRDefault="007317A7" w:rsidP="007317A7">
      <w:pPr>
        <w:rPr>
          <w:rFonts w:ascii="Arial" w:hAnsi="Arial" w:cs="Arial"/>
          <w:sz w:val="20"/>
          <w:szCs w:val="20"/>
        </w:rPr>
      </w:pPr>
    </w:p>
    <w:p w14:paraId="7B5AF658" w14:textId="1B0505B5" w:rsidR="007317A7" w:rsidRPr="009E0EB6" w:rsidRDefault="009E0EB6" w:rsidP="007317A7">
      <w:pPr>
        <w:jc w:val="center"/>
        <w:rPr>
          <w:rFonts w:ascii="Arial" w:hAnsi="Arial" w:cs="Arial"/>
          <w:sz w:val="20"/>
          <w:szCs w:val="20"/>
        </w:rPr>
      </w:pPr>
      <w:r>
        <w:rPr>
          <w:rFonts w:ascii="Arial" w:hAnsi="Arial" w:cs="Arial"/>
          <w:sz w:val="20"/>
          <w:szCs w:val="20"/>
        </w:rPr>
        <w:t xml:space="preserve">VII. </w:t>
      </w:r>
      <w:r w:rsidR="007317A7" w:rsidRPr="009E0EB6">
        <w:rPr>
          <w:rFonts w:ascii="Arial" w:hAnsi="Arial" w:cs="Arial"/>
          <w:sz w:val="20"/>
          <w:szCs w:val="20"/>
        </w:rPr>
        <w:t>KONČN</w:t>
      </w:r>
      <w:r>
        <w:rPr>
          <w:rFonts w:ascii="Arial" w:hAnsi="Arial" w:cs="Arial"/>
          <w:sz w:val="20"/>
          <w:szCs w:val="20"/>
        </w:rPr>
        <w:t>A</w:t>
      </w:r>
      <w:r w:rsidR="007317A7" w:rsidRPr="009E0EB6">
        <w:rPr>
          <w:rFonts w:ascii="Arial" w:hAnsi="Arial" w:cs="Arial"/>
          <w:sz w:val="20"/>
          <w:szCs w:val="20"/>
        </w:rPr>
        <w:t xml:space="preserve"> DOLOČB</w:t>
      </w:r>
      <w:r>
        <w:rPr>
          <w:rFonts w:ascii="Arial" w:hAnsi="Arial" w:cs="Arial"/>
          <w:sz w:val="20"/>
          <w:szCs w:val="20"/>
        </w:rPr>
        <w:t>A</w:t>
      </w:r>
    </w:p>
    <w:p w14:paraId="6BA97B10" w14:textId="77777777" w:rsidR="007317A7" w:rsidRPr="005C1C44" w:rsidRDefault="007317A7" w:rsidP="007317A7">
      <w:pPr>
        <w:autoSpaceDE w:val="0"/>
        <w:autoSpaceDN w:val="0"/>
        <w:adjustRightInd w:val="0"/>
        <w:jc w:val="center"/>
        <w:rPr>
          <w:rFonts w:ascii="Arial" w:hAnsi="Arial" w:cs="Arial"/>
          <w:bCs/>
          <w:sz w:val="20"/>
          <w:szCs w:val="20"/>
        </w:rPr>
      </w:pPr>
    </w:p>
    <w:p w14:paraId="5FE300A2"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 xml:space="preserve">34. člen                                             </w:t>
      </w:r>
    </w:p>
    <w:p w14:paraId="229C2F61" w14:textId="77777777" w:rsidR="007317A7" w:rsidRPr="005C1C44" w:rsidRDefault="007317A7" w:rsidP="007317A7">
      <w:pPr>
        <w:autoSpaceDE w:val="0"/>
        <w:autoSpaceDN w:val="0"/>
        <w:adjustRightInd w:val="0"/>
        <w:jc w:val="center"/>
        <w:rPr>
          <w:rFonts w:ascii="Arial" w:hAnsi="Arial" w:cs="Arial"/>
          <w:bCs/>
          <w:sz w:val="20"/>
          <w:szCs w:val="20"/>
        </w:rPr>
      </w:pPr>
      <w:r w:rsidRPr="005C1C44">
        <w:rPr>
          <w:rFonts w:ascii="Arial" w:hAnsi="Arial" w:cs="Arial"/>
          <w:bCs/>
          <w:sz w:val="20"/>
          <w:szCs w:val="20"/>
        </w:rPr>
        <w:t>(končna določba)</w:t>
      </w:r>
    </w:p>
    <w:p w14:paraId="5CD25EA0" w14:textId="77777777" w:rsidR="007317A7" w:rsidRPr="005C1C44" w:rsidRDefault="007317A7" w:rsidP="007317A7">
      <w:pPr>
        <w:autoSpaceDE w:val="0"/>
        <w:autoSpaceDN w:val="0"/>
        <w:adjustRightInd w:val="0"/>
        <w:jc w:val="center"/>
        <w:rPr>
          <w:rFonts w:ascii="Arial" w:hAnsi="Arial" w:cs="Arial"/>
          <w:bCs/>
          <w:sz w:val="20"/>
          <w:szCs w:val="20"/>
        </w:rPr>
      </w:pPr>
    </w:p>
    <w:p w14:paraId="0D84F76B" w14:textId="6047B615" w:rsidR="007317A7" w:rsidRPr="005C1C44" w:rsidRDefault="007317A7" w:rsidP="007317A7">
      <w:pPr>
        <w:pStyle w:val="Odstavekseznama"/>
        <w:autoSpaceDE w:val="0"/>
        <w:autoSpaceDN w:val="0"/>
        <w:adjustRightInd w:val="0"/>
        <w:spacing w:after="0" w:line="240" w:lineRule="auto"/>
        <w:ind w:left="0"/>
        <w:jc w:val="both"/>
        <w:rPr>
          <w:rFonts w:ascii="Arial" w:hAnsi="Arial" w:cs="Arial"/>
        </w:rPr>
      </w:pPr>
      <w:r w:rsidRPr="005C1C44">
        <w:rPr>
          <w:rFonts w:ascii="Arial" w:hAnsi="Arial" w:cs="Arial"/>
        </w:rPr>
        <w:t>Ta pravilnik začne veljati petnajsti dan po objavi v Uradnem listu Republike Slovenije.</w:t>
      </w:r>
    </w:p>
    <w:p w14:paraId="3A213033" w14:textId="331B7387" w:rsidR="009E0F3E" w:rsidRPr="005C1C44" w:rsidRDefault="009E0F3E" w:rsidP="007317A7">
      <w:pPr>
        <w:pStyle w:val="Odstavekseznama"/>
        <w:autoSpaceDE w:val="0"/>
        <w:autoSpaceDN w:val="0"/>
        <w:adjustRightInd w:val="0"/>
        <w:spacing w:after="0" w:line="240" w:lineRule="auto"/>
        <w:ind w:left="0"/>
        <w:jc w:val="both"/>
        <w:rPr>
          <w:rFonts w:ascii="Arial" w:hAnsi="Arial" w:cs="Arial"/>
        </w:rPr>
      </w:pPr>
    </w:p>
    <w:p w14:paraId="591E3D5C" w14:textId="01BBCC10" w:rsidR="009E0F3E" w:rsidRPr="005C1C44" w:rsidRDefault="009E0F3E" w:rsidP="009E0EB6">
      <w:pPr>
        <w:suppressAutoHyphens w:val="0"/>
        <w:autoSpaceDE w:val="0"/>
        <w:autoSpaceDN w:val="0"/>
        <w:adjustRightInd w:val="0"/>
        <w:ind w:firstLine="1021"/>
        <w:jc w:val="both"/>
        <w:rPr>
          <w:rFonts w:ascii="Arial" w:hAnsi="Arial" w:cs="Arial"/>
          <w:color w:val="000000"/>
          <w:sz w:val="20"/>
          <w:szCs w:val="20"/>
          <w:lang w:eastAsia="sl-SI"/>
        </w:rPr>
      </w:pPr>
      <w:r w:rsidRPr="005C1C44">
        <w:rPr>
          <w:rFonts w:ascii="Arial" w:hAnsi="Arial" w:cs="Arial"/>
          <w:color w:val="000000"/>
          <w:sz w:val="20"/>
          <w:szCs w:val="20"/>
          <w:lang w:eastAsia="sl-SI"/>
        </w:rPr>
        <w:t xml:space="preserve">Na podlagi petega odstavka 76. člena Zakona o prevozih v cestnem prometu (Uradni list RS, št. </w:t>
      </w:r>
      <w:hyperlink r:id="rId39" w:history="1">
        <w:r w:rsidRPr="005C1C44">
          <w:rPr>
            <w:rFonts w:ascii="Arial" w:hAnsi="Arial" w:cs="Arial"/>
            <w:color w:val="000000"/>
            <w:sz w:val="20"/>
            <w:szCs w:val="20"/>
            <w:lang w:eastAsia="sl-SI"/>
          </w:rPr>
          <w:t>6/16</w:t>
        </w:r>
      </w:hyperlink>
      <w:r w:rsidRPr="005C1C44">
        <w:rPr>
          <w:rFonts w:ascii="Arial" w:hAnsi="Arial" w:cs="Arial"/>
          <w:color w:val="000000"/>
          <w:sz w:val="20"/>
          <w:szCs w:val="20"/>
          <w:lang w:eastAsia="sl-SI"/>
        </w:rPr>
        <w:t xml:space="preserve"> – uradno prečiščeno besedilo, </w:t>
      </w:r>
      <w:hyperlink r:id="rId40" w:history="1">
        <w:r w:rsidRPr="005C1C44">
          <w:rPr>
            <w:rFonts w:ascii="Arial" w:hAnsi="Arial" w:cs="Arial"/>
            <w:color w:val="000000"/>
            <w:sz w:val="20"/>
            <w:szCs w:val="20"/>
            <w:lang w:eastAsia="sl-SI"/>
          </w:rPr>
          <w:t>67/19</w:t>
        </w:r>
      </w:hyperlink>
      <w:r w:rsidRPr="005C1C44">
        <w:rPr>
          <w:rFonts w:ascii="Arial" w:hAnsi="Arial" w:cs="Arial"/>
          <w:color w:val="000000"/>
          <w:sz w:val="20"/>
          <w:szCs w:val="20"/>
          <w:lang w:eastAsia="sl-SI"/>
        </w:rPr>
        <w:t xml:space="preserve">, </w:t>
      </w:r>
      <w:hyperlink r:id="rId41" w:history="1">
        <w:r w:rsidRPr="005C1C44">
          <w:rPr>
            <w:rFonts w:ascii="Arial" w:hAnsi="Arial" w:cs="Arial"/>
            <w:color w:val="000000"/>
            <w:sz w:val="20"/>
            <w:szCs w:val="20"/>
            <w:lang w:eastAsia="sl-SI"/>
          </w:rPr>
          <w:t>94/21</w:t>
        </w:r>
      </w:hyperlink>
      <w:r w:rsidRPr="005C1C44">
        <w:rPr>
          <w:rFonts w:ascii="Arial" w:hAnsi="Arial" w:cs="Arial"/>
          <w:color w:val="000000"/>
          <w:sz w:val="20"/>
          <w:szCs w:val="20"/>
          <w:lang w:eastAsia="sl-SI"/>
        </w:rPr>
        <w:t xml:space="preserve">, </w:t>
      </w:r>
      <w:hyperlink r:id="rId42" w:history="1">
        <w:r w:rsidRPr="005C1C44">
          <w:rPr>
            <w:rFonts w:ascii="Arial" w:hAnsi="Arial" w:cs="Arial"/>
            <w:color w:val="000000"/>
            <w:sz w:val="20"/>
            <w:szCs w:val="20"/>
            <w:lang w:eastAsia="sl-SI"/>
          </w:rPr>
          <w:t>54/22</w:t>
        </w:r>
      </w:hyperlink>
      <w:r w:rsidRPr="005C1C44">
        <w:rPr>
          <w:rFonts w:ascii="Arial" w:hAnsi="Arial" w:cs="Arial"/>
          <w:color w:val="000000"/>
          <w:sz w:val="20"/>
          <w:szCs w:val="20"/>
          <w:lang w:eastAsia="sl-SI"/>
        </w:rPr>
        <w:t xml:space="preserve"> – ZUJPP, </w:t>
      </w:r>
      <w:hyperlink r:id="rId43" w:history="1">
        <w:r w:rsidRPr="005C1C44">
          <w:rPr>
            <w:rFonts w:ascii="Arial" w:hAnsi="Arial" w:cs="Arial"/>
            <w:color w:val="000000"/>
            <w:sz w:val="20"/>
            <w:szCs w:val="20"/>
            <w:lang w:eastAsia="sl-SI"/>
          </w:rPr>
          <w:t>105/22</w:t>
        </w:r>
      </w:hyperlink>
      <w:r w:rsidRPr="005C1C44">
        <w:rPr>
          <w:rFonts w:ascii="Arial" w:hAnsi="Arial" w:cs="Arial"/>
          <w:color w:val="000000"/>
          <w:sz w:val="20"/>
          <w:szCs w:val="20"/>
          <w:lang w:eastAsia="sl-SI"/>
        </w:rPr>
        <w:t xml:space="preserve"> – ZZNŠPP in </w:t>
      </w:r>
      <w:hyperlink r:id="rId44" w:history="1">
        <w:r w:rsidRPr="005C1C44">
          <w:rPr>
            <w:rFonts w:ascii="Arial" w:hAnsi="Arial" w:cs="Arial"/>
            <w:color w:val="000000"/>
            <w:sz w:val="20"/>
            <w:szCs w:val="20"/>
            <w:lang w:eastAsia="sl-SI"/>
          </w:rPr>
          <w:t>18/23</w:t>
        </w:r>
      </w:hyperlink>
      <w:r w:rsidRPr="005C1C44">
        <w:rPr>
          <w:rFonts w:ascii="Arial" w:hAnsi="Arial" w:cs="Arial"/>
          <w:color w:val="000000"/>
          <w:sz w:val="20"/>
          <w:szCs w:val="20"/>
          <w:lang w:eastAsia="sl-SI"/>
        </w:rPr>
        <w:t xml:space="preserve"> – ZDU-1O, …….) ministrica za infrastrukturo izdaja</w:t>
      </w:r>
    </w:p>
    <w:p w14:paraId="7824D3AD" w14:textId="77777777" w:rsidR="009E0F3E" w:rsidRPr="005C1C44" w:rsidRDefault="009E0F3E" w:rsidP="009E0F3E">
      <w:pPr>
        <w:suppressAutoHyphens w:val="0"/>
        <w:autoSpaceDE w:val="0"/>
        <w:autoSpaceDN w:val="0"/>
        <w:adjustRightInd w:val="0"/>
        <w:spacing w:before="240"/>
        <w:jc w:val="center"/>
        <w:rPr>
          <w:rFonts w:ascii="Arial" w:hAnsi="Arial" w:cs="Arial"/>
          <w:b/>
          <w:bCs/>
          <w:color w:val="000000"/>
          <w:sz w:val="20"/>
          <w:szCs w:val="20"/>
          <w:lang w:eastAsia="sl-SI"/>
        </w:rPr>
      </w:pPr>
      <w:r w:rsidRPr="005C1C44">
        <w:rPr>
          <w:rFonts w:ascii="Arial" w:hAnsi="Arial" w:cs="Arial"/>
          <w:b/>
          <w:bCs/>
          <w:color w:val="000000"/>
          <w:sz w:val="20"/>
          <w:szCs w:val="20"/>
          <w:lang w:eastAsia="sl-SI"/>
        </w:rPr>
        <w:t>ODREDBO</w:t>
      </w:r>
    </w:p>
    <w:p w14:paraId="37D98B36" w14:textId="77777777" w:rsidR="009E0F3E" w:rsidRPr="005C1C44" w:rsidRDefault="009E0F3E" w:rsidP="009E0F3E">
      <w:pPr>
        <w:suppressAutoHyphens w:val="0"/>
        <w:autoSpaceDE w:val="0"/>
        <w:autoSpaceDN w:val="0"/>
        <w:adjustRightInd w:val="0"/>
        <w:jc w:val="center"/>
        <w:rPr>
          <w:rFonts w:ascii="Arial" w:hAnsi="Arial" w:cs="Arial"/>
          <w:b/>
          <w:bCs/>
          <w:color w:val="000000"/>
          <w:sz w:val="20"/>
          <w:szCs w:val="20"/>
          <w:lang w:eastAsia="sl-SI"/>
        </w:rPr>
      </w:pPr>
      <w:r w:rsidRPr="005C1C44">
        <w:rPr>
          <w:rFonts w:ascii="Arial" w:hAnsi="Arial" w:cs="Arial"/>
          <w:b/>
          <w:bCs/>
          <w:color w:val="000000"/>
          <w:sz w:val="20"/>
          <w:szCs w:val="20"/>
          <w:lang w:eastAsia="sl-SI"/>
        </w:rPr>
        <w:t>o določitvi cene potniške spremnice</w:t>
      </w:r>
    </w:p>
    <w:p w14:paraId="2FBE57BB" w14:textId="77777777" w:rsidR="009E0F3E" w:rsidRPr="009E0EB6" w:rsidRDefault="009E0F3E" w:rsidP="009E0F3E">
      <w:pPr>
        <w:suppressAutoHyphens w:val="0"/>
        <w:autoSpaceDE w:val="0"/>
        <w:autoSpaceDN w:val="0"/>
        <w:adjustRightInd w:val="0"/>
        <w:spacing w:before="240"/>
        <w:jc w:val="center"/>
        <w:rPr>
          <w:rFonts w:ascii="Arial" w:hAnsi="Arial" w:cs="Arial"/>
          <w:bCs/>
          <w:color w:val="000000"/>
          <w:sz w:val="20"/>
          <w:szCs w:val="20"/>
          <w:lang w:eastAsia="sl-SI"/>
        </w:rPr>
      </w:pPr>
      <w:r w:rsidRPr="009E0EB6">
        <w:rPr>
          <w:rFonts w:ascii="Arial" w:hAnsi="Arial" w:cs="Arial"/>
          <w:bCs/>
          <w:color w:val="000000"/>
          <w:sz w:val="20"/>
          <w:szCs w:val="20"/>
          <w:lang w:eastAsia="sl-SI"/>
        </w:rPr>
        <w:lastRenderedPageBreak/>
        <w:t>1. člen</w:t>
      </w:r>
    </w:p>
    <w:p w14:paraId="343874DB" w14:textId="77777777" w:rsidR="009E0F3E" w:rsidRPr="009E0EB6" w:rsidRDefault="009E0F3E" w:rsidP="009E0F3E">
      <w:pPr>
        <w:suppressAutoHyphens w:val="0"/>
        <w:autoSpaceDE w:val="0"/>
        <w:autoSpaceDN w:val="0"/>
        <w:adjustRightInd w:val="0"/>
        <w:spacing w:before="240"/>
        <w:ind w:firstLine="1021"/>
        <w:jc w:val="both"/>
        <w:rPr>
          <w:rFonts w:ascii="Arial" w:hAnsi="Arial" w:cs="Arial"/>
          <w:color w:val="000000"/>
          <w:sz w:val="20"/>
          <w:szCs w:val="20"/>
          <w:lang w:eastAsia="sl-SI"/>
        </w:rPr>
      </w:pPr>
      <w:r w:rsidRPr="009E0EB6">
        <w:rPr>
          <w:rFonts w:ascii="Arial" w:hAnsi="Arial" w:cs="Arial"/>
          <w:color w:val="000000"/>
          <w:sz w:val="20"/>
          <w:szCs w:val="20"/>
          <w:lang w:eastAsia="sl-SI"/>
        </w:rPr>
        <w:t>Cena potniške spremnice je 41,73 eurov.</w:t>
      </w:r>
    </w:p>
    <w:p w14:paraId="74E7B9D1" w14:textId="77777777" w:rsidR="009E0F3E" w:rsidRPr="009E0EB6" w:rsidRDefault="009E0F3E" w:rsidP="009E0F3E">
      <w:pPr>
        <w:suppressAutoHyphens w:val="0"/>
        <w:autoSpaceDE w:val="0"/>
        <w:autoSpaceDN w:val="0"/>
        <w:adjustRightInd w:val="0"/>
        <w:spacing w:before="240"/>
        <w:jc w:val="center"/>
        <w:rPr>
          <w:rFonts w:ascii="Arial" w:hAnsi="Arial" w:cs="Arial"/>
          <w:bCs/>
          <w:color w:val="000000"/>
          <w:sz w:val="20"/>
          <w:szCs w:val="20"/>
          <w:lang w:eastAsia="sl-SI"/>
        </w:rPr>
      </w:pPr>
      <w:r w:rsidRPr="009E0EB6">
        <w:rPr>
          <w:rFonts w:ascii="Arial" w:hAnsi="Arial" w:cs="Arial"/>
          <w:bCs/>
          <w:color w:val="000000"/>
          <w:sz w:val="20"/>
          <w:szCs w:val="20"/>
          <w:lang w:eastAsia="sl-SI"/>
        </w:rPr>
        <w:t>2. člen</w:t>
      </w:r>
    </w:p>
    <w:p w14:paraId="78D072F8" w14:textId="77777777" w:rsidR="009E0F3E" w:rsidRPr="005C1C44" w:rsidRDefault="009E0F3E" w:rsidP="009E0F3E">
      <w:pPr>
        <w:suppressAutoHyphens w:val="0"/>
        <w:autoSpaceDE w:val="0"/>
        <w:autoSpaceDN w:val="0"/>
        <w:adjustRightInd w:val="0"/>
        <w:spacing w:before="240"/>
        <w:ind w:firstLine="1021"/>
        <w:jc w:val="both"/>
        <w:rPr>
          <w:rFonts w:ascii="Arial" w:hAnsi="Arial" w:cs="Arial"/>
          <w:color w:val="000000"/>
          <w:sz w:val="20"/>
          <w:szCs w:val="20"/>
          <w:lang w:eastAsia="sl-SI"/>
        </w:rPr>
      </w:pPr>
      <w:r w:rsidRPr="009E0EB6">
        <w:rPr>
          <w:rFonts w:ascii="Arial" w:hAnsi="Arial" w:cs="Arial"/>
          <w:color w:val="000000"/>
          <w:sz w:val="20"/>
          <w:szCs w:val="20"/>
          <w:lang w:eastAsia="sl-SI"/>
        </w:rPr>
        <w:t>Ta odredba začne veljati naslednji dan po objavi</w:t>
      </w:r>
      <w:r w:rsidRPr="005C1C44">
        <w:rPr>
          <w:rFonts w:ascii="Arial" w:hAnsi="Arial" w:cs="Arial"/>
          <w:color w:val="000000"/>
          <w:sz w:val="20"/>
          <w:szCs w:val="20"/>
          <w:lang w:eastAsia="sl-SI"/>
        </w:rPr>
        <w:t xml:space="preserve"> v Uradnem listu Republike Slovenije.</w:t>
      </w:r>
    </w:p>
    <w:p w14:paraId="3F2BC33B" w14:textId="77777777" w:rsidR="009E0F3E" w:rsidRPr="005C1C44" w:rsidRDefault="009E0F3E" w:rsidP="007317A7">
      <w:pPr>
        <w:pStyle w:val="Odstavekseznama"/>
        <w:autoSpaceDE w:val="0"/>
        <w:autoSpaceDN w:val="0"/>
        <w:adjustRightInd w:val="0"/>
        <w:spacing w:after="0" w:line="240" w:lineRule="auto"/>
        <w:ind w:left="0"/>
        <w:jc w:val="both"/>
        <w:rPr>
          <w:rFonts w:ascii="Arial" w:hAnsi="Arial" w:cs="Arial"/>
        </w:rPr>
      </w:pPr>
    </w:p>
    <w:p w14:paraId="41148ECD" w14:textId="77777777" w:rsidR="007317A7" w:rsidRPr="003655A3" w:rsidRDefault="007317A7" w:rsidP="007317A7">
      <w:pPr>
        <w:pStyle w:val="Odstavekseznama"/>
        <w:autoSpaceDE w:val="0"/>
        <w:autoSpaceDN w:val="0"/>
        <w:adjustRightInd w:val="0"/>
        <w:spacing w:after="0" w:line="240" w:lineRule="auto"/>
        <w:jc w:val="both"/>
        <w:rPr>
          <w:rFonts w:ascii="Arial" w:hAnsi="Arial" w:cs="Arial"/>
        </w:rPr>
      </w:pPr>
    </w:p>
    <w:p w14:paraId="111AB7A4" w14:textId="77777777" w:rsidR="007317A7" w:rsidRDefault="007317A7" w:rsidP="00D64A6E">
      <w:pPr>
        <w:pStyle w:val="Odstavek"/>
      </w:pPr>
    </w:p>
    <w:p w14:paraId="7E683945" w14:textId="77777777" w:rsidR="00D64A6E" w:rsidRPr="00CC1D14" w:rsidRDefault="00D64A6E" w:rsidP="00D64A6E">
      <w:pPr>
        <w:pStyle w:val="Odstavek"/>
        <w:rPr>
          <w:rFonts w:cs="Arial"/>
          <w:sz w:val="20"/>
          <w:szCs w:val="20"/>
        </w:rPr>
      </w:pPr>
    </w:p>
    <w:p w14:paraId="7F69FB7B" w14:textId="77777777" w:rsidR="00D64A6E" w:rsidRPr="00CC1D14" w:rsidRDefault="00D64A6E" w:rsidP="00D64A6E">
      <w:pPr>
        <w:pStyle w:val="Odstavek"/>
        <w:rPr>
          <w:rFonts w:cs="Arial"/>
          <w:sz w:val="20"/>
          <w:szCs w:val="20"/>
        </w:rPr>
      </w:pPr>
      <w:r w:rsidRPr="00CC1D14">
        <w:rPr>
          <w:rFonts w:cs="Arial"/>
          <w:sz w:val="20"/>
          <w:szCs w:val="20"/>
        </w:rPr>
        <w:t xml:space="preserve"> </w:t>
      </w:r>
    </w:p>
    <w:p w14:paraId="3CEF8857" w14:textId="77777777" w:rsidR="00D64A6E" w:rsidRDefault="00D64A6E" w:rsidP="002833D4">
      <w:pPr>
        <w:pStyle w:val="Alineazaodstavkom"/>
        <w:tabs>
          <w:tab w:val="clear" w:pos="360"/>
        </w:tabs>
        <w:overflowPunct w:val="0"/>
        <w:autoSpaceDE w:val="0"/>
        <w:autoSpaceDN w:val="0"/>
        <w:adjustRightInd w:val="0"/>
        <w:spacing w:line="260" w:lineRule="exact"/>
        <w:rPr>
          <w:color w:val="000000" w:themeColor="text1"/>
          <w:sz w:val="20"/>
          <w:szCs w:val="20"/>
        </w:rPr>
      </w:pPr>
    </w:p>
    <w:sectPr w:rsidR="00D64A6E" w:rsidSect="0037339C">
      <w:headerReference w:type="default" r:id="rId45"/>
      <w:footerReference w:type="default" r:id="rId46"/>
      <w:headerReference w:type="first" r:id="rId47"/>
      <w:footerReference w:type="first" r:id="rId48"/>
      <w:pgSz w:w="11906" w:h="16838"/>
      <w:pgMar w:top="1134" w:right="1134" w:bottom="1134" w:left="1134" w:header="482" w:footer="567"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C13DF5" w16cex:dateUtc="2023-11-03T08:21:00Z"/>
  <w16cex:commentExtensible w16cex:durableId="263E85A3" w16cex:dateUtc="2023-11-03T09:28:00Z"/>
  <w16cex:commentExtensible w16cex:durableId="52089440" w16cex:dateUtc="2023-11-03T08:55:00Z"/>
  <w16cex:commentExtensible w16cex:durableId="18A32C65" w16cex:dateUtc="2023-11-03T09:12:00Z"/>
  <w16cex:commentExtensible w16cex:durableId="7DCA0493" w16cex:dateUtc="2023-11-03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4F8E4" w16cid:durableId="46C13DF5"/>
  <w16cid:commentId w16cid:paraId="04905822" w16cid:durableId="263E85A3"/>
  <w16cid:commentId w16cid:paraId="3CEF24D9" w16cid:durableId="52089440"/>
  <w16cid:commentId w16cid:paraId="4BE77905" w16cid:durableId="18A32C65"/>
  <w16cid:commentId w16cid:paraId="1F2750C2" w16cid:durableId="7DCA04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D890B" w14:textId="77777777" w:rsidR="00576303" w:rsidRDefault="00576303">
      <w:r>
        <w:separator/>
      </w:r>
    </w:p>
  </w:endnote>
  <w:endnote w:type="continuationSeparator" w:id="0">
    <w:p w14:paraId="3D731C04" w14:textId="77777777" w:rsidR="00576303" w:rsidRDefault="0057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73E2" w14:textId="4CB4621F" w:rsidR="00576303" w:rsidRDefault="00576303">
    <w:pPr>
      <w:pStyle w:val="Noga"/>
      <w:jc w:val="center"/>
    </w:pPr>
    <w:r>
      <w:rPr>
        <w:rFonts w:ascii="Arial" w:hAnsi="Arial" w:cs="Arial"/>
        <w:sz w:val="20"/>
        <w:szCs w:val="20"/>
      </w:rPr>
      <w:t xml:space="preserve">Stran </w:t>
    </w:r>
    <w:r>
      <w:rPr>
        <w:rFonts w:ascii="Arial" w:hAnsi="Arial" w:cs="Arial"/>
        <w:bCs/>
        <w:sz w:val="20"/>
        <w:szCs w:val="20"/>
      </w:rPr>
      <w:fldChar w:fldCharType="begin"/>
    </w:r>
    <w:r>
      <w:rPr>
        <w:rFonts w:ascii="Arial" w:hAnsi="Arial" w:cs="Arial"/>
        <w:bCs/>
        <w:sz w:val="20"/>
        <w:szCs w:val="20"/>
      </w:rPr>
      <w:instrText>PAGE</w:instrText>
    </w:r>
    <w:r>
      <w:rPr>
        <w:rFonts w:ascii="Arial" w:hAnsi="Arial" w:cs="Arial"/>
        <w:bCs/>
        <w:sz w:val="20"/>
        <w:szCs w:val="20"/>
      </w:rPr>
      <w:fldChar w:fldCharType="separate"/>
    </w:r>
    <w:r w:rsidR="00222702">
      <w:rPr>
        <w:rFonts w:ascii="Arial" w:hAnsi="Arial" w:cs="Arial"/>
        <w:bCs/>
        <w:noProof/>
        <w:sz w:val="20"/>
        <w:szCs w:val="20"/>
      </w:rPr>
      <w:t>69</w:t>
    </w:r>
    <w:r>
      <w:rPr>
        <w:rFonts w:ascii="Arial" w:hAnsi="Arial" w:cs="Arial"/>
        <w:bCs/>
        <w:sz w:val="20"/>
        <w:szCs w:val="20"/>
      </w:rPr>
      <w:fldChar w:fldCharType="end"/>
    </w:r>
    <w:r>
      <w:rPr>
        <w:rFonts w:ascii="Arial" w:hAnsi="Arial" w:cs="Arial"/>
        <w:sz w:val="20"/>
        <w:szCs w:val="20"/>
      </w:rPr>
      <w:t xml:space="preserve"> od </w:t>
    </w:r>
    <w:r>
      <w:rPr>
        <w:rFonts w:ascii="Arial" w:hAnsi="Arial" w:cs="Arial"/>
        <w:bCs/>
        <w:sz w:val="20"/>
        <w:szCs w:val="20"/>
      </w:rPr>
      <w:fldChar w:fldCharType="begin"/>
    </w:r>
    <w:r>
      <w:rPr>
        <w:rFonts w:ascii="Arial" w:hAnsi="Arial" w:cs="Arial"/>
        <w:bCs/>
        <w:sz w:val="20"/>
        <w:szCs w:val="20"/>
      </w:rPr>
      <w:instrText>NUMPAGES</w:instrText>
    </w:r>
    <w:r>
      <w:rPr>
        <w:rFonts w:ascii="Arial" w:hAnsi="Arial" w:cs="Arial"/>
        <w:bCs/>
        <w:sz w:val="20"/>
        <w:szCs w:val="20"/>
      </w:rPr>
      <w:fldChar w:fldCharType="separate"/>
    </w:r>
    <w:r w:rsidR="00222702">
      <w:rPr>
        <w:rFonts w:ascii="Arial" w:hAnsi="Arial" w:cs="Arial"/>
        <w:bCs/>
        <w:noProof/>
        <w:sz w:val="20"/>
        <w:szCs w:val="20"/>
      </w:rPr>
      <w:t>89</w:t>
    </w:r>
    <w:r>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C9814" w14:textId="77777777" w:rsidR="00576303" w:rsidRDefault="00576303">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C7E6F" w14:textId="77777777" w:rsidR="00576303" w:rsidRDefault="00576303">
      <w:r>
        <w:separator/>
      </w:r>
    </w:p>
  </w:footnote>
  <w:footnote w:type="continuationSeparator" w:id="0">
    <w:p w14:paraId="4A8E1934" w14:textId="77777777" w:rsidR="00576303" w:rsidRDefault="0057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DEC9" w14:textId="77777777" w:rsidR="00576303" w:rsidRDefault="00576303">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CAD6" w14:textId="77777777" w:rsidR="00576303" w:rsidRDefault="00576303">
    <w:pPr>
      <w:spacing w:before="40"/>
      <w:ind w:right="-3"/>
      <w:rPr>
        <w:sz w:val="22"/>
        <w:szCs w:val="22"/>
      </w:rPr>
    </w:pPr>
    <w:r>
      <w:rPr>
        <w:noProof/>
        <w:sz w:val="22"/>
        <w:szCs w:val="22"/>
        <w:lang w:eastAsia="sl-SI"/>
      </w:rPr>
      <mc:AlternateContent>
        <mc:Choice Requires="wps">
          <w:drawing>
            <wp:anchor distT="0" distB="0" distL="0" distR="0" simplePos="0" relativeHeight="251657728" behindDoc="1" locked="0" layoutInCell="1" allowOverlap="1" wp14:anchorId="54385787" wp14:editId="1082CB16">
              <wp:simplePos x="0" y="0"/>
              <wp:positionH relativeFrom="column">
                <wp:posOffset>1493520</wp:posOffset>
              </wp:positionH>
              <wp:positionV relativeFrom="paragraph">
                <wp:posOffset>54610</wp:posOffset>
              </wp:positionV>
              <wp:extent cx="4702810" cy="3949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2810" cy="394970"/>
                      </a:xfrm>
                      <a:prstGeom prst="rect">
                        <a:avLst/>
                      </a:prstGeom>
                      <a:noFill/>
                      <a:ln>
                        <a:noFill/>
                      </a:ln>
                    </wps:spPr>
                    <wps:style>
                      <a:lnRef idx="0">
                        <a:scrgbClr r="0" g="0" b="0"/>
                      </a:lnRef>
                      <a:fillRef idx="0">
                        <a:scrgbClr r="0" g="0" b="0"/>
                      </a:fillRef>
                      <a:effectRef idx="0">
                        <a:scrgbClr r="0" g="0" b="0"/>
                      </a:effectRef>
                      <a:fontRef idx="minor"/>
                    </wps:style>
                    <wps:txbx>
                      <w:txbxContent>
                        <w:p w14:paraId="331B3727" w14:textId="77777777" w:rsidR="00576303" w:rsidRDefault="00576303">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p w14:paraId="361FA06C" w14:textId="77777777" w:rsidR="00576303" w:rsidRDefault="00576303">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54385787" id="Text Box 2" o:spid="_x0000_s1027" style="position:absolute;margin-left:117.6pt;margin-top:4.3pt;width:370.3pt;height:31.1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" filled="f" stroked="f">
              <v:path arrowok="t"/>
              <v:textbox inset="0,0,0,0">
                <w:txbxContent>
                  <w:p w14:paraId="331B3727" w14:textId="77777777" w:rsidR="00576303" w:rsidRDefault="00576303">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p w14:paraId="361FA06C" w14:textId="77777777" w:rsidR="00576303" w:rsidRDefault="00576303">
                    <w:pPr>
                      <w:pStyle w:val="FrameContents"/>
                      <w:suppressAutoHyphens w:val="0"/>
                      <w:spacing w:line="288" w:lineRule="auto"/>
                      <w:textAlignment w:val="center"/>
                      <w:rPr>
                        <w:rFonts w:ascii="Trajan Pro" w:hAnsi="Trajan Pro" w:cs="Trajan Pro"/>
                        <w:caps/>
                        <w:color w:val="CE0060"/>
                        <w:spacing w:val="-4"/>
                        <w:sz w:val="17"/>
                        <w:szCs w:val="17"/>
                        <w:lang w:val="en-US" w:eastAsia="sl-SI"/>
                      </w:rP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85E"/>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BF3CAF"/>
    <w:multiLevelType w:val="hybridMultilevel"/>
    <w:tmpl w:val="85F69C92"/>
    <w:lvl w:ilvl="0" w:tplc="5AB0A1B0">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045D85"/>
    <w:multiLevelType w:val="hybridMultilevel"/>
    <w:tmpl w:val="43346DA4"/>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D6319F"/>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DC4B8B"/>
    <w:multiLevelType w:val="hybridMultilevel"/>
    <w:tmpl w:val="5412A560"/>
    <w:lvl w:ilvl="0" w:tplc="7ACC60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0957F5"/>
    <w:multiLevelType w:val="hybridMultilevel"/>
    <w:tmpl w:val="E5601D16"/>
    <w:lvl w:ilvl="0" w:tplc="586CA596">
      <w:start w:val="1"/>
      <w:numFmt w:val="decimal"/>
      <w:lvlText w:val="%1."/>
      <w:lvlJc w:val="left"/>
      <w:pPr>
        <w:ind w:left="1778" w:hanging="360"/>
      </w:pPr>
      <w:rPr>
        <w:rFonts w:hint="default"/>
      </w:r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6" w15:restartNumberingAfterBreak="0">
    <w:nsid w:val="0D511FC1"/>
    <w:multiLevelType w:val="hybridMultilevel"/>
    <w:tmpl w:val="43346DA4"/>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8E385A"/>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FE97E64"/>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6157FA"/>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6B7FB8"/>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F411A8"/>
    <w:multiLevelType w:val="hybridMultilevel"/>
    <w:tmpl w:val="FB5ED9C0"/>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BD2DBB"/>
    <w:multiLevelType w:val="hybridMultilevel"/>
    <w:tmpl w:val="5D94770C"/>
    <w:lvl w:ilvl="0" w:tplc="B6D48E66">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D75100"/>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0C6069D"/>
    <w:multiLevelType w:val="hybridMultilevel"/>
    <w:tmpl w:val="B164C1D0"/>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237EB3"/>
    <w:multiLevelType w:val="hybridMultilevel"/>
    <w:tmpl w:val="1C8C732E"/>
    <w:lvl w:ilvl="0" w:tplc="24C026F6">
      <w:start w:val="9"/>
      <w:numFmt w:val="decimal"/>
      <w:lvlText w:val="%1."/>
      <w:lvlJc w:val="left"/>
      <w:pPr>
        <w:ind w:left="1020" w:hanging="360"/>
      </w:pPr>
      <w:rPr>
        <w:rFonts w:hint="default"/>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16" w15:restartNumberingAfterBreak="0">
    <w:nsid w:val="21C534FE"/>
    <w:multiLevelType w:val="hybridMultilevel"/>
    <w:tmpl w:val="07CEEE46"/>
    <w:lvl w:ilvl="0" w:tplc="849E05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DC56D7"/>
    <w:multiLevelType w:val="hybridMultilevel"/>
    <w:tmpl w:val="59EE822E"/>
    <w:lvl w:ilvl="0" w:tplc="D8A6F628">
      <w:start w:val="1000"/>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5CD6D76"/>
    <w:multiLevelType w:val="hybridMultilevel"/>
    <w:tmpl w:val="DC8A4518"/>
    <w:lvl w:ilvl="0" w:tplc="0892132C">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9" w15:restartNumberingAfterBreak="0">
    <w:nsid w:val="267932CB"/>
    <w:multiLevelType w:val="multilevel"/>
    <w:tmpl w:val="8A64B8C0"/>
    <w:lvl w:ilvl="0">
      <w:start w:val="49"/>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83E1D2C"/>
    <w:multiLevelType w:val="hybridMultilevel"/>
    <w:tmpl w:val="43346DA4"/>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9491EF8"/>
    <w:multiLevelType w:val="hybridMultilevel"/>
    <w:tmpl w:val="D38AE512"/>
    <w:lvl w:ilvl="0" w:tplc="9F1C648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9513546"/>
    <w:multiLevelType w:val="hybridMultilevel"/>
    <w:tmpl w:val="DB7CAB06"/>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96F4627"/>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B57642A"/>
    <w:multiLevelType w:val="hybridMultilevel"/>
    <w:tmpl w:val="C048FDD4"/>
    <w:lvl w:ilvl="0" w:tplc="00000005">
      <w:start w:val="1"/>
      <w:numFmt w:val="bullet"/>
      <w:lvlText w:val=""/>
      <w:lvlJc w:val="left"/>
      <w:pPr>
        <w:ind w:left="1558" w:hanging="360"/>
      </w:pPr>
      <w:rPr>
        <w:rFonts w:ascii="Symbol" w:hAnsi="Symbol" w:cs="Symbol" w:hint="default"/>
        <w:color w:val="auto"/>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26" w15:restartNumberingAfterBreak="0">
    <w:nsid w:val="2CF73E1D"/>
    <w:multiLevelType w:val="hybridMultilevel"/>
    <w:tmpl w:val="337EEE84"/>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5800E6"/>
    <w:multiLevelType w:val="hybridMultilevel"/>
    <w:tmpl w:val="94003F7C"/>
    <w:lvl w:ilvl="0" w:tplc="C950AC24">
      <w:numFmt w:val="bullet"/>
      <w:lvlText w:val=""/>
      <w:lvlJc w:val="left"/>
      <w:pPr>
        <w:ind w:left="1065" w:hanging="705"/>
      </w:pPr>
      <w:rPr>
        <w:rFonts w:ascii="Symbol" w:eastAsiaTheme="minorHAnsi"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4FD0310"/>
    <w:multiLevelType w:val="hybridMultilevel"/>
    <w:tmpl w:val="792E51C4"/>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6C26AEA"/>
    <w:multiLevelType w:val="hybridMultilevel"/>
    <w:tmpl w:val="AF2CCA58"/>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086566"/>
    <w:multiLevelType w:val="hybridMultilevel"/>
    <w:tmpl w:val="6EC867E4"/>
    <w:lvl w:ilvl="0" w:tplc="854407E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1" w15:restartNumberingAfterBreak="0">
    <w:nsid w:val="37D36617"/>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8635FD6"/>
    <w:multiLevelType w:val="hybridMultilevel"/>
    <w:tmpl w:val="7A4AF212"/>
    <w:lvl w:ilvl="0" w:tplc="5D04C1F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9AC470A"/>
    <w:multiLevelType w:val="hybridMultilevel"/>
    <w:tmpl w:val="43346DA4"/>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ABA4306"/>
    <w:multiLevelType w:val="hybridMultilevel"/>
    <w:tmpl w:val="A3E061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CC05674"/>
    <w:multiLevelType w:val="hybridMultilevel"/>
    <w:tmpl w:val="E5CEC7D4"/>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CCD45BD"/>
    <w:multiLevelType w:val="hybridMultilevel"/>
    <w:tmpl w:val="DB7CAB06"/>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D5358A2"/>
    <w:multiLevelType w:val="hybridMultilevel"/>
    <w:tmpl w:val="43346DA4"/>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D9B314E"/>
    <w:multiLevelType w:val="hybridMultilevel"/>
    <w:tmpl w:val="840C55A2"/>
    <w:lvl w:ilvl="0" w:tplc="F4DAD066">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39" w15:restartNumberingAfterBreak="0">
    <w:nsid w:val="3E7428F2"/>
    <w:multiLevelType w:val="hybridMultilevel"/>
    <w:tmpl w:val="F52E8DBE"/>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F7E11F9"/>
    <w:multiLevelType w:val="hybridMultilevel"/>
    <w:tmpl w:val="6BE6DFEA"/>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D01E23"/>
    <w:multiLevelType w:val="hybridMultilevel"/>
    <w:tmpl w:val="C1DEFB9C"/>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20B5654"/>
    <w:multiLevelType w:val="hybridMultilevel"/>
    <w:tmpl w:val="3B28D7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3141058"/>
    <w:multiLevelType w:val="hybridMultilevel"/>
    <w:tmpl w:val="43346DA4"/>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41F1812"/>
    <w:multiLevelType w:val="hybridMultilevel"/>
    <w:tmpl w:val="2F8427F2"/>
    <w:lvl w:ilvl="0" w:tplc="D8A6F628">
      <w:start w:val="1000"/>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5B60D53"/>
    <w:multiLevelType w:val="hybridMultilevel"/>
    <w:tmpl w:val="BB94A6A8"/>
    <w:lvl w:ilvl="0" w:tplc="00000005">
      <w:start w:val="1"/>
      <w:numFmt w:val="bullet"/>
      <w:lvlText w:val=""/>
      <w:lvlJc w:val="left"/>
      <w:pPr>
        <w:ind w:left="1211" w:hanging="360"/>
      </w:pPr>
      <w:rPr>
        <w:rFonts w:ascii="Symbol" w:hAnsi="Symbol" w:cs="Symbol" w:hint="default"/>
        <w:color w:val="auto"/>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6" w15:restartNumberingAfterBreak="0">
    <w:nsid w:val="46946AA7"/>
    <w:multiLevelType w:val="hybridMultilevel"/>
    <w:tmpl w:val="8CB80370"/>
    <w:lvl w:ilvl="0" w:tplc="7F3811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6A67ECB"/>
    <w:multiLevelType w:val="hybridMultilevel"/>
    <w:tmpl w:val="20AA9EA2"/>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74F60CC"/>
    <w:multiLevelType w:val="hybridMultilevel"/>
    <w:tmpl w:val="1AF46F00"/>
    <w:lvl w:ilvl="0" w:tplc="00000005">
      <w:start w:val="1"/>
      <w:numFmt w:val="bullet"/>
      <w:lvlText w:val=""/>
      <w:lvlJc w:val="left"/>
      <w:pPr>
        <w:ind w:left="1428" w:hanging="360"/>
      </w:pPr>
      <w:rPr>
        <w:rFonts w:ascii="Symbol" w:hAnsi="Symbol" w:cs="Symbol" w:hint="default"/>
        <w:color w:val="auto"/>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9" w15:restartNumberingAfterBreak="0">
    <w:nsid w:val="4BB93BB0"/>
    <w:multiLevelType w:val="hybridMultilevel"/>
    <w:tmpl w:val="DB7CAB06"/>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D5467CF"/>
    <w:multiLevelType w:val="hybridMultilevel"/>
    <w:tmpl w:val="43346DA4"/>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4E0E3D92"/>
    <w:multiLevelType w:val="hybridMultilevel"/>
    <w:tmpl w:val="7A52FFE0"/>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4F15623"/>
    <w:multiLevelType w:val="hybridMultilevel"/>
    <w:tmpl w:val="5908F5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5236F34"/>
    <w:multiLevelType w:val="hybridMultilevel"/>
    <w:tmpl w:val="43346DA4"/>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5C113D2"/>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6194D9C"/>
    <w:multiLevelType w:val="hybridMultilevel"/>
    <w:tmpl w:val="5DE6B930"/>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9FD7CC5"/>
    <w:multiLevelType w:val="hybridMultilevel"/>
    <w:tmpl w:val="43346DA4"/>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C987C0A"/>
    <w:multiLevelType w:val="hybridMultilevel"/>
    <w:tmpl w:val="DB7CAB06"/>
    <w:lvl w:ilvl="0" w:tplc="F4E21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EDD04B7"/>
    <w:multiLevelType w:val="hybridMultilevel"/>
    <w:tmpl w:val="45E276E8"/>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15:restartNumberingAfterBreak="0">
    <w:nsid w:val="679B01AA"/>
    <w:multiLevelType w:val="hybridMultilevel"/>
    <w:tmpl w:val="1F207190"/>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12632B"/>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CAC5BDE"/>
    <w:multiLevelType w:val="multilevel"/>
    <w:tmpl w:val="3BD26C8A"/>
    <w:lvl w:ilvl="0">
      <w:start w:val="49"/>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3" w15:restartNumberingAfterBreak="0">
    <w:nsid w:val="6DC27826"/>
    <w:multiLevelType w:val="hybridMultilevel"/>
    <w:tmpl w:val="3A2E6776"/>
    <w:lvl w:ilvl="0" w:tplc="849E05B4">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64" w15:restartNumberingAfterBreak="0">
    <w:nsid w:val="6E395E2F"/>
    <w:multiLevelType w:val="hybridMultilevel"/>
    <w:tmpl w:val="05829BEC"/>
    <w:lvl w:ilvl="0" w:tplc="A7F859D0">
      <w:numFmt w:val="bullet"/>
      <w:lvlText w:val="-"/>
      <w:lvlJc w:val="left"/>
      <w:pPr>
        <w:ind w:left="720" w:hanging="360"/>
      </w:pPr>
      <w:rPr>
        <w:rFonts w:ascii="Tahoma" w:eastAsia="Times New Roman" w:hAnsi="Tahoma" w:cs="Tahoma" w:hint="default"/>
      </w:rPr>
    </w:lvl>
    <w:lvl w:ilvl="1" w:tplc="D8A6F628">
      <w:start w:val="1000"/>
      <w:numFmt w:val="bullet"/>
      <w:lvlText w:val="–"/>
      <w:lvlJc w:val="left"/>
      <w:pPr>
        <w:ind w:left="1440" w:hanging="360"/>
      </w:pPr>
      <w:rPr>
        <w:rFonts w:ascii="Calibri" w:eastAsiaTheme="minorHAnsi"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0A41C84"/>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23A6F7F"/>
    <w:multiLevelType w:val="multilevel"/>
    <w:tmpl w:val="40A2F304"/>
    <w:lvl w:ilvl="0">
      <w:start w:val="1"/>
      <w:numFmt w:val="upperRoman"/>
      <w:lvlText w:val="%1."/>
      <w:lvlJc w:val="left"/>
      <w:pPr>
        <w:ind w:left="1080" w:hanging="72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68" w15:restartNumberingAfterBreak="0">
    <w:nsid w:val="746A55CB"/>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55A4F88"/>
    <w:multiLevelType w:val="hybridMultilevel"/>
    <w:tmpl w:val="E5EE7DD0"/>
    <w:lvl w:ilvl="0" w:tplc="0F06C3C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75A7C96"/>
    <w:multiLevelType w:val="hybridMultilevel"/>
    <w:tmpl w:val="00AC330E"/>
    <w:lvl w:ilvl="0" w:tplc="5948B9C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1" w15:restartNumberingAfterBreak="0">
    <w:nsid w:val="79CD1361"/>
    <w:multiLevelType w:val="hybridMultilevel"/>
    <w:tmpl w:val="22D6F564"/>
    <w:lvl w:ilvl="0" w:tplc="00000005">
      <w:start w:val="1"/>
      <w:numFmt w:val="bullet"/>
      <w:lvlText w:val=""/>
      <w:lvlJc w:val="left"/>
      <w:pPr>
        <w:ind w:left="1140" w:hanging="360"/>
      </w:pPr>
      <w:rPr>
        <w:rFonts w:ascii="Symbol" w:hAnsi="Symbol" w:cs="Symbol" w:hint="default"/>
        <w:color w:val="auto"/>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72" w15:restartNumberingAfterBreak="0">
    <w:nsid w:val="7AA71D08"/>
    <w:multiLevelType w:val="hybridMultilevel"/>
    <w:tmpl w:val="ED6CD91C"/>
    <w:lvl w:ilvl="0" w:tplc="00000005">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62"/>
  </w:num>
  <w:num w:numId="3">
    <w:abstractNumId w:val="44"/>
  </w:num>
  <w:num w:numId="4">
    <w:abstractNumId w:val="20"/>
  </w:num>
  <w:num w:numId="5">
    <w:abstractNumId w:val="66"/>
  </w:num>
  <w:num w:numId="6">
    <w:abstractNumId w:val="67"/>
  </w:num>
  <w:num w:numId="7">
    <w:abstractNumId w:val="4"/>
  </w:num>
  <w:num w:numId="8">
    <w:abstractNumId w:val="17"/>
  </w:num>
  <w:num w:numId="9">
    <w:abstractNumId w:val="32"/>
  </w:num>
  <w:num w:numId="10">
    <w:abstractNumId w:val="42"/>
  </w:num>
  <w:num w:numId="11">
    <w:abstractNumId w:val="46"/>
  </w:num>
  <w:num w:numId="12">
    <w:abstractNumId w:val="18"/>
  </w:num>
  <w:num w:numId="13">
    <w:abstractNumId w:val="1"/>
  </w:num>
  <w:num w:numId="14">
    <w:abstractNumId w:val="34"/>
  </w:num>
  <w:num w:numId="15">
    <w:abstractNumId w:val="38"/>
  </w:num>
  <w:num w:numId="16">
    <w:abstractNumId w:val="64"/>
  </w:num>
  <w:num w:numId="17">
    <w:abstractNumId w:val="15"/>
  </w:num>
  <w:num w:numId="18">
    <w:abstractNumId w:val="60"/>
  </w:num>
  <w:num w:numId="19">
    <w:abstractNumId w:val="33"/>
  </w:num>
  <w:num w:numId="20">
    <w:abstractNumId w:val="22"/>
  </w:num>
  <w:num w:numId="21">
    <w:abstractNumId w:val="2"/>
  </w:num>
  <w:num w:numId="22">
    <w:abstractNumId w:val="63"/>
  </w:num>
  <w:num w:numId="23">
    <w:abstractNumId w:val="58"/>
  </w:num>
  <w:num w:numId="24">
    <w:abstractNumId w:val="16"/>
  </w:num>
  <w:num w:numId="25">
    <w:abstractNumId w:val="21"/>
  </w:num>
  <w:num w:numId="26">
    <w:abstractNumId w:val="50"/>
  </w:num>
  <w:num w:numId="27">
    <w:abstractNumId w:val="6"/>
  </w:num>
  <w:num w:numId="28">
    <w:abstractNumId w:val="53"/>
  </w:num>
  <w:num w:numId="29">
    <w:abstractNumId w:val="56"/>
  </w:num>
  <w:num w:numId="30">
    <w:abstractNumId w:val="43"/>
  </w:num>
  <w:num w:numId="31">
    <w:abstractNumId w:val="49"/>
  </w:num>
  <w:num w:numId="32">
    <w:abstractNumId w:val="23"/>
  </w:num>
  <w:num w:numId="33">
    <w:abstractNumId w:val="36"/>
  </w:num>
  <w:num w:numId="34">
    <w:abstractNumId w:val="57"/>
  </w:num>
  <w:num w:numId="35">
    <w:abstractNumId w:val="3"/>
  </w:num>
  <w:num w:numId="36">
    <w:abstractNumId w:val="69"/>
  </w:num>
  <w:num w:numId="37">
    <w:abstractNumId w:val="61"/>
  </w:num>
  <w:num w:numId="38">
    <w:abstractNumId w:val="8"/>
  </w:num>
  <w:num w:numId="39">
    <w:abstractNumId w:val="7"/>
  </w:num>
  <w:num w:numId="40">
    <w:abstractNumId w:val="31"/>
  </w:num>
  <w:num w:numId="41">
    <w:abstractNumId w:val="68"/>
  </w:num>
  <w:num w:numId="42">
    <w:abstractNumId w:val="9"/>
  </w:num>
  <w:num w:numId="43">
    <w:abstractNumId w:val="13"/>
  </w:num>
  <w:num w:numId="44">
    <w:abstractNumId w:val="65"/>
  </w:num>
  <w:num w:numId="45">
    <w:abstractNumId w:val="54"/>
  </w:num>
  <w:num w:numId="46">
    <w:abstractNumId w:val="10"/>
  </w:num>
  <w:num w:numId="47">
    <w:abstractNumId w:val="0"/>
  </w:num>
  <w:num w:numId="48">
    <w:abstractNumId w:val="24"/>
  </w:num>
  <w:num w:numId="49">
    <w:abstractNumId w:val="37"/>
  </w:num>
  <w:num w:numId="50">
    <w:abstractNumId w:val="30"/>
  </w:num>
  <w:num w:numId="51">
    <w:abstractNumId w:val="5"/>
  </w:num>
  <w:num w:numId="52">
    <w:abstractNumId w:val="52"/>
  </w:num>
  <w:num w:numId="53">
    <w:abstractNumId w:val="25"/>
  </w:num>
  <w:num w:numId="54">
    <w:abstractNumId w:val="39"/>
  </w:num>
  <w:num w:numId="55">
    <w:abstractNumId w:val="11"/>
  </w:num>
  <w:num w:numId="56">
    <w:abstractNumId w:val="29"/>
  </w:num>
  <w:num w:numId="57">
    <w:abstractNumId w:val="28"/>
  </w:num>
  <w:num w:numId="58">
    <w:abstractNumId w:val="47"/>
  </w:num>
  <w:num w:numId="59">
    <w:abstractNumId w:val="48"/>
  </w:num>
  <w:num w:numId="60">
    <w:abstractNumId w:val="41"/>
  </w:num>
  <w:num w:numId="61">
    <w:abstractNumId w:val="72"/>
  </w:num>
  <w:num w:numId="62">
    <w:abstractNumId w:val="26"/>
  </w:num>
  <w:num w:numId="63">
    <w:abstractNumId w:val="51"/>
  </w:num>
  <w:num w:numId="64">
    <w:abstractNumId w:val="71"/>
  </w:num>
  <w:num w:numId="65">
    <w:abstractNumId w:val="45"/>
  </w:num>
  <w:num w:numId="66">
    <w:abstractNumId w:val="40"/>
  </w:num>
  <w:num w:numId="67">
    <w:abstractNumId w:val="35"/>
  </w:num>
  <w:num w:numId="68">
    <w:abstractNumId w:val="55"/>
  </w:num>
  <w:num w:numId="69">
    <w:abstractNumId w:val="14"/>
  </w:num>
  <w:num w:numId="70">
    <w:abstractNumId w:val="59"/>
  </w:num>
  <w:num w:numId="71">
    <w:abstractNumId w:val="12"/>
  </w:num>
  <w:num w:numId="72">
    <w:abstractNumId w:val="70"/>
  </w:num>
  <w:num w:numId="73">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hideSpellingError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proofState w:spelling="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76"/>
    <w:rsid w:val="00000DF5"/>
    <w:rsid w:val="00002421"/>
    <w:rsid w:val="000036A7"/>
    <w:rsid w:val="000049EE"/>
    <w:rsid w:val="00004B5D"/>
    <w:rsid w:val="00004FB9"/>
    <w:rsid w:val="00006FC3"/>
    <w:rsid w:val="000071F7"/>
    <w:rsid w:val="00007C30"/>
    <w:rsid w:val="00010BB3"/>
    <w:rsid w:val="000124A7"/>
    <w:rsid w:val="000125F4"/>
    <w:rsid w:val="000130C6"/>
    <w:rsid w:val="00013A63"/>
    <w:rsid w:val="00014115"/>
    <w:rsid w:val="00014A03"/>
    <w:rsid w:val="00017212"/>
    <w:rsid w:val="00020576"/>
    <w:rsid w:val="00020734"/>
    <w:rsid w:val="00021278"/>
    <w:rsid w:val="0002358A"/>
    <w:rsid w:val="000235E3"/>
    <w:rsid w:val="000253D7"/>
    <w:rsid w:val="000259AF"/>
    <w:rsid w:val="00026423"/>
    <w:rsid w:val="000266D5"/>
    <w:rsid w:val="0002735C"/>
    <w:rsid w:val="00027F72"/>
    <w:rsid w:val="000301EC"/>
    <w:rsid w:val="00030C4D"/>
    <w:rsid w:val="0003300F"/>
    <w:rsid w:val="00033274"/>
    <w:rsid w:val="000335CF"/>
    <w:rsid w:val="000347EA"/>
    <w:rsid w:val="00035CE9"/>
    <w:rsid w:val="000362EB"/>
    <w:rsid w:val="0003638D"/>
    <w:rsid w:val="00037835"/>
    <w:rsid w:val="00040771"/>
    <w:rsid w:val="00040BDF"/>
    <w:rsid w:val="00041124"/>
    <w:rsid w:val="00041D27"/>
    <w:rsid w:val="000425A5"/>
    <w:rsid w:val="000427B7"/>
    <w:rsid w:val="00043D90"/>
    <w:rsid w:val="000445E1"/>
    <w:rsid w:val="00044A20"/>
    <w:rsid w:val="00047058"/>
    <w:rsid w:val="000475FC"/>
    <w:rsid w:val="000509B5"/>
    <w:rsid w:val="00050F54"/>
    <w:rsid w:val="00051161"/>
    <w:rsid w:val="00053293"/>
    <w:rsid w:val="000558EB"/>
    <w:rsid w:val="00057219"/>
    <w:rsid w:val="00060C5C"/>
    <w:rsid w:val="000610E9"/>
    <w:rsid w:val="00061D23"/>
    <w:rsid w:val="000638D2"/>
    <w:rsid w:val="000640CC"/>
    <w:rsid w:val="000649A7"/>
    <w:rsid w:val="00065662"/>
    <w:rsid w:val="00065953"/>
    <w:rsid w:val="00065B2D"/>
    <w:rsid w:val="00065D80"/>
    <w:rsid w:val="00065D8C"/>
    <w:rsid w:val="0006787B"/>
    <w:rsid w:val="00067A53"/>
    <w:rsid w:val="00067B33"/>
    <w:rsid w:val="00067CAA"/>
    <w:rsid w:val="00070C42"/>
    <w:rsid w:val="00071983"/>
    <w:rsid w:val="00073633"/>
    <w:rsid w:val="0007387F"/>
    <w:rsid w:val="00073E4F"/>
    <w:rsid w:val="000749FE"/>
    <w:rsid w:val="00074DED"/>
    <w:rsid w:val="00077B10"/>
    <w:rsid w:val="00077EC2"/>
    <w:rsid w:val="000826C6"/>
    <w:rsid w:val="00082D72"/>
    <w:rsid w:val="00084B91"/>
    <w:rsid w:val="0008610F"/>
    <w:rsid w:val="00086384"/>
    <w:rsid w:val="00093A29"/>
    <w:rsid w:val="00095F0F"/>
    <w:rsid w:val="000A1D5C"/>
    <w:rsid w:val="000A257D"/>
    <w:rsid w:val="000A2F5B"/>
    <w:rsid w:val="000A2FD9"/>
    <w:rsid w:val="000A632F"/>
    <w:rsid w:val="000A6906"/>
    <w:rsid w:val="000A743E"/>
    <w:rsid w:val="000A7729"/>
    <w:rsid w:val="000B0BE1"/>
    <w:rsid w:val="000B4AC2"/>
    <w:rsid w:val="000B4EAF"/>
    <w:rsid w:val="000B55C4"/>
    <w:rsid w:val="000B580D"/>
    <w:rsid w:val="000C05BA"/>
    <w:rsid w:val="000C05D8"/>
    <w:rsid w:val="000C07D5"/>
    <w:rsid w:val="000C1955"/>
    <w:rsid w:val="000C1DC8"/>
    <w:rsid w:val="000C51D7"/>
    <w:rsid w:val="000C522D"/>
    <w:rsid w:val="000C66D7"/>
    <w:rsid w:val="000C6FA6"/>
    <w:rsid w:val="000C7534"/>
    <w:rsid w:val="000D1324"/>
    <w:rsid w:val="000D1404"/>
    <w:rsid w:val="000D14FE"/>
    <w:rsid w:val="000D1A8B"/>
    <w:rsid w:val="000D204D"/>
    <w:rsid w:val="000D2194"/>
    <w:rsid w:val="000D21D2"/>
    <w:rsid w:val="000D2D12"/>
    <w:rsid w:val="000D42C6"/>
    <w:rsid w:val="000D4CC5"/>
    <w:rsid w:val="000D5505"/>
    <w:rsid w:val="000D5ABF"/>
    <w:rsid w:val="000D69A0"/>
    <w:rsid w:val="000D6C87"/>
    <w:rsid w:val="000D7085"/>
    <w:rsid w:val="000E0F21"/>
    <w:rsid w:val="000E1868"/>
    <w:rsid w:val="000E2DA2"/>
    <w:rsid w:val="000E2E53"/>
    <w:rsid w:val="000E32B2"/>
    <w:rsid w:val="000E3710"/>
    <w:rsid w:val="000E3E33"/>
    <w:rsid w:val="000E4AD6"/>
    <w:rsid w:val="000E4BD9"/>
    <w:rsid w:val="000E6BC0"/>
    <w:rsid w:val="000E76BD"/>
    <w:rsid w:val="000E7B0B"/>
    <w:rsid w:val="000F0242"/>
    <w:rsid w:val="000F11DC"/>
    <w:rsid w:val="000F211E"/>
    <w:rsid w:val="000F3740"/>
    <w:rsid w:val="000F416B"/>
    <w:rsid w:val="000F6837"/>
    <w:rsid w:val="000F6EEB"/>
    <w:rsid w:val="000F78E6"/>
    <w:rsid w:val="000F7F2A"/>
    <w:rsid w:val="00101378"/>
    <w:rsid w:val="00101B76"/>
    <w:rsid w:val="00102171"/>
    <w:rsid w:val="00104D30"/>
    <w:rsid w:val="0010516C"/>
    <w:rsid w:val="00106079"/>
    <w:rsid w:val="00111808"/>
    <w:rsid w:val="00111EE9"/>
    <w:rsid w:val="00112F4F"/>
    <w:rsid w:val="00114271"/>
    <w:rsid w:val="001161E6"/>
    <w:rsid w:val="00116A5F"/>
    <w:rsid w:val="00117530"/>
    <w:rsid w:val="0011792B"/>
    <w:rsid w:val="00120D04"/>
    <w:rsid w:val="00121124"/>
    <w:rsid w:val="00123856"/>
    <w:rsid w:val="00124A36"/>
    <w:rsid w:val="00125673"/>
    <w:rsid w:val="00125D42"/>
    <w:rsid w:val="00130824"/>
    <w:rsid w:val="00130FC0"/>
    <w:rsid w:val="00130FFB"/>
    <w:rsid w:val="00136139"/>
    <w:rsid w:val="0014003B"/>
    <w:rsid w:val="0014074F"/>
    <w:rsid w:val="0014079E"/>
    <w:rsid w:val="001426ED"/>
    <w:rsid w:val="00142819"/>
    <w:rsid w:val="00142EBF"/>
    <w:rsid w:val="00143B51"/>
    <w:rsid w:val="00145477"/>
    <w:rsid w:val="00145B40"/>
    <w:rsid w:val="00146589"/>
    <w:rsid w:val="0014680B"/>
    <w:rsid w:val="00150720"/>
    <w:rsid w:val="00151E13"/>
    <w:rsid w:val="00153EAC"/>
    <w:rsid w:val="00156601"/>
    <w:rsid w:val="001567F9"/>
    <w:rsid w:val="00156C6C"/>
    <w:rsid w:val="00157212"/>
    <w:rsid w:val="0016111C"/>
    <w:rsid w:val="00162409"/>
    <w:rsid w:val="001631AE"/>
    <w:rsid w:val="00164C90"/>
    <w:rsid w:val="00166168"/>
    <w:rsid w:val="001661B0"/>
    <w:rsid w:val="001667E4"/>
    <w:rsid w:val="00172023"/>
    <w:rsid w:val="00173C76"/>
    <w:rsid w:val="00180116"/>
    <w:rsid w:val="00180DED"/>
    <w:rsid w:val="0018223A"/>
    <w:rsid w:val="00182972"/>
    <w:rsid w:val="00183D19"/>
    <w:rsid w:val="0018406F"/>
    <w:rsid w:val="001848E6"/>
    <w:rsid w:val="00184BD0"/>
    <w:rsid w:val="00184F03"/>
    <w:rsid w:val="001855F9"/>
    <w:rsid w:val="001856E0"/>
    <w:rsid w:val="00185AB8"/>
    <w:rsid w:val="00190857"/>
    <w:rsid w:val="0019101D"/>
    <w:rsid w:val="0019123C"/>
    <w:rsid w:val="00192D87"/>
    <w:rsid w:val="00192DF2"/>
    <w:rsid w:val="0019551D"/>
    <w:rsid w:val="001A00A1"/>
    <w:rsid w:val="001A0D61"/>
    <w:rsid w:val="001A0E5F"/>
    <w:rsid w:val="001A1383"/>
    <w:rsid w:val="001A54EF"/>
    <w:rsid w:val="001A7BB7"/>
    <w:rsid w:val="001B0B45"/>
    <w:rsid w:val="001B1052"/>
    <w:rsid w:val="001B10E5"/>
    <w:rsid w:val="001B13FF"/>
    <w:rsid w:val="001B2F1C"/>
    <w:rsid w:val="001B3624"/>
    <w:rsid w:val="001B3A31"/>
    <w:rsid w:val="001B3B07"/>
    <w:rsid w:val="001B4342"/>
    <w:rsid w:val="001B4377"/>
    <w:rsid w:val="001B58BE"/>
    <w:rsid w:val="001B634B"/>
    <w:rsid w:val="001B70F1"/>
    <w:rsid w:val="001B7233"/>
    <w:rsid w:val="001C0DDF"/>
    <w:rsid w:val="001C14DB"/>
    <w:rsid w:val="001C1E56"/>
    <w:rsid w:val="001C4276"/>
    <w:rsid w:val="001C6CD7"/>
    <w:rsid w:val="001D1497"/>
    <w:rsid w:val="001D2076"/>
    <w:rsid w:val="001D3378"/>
    <w:rsid w:val="001D457E"/>
    <w:rsid w:val="001D587F"/>
    <w:rsid w:val="001D631B"/>
    <w:rsid w:val="001E0009"/>
    <w:rsid w:val="001E020B"/>
    <w:rsid w:val="001E1F54"/>
    <w:rsid w:val="001E298A"/>
    <w:rsid w:val="001E3BD3"/>
    <w:rsid w:val="001E46E0"/>
    <w:rsid w:val="001E5579"/>
    <w:rsid w:val="001E6AD1"/>
    <w:rsid w:val="001E6EC5"/>
    <w:rsid w:val="001E7154"/>
    <w:rsid w:val="001E7200"/>
    <w:rsid w:val="001E76AC"/>
    <w:rsid w:val="001F0704"/>
    <w:rsid w:val="001F195D"/>
    <w:rsid w:val="001F1E08"/>
    <w:rsid w:val="001F2E74"/>
    <w:rsid w:val="001F4A1F"/>
    <w:rsid w:val="001F5DA5"/>
    <w:rsid w:val="001F5EBC"/>
    <w:rsid w:val="001F6819"/>
    <w:rsid w:val="001F7D53"/>
    <w:rsid w:val="00200735"/>
    <w:rsid w:val="00206DB0"/>
    <w:rsid w:val="0020724E"/>
    <w:rsid w:val="0020743A"/>
    <w:rsid w:val="00210B60"/>
    <w:rsid w:val="00211DC3"/>
    <w:rsid w:val="00212513"/>
    <w:rsid w:val="002150E6"/>
    <w:rsid w:val="002175D9"/>
    <w:rsid w:val="00217A17"/>
    <w:rsid w:val="002221DD"/>
    <w:rsid w:val="00222437"/>
    <w:rsid w:val="00222702"/>
    <w:rsid w:val="00222DC6"/>
    <w:rsid w:val="00224A07"/>
    <w:rsid w:val="00224B91"/>
    <w:rsid w:val="00225F16"/>
    <w:rsid w:val="00226297"/>
    <w:rsid w:val="002274B9"/>
    <w:rsid w:val="0023067B"/>
    <w:rsid w:val="002306B4"/>
    <w:rsid w:val="002310CD"/>
    <w:rsid w:val="00231473"/>
    <w:rsid w:val="00231809"/>
    <w:rsid w:val="00233381"/>
    <w:rsid w:val="002339B6"/>
    <w:rsid w:val="00234BC4"/>
    <w:rsid w:val="00236D7B"/>
    <w:rsid w:val="00237E22"/>
    <w:rsid w:val="00240EAD"/>
    <w:rsid w:val="00241C2E"/>
    <w:rsid w:val="00242D3E"/>
    <w:rsid w:val="00242E9A"/>
    <w:rsid w:val="00243BE8"/>
    <w:rsid w:val="00246FEE"/>
    <w:rsid w:val="00250E3B"/>
    <w:rsid w:val="00251A3D"/>
    <w:rsid w:val="00253A5F"/>
    <w:rsid w:val="00254F47"/>
    <w:rsid w:val="00254F51"/>
    <w:rsid w:val="0025594D"/>
    <w:rsid w:val="0025596D"/>
    <w:rsid w:val="00256587"/>
    <w:rsid w:val="00256662"/>
    <w:rsid w:val="00260A6D"/>
    <w:rsid w:val="00264841"/>
    <w:rsid w:val="00266158"/>
    <w:rsid w:val="00267937"/>
    <w:rsid w:val="00267C0B"/>
    <w:rsid w:val="00272369"/>
    <w:rsid w:val="0027259E"/>
    <w:rsid w:val="00273667"/>
    <w:rsid w:val="00273BD0"/>
    <w:rsid w:val="00273E6D"/>
    <w:rsid w:val="00274C8B"/>
    <w:rsid w:val="00274EF6"/>
    <w:rsid w:val="002761E5"/>
    <w:rsid w:val="00276889"/>
    <w:rsid w:val="00281D6D"/>
    <w:rsid w:val="00281FAC"/>
    <w:rsid w:val="002833D4"/>
    <w:rsid w:val="00284E2D"/>
    <w:rsid w:val="002850D6"/>
    <w:rsid w:val="00286569"/>
    <w:rsid w:val="0028703A"/>
    <w:rsid w:val="00290A86"/>
    <w:rsid w:val="00290DCD"/>
    <w:rsid w:val="00291622"/>
    <w:rsid w:val="0029201B"/>
    <w:rsid w:val="002923AA"/>
    <w:rsid w:val="002926EC"/>
    <w:rsid w:val="0029377E"/>
    <w:rsid w:val="002946C1"/>
    <w:rsid w:val="002946E8"/>
    <w:rsid w:val="002947CA"/>
    <w:rsid w:val="00294C31"/>
    <w:rsid w:val="00294CAF"/>
    <w:rsid w:val="00296933"/>
    <w:rsid w:val="002A07D3"/>
    <w:rsid w:val="002A0F48"/>
    <w:rsid w:val="002A3A0A"/>
    <w:rsid w:val="002A4198"/>
    <w:rsid w:val="002A4D13"/>
    <w:rsid w:val="002A57AB"/>
    <w:rsid w:val="002A6C66"/>
    <w:rsid w:val="002A6EF7"/>
    <w:rsid w:val="002A76CC"/>
    <w:rsid w:val="002B140F"/>
    <w:rsid w:val="002B6B44"/>
    <w:rsid w:val="002C1617"/>
    <w:rsid w:val="002C2A33"/>
    <w:rsid w:val="002C4229"/>
    <w:rsid w:val="002C462E"/>
    <w:rsid w:val="002C468E"/>
    <w:rsid w:val="002C532F"/>
    <w:rsid w:val="002C5F9D"/>
    <w:rsid w:val="002C6208"/>
    <w:rsid w:val="002C64A9"/>
    <w:rsid w:val="002C6683"/>
    <w:rsid w:val="002D1EFB"/>
    <w:rsid w:val="002D34D0"/>
    <w:rsid w:val="002D3AD8"/>
    <w:rsid w:val="002D4936"/>
    <w:rsid w:val="002D52D2"/>
    <w:rsid w:val="002D7780"/>
    <w:rsid w:val="002D7FAB"/>
    <w:rsid w:val="002E150C"/>
    <w:rsid w:val="002E1F67"/>
    <w:rsid w:val="002E3AB5"/>
    <w:rsid w:val="002E3C3A"/>
    <w:rsid w:val="002E3C71"/>
    <w:rsid w:val="002E49A4"/>
    <w:rsid w:val="002E632C"/>
    <w:rsid w:val="002E6469"/>
    <w:rsid w:val="002E7D3F"/>
    <w:rsid w:val="002F12E2"/>
    <w:rsid w:val="002F265A"/>
    <w:rsid w:val="002F30D3"/>
    <w:rsid w:val="002F39A2"/>
    <w:rsid w:val="002F4378"/>
    <w:rsid w:val="002F5368"/>
    <w:rsid w:val="002F5B10"/>
    <w:rsid w:val="00304082"/>
    <w:rsid w:val="00304278"/>
    <w:rsid w:val="003049CB"/>
    <w:rsid w:val="00304F3D"/>
    <w:rsid w:val="00307224"/>
    <w:rsid w:val="00307AAB"/>
    <w:rsid w:val="003100E7"/>
    <w:rsid w:val="003101E6"/>
    <w:rsid w:val="003111A0"/>
    <w:rsid w:val="0031321D"/>
    <w:rsid w:val="003151E9"/>
    <w:rsid w:val="00315487"/>
    <w:rsid w:val="00315A99"/>
    <w:rsid w:val="003165C8"/>
    <w:rsid w:val="00316E95"/>
    <w:rsid w:val="003179FC"/>
    <w:rsid w:val="00320C37"/>
    <w:rsid w:val="00320E2B"/>
    <w:rsid w:val="003219D9"/>
    <w:rsid w:val="00323288"/>
    <w:rsid w:val="00323728"/>
    <w:rsid w:val="00323DA0"/>
    <w:rsid w:val="00325E34"/>
    <w:rsid w:val="003263A3"/>
    <w:rsid w:val="00326C00"/>
    <w:rsid w:val="00326D99"/>
    <w:rsid w:val="00326E62"/>
    <w:rsid w:val="00326F8E"/>
    <w:rsid w:val="00327B40"/>
    <w:rsid w:val="00327EA7"/>
    <w:rsid w:val="00327F7D"/>
    <w:rsid w:val="00331EB0"/>
    <w:rsid w:val="003328F3"/>
    <w:rsid w:val="003331A8"/>
    <w:rsid w:val="0033342E"/>
    <w:rsid w:val="00333E21"/>
    <w:rsid w:val="00334592"/>
    <w:rsid w:val="00334CEF"/>
    <w:rsid w:val="00335649"/>
    <w:rsid w:val="003400A4"/>
    <w:rsid w:val="0034072F"/>
    <w:rsid w:val="00341DB0"/>
    <w:rsid w:val="0034318E"/>
    <w:rsid w:val="003438CD"/>
    <w:rsid w:val="00345854"/>
    <w:rsid w:val="00347082"/>
    <w:rsid w:val="00347BC6"/>
    <w:rsid w:val="00351948"/>
    <w:rsid w:val="0035293D"/>
    <w:rsid w:val="003529C5"/>
    <w:rsid w:val="00352C96"/>
    <w:rsid w:val="00353056"/>
    <w:rsid w:val="00353176"/>
    <w:rsid w:val="0035324C"/>
    <w:rsid w:val="00353827"/>
    <w:rsid w:val="0035656C"/>
    <w:rsid w:val="003567F1"/>
    <w:rsid w:val="0035744D"/>
    <w:rsid w:val="00357467"/>
    <w:rsid w:val="00360298"/>
    <w:rsid w:val="00361994"/>
    <w:rsid w:val="003627FC"/>
    <w:rsid w:val="0036426E"/>
    <w:rsid w:val="00365DC9"/>
    <w:rsid w:val="00367D7A"/>
    <w:rsid w:val="00367EA9"/>
    <w:rsid w:val="00371444"/>
    <w:rsid w:val="00371820"/>
    <w:rsid w:val="00371F3A"/>
    <w:rsid w:val="0037339C"/>
    <w:rsid w:val="00373B37"/>
    <w:rsid w:val="00373B38"/>
    <w:rsid w:val="0037447C"/>
    <w:rsid w:val="003751A3"/>
    <w:rsid w:val="00375A06"/>
    <w:rsid w:val="00375B4A"/>
    <w:rsid w:val="003767CE"/>
    <w:rsid w:val="0038025B"/>
    <w:rsid w:val="003805BA"/>
    <w:rsid w:val="00380642"/>
    <w:rsid w:val="00380B6D"/>
    <w:rsid w:val="003811A2"/>
    <w:rsid w:val="0038168D"/>
    <w:rsid w:val="003827A5"/>
    <w:rsid w:val="00382F77"/>
    <w:rsid w:val="0038343B"/>
    <w:rsid w:val="00383E73"/>
    <w:rsid w:val="0038478A"/>
    <w:rsid w:val="00384986"/>
    <w:rsid w:val="00386C72"/>
    <w:rsid w:val="00390501"/>
    <w:rsid w:val="0039107A"/>
    <w:rsid w:val="003910B9"/>
    <w:rsid w:val="00392B4E"/>
    <w:rsid w:val="00394A79"/>
    <w:rsid w:val="003960BB"/>
    <w:rsid w:val="00396EF0"/>
    <w:rsid w:val="00397DB9"/>
    <w:rsid w:val="003A31E8"/>
    <w:rsid w:val="003A3DF4"/>
    <w:rsid w:val="003A423F"/>
    <w:rsid w:val="003A4889"/>
    <w:rsid w:val="003A6236"/>
    <w:rsid w:val="003A72E7"/>
    <w:rsid w:val="003A736D"/>
    <w:rsid w:val="003B02D1"/>
    <w:rsid w:val="003B1821"/>
    <w:rsid w:val="003B2BD4"/>
    <w:rsid w:val="003B324D"/>
    <w:rsid w:val="003B402F"/>
    <w:rsid w:val="003B4EE3"/>
    <w:rsid w:val="003B4EFB"/>
    <w:rsid w:val="003B4F85"/>
    <w:rsid w:val="003B5826"/>
    <w:rsid w:val="003B5954"/>
    <w:rsid w:val="003B66AA"/>
    <w:rsid w:val="003B6B23"/>
    <w:rsid w:val="003B6B99"/>
    <w:rsid w:val="003B6C59"/>
    <w:rsid w:val="003B743F"/>
    <w:rsid w:val="003B7BE2"/>
    <w:rsid w:val="003C0260"/>
    <w:rsid w:val="003C1453"/>
    <w:rsid w:val="003C1DE0"/>
    <w:rsid w:val="003C21AD"/>
    <w:rsid w:val="003C24DA"/>
    <w:rsid w:val="003C30A4"/>
    <w:rsid w:val="003C3A19"/>
    <w:rsid w:val="003C42A1"/>
    <w:rsid w:val="003C463A"/>
    <w:rsid w:val="003C4875"/>
    <w:rsid w:val="003C48CF"/>
    <w:rsid w:val="003C5014"/>
    <w:rsid w:val="003C50F6"/>
    <w:rsid w:val="003C516D"/>
    <w:rsid w:val="003C5C58"/>
    <w:rsid w:val="003C66B1"/>
    <w:rsid w:val="003C6905"/>
    <w:rsid w:val="003D1497"/>
    <w:rsid w:val="003D16F5"/>
    <w:rsid w:val="003D28FC"/>
    <w:rsid w:val="003D3941"/>
    <w:rsid w:val="003D45DF"/>
    <w:rsid w:val="003D46AB"/>
    <w:rsid w:val="003D553D"/>
    <w:rsid w:val="003D5C8D"/>
    <w:rsid w:val="003D5D55"/>
    <w:rsid w:val="003D6912"/>
    <w:rsid w:val="003D6970"/>
    <w:rsid w:val="003D70AC"/>
    <w:rsid w:val="003E004D"/>
    <w:rsid w:val="003E00FF"/>
    <w:rsid w:val="003E0471"/>
    <w:rsid w:val="003E1E65"/>
    <w:rsid w:val="003E20C0"/>
    <w:rsid w:val="003E25AC"/>
    <w:rsid w:val="003E600D"/>
    <w:rsid w:val="003E6B4D"/>
    <w:rsid w:val="003F09BF"/>
    <w:rsid w:val="003F1C7E"/>
    <w:rsid w:val="003F214D"/>
    <w:rsid w:val="003F2961"/>
    <w:rsid w:val="003F3025"/>
    <w:rsid w:val="003F4688"/>
    <w:rsid w:val="003F49A4"/>
    <w:rsid w:val="003F51D2"/>
    <w:rsid w:val="003F59BD"/>
    <w:rsid w:val="003F6308"/>
    <w:rsid w:val="00400AF3"/>
    <w:rsid w:val="00400CD8"/>
    <w:rsid w:val="00406ED4"/>
    <w:rsid w:val="00407675"/>
    <w:rsid w:val="004076FD"/>
    <w:rsid w:val="0041129F"/>
    <w:rsid w:val="004116EB"/>
    <w:rsid w:val="0041189D"/>
    <w:rsid w:val="00412F03"/>
    <w:rsid w:val="0041386A"/>
    <w:rsid w:val="00414A1B"/>
    <w:rsid w:val="00415D0C"/>
    <w:rsid w:val="00416A28"/>
    <w:rsid w:val="00416F63"/>
    <w:rsid w:val="0042019D"/>
    <w:rsid w:val="004203D5"/>
    <w:rsid w:val="00421E9A"/>
    <w:rsid w:val="00423716"/>
    <w:rsid w:val="004243C6"/>
    <w:rsid w:val="00425A9F"/>
    <w:rsid w:val="00426AEE"/>
    <w:rsid w:val="00427C72"/>
    <w:rsid w:val="00432BC5"/>
    <w:rsid w:val="00432DAE"/>
    <w:rsid w:val="004331E7"/>
    <w:rsid w:val="004332D0"/>
    <w:rsid w:val="00434075"/>
    <w:rsid w:val="004352FA"/>
    <w:rsid w:val="00435525"/>
    <w:rsid w:val="004356D0"/>
    <w:rsid w:val="00435A39"/>
    <w:rsid w:val="00435FC8"/>
    <w:rsid w:val="004366C0"/>
    <w:rsid w:val="0043784C"/>
    <w:rsid w:val="00440011"/>
    <w:rsid w:val="004401AD"/>
    <w:rsid w:val="004403DF"/>
    <w:rsid w:val="004406A3"/>
    <w:rsid w:val="004414AA"/>
    <w:rsid w:val="00441ACE"/>
    <w:rsid w:val="00441CAB"/>
    <w:rsid w:val="00442351"/>
    <w:rsid w:val="00442486"/>
    <w:rsid w:val="00443001"/>
    <w:rsid w:val="00444F76"/>
    <w:rsid w:val="00446DB7"/>
    <w:rsid w:val="004510FD"/>
    <w:rsid w:val="004513AF"/>
    <w:rsid w:val="00451A59"/>
    <w:rsid w:val="0045378A"/>
    <w:rsid w:val="00454E07"/>
    <w:rsid w:val="004550ED"/>
    <w:rsid w:val="00455235"/>
    <w:rsid w:val="00455A01"/>
    <w:rsid w:val="00460299"/>
    <w:rsid w:val="004610B6"/>
    <w:rsid w:val="004620FB"/>
    <w:rsid w:val="00462CD1"/>
    <w:rsid w:val="004632BC"/>
    <w:rsid w:val="00463517"/>
    <w:rsid w:val="00465534"/>
    <w:rsid w:val="00465A21"/>
    <w:rsid w:val="00465B9E"/>
    <w:rsid w:val="00465CC0"/>
    <w:rsid w:val="004667F0"/>
    <w:rsid w:val="0046757C"/>
    <w:rsid w:val="004714DE"/>
    <w:rsid w:val="004718B4"/>
    <w:rsid w:val="00472D6B"/>
    <w:rsid w:val="00473E81"/>
    <w:rsid w:val="00474CD1"/>
    <w:rsid w:val="00475862"/>
    <w:rsid w:val="0047641F"/>
    <w:rsid w:val="004766DB"/>
    <w:rsid w:val="00476B82"/>
    <w:rsid w:val="00476B9F"/>
    <w:rsid w:val="00480EDF"/>
    <w:rsid w:val="0048187B"/>
    <w:rsid w:val="00481C55"/>
    <w:rsid w:val="0048236F"/>
    <w:rsid w:val="00482E7E"/>
    <w:rsid w:val="00483441"/>
    <w:rsid w:val="0048353C"/>
    <w:rsid w:val="00483A1F"/>
    <w:rsid w:val="00485AE9"/>
    <w:rsid w:val="004870F1"/>
    <w:rsid w:val="004908DE"/>
    <w:rsid w:val="00490ABE"/>
    <w:rsid w:val="00490CE8"/>
    <w:rsid w:val="00490D0C"/>
    <w:rsid w:val="00490D16"/>
    <w:rsid w:val="004922E1"/>
    <w:rsid w:val="00493125"/>
    <w:rsid w:val="0049312D"/>
    <w:rsid w:val="00494664"/>
    <w:rsid w:val="00494EE6"/>
    <w:rsid w:val="00495319"/>
    <w:rsid w:val="004960C6"/>
    <w:rsid w:val="00496266"/>
    <w:rsid w:val="004966C7"/>
    <w:rsid w:val="00497745"/>
    <w:rsid w:val="004A05E0"/>
    <w:rsid w:val="004A1382"/>
    <w:rsid w:val="004A1597"/>
    <w:rsid w:val="004A1D3B"/>
    <w:rsid w:val="004A2261"/>
    <w:rsid w:val="004A4028"/>
    <w:rsid w:val="004A67C6"/>
    <w:rsid w:val="004A6DD4"/>
    <w:rsid w:val="004A6EA8"/>
    <w:rsid w:val="004A7A62"/>
    <w:rsid w:val="004A7D39"/>
    <w:rsid w:val="004B02EA"/>
    <w:rsid w:val="004B0E7B"/>
    <w:rsid w:val="004B226D"/>
    <w:rsid w:val="004B2279"/>
    <w:rsid w:val="004B5297"/>
    <w:rsid w:val="004B5F70"/>
    <w:rsid w:val="004C03F4"/>
    <w:rsid w:val="004C054E"/>
    <w:rsid w:val="004C0C9C"/>
    <w:rsid w:val="004C15C0"/>
    <w:rsid w:val="004C1BE5"/>
    <w:rsid w:val="004C20F7"/>
    <w:rsid w:val="004C2287"/>
    <w:rsid w:val="004C2D46"/>
    <w:rsid w:val="004C3E36"/>
    <w:rsid w:val="004C4789"/>
    <w:rsid w:val="004C4BD2"/>
    <w:rsid w:val="004C573B"/>
    <w:rsid w:val="004C58B9"/>
    <w:rsid w:val="004C67A0"/>
    <w:rsid w:val="004C7039"/>
    <w:rsid w:val="004C77EC"/>
    <w:rsid w:val="004C7EC4"/>
    <w:rsid w:val="004D088E"/>
    <w:rsid w:val="004D08D9"/>
    <w:rsid w:val="004D0CA2"/>
    <w:rsid w:val="004D35A7"/>
    <w:rsid w:val="004D4B73"/>
    <w:rsid w:val="004D5BD1"/>
    <w:rsid w:val="004D6730"/>
    <w:rsid w:val="004D7A89"/>
    <w:rsid w:val="004E48B4"/>
    <w:rsid w:val="004E4AEF"/>
    <w:rsid w:val="004E4FA0"/>
    <w:rsid w:val="004E5212"/>
    <w:rsid w:val="004E61D6"/>
    <w:rsid w:val="004F3236"/>
    <w:rsid w:val="004F3463"/>
    <w:rsid w:val="004F3F11"/>
    <w:rsid w:val="004F55FC"/>
    <w:rsid w:val="004F62D7"/>
    <w:rsid w:val="004F6C1F"/>
    <w:rsid w:val="0050046D"/>
    <w:rsid w:val="00500DBB"/>
    <w:rsid w:val="00501E13"/>
    <w:rsid w:val="005025FD"/>
    <w:rsid w:val="00502DF2"/>
    <w:rsid w:val="00505377"/>
    <w:rsid w:val="0050579E"/>
    <w:rsid w:val="005058B3"/>
    <w:rsid w:val="00505C5C"/>
    <w:rsid w:val="00505FDA"/>
    <w:rsid w:val="005065B9"/>
    <w:rsid w:val="00506801"/>
    <w:rsid w:val="005109D6"/>
    <w:rsid w:val="00510FDD"/>
    <w:rsid w:val="00511EFF"/>
    <w:rsid w:val="005128A5"/>
    <w:rsid w:val="00512E32"/>
    <w:rsid w:val="0051408D"/>
    <w:rsid w:val="00516525"/>
    <w:rsid w:val="00516737"/>
    <w:rsid w:val="00520051"/>
    <w:rsid w:val="005209D4"/>
    <w:rsid w:val="005212C3"/>
    <w:rsid w:val="00521351"/>
    <w:rsid w:val="0052170B"/>
    <w:rsid w:val="00521B9E"/>
    <w:rsid w:val="0052256A"/>
    <w:rsid w:val="00523EEF"/>
    <w:rsid w:val="00524B5D"/>
    <w:rsid w:val="00525106"/>
    <w:rsid w:val="00525EFF"/>
    <w:rsid w:val="00526DB9"/>
    <w:rsid w:val="005272F4"/>
    <w:rsid w:val="00527C40"/>
    <w:rsid w:val="00531110"/>
    <w:rsid w:val="00531DF0"/>
    <w:rsid w:val="00531F56"/>
    <w:rsid w:val="005416A5"/>
    <w:rsid w:val="005419FE"/>
    <w:rsid w:val="00542DDC"/>
    <w:rsid w:val="00542E39"/>
    <w:rsid w:val="005444BC"/>
    <w:rsid w:val="005446B6"/>
    <w:rsid w:val="005455AA"/>
    <w:rsid w:val="00546177"/>
    <w:rsid w:val="0054637B"/>
    <w:rsid w:val="005502D4"/>
    <w:rsid w:val="0055145B"/>
    <w:rsid w:val="0055329E"/>
    <w:rsid w:val="00553CB5"/>
    <w:rsid w:val="00554E67"/>
    <w:rsid w:val="00555075"/>
    <w:rsid w:val="00555801"/>
    <w:rsid w:val="00555F98"/>
    <w:rsid w:val="00556782"/>
    <w:rsid w:val="00556EF2"/>
    <w:rsid w:val="00557C77"/>
    <w:rsid w:val="00557D1B"/>
    <w:rsid w:val="0056025C"/>
    <w:rsid w:val="005609C4"/>
    <w:rsid w:val="00563D68"/>
    <w:rsid w:val="00565730"/>
    <w:rsid w:val="00567CD7"/>
    <w:rsid w:val="00570FA7"/>
    <w:rsid w:val="005712C1"/>
    <w:rsid w:val="005716AC"/>
    <w:rsid w:val="00571A91"/>
    <w:rsid w:val="005721FA"/>
    <w:rsid w:val="005735E2"/>
    <w:rsid w:val="0057389D"/>
    <w:rsid w:val="00573CEE"/>
    <w:rsid w:val="00574124"/>
    <w:rsid w:val="0057542B"/>
    <w:rsid w:val="00576303"/>
    <w:rsid w:val="00577B40"/>
    <w:rsid w:val="00577EAA"/>
    <w:rsid w:val="005813BA"/>
    <w:rsid w:val="00581439"/>
    <w:rsid w:val="00581BAA"/>
    <w:rsid w:val="00582B76"/>
    <w:rsid w:val="005847C8"/>
    <w:rsid w:val="00584D54"/>
    <w:rsid w:val="00585EFA"/>
    <w:rsid w:val="00586A27"/>
    <w:rsid w:val="00587281"/>
    <w:rsid w:val="005900EA"/>
    <w:rsid w:val="00590673"/>
    <w:rsid w:val="0059262C"/>
    <w:rsid w:val="00595B44"/>
    <w:rsid w:val="00595E51"/>
    <w:rsid w:val="00596311"/>
    <w:rsid w:val="005A10B8"/>
    <w:rsid w:val="005A21EE"/>
    <w:rsid w:val="005A2A1D"/>
    <w:rsid w:val="005A392A"/>
    <w:rsid w:val="005A39E0"/>
    <w:rsid w:val="005A4F9C"/>
    <w:rsid w:val="005A51A0"/>
    <w:rsid w:val="005A62D6"/>
    <w:rsid w:val="005A6AA4"/>
    <w:rsid w:val="005A748E"/>
    <w:rsid w:val="005A7518"/>
    <w:rsid w:val="005A7A0B"/>
    <w:rsid w:val="005B0208"/>
    <w:rsid w:val="005B0595"/>
    <w:rsid w:val="005B381D"/>
    <w:rsid w:val="005B3F5F"/>
    <w:rsid w:val="005B4941"/>
    <w:rsid w:val="005B54F2"/>
    <w:rsid w:val="005B56BF"/>
    <w:rsid w:val="005B5887"/>
    <w:rsid w:val="005B58AA"/>
    <w:rsid w:val="005B5E3F"/>
    <w:rsid w:val="005B6255"/>
    <w:rsid w:val="005C04C6"/>
    <w:rsid w:val="005C189E"/>
    <w:rsid w:val="005C18BC"/>
    <w:rsid w:val="005C1A67"/>
    <w:rsid w:val="005C1C44"/>
    <w:rsid w:val="005C29F6"/>
    <w:rsid w:val="005C2A2F"/>
    <w:rsid w:val="005C2C17"/>
    <w:rsid w:val="005C34BC"/>
    <w:rsid w:val="005C3861"/>
    <w:rsid w:val="005C402C"/>
    <w:rsid w:val="005C4795"/>
    <w:rsid w:val="005C752F"/>
    <w:rsid w:val="005D0394"/>
    <w:rsid w:val="005D2207"/>
    <w:rsid w:val="005D2E2F"/>
    <w:rsid w:val="005D3B3A"/>
    <w:rsid w:val="005D46A8"/>
    <w:rsid w:val="005D49B1"/>
    <w:rsid w:val="005E177B"/>
    <w:rsid w:val="005E1A2A"/>
    <w:rsid w:val="005E303D"/>
    <w:rsid w:val="005E30C1"/>
    <w:rsid w:val="005E4C17"/>
    <w:rsid w:val="005E6E48"/>
    <w:rsid w:val="005E6EEC"/>
    <w:rsid w:val="005E7141"/>
    <w:rsid w:val="005E78CC"/>
    <w:rsid w:val="005F0AC3"/>
    <w:rsid w:val="005F10EC"/>
    <w:rsid w:val="005F1232"/>
    <w:rsid w:val="005F4991"/>
    <w:rsid w:val="005F4A6B"/>
    <w:rsid w:val="005F4B46"/>
    <w:rsid w:val="005F4EBC"/>
    <w:rsid w:val="005F51BD"/>
    <w:rsid w:val="005F5C93"/>
    <w:rsid w:val="005F6172"/>
    <w:rsid w:val="005F6A6E"/>
    <w:rsid w:val="006001D7"/>
    <w:rsid w:val="00600ADF"/>
    <w:rsid w:val="00600D96"/>
    <w:rsid w:val="006017DA"/>
    <w:rsid w:val="00601BA9"/>
    <w:rsid w:val="00602DC8"/>
    <w:rsid w:val="00603044"/>
    <w:rsid w:val="00603D30"/>
    <w:rsid w:val="0060492D"/>
    <w:rsid w:val="00604A22"/>
    <w:rsid w:val="00604EF7"/>
    <w:rsid w:val="00606458"/>
    <w:rsid w:val="00606D60"/>
    <w:rsid w:val="00611303"/>
    <w:rsid w:val="00611488"/>
    <w:rsid w:val="006131DA"/>
    <w:rsid w:val="0061371F"/>
    <w:rsid w:val="00614293"/>
    <w:rsid w:val="00614941"/>
    <w:rsid w:val="00614B55"/>
    <w:rsid w:val="0061565C"/>
    <w:rsid w:val="0061594C"/>
    <w:rsid w:val="00616006"/>
    <w:rsid w:val="00616CD8"/>
    <w:rsid w:val="00620146"/>
    <w:rsid w:val="00622763"/>
    <w:rsid w:val="00623A95"/>
    <w:rsid w:val="00623E23"/>
    <w:rsid w:val="00623F1E"/>
    <w:rsid w:val="0062427D"/>
    <w:rsid w:val="0062429F"/>
    <w:rsid w:val="00624BA9"/>
    <w:rsid w:val="006257CD"/>
    <w:rsid w:val="00625ACD"/>
    <w:rsid w:val="0062613D"/>
    <w:rsid w:val="006271BB"/>
    <w:rsid w:val="006272FB"/>
    <w:rsid w:val="00627416"/>
    <w:rsid w:val="00631426"/>
    <w:rsid w:val="006319CD"/>
    <w:rsid w:val="00632B4D"/>
    <w:rsid w:val="00633B0A"/>
    <w:rsid w:val="006349F8"/>
    <w:rsid w:val="00635C59"/>
    <w:rsid w:val="006360AC"/>
    <w:rsid w:val="006361DE"/>
    <w:rsid w:val="0063781A"/>
    <w:rsid w:val="006402D8"/>
    <w:rsid w:val="00641517"/>
    <w:rsid w:val="006438A9"/>
    <w:rsid w:val="0064443F"/>
    <w:rsid w:val="006450B0"/>
    <w:rsid w:val="006464D3"/>
    <w:rsid w:val="00646560"/>
    <w:rsid w:val="00647890"/>
    <w:rsid w:val="00647C60"/>
    <w:rsid w:val="00650A28"/>
    <w:rsid w:val="006533E3"/>
    <w:rsid w:val="0065389B"/>
    <w:rsid w:val="00654207"/>
    <w:rsid w:val="006544FC"/>
    <w:rsid w:val="00654702"/>
    <w:rsid w:val="00655CBC"/>
    <w:rsid w:val="00656716"/>
    <w:rsid w:val="00656856"/>
    <w:rsid w:val="00657911"/>
    <w:rsid w:val="00657DBC"/>
    <w:rsid w:val="006606E8"/>
    <w:rsid w:val="00660B85"/>
    <w:rsid w:val="00661FB1"/>
    <w:rsid w:val="00662513"/>
    <w:rsid w:val="00662849"/>
    <w:rsid w:val="00663A16"/>
    <w:rsid w:val="00663EB1"/>
    <w:rsid w:val="006649CC"/>
    <w:rsid w:val="00665354"/>
    <w:rsid w:val="006663C4"/>
    <w:rsid w:val="00666EA3"/>
    <w:rsid w:val="00667692"/>
    <w:rsid w:val="00671092"/>
    <w:rsid w:val="006711FB"/>
    <w:rsid w:val="006712C7"/>
    <w:rsid w:val="00671300"/>
    <w:rsid w:val="00671E09"/>
    <w:rsid w:val="006722B0"/>
    <w:rsid w:val="006724CC"/>
    <w:rsid w:val="0067348B"/>
    <w:rsid w:val="00675153"/>
    <w:rsid w:val="00675AF0"/>
    <w:rsid w:val="00676B12"/>
    <w:rsid w:val="006820E2"/>
    <w:rsid w:val="00686490"/>
    <w:rsid w:val="00686E59"/>
    <w:rsid w:val="006873BB"/>
    <w:rsid w:val="0069201A"/>
    <w:rsid w:val="00692423"/>
    <w:rsid w:val="0069269B"/>
    <w:rsid w:val="0069652F"/>
    <w:rsid w:val="006A0ADB"/>
    <w:rsid w:val="006A0B4F"/>
    <w:rsid w:val="006A1C8F"/>
    <w:rsid w:val="006A1DB2"/>
    <w:rsid w:val="006A2152"/>
    <w:rsid w:val="006A26E7"/>
    <w:rsid w:val="006A2C46"/>
    <w:rsid w:val="006A34CF"/>
    <w:rsid w:val="006A3E62"/>
    <w:rsid w:val="006A60A4"/>
    <w:rsid w:val="006A6C20"/>
    <w:rsid w:val="006A7398"/>
    <w:rsid w:val="006B02EC"/>
    <w:rsid w:val="006B0860"/>
    <w:rsid w:val="006B0D2B"/>
    <w:rsid w:val="006B1D55"/>
    <w:rsid w:val="006B2261"/>
    <w:rsid w:val="006B24EE"/>
    <w:rsid w:val="006B2927"/>
    <w:rsid w:val="006B45D3"/>
    <w:rsid w:val="006B63E7"/>
    <w:rsid w:val="006B70BE"/>
    <w:rsid w:val="006B7C59"/>
    <w:rsid w:val="006B7E93"/>
    <w:rsid w:val="006C0E69"/>
    <w:rsid w:val="006C1648"/>
    <w:rsid w:val="006C1D20"/>
    <w:rsid w:val="006C1F5D"/>
    <w:rsid w:val="006C3ABA"/>
    <w:rsid w:val="006C3C53"/>
    <w:rsid w:val="006C4A63"/>
    <w:rsid w:val="006C4B11"/>
    <w:rsid w:val="006C4BAB"/>
    <w:rsid w:val="006C6667"/>
    <w:rsid w:val="006D108B"/>
    <w:rsid w:val="006D1615"/>
    <w:rsid w:val="006D1B9A"/>
    <w:rsid w:val="006D3616"/>
    <w:rsid w:val="006D49A4"/>
    <w:rsid w:val="006D4AE2"/>
    <w:rsid w:val="006D6CDF"/>
    <w:rsid w:val="006E09F3"/>
    <w:rsid w:val="006E0C05"/>
    <w:rsid w:val="006E1EDC"/>
    <w:rsid w:val="006E3611"/>
    <w:rsid w:val="006E520D"/>
    <w:rsid w:val="006E72CE"/>
    <w:rsid w:val="006E7570"/>
    <w:rsid w:val="006F1445"/>
    <w:rsid w:val="006F15BB"/>
    <w:rsid w:val="006F1807"/>
    <w:rsid w:val="006F257A"/>
    <w:rsid w:val="006F2B00"/>
    <w:rsid w:val="006F3DF8"/>
    <w:rsid w:val="006F4E20"/>
    <w:rsid w:val="006F4F11"/>
    <w:rsid w:val="006F4FBD"/>
    <w:rsid w:val="006F5294"/>
    <w:rsid w:val="006F5C9A"/>
    <w:rsid w:val="006F6D77"/>
    <w:rsid w:val="007004F0"/>
    <w:rsid w:val="007007C8"/>
    <w:rsid w:val="0070081D"/>
    <w:rsid w:val="00701981"/>
    <w:rsid w:val="00704D4C"/>
    <w:rsid w:val="00705BBD"/>
    <w:rsid w:val="007060A5"/>
    <w:rsid w:val="007064F2"/>
    <w:rsid w:val="00706AF6"/>
    <w:rsid w:val="00707EFF"/>
    <w:rsid w:val="0071009D"/>
    <w:rsid w:val="00710950"/>
    <w:rsid w:val="007110C1"/>
    <w:rsid w:val="00711120"/>
    <w:rsid w:val="00711391"/>
    <w:rsid w:val="00712A2B"/>
    <w:rsid w:val="0071697C"/>
    <w:rsid w:val="00716D49"/>
    <w:rsid w:val="0071745B"/>
    <w:rsid w:val="007174AF"/>
    <w:rsid w:val="00717D53"/>
    <w:rsid w:val="00720A49"/>
    <w:rsid w:val="0072177C"/>
    <w:rsid w:val="00721FF1"/>
    <w:rsid w:val="0072238A"/>
    <w:rsid w:val="00723CB4"/>
    <w:rsid w:val="0072439B"/>
    <w:rsid w:val="007255CF"/>
    <w:rsid w:val="00725DD5"/>
    <w:rsid w:val="0072681B"/>
    <w:rsid w:val="007277CB"/>
    <w:rsid w:val="007317A7"/>
    <w:rsid w:val="00732884"/>
    <w:rsid w:val="0073290D"/>
    <w:rsid w:val="00733373"/>
    <w:rsid w:val="007336C2"/>
    <w:rsid w:val="00733CA0"/>
    <w:rsid w:val="00734A92"/>
    <w:rsid w:val="00736881"/>
    <w:rsid w:val="00736975"/>
    <w:rsid w:val="0074148B"/>
    <w:rsid w:val="00741725"/>
    <w:rsid w:val="007419AE"/>
    <w:rsid w:val="0074316C"/>
    <w:rsid w:val="00743CE8"/>
    <w:rsid w:val="0074526D"/>
    <w:rsid w:val="00745930"/>
    <w:rsid w:val="00745976"/>
    <w:rsid w:val="00745990"/>
    <w:rsid w:val="00745F50"/>
    <w:rsid w:val="00745F86"/>
    <w:rsid w:val="00747022"/>
    <w:rsid w:val="00747CA0"/>
    <w:rsid w:val="007531FE"/>
    <w:rsid w:val="0075321C"/>
    <w:rsid w:val="00753255"/>
    <w:rsid w:val="0075375C"/>
    <w:rsid w:val="007537A5"/>
    <w:rsid w:val="00753847"/>
    <w:rsid w:val="00753C1B"/>
    <w:rsid w:val="00754AAE"/>
    <w:rsid w:val="007552B4"/>
    <w:rsid w:val="00757F00"/>
    <w:rsid w:val="00761256"/>
    <w:rsid w:val="007623A8"/>
    <w:rsid w:val="00764507"/>
    <w:rsid w:val="00764C58"/>
    <w:rsid w:val="007656F5"/>
    <w:rsid w:val="007666F9"/>
    <w:rsid w:val="00766F91"/>
    <w:rsid w:val="00767E3E"/>
    <w:rsid w:val="007707E9"/>
    <w:rsid w:val="00770FEA"/>
    <w:rsid w:val="0077143B"/>
    <w:rsid w:val="007720E9"/>
    <w:rsid w:val="00773833"/>
    <w:rsid w:val="007747F2"/>
    <w:rsid w:val="00774CBD"/>
    <w:rsid w:val="00775E79"/>
    <w:rsid w:val="00777F1C"/>
    <w:rsid w:val="00783FE9"/>
    <w:rsid w:val="00784BCB"/>
    <w:rsid w:val="00785BC6"/>
    <w:rsid w:val="00786104"/>
    <w:rsid w:val="007863CE"/>
    <w:rsid w:val="007864C0"/>
    <w:rsid w:val="00787644"/>
    <w:rsid w:val="00787C34"/>
    <w:rsid w:val="00787CC7"/>
    <w:rsid w:val="00791195"/>
    <w:rsid w:val="00792F00"/>
    <w:rsid w:val="0079313B"/>
    <w:rsid w:val="00794BEF"/>
    <w:rsid w:val="00795704"/>
    <w:rsid w:val="00795C2E"/>
    <w:rsid w:val="00797A0A"/>
    <w:rsid w:val="00797D02"/>
    <w:rsid w:val="007A0AB0"/>
    <w:rsid w:val="007A0B02"/>
    <w:rsid w:val="007A1287"/>
    <w:rsid w:val="007A1705"/>
    <w:rsid w:val="007A49D7"/>
    <w:rsid w:val="007A4D07"/>
    <w:rsid w:val="007A51DD"/>
    <w:rsid w:val="007A58D6"/>
    <w:rsid w:val="007A5C3A"/>
    <w:rsid w:val="007B0696"/>
    <w:rsid w:val="007B27F3"/>
    <w:rsid w:val="007B3537"/>
    <w:rsid w:val="007B4A28"/>
    <w:rsid w:val="007B64A7"/>
    <w:rsid w:val="007B692B"/>
    <w:rsid w:val="007C1785"/>
    <w:rsid w:val="007C37F5"/>
    <w:rsid w:val="007C39C7"/>
    <w:rsid w:val="007C6432"/>
    <w:rsid w:val="007C67D9"/>
    <w:rsid w:val="007C7314"/>
    <w:rsid w:val="007C7F2A"/>
    <w:rsid w:val="007C7FEB"/>
    <w:rsid w:val="007D18D6"/>
    <w:rsid w:val="007D2B38"/>
    <w:rsid w:val="007D2DD3"/>
    <w:rsid w:val="007D3287"/>
    <w:rsid w:val="007D3A17"/>
    <w:rsid w:val="007D6B1D"/>
    <w:rsid w:val="007D6EAF"/>
    <w:rsid w:val="007D7B60"/>
    <w:rsid w:val="007E0043"/>
    <w:rsid w:val="007E2AF4"/>
    <w:rsid w:val="007E357D"/>
    <w:rsid w:val="007E36BD"/>
    <w:rsid w:val="007E37C0"/>
    <w:rsid w:val="007E3B64"/>
    <w:rsid w:val="007E5E4E"/>
    <w:rsid w:val="007E6408"/>
    <w:rsid w:val="007E6661"/>
    <w:rsid w:val="007E6F73"/>
    <w:rsid w:val="007E6FD4"/>
    <w:rsid w:val="007F4A63"/>
    <w:rsid w:val="007F4C11"/>
    <w:rsid w:val="007F4D09"/>
    <w:rsid w:val="007F6847"/>
    <w:rsid w:val="007F71B9"/>
    <w:rsid w:val="007F7EF1"/>
    <w:rsid w:val="007F7F35"/>
    <w:rsid w:val="00801561"/>
    <w:rsid w:val="00801941"/>
    <w:rsid w:val="00803CE6"/>
    <w:rsid w:val="00804A16"/>
    <w:rsid w:val="0080613C"/>
    <w:rsid w:val="00806503"/>
    <w:rsid w:val="00810A16"/>
    <w:rsid w:val="00811291"/>
    <w:rsid w:val="00811EE1"/>
    <w:rsid w:val="0081270C"/>
    <w:rsid w:val="00812AD6"/>
    <w:rsid w:val="00813E84"/>
    <w:rsid w:val="0081406C"/>
    <w:rsid w:val="00814F6F"/>
    <w:rsid w:val="008153FB"/>
    <w:rsid w:val="00816648"/>
    <w:rsid w:val="00821669"/>
    <w:rsid w:val="00821806"/>
    <w:rsid w:val="0082232B"/>
    <w:rsid w:val="00822596"/>
    <w:rsid w:val="0082289C"/>
    <w:rsid w:val="00822B00"/>
    <w:rsid w:val="00822C75"/>
    <w:rsid w:val="00822D8D"/>
    <w:rsid w:val="00825ABD"/>
    <w:rsid w:val="00826DCF"/>
    <w:rsid w:val="008272CD"/>
    <w:rsid w:val="0082796D"/>
    <w:rsid w:val="00827D5D"/>
    <w:rsid w:val="00827E33"/>
    <w:rsid w:val="008329A9"/>
    <w:rsid w:val="00833238"/>
    <w:rsid w:val="008339AA"/>
    <w:rsid w:val="00834A45"/>
    <w:rsid w:val="00835C0F"/>
    <w:rsid w:val="00837887"/>
    <w:rsid w:val="008420C6"/>
    <w:rsid w:val="0084274C"/>
    <w:rsid w:val="00842B68"/>
    <w:rsid w:val="00842B99"/>
    <w:rsid w:val="00843353"/>
    <w:rsid w:val="008433DF"/>
    <w:rsid w:val="008449F4"/>
    <w:rsid w:val="00844D44"/>
    <w:rsid w:val="008453D2"/>
    <w:rsid w:val="008461CF"/>
    <w:rsid w:val="00847A2D"/>
    <w:rsid w:val="008504A2"/>
    <w:rsid w:val="00851968"/>
    <w:rsid w:val="0085248B"/>
    <w:rsid w:val="008543FC"/>
    <w:rsid w:val="00854919"/>
    <w:rsid w:val="00855B04"/>
    <w:rsid w:val="00856D1D"/>
    <w:rsid w:val="00862C6D"/>
    <w:rsid w:val="008634C8"/>
    <w:rsid w:val="00863EE7"/>
    <w:rsid w:val="00864F5D"/>
    <w:rsid w:val="00865A67"/>
    <w:rsid w:val="00866DBC"/>
    <w:rsid w:val="00867949"/>
    <w:rsid w:val="008706DE"/>
    <w:rsid w:val="00871AAD"/>
    <w:rsid w:val="008728BB"/>
    <w:rsid w:val="008728F6"/>
    <w:rsid w:val="00872C2B"/>
    <w:rsid w:val="00873286"/>
    <w:rsid w:val="00874A9E"/>
    <w:rsid w:val="00875BF5"/>
    <w:rsid w:val="008772EF"/>
    <w:rsid w:val="0088028F"/>
    <w:rsid w:val="00880454"/>
    <w:rsid w:val="008809DD"/>
    <w:rsid w:val="00881806"/>
    <w:rsid w:val="00882DC7"/>
    <w:rsid w:val="00883EFE"/>
    <w:rsid w:val="00886738"/>
    <w:rsid w:val="00887366"/>
    <w:rsid w:val="0089140E"/>
    <w:rsid w:val="00891D99"/>
    <w:rsid w:val="00892835"/>
    <w:rsid w:val="00893AAF"/>
    <w:rsid w:val="0089401B"/>
    <w:rsid w:val="00894B45"/>
    <w:rsid w:val="0089557A"/>
    <w:rsid w:val="0089663E"/>
    <w:rsid w:val="00896AD2"/>
    <w:rsid w:val="008A04F9"/>
    <w:rsid w:val="008A34E6"/>
    <w:rsid w:val="008A388C"/>
    <w:rsid w:val="008A40FA"/>
    <w:rsid w:val="008A4201"/>
    <w:rsid w:val="008A47DD"/>
    <w:rsid w:val="008A4A97"/>
    <w:rsid w:val="008A5A53"/>
    <w:rsid w:val="008A6F9D"/>
    <w:rsid w:val="008A7126"/>
    <w:rsid w:val="008A7D4D"/>
    <w:rsid w:val="008B0839"/>
    <w:rsid w:val="008B0DF0"/>
    <w:rsid w:val="008B2EB2"/>
    <w:rsid w:val="008B2F40"/>
    <w:rsid w:val="008B3FAB"/>
    <w:rsid w:val="008B42BE"/>
    <w:rsid w:val="008B4800"/>
    <w:rsid w:val="008B52B7"/>
    <w:rsid w:val="008B5316"/>
    <w:rsid w:val="008B53C6"/>
    <w:rsid w:val="008B6930"/>
    <w:rsid w:val="008B7F6B"/>
    <w:rsid w:val="008C01D1"/>
    <w:rsid w:val="008C1A60"/>
    <w:rsid w:val="008C1F27"/>
    <w:rsid w:val="008C1F52"/>
    <w:rsid w:val="008C21C6"/>
    <w:rsid w:val="008C4F46"/>
    <w:rsid w:val="008C68F9"/>
    <w:rsid w:val="008C7B11"/>
    <w:rsid w:val="008C7E75"/>
    <w:rsid w:val="008D01EE"/>
    <w:rsid w:val="008D0E06"/>
    <w:rsid w:val="008D1A5D"/>
    <w:rsid w:val="008D1AEC"/>
    <w:rsid w:val="008D3820"/>
    <w:rsid w:val="008D404A"/>
    <w:rsid w:val="008D431D"/>
    <w:rsid w:val="008D43CC"/>
    <w:rsid w:val="008D6F09"/>
    <w:rsid w:val="008D7119"/>
    <w:rsid w:val="008D7BB6"/>
    <w:rsid w:val="008E2EDF"/>
    <w:rsid w:val="008E3365"/>
    <w:rsid w:val="008E3FA6"/>
    <w:rsid w:val="008E45FE"/>
    <w:rsid w:val="008E49F3"/>
    <w:rsid w:val="008E5F4C"/>
    <w:rsid w:val="008F1940"/>
    <w:rsid w:val="008F1981"/>
    <w:rsid w:val="008F286C"/>
    <w:rsid w:val="008F2D2B"/>
    <w:rsid w:val="008F3184"/>
    <w:rsid w:val="008F326F"/>
    <w:rsid w:val="008F4D50"/>
    <w:rsid w:val="008F4F9D"/>
    <w:rsid w:val="008F5849"/>
    <w:rsid w:val="008F5A11"/>
    <w:rsid w:val="008F6FEB"/>
    <w:rsid w:val="008F7522"/>
    <w:rsid w:val="00900C15"/>
    <w:rsid w:val="00903857"/>
    <w:rsid w:val="0090454B"/>
    <w:rsid w:val="00904DD8"/>
    <w:rsid w:val="0090500B"/>
    <w:rsid w:val="009075D6"/>
    <w:rsid w:val="009078C0"/>
    <w:rsid w:val="00912C0B"/>
    <w:rsid w:val="00913C96"/>
    <w:rsid w:val="009143B4"/>
    <w:rsid w:val="00914BEC"/>
    <w:rsid w:val="0091598B"/>
    <w:rsid w:val="00915BFA"/>
    <w:rsid w:val="00916D59"/>
    <w:rsid w:val="00917D7B"/>
    <w:rsid w:val="00920380"/>
    <w:rsid w:val="009216D9"/>
    <w:rsid w:val="00921EEC"/>
    <w:rsid w:val="00923E1F"/>
    <w:rsid w:val="0092441A"/>
    <w:rsid w:val="00924F97"/>
    <w:rsid w:val="00925A89"/>
    <w:rsid w:val="00926014"/>
    <w:rsid w:val="00926244"/>
    <w:rsid w:val="00927045"/>
    <w:rsid w:val="00930A08"/>
    <w:rsid w:val="00930F68"/>
    <w:rsid w:val="00932289"/>
    <w:rsid w:val="009369BA"/>
    <w:rsid w:val="009379B7"/>
    <w:rsid w:val="009400F0"/>
    <w:rsid w:val="00940154"/>
    <w:rsid w:val="00941622"/>
    <w:rsid w:val="00941835"/>
    <w:rsid w:val="0094208B"/>
    <w:rsid w:val="009423C0"/>
    <w:rsid w:val="0094240B"/>
    <w:rsid w:val="00942C29"/>
    <w:rsid w:val="00942EF3"/>
    <w:rsid w:val="009444D1"/>
    <w:rsid w:val="00945BF0"/>
    <w:rsid w:val="00946364"/>
    <w:rsid w:val="009465B9"/>
    <w:rsid w:val="00946ABF"/>
    <w:rsid w:val="00947052"/>
    <w:rsid w:val="00951568"/>
    <w:rsid w:val="009523E1"/>
    <w:rsid w:val="009525E8"/>
    <w:rsid w:val="009529E0"/>
    <w:rsid w:val="00952DC5"/>
    <w:rsid w:val="0095485A"/>
    <w:rsid w:val="00955641"/>
    <w:rsid w:val="00955A4A"/>
    <w:rsid w:val="00957E84"/>
    <w:rsid w:val="009602C5"/>
    <w:rsid w:val="00960629"/>
    <w:rsid w:val="009608B6"/>
    <w:rsid w:val="00961A4D"/>
    <w:rsid w:val="00962031"/>
    <w:rsid w:val="0096332A"/>
    <w:rsid w:val="00963386"/>
    <w:rsid w:val="00963496"/>
    <w:rsid w:val="009666B0"/>
    <w:rsid w:val="0096763E"/>
    <w:rsid w:val="00967F16"/>
    <w:rsid w:val="0097057E"/>
    <w:rsid w:val="00970FFE"/>
    <w:rsid w:val="009744CD"/>
    <w:rsid w:val="00974CEF"/>
    <w:rsid w:val="00976409"/>
    <w:rsid w:val="00976A47"/>
    <w:rsid w:val="00977419"/>
    <w:rsid w:val="009814CB"/>
    <w:rsid w:val="00981795"/>
    <w:rsid w:val="009840D9"/>
    <w:rsid w:val="009846A6"/>
    <w:rsid w:val="0098566E"/>
    <w:rsid w:val="00985A70"/>
    <w:rsid w:val="00986790"/>
    <w:rsid w:val="00987D98"/>
    <w:rsid w:val="00990BF9"/>
    <w:rsid w:val="00991C55"/>
    <w:rsid w:val="009927AE"/>
    <w:rsid w:val="0099445F"/>
    <w:rsid w:val="009961F7"/>
    <w:rsid w:val="00997263"/>
    <w:rsid w:val="00997AAA"/>
    <w:rsid w:val="00997FCF"/>
    <w:rsid w:val="009A2380"/>
    <w:rsid w:val="009A2960"/>
    <w:rsid w:val="009A3EA9"/>
    <w:rsid w:val="009A406F"/>
    <w:rsid w:val="009A4EB1"/>
    <w:rsid w:val="009A5F18"/>
    <w:rsid w:val="009A6FC2"/>
    <w:rsid w:val="009A7C89"/>
    <w:rsid w:val="009B0325"/>
    <w:rsid w:val="009B037F"/>
    <w:rsid w:val="009B0B04"/>
    <w:rsid w:val="009B2B65"/>
    <w:rsid w:val="009B37FD"/>
    <w:rsid w:val="009B386E"/>
    <w:rsid w:val="009B48C8"/>
    <w:rsid w:val="009B4A9C"/>
    <w:rsid w:val="009B507D"/>
    <w:rsid w:val="009B51FD"/>
    <w:rsid w:val="009B56E8"/>
    <w:rsid w:val="009B56EE"/>
    <w:rsid w:val="009B5F05"/>
    <w:rsid w:val="009B64C7"/>
    <w:rsid w:val="009B6E9D"/>
    <w:rsid w:val="009B703D"/>
    <w:rsid w:val="009C03C9"/>
    <w:rsid w:val="009C06B0"/>
    <w:rsid w:val="009C1902"/>
    <w:rsid w:val="009C35E8"/>
    <w:rsid w:val="009C4E42"/>
    <w:rsid w:val="009C58BB"/>
    <w:rsid w:val="009C6059"/>
    <w:rsid w:val="009C6F50"/>
    <w:rsid w:val="009C7508"/>
    <w:rsid w:val="009C763E"/>
    <w:rsid w:val="009D167A"/>
    <w:rsid w:val="009D1849"/>
    <w:rsid w:val="009D2159"/>
    <w:rsid w:val="009D381B"/>
    <w:rsid w:val="009D3BA1"/>
    <w:rsid w:val="009D4E36"/>
    <w:rsid w:val="009D4F3B"/>
    <w:rsid w:val="009D7695"/>
    <w:rsid w:val="009D78D6"/>
    <w:rsid w:val="009E0629"/>
    <w:rsid w:val="009E0D79"/>
    <w:rsid w:val="009E0EB6"/>
    <w:rsid w:val="009E0F3E"/>
    <w:rsid w:val="009E100B"/>
    <w:rsid w:val="009E24D7"/>
    <w:rsid w:val="009E3584"/>
    <w:rsid w:val="009E414F"/>
    <w:rsid w:val="009E4703"/>
    <w:rsid w:val="009E47AF"/>
    <w:rsid w:val="009E4890"/>
    <w:rsid w:val="009E48D2"/>
    <w:rsid w:val="009F1AF3"/>
    <w:rsid w:val="009F4366"/>
    <w:rsid w:val="009F4591"/>
    <w:rsid w:val="009F53B6"/>
    <w:rsid w:val="009F582A"/>
    <w:rsid w:val="009F5F03"/>
    <w:rsid w:val="009F6C70"/>
    <w:rsid w:val="00A00672"/>
    <w:rsid w:val="00A00D46"/>
    <w:rsid w:val="00A01BF5"/>
    <w:rsid w:val="00A102CE"/>
    <w:rsid w:val="00A10947"/>
    <w:rsid w:val="00A10E19"/>
    <w:rsid w:val="00A11871"/>
    <w:rsid w:val="00A13369"/>
    <w:rsid w:val="00A133AB"/>
    <w:rsid w:val="00A133BE"/>
    <w:rsid w:val="00A16D3D"/>
    <w:rsid w:val="00A17170"/>
    <w:rsid w:val="00A17493"/>
    <w:rsid w:val="00A17F4F"/>
    <w:rsid w:val="00A20662"/>
    <w:rsid w:val="00A20FF3"/>
    <w:rsid w:val="00A21953"/>
    <w:rsid w:val="00A219BE"/>
    <w:rsid w:val="00A21C12"/>
    <w:rsid w:val="00A22272"/>
    <w:rsid w:val="00A223E8"/>
    <w:rsid w:val="00A22ADE"/>
    <w:rsid w:val="00A23E4A"/>
    <w:rsid w:val="00A241AD"/>
    <w:rsid w:val="00A248F3"/>
    <w:rsid w:val="00A3288B"/>
    <w:rsid w:val="00A32D89"/>
    <w:rsid w:val="00A33BB0"/>
    <w:rsid w:val="00A34372"/>
    <w:rsid w:val="00A3475A"/>
    <w:rsid w:val="00A35A85"/>
    <w:rsid w:val="00A35B06"/>
    <w:rsid w:val="00A36D14"/>
    <w:rsid w:val="00A377D9"/>
    <w:rsid w:val="00A37CAA"/>
    <w:rsid w:val="00A37EB7"/>
    <w:rsid w:val="00A40100"/>
    <w:rsid w:val="00A40914"/>
    <w:rsid w:val="00A4093A"/>
    <w:rsid w:val="00A41067"/>
    <w:rsid w:val="00A434E6"/>
    <w:rsid w:val="00A5022F"/>
    <w:rsid w:val="00A52B13"/>
    <w:rsid w:val="00A53344"/>
    <w:rsid w:val="00A53B93"/>
    <w:rsid w:val="00A54460"/>
    <w:rsid w:val="00A57A99"/>
    <w:rsid w:val="00A60E23"/>
    <w:rsid w:val="00A60EE3"/>
    <w:rsid w:val="00A61547"/>
    <w:rsid w:val="00A6213E"/>
    <w:rsid w:val="00A623F2"/>
    <w:rsid w:val="00A62A2F"/>
    <w:rsid w:val="00A62BF8"/>
    <w:rsid w:val="00A64540"/>
    <w:rsid w:val="00A66859"/>
    <w:rsid w:val="00A66CC4"/>
    <w:rsid w:val="00A67D62"/>
    <w:rsid w:val="00A70486"/>
    <w:rsid w:val="00A725D8"/>
    <w:rsid w:val="00A72E82"/>
    <w:rsid w:val="00A73C91"/>
    <w:rsid w:val="00A752A2"/>
    <w:rsid w:val="00A77677"/>
    <w:rsid w:val="00A80837"/>
    <w:rsid w:val="00A833E6"/>
    <w:rsid w:val="00A84825"/>
    <w:rsid w:val="00A84B94"/>
    <w:rsid w:val="00A8566A"/>
    <w:rsid w:val="00A90DCC"/>
    <w:rsid w:val="00A93504"/>
    <w:rsid w:val="00A9461F"/>
    <w:rsid w:val="00A95422"/>
    <w:rsid w:val="00A957BD"/>
    <w:rsid w:val="00A97592"/>
    <w:rsid w:val="00AA1B09"/>
    <w:rsid w:val="00AA1F57"/>
    <w:rsid w:val="00AA2253"/>
    <w:rsid w:val="00AA2A0D"/>
    <w:rsid w:val="00AA3FFB"/>
    <w:rsid w:val="00AA4128"/>
    <w:rsid w:val="00AA5162"/>
    <w:rsid w:val="00AA5D4A"/>
    <w:rsid w:val="00AA6400"/>
    <w:rsid w:val="00AA6662"/>
    <w:rsid w:val="00AA69B3"/>
    <w:rsid w:val="00AA6A56"/>
    <w:rsid w:val="00AA786B"/>
    <w:rsid w:val="00AB0D39"/>
    <w:rsid w:val="00AB10B7"/>
    <w:rsid w:val="00AB22DC"/>
    <w:rsid w:val="00AB27E3"/>
    <w:rsid w:val="00AB3C88"/>
    <w:rsid w:val="00AB3FF5"/>
    <w:rsid w:val="00AB4D6A"/>
    <w:rsid w:val="00AB537C"/>
    <w:rsid w:val="00AB58C3"/>
    <w:rsid w:val="00AB62C8"/>
    <w:rsid w:val="00AB6379"/>
    <w:rsid w:val="00AB6E8A"/>
    <w:rsid w:val="00AC0394"/>
    <w:rsid w:val="00AC1443"/>
    <w:rsid w:val="00AC1646"/>
    <w:rsid w:val="00AC1667"/>
    <w:rsid w:val="00AC18A5"/>
    <w:rsid w:val="00AC1E1B"/>
    <w:rsid w:val="00AC30BC"/>
    <w:rsid w:val="00AC3508"/>
    <w:rsid w:val="00AC3F94"/>
    <w:rsid w:val="00AC460C"/>
    <w:rsid w:val="00AC4B6E"/>
    <w:rsid w:val="00AC6753"/>
    <w:rsid w:val="00AC7C66"/>
    <w:rsid w:val="00AD03C8"/>
    <w:rsid w:val="00AD0967"/>
    <w:rsid w:val="00AD21FA"/>
    <w:rsid w:val="00AD24B3"/>
    <w:rsid w:val="00AD273F"/>
    <w:rsid w:val="00AD28B6"/>
    <w:rsid w:val="00AD36DE"/>
    <w:rsid w:val="00AD3C8A"/>
    <w:rsid w:val="00AD3CA4"/>
    <w:rsid w:val="00AD49F0"/>
    <w:rsid w:val="00AD6113"/>
    <w:rsid w:val="00AD646B"/>
    <w:rsid w:val="00AD6FB5"/>
    <w:rsid w:val="00AD7B84"/>
    <w:rsid w:val="00AE0842"/>
    <w:rsid w:val="00AE19F3"/>
    <w:rsid w:val="00AE1BA7"/>
    <w:rsid w:val="00AE202D"/>
    <w:rsid w:val="00AE4287"/>
    <w:rsid w:val="00AE6337"/>
    <w:rsid w:val="00AE704A"/>
    <w:rsid w:val="00AE72AB"/>
    <w:rsid w:val="00AE7918"/>
    <w:rsid w:val="00AE7943"/>
    <w:rsid w:val="00AE7969"/>
    <w:rsid w:val="00AF02E2"/>
    <w:rsid w:val="00AF1136"/>
    <w:rsid w:val="00AF3993"/>
    <w:rsid w:val="00AF3A20"/>
    <w:rsid w:val="00AF54C2"/>
    <w:rsid w:val="00AF5921"/>
    <w:rsid w:val="00AF5D15"/>
    <w:rsid w:val="00AF6064"/>
    <w:rsid w:val="00AF6083"/>
    <w:rsid w:val="00AF6176"/>
    <w:rsid w:val="00AF69F3"/>
    <w:rsid w:val="00B01E80"/>
    <w:rsid w:val="00B0279F"/>
    <w:rsid w:val="00B02C13"/>
    <w:rsid w:val="00B038DD"/>
    <w:rsid w:val="00B04C31"/>
    <w:rsid w:val="00B06F25"/>
    <w:rsid w:val="00B12760"/>
    <w:rsid w:val="00B12FDD"/>
    <w:rsid w:val="00B13DCD"/>
    <w:rsid w:val="00B179B7"/>
    <w:rsid w:val="00B2130C"/>
    <w:rsid w:val="00B21BBE"/>
    <w:rsid w:val="00B2207C"/>
    <w:rsid w:val="00B221C0"/>
    <w:rsid w:val="00B22273"/>
    <w:rsid w:val="00B24F5B"/>
    <w:rsid w:val="00B25837"/>
    <w:rsid w:val="00B25BA8"/>
    <w:rsid w:val="00B26BA8"/>
    <w:rsid w:val="00B279E5"/>
    <w:rsid w:val="00B31F67"/>
    <w:rsid w:val="00B34D3E"/>
    <w:rsid w:val="00B358A3"/>
    <w:rsid w:val="00B36C15"/>
    <w:rsid w:val="00B36D9C"/>
    <w:rsid w:val="00B41522"/>
    <w:rsid w:val="00B422C2"/>
    <w:rsid w:val="00B42B5C"/>
    <w:rsid w:val="00B42C0D"/>
    <w:rsid w:val="00B441EC"/>
    <w:rsid w:val="00B44E99"/>
    <w:rsid w:val="00B45101"/>
    <w:rsid w:val="00B47898"/>
    <w:rsid w:val="00B50318"/>
    <w:rsid w:val="00B52767"/>
    <w:rsid w:val="00B52DF5"/>
    <w:rsid w:val="00B52F22"/>
    <w:rsid w:val="00B53FBA"/>
    <w:rsid w:val="00B5438E"/>
    <w:rsid w:val="00B553FF"/>
    <w:rsid w:val="00B5553C"/>
    <w:rsid w:val="00B561B2"/>
    <w:rsid w:val="00B5706F"/>
    <w:rsid w:val="00B60525"/>
    <w:rsid w:val="00B623E0"/>
    <w:rsid w:val="00B6323B"/>
    <w:rsid w:val="00B6393C"/>
    <w:rsid w:val="00B71A27"/>
    <w:rsid w:val="00B71B8D"/>
    <w:rsid w:val="00B72310"/>
    <w:rsid w:val="00B72AD6"/>
    <w:rsid w:val="00B730AA"/>
    <w:rsid w:val="00B7338A"/>
    <w:rsid w:val="00B73E29"/>
    <w:rsid w:val="00B73ECB"/>
    <w:rsid w:val="00B7424A"/>
    <w:rsid w:val="00B744BC"/>
    <w:rsid w:val="00B746D9"/>
    <w:rsid w:val="00B74E4C"/>
    <w:rsid w:val="00B75F3F"/>
    <w:rsid w:val="00B76AE5"/>
    <w:rsid w:val="00B777CC"/>
    <w:rsid w:val="00B80B84"/>
    <w:rsid w:val="00B811A3"/>
    <w:rsid w:val="00B8184D"/>
    <w:rsid w:val="00B821C7"/>
    <w:rsid w:val="00B830F4"/>
    <w:rsid w:val="00B83819"/>
    <w:rsid w:val="00B85AD9"/>
    <w:rsid w:val="00B8702F"/>
    <w:rsid w:val="00B872D7"/>
    <w:rsid w:val="00B901CA"/>
    <w:rsid w:val="00B93348"/>
    <w:rsid w:val="00B9399F"/>
    <w:rsid w:val="00B94867"/>
    <w:rsid w:val="00B9529F"/>
    <w:rsid w:val="00B9575F"/>
    <w:rsid w:val="00B9579C"/>
    <w:rsid w:val="00B96310"/>
    <w:rsid w:val="00B973E8"/>
    <w:rsid w:val="00B9769B"/>
    <w:rsid w:val="00B97A6D"/>
    <w:rsid w:val="00B97A93"/>
    <w:rsid w:val="00BA3D96"/>
    <w:rsid w:val="00BA47B3"/>
    <w:rsid w:val="00BA4AC6"/>
    <w:rsid w:val="00BA553F"/>
    <w:rsid w:val="00BA6403"/>
    <w:rsid w:val="00BA75DD"/>
    <w:rsid w:val="00BA765D"/>
    <w:rsid w:val="00BB07B9"/>
    <w:rsid w:val="00BB183A"/>
    <w:rsid w:val="00BB2CFB"/>
    <w:rsid w:val="00BB5A3B"/>
    <w:rsid w:val="00BB6501"/>
    <w:rsid w:val="00BB6CDA"/>
    <w:rsid w:val="00BC0C07"/>
    <w:rsid w:val="00BC397B"/>
    <w:rsid w:val="00BC408E"/>
    <w:rsid w:val="00BC53C8"/>
    <w:rsid w:val="00BC5A01"/>
    <w:rsid w:val="00BC6D2F"/>
    <w:rsid w:val="00BC7046"/>
    <w:rsid w:val="00BC7826"/>
    <w:rsid w:val="00BC7A51"/>
    <w:rsid w:val="00BD2AA9"/>
    <w:rsid w:val="00BD4A6A"/>
    <w:rsid w:val="00BD7D7E"/>
    <w:rsid w:val="00BE02BB"/>
    <w:rsid w:val="00BE0765"/>
    <w:rsid w:val="00BE0D12"/>
    <w:rsid w:val="00BE16E5"/>
    <w:rsid w:val="00BE1BD6"/>
    <w:rsid w:val="00BE2658"/>
    <w:rsid w:val="00BE2C7F"/>
    <w:rsid w:val="00BE392C"/>
    <w:rsid w:val="00BE3B68"/>
    <w:rsid w:val="00BE4477"/>
    <w:rsid w:val="00BE449E"/>
    <w:rsid w:val="00BE64DF"/>
    <w:rsid w:val="00BE6900"/>
    <w:rsid w:val="00BE7374"/>
    <w:rsid w:val="00BE7E0B"/>
    <w:rsid w:val="00BF100B"/>
    <w:rsid w:val="00BF1595"/>
    <w:rsid w:val="00BF1FBC"/>
    <w:rsid w:val="00BF41DC"/>
    <w:rsid w:val="00BF433B"/>
    <w:rsid w:val="00BF6AC5"/>
    <w:rsid w:val="00BF7111"/>
    <w:rsid w:val="00BF717D"/>
    <w:rsid w:val="00BF71A6"/>
    <w:rsid w:val="00C00B3C"/>
    <w:rsid w:val="00C014A8"/>
    <w:rsid w:val="00C01800"/>
    <w:rsid w:val="00C026C5"/>
    <w:rsid w:val="00C02DE7"/>
    <w:rsid w:val="00C10686"/>
    <w:rsid w:val="00C114CA"/>
    <w:rsid w:val="00C12372"/>
    <w:rsid w:val="00C12C0C"/>
    <w:rsid w:val="00C13E58"/>
    <w:rsid w:val="00C144A9"/>
    <w:rsid w:val="00C14A55"/>
    <w:rsid w:val="00C1513A"/>
    <w:rsid w:val="00C15E1D"/>
    <w:rsid w:val="00C1629D"/>
    <w:rsid w:val="00C1768C"/>
    <w:rsid w:val="00C17AFA"/>
    <w:rsid w:val="00C17E40"/>
    <w:rsid w:val="00C20432"/>
    <w:rsid w:val="00C21A40"/>
    <w:rsid w:val="00C21B38"/>
    <w:rsid w:val="00C21FBC"/>
    <w:rsid w:val="00C222E8"/>
    <w:rsid w:val="00C225E3"/>
    <w:rsid w:val="00C23394"/>
    <w:rsid w:val="00C23882"/>
    <w:rsid w:val="00C23C72"/>
    <w:rsid w:val="00C23E2C"/>
    <w:rsid w:val="00C25498"/>
    <w:rsid w:val="00C27CC9"/>
    <w:rsid w:val="00C31B33"/>
    <w:rsid w:val="00C3230D"/>
    <w:rsid w:val="00C329E1"/>
    <w:rsid w:val="00C32A9E"/>
    <w:rsid w:val="00C32EAF"/>
    <w:rsid w:val="00C347F1"/>
    <w:rsid w:val="00C35797"/>
    <w:rsid w:val="00C36D38"/>
    <w:rsid w:val="00C3719D"/>
    <w:rsid w:val="00C37873"/>
    <w:rsid w:val="00C41453"/>
    <w:rsid w:val="00C42125"/>
    <w:rsid w:val="00C42265"/>
    <w:rsid w:val="00C4253B"/>
    <w:rsid w:val="00C42F74"/>
    <w:rsid w:val="00C42FE8"/>
    <w:rsid w:val="00C44145"/>
    <w:rsid w:val="00C4466E"/>
    <w:rsid w:val="00C44DDC"/>
    <w:rsid w:val="00C456CD"/>
    <w:rsid w:val="00C45DA4"/>
    <w:rsid w:val="00C50EA8"/>
    <w:rsid w:val="00C510D4"/>
    <w:rsid w:val="00C513EB"/>
    <w:rsid w:val="00C5403E"/>
    <w:rsid w:val="00C5638F"/>
    <w:rsid w:val="00C577CC"/>
    <w:rsid w:val="00C57B13"/>
    <w:rsid w:val="00C57EC7"/>
    <w:rsid w:val="00C6055F"/>
    <w:rsid w:val="00C616A1"/>
    <w:rsid w:val="00C62A77"/>
    <w:rsid w:val="00C6657B"/>
    <w:rsid w:val="00C666E5"/>
    <w:rsid w:val="00C67082"/>
    <w:rsid w:val="00C678C6"/>
    <w:rsid w:val="00C70147"/>
    <w:rsid w:val="00C70FCF"/>
    <w:rsid w:val="00C71AB5"/>
    <w:rsid w:val="00C72303"/>
    <w:rsid w:val="00C740BC"/>
    <w:rsid w:val="00C74B8F"/>
    <w:rsid w:val="00C7582E"/>
    <w:rsid w:val="00C7609D"/>
    <w:rsid w:val="00C761B4"/>
    <w:rsid w:val="00C76212"/>
    <w:rsid w:val="00C76507"/>
    <w:rsid w:val="00C7779E"/>
    <w:rsid w:val="00C77A79"/>
    <w:rsid w:val="00C77B60"/>
    <w:rsid w:val="00C80E6A"/>
    <w:rsid w:val="00C8230C"/>
    <w:rsid w:val="00C82531"/>
    <w:rsid w:val="00C8318C"/>
    <w:rsid w:val="00C8335E"/>
    <w:rsid w:val="00C8421D"/>
    <w:rsid w:val="00C846E8"/>
    <w:rsid w:val="00C84B99"/>
    <w:rsid w:val="00C851BD"/>
    <w:rsid w:val="00C85987"/>
    <w:rsid w:val="00C859AA"/>
    <w:rsid w:val="00C86FB5"/>
    <w:rsid w:val="00C87FB3"/>
    <w:rsid w:val="00C9031E"/>
    <w:rsid w:val="00C90570"/>
    <w:rsid w:val="00C91E0E"/>
    <w:rsid w:val="00C91F86"/>
    <w:rsid w:val="00C9264D"/>
    <w:rsid w:val="00C92AFE"/>
    <w:rsid w:val="00C94ED5"/>
    <w:rsid w:val="00C95CBD"/>
    <w:rsid w:val="00C96DBF"/>
    <w:rsid w:val="00C9755A"/>
    <w:rsid w:val="00CA105F"/>
    <w:rsid w:val="00CA11B3"/>
    <w:rsid w:val="00CA2555"/>
    <w:rsid w:val="00CA31BE"/>
    <w:rsid w:val="00CA368D"/>
    <w:rsid w:val="00CA4A3B"/>
    <w:rsid w:val="00CB0AF3"/>
    <w:rsid w:val="00CB1095"/>
    <w:rsid w:val="00CB161F"/>
    <w:rsid w:val="00CB1732"/>
    <w:rsid w:val="00CB2813"/>
    <w:rsid w:val="00CB3736"/>
    <w:rsid w:val="00CB38BE"/>
    <w:rsid w:val="00CB4722"/>
    <w:rsid w:val="00CB6631"/>
    <w:rsid w:val="00CC03CD"/>
    <w:rsid w:val="00CC1655"/>
    <w:rsid w:val="00CC1DFE"/>
    <w:rsid w:val="00CC2381"/>
    <w:rsid w:val="00CC2C2D"/>
    <w:rsid w:val="00CC3D8F"/>
    <w:rsid w:val="00CC4355"/>
    <w:rsid w:val="00CC4C67"/>
    <w:rsid w:val="00CC5D70"/>
    <w:rsid w:val="00CC6604"/>
    <w:rsid w:val="00CC7B55"/>
    <w:rsid w:val="00CD20EA"/>
    <w:rsid w:val="00CD2609"/>
    <w:rsid w:val="00CD2BE2"/>
    <w:rsid w:val="00CD3887"/>
    <w:rsid w:val="00CD391D"/>
    <w:rsid w:val="00CD4E23"/>
    <w:rsid w:val="00CD5497"/>
    <w:rsid w:val="00CD57F9"/>
    <w:rsid w:val="00CD5FC2"/>
    <w:rsid w:val="00CD7939"/>
    <w:rsid w:val="00CE0197"/>
    <w:rsid w:val="00CE031F"/>
    <w:rsid w:val="00CE1883"/>
    <w:rsid w:val="00CE2426"/>
    <w:rsid w:val="00CE2AE9"/>
    <w:rsid w:val="00CE2BF8"/>
    <w:rsid w:val="00CE2D3B"/>
    <w:rsid w:val="00CE2DD1"/>
    <w:rsid w:val="00CE31E2"/>
    <w:rsid w:val="00CE355B"/>
    <w:rsid w:val="00CE3772"/>
    <w:rsid w:val="00CE4678"/>
    <w:rsid w:val="00CE5C1E"/>
    <w:rsid w:val="00CE5F63"/>
    <w:rsid w:val="00CE6A25"/>
    <w:rsid w:val="00CE7D95"/>
    <w:rsid w:val="00CF02A9"/>
    <w:rsid w:val="00CF0EAF"/>
    <w:rsid w:val="00CF118C"/>
    <w:rsid w:val="00CF3DAD"/>
    <w:rsid w:val="00CF6207"/>
    <w:rsid w:val="00CF6B7F"/>
    <w:rsid w:val="00CF6CF4"/>
    <w:rsid w:val="00D00009"/>
    <w:rsid w:val="00D0040D"/>
    <w:rsid w:val="00D0120E"/>
    <w:rsid w:val="00D01479"/>
    <w:rsid w:val="00D021CC"/>
    <w:rsid w:val="00D03424"/>
    <w:rsid w:val="00D050C3"/>
    <w:rsid w:val="00D101BA"/>
    <w:rsid w:val="00D1039D"/>
    <w:rsid w:val="00D1098C"/>
    <w:rsid w:val="00D10F4F"/>
    <w:rsid w:val="00D12981"/>
    <w:rsid w:val="00D1399D"/>
    <w:rsid w:val="00D1458A"/>
    <w:rsid w:val="00D15914"/>
    <w:rsid w:val="00D20A87"/>
    <w:rsid w:val="00D222EE"/>
    <w:rsid w:val="00D22DBB"/>
    <w:rsid w:val="00D23A22"/>
    <w:rsid w:val="00D23E03"/>
    <w:rsid w:val="00D26EB0"/>
    <w:rsid w:val="00D276CB"/>
    <w:rsid w:val="00D27726"/>
    <w:rsid w:val="00D27DA1"/>
    <w:rsid w:val="00D31799"/>
    <w:rsid w:val="00D35FCB"/>
    <w:rsid w:val="00D36ED2"/>
    <w:rsid w:val="00D40A67"/>
    <w:rsid w:val="00D424D6"/>
    <w:rsid w:val="00D44516"/>
    <w:rsid w:val="00D44982"/>
    <w:rsid w:val="00D44AA9"/>
    <w:rsid w:val="00D469AC"/>
    <w:rsid w:val="00D47FBF"/>
    <w:rsid w:val="00D50430"/>
    <w:rsid w:val="00D51E42"/>
    <w:rsid w:val="00D5273C"/>
    <w:rsid w:val="00D53755"/>
    <w:rsid w:val="00D537B2"/>
    <w:rsid w:val="00D53BD4"/>
    <w:rsid w:val="00D53C1D"/>
    <w:rsid w:val="00D551FB"/>
    <w:rsid w:val="00D5638B"/>
    <w:rsid w:val="00D57B82"/>
    <w:rsid w:val="00D60135"/>
    <w:rsid w:val="00D632E3"/>
    <w:rsid w:val="00D64A59"/>
    <w:rsid w:val="00D64A6E"/>
    <w:rsid w:val="00D7110C"/>
    <w:rsid w:val="00D72CEE"/>
    <w:rsid w:val="00D74A71"/>
    <w:rsid w:val="00D75067"/>
    <w:rsid w:val="00D754D5"/>
    <w:rsid w:val="00D76C3C"/>
    <w:rsid w:val="00D82690"/>
    <w:rsid w:val="00D82AB3"/>
    <w:rsid w:val="00D82DAF"/>
    <w:rsid w:val="00D832F4"/>
    <w:rsid w:val="00D833EB"/>
    <w:rsid w:val="00D83A7A"/>
    <w:rsid w:val="00D83B43"/>
    <w:rsid w:val="00D84252"/>
    <w:rsid w:val="00D84A9E"/>
    <w:rsid w:val="00D85134"/>
    <w:rsid w:val="00D852CF"/>
    <w:rsid w:val="00D8728C"/>
    <w:rsid w:val="00D90391"/>
    <w:rsid w:val="00D916F1"/>
    <w:rsid w:val="00D91A51"/>
    <w:rsid w:val="00D933C9"/>
    <w:rsid w:val="00D955BF"/>
    <w:rsid w:val="00D95898"/>
    <w:rsid w:val="00D96664"/>
    <w:rsid w:val="00D97897"/>
    <w:rsid w:val="00D97EE4"/>
    <w:rsid w:val="00DA04FC"/>
    <w:rsid w:val="00DA0DF3"/>
    <w:rsid w:val="00DA17B5"/>
    <w:rsid w:val="00DA1D39"/>
    <w:rsid w:val="00DA2D4A"/>
    <w:rsid w:val="00DA30C1"/>
    <w:rsid w:val="00DA3536"/>
    <w:rsid w:val="00DA3EB5"/>
    <w:rsid w:val="00DA4758"/>
    <w:rsid w:val="00DA62AB"/>
    <w:rsid w:val="00DA719A"/>
    <w:rsid w:val="00DA7CB9"/>
    <w:rsid w:val="00DB058E"/>
    <w:rsid w:val="00DB175E"/>
    <w:rsid w:val="00DB20B1"/>
    <w:rsid w:val="00DB2E6C"/>
    <w:rsid w:val="00DB3A87"/>
    <w:rsid w:val="00DB569B"/>
    <w:rsid w:val="00DB7EF8"/>
    <w:rsid w:val="00DC018A"/>
    <w:rsid w:val="00DC0E40"/>
    <w:rsid w:val="00DC1463"/>
    <w:rsid w:val="00DC1A0C"/>
    <w:rsid w:val="00DC1D7F"/>
    <w:rsid w:val="00DC4975"/>
    <w:rsid w:val="00DC525D"/>
    <w:rsid w:val="00DC52C1"/>
    <w:rsid w:val="00DC6414"/>
    <w:rsid w:val="00DC6701"/>
    <w:rsid w:val="00DC7A63"/>
    <w:rsid w:val="00DC7F4B"/>
    <w:rsid w:val="00DD1963"/>
    <w:rsid w:val="00DD3160"/>
    <w:rsid w:val="00DD3F14"/>
    <w:rsid w:val="00DD6EDA"/>
    <w:rsid w:val="00DD6F90"/>
    <w:rsid w:val="00DE028C"/>
    <w:rsid w:val="00DE0A32"/>
    <w:rsid w:val="00DE0A61"/>
    <w:rsid w:val="00DE0F9F"/>
    <w:rsid w:val="00DE2EAE"/>
    <w:rsid w:val="00DE3D07"/>
    <w:rsid w:val="00DE5343"/>
    <w:rsid w:val="00DE58D2"/>
    <w:rsid w:val="00DE694A"/>
    <w:rsid w:val="00DE6EF6"/>
    <w:rsid w:val="00DE6FD6"/>
    <w:rsid w:val="00DF068C"/>
    <w:rsid w:val="00DF3462"/>
    <w:rsid w:val="00DF45D8"/>
    <w:rsid w:val="00DF4F44"/>
    <w:rsid w:val="00DF5C58"/>
    <w:rsid w:val="00DF6925"/>
    <w:rsid w:val="00DF7555"/>
    <w:rsid w:val="00DF7BDB"/>
    <w:rsid w:val="00E01450"/>
    <w:rsid w:val="00E02F2D"/>
    <w:rsid w:val="00E0357E"/>
    <w:rsid w:val="00E04CDB"/>
    <w:rsid w:val="00E05762"/>
    <w:rsid w:val="00E061E4"/>
    <w:rsid w:val="00E0699D"/>
    <w:rsid w:val="00E06A21"/>
    <w:rsid w:val="00E07611"/>
    <w:rsid w:val="00E07FA7"/>
    <w:rsid w:val="00E10A9D"/>
    <w:rsid w:val="00E11171"/>
    <w:rsid w:val="00E1127F"/>
    <w:rsid w:val="00E11E36"/>
    <w:rsid w:val="00E127C6"/>
    <w:rsid w:val="00E13813"/>
    <w:rsid w:val="00E14379"/>
    <w:rsid w:val="00E14FE4"/>
    <w:rsid w:val="00E15C30"/>
    <w:rsid w:val="00E16598"/>
    <w:rsid w:val="00E20997"/>
    <w:rsid w:val="00E22888"/>
    <w:rsid w:val="00E262FB"/>
    <w:rsid w:val="00E323FD"/>
    <w:rsid w:val="00E32833"/>
    <w:rsid w:val="00E329A3"/>
    <w:rsid w:val="00E33D1F"/>
    <w:rsid w:val="00E345A3"/>
    <w:rsid w:val="00E367D5"/>
    <w:rsid w:val="00E40BAA"/>
    <w:rsid w:val="00E41AB5"/>
    <w:rsid w:val="00E41FD2"/>
    <w:rsid w:val="00E423DA"/>
    <w:rsid w:val="00E428BC"/>
    <w:rsid w:val="00E42C8F"/>
    <w:rsid w:val="00E43EC3"/>
    <w:rsid w:val="00E44ECC"/>
    <w:rsid w:val="00E4508B"/>
    <w:rsid w:val="00E45219"/>
    <w:rsid w:val="00E454C1"/>
    <w:rsid w:val="00E46240"/>
    <w:rsid w:val="00E468F8"/>
    <w:rsid w:val="00E471A2"/>
    <w:rsid w:val="00E472CE"/>
    <w:rsid w:val="00E4766C"/>
    <w:rsid w:val="00E47E33"/>
    <w:rsid w:val="00E50F56"/>
    <w:rsid w:val="00E50FD5"/>
    <w:rsid w:val="00E51B6F"/>
    <w:rsid w:val="00E51CA4"/>
    <w:rsid w:val="00E51E22"/>
    <w:rsid w:val="00E52D66"/>
    <w:rsid w:val="00E54793"/>
    <w:rsid w:val="00E551FA"/>
    <w:rsid w:val="00E5623C"/>
    <w:rsid w:val="00E567D0"/>
    <w:rsid w:val="00E5758B"/>
    <w:rsid w:val="00E60095"/>
    <w:rsid w:val="00E605E3"/>
    <w:rsid w:val="00E613B2"/>
    <w:rsid w:val="00E615BD"/>
    <w:rsid w:val="00E61CEF"/>
    <w:rsid w:val="00E62AD7"/>
    <w:rsid w:val="00E6355A"/>
    <w:rsid w:val="00E63743"/>
    <w:rsid w:val="00E64DDB"/>
    <w:rsid w:val="00E654DF"/>
    <w:rsid w:val="00E661C2"/>
    <w:rsid w:val="00E6625C"/>
    <w:rsid w:val="00E663CC"/>
    <w:rsid w:val="00E66403"/>
    <w:rsid w:val="00E66AD1"/>
    <w:rsid w:val="00E67338"/>
    <w:rsid w:val="00E67681"/>
    <w:rsid w:val="00E71536"/>
    <w:rsid w:val="00E72124"/>
    <w:rsid w:val="00E727EB"/>
    <w:rsid w:val="00E72FAC"/>
    <w:rsid w:val="00E73000"/>
    <w:rsid w:val="00E73798"/>
    <w:rsid w:val="00E73913"/>
    <w:rsid w:val="00E74030"/>
    <w:rsid w:val="00E7409A"/>
    <w:rsid w:val="00E76515"/>
    <w:rsid w:val="00E77992"/>
    <w:rsid w:val="00E800B0"/>
    <w:rsid w:val="00E80308"/>
    <w:rsid w:val="00E815E9"/>
    <w:rsid w:val="00E8170C"/>
    <w:rsid w:val="00E81A19"/>
    <w:rsid w:val="00E83208"/>
    <w:rsid w:val="00E83DB6"/>
    <w:rsid w:val="00E843B6"/>
    <w:rsid w:val="00E8696A"/>
    <w:rsid w:val="00E87051"/>
    <w:rsid w:val="00E87A50"/>
    <w:rsid w:val="00E87C19"/>
    <w:rsid w:val="00E87CBC"/>
    <w:rsid w:val="00E90CBB"/>
    <w:rsid w:val="00E91123"/>
    <w:rsid w:val="00E9198A"/>
    <w:rsid w:val="00E94D4E"/>
    <w:rsid w:val="00E9507D"/>
    <w:rsid w:val="00E9730B"/>
    <w:rsid w:val="00EA259B"/>
    <w:rsid w:val="00EA29F9"/>
    <w:rsid w:val="00EA3B8A"/>
    <w:rsid w:val="00EA4CDA"/>
    <w:rsid w:val="00EA4D77"/>
    <w:rsid w:val="00EA5546"/>
    <w:rsid w:val="00EA63B1"/>
    <w:rsid w:val="00EA743A"/>
    <w:rsid w:val="00EB0254"/>
    <w:rsid w:val="00EB1EF4"/>
    <w:rsid w:val="00EB2AED"/>
    <w:rsid w:val="00EB4612"/>
    <w:rsid w:val="00EB4882"/>
    <w:rsid w:val="00EB6583"/>
    <w:rsid w:val="00EB709A"/>
    <w:rsid w:val="00EB790A"/>
    <w:rsid w:val="00EB7A2C"/>
    <w:rsid w:val="00EC126B"/>
    <w:rsid w:val="00EC13B1"/>
    <w:rsid w:val="00EC1B7C"/>
    <w:rsid w:val="00EC219D"/>
    <w:rsid w:val="00EC2637"/>
    <w:rsid w:val="00EC32ED"/>
    <w:rsid w:val="00EC39C4"/>
    <w:rsid w:val="00EC4F73"/>
    <w:rsid w:val="00EC5EA8"/>
    <w:rsid w:val="00EC6444"/>
    <w:rsid w:val="00EC6600"/>
    <w:rsid w:val="00EC6AF7"/>
    <w:rsid w:val="00EC6B9D"/>
    <w:rsid w:val="00ED0328"/>
    <w:rsid w:val="00ED1522"/>
    <w:rsid w:val="00ED20F9"/>
    <w:rsid w:val="00ED2F69"/>
    <w:rsid w:val="00ED787B"/>
    <w:rsid w:val="00EE034C"/>
    <w:rsid w:val="00EE19F8"/>
    <w:rsid w:val="00EE2E2F"/>
    <w:rsid w:val="00EE3C81"/>
    <w:rsid w:val="00EE4EC3"/>
    <w:rsid w:val="00EE6965"/>
    <w:rsid w:val="00EE73E9"/>
    <w:rsid w:val="00EE7E7D"/>
    <w:rsid w:val="00EF12F5"/>
    <w:rsid w:val="00EF1449"/>
    <w:rsid w:val="00EF1CAF"/>
    <w:rsid w:val="00EF1DE5"/>
    <w:rsid w:val="00EF2FCB"/>
    <w:rsid w:val="00EF3E50"/>
    <w:rsid w:val="00EF46BE"/>
    <w:rsid w:val="00EF56F1"/>
    <w:rsid w:val="00EF5D76"/>
    <w:rsid w:val="00EF6A0B"/>
    <w:rsid w:val="00EF6E38"/>
    <w:rsid w:val="00EF7D05"/>
    <w:rsid w:val="00F00FD6"/>
    <w:rsid w:val="00F022C9"/>
    <w:rsid w:val="00F027A2"/>
    <w:rsid w:val="00F027B4"/>
    <w:rsid w:val="00F0356B"/>
    <w:rsid w:val="00F05E90"/>
    <w:rsid w:val="00F102AB"/>
    <w:rsid w:val="00F1075D"/>
    <w:rsid w:val="00F11A6B"/>
    <w:rsid w:val="00F14182"/>
    <w:rsid w:val="00F142E6"/>
    <w:rsid w:val="00F15BB0"/>
    <w:rsid w:val="00F15EDF"/>
    <w:rsid w:val="00F16C57"/>
    <w:rsid w:val="00F1791A"/>
    <w:rsid w:val="00F17A39"/>
    <w:rsid w:val="00F2000E"/>
    <w:rsid w:val="00F2080E"/>
    <w:rsid w:val="00F21BBC"/>
    <w:rsid w:val="00F21FDE"/>
    <w:rsid w:val="00F24987"/>
    <w:rsid w:val="00F279FD"/>
    <w:rsid w:val="00F30239"/>
    <w:rsid w:val="00F32062"/>
    <w:rsid w:val="00F324BB"/>
    <w:rsid w:val="00F40187"/>
    <w:rsid w:val="00F41550"/>
    <w:rsid w:val="00F426C9"/>
    <w:rsid w:val="00F427D3"/>
    <w:rsid w:val="00F4637E"/>
    <w:rsid w:val="00F4754D"/>
    <w:rsid w:val="00F508F7"/>
    <w:rsid w:val="00F511F9"/>
    <w:rsid w:val="00F513B6"/>
    <w:rsid w:val="00F51A6B"/>
    <w:rsid w:val="00F5279D"/>
    <w:rsid w:val="00F5293B"/>
    <w:rsid w:val="00F53C90"/>
    <w:rsid w:val="00F540FC"/>
    <w:rsid w:val="00F54798"/>
    <w:rsid w:val="00F553D2"/>
    <w:rsid w:val="00F57575"/>
    <w:rsid w:val="00F57A69"/>
    <w:rsid w:val="00F60768"/>
    <w:rsid w:val="00F61266"/>
    <w:rsid w:val="00F629D4"/>
    <w:rsid w:val="00F63766"/>
    <w:rsid w:val="00F64047"/>
    <w:rsid w:val="00F66271"/>
    <w:rsid w:val="00F66913"/>
    <w:rsid w:val="00F67271"/>
    <w:rsid w:val="00F672D4"/>
    <w:rsid w:val="00F67C40"/>
    <w:rsid w:val="00F708F8"/>
    <w:rsid w:val="00F70AB7"/>
    <w:rsid w:val="00F72D9D"/>
    <w:rsid w:val="00F73119"/>
    <w:rsid w:val="00F73FEE"/>
    <w:rsid w:val="00F74813"/>
    <w:rsid w:val="00F75A80"/>
    <w:rsid w:val="00F76494"/>
    <w:rsid w:val="00F76784"/>
    <w:rsid w:val="00F7749C"/>
    <w:rsid w:val="00F776FF"/>
    <w:rsid w:val="00F8128D"/>
    <w:rsid w:val="00F823D3"/>
    <w:rsid w:val="00F82529"/>
    <w:rsid w:val="00F82BC7"/>
    <w:rsid w:val="00F8313B"/>
    <w:rsid w:val="00F85F8D"/>
    <w:rsid w:val="00F873BE"/>
    <w:rsid w:val="00F87829"/>
    <w:rsid w:val="00F90BD7"/>
    <w:rsid w:val="00F935BE"/>
    <w:rsid w:val="00F938C1"/>
    <w:rsid w:val="00F93C90"/>
    <w:rsid w:val="00F95FFB"/>
    <w:rsid w:val="00F962F5"/>
    <w:rsid w:val="00F96435"/>
    <w:rsid w:val="00F97143"/>
    <w:rsid w:val="00FA15CE"/>
    <w:rsid w:val="00FA2C11"/>
    <w:rsid w:val="00FA3C44"/>
    <w:rsid w:val="00FA5273"/>
    <w:rsid w:val="00FA5ED5"/>
    <w:rsid w:val="00FA68B0"/>
    <w:rsid w:val="00FA6BC8"/>
    <w:rsid w:val="00FA6E4B"/>
    <w:rsid w:val="00FA7E6A"/>
    <w:rsid w:val="00FB0CED"/>
    <w:rsid w:val="00FB1146"/>
    <w:rsid w:val="00FB3F8B"/>
    <w:rsid w:val="00FB5547"/>
    <w:rsid w:val="00FB5684"/>
    <w:rsid w:val="00FB6E20"/>
    <w:rsid w:val="00FB7760"/>
    <w:rsid w:val="00FB7881"/>
    <w:rsid w:val="00FB7892"/>
    <w:rsid w:val="00FC0049"/>
    <w:rsid w:val="00FC4C2E"/>
    <w:rsid w:val="00FC5416"/>
    <w:rsid w:val="00FC6162"/>
    <w:rsid w:val="00FC67AB"/>
    <w:rsid w:val="00FC6CBE"/>
    <w:rsid w:val="00FC77C8"/>
    <w:rsid w:val="00FC7CDA"/>
    <w:rsid w:val="00FD1A0C"/>
    <w:rsid w:val="00FD1D0D"/>
    <w:rsid w:val="00FD2982"/>
    <w:rsid w:val="00FD319B"/>
    <w:rsid w:val="00FD399C"/>
    <w:rsid w:val="00FD4FFE"/>
    <w:rsid w:val="00FD7B72"/>
    <w:rsid w:val="00FE0AF8"/>
    <w:rsid w:val="00FE34F4"/>
    <w:rsid w:val="00FE3D56"/>
    <w:rsid w:val="00FE41E5"/>
    <w:rsid w:val="00FE4BB7"/>
    <w:rsid w:val="00FE5209"/>
    <w:rsid w:val="00FE59AA"/>
    <w:rsid w:val="00FE59D2"/>
    <w:rsid w:val="00FE5A21"/>
    <w:rsid w:val="00FE5CDC"/>
    <w:rsid w:val="00FE7198"/>
    <w:rsid w:val="00FE74E5"/>
    <w:rsid w:val="00FE75D6"/>
    <w:rsid w:val="00FF0E6D"/>
    <w:rsid w:val="00FF1234"/>
    <w:rsid w:val="00FF1554"/>
    <w:rsid w:val="00FF16B6"/>
    <w:rsid w:val="00FF178A"/>
    <w:rsid w:val="00FF192F"/>
    <w:rsid w:val="00FF29C5"/>
    <w:rsid w:val="00FF336D"/>
    <w:rsid w:val="00FF406F"/>
    <w:rsid w:val="00FF47AC"/>
    <w:rsid w:val="00FF49E4"/>
    <w:rsid w:val="00FF5479"/>
    <w:rsid w:val="00FF5EFB"/>
    <w:rsid w:val="00FF6929"/>
    <w:rsid w:val="00FF70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81E54A"/>
  <w15:docId w15:val="{19107A80-371B-4E7D-9650-2236AE11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6D60"/>
    <w:rPr>
      <w:sz w:val="24"/>
      <w:szCs w:val="24"/>
      <w:lang w:eastAsia="ar-SA"/>
    </w:rPr>
  </w:style>
  <w:style w:type="paragraph" w:styleId="Naslov1">
    <w:name w:val="heading 1"/>
    <w:basedOn w:val="Navaden"/>
    <w:next w:val="Navaden"/>
    <w:link w:val="Naslov1Znak"/>
    <w:uiPriority w:val="9"/>
    <w:qFormat/>
    <w:rsid w:val="000E138A"/>
    <w:pPr>
      <w:keepNext/>
      <w:suppressAutoHyphens w:val="0"/>
      <w:spacing w:before="240" w:after="60"/>
      <w:jc w:val="both"/>
      <w:textAlignment w:val="baseline"/>
      <w:outlineLvl w:val="0"/>
    </w:pPr>
    <w:rPr>
      <w:rFonts w:ascii="Arial" w:hAnsi="Arial" w:cs="Arial"/>
      <w:b/>
      <w:bCs/>
      <w:kern w:val="2"/>
      <w:sz w:val="32"/>
      <w:szCs w:val="32"/>
      <w:lang w:eastAsia="en-US"/>
    </w:rPr>
  </w:style>
  <w:style w:type="paragraph" w:styleId="Naslov2">
    <w:name w:val="heading 2"/>
    <w:basedOn w:val="Navaden"/>
    <w:next w:val="Navaden"/>
    <w:link w:val="Naslov2Znak"/>
    <w:uiPriority w:val="9"/>
    <w:unhideWhenUsed/>
    <w:qFormat/>
    <w:rsid w:val="00876D39"/>
    <w:pPr>
      <w:keepNext/>
      <w:keepLines/>
      <w:suppressAutoHyphens w:val="0"/>
      <w:spacing w:before="200" w:line="276" w:lineRule="auto"/>
      <w:outlineLvl w:val="1"/>
    </w:pPr>
    <w:rPr>
      <w:rFonts w:ascii="Cambria" w:hAnsi="Cambria"/>
      <w:b/>
      <w:bCs/>
      <w:color w:val="4F81BD"/>
      <w:sz w:val="26"/>
      <w:szCs w:val="26"/>
      <w:lang w:eastAsia="en-US"/>
    </w:rPr>
  </w:style>
  <w:style w:type="paragraph" w:styleId="Naslov3">
    <w:name w:val="heading 3"/>
    <w:basedOn w:val="Navaden"/>
    <w:next w:val="Navaden"/>
    <w:link w:val="Naslov3Znak"/>
    <w:unhideWhenUsed/>
    <w:qFormat/>
    <w:rsid w:val="000E3E33"/>
    <w:pPr>
      <w:keepNext/>
      <w:keepLines/>
      <w:suppressAutoHyphens w:val="0"/>
      <w:spacing w:before="40" w:line="260" w:lineRule="exact"/>
      <w:outlineLvl w:val="2"/>
    </w:pPr>
    <w:rPr>
      <w:rFonts w:asciiTheme="majorHAnsi" w:eastAsiaTheme="majorEastAsia" w:hAnsiTheme="majorHAnsi" w:cstheme="majorBidi"/>
      <w:color w:val="1F4D78" w:themeColor="accent1" w:themeShade="7F"/>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character" w:customStyle="1" w:styleId="Naslov1Znak">
    <w:name w:val="Naslov 1 Znak"/>
    <w:link w:val="Naslov1"/>
    <w:uiPriority w:val="9"/>
    <w:qFormat/>
    <w:rsid w:val="000E138A"/>
    <w:rPr>
      <w:rFonts w:ascii="Arial" w:hAnsi="Arial" w:cs="Arial"/>
      <w:b/>
      <w:bCs/>
      <w:kern w:val="2"/>
      <w:sz w:val="32"/>
      <w:szCs w:val="32"/>
      <w:lang w:val="sl-SI" w:eastAsia="en-US" w:bidi="ar-SA"/>
    </w:rPr>
  </w:style>
  <w:style w:type="character" w:customStyle="1" w:styleId="VrstapredpisaZnak">
    <w:name w:val="Vrsta predpisa Znak"/>
    <w:link w:val="Vrstapredpisa"/>
    <w:qFormat/>
    <w:rsid w:val="000E138A"/>
    <w:rPr>
      <w:rFonts w:ascii="Arial" w:hAnsi="Arial" w:cs="Arial"/>
      <w:b/>
      <w:bCs/>
      <w:color w:val="000000"/>
      <w:spacing w:val="40"/>
      <w:sz w:val="22"/>
      <w:szCs w:val="22"/>
      <w:lang w:val="sl-SI" w:eastAsia="sl-SI" w:bidi="ar-SA"/>
    </w:rPr>
  </w:style>
  <w:style w:type="character" w:customStyle="1" w:styleId="NaslovpredpisaZnak">
    <w:name w:val="Naslov_predpisa Znak"/>
    <w:link w:val="Naslovpredpisa"/>
    <w:qFormat/>
    <w:rsid w:val="000E138A"/>
    <w:rPr>
      <w:rFonts w:ascii="Arial" w:hAnsi="Arial" w:cs="Arial"/>
      <w:b/>
      <w:sz w:val="22"/>
      <w:szCs w:val="22"/>
      <w:lang w:val="sl-SI" w:eastAsia="sl-SI" w:bidi="ar-SA"/>
    </w:rPr>
  </w:style>
  <w:style w:type="character" w:customStyle="1" w:styleId="NeotevilenodstavekZnak">
    <w:name w:val="Neoštevilčen odstavek Znak"/>
    <w:link w:val="Neotevilenodstavek"/>
    <w:qFormat/>
    <w:rsid w:val="000E138A"/>
    <w:rPr>
      <w:rFonts w:ascii="Arial" w:hAnsi="Arial" w:cs="Arial"/>
      <w:sz w:val="22"/>
      <w:szCs w:val="22"/>
      <w:lang w:val="sl-SI" w:eastAsia="sl-SI" w:bidi="ar-SA"/>
    </w:rPr>
  </w:style>
  <w:style w:type="character" w:customStyle="1" w:styleId="OddelekZnak1">
    <w:name w:val="Oddelek Znak1"/>
    <w:link w:val="Oddelek"/>
    <w:qFormat/>
    <w:rsid w:val="000E138A"/>
    <w:rPr>
      <w:rFonts w:ascii="Arial" w:hAnsi="Arial" w:cs="Arial"/>
      <w:b/>
      <w:sz w:val="22"/>
      <w:szCs w:val="22"/>
    </w:rPr>
  </w:style>
  <w:style w:type="character" w:customStyle="1" w:styleId="AlineazatokoZnak">
    <w:name w:val="Alinea za točko Znak"/>
    <w:link w:val="Alineazatoko"/>
    <w:qFormat/>
    <w:rsid w:val="000E138A"/>
    <w:rPr>
      <w:rFonts w:ascii="Arial" w:hAnsi="Arial" w:cs="Arial"/>
      <w:sz w:val="22"/>
      <w:szCs w:val="22"/>
      <w:lang w:val="sl-SI" w:eastAsia="sl-SI" w:bidi="ar-SA"/>
    </w:rPr>
  </w:style>
  <w:style w:type="character" w:customStyle="1" w:styleId="rkovnatokazaodstavkomZnak">
    <w:name w:val="Črkovna točka_za odstavkom Znak"/>
    <w:qFormat/>
    <w:rsid w:val="000E138A"/>
    <w:rPr>
      <w:rFonts w:ascii="Arial" w:hAnsi="Arial"/>
      <w:lang w:val="sl-SI"/>
    </w:rPr>
  </w:style>
  <w:style w:type="character" w:customStyle="1" w:styleId="AlineazaodstavkomZnak">
    <w:name w:val="Alinea za odstavkom Znak"/>
    <w:link w:val="Alineazaodstavkom"/>
    <w:qFormat/>
    <w:rsid w:val="000E138A"/>
    <w:rPr>
      <w:rFonts w:ascii="Arial" w:hAnsi="Arial" w:cs="Arial"/>
      <w:sz w:val="22"/>
      <w:szCs w:val="22"/>
      <w:lang w:val="sl-SI" w:eastAsia="sl-SI" w:bidi="ar-SA"/>
    </w:rPr>
  </w:style>
  <w:style w:type="character" w:customStyle="1" w:styleId="OdsekZnak">
    <w:name w:val="Odsek Znak"/>
    <w:basedOn w:val="OddelekZnak1"/>
    <w:link w:val="Odsek"/>
    <w:qFormat/>
    <w:rsid w:val="000E138A"/>
    <w:rPr>
      <w:rFonts w:ascii="Arial" w:hAnsi="Arial" w:cs="Arial"/>
      <w:b/>
      <w:sz w:val="22"/>
      <w:szCs w:val="22"/>
    </w:rPr>
  </w:style>
  <w:style w:type="character" w:customStyle="1" w:styleId="NogaZnak">
    <w:name w:val="Noga Znak"/>
    <w:link w:val="Noga"/>
    <w:uiPriority w:val="99"/>
    <w:qFormat/>
    <w:rsid w:val="008A57C5"/>
    <w:rPr>
      <w:sz w:val="24"/>
      <w:szCs w:val="24"/>
      <w:lang w:eastAsia="ar-SA"/>
    </w:rPr>
  </w:style>
  <w:style w:type="character" w:customStyle="1" w:styleId="Naslov2Znak">
    <w:name w:val="Naslov 2 Znak"/>
    <w:link w:val="Naslov2"/>
    <w:uiPriority w:val="9"/>
    <w:qFormat/>
    <w:rsid w:val="00876D39"/>
    <w:rPr>
      <w:rFonts w:ascii="Cambria" w:hAnsi="Cambria"/>
      <w:b/>
      <w:bCs/>
      <w:color w:val="4F81BD"/>
      <w:sz w:val="26"/>
      <w:szCs w:val="26"/>
      <w:lang w:eastAsia="en-US"/>
    </w:rPr>
  </w:style>
  <w:style w:type="character" w:customStyle="1" w:styleId="PripombabesediloZnak">
    <w:name w:val="Pripomba – besedilo Znak"/>
    <w:basedOn w:val="Privzetapisavaodstavka"/>
    <w:link w:val="Komentar-besedilo1"/>
    <w:uiPriority w:val="99"/>
    <w:qFormat/>
    <w:rsid w:val="00876D39"/>
  </w:style>
  <w:style w:type="character" w:customStyle="1" w:styleId="Komentar-sklic1">
    <w:name w:val="Komentar - sklic1"/>
    <w:unhideWhenUsed/>
    <w:qFormat/>
    <w:rsid w:val="00876D39"/>
    <w:rPr>
      <w:sz w:val="16"/>
      <w:szCs w:val="16"/>
    </w:rPr>
  </w:style>
  <w:style w:type="character" w:customStyle="1" w:styleId="BesedilooblakaZnak">
    <w:name w:val="Besedilo oblačka Znak"/>
    <w:link w:val="Besedilooblaka"/>
    <w:uiPriority w:val="99"/>
    <w:semiHidden/>
    <w:qFormat/>
    <w:rsid w:val="00876D39"/>
    <w:rPr>
      <w:rFonts w:ascii="Tahoma" w:hAnsi="Tahoma" w:cs="Tahoma"/>
      <w:sz w:val="16"/>
      <w:szCs w:val="16"/>
      <w:lang w:eastAsia="ar-SA"/>
    </w:rPr>
  </w:style>
  <w:style w:type="character" w:customStyle="1" w:styleId="ZadevapripombeZnak">
    <w:name w:val="Zadeva pripombe Znak"/>
    <w:link w:val="Zadevakomentarja1"/>
    <w:uiPriority w:val="99"/>
    <w:qFormat/>
    <w:rsid w:val="00876D39"/>
    <w:rPr>
      <w:rFonts w:ascii="Calibri" w:eastAsia="Calibri" w:hAnsi="Calibri"/>
      <w:b/>
      <w:bCs/>
      <w:lang w:eastAsia="en-US"/>
    </w:rPr>
  </w:style>
  <w:style w:type="character" w:customStyle="1" w:styleId="GlavaZnak">
    <w:name w:val="Glava Znak"/>
    <w:link w:val="Glava"/>
    <w:uiPriority w:val="99"/>
    <w:qFormat/>
    <w:rsid w:val="00876D39"/>
    <w:rPr>
      <w:rFonts w:ascii="Arial" w:hAnsi="Arial"/>
      <w:szCs w:val="24"/>
      <w:lang w:val="en-US" w:eastAsia="en-US"/>
    </w:rPr>
  </w:style>
  <w:style w:type="character" w:customStyle="1" w:styleId="highlight">
    <w:name w:val="highlight"/>
    <w:basedOn w:val="Privzetapisavaodstavka"/>
    <w:qFormat/>
    <w:rsid w:val="004C4BA5"/>
  </w:style>
  <w:style w:type="character" w:customStyle="1" w:styleId="PripombabesediloZnak1">
    <w:name w:val="Pripomba – besedilo Znak1"/>
    <w:basedOn w:val="Privzetapisavaodstavka"/>
    <w:link w:val="Pripombabesedilo"/>
    <w:qFormat/>
    <w:rsid w:val="0037339C"/>
    <w:rPr>
      <w:lang w:eastAsia="ar-SA"/>
    </w:rPr>
  </w:style>
  <w:style w:type="character" w:styleId="Pripombasklic">
    <w:name w:val="annotation reference"/>
    <w:basedOn w:val="Privzetapisavaodstavka"/>
    <w:uiPriority w:val="99"/>
    <w:qFormat/>
    <w:rsid w:val="0037339C"/>
    <w:rPr>
      <w:sz w:val="16"/>
      <w:szCs w:val="16"/>
    </w:rPr>
  </w:style>
  <w:style w:type="character" w:customStyle="1" w:styleId="ZadevapripombeZnak1">
    <w:name w:val="Zadeva pripombe Znak1"/>
    <w:basedOn w:val="PripombabesediloZnak1"/>
    <w:link w:val="Zadevapripombe"/>
    <w:uiPriority w:val="99"/>
    <w:semiHidden/>
    <w:qFormat/>
    <w:rsid w:val="00DF486F"/>
    <w:rPr>
      <w:b/>
      <w:bCs/>
      <w:lang w:eastAsia="ar-SA"/>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basedOn w:val="Privzetapisavaodstavka"/>
    <w:link w:val="Odstavekseznama"/>
    <w:uiPriority w:val="34"/>
    <w:qFormat/>
    <w:locked/>
    <w:rsid w:val="00FB2CCF"/>
  </w:style>
  <w:style w:type="paragraph" w:customStyle="1" w:styleId="Heading">
    <w:name w:val="Heading"/>
    <w:basedOn w:val="Navaden"/>
    <w:next w:val="Telobesedila"/>
    <w:qFormat/>
    <w:rsid w:val="0037339C"/>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qFormat/>
    <w:rsid w:val="0037339C"/>
    <w:pPr>
      <w:spacing w:after="140" w:line="276" w:lineRule="auto"/>
    </w:pPr>
  </w:style>
  <w:style w:type="paragraph" w:styleId="Seznam">
    <w:name w:val="List"/>
    <w:basedOn w:val="Telobesedila"/>
    <w:rsid w:val="0037339C"/>
    <w:rPr>
      <w:rFonts w:cs="Lucida Sans"/>
    </w:rPr>
  </w:style>
  <w:style w:type="paragraph" w:styleId="Napis">
    <w:name w:val="caption"/>
    <w:basedOn w:val="Navaden"/>
    <w:qFormat/>
    <w:rsid w:val="0037339C"/>
    <w:pPr>
      <w:suppressLineNumbers/>
      <w:spacing w:before="120" w:after="120"/>
    </w:pPr>
    <w:rPr>
      <w:rFonts w:cs="Lucida Sans"/>
      <w:i/>
      <w:iCs/>
    </w:rPr>
  </w:style>
  <w:style w:type="paragraph" w:customStyle="1" w:styleId="Index">
    <w:name w:val="Index"/>
    <w:basedOn w:val="Navaden"/>
    <w:qFormat/>
    <w:rsid w:val="0037339C"/>
    <w:pPr>
      <w:suppressLineNumbers/>
    </w:pPr>
    <w:rPr>
      <w:rFonts w:cs="Lucida Sans"/>
    </w:rPr>
  </w:style>
  <w:style w:type="paragraph" w:customStyle="1" w:styleId="HeaderandFooter">
    <w:name w:val="Header and Footer"/>
    <w:basedOn w:val="Navaden"/>
    <w:qFormat/>
    <w:rsid w:val="0037339C"/>
  </w:style>
  <w:style w:type="paragraph" w:styleId="Noga">
    <w:name w:val="footer"/>
    <w:basedOn w:val="Navaden"/>
    <w:link w:val="NogaZnak"/>
    <w:uiPriority w:val="99"/>
    <w:rsid w:val="000E138A"/>
    <w:pPr>
      <w:tabs>
        <w:tab w:val="center" w:pos="4536"/>
        <w:tab w:val="right" w:pos="9072"/>
      </w:tabs>
    </w:p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spacing w:before="360" w:line="220" w:lineRule="exact"/>
      <w:jc w:val="center"/>
      <w:textAlignment w:val="baseline"/>
    </w:pPr>
    <w:rPr>
      <w:rFonts w:ascii="Arial" w:hAnsi="Arial" w:cs="Arial"/>
      <w:b/>
      <w:bCs/>
      <w:color w:val="000000"/>
      <w:spacing w:val="40"/>
      <w:sz w:val="22"/>
      <w:szCs w:val="22"/>
      <w:lang w:eastAsia="sl-SI"/>
    </w:rPr>
  </w:style>
  <w:style w:type="paragraph" w:customStyle="1" w:styleId="Naslovpredpisa">
    <w:name w:val="Naslov_predpisa"/>
    <w:basedOn w:val="Navaden"/>
    <w:link w:val="NaslovpredpisaZnak"/>
    <w:qFormat/>
    <w:rsid w:val="000E138A"/>
    <w:pPr>
      <w:spacing w:before="120" w:after="160" w:line="200" w:lineRule="exact"/>
      <w:jc w:val="center"/>
      <w:textAlignment w:val="baseline"/>
    </w:pPr>
    <w:rPr>
      <w:rFonts w:ascii="Arial" w:hAnsi="Arial" w:cs="Arial"/>
      <w:b/>
      <w:sz w:val="22"/>
      <w:szCs w:val="22"/>
      <w:lang w:eastAsia="sl-SI"/>
    </w:rPr>
  </w:style>
  <w:style w:type="paragraph" w:customStyle="1" w:styleId="Poglavje">
    <w:name w:val="Poglavje"/>
    <w:basedOn w:val="Navaden"/>
    <w:qFormat/>
    <w:rsid w:val="000E138A"/>
    <w:pPr>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spacing w:before="60" w:after="60" w:line="200" w:lineRule="exact"/>
      <w:jc w:val="both"/>
      <w:textAlignment w:val="baseline"/>
    </w:pPr>
    <w:rPr>
      <w:rFonts w:ascii="Arial" w:hAnsi="Arial" w:cs="Arial"/>
      <w:sz w:val="22"/>
      <w:szCs w:val="22"/>
      <w:lang w:eastAsia="sl-SI"/>
    </w:rPr>
  </w:style>
  <w:style w:type="paragraph" w:customStyle="1" w:styleId="Oddelek">
    <w:name w:val="Oddelek"/>
    <w:basedOn w:val="Navaden"/>
    <w:link w:val="OddelekZnak1"/>
    <w:qFormat/>
    <w:rsid w:val="000E138A"/>
    <w:pPr>
      <w:spacing w:before="280" w:after="60" w:line="200" w:lineRule="exact"/>
      <w:jc w:val="center"/>
      <w:textAlignment w:val="baseline"/>
      <w:outlineLvl w:val="3"/>
    </w:pPr>
    <w:rPr>
      <w:rFonts w:ascii="Arial" w:hAnsi="Arial"/>
      <w:b/>
      <w:sz w:val="22"/>
      <w:szCs w:val="22"/>
    </w:rPr>
  </w:style>
  <w:style w:type="paragraph" w:customStyle="1" w:styleId="Alineazatoko">
    <w:name w:val="Alinea za točko"/>
    <w:basedOn w:val="Navaden"/>
    <w:link w:val="AlineazatokoZnak"/>
    <w:qFormat/>
    <w:rsid w:val="000E138A"/>
    <w:pPr>
      <w:tabs>
        <w:tab w:val="left" w:pos="360"/>
      </w:tabs>
      <w:suppressAutoHyphens w:val="0"/>
      <w:spacing w:line="200" w:lineRule="exact"/>
      <w:jc w:val="both"/>
      <w:textAlignment w:val="baseline"/>
    </w:pPr>
    <w:rPr>
      <w:rFonts w:ascii="Arial" w:hAnsi="Arial" w:cs="Arial"/>
      <w:sz w:val="22"/>
      <w:szCs w:val="22"/>
      <w:lang w:eastAsia="sl-SI"/>
    </w:rPr>
  </w:style>
  <w:style w:type="paragraph" w:customStyle="1" w:styleId="rkovnatokazaodstavkom">
    <w:name w:val="Črkovna točka_za odstavkom"/>
    <w:basedOn w:val="Navaden"/>
    <w:qFormat/>
    <w:rsid w:val="000E138A"/>
    <w:pPr>
      <w:suppressAutoHyphens w:val="0"/>
      <w:spacing w:line="200" w:lineRule="exact"/>
      <w:jc w:val="both"/>
      <w:textAlignment w:val="baseline"/>
    </w:pPr>
    <w:rPr>
      <w:rFonts w:ascii="Arial" w:hAnsi="Arial"/>
      <w:sz w:val="20"/>
      <w:szCs w:val="20"/>
    </w:rPr>
  </w:style>
  <w:style w:type="paragraph" w:customStyle="1" w:styleId="Alineazaodstavkom">
    <w:name w:val="Alinea za odstavkom"/>
    <w:basedOn w:val="Alineazatoko"/>
    <w:link w:val="AlineazaodstavkomZnak"/>
    <w:qFormat/>
    <w:rsid w:val="000E138A"/>
    <w:pPr>
      <w:ind w:left="709" w:hanging="284"/>
    </w:pPr>
  </w:style>
  <w:style w:type="paragraph" w:customStyle="1" w:styleId="Odsek">
    <w:name w:val="Odsek"/>
    <w:basedOn w:val="Oddelek"/>
    <w:link w:val="OdsekZnak"/>
    <w:qFormat/>
    <w:rsid w:val="000E138A"/>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semiHidden/>
    <w:qFormat/>
    <w:rsid w:val="00DC3F9B"/>
    <w:rPr>
      <w:rFonts w:ascii="Tahoma" w:hAnsi="Tahoma"/>
      <w:sz w:val="16"/>
      <w:szCs w:val="16"/>
    </w:rPr>
  </w:style>
  <w:style w:type="paragraph" w:customStyle="1" w:styleId="VRSTeloBesedila">
    <w:name w:val="VRS TeloBesedila"/>
    <w:basedOn w:val="Navaden"/>
    <w:qFormat/>
    <w:rsid w:val="00876D39"/>
    <w:pPr>
      <w:tabs>
        <w:tab w:val="left" w:pos="567"/>
      </w:tabs>
      <w:spacing w:before="240" w:line="260" w:lineRule="exact"/>
      <w:jc w:val="both"/>
    </w:pPr>
    <w:rPr>
      <w:rFonts w:ascii="Arial" w:eastAsia="Calibri" w:hAnsi="Arial"/>
      <w:sz w:val="20"/>
      <w:szCs w:val="22"/>
      <w:lang w:eastAsia="en-US"/>
    </w:rPr>
  </w:style>
  <w:style w:type="paragraph" w:customStyle="1" w:styleId="VRSlenNaslov">
    <w:name w:val="VRS ČlenNaslov"/>
    <w:basedOn w:val="VRSTeloBesedila"/>
    <w:next w:val="VRSTeloBesedila"/>
    <w:qFormat/>
    <w:rsid w:val="00876D39"/>
    <w:pPr>
      <w:keepNext/>
      <w:keepLines/>
      <w:tabs>
        <w:tab w:val="clear" w:pos="567"/>
      </w:tabs>
      <w:contextualSpacing/>
      <w:jc w:val="center"/>
    </w:pPr>
    <w:rPr>
      <w:b/>
    </w:rPr>
  </w:style>
  <w:style w:type="paragraph" w:customStyle="1" w:styleId="VRSlenNavedba">
    <w:name w:val="VRS ČlenNavedba"/>
    <w:basedOn w:val="VRSlenNaslov"/>
    <w:next w:val="VRSTeloBesedila"/>
    <w:qFormat/>
    <w:rsid w:val="00876D39"/>
    <w:rPr>
      <w:b w:val="0"/>
    </w:rPr>
  </w:style>
  <w:style w:type="paragraph" w:customStyle="1" w:styleId="VRSNaslovAkta">
    <w:name w:val="VRS NaslovAkta"/>
    <w:basedOn w:val="VRSTeloBesedila"/>
    <w:next w:val="VRSTeloBesedila"/>
    <w:qFormat/>
    <w:rsid w:val="00876D39"/>
    <w:pPr>
      <w:keepNext/>
      <w:keepLines/>
      <w:spacing w:before="480" w:after="480"/>
      <w:ind w:left="284" w:right="284"/>
      <w:contextualSpacing/>
      <w:jc w:val="center"/>
    </w:pPr>
    <w:rPr>
      <w:b/>
      <w:spacing w:val="20"/>
    </w:rPr>
  </w:style>
  <w:style w:type="paragraph" w:customStyle="1" w:styleId="VRSNaslovAktaPoglavje1">
    <w:name w:val="VRS NaslovAktaPoglavje1"/>
    <w:basedOn w:val="VRSNaslovAkta"/>
    <w:next w:val="VRSTeloBesedila"/>
    <w:qFormat/>
    <w:rsid w:val="00227712"/>
    <w:pPr>
      <w:tabs>
        <w:tab w:val="left" w:pos="425"/>
        <w:tab w:val="left" w:pos="496"/>
        <w:tab w:val="left" w:pos="638"/>
        <w:tab w:val="left" w:pos="709"/>
        <w:tab w:val="left" w:pos="780"/>
        <w:tab w:val="left" w:pos="851"/>
      </w:tabs>
      <w:spacing w:before="240" w:after="0"/>
      <w:outlineLvl w:val="0"/>
    </w:pPr>
    <w:rPr>
      <w:caps/>
    </w:rPr>
  </w:style>
  <w:style w:type="paragraph" w:customStyle="1" w:styleId="VRSNaslovAktaPoglavje2">
    <w:name w:val="VRS NaslovAktaPoglavje2"/>
    <w:basedOn w:val="VRSNaslovAktaPoglavje1"/>
    <w:qFormat/>
    <w:rsid w:val="00227712"/>
    <w:pPr>
      <w:outlineLvl w:val="1"/>
    </w:pPr>
    <w:rPr>
      <w:caps w:val="0"/>
    </w:rPr>
  </w:style>
  <w:style w:type="paragraph" w:customStyle="1" w:styleId="VRSNaslovBesedilo1">
    <w:name w:val="VRS NaslovBesedilo1"/>
    <w:basedOn w:val="VRSNaslovAktaPoglavje1"/>
    <w:next w:val="VRSTeloBesedila"/>
    <w:qFormat/>
    <w:rsid w:val="00876D39"/>
    <w:pPr>
      <w:ind w:left="1080" w:hanging="360"/>
    </w:pPr>
  </w:style>
  <w:style w:type="paragraph" w:customStyle="1" w:styleId="VRSNaslovBesedilo2">
    <w:name w:val="VRS NaslovBesedilo2"/>
    <w:basedOn w:val="VRSNaslovAktaPoglavje1"/>
    <w:next w:val="VRSTeloBesedila"/>
    <w:qFormat/>
    <w:rsid w:val="00876D39"/>
    <w:pPr>
      <w:outlineLvl w:val="1"/>
    </w:pPr>
    <w:rPr>
      <w:b w:val="0"/>
    </w:rPr>
  </w:style>
  <w:style w:type="paragraph" w:customStyle="1" w:styleId="VRSNaslovBesedilo3">
    <w:name w:val="VRS NaslovBesedilo3"/>
    <w:basedOn w:val="VRSNaslovBesedilo2"/>
    <w:next w:val="VRSTeloBesedila"/>
    <w:qFormat/>
    <w:rsid w:val="00876D39"/>
    <w:pPr>
      <w:ind w:left="2520" w:hanging="360"/>
    </w:pPr>
    <w:rPr>
      <w:caps w:val="0"/>
      <w:spacing w:val="6"/>
    </w:rPr>
  </w:style>
  <w:style w:type="paragraph" w:customStyle="1" w:styleId="VRSTeloBesedilaSeznamAlineja">
    <w:name w:val="VRS TeloBesedilaSeznamAlineja"/>
    <w:basedOn w:val="VRSTeloBesedila"/>
    <w:qFormat/>
    <w:rsid w:val="00876D39"/>
    <w:pPr>
      <w:spacing w:before="0"/>
    </w:pPr>
  </w:style>
  <w:style w:type="paragraph" w:customStyle="1" w:styleId="VRSTeloBesedilaSeznamrka">
    <w:name w:val="VRS TeloBesedilaSeznamĆrka"/>
    <w:basedOn w:val="VRSTeloBesedila"/>
    <w:qFormat/>
    <w:rsid w:val="00876D39"/>
    <w:pPr>
      <w:spacing w:before="0"/>
      <w:ind w:left="720"/>
    </w:pPr>
  </w:style>
  <w:style w:type="paragraph" w:customStyle="1" w:styleId="VRSTeloBesedilaSeznamtevilka">
    <w:name w:val="VRS TeloBesedilaSeznamŠtevilka"/>
    <w:basedOn w:val="VRSTeloBesedila"/>
    <w:qFormat/>
    <w:rsid w:val="00876D39"/>
    <w:pPr>
      <w:spacing w:before="0"/>
      <w:ind w:left="1068"/>
    </w:pPr>
  </w:style>
  <w:style w:type="paragraph" w:customStyle="1" w:styleId="Komentar-besedilo1">
    <w:name w:val="Komentar - besedilo1"/>
    <w:basedOn w:val="Navaden"/>
    <w:link w:val="PripombabesediloZnak"/>
    <w:unhideWhenUsed/>
    <w:qFormat/>
    <w:rsid w:val="00876D39"/>
    <w:pPr>
      <w:suppressAutoHyphens w:val="0"/>
    </w:pPr>
    <w:rPr>
      <w:sz w:val="20"/>
      <w:szCs w:val="20"/>
      <w:lang w:eastAsia="sl-SI"/>
    </w:rPr>
  </w:style>
  <w:style w:type="paragraph" w:customStyle="1" w:styleId="Zadevakomentarja1">
    <w:name w:val="Zadeva komentarja1"/>
    <w:basedOn w:val="Komentar-besedilo1"/>
    <w:next w:val="Komentar-besedilo1"/>
    <w:link w:val="ZadevapripombeZnak"/>
    <w:uiPriority w:val="99"/>
    <w:unhideWhenUsed/>
    <w:qFormat/>
    <w:rsid w:val="00876D39"/>
    <w:pPr>
      <w:spacing w:after="200"/>
    </w:pPr>
    <w:rPr>
      <w:rFonts w:ascii="Calibri" w:eastAsia="Calibri" w:hAnsi="Calibri"/>
      <w:b/>
      <w:bCs/>
      <w:lang w:eastAsia="en-US"/>
    </w:rPr>
  </w:style>
  <w:style w:type="paragraph" w:customStyle="1" w:styleId="VRSTeloBesedilaSeznamRonaOznaka">
    <w:name w:val="VRS TeloBesedilaSeznamRočnaOznaka"/>
    <w:basedOn w:val="VRSTeloBesedila"/>
    <w:qFormat/>
    <w:rsid w:val="00876D39"/>
    <w:pPr>
      <w:tabs>
        <w:tab w:val="clear" w:pos="567"/>
        <w:tab w:val="left" w:pos="357"/>
      </w:tabs>
      <w:spacing w:before="0"/>
      <w:ind w:left="357" w:hanging="357"/>
    </w:pPr>
  </w:style>
  <w:style w:type="paragraph" w:styleId="Pripombabesedilo">
    <w:name w:val="annotation text"/>
    <w:basedOn w:val="Navaden"/>
    <w:link w:val="PripombabesediloZnak1"/>
    <w:qFormat/>
    <w:rsid w:val="0037339C"/>
    <w:rPr>
      <w:sz w:val="20"/>
      <w:szCs w:val="20"/>
    </w:rPr>
  </w:style>
  <w:style w:type="paragraph" w:styleId="Revizija">
    <w:name w:val="Revision"/>
    <w:uiPriority w:val="99"/>
    <w:semiHidden/>
    <w:qFormat/>
    <w:rsid w:val="00022018"/>
    <w:rPr>
      <w:sz w:val="24"/>
      <w:szCs w:val="24"/>
      <w:lang w:eastAsia="ar-SA"/>
    </w:rPr>
  </w:style>
  <w:style w:type="paragraph" w:styleId="Zadevapripombe">
    <w:name w:val="annotation subject"/>
    <w:basedOn w:val="Pripombabesedilo"/>
    <w:next w:val="Pripombabesedilo"/>
    <w:link w:val="ZadevapripombeZnak1"/>
    <w:uiPriority w:val="99"/>
    <w:semiHidden/>
    <w:unhideWhenUsed/>
    <w:qFormat/>
    <w:rsid w:val="00DF486F"/>
    <w:rPr>
      <w:b/>
      <w:bCs/>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FB2CCF"/>
    <w:pPr>
      <w:suppressAutoHyphens w:val="0"/>
      <w:spacing w:after="160" w:line="252" w:lineRule="auto"/>
      <w:ind w:left="720"/>
      <w:contextualSpacing/>
    </w:pPr>
    <w:rPr>
      <w:sz w:val="20"/>
      <w:szCs w:val="20"/>
      <w:lang w:eastAsia="sl-SI"/>
    </w:rPr>
  </w:style>
  <w:style w:type="paragraph" w:customStyle="1" w:styleId="FrameContents">
    <w:name w:val="Frame Contents"/>
    <w:basedOn w:val="Navaden"/>
    <w:qFormat/>
    <w:rsid w:val="0037339C"/>
  </w:style>
  <w:style w:type="paragraph" w:customStyle="1" w:styleId="TableContents">
    <w:name w:val="Table Contents"/>
    <w:basedOn w:val="Navaden"/>
    <w:qFormat/>
    <w:rsid w:val="0037339C"/>
    <w:pPr>
      <w:suppressLineNumbers/>
    </w:pPr>
  </w:style>
  <w:style w:type="paragraph" w:customStyle="1" w:styleId="TableHeading">
    <w:name w:val="Table Heading"/>
    <w:basedOn w:val="TableContents"/>
    <w:qFormat/>
    <w:rsid w:val="0037339C"/>
    <w:pPr>
      <w:jc w:val="center"/>
    </w:pPr>
    <w:rPr>
      <w:b/>
      <w:bCs/>
    </w:rPr>
  </w:style>
  <w:style w:type="numbering" w:customStyle="1" w:styleId="Brezseznama1">
    <w:name w:val="Brez seznama1"/>
    <w:uiPriority w:val="99"/>
    <w:semiHidden/>
    <w:unhideWhenUsed/>
    <w:qFormat/>
    <w:rsid w:val="00876D39"/>
  </w:style>
  <w:style w:type="numbering" w:customStyle="1" w:styleId="Brezseznama2">
    <w:name w:val="Brez seznama2"/>
    <w:uiPriority w:val="99"/>
    <w:semiHidden/>
    <w:unhideWhenUsed/>
    <w:qFormat/>
    <w:rsid w:val="00D3206C"/>
  </w:style>
  <w:style w:type="table" w:customStyle="1" w:styleId="Tabela-mrea1">
    <w:name w:val="Tabela - mreža1"/>
    <w:basedOn w:val="Navadnatabela"/>
    <w:uiPriority w:val="39"/>
    <w:rsid w:val="000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FC67AB"/>
    <w:pPr>
      <w:suppressAutoHyphens w:val="0"/>
    </w:pPr>
    <w:rPr>
      <w:rFonts w:ascii="Arial" w:hAnsi="Arial"/>
      <w:szCs w:val="24"/>
      <w:lang w:val="en-US" w:eastAsia="en-US"/>
    </w:rPr>
  </w:style>
  <w:style w:type="character" w:customStyle="1" w:styleId="BrezrazmikovZnak">
    <w:name w:val="Brez razmikov Znak"/>
    <w:link w:val="Brezrazmikov"/>
    <w:uiPriority w:val="1"/>
    <w:rsid w:val="00FC67AB"/>
    <w:rPr>
      <w:rFonts w:ascii="Arial" w:hAnsi="Arial"/>
      <w:szCs w:val="24"/>
      <w:lang w:val="en-US" w:eastAsia="en-US"/>
    </w:rPr>
  </w:style>
  <w:style w:type="character" w:customStyle="1" w:styleId="tevilnatokaZnak">
    <w:name w:val="Številčna točka Znak"/>
    <w:link w:val="tevilnatoka"/>
    <w:qFormat/>
    <w:rsid w:val="00353056"/>
    <w:rPr>
      <w:rFonts w:ascii="Arial" w:hAnsi="Arial"/>
    </w:rPr>
  </w:style>
  <w:style w:type="character" w:customStyle="1" w:styleId="Sprotnaopomba-besediloZnak">
    <w:name w:val="Sprotna opomba - besedilo Znak"/>
    <w:basedOn w:val="Privzetapisavaodstavka"/>
    <w:link w:val="Sprotnaopomba-besedilo"/>
    <w:semiHidden/>
    <w:rsid w:val="00353056"/>
    <w:rPr>
      <w:rFonts w:ascii="Arial" w:hAnsi="Arial"/>
    </w:rPr>
  </w:style>
  <w:style w:type="character" w:customStyle="1" w:styleId="FootnoteCharacters">
    <w:name w:val="Footnote Characters"/>
    <w:semiHidden/>
    <w:qFormat/>
    <w:rsid w:val="00353056"/>
    <w:rPr>
      <w:vertAlign w:val="superscript"/>
    </w:rPr>
  </w:style>
  <w:style w:type="character" w:customStyle="1" w:styleId="FootnoteAnchor">
    <w:name w:val="Footnote Anchor"/>
    <w:rsid w:val="00353056"/>
    <w:rPr>
      <w:vertAlign w:val="superscript"/>
    </w:rPr>
  </w:style>
  <w:style w:type="character" w:customStyle="1" w:styleId="None">
    <w:name w:val="None"/>
    <w:rsid w:val="00353056"/>
  </w:style>
  <w:style w:type="character" w:customStyle="1" w:styleId="TelobesedilaZnak">
    <w:name w:val="Telo besedila Znak"/>
    <w:basedOn w:val="Privzetapisavaodstavka"/>
    <w:link w:val="Telobesedila"/>
    <w:qFormat/>
    <w:rsid w:val="00353056"/>
    <w:rPr>
      <w:sz w:val="24"/>
      <w:szCs w:val="24"/>
      <w:lang w:eastAsia="ar-SA"/>
    </w:rPr>
  </w:style>
  <w:style w:type="character" w:customStyle="1" w:styleId="TelobesedilaZnak1">
    <w:name w:val="Telo besedila Znak1"/>
    <w:basedOn w:val="Privzetapisavaodstavka"/>
    <w:uiPriority w:val="99"/>
    <w:semiHidden/>
    <w:rsid w:val="00353056"/>
  </w:style>
  <w:style w:type="character" w:customStyle="1" w:styleId="Nerazreenaomemba1">
    <w:name w:val="Nerazrešena omemba1"/>
    <w:basedOn w:val="Privzetapisavaodstavka"/>
    <w:uiPriority w:val="99"/>
    <w:semiHidden/>
    <w:unhideWhenUsed/>
    <w:rsid w:val="00353056"/>
    <w:rPr>
      <w:color w:val="605E5C"/>
      <w:shd w:val="clear" w:color="auto" w:fill="E1DFDD"/>
    </w:rPr>
  </w:style>
  <w:style w:type="paragraph" w:customStyle="1" w:styleId="tevilnatoka">
    <w:name w:val="Številčna točka"/>
    <w:basedOn w:val="Navaden"/>
    <w:link w:val="tevilnatokaZnak"/>
    <w:qFormat/>
    <w:rsid w:val="00353056"/>
    <w:pPr>
      <w:numPr>
        <w:numId w:val="4"/>
      </w:numPr>
      <w:tabs>
        <w:tab w:val="left" w:pos="540"/>
        <w:tab w:val="left" w:pos="900"/>
      </w:tabs>
      <w:suppressAutoHyphens w:val="0"/>
      <w:jc w:val="both"/>
    </w:pPr>
    <w:rPr>
      <w:rFonts w:ascii="Arial" w:hAnsi="Arial"/>
      <w:sz w:val="20"/>
      <w:szCs w:val="20"/>
      <w:lang w:eastAsia="sl-SI"/>
    </w:rPr>
  </w:style>
  <w:style w:type="paragraph" w:customStyle="1" w:styleId="tevilnatoka0">
    <w:name w:val="tevilnatoka"/>
    <w:basedOn w:val="Navaden"/>
    <w:rsid w:val="00353056"/>
    <w:pPr>
      <w:suppressAutoHyphens w:val="0"/>
      <w:spacing w:before="100" w:beforeAutospacing="1" w:after="100" w:afterAutospacing="1"/>
    </w:pPr>
    <w:rPr>
      <w:lang w:eastAsia="sl-SI"/>
    </w:rPr>
  </w:style>
  <w:style w:type="paragraph" w:styleId="Sprotnaopomba-besedilo">
    <w:name w:val="footnote text"/>
    <w:basedOn w:val="Navaden"/>
    <w:link w:val="Sprotnaopomba-besediloZnak"/>
    <w:semiHidden/>
    <w:rsid w:val="00353056"/>
    <w:pPr>
      <w:suppressAutoHyphens w:val="0"/>
      <w:spacing w:line="260" w:lineRule="exact"/>
    </w:pPr>
    <w:rPr>
      <w:rFonts w:ascii="Arial" w:hAnsi="Arial"/>
      <w:sz w:val="20"/>
      <w:szCs w:val="20"/>
      <w:lang w:eastAsia="sl-SI"/>
    </w:rPr>
  </w:style>
  <w:style w:type="character" w:customStyle="1" w:styleId="Sprotnaopomba-besediloZnak1">
    <w:name w:val="Sprotna opomba - besedilo Znak1"/>
    <w:basedOn w:val="Privzetapisavaodstavka"/>
    <w:semiHidden/>
    <w:rsid w:val="00353056"/>
    <w:rPr>
      <w:lang w:eastAsia="ar-SA"/>
    </w:rPr>
  </w:style>
  <w:style w:type="paragraph" w:customStyle="1" w:styleId="Default">
    <w:name w:val="Default"/>
    <w:rsid w:val="00353056"/>
    <w:pPr>
      <w:suppressAutoHyphens w:val="0"/>
      <w:autoSpaceDE w:val="0"/>
      <w:autoSpaceDN w:val="0"/>
      <w:adjustRightInd w:val="0"/>
    </w:pPr>
    <w:rPr>
      <w:rFonts w:ascii="Arial" w:hAnsi="Arial" w:cs="Arial"/>
      <w:color w:val="000000"/>
      <w:sz w:val="24"/>
      <w:szCs w:val="24"/>
    </w:rPr>
  </w:style>
  <w:style w:type="paragraph" w:styleId="Navadensplet">
    <w:name w:val="Normal (Web)"/>
    <w:basedOn w:val="Navaden"/>
    <w:uiPriority w:val="99"/>
    <w:semiHidden/>
    <w:unhideWhenUsed/>
    <w:rsid w:val="00353056"/>
    <w:pPr>
      <w:suppressAutoHyphens w:val="0"/>
      <w:spacing w:after="160" w:line="276" w:lineRule="auto"/>
      <w:jc w:val="both"/>
    </w:pPr>
    <w:rPr>
      <w:rFonts w:eastAsiaTheme="minorHAnsi"/>
      <w:lang w:eastAsia="en-US"/>
    </w:rPr>
  </w:style>
  <w:style w:type="character" w:styleId="Sprotnaopomba-sklic">
    <w:name w:val="footnote reference"/>
    <w:aliases w:val="SUPERS,SUPERS1,SUPERS2,SUPERS3,SUPERS4,SUPERS5,SUPERS6,Footnote Reference Superscript,ftref,Footnote Refernece,Footnote Reference text,Footnote symbol,Voetnootverwijzing,footnote ref,FR,Fußnotenzeichen diss neu,Times 10 Point"/>
    <w:link w:val="FootnotesymbolCarZchn"/>
    <w:qFormat/>
    <w:rsid w:val="00353056"/>
    <w:rPr>
      <w:vertAlign w:val="superscript"/>
    </w:rPr>
  </w:style>
  <w:style w:type="table" w:styleId="Tabelamrea">
    <w:name w:val="Table Grid"/>
    <w:basedOn w:val="Navadnatabela"/>
    <w:uiPriority w:val="39"/>
    <w:rsid w:val="00353056"/>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353056"/>
    <w:pPr>
      <w:suppressAutoHyphens w:val="0"/>
      <w:jc w:val="both"/>
    </w:pPr>
    <w:rPr>
      <w:sz w:val="20"/>
      <w:szCs w:val="20"/>
      <w:vertAlign w:val="superscript"/>
      <w:lang w:eastAsia="sl-SI"/>
    </w:rPr>
  </w:style>
  <w:style w:type="numbering" w:customStyle="1" w:styleId="Brezseznama3">
    <w:name w:val="Brez seznama3"/>
    <w:next w:val="Brezseznama"/>
    <w:uiPriority w:val="99"/>
    <w:semiHidden/>
    <w:unhideWhenUsed/>
    <w:rsid w:val="00D84A9E"/>
  </w:style>
  <w:style w:type="table" w:customStyle="1" w:styleId="Tabelamrea1">
    <w:name w:val="Tabela – mreža1"/>
    <w:basedOn w:val="Navadnatabela"/>
    <w:next w:val="Tabelamrea"/>
    <w:uiPriority w:val="39"/>
    <w:rsid w:val="00D84A9E"/>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Člen"/>
    <w:basedOn w:val="Navaden"/>
    <w:link w:val="lenZnak"/>
    <w:qFormat/>
    <w:rsid w:val="00D84A9E"/>
    <w:pPr>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D84A9E"/>
    <w:rPr>
      <w:rFonts w:ascii="Arial" w:hAnsi="Arial"/>
      <w:b/>
      <w:sz w:val="22"/>
      <w:szCs w:val="22"/>
    </w:rPr>
  </w:style>
  <w:style w:type="paragraph" w:customStyle="1" w:styleId="Odstavek">
    <w:name w:val="Odstavek"/>
    <w:basedOn w:val="Navaden"/>
    <w:link w:val="OdstavekZnak"/>
    <w:qFormat/>
    <w:rsid w:val="00D84A9E"/>
    <w:pPr>
      <w:suppressAutoHyphens w:val="0"/>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D84A9E"/>
    <w:rPr>
      <w:rFonts w:ascii="Arial" w:hAnsi="Arial"/>
      <w:sz w:val="22"/>
      <w:szCs w:val="22"/>
    </w:rPr>
  </w:style>
  <w:style w:type="paragraph" w:customStyle="1" w:styleId="lennaslov">
    <w:name w:val="Člen_naslov"/>
    <w:basedOn w:val="len"/>
    <w:qFormat/>
    <w:rsid w:val="00D84A9E"/>
    <w:pPr>
      <w:spacing w:before="0"/>
    </w:pPr>
  </w:style>
  <w:style w:type="numbering" w:customStyle="1" w:styleId="Brezseznama4">
    <w:name w:val="Brez seznama4"/>
    <w:next w:val="Brezseznama"/>
    <w:uiPriority w:val="99"/>
    <w:semiHidden/>
    <w:unhideWhenUsed/>
    <w:rsid w:val="0094240B"/>
  </w:style>
  <w:style w:type="table" w:customStyle="1" w:styleId="Tabelamrea2">
    <w:name w:val="Tabela – mreža2"/>
    <w:basedOn w:val="Navadnatabela"/>
    <w:next w:val="Tabelamrea"/>
    <w:uiPriority w:val="39"/>
    <w:rsid w:val="0094240B"/>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0">
    <w:name w:val="odstavek"/>
    <w:basedOn w:val="Navaden"/>
    <w:rsid w:val="0094240B"/>
    <w:pPr>
      <w:suppressAutoHyphens w:val="0"/>
      <w:spacing w:before="100" w:beforeAutospacing="1" w:after="100" w:afterAutospacing="1"/>
    </w:pPr>
    <w:rPr>
      <w:lang w:eastAsia="sl-SI"/>
    </w:rPr>
  </w:style>
  <w:style w:type="paragraph" w:customStyle="1" w:styleId="alineazaodstavkom0">
    <w:name w:val="alineazaodstavkom"/>
    <w:basedOn w:val="Navaden"/>
    <w:rsid w:val="0094240B"/>
    <w:pPr>
      <w:suppressAutoHyphens w:val="0"/>
      <w:spacing w:before="100" w:beforeAutospacing="1" w:after="100" w:afterAutospacing="1"/>
    </w:pPr>
    <w:rPr>
      <w:lang w:eastAsia="sl-SI"/>
    </w:rPr>
  </w:style>
  <w:style w:type="paragraph" w:customStyle="1" w:styleId="len0">
    <w:name w:val="len"/>
    <w:basedOn w:val="Navaden"/>
    <w:rsid w:val="0094240B"/>
    <w:pPr>
      <w:suppressAutoHyphens w:val="0"/>
      <w:spacing w:before="100" w:beforeAutospacing="1" w:after="100" w:afterAutospacing="1"/>
    </w:pPr>
    <w:rPr>
      <w:lang w:eastAsia="sl-SI"/>
    </w:rPr>
  </w:style>
  <w:style w:type="character" w:customStyle="1" w:styleId="Naslov3Znak">
    <w:name w:val="Naslov 3 Znak"/>
    <w:basedOn w:val="Privzetapisavaodstavka"/>
    <w:link w:val="Naslov3"/>
    <w:rsid w:val="000E3E33"/>
    <w:rPr>
      <w:rFonts w:asciiTheme="majorHAnsi" w:eastAsiaTheme="majorEastAsia" w:hAnsiTheme="majorHAnsi" w:cstheme="majorBidi"/>
      <w:color w:val="1F4D78" w:themeColor="accent1" w:themeShade="7F"/>
      <w:sz w:val="24"/>
      <w:szCs w:val="24"/>
      <w:lang w:eastAsia="en-US"/>
    </w:rPr>
  </w:style>
  <w:style w:type="paragraph" w:styleId="Konnaopomba-besedilo">
    <w:name w:val="endnote text"/>
    <w:basedOn w:val="Navaden"/>
    <w:link w:val="Konnaopomba-besediloZnak"/>
    <w:semiHidden/>
    <w:unhideWhenUsed/>
    <w:rsid w:val="00D469AC"/>
    <w:pPr>
      <w:suppressAutoHyphens w:val="0"/>
    </w:pPr>
    <w:rPr>
      <w:rFonts w:ascii="Arial" w:hAnsi="Arial"/>
      <w:sz w:val="20"/>
      <w:szCs w:val="20"/>
      <w:lang w:eastAsia="en-US"/>
    </w:rPr>
  </w:style>
  <w:style w:type="character" w:customStyle="1" w:styleId="Konnaopomba-besediloZnak">
    <w:name w:val="Končna opomba - besedilo Znak"/>
    <w:basedOn w:val="Privzetapisavaodstavka"/>
    <w:link w:val="Konnaopomba-besedilo"/>
    <w:semiHidden/>
    <w:rsid w:val="00D469AC"/>
    <w:rPr>
      <w:rFonts w:ascii="Arial" w:hAnsi="Arial"/>
      <w:lang w:eastAsia="en-US"/>
    </w:rPr>
  </w:style>
  <w:style w:type="paragraph" w:customStyle="1" w:styleId="ZnakZnak">
    <w:name w:val="Znak Znak"/>
    <w:basedOn w:val="Navaden"/>
    <w:link w:val="ZnakZnakZnak"/>
    <w:rsid w:val="00C90570"/>
    <w:pPr>
      <w:suppressAutoHyphens w:val="0"/>
    </w:pPr>
    <w:rPr>
      <w:lang w:val="pl-PL" w:eastAsia="pl-PL"/>
    </w:rPr>
  </w:style>
  <w:style w:type="character" w:customStyle="1" w:styleId="ZnakZnakZnak">
    <w:name w:val="Znak Znak Znak"/>
    <w:link w:val="ZnakZnak"/>
    <w:rsid w:val="00C90570"/>
    <w:rPr>
      <w:sz w:val="24"/>
      <w:szCs w:val="24"/>
      <w:lang w:val="pl-PL" w:eastAsia="pl-PL"/>
    </w:rPr>
  </w:style>
  <w:style w:type="character" w:customStyle="1" w:styleId="st1">
    <w:name w:val="st1"/>
    <w:rsid w:val="003D45DF"/>
  </w:style>
  <w:style w:type="paragraph" w:customStyle="1" w:styleId="Pravnapodlaga">
    <w:name w:val="Pravna podlaga"/>
    <w:basedOn w:val="Odstavek"/>
    <w:link w:val="PravnapodlagaZnak"/>
    <w:qFormat/>
    <w:rsid w:val="005A7A0B"/>
    <w:pPr>
      <w:spacing w:before="480"/>
    </w:pPr>
    <w:rPr>
      <w:rFonts w:cs="Arial"/>
      <w:lang w:eastAsia="sl-SI"/>
    </w:rPr>
  </w:style>
  <w:style w:type="paragraph" w:customStyle="1" w:styleId="tevilkanakoncupredpisa">
    <w:name w:val="Številka na koncu predpisa"/>
    <w:basedOn w:val="Datumsprejetja"/>
    <w:link w:val="tevilkanakoncupredpisaZnak"/>
    <w:qFormat/>
    <w:rsid w:val="005A7A0B"/>
    <w:pPr>
      <w:spacing w:before="480"/>
    </w:pPr>
  </w:style>
  <w:style w:type="paragraph" w:customStyle="1" w:styleId="Datumsprejetja">
    <w:name w:val="Datum sprejetja"/>
    <w:basedOn w:val="Navaden"/>
    <w:link w:val="DatumsprejetjaZnak"/>
    <w:qFormat/>
    <w:rsid w:val="005A7A0B"/>
    <w:pPr>
      <w:suppressAutoHyphens w:val="0"/>
      <w:overflowPunct w:val="0"/>
      <w:autoSpaceDE w:val="0"/>
      <w:autoSpaceDN w:val="0"/>
      <w:adjustRightInd w:val="0"/>
      <w:jc w:val="both"/>
      <w:textAlignment w:val="baseline"/>
    </w:pPr>
    <w:rPr>
      <w:rFonts w:ascii="Arial" w:hAnsi="Arial" w:cs="Arial"/>
      <w:snapToGrid w:val="0"/>
      <w:color w:val="000000"/>
      <w:sz w:val="22"/>
      <w:szCs w:val="22"/>
      <w:lang w:eastAsia="sl-SI"/>
    </w:rPr>
  </w:style>
  <w:style w:type="character" w:customStyle="1" w:styleId="tevilkanakoncupredpisaZnak">
    <w:name w:val="Številka na koncu predpisa Znak"/>
    <w:link w:val="tevilkanakoncupredpisa"/>
    <w:rsid w:val="005A7A0B"/>
    <w:rPr>
      <w:rFonts w:ascii="Arial" w:hAnsi="Arial" w:cs="Arial"/>
      <w:snapToGrid w:val="0"/>
      <w:color w:val="000000"/>
      <w:sz w:val="22"/>
      <w:szCs w:val="22"/>
    </w:rPr>
  </w:style>
  <w:style w:type="character" w:customStyle="1" w:styleId="DatumsprejetjaZnak">
    <w:name w:val="Datum sprejetja Znak"/>
    <w:link w:val="Datumsprejetja"/>
    <w:rsid w:val="005A7A0B"/>
    <w:rPr>
      <w:rFonts w:ascii="Arial" w:hAnsi="Arial" w:cs="Arial"/>
      <w:snapToGrid w:val="0"/>
      <w:color w:val="000000"/>
      <w:sz w:val="22"/>
      <w:szCs w:val="22"/>
    </w:rPr>
  </w:style>
  <w:style w:type="character" w:customStyle="1" w:styleId="PravnapodlagaZnak">
    <w:name w:val="Pravna podlaga Znak"/>
    <w:basedOn w:val="OdstavekZnak"/>
    <w:link w:val="Pravnapodlaga"/>
    <w:rsid w:val="005A7A0B"/>
    <w:rPr>
      <w:rFonts w:ascii="Arial" w:hAnsi="Arial" w:cs="Arial"/>
      <w:sz w:val="22"/>
      <w:szCs w:val="22"/>
    </w:rPr>
  </w:style>
  <w:style w:type="paragraph" w:customStyle="1" w:styleId="EVA">
    <w:name w:val="EVA"/>
    <w:basedOn w:val="Navaden"/>
    <w:link w:val="EVAZnak"/>
    <w:qFormat/>
    <w:rsid w:val="005A7A0B"/>
    <w:pPr>
      <w:suppressAutoHyphens w:val="0"/>
      <w:overflowPunct w:val="0"/>
      <w:autoSpaceDE w:val="0"/>
      <w:autoSpaceDN w:val="0"/>
      <w:adjustRightInd w:val="0"/>
      <w:jc w:val="both"/>
      <w:textAlignment w:val="baseline"/>
    </w:pPr>
    <w:rPr>
      <w:rFonts w:ascii="Arial" w:hAnsi="Arial" w:cs="Arial"/>
      <w:sz w:val="22"/>
      <w:szCs w:val="22"/>
      <w:lang w:eastAsia="sl-SI"/>
    </w:rPr>
  </w:style>
  <w:style w:type="character" w:customStyle="1" w:styleId="EVAZnak">
    <w:name w:val="EVA Znak"/>
    <w:link w:val="EVA"/>
    <w:rsid w:val="005A7A0B"/>
    <w:rPr>
      <w:rFonts w:ascii="Arial" w:hAnsi="Arial" w:cs="Arial"/>
      <w:sz w:val="22"/>
      <w:szCs w:val="22"/>
    </w:rPr>
  </w:style>
  <w:style w:type="character" w:styleId="Krepko">
    <w:name w:val="Strong"/>
    <w:basedOn w:val="Privzetapisavaodstavka"/>
    <w:uiPriority w:val="22"/>
    <w:qFormat/>
    <w:rsid w:val="00E454C1"/>
    <w:rPr>
      <w:b/>
      <w:bCs/>
    </w:rPr>
  </w:style>
  <w:style w:type="paragraph" w:customStyle="1" w:styleId="lennaslov0">
    <w:name w:val="lennaslov"/>
    <w:basedOn w:val="Navaden"/>
    <w:rsid w:val="00CA11B3"/>
    <w:pPr>
      <w:suppressAutoHyphens w:val="0"/>
      <w:spacing w:before="100" w:beforeAutospacing="1" w:after="100" w:afterAutospacing="1"/>
    </w:pPr>
    <w:rPr>
      <w:lang w:val="en-US" w:eastAsia="en-US"/>
    </w:rPr>
  </w:style>
  <w:style w:type="character" w:styleId="Poudarek">
    <w:name w:val="Emphasis"/>
    <w:basedOn w:val="Privzetapisavaodstavka"/>
    <w:uiPriority w:val="20"/>
    <w:qFormat/>
    <w:rsid w:val="000A257D"/>
    <w:rPr>
      <w:i/>
      <w:iC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2A6C66"/>
    <w:pPr>
      <w:suppressAutoHyphens w:val="0"/>
      <w:spacing w:after="160" w:line="240" w:lineRule="exact"/>
    </w:pPr>
    <w:rPr>
      <w:rFonts w:ascii="Tahoma" w:hAnsi="Tahoma"/>
      <w:sz w:val="20"/>
      <w:szCs w:val="20"/>
      <w:lang w:eastAsia="en-US"/>
    </w:rPr>
  </w:style>
  <w:style w:type="paragraph" w:customStyle="1" w:styleId="lennovele">
    <w:name w:val="Člen_novele"/>
    <w:basedOn w:val="len"/>
    <w:link w:val="lennoveleZnak"/>
    <w:qFormat/>
    <w:rsid w:val="00D64A6E"/>
    <w:rPr>
      <w:b w:val="0"/>
      <w:lang w:val="x-none" w:eastAsia="x-none"/>
    </w:rPr>
  </w:style>
  <w:style w:type="character" w:customStyle="1" w:styleId="lennoveleZnak">
    <w:name w:val="Člen_novele Znak"/>
    <w:basedOn w:val="lenZnak"/>
    <w:link w:val="lennovele"/>
    <w:rsid w:val="00D64A6E"/>
    <w:rPr>
      <w:rFonts w:ascii="Arial" w:hAnsi="Arial"/>
      <w:b w:val="0"/>
      <w:sz w:val="22"/>
      <w:szCs w:val="22"/>
      <w:lang w:val="x-none" w:eastAsia="x-none"/>
    </w:rPr>
  </w:style>
  <w:style w:type="paragraph" w:customStyle="1" w:styleId="gmail-title-bold">
    <w:name w:val="gmail-title-bold"/>
    <w:basedOn w:val="Navaden"/>
    <w:rsid w:val="007E6F73"/>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3">
      <w:bodyDiv w:val="1"/>
      <w:marLeft w:val="0"/>
      <w:marRight w:val="0"/>
      <w:marTop w:val="0"/>
      <w:marBottom w:val="0"/>
      <w:divBdr>
        <w:top w:val="none" w:sz="0" w:space="0" w:color="auto"/>
        <w:left w:val="none" w:sz="0" w:space="0" w:color="auto"/>
        <w:bottom w:val="none" w:sz="0" w:space="0" w:color="auto"/>
        <w:right w:val="none" w:sz="0" w:space="0" w:color="auto"/>
      </w:divBdr>
    </w:div>
    <w:div w:id="149759609">
      <w:bodyDiv w:val="1"/>
      <w:marLeft w:val="0"/>
      <w:marRight w:val="0"/>
      <w:marTop w:val="0"/>
      <w:marBottom w:val="0"/>
      <w:divBdr>
        <w:top w:val="none" w:sz="0" w:space="0" w:color="auto"/>
        <w:left w:val="none" w:sz="0" w:space="0" w:color="auto"/>
        <w:bottom w:val="none" w:sz="0" w:space="0" w:color="auto"/>
        <w:right w:val="none" w:sz="0" w:space="0" w:color="auto"/>
      </w:divBdr>
    </w:div>
    <w:div w:id="253899203">
      <w:bodyDiv w:val="1"/>
      <w:marLeft w:val="0"/>
      <w:marRight w:val="0"/>
      <w:marTop w:val="0"/>
      <w:marBottom w:val="0"/>
      <w:divBdr>
        <w:top w:val="none" w:sz="0" w:space="0" w:color="auto"/>
        <w:left w:val="none" w:sz="0" w:space="0" w:color="auto"/>
        <w:bottom w:val="none" w:sz="0" w:space="0" w:color="auto"/>
        <w:right w:val="none" w:sz="0" w:space="0" w:color="auto"/>
      </w:divBdr>
    </w:div>
    <w:div w:id="264266090">
      <w:bodyDiv w:val="1"/>
      <w:marLeft w:val="0"/>
      <w:marRight w:val="0"/>
      <w:marTop w:val="0"/>
      <w:marBottom w:val="0"/>
      <w:divBdr>
        <w:top w:val="none" w:sz="0" w:space="0" w:color="auto"/>
        <w:left w:val="none" w:sz="0" w:space="0" w:color="auto"/>
        <w:bottom w:val="none" w:sz="0" w:space="0" w:color="auto"/>
        <w:right w:val="none" w:sz="0" w:space="0" w:color="auto"/>
      </w:divBdr>
    </w:div>
    <w:div w:id="267276674">
      <w:bodyDiv w:val="1"/>
      <w:marLeft w:val="0"/>
      <w:marRight w:val="0"/>
      <w:marTop w:val="0"/>
      <w:marBottom w:val="0"/>
      <w:divBdr>
        <w:top w:val="none" w:sz="0" w:space="0" w:color="auto"/>
        <w:left w:val="none" w:sz="0" w:space="0" w:color="auto"/>
        <w:bottom w:val="none" w:sz="0" w:space="0" w:color="auto"/>
        <w:right w:val="none" w:sz="0" w:space="0" w:color="auto"/>
      </w:divBdr>
    </w:div>
    <w:div w:id="306253024">
      <w:bodyDiv w:val="1"/>
      <w:marLeft w:val="0"/>
      <w:marRight w:val="0"/>
      <w:marTop w:val="0"/>
      <w:marBottom w:val="0"/>
      <w:divBdr>
        <w:top w:val="none" w:sz="0" w:space="0" w:color="auto"/>
        <w:left w:val="none" w:sz="0" w:space="0" w:color="auto"/>
        <w:bottom w:val="none" w:sz="0" w:space="0" w:color="auto"/>
        <w:right w:val="none" w:sz="0" w:space="0" w:color="auto"/>
      </w:divBdr>
    </w:div>
    <w:div w:id="379935546">
      <w:bodyDiv w:val="1"/>
      <w:marLeft w:val="0"/>
      <w:marRight w:val="0"/>
      <w:marTop w:val="0"/>
      <w:marBottom w:val="0"/>
      <w:divBdr>
        <w:top w:val="none" w:sz="0" w:space="0" w:color="auto"/>
        <w:left w:val="none" w:sz="0" w:space="0" w:color="auto"/>
        <w:bottom w:val="none" w:sz="0" w:space="0" w:color="auto"/>
        <w:right w:val="none" w:sz="0" w:space="0" w:color="auto"/>
      </w:divBdr>
    </w:div>
    <w:div w:id="383913870">
      <w:bodyDiv w:val="1"/>
      <w:marLeft w:val="0"/>
      <w:marRight w:val="0"/>
      <w:marTop w:val="0"/>
      <w:marBottom w:val="0"/>
      <w:divBdr>
        <w:top w:val="none" w:sz="0" w:space="0" w:color="auto"/>
        <w:left w:val="none" w:sz="0" w:space="0" w:color="auto"/>
        <w:bottom w:val="none" w:sz="0" w:space="0" w:color="auto"/>
        <w:right w:val="none" w:sz="0" w:space="0" w:color="auto"/>
      </w:divBdr>
    </w:div>
    <w:div w:id="450905284">
      <w:bodyDiv w:val="1"/>
      <w:marLeft w:val="0"/>
      <w:marRight w:val="0"/>
      <w:marTop w:val="0"/>
      <w:marBottom w:val="0"/>
      <w:divBdr>
        <w:top w:val="none" w:sz="0" w:space="0" w:color="auto"/>
        <w:left w:val="none" w:sz="0" w:space="0" w:color="auto"/>
        <w:bottom w:val="none" w:sz="0" w:space="0" w:color="auto"/>
        <w:right w:val="none" w:sz="0" w:space="0" w:color="auto"/>
      </w:divBdr>
    </w:div>
    <w:div w:id="506210767">
      <w:bodyDiv w:val="1"/>
      <w:marLeft w:val="0"/>
      <w:marRight w:val="0"/>
      <w:marTop w:val="0"/>
      <w:marBottom w:val="0"/>
      <w:divBdr>
        <w:top w:val="none" w:sz="0" w:space="0" w:color="auto"/>
        <w:left w:val="none" w:sz="0" w:space="0" w:color="auto"/>
        <w:bottom w:val="none" w:sz="0" w:space="0" w:color="auto"/>
        <w:right w:val="none" w:sz="0" w:space="0" w:color="auto"/>
      </w:divBdr>
    </w:div>
    <w:div w:id="559707492">
      <w:bodyDiv w:val="1"/>
      <w:marLeft w:val="0"/>
      <w:marRight w:val="0"/>
      <w:marTop w:val="0"/>
      <w:marBottom w:val="0"/>
      <w:divBdr>
        <w:top w:val="none" w:sz="0" w:space="0" w:color="auto"/>
        <w:left w:val="none" w:sz="0" w:space="0" w:color="auto"/>
        <w:bottom w:val="none" w:sz="0" w:space="0" w:color="auto"/>
        <w:right w:val="none" w:sz="0" w:space="0" w:color="auto"/>
      </w:divBdr>
    </w:div>
    <w:div w:id="563100503">
      <w:bodyDiv w:val="1"/>
      <w:marLeft w:val="0"/>
      <w:marRight w:val="0"/>
      <w:marTop w:val="0"/>
      <w:marBottom w:val="0"/>
      <w:divBdr>
        <w:top w:val="none" w:sz="0" w:space="0" w:color="auto"/>
        <w:left w:val="none" w:sz="0" w:space="0" w:color="auto"/>
        <w:bottom w:val="none" w:sz="0" w:space="0" w:color="auto"/>
        <w:right w:val="none" w:sz="0" w:space="0" w:color="auto"/>
      </w:divBdr>
    </w:div>
    <w:div w:id="564342473">
      <w:bodyDiv w:val="1"/>
      <w:marLeft w:val="0"/>
      <w:marRight w:val="0"/>
      <w:marTop w:val="0"/>
      <w:marBottom w:val="0"/>
      <w:divBdr>
        <w:top w:val="none" w:sz="0" w:space="0" w:color="auto"/>
        <w:left w:val="none" w:sz="0" w:space="0" w:color="auto"/>
        <w:bottom w:val="none" w:sz="0" w:space="0" w:color="auto"/>
        <w:right w:val="none" w:sz="0" w:space="0" w:color="auto"/>
      </w:divBdr>
    </w:div>
    <w:div w:id="613445581">
      <w:bodyDiv w:val="1"/>
      <w:marLeft w:val="0"/>
      <w:marRight w:val="0"/>
      <w:marTop w:val="0"/>
      <w:marBottom w:val="0"/>
      <w:divBdr>
        <w:top w:val="none" w:sz="0" w:space="0" w:color="auto"/>
        <w:left w:val="none" w:sz="0" w:space="0" w:color="auto"/>
        <w:bottom w:val="none" w:sz="0" w:space="0" w:color="auto"/>
        <w:right w:val="none" w:sz="0" w:space="0" w:color="auto"/>
      </w:divBdr>
    </w:div>
    <w:div w:id="638875222">
      <w:bodyDiv w:val="1"/>
      <w:marLeft w:val="0"/>
      <w:marRight w:val="0"/>
      <w:marTop w:val="0"/>
      <w:marBottom w:val="0"/>
      <w:divBdr>
        <w:top w:val="none" w:sz="0" w:space="0" w:color="auto"/>
        <w:left w:val="none" w:sz="0" w:space="0" w:color="auto"/>
        <w:bottom w:val="none" w:sz="0" w:space="0" w:color="auto"/>
        <w:right w:val="none" w:sz="0" w:space="0" w:color="auto"/>
      </w:divBdr>
    </w:div>
    <w:div w:id="669872666">
      <w:bodyDiv w:val="1"/>
      <w:marLeft w:val="0"/>
      <w:marRight w:val="0"/>
      <w:marTop w:val="0"/>
      <w:marBottom w:val="0"/>
      <w:divBdr>
        <w:top w:val="none" w:sz="0" w:space="0" w:color="auto"/>
        <w:left w:val="none" w:sz="0" w:space="0" w:color="auto"/>
        <w:bottom w:val="none" w:sz="0" w:space="0" w:color="auto"/>
        <w:right w:val="none" w:sz="0" w:space="0" w:color="auto"/>
      </w:divBdr>
    </w:div>
    <w:div w:id="711928733">
      <w:bodyDiv w:val="1"/>
      <w:marLeft w:val="0"/>
      <w:marRight w:val="0"/>
      <w:marTop w:val="0"/>
      <w:marBottom w:val="0"/>
      <w:divBdr>
        <w:top w:val="none" w:sz="0" w:space="0" w:color="auto"/>
        <w:left w:val="none" w:sz="0" w:space="0" w:color="auto"/>
        <w:bottom w:val="none" w:sz="0" w:space="0" w:color="auto"/>
        <w:right w:val="none" w:sz="0" w:space="0" w:color="auto"/>
      </w:divBdr>
    </w:div>
    <w:div w:id="731586715">
      <w:bodyDiv w:val="1"/>
      <w:marLeft w:val="0"/>
      <w:marRight w:val="0"/>
      <w:marTop w:val="0"/>
      <w:marBottom w:val="0"/>
      <w:divBdr>
        <w:top w:val="none" w:sz="0" w:space="0" w:color="auto"/>
        <w:left w:val="none" w:sz="0" w:space="0" w:color="auto"/>
        <w:bottom w:val="none" w:sz="0" w:space="0" w:color="auto"/>
        <w:right w:val="none" w:sz="0" w:space="0" w:color="auto"/>
      </w:divBdr>
    </w:div>
    <w:div w:id="780951091">
      <w:bodyDiv w:val="1"/>
      <w:marLeft w:val="0"/>
      <w:marRight w:val="0"/>
      <w:marTop w:val="0"/>
      <w:marBottom w:val="0"/>
      <w:divBdr>
        <w:top w:val="none" w:sz="0" w:space="0" w:color="auto"/>
        <w:left w:val="none" w:sz="0" w:space="0" w:color="auto"/>
        <w:bottom w:val="none" w:sz="0" w:space="0" w:color="auto"/>
        <w:right w:val="none" w:sz="0" w:space="0" w:color="auto"/>
      </w:divBdr>
    </w:div>
    <w:div w:id="783691160">
      <w:bodyDiv w:val="1"/>
      <w:marLeft w:val="0"/>
      <w:marRight w:val="0"/>
      <w:marTop w:val="0"/>
      <w:marBottom w:val="0"/>
      <w:divBdr>
        <w:top w:val="none" w:sz="0" w:space="0" w:color="auto"/>
        <w:left w:val="none" w:sz="0" w:space="0" w:color="auto"/>
        <w:bottom w:val="none" w:sz="0" w:space="0" w:color="auto"/>
        <w:right w:val="none" w:sz="0" w:space="0" w:color="auto"/>
      </w:divBdr>
    </w:div>
    <w:div w:id="786046690">
      <w:bodyDiv w:val="1"/>
      <w:marLeft w:val="0"/>
      <w:marRight w:val="0"/>
      <w:marTop w:val="0"/>
      <w:marBottom w:val="0"/>
      <w:divBdr>
        <w:top w:val="none" w:sz="0" w:space="0" w:color="auto"/>
        <w:left w:val="none" w:sz="0" w:space="0" w:color="auto"/>
        <w:bottom w:val="none" w:sz="0" w:space="0" w:color="auto"/>
        <w:right w:val="none" w:sz="0" w:space="0" w:color="auto"/>
      </w:divBdr>
    </w:div>
    <w:div w:id="802885311">
      <w:bodyDiv w:val="1"/>
      <w:marLeft w:val="0"/>
      <w:marRight w:val="0"/>
      <w:marTop w:val="0"/>
      <w:marBottom w:val="0"/>
      <w:divBdr>
        <w:top w:val="none" w:sz="0" w:space="0" w:color="auto"/>
        <w:left w:val="none" w:sz="0" w:space="0" w:color="auto"/>
        <w:bottom w:val="none" w:sz="0" w:space="0" w:color="auto"/>
        <w:right w:val="none" w:sz="0" w:space="0" w:color="auto"/>
      </w:divBdr>
    </w:div>
    <w:div w:id="883756967">
      <w:bodyDiv w:val="1"/>
      <w:marLeft w:val="0"/>
      <w:marRight w:val="0"/>
      <w:marTop w:val="0"/>
      <w:marBottom w:val="0"/>
      <w:divBdr>
        <w:top w:val="none" w:sz="0" w:space="0" w:color="auto"/>
        <w:left w:val="none" w:sz="0" w:space="0" w:color="auto"/>
        <w:bottom w:val="none" w:sz="0" w:space="0" w:color="auto"/>
        <w:right w:val="none" w:sz="0" w:space="0" w:color="auto"/>
      </w:divBdr>
    </w:div>
    <w:div w:id="891697901">
      <w:bodyDiv w:val="1"/>
      <w:marLeft w:val="0"/>
      <w:marRight w:val="0"/>
      <w:marTop w:val="0"/>
      <w:marBottom w:val="0"/>
      <w:divBdr>
        <w:top w:val="none" w:sz="0" w:space="0" w:color="auto"/>
        <w:left w:val="none" w:sz="0" w:space="0" w:color="auto"/>
        <w:bottom w:val="none" w:sz="0" w:space="0" w:color="auto"/>
        <w:right w:val="none" w:sz="0" w:space="0" w:color="auto"/>
      </w:divBdr>
    </w:div>
    <w:div w:id="911891316">
      <w:bodyDiv w:val="1"/>
      <w:marLeft w:val="0"/>
      <w:marRight w:val="0"/>
      <w:marTop w:val="0"/>
      <w:marBottom w:val="0"/>
      <w:divBdr>
        <w:top w:val="none" w:sz="0" w:space="0" w:color="auto"/>
        <w:left w:val="none" w:sz="0" w:space="0" w:color="auto"/>
        <w:bottom w:val="none" w:sz="0" w:space="0" w:color="auto"/>
        <w:right w:val="none" w:sz="0" w:space="0" w:color="auto"/>
      </w:divBdr>
    </w:div>
    <w:div w:id="918028875">
      <w:bodyDiv w:val="1"/>
      <w:marLeft w:val="0"/>
      <w:marRight w:val="0"/>
      <w:marTop w:val="0"/>
      <w:marBottom w:val="0"/>
      <w:divBdr>
        <w:top w:val="none" w:sz="0" w:space="0" w:color="auto"/>
        <w:left w:val="none" w:sz="0" w:space="0" w:color="auto"/>
        <w:bottom w:val="none" w:sz="0" w:space="0" w:color="auto"/>
        <w:right w:val="none" w:sz="0" w:space="0" w:color="auto"/>
      </w:divBdr>
    </w:div>
    <w:div w:id="979652265">
      <w:bodyDiv w:val="1"/>
      <w:marLeft w:val="0"/>
      <w:marRight w:val="0"/>
      <w:marTop w:val="0"/>
      <w:marBottom w:val="0"/>
      <w:divBdr>
        <w:top w:val="none" w:sz="0" w:space="0" w:color="auto"/>
        <w:left w:val="none" w:sz="0" w:space="0" w:color="auto"/>
        <w:bottom w:val="none" w:sz="0" w:space="0" w:color="auto"/>
        <w:right w:val="none" w:sz="0" w:space="0" w:color="auto"/>
      </w:divBdr>
    </w:div>
    <w:div w:id="1015577413">
      <w:bodyDiv w:val="1"/>
      <w:marLeft w:val="0"/>
      <w:marRight w:val="0"/>
      <w:marTop w:val="0"/>
      <w:marBottom w:val="0"/>
      <w:divBdr>
        <w:top w:val="none" w:sz="0" w:space="0" w:color="auto"/>
        <w:left w:val="none" w:sz="0" w:space="0" w:color="auto"/>
        <w:bottom w:val="none" w:sz="0" w:space="0" w:color="auto"/>
        <w:right w:val="none" w:sz="0" w:space="0" w:color="auto"/>
      </w:divBdr>
    </w:div>
    <w:div w:id="1054239234">
      <w:bodyDiv w:val="1"/>
      <w:marLeft w:val="0"/>
      <w:marRight w:val="0"/>
      <w:marTop w:val="0"/>
      <w:marBottom w:val="0"/>
      <w:divBdr>
        <w:top w:val="none" w:sz="0" w:space="0" w:color="auto"/>
        <w:left w:val="none" w:sz="0" w:space="0" w:color="auto"/>
        <w:bottom w:val="none" w:sz="0" w:space="0" w:color="auto"/>
        <w:right w:val="none" w:sz="0" w:space="0" w:color="auto"/>
      </w:divBdr>
    </w:div>
    <w:div w:id="1059674558">
      <w:bodyDiv w:val="1"/>
      <w:marLeft w:val="0"/>
      <w:marRight w:val="0"/>
      <w:marTop w:val="0"/>
      <w:marBottom w:val="0"/>
      <w:divBdr>
        <w:top w:val="none" w:sz="0" w:space="0" w:color="auto"/>
        <w:left w:val="none" w:sz="0" w:space="0" w:color="auto"/>
        <w:bottom w:val="none" w:sz="0" w:space="0" w:color="auto"/>
        <w:right w:val="none" w:sz="0" w:space="0" w:color="auto"/>
      </w:divBdr>
    </w:div>
    <w:div w:id="1177381048">
      <w:bodyDiv w:val="1"/>
      <w:marLeft w:val="0"/>
      <w:marRight w:val="0"/>
      <w:marTop w:val="0"/>
      <w:marBottom w:val="0"/>
      <w:divBdr>
        <w:top w:val="none" w:sz="0" w:space="0" w:color="auto"/>
        <w:left w:val="none" w:sz="0" w:space="0" w:color="auto"/>
        <w:bottom w:val="none" w:sz="0" w:space="0" w:color="auto"/>
        <w:right w:val="none" w:sz="0" w:space="0" w:color="auto"/>
      </w:divBdr>
    </w:div>
    <w:div w:id="1312826327">
      <w:bodyDiv w:val="1"/>
      <w:marLeft w:val="0"/>
      <w:marRight w:val="0"/>
      <w:marTop w:val="0"/>
      <w:marBottom w:val="0"/>
      <w:divBdr>
        <w:top w:val="none" w:sz="0" w:space="0" w:color="auto"/>
        <w:left w:val="none" w:sz="0" w:space="0" w:color="auto"/>
        <w:bottom w:val="none" w:sz="0" w:space="0" w:color="auto"/>
        <w:right w:val="none" w:sz="0" w:space="0" w:color="auto"/>
      </w:divBdr>
    </w:div>
    <w:div w:id="1352603436">
      <w:bodyDiv w:val="1"/>
      <w:marLeft w:val="0"/>
      <w:marRight w:val="0"/>
      <w:marTop w:val="0"/>
      <w:marBottom w:val="0"/>
      <w:divBdr>
        <w:top w:val="none" w:sz="0" w:space="0" w:color="auto"/>
        <w:left w:val="none" w:sz="0" w:space="0" w:color="auto"/>
        <w:bottom w:val="none" w:sz="0" w:space="0" w:color="auto"/>
        <w:right w:val="none" w:sz="0" w:space="0" w:color="auto"/>
      </w:divBdr>
    </w:div>
    <w:div w:id="1362977865">
      <w:bodyDiv w:val="1"/>
      <w:marLeft w:val="0"/>
      <w:marRight w:val="0"/>
      <w:marTop w:val="0"/>
      <w:marBottom w:val="0"/>
      <w:divBdr>
        <w:top w:val="none" w:sz="0" w:space="0" w:color="auto"/>
        <w:left w:val="none" w:sz="0" w:space="0" w:color="auto"/>
        <w:bottom w:val="none" w:sz="0" w:space="0" w:color="auto"/>
        <w:right w:val="none" w:sz="0" w:space="0" w:color="auto"/>
      </w:divBdr>
    </w:div>
    <w:div w:id="1381172424">
      <w:bodyDiv w:val="1"/>
      <w:marLeft w:val="0"/>
      <w:marRight w:val="0"/>
      <w:marTop w:val="0"/>
      <w:marBottom w:val="0"/>
      <w:divBdr>
        <w:top w:val="none" w:sz="0" w:space="0" w:color="auto"/>
        <w:left w:val="none" w:sz="0" w:space="0" w:color="auto"/>
        <w:bottom w:val="none" w:sz="0" w:space="0" w:color="auto"/>
        <w:right w:val="none" w:sz="0" w:space="0" w:color="auto"/>
      </w:divBdr>
    </w:div>
    <w:div w:id="1383867333">
      <w:bodyDiv w:val="1"/>
      <w:marLeft w:val="0"/>
      <w:marRight w:val="0"/>
      <w:marTop w:val="0"/>
      <w:marBottom w:val="0"/>
      <w:divBdr>
        <w:top w:val="none" w:sz="0" w:space="0" w:color="auto"/>
        <w:left w:val="none" w:sz="0" w:space="0" w:color="auto"/>
        <w:bottom w:val="none" w:sz="0" w:space="0" w:color="auto"/>
        <w:right w:val="none" w:sz="0" w:space="0" w:color="auto"/>
      </w:divBdr>
    </w:div>
    <w:div w:id="1394041369">
      <w:bodyDiv w:val="1"/>
      <w:marLeft w:val="0"/>
      <w:marRight w:val="0"/>
      <w:marTop w:val="0"/>
      <w:marBottom w:val="0"/>
      <w:divBdr>
        <w:top w:val="none" w:sz="0" w:space="0" w:color="auto"/>
        <w:left w:val="none" w:sz="0" w:space="0" w:color="auto"/>
        <w:bottom w:val="none" w:sz="0" w:space="0" w:color="auto"/>
        <w:right w:val="none" w:sz="0" w:space="0" w:color="auto"/>
      </w:divBdr>
    </w:div>
    <w:div w:id="1429038596">
      <w:bodyDiv w:val="1"/>
      <w:marLeft w:val="0"/>
      <w:marRight w:val="0"/>
      <w:marTop w:val="0"/>
      <w:marBottom w:val="0"/>
      <w:divBdr>
        <w:top w:val="none" w:sz="0" w:space="0" w:color="auto"/>
        <w:left w:val="none" w:sz="0" w:space="0" w:color="auto"/>
        <w:bottom w:val="none" w:sz="0" w:space="0" w:color="auto"/>
        <w:right w:val="none" w:sz="0" w:space="0" w:color="auto"/>
      </w:divBdr>
    </w:div>
    <w:div w:id="1445342380">
      <w:bodyDiv w:val="1"/>
      <w:marLeft w:val="0"/>
      <w:marRight w:val="0"/>
      <w:marTop w:val="0"/>
      <w:marBottom w:val="0"/>
      <w:divBdr>
        <w:top w:val="none" w:sz="0" w:space="0" w:color="auto"/>
        <w:left w:val="none" w:sz="0" w:space="0" w:color="auto"/>
        <w:bottom w:val="none" w:sz="0" w:space="0" w:color="auto"/>
        <w:right w:val="none" w:sz="0" w:space="0" w:color="auto"/>
      </w:divBdr>
    </w:div>
    <w:div w:id="1464344790">
      <w:bodyDiv w:val="1"/>
      <w:marLeft w:val="0"/>
      <w:marRight w:val="0"/>
      <w:marTop w:val="0"/>
      <w:marBottom w:val="0"/>
      <w:divBdr>
        <w:top w:val="none" w:sz="0" w:space="0" w:color="auto"/>
        <w:left w:val="none" w:sz="0" w:space="0" w:color="auto"/>
        <w:bottom w:val="none" w:sz="0" w:space="0" w:color="auto"/>
        <w:right w:val="none" w:sz="0" w:space="0" w:color="auto"/>
      </w:divBdr>
    </w:div>
    <w:div w:id="1466506785">
      <w:bodyDiv w:val="1"/>
      <w:marLeft w:val="0"/>
      <w:marRight w:val="0"/>
      <w:marTop w:val="0"/>
      <w:marBottom w:val="0"/>
      <w:divBdr>
        <w:top w:val="none" w:sz="0" w:space="0" w:color="auto"/>
        <w:left w:val="none" w:sz="0" w:space="0" w:color="auto"/>
        <w:bottom w:val="none" w:sz="0" w:space="0" w:color="auto"/>
        <w:right w:val="none" w:sz="0" w:space="0" w:color="auto"/>
      </w:divBdr>
    </w:div>
    <w:div w:id="1489440423">
      <w:bodyDiv w:val="1"/>
      <w:marLeft w:val="0"/>
      <w:marRight w:val="0"/>
      <w:marTop w:val="0"/>
      <w:marBottom w:val="0"/>
      <w:divBdr>
        <w:top w:val="none" w:sz="0" w:space="0" w:color="auto"/>
        <w:left w:val="none" w:sz="0" w:space="0" w:color="auto"/>
        <w:bottom w:val="none" w:sz="0" w:space="0" w:color="auto"/>
        <w:right w:val="none" w:sz="0" w:space="0" w:color="auto"/>
      </w:divBdr>
    </w:div>
    <w:div w:id="1547599715">
      <w:bodyDiv w:val="1"/>
      <w:marLeft w:val="0"/>
      <w:marRight w:val="0"/>
      <w:marTop w:val="0"/>
      <w:marBottom w:val="0"/>
      <w:divBdr>
        <w:top w:val="none" w:sz="0" w:space="0" w:color="auto"/>
        <w:left w:val="none" w:sz="0" w:space="0" w:color="auto"/>
        <w:bottom w:val="none" w:sz="0" w:space="0" w:color="auto"/>
        <w:right w:val="none" w:sz="0" w:space="0" w:color="auto"/>
      </w:divBdr>
    </w:div>
    <w:div w:id="1556357064">
      <w:bodyDiv w:val="1"/>
      <w:marLeft w:val="0"/>
      <w:marRight w:val="0"/>
      <w:marTop w:val="0"/>
      <w:marBottom w:val="0"/>
      <w:divBdr>
        <w:top w:val="none" w:sz="0" w:space="0" w:color="auto"/>
        <w:left w:val="none" w:sz="0" w:space="0" w:color="auto"/>
        <w:bottom w:val="none" w:sz="0" w:space="0" w:color="auto"/>
        <w:right w:val="none" w:sz="0" w:space="0" w:color="auto"/>
      </w:divBdr>
    </w:div>
    <w:div w:id="1592738457">
      <w:bodyDiv w:val="1"/>
      <w:marLeft w:val="0"/>
      <w:marRight w:val="0"/>
      <w:marTop w:val="0"/>
      <w:marBottom w:val="0"/>
      <w:divBdr>
        <w:top w:val="none" w:sz="0" w:space="0" w:color="auto"/>
        <w:left w:val="none" w:sz="0" w:space="0" w:color="auto"/>
        <w:bottom w:val="none" w:sz="0" w:space="0" w:color="auto"/>
        <w:right w:val="none" w:sz="0" w:space="0" w:color="auto"/>
      </w:divBdr>
    </w:div>
    <w:div w:id="1606688661">
      <w:bodyDiv w:val="1"/>
      <w:marLeft w:val="0"/>
      <w:marRight w:val="0"/>
      <w:marTop w:val="0"/>
      <w:marBottom w:val="0"/>
      <w:divBdr>
        <w:top w:val="none" w:sz="0" w:space="0" w:color="auto"/>
        <w:left w:val="none" w:sz="0" w:space="0" w:color="auto"/>
        <w:bottom w:val="none" w:sz="0" w:space="0" w:color="auto"/>
        <w:right w:val="none" w:sz="0" w:space="0" w:color="auto"/>
      </w:divBdr>
    </w:div>
    <w:div w:id="1638991607">
      <w:bodyDiv w:val="1"/>
      <w:marLeft w:val="0"/>
      <w:marRight w:val="0"/>
      <w:marTop w:val="0"/>
      <w:marBottom w:val="0"/>
      <w:divBdr>
        <w:top w:val="none" w:sz="0" w:space="0" w:color="auto"/>
        <w:left w:val="none" w:sz="0" w:space="0" w:color="auto"/>
        <w:bottom w:val="none" w:sz="0" w:space="0" w:color="auto"/>
        <w:right w:val="none" w:sz="0" w:space="0" w:color="auto"/>
      </w:divBdr>
    </w:div>
    <w:div w:id="1698384228">
      <w:bodyDiv w:val="1"/>
      <w:marLeft w:val="0"/>
      <w:marRight w:val="0"/>
      <w:marTop w:val="0"/>
      <w:marBottom w:val="0"/>
      <w:divBdr>
        <w:top w:val="none" w:sz="0" w:space="0" w:color="auto"/>
        <w:left w:val="none" w:sz="0" w:space="0" w:color="auto"/>
        <w:bottom w:val="none" w:sz="0" w:space="0" w:color="auto"/>
        <w:right w:val="none" w:sz="0" w:space="0" w:color="auto"/>
      </w:divBdr>
    </w:div>
    <w:div w:id="1742559234">
      <w:bodyDiv w:val="1"/>
      <w:marLeft w:val="0"/>
      <w:marRight w:val="0"/>
      <w:marTop w:val="0"/>
      <w:marBottom w:val="0"/>
      <w:divBdr>
        <w:top w:val="none" w:sz="0" w:space="0" w:color="auto"/>
        <w:left w:val="none" w:sz="0" w:space="0" w:color="auto"/>
        <w:bottom w:val="none" w:sz="0" w:space="0" w:color="auto"/>
        <w:right w:val="none" w:sz="0" w:space="0" w:color="auto"/>
      </w:divBdr>
    </w:div>
    <w:div w:id="1753895590">
      <w:bodyDiv w:val="1"/>
      <w:marLeft w:val="0"/>
      <w:marRight w:val="0"/>
      <w:marTop w:val="0"/>
      <w:marBottom w:val="0"/>
      <w:divBdr>
        <w:top w:val="none" w:sz="0" w:space="0" w:color="auto"/>
        <w:left w:val="none" w:sz="0" w:space="0" w:color="auto"/>
        <w:bottom w:val="none" w:sz="0" w:space="0" w:color="auto"/>
        <w:right w:val="none" w:sz="0" w:space="0" w:color="auto"/>
      </w:divBdr>
    </w:div>
    <w:div w:id="1779330266">
      <w:bodyDiv w:val="1"/>
      <w:marLeft w:val="0"/>
      <w:marRight w:val="0"/>
      <w:marTop w:val="0"/>
      <w:marBottom w:val="0"/>
      <w:divBdr>
        <w:top w:val="none" w:sz="0" w:space="0" w:color="auto"/>
        <w:left w:val="none" w:sz="0" w:space="0" w:color="auto"/>
        <w:bottom w:val="none" w:sz="0" w:space="0" w:color="auto"/>
        <w:right w:val="none" w:sz="0" w:space="0" w:color="auto"/>
      </w:divBdr>
    </w:div>
    <w:div w:id="1797524904">
      <w:bodyDiv w:val="1"/>
      <w:marLeft w:val="0"/>
      <w:marRight w:val="0"/>
      <w:marTop w:val="0"/>
      <w:marBottom w:val="0"/>
      <w:divBdr>
        <w:top w:val="none" w:sz="0" w:space="0" w:color="auto"/>
        <w:left w:val="none" w:sz="0" w:space="0" w:color="auto"/>
        <w:bottom w:val="none" w:sz="0" w:space="0" w:color="auto"/>
        <w:right w:val="none" w:sz="0" w:space="0" w:color="auto"/>
      </w:divBdr>
    </w:div>
    <w:div w:id="1905557435">
      <w:bodyDiv w:val="1"/>
      <w:marLeft w:val="0"/>
      <w:marRight w:val="0"/>
      <w:marTop w:val="0"/>
      <w:marBottom w:val="0"/>
      <w:divBdr>
        <w:top w:val="none" w:sz="0" w:space="0" w:color="auto"/>
        <w:left w:val="none" w:sz="0" w:space="0" w:color="auto"/>
        <w:bottom w:val="none" w:sz="0" w:space="0" w:color="auto"/>
        <w:right w:val="none" w:sz="0" w:space="0" w:color="auto"/>
      </w:divBdr>
    </w:div>
    <w:div w:id="1944801826">
      <w:bodyDiv w:val="1"/>
      <w:marLeft w:val="0"/>
      <w:marRight w:val="0"/>
      <w:marTop w:val="0"/>
      <w:marBottom w:val="0"/>
      <w:divBdr>
        <w:top w:val="none" w:sz="0" w:space="0" w:color="auto"/>
        <w:left w:val="none" w:sz="0" w:space="0" w:color="auto"/>
        <w:bottom w:val="none" w:sz="0" w:space="0" w:color="auto"/>
        <w:right w:val="none" w:sz="0" w:space="0" w:color="auto"/>
      </w:divBdr>
    </w:div>
    <w:div w:id="1968924247">
      <w:bodyDiv w:val="1"/>
      <w:marLeft w:val="0"/>
      <w:marRight w:val="0"/>
      <w:marTop w:val="0"/>
      <w:marBottom w:val="0"/>
      <w:divBdr>
        <w:top w:val="none" w:sz="0" w:space="0" w:color="auto"/>
        <w:left w:val="none" w:sz="0" w:space="0" w:color="auto"/>
        <w:bottom w:val="none" w:sz="0" w:space="0" w:color="auto"/>
        <w:right w:val="none" w:sz="0" w:space="0" w:color="auto"/>
      </w:divBdr>
    </w:div>
    <w:div w:id="2018457485">
      <w:bodyDiv w:val="1"/>
      <w:marLeft w:val="0"/>
      <w:marRight w:val="0"/>
      <w:marTop w:val="0"/>
      <w:marBottom w:val="0"/>
      <w:divBdr>
        <w:top w:val="none" w:sz="0" w:space="0" w:color="auto"/>
        <w:left w:val="none" w:sz="0" w:space="0" w:color="auto"/>
        <w:bottom w:val="none" w:sz="0" w:space="0" w:color="auto"/>
        <w:right w:val="none" w:sz="0" w:space="0" w:color="auto"/>
      </w:divBdr>
    </w:div>
    <w:div w:id="2058699239">
      <w:bodyDiv w:val="1"/>
      <w:marLeft w:val="0"/>
      <w:marRight w:val="0"/>
      <w:marTop w:val="0"/>
      <w:marBottom w:val="0"/>
      <w:divBdr>
        <w:top w:val="none" w:sz="0" w:space="0" w:color="auto"/>
        <w:left w:val="none" w:sz="0" w:space="0" w:color="auto"/>
        <w:bottom w:val="none" w:sz="0" w:space="0" w:color="auto"/>
        <w:right w:val="none" w:sz="0" w:space="0" w:color="auto"/>
      </w:divBdr>
    </w:div>
    <w:div w:id="2106025686">
      <w:bodyDiv w:val="1"/>
      <w:marLeft w:val="0"/>
      <w:marRight w:val="0"/>
      <w:marTop w:val="0"/>
      <w:marBottom w:val="0"/>
      <w:divBdr>
        <w:top w:val="none" w:sz="0" w:space="0" w:color="auto"/>
        <w:left w:val="none" w:sz="0" w:space="0" w:color="auto"/>
        <w:bottom w:val="none" w:sz="0" w:space="0" w:color="auto"/>
        <w:right w:val="none" w:sz="0" w:space="0" w:color="auto"/>
      </w:divBdr>
    </w:div>
    <w:div w:id="2122529573">
      <w:bodyDiv w:val="1"/>
      <w:marLeft w:val="0"/>
      <w:marRight w:val="0"/>
      <w:marTop w:val="0"/>
      <w:marBottom w:val="0"/>
      <w:divBdr>
        <w:top w:val="none" w:sz="0" w:space="0" w:color="auto"/>
        <w:left w:val="none" w:sz="0" w:space="0" w:color="auto"/>
        <w:bottom w:val="none" w:sz="0" w:space="0" w:color="auto"/>
        <w:right w:val="none" w:sz="0" w:space="0" w:color="auto"/>
      </w:divBdr>
    </w:div>
    <w:div w:id="2125078775">
      <w:bodyDiv w:val="1"/>
      <w:marLeft w:val="0"/>
      <w:marRight w:val="0"/>
      <w:marTop w:val="0"/>
      <w:marBottom w:val="0"/>
      <w:divBdr>
        <w:top w:val="none" w:sz="0" w:space="0" w:color="auto"/>
        <w:left w:val="none" w:sz="0" w:space="0" w:color="auto"/>
        <w:bottom w:val="none" w:sz="0" w:space="0" w:color="auto"/>
        <w:right w:val="none" w:sz="0" w:space="0" w:color="auto"/>
      </w:divBdr>
    </w:div>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 w:id="2139253158">
      <w:bodyDiv w:val="1"/>
      <w:marLeft w:val="0"/>
      <w:marRight w:val="0"/>
      <w:marTop w:val="0"/>
      <w:marBottom w:val="0"/>
      <w:divBdr>
        <w:top w:val="none" w:sz="0" w:space="0" w:color="auto"/>
        <w:left w:val="none" w:sz="0" w:space="0" w:color="auto"/>
        <w:bottom w:val="none" w:sz="0" w:space="0" w:color="auto"/>
        <w:right w:val="none" w:sz="0" w:space="0" w:color="auto"/>
      </w:divBdr>
    </w:div>
    <w:div w:id="2147239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g.bund.de" TargetMode="External"/><Relationship Id="rId18" Type="http://schemas.openxmlformats.org/officeDocument/2006/relationships/hyperlink" Target="http://www.uradni-list.si/1/objava.jsp?sop=2019-01-3117" TargetMode="External"/><Relationship Id="rId26" Type="http://schemas.openxmlformats.org/officeDocument/2006/relationships/hyperlink" Target="http://www.uradni-list.si/1/objava.jsp?sop=2002-01-4056" TargetMode="External"/><Relationship Id="rId39" Type="http://schemas.openxmlformats.org/officeDocument/2006/relationships/hyperlink" Target="http://www.uradni-list.si/1/objava.jsp?sop=2016-01-0209" TargetMode="External"/><Relationship Id="rId21" Type="http://schemas.openxmlformats.org/officeDocument/2006/relationships/hyperlink" Target="http://www.uradni-list.si/1/objava.jsp?sop=2007-01-2122" TargetMode="External"/><Relationship Id="rId34" Type="http://schemas.openxmlformats.org/officeDocument/2006/relationships/hyperlink" Target="http://www.uradni-list.si/1/objava.jsp?sop=2019-01-2937" TargetMode="External"/><Relationship Id="rId42" Type="http://schemas.openxmlformats.org/officeDocument/2006/relationships/hyperlink" Target="http://www.uradni-list.si/1/objava.jsp?sop=2022-01-1182" TargetMode="External"/><Relationship Id="rId47" Type="http://schemas.openxmlformats.org/officeDocument/2006/relationships/header" Target="header2.xml"/><Relationship Id="rId50" Type="http://schemas.openxmlformats.org/officeDocument/2006/relationships/theme" Target="theme/theme1.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2560" TargetMode="External"/><Relationship Id="rId29" Type="http://schemas.openxmlformats.org/officeDocument/2006/relationships/hyperlink" Target="http://www.uradni-list.si/1/objava.jsp?urlurid=20221182" TargetMode="External"/><Relationship Id="rId11" Type="http://schemas.openxmlformats.org/officeDocument/2006/relationships/hyperlink" Target="https://e-uprava.gov.si/drzava-in-druzba/e-demokracija/predlogi-predpisov/predlog-predpisa.html?id=14456" TargetMode="External"/><Relationship Id="rId24" Type="http://schemas.openxmlformats.org/officeDocument/2006/relationships/hyperlink" Target="http://www.uradni-list.si/1/objava.jsp?sop=1999-01-4216" TargetMode="External"/><Relationship Id="rId32" Type="http://schemas.openxmlformats.org/officeDocument/2006/relationships/hyperlink" Target="http://www.uradni-list.si/1/objava.jsp?urlurid=20221182" TargetMode="External"/><Relationship Id="rId37" Type="http://schemas.openxmlformats.org/officeDocument/2006/relationships/hyperlink" Target="http://www.uradni-list.si/1/objava.jsp?sop=2022-01-2603" TargetMode="External"/><Relationship Id="rId40" Type="http://schemas.openxmlformats.org/officeDocument/2006/relationships/hyperlink" Target="http://www.uradni-list.si/1/objava.jsp?sop=2019-01-2937"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0-01-5302" TargetMode="External"/><Relationship Id="rId23" Type="http://schemas.openxmlformats.org/officeDocument/2006/relationships/hyperlink" Target="http://www.uradni-list.si/1/objava.jsp?sop=2021-01-4159" TargetMode="External"/><Relationship Id="rId28" Type="http://schemas.openxmlformats.org/officeDocument/2006/relationships/hyperlink" Target="http://www.uradni-list.si/1/objava.jsp?urlurid=20221182" TargetMode="External"/><Relationship Id="rId36" Type="http://schemas.openxmlformats.org/officeDocument/2006/relationships/hyperlink" Target="http://www.uradni-list.si/1/objava.jsp?sop=2022-01-1182" TargetMode="External"/><Relationship Id="rId49" Type="http://schemas.openxmlformats.org/officeDocument/2006/relationships/fontTable" Target="fontTable.xml"/><Relationship Id="rId10" Type="http://schemas.openxmlformats.org/officeDocument/2006/relationships/hyperlink" Target="http://www.uradni-list.si/1/objava.jsp?sop=2022-01-4191" TargetMode="External"/><Relationship Id="rId19" Type="http://schemas.openxmlformats.org/officeDocument/2006/relationships/hyperlink" Target="http://www.uradni-list.si/1/objava.jsp?sop=2022-01-1073" TargetMode="External"/><Relationship Id="rId31" Type="http://schemas.openxmlformats.org/officeDocument/2006/relationships/hyperlink" Target="http://www.uradni-list.si/1/objava.jsp?urlurid=20221182" TargetMode="External"/><Relationship Id="rId44" Type="http://schemas.openxmlformats.org/officeDocument/2006/relationships/hyperlink" Target="http://www.uradni-list.si/1/objava.jsp?sop=2023-01-0348"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s://e-uprava.gov.si/drzava-in-druzba/e-demokracija/predlogi-predpisov/predlog-predpisa.html?id=14456" TargetMode="External"/><Relationship Id="rId22" Type="http://schemas.openxmlformats.org/officeDocument/2006/relationships/hyperlink" Target="http://www.uradni-list.si/1/objava.jsp?sop=2009-01-0982" TargetMode="External"/><Relationship Id="rId27" Type="http://schemas.openxmlformats.org/officeDocument/2006/relationships/hyperlink" Target="http://www.uradni-list.si/1/objava.jsp?urlurid=20221182" TargetMode="External"/><Relationship Id="rId30" Type="http://schemas.openxmlformats.org/officeDocument/2006/relationships/hyperlink" Target="http://www.uradni-list.si/1/objava.jsp?urlurid=20221182" TargetMode="External"/><Relationship Id="rId35" Type="http://schemas.openxmlformats.org/officeDocument/2006/relationships/hyperlink" Target="http://www.uradni-list.si/1/objava.jsp?sop=2021-01-1998" TargetMode="External"/><Relationship Id="rId43" Type="http://schemas.openxmlformats.org/officeDocument/2006/relationships/hyperlink" Target="http://www.uradni-list.si/1/objava.jsp?sop=2022-01-2603"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radni-list.si/1/objava.jsp?sop=2022-01-4191" TargetMode="External"/><Relationship Id="rId17" Type="http://schemas.openxmlformats.org/officeDocument/2006/relationships/hyperlink" Target="http://www.uradni-list.si/1/objava.jsp?sop=2014-01-2655" TargetMode="External"/><Relationship Id="rId25" Type="http://schemas.openxmlformats.org/officeDocument/2006/relationships/hyperlink" Target="http://www.uradni-list.si/1/objava.jsp?sop=2001-01-3149" TargetMode="External"/><Relationship Id="rId33" Type="http://schemas.openxmlformats.org/officeDocument/2006/relationships/hyperlink" Target="http://www.uradni-list.si/1/objava.jsp?sop=2016-01-0209" TargetMode="External"/><Relationship Id="rId38" Type="http://schemas.openxmlformats.org/officeDocument/2006/relationships/hyperlink" Target="http://www.uradni-list.si/1/objava.jsp?sop=2023-01-0348" TargetMode="External"/><Relationship Id="rId46" Type="http://schemas.openxmlformats.org/officeDocument/2006/relationships/footer" Target="footer1.xml"/><Relationship Id="rId20" Type="http://schemas.openxmlformats.org/officeDocument/2006/relationships/hyperlink" Target="http://www.uradni-list.si/1/objava.jsp?sop=2007-01-0456" TargetMode="External"/><Relationship Id="rId41" Type="http://schemas.openxmlformats.org/officeDocument/2006/relationships/hyperlink" Target="http://www.uradni-list.si/1/objava.jsp?sop=2021-01-1998"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CC7D-CB38-491D-BE51-5EAB6201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89</Pages>
  <Words>45357</Words>
  <Characters>258539</Characters>
  <Application>Microsoft Office Word</Application>
  <DocSecurity>0</DocSecurity>
  <Lines>2154</Lines>
  <Paragraphs>606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303290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Kondić</dc:creator>
  <cp:lastModifiedBy>Marjan Nahtigal</cp:lastModifiedBy>
  <cp:revision>11</cp:revision>
  <cp:lastPrinted>2023-11-27T09:59:00Z</cp:lastPrinted>
  <dcterms:created xsi:type="dcterms:W3CDTF">2023-11-24T13:14:00Z</dcterms:created>
  <dcterms:modified xsi:type="dcterms:W3CDTF">2023-11-27T10:49:00Z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MZP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