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196"/>
        <w:gridCol w:w="974"/>
        <w:gridCol w:w="1198"/>
        <w:gridCol w:w="1063"/>
        <w:gridCol w:w="622"/>
        <w:gridCol w:w="595"/>
        <w:gridCol w:w="686"/>
        <w:gridCol w:w="110"/>
        <w:gridCol w:w="252"/>
        <w:gridCol w:w="201"/>
        <w:gridCol w:w="1755"/>
        <w:gridCol w:w="63"/>
      </w:tblGrid>
      <w:tr w:rsidR="005C4899" w:rsidRPr="005C4899" w14:paraId="0BA770B7" w14:textId="77777777" w:rsidTr="004838E4">
        <w:trPr>
          <w:gridBefore w:val="1"/>
          <w:gridAfter w:val="6"/>
          <w:wBefore w:w="100" w:type="dxa"/>
          <w:wAfter w:w="3067" w:type="dxa"/>
        </w:trPr>
        <w:tc>
          <w:tcPr>
            <w:tcW w:w="6096" w:type="dxa"/>
            <w:gridSpan w:val="7"/>
          </w:tcPr>
          <w:p w14:paraId="79458CE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C3BD6E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EAF68E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B021E88" wp14:editId="6B59FD3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A5846C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7A0FA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5C9B7E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16A17D7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C567EC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2D4A04D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DD537B" w14:paraId="3FE4EE6E" w14:textId="77777777" w:rsidTr="004838E4">
        <w:trPr>
          <w:gridBefore w:val="1"/>
          <w:gridAfter w:val="6"/>
          <w:wBefore w:w="100" w:type="dxa"/>
          <w:wAfter w:w="3067" w:type="dxa"/>
        </w:trPr>
        <w:tc>
          <w:tcPr>
            <w:tcW w:w="6096" w:type="dxa"/>
            <w:gridSpan w:val="7"/>
          </w:tcPr>
          <w:p w14:paraId="319BC518" w14:textId="12F6C03B" w:rsidR="005C4899" w:rsidRPr="00FC185A" w:rsidRDefault="005C4899" w:rsidP="00CF19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C185A">
              <w:rPr>
                <w:rFonts w:ascii="Arial" w:eastAsia="Times New Roman" w:hAnsi="Arial" w:cs="Arial"/>
                <w:sz w:val="20"/>
                <w:szCs w:val="20"/>
                <w:lang w:eastAsia="sl-SI"/>
              </w:rPr>
              <w:t xml:space="preserve">Številka: </w:t>
            </w:r>
            <w:r w:rsidR="00FC185A" w:rsidRPr="00FC185A">
              <w:rPr>
                <w:rFonts w:ascii="Arial" w:eastAsia="Times New Roman" w:hAnsi="Arial" w:cs="Arial"/>
                <w:sz w:val="20"/>
                <w:szCs w:val="20"/>
                <w:lang w:eastAsia="sl-SI"/>
              </w:rPr>
              <w:t>511</w:t>
            </w:r>
            <w:r w:rsidR="000A0C70" w:rsidRPr="00FC185A">
              <w:rPr>
                <w:rFonts w:ascii="Arial" w:eastAsia="Times New Roman" w:hAnsi="Arial" w:cs="Arial"/>
                <w:sz w:val="20"/>
                <w:szCs w:val="20"/>
                <w:lang w:eastAsia="sl-SI"/>
              </w:rPr>
              <w:t>-</w:t>
            </w:r>
            <w:r w:rsidR="00FC185A" w:rsidRPr="00FC185A">
              <w:rPr>
                <w:rFonts w:ascii="Arial" w:eastAsia="Times New Roman" w:hAnsi="Arial" w:cs="Arial"/>
                <w:sz w:val="20"/>
                <w:szCs w:val="20"/>
                <w:lang w:eastAsia="sl-SI"/>
              </w:rPr>
              <w:t>48/2021</w:t>
            </w:r>
            <w:r w:rsidR="000A0C70" w:rsidRPr="00FC185A">
              <w:rPr>
                <w:rFonts w:ascii="Arial" w:eastAsia="Times New Roman" w:hAnsi="Arial" w:cs="Arial"/>
                <w:sz w:val="20"/>
                <w:szCs w:val="20"/>
                <w:lang w:eastAsia="sl-SI"/>
              </w:rPr>
              <w:t>/</w:t>
            </w:r>
            <w:r w:rsidR="00CF1971">
              <w:rPr>
                <w:rFonts w:ascii="Arial" w:eastAsia="Times New Roman" w:hAnsi="Arial" w:cs="Arial"/>
                <w:sz w:val="20"/>
                <w:szCs w:val="20"/>
                <w:lang w:eastAsia="sl-SI"/>
              </w:rPr>
              <w:t>21</w:t>
            </w:r>
          </w:p>
        </w:tc>
      </w:tr>
      <w:tr w:rsidR="005C4899" w:rsidRPr="00DD537B" w14:paraId="0D6545FD" w14:textId="77777777" w:rsidTr="004838E4">
        <w:trPr>
          <w:gridBefore w:val="1"/>
          <w:gridAfter w:val="6"/>
          <w:wBefore w:w="100" w:type="dxa"/>
          <w:wAfter w:w="3067" w:type="dxa"/>
        </w:trPr>
        <w:tc>
          <w:tcPr>
            <w:tcW w:w="6096" w:type="dxa"/>
            <w:gridSpan w:val="7"/>
          </w:tcPr>
          <w:p w14:paraId="4C9BBB17" w14:textId="76B61EE3" w:rsidR="005C4899" w:rsidRPr="00FC185A" w:rsidRDefault="005C4899" w:rsidP="00CF19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C185A">
              <w:rPr>
                <w:rFonts w:ascii="Arial" w:eastAsia="Times New Roman" w:hAnsi="Arial" w:cs="Arial"/>
                <w:sz w:val="20"/>
                <w:szCs w:val="20"/>
                <w:lang w:eastAsia="sl-SI"/>
              </w:rPr>
              <w:t xml:space="preserve">Ljubljana, </w:t>
            </w:r>
            <w:r w:rsidR="00CF1971">
              <w:rPr>
                <w:rFonts w:ascii="Arial" w:eastAsia="Times New Roman" w:hAnsi="Arial" w:cs="Arial"/>
                <w:sz w:val="20"/>
                <w:szCs w:val="20"/>
                <w:lang w:eastAsia="sl-SI"/>
              </w:rPr>
              <w:t>19</w:t>
            </w:r>
            <w:r w:rsidR="00217B3C" w:rsidRPr="00FC185A">
              <w:rPr>
                <w:rFonts w:ascii="Arial" w:eastAsia="Times New Roman" w:hAnsi="Arial" w:cs="Arial"/>
                <w:sz w:val="20"/>
                <w:szCs w:val="20"/>
                <w:lang w:eastAsia="sl-SI"/>
              </w:rPr>
              <w:t>.</w:t>
            </w:r>
            <w:r w:rsidR="00C77C4D" w:rsidRPr="00FC185A">
              <w:rPr>
                <w:rFonts w:ascii="Arial" w:eastAsia="Times New Roman" w:hAnsi="Arial" w:cs="Arial"/>
                <w:sz w:val="20"/>
                <w:szCs w:val="20"/>
                <w:lang w:eastAsia="sl-SI"/>
              </w:rPr>
              <w:t xml:space="preserve"> </w:t>
            </w:r>
            <w:r w:rsidR="004C7010" w:rsidRPr="00FC185A">
              <w:rPr>
                <w:rFonts w:ascii="Arial" w:eastAsia="Times New Roman" w:hAnsi="Arial" w:cs="Arial"/>
                <w:sz w:val="20"/>
                <w:szCs w:val="20"/>
                <w:lang w:eastAsia="sl-SI"/>
              </w:rPr>
              <w:t>7</w:t>
            </w:r>
            <w:r w:rsidR="00217B3C" w:rsidRPr="00FC185A">
              <w:rPr>
                <w:rFonts w:ascii="Arial" w:eastAsia="Times New Roman" w:hAnsi="Arial" w:cs="Arial"/>
                <w:sz w:val="20"/>
                <w:szCs w:val="20"/>
                <w:lang w:eastAsia="sl-SI"/>
              </w:rPr>
              <w:t>. 2022</w:t>
            </w:r>
          </w:p>
        </w:tc>
      </w:tr>
      <w:tr w:rsidR="005C4899" w:rsidRPr="005C4899" w14:paraId="44C5E909" w14:textId="77777777" w:rsidTr="004838E4">
        <w:trPr>
          <w:gridBefore w:val="1"/>
          <w:gridAfter w:val="6"/>
          <w:wBefore w:w="100" w:type="dxa"/>
          <w:wAfter w:w="3067" w:type="dxa"/>
        </w:trPr>
        <w:tc>
          <w:tcPr>
            <w:tcW w:w="6096" w:type="dxa"/>
            <w:gridSpan w:val="7"/>
          </w:tcPr>
          <w:p w14:paraId="013AAC38" w14:textId="77777777" w:rsidR="005C4899" w:rsidRPr="005C4899" w:rsidRDefault="005C4899" w:rsidP="005C4899">
            <w:pPr>
              <w:spacing w:after="0" w:line="260" w:lineRule="exact"/>
              <w:rPr>
                <w:rFonts w:ascii="Arial" w:eastAsia="Times New Roman" w:hAnsi="Arial" w:cs="Arial"/>
                <w:sz w:val="20"/>
                <w:szCs w:val="20"/>
              </w:rPr>
            </w:pPr>
          </w:p>
          <w:p w14:paraId="42ED8163"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C8990C7" w14:textId="77777777" w:rsidR="005C4899" w:rsidRPr="005C4899" w:rsidRDefault="001C01C6"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483F11E"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7CEFAA74" w14:textId="77777777" w:rsidTr="004838E4">
        <w:trPr>
          <w:gridBefore w:val="1"/>
          <w:wBefore w:w="100" w:type="dxa"/>
        </w:trPr>
        <w:tc>
          <w:tcPr>
            <w:tcW w:w="9163" w:type="dxa"/>
            <w:gridSpan w:val="13"/>
          </w:tcPr>
          <w:p w14:paraId="7789CFA3" w14:textId="3EF4207D" w:rsidR="005C4899" w:rsidRPr="005C4899" w:rsidRDefault="005C4899" w:rsidP="0071688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731286">
              <w:rPr>
                <w:rFonts w:ascii="Arial" w:eastAsia="Times New Roman" w:hAnsi="Arial" w:cs="Arial"/>
                <w:b/>
                <w:sz w:val="20"/>
                <w:szCs w:val="20"/>
                <w:lang w:eastAsia="sl-SI"/>
              </w:rPr>
              <w:t>Uvrstitev</w:t>
            </w:r>
            <w:r w:rsidR="00FD1FD7">
              <w:rPr>
                <w:rFonts w:ascii="Arial" w:eastAsia="Times New Roman" w:hAnsi="Arial" w:cs="Arial"/>
                <w:b/>
                <w:sz w:val="20"/>
                <w:szCs w:val="20"/>
                <w:lang w:eastAsia="sl-SI"/>
              </w:rPr>
              <w:t xml:space="preserve"> </w:t>
            </w:r>
            <w:r w:rsidR="00FD1FD7" w:rsidRPr="00FD1FD7">
              <w:rPr>
                <w:rFonts w:ascii="Arial" w:eastAsia="Times New Roman" w:hAnsi="Arial" w:cs="Arial"/>
                <w:b/>
                <w:sz w:val="20"/>
                <w:szCs w:val="20"/>
                <w:lang w:eastAsia="sl-SI"/>
              </w:rPr>
              <w:t>projekt</w:t>
            </w:r>
            <w:r w:rsidR="00FD1FD7">
              <w:rPr>
                <w:rFonts w:ascii="Arial" w:eastAsia="Times New Roman" w:hAnsi="Arial" w:cs="Arial"/>
                <w:b/>
                <w:sz w:val="20"/>
                <w:szCs w:val="20"/>
                <w:lang w:eastAsia="sl-SI"/>
              </w:rPr>
              <w:t>ov</w:t>
            </w:r>
            <w:r w:rsidR="00716887">
              <w:rPr>
                <w:rFonts w:ascii="Arial" w:eastAsia="Times New Roman" w:hAnsi="Arial" w:cs="Arial"/>
                <w:b/>
                <w:sz w:val="20"/>
                <w:szCs w:val="20"/>
                <w:lang w:eastAsia="sl-SI"/>
              </w:rPr>
              <w:t xml:space="preserve"> </w:t>
            </w:r>
            <w:r w:rsidR="00716887" w:rsidRPr="000642AA">
              <w:rPr>
                <w:rFonts w:ascii="Arial" w:eastAsia="Times New Roman" w:hAnsi="Arial" w:cs="Arial"/>
                <w:b/>
                <w:sz w:val="20"/>
                <w:szCs w:val="20"/>
                <w:lang w:eastAsia="sl-SI"/>
              </w:rPr>
              <w:t xml:space="preserve">3330-22-5016 - Digitalna estetizacija znotraj krhkih okolij in </w:t>
            </w:r>
            <w:r w:rsidR="00FD1FD7" w:rsidRPr="00FD1FD7">
              <w:rPr>
                <w:rFonts w:ascii="Arial" w:eastAsia="Times New Roman" w:hAnsi="Arial" w:cs="Arial"/>
                <w:b/>
                <w:sz w:val="20"/>
                <w:szCs w:val="20"/>
                <w:lang w:eastAsia="sl-SI"/>
              </w:rPr>
              <w:t xml:space="preserve"> </w:t>
            </w:r>
            <w:r w:rsidR="00716887" w:rsidRPr="000642AA">
              <w:rPr>
                <w:rFonts w:ascii="Arial" w:eastAsia="Times New Roman" w:hAnsi="Arial" w:cs="Arial"/>
                <w:b/>
                <w:sz w:val="20"/>
                <w:szCs w:val="20"/>
                <w:lang w:eastAsia="sl-SI"/>
              </w:rPr>
              <w:t>3330-22-5015 - Transformacija uporabe podatkov v arheologiji</w:t>
            </w:r>
            <w:r w:rsidR="00716887" w:rsidRPr="00FD1FD7">
              <w:rPr>
                <w:rFonts w:ascii="Arial" w:eastAsia="Times New Roman" w:hAnsi="Arial" w:cs="Arial"/>
                <w:b/>
                <w:sz w:val="20"/>
                <w:szCs w:val="20"/>
                <w:lang w:eastAsia="sl-SI"/>
              </w:rPr>
              <w:t xml:space="preserve"> </w:t>
            </w:r>
            <w:r w:rsidR="00DE526C" w:rsidRPr="006823E0">
              <w:rPr>
                <w:rFonts w:ascii="Arial" w:eastAsia="Times New Roman" w:hAnsi="Arial" w:cs="Arial"/>
                <w:b/>
                <w:sz w:val="20"/>
                <w:szCs w:val="20"/>
                <w:lang w:eastAsia="sl-SI"/>
              </w:rPr>
              <w:t>v Načrt razvojnih programov</w:t>
            </w:r>
            <w:r w:rsidR="00CA2CC3" w:rsidRPr="006823E0">
              <w:rPr>
                <w:rFonts w:ascii="Arial" w:eastAsia="Times New Roman" w:hAnsi="Arial" w:cs="Arial"/>
                <w:b/>
                <w:sz w:val="20"/>
                <w:szCs w:val="20"/>
                <w:lang w:eastAsia="sl-SI"/>
              </w:rPr>
              <w:t xml:space="preserve"> za obdobje </w:t>
            </w:r>
            <w:r w:rsidR="006164A5" w:rsidRPr="006823E0">
              <w:rPr>
                <w:rFonts w:ascii="Arial" w:eastAsia="Times New Roman" w:hAnsi="Arial" w:cs="Arial"/>
                <w:b/>
                <w:sz w:val="20"/>
                <w:szCs w:val="20"/>
                <w:lang w:eastAsia="sl-SI"/>
              </w:rPr>
              <w:t>202</w:t>
            </w:r>
            <w:r w:rsidR="006164A5">
              <w:rPr>
                <w:rFonts w:ascii="Arial" w:eastAsia="Times New Roman" w:hAnsi="Arial" w:cs="Arial"/>
                <w:b/>
                <w:sz w:val="20"/>
                <w:szCs w:val="20"/>
                <w:lang w:eastAsia="sl-SI"/>
              </w:rPr>
              <w:t>2</w:t>
            </w:r>
            <w:r w:rsidR="006164A5" w:rsidRPr="006823E0">
              <w:rPr>
                <w:rFonts w:ascii="Arial" w:eastAsia="Times New Roman" w:hAnsi="Arial" w:cs="Arial"/>
                <w:b/>
                <w:sz w:val="20"/>
                <w:szCs w:val="20"/>
                <w:lang w:eastAsia="sl-SI"/>
              </w:rPr>
              <w:t xml:space="preserve"> </w:t>
            </w:r>
            <w:r w:rsidR="00700FF9" w:rsidRPr="006823E0">
              <w:rPr>
                <w:rFonts w:ascii="Arial" w:eastAsia="Times New Roman" w:hAnsi="Arial" w:cs="Arial"/>
                <w:b/>
                <w:sz w:val="20"/>
                <w:szCs w:val="20"/>
                <w:lang w:eastAsia="sl-SI"/>
              </w:rPr>
              <w:t xml:space="preserve">- </w:t>
            </w:r>
            <w:r w:rsidR="006164A5" w:rsidRPr="006823E0">
              <w:rPr>
                <w:rFonts w:ascii="Arial" w:eastAsia="Times New Roman" w:hAnsi="Arial" w:cs="Arial"/>
                <w:b/>
                <w:sz w:val="20"/>
                <w:szCs w:val="20"/>
                <w:lang w:eastAsia="sl-SI"/>
              </w:rPr>
              <w:t>202</w:t>
            </w:r>
            <w:r w:rsidR="006164A5">
              <w:rPr>
                <w:rFonts w:ascii="Arial" w:eastAsia="Times New Roman" w:hAnsi="Arial" w:cs="Arial"/>
                <w:b/>
                <w:sz w:val="20"/>
                <w:szCs w:val="20"/>
                <w:lang w:eastAsia="sl-SI"/>
              </w:rPr>
              <w:t>5</w:t>
            </w:r>
            <w:r w:rsidR="006164A5" w:rsidRPr="006823E0">
              <w:rPr>
                <w:sz w:val="18"/>
                <w:szCs w:val="18"/>
              </w:rPr>
              <w:t xml:space="preserve"> </w:t>
            </w:r>
            <w:r w:rsidRPr="006823E0">
              <w:rPr>
                <w:rFonts w:ascii="Arial" w:eastAsia="Times New Roman" w:hAnsi="Arial" w:cs="Arial"/>
                <w:b/>
                <w:sz w:val="20"/>
                <w:szCs w:val="20"/>
                <w:lang w:eastAsia="sl-SI"/>
              </w:rPr>
              <w:t>– predlog za obravnavo</w:t>
            </w:r>
            <w:r w:rsidRPr="005C4899">
              <w:rPr>
                <w:rFonts w:ascii="Arial" w:eastAsia="Times New Roman" w:hAnsi="Arial" w:cs="Arial"/>
                <w:b/>
                <w:sz w:val="20"/>
                <w:szCs w:val="20"/>
                <w:lang w:eastAsia="sl-SI"/>
              </w:rPr>
              <w:t xml:space="preserve"> </w:t>
            </w:r>
          </w:p>
        </w:tc>
      </w:tr>
      <w:tr w:rsidR="005C4899" w:rsidRPr="005C4899" w14:paraId="571BCD2E" w14:textId="77777777" w:rsidTr="004838E4">
        <w:trPr>
          <w:gridBefore w:val="1"/>
          <w:wBefore w:w="100" w:type="dxa"/>
        </w:trPr>
        <w:tc>
          <w:tcPr>
            <w:tcW w:w="9163" w:type="dxa"/>
            <w:gridSpan w:val="13"/>
          </w:tcPr>
          <w:p w14:paraId="116B294B"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4454CFFA" w14:textId="77777777" w:rsidTr="004838E4">
        <w:trPr>
          <w:gridBefore w:val="1"/>
          <w:wBefore w:w="100" w:type="dxa"/>
        </w:trPr>
        <w:tc>
          <w:tcPr>
            <w:tcW w:w="9163" w:type="dxa"/>
            <w:gridSpan w:val="13"/>
          </w:tcPr>
          <w:p w14:paraId="609B3A9F" w14:textId="54A7597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24C898" w14:textId="10EA9F36"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ED69DD">
              <w:rPr>
                <w:rFonts w:ascii="Arial" w:eastAsia="Times New Roman" w:hAnsi="Arial" w:cs="Arial"/>
                <w:iCs/>
                <w:sz w:val="20"/>
                <w:szCs w:val="20"/>
                <w:lang w:eastAsia="sl-SI"/>
              </w:rPr>
              <w:t xml:space="preserve">5. odstavka </w:t>
            </w:r>
            <w:r w:rsidR="00DE526C" w:rsidRPr="00ED69DD">
              <w:rPr>
                <w:rFonts w:ascii="Arial" w:eastAsia="Times New Roman" w:hAnsi="Arial" w:cs="Arial"/>
                <w:iCs/>
                <w:sz w:val="20"/>
                <w:szCs w:val="20"/>
                <w:lang w:eastAsia="sl-SI"/>
              </w:rPr>
              <w:t xml:space="preserve">31. člena </w:t>
            </w:r>
            <w:r w:rsidR="0024707B" w:rsidRPr="00ED69DD">
              <w:rPr>
                <w:rFonts w:ascii="Arial" w:eastAsia="Times New Roman" w:hAnsi="Arial" w:cs="Arial"/>
                <w:iCs/>
                <w:sz w:val="20"/>
                <w:szCs w:val="20"/>
                <w:lang w:eastAsia="sl-SI"/>
              </w:rPr>
              <w:t xml:space="preserve">Zakona o izvrševanju proračunov Republike Slovenije za leti </w:t>
            </w:r>
            <w:r w:rsidR="006164A5" w:rsidRPr="00ED69DD">
              <w:rPr>
                <w:rFonts w:ascii="Arial" w:eastAsia="Times New Roman" w:hAnsi="Arial" w:cs="Arial"/>
                <w:iCs/>
                <w:sz w:val="20"/>
                <w:szCs w:val="20"/>
                <w:lang w:eastAsia="sl-SI"/>
              </w:rPr>
              <w:t>202</w:t>
            </w:r>
            <w:r w:rsidR="006164A5">
              <w:rPr>
                <w:rFonts w:ascii="Arial" w:eastAsia="Times New Roman" w:hAnsi="Arial" w:cs="Arial"/>
                <w:iCs/>
                <w:sz w:val="20"/>
                <w:szCs w:val="20"/>
                <w:lang w:eastAsia="sl-SI"/>
              </w:rPr>
              <w:t>2</w:t>
            </w:r>
            <w:r w:rsidR="006164A5" w:rsidRPr="00ED69DD">
              <w:rPr>
                <w:rFonts w:ascii="Arial" w:eastAsia="Times New Roman" w:hAnsi="Arial" w:cs="Arial"/>
                <w:iCs/>
                <w:sz w:val="20"/>
                <w:szCs w:val="20"/>
                <w:lang w:eastAsia="sl-SI"/>
              </w:rPr>
              <w:t xml:space="preserve"> </w:t>
            </w:r>
            <w:r w:rsidR="0024707B" w:rsidRPr="00ED69DD">
              <w:rPr>
                <w:rFonts w:ascii="Arial" w:eastAsia="Times New Roman" w:hAnsi="Arial" w:cs="Arial"/>
                <w:iCs/>
                <w:sz w:val="20"/>
                <w:szCs w:val="20"/>
                <w:lang w:eastAsia="sl-SI"/>
              </w:rPr>
              <w:t xml:space="preserve">in </w:t>
            </w:r>
            <w:r w:rsidR="006164A5" w:rsidRPr="00ED69DD">
              <w:rPr>
                <w:rFonts w:ascii="Arial" w:eastAsia="Times New Roman" w:hAnsi="Arial" w:cs="Arial"/>
                <w:iCs/>
                <w:sz w:val="20"/>
                <w:szCs w:val="20"/>
                <w:lang w:eastAsia="sl-SI"/>
              </w:rPr>
              <w:t>202</w:t>
            </w:r>
            <w:r w:rsidR="006164A5">
              <w:rPr>
                <w:rFonts w:ascii="Arial" w:eastAsia="Times New Roman" w:hAnsi="Arial" w:cs="Arial"/>
                <w:iCs/>
                <w:sz w:val="20"/>
                <w:szCs w:val="20"/>
                <w:lang w:eastAsia="sl-SI"/>
              </w:rPr>
              <w:t>3</w:t>
            </w:r>
            <w:r w:rsidR="006164A5" w:rsidRPr="00ED69DD">
              <w:rPr>
                <w:rFonts w:ascii="Arial" w:eastAsia="Times New Roman" w:hAnsi="Arial" w:cs="Arial"/>
                <w:iCs/>
                <w:sz w:val="20"/>
                <w:szCs w:val="20"/>
                <w:lang w:eastAsia="sl-SI"/>
              </w:rPr>
              <w:t xml:space="preserve"> </w:t>
            </w:r>
            <w:r w:rsidR="00542C4A">
              <w:rPr>
                <w:rFonts w:ascii="Arial" w:eastAsia="Times New Roman" w:hAnsi="Arial" w:cs="Arial"/>
                <w:iCs/>
                <w:sz w:val="20"/>
                <w:szCs w:val="20"/>
                <w:lang w:eastAsia="sl-SI"/>
              </w:rPr>
              <w:t>(</w:t>
            </w:r>
            <w:r w:rsidR="00542C4A" w:rsidRPr="00542C4A">
              <w:rPr>
                <w:rFonts w:ascii="Arial" w:eastAsia="Times New Roman" w:hAnsi="Arial" w:cs="Arial"/>
                <w:iCs/>
                <w:sz w:val="20"/>
                <w:szCs w:val="20"/>
                <w:lang w:eastAsia="sl-SI"/>
              </w:rPr>
              <w:t>Uradni list RS, št. 187/21 in 206/21 – ZDUPŠOP)</w:t>
            </w:r>
            <w:r w:rsidR="00542C4A">
              <w:rPr>
                <w:rFonts w:ascii="Arial" w:eastAsia="Times New Roman" w:hAnsi="Arial" w:cs="Arial"/>
                <w:iCs/>
                <w:sz w:val="20"/>
                <w:szCs w:val="20"/>
                <w:lang w:eastAsia="sl-SI"/>
              </w:rPr>
              <w:t xml:space="preserve"> </w:t>
            </w:r>
            <w:r w:rsidRPr="00ED69DD">
              <w:rPr>
                <w:rFonts w:ascii="Arial" w:eastAsia="Times New Roman" w:hAnsi="Arial" w:cs="Arial"/>
                <w:iCs/>
                <w:sz w:val="20"/>
                <w:szCs w:val="20"/>
                <w:lang w:eastAsia="sl-SI"/>
              </w:rPr>
              <w:t>je Vlada Republike Slovenije na … seji, dne ………sprejela naslednji</w:t>
            </w:r>
            <w:r w:rsidRPr="00271F3D">
              <w:rPr>
                <w:rFonts w:ascii="Arial" w:eastAsia="Times New Roman" w:hAnsi="Arial" w:cs="Arial"/>
                <w:iCs/>
                <w:sz w:val="20"/>
                <w:szCs w:val="20"/>
                <w:lang w:eastAsia="sl-SI"/>
              </w:rPr>
              <w:t xml:space="preserve"> </w:t>
            </w:r>
          </w:p>
          <w:p w14:paraId="2430391A"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0B51AA" w14:textId="77777777" w:rsidR="00861152" w:rsidRPr="00841CE5"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7248E1F0" w14:textId="77777777" w:rsidR="00861152" w:rsidRPr="00841CE5" w:rsidRDefault="00861152" w:rsidP="00861152">
            <w:pPr>
              <w:spacing w:line="240" w:lineRule="atLeast"/>
              <w:jc w:val="center"/>
              <w:rPr>
                <w:rFonts w:ascii="Arial" w:eastAsia="Times New Roman" w:hAnsi="Arial" w:cs="Arial"/>
                <w:iCs/>
                <w:sz w:val="20"/>
                <w:szCs w:val="20"/>
                <w:lang w:eastAsia="sl-SI"/>
              </w:rPr>
            </w:pPr>
          </w:p>
          <w:p w14:paraId="42890E31" w14:textId="378FA80E" w:rsidR="006164A5" w:rsidRPr="00E96A96" w:rsidRDefault="006164A5" w:rsidP="006164A5">
            <w:pPr>
              <w:jc w:val="both"/>
              <w:rPr>
                <w:rFonts w:ascii="Arial" w:eastAsia="Times New Roman" w:hAnsi="Arial" w:cs="Arial"/>
                <w:sz w:val="20"/>
                <w:szCs w:val="20"/>
                <w:lang w:eastAsia="sl-SI"/>
              </w:rPr>
            </w:pPr>
            <w:r w:rsidRPr="00E96A96">
              <w:rPr>
                <w:rFonts w:ascii="Arial" w:eastAsia="Times New Roman" w:hAnsi="Arial" w:cs="Arial"/>
                <w:sz w:val="20"/>
                <w:szCs w:val="20"/>
                <w:lang w:eastAsia="sl-SI"/>
              </w:rPr>
              <w:t>V Načrt razvojnih programov za obdobje 2022–2025 se</w:t>
            </w:r>
            <w:r w:rsidR="00542C4A">
              <w:rPr>
                <w:rFonts w:ascii="Arial" w:eastAsia="Times New Roman" w:hAnsi="Arial" w:cs="Arial"/>
                <w:sz w:val="20"/>
                <w:szCs w:val="20"/>
                <w:lang w:eastAsia="sl-SI"/>
              </w:rPr>
              <w:t>,</w:t>
            </w:r>
            <w:r w:rsidRPr="00E96A96">
              <w:rPr>
                <w:rFonts w:ascii="Arial" w:eastAsia="Times New Roman" w:hAnsi="Arial" w:cs="Arial"/>
                <w:sz w:val="20"/>
                <w:szCs w:val="20"/>
                <w:lang w:eastAsia="sl-SI"/>
              </w:rPr>
              <w:t xml:space="preserve"> skladno s podatki iz </w:t>
            </w:r>
            <w:r w:rsidR="004C7010">
              <w:rPr>
                <w:rFonts w:ascii="Arial" w:eastAsia="Times New Roman" w:hAnsi="Arial" w:cs="Arial"/>
                <w:sz w:val="20"/>
                <w:szCs w:val="20"/>
                <w:lang w:eastAsia="sl-SI"/>
              </w:rPr>
              <w:t>priloženih tabel</w:t>
            </w:r>
            <w:r w:rsidR="00542C4A">
              <w:rPr>
                <w:rFonts w:ascii="Arial" w:eastAsia="Times New Roman" w:hAnsi="Arial" w:cs="Arial"/>
                <w:sz w:val="20"/>
                <w:szCs w:val="20"/>
                <w:lang w:eastAsia="sl-SI"/>
              </w:rPr>
              <w:t>,</w:t>
            </w:r>
            <w:r w:rsidR="004C7010">
              <w:rPr>
                <w:rFonts w:ascii="Arial" w:eastAsia="Times New Roman" w:hAnsi="Arial" w:cs="Arial"/>
                <w:sz w:val="20"/>
                <w:szCs w:val="20"/>
                <w:lang w:eastAsia="sl-SI"/>
              </w:rPr>
              <w:t xml:space="preserve"> uvrstita dva</w:t>
            </w:r>
            <w:r w:rsidRPr="00E96A96">
              <w:rPr>
                <w:rFonts w:ascii="Arial" w:eastAsia="Times New Roman" w:hAnsi="Arial" w:cs="Arial"/>
                <w:sz w:val="20"/>
                <w:szCs w:val="20"/>
                <w:lang w:eastAsia="sl-SI"/>
              </w:rPr>
              <w:t xml:space="preserve"> nov</w:t>
            </w:r>
            <w:r w:rsidR="004C7010">
              <w:rPr>
                <w:rFonts w:ascii="Arial" w:eastAsia="Times New Roman" w:hAnsi="Arial" w:cs="Arial"/>
                <w:sz w:val="20"/>
                <w:szCs w:val="20"/>
                <w:lang w:eastAsia="sl-SI"/>
              </w:rPr>
              <w:t>a transnacionalna projekta</w:t>
            </w:r>
            <w:r w:rsidRPr="00E96A96">
              <w:rPr>
                <w:rFonts w:ascii="Arial" w:eastAsia="Times New Roman" w:hAnsi="Arial" w:cs="Arial"/>
                <w:sz w:val="20"/>
                <w:szCs w:val="20"/>
                <w:lang w:eastAsia="sl-SI"/>
              </w:rPr>
              <w:t xml:space="preserve">: </w:t>
            </w:r>
          </w:p>
          <w:p w14:paraId="02F77A70" w14:textId="79DA485E" w:rsidR="0092238F" w:rsidRPr="0092238F" w:rsidRDefault="006164A5" w:rsidP="00B13D0B">
            <w:pPr>
              <w:pStyle w:val="Odstavekseznama"/>
              <w:numPr>
                <w:ilvl w:val="0"/>
                <w:numId w:val="47"/>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944366">
              <w:rPr>
                <w:rFonts w:ascii="Arial" w:eastAsia="Times New Roman" w:hAnsi="Arial" w:cs="Arial"/>
                <w:iCs/>
                <w:sz w:val="20"/>
                <w:szCs w:val="20"/>
                <w:lang w:eastAsia="sl-SI"/>
              </w:rPr>
              <w:t>3330-22-</w:t>
            </w:r>
            <w:r w:rsidR="00274739">
              <w:rPr>
                <w:rFonts w:ascii="Arial" w:eastAsia="Times New Roman" w:hAnsi="Arial" w:cs="Arial"/>
                <w:iCs/>
                <w:sz w:val="20"/>
                <w:szCs w:val="20"/>
                <w:lang w:eastAsia="sl-SI"/>
              </w:rPr>
              <w:t>5016</w:t>
            </w:r>
            <w:r w:rsidR="00274739" w:rsidRPr="0092238F">
              <w:t xml:space="preserve"> </w:t>
            </w:r>
            <w:r w:rsidR="0092238F" w:rsidRPr="0092238F">
              <w:rPr>
                <w:rFonts w:ascii="Arial" w:eastAsia="Times New Roman" w:hAnsi="Arial" w:cs="Arial"/>
                <w:sz w:val="20"/>
                <w:szCs w:val="20"/>
                <w:lang w:eastAsia="sl-SI"/>
              </w:rPr>
              <w:t xml:space="preserve">- </w:t>
            </w:r>
            <w:r w:rsidR="00B13D0B" w:rsidRPr="00B13D0B">
              <w:rPr>
                <w:rFonts w:ascii="Arial" w:eastAsia="Times New Roman" w:hAnsi="Arial" w:cs="Arial"/>
                <w:sz w:val="20"/>
                <w:szCs w:val="20"/>
                <w:lang w:eastAsia="sl-SI"/>
              </w:rPr>
              <w:t>Digitalna estetizacija znotraj krhkih okolij</w:t>
            </w:r>
            <w:r w:rsidR="00542C4A">
              <w:rPr>
                <w:rFonts w:ascii="Arial" w:eastAsia="Times New Roman" w:hAnsi="Arial" w:cs="Arial"/>
                <w:sz w:val="20"/>
                <w:szCs w:val="20"/>
                <w:lang w:eastAsia="sl-SI"/>
              </w:rPr>
              <w:t>,</w:t>
            </w:r>
          </w:p>
          <w:p w14:paraId="4FFC22C1" w14:textId="46174219" w:rsidR="0092238F" w:rsidRDefault="004C7010" w:rsidP="00B13D0B">
            <w:pPr>
              <w:pStyle w:val="Odstavekseznama"/>
              <w:numPr>
                <w:ilvl w:val="0"/>
                <w:numId w:val="4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44366">
              <w:rPr>
                <w:rFonts w:ascii="Arial" w:eastAsia="Times New Roman" w:hAnsi="Arial" w:cs="Arial"/>
                <w:sz w:val="20"/>
                <w:szCs w:val="20"/>
                <w:lang w:eastAsia="sl-SI"/>
              </w:rPr>
              <w:t>3330-22-</w:t>
            </w:r>
            <w:r w:rsidR="00274739">
              <w:rPr>
                <w:rFonts w:ascii="Arial" w:eastAsia="Times New Roman" w:hAnsi="Arial" w:cs="Arial"/>
                <w:sz w:val="20"/>
                <w:szCs w:val="20"/>
                <w:lang w:eastAsia="sl-SI"/>
              </w:rPr>
              <w:t>5015</w:t>
            </w:r>
            <w:r w:rsidR="0092238F" w:rsidRPr="0092238F">
              <w:rPr>
                <w:rFonts w:ascii="Arial" w:eastAsia="Times New Roman" w:hAnsi="Arial" w:cs="Arial"/>
                <w:sz w:val="20"/>
                <w:szCs w:val="20"/>
                <w:lang w:eastAsia="sl-SI"/>
              </w:rPr>
              <w:t xml:space="preserve"> </w:t>
            </w:r>
            <w:r w:rsidR="006164A5" w:rsidRPr="0092238F">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13D0B" w:rsidRPr="00B13D0B">
              <w:rPr>
                <w:rFonts w:ascii="Arial" w:eastAsia="Times New Roman" w:hAnsi="Arial" w:cs="Arial"/>
                <w:sz w:val="20"/>
                <w:szCs w:val="20"/>
                <w:lang w:eastAsia="sl-SI"/>
              </w:rPr>
              <w:t>Transformacija uporabe podatkov v arheologiji</w:t>
            </w:r>
            <w:r w:rsidR="00542C4A">
              <w:rPr>
                <w:rFonts w:ascii="Arial" w:eastAsia="Times New Roman" w:hAnsi="Arial" w:cs="Arial"/>
                <w:sz w:val="20"/>
                <w:szCs w:val="20"/>
                <w:lang w:eastAsia="sl-SI"/>
              </w:rPr>
              <w:t>.</w:t>
            </w:r>
          </w:p>
          <w:p w14:paraId="15C4222E" w14:textId="77777777" w:rsidR="0092238F" w:rsidRPr="00086F32" w:rsidRDefault="0092238F" w:rsidP="0092238F">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4781C3" w14:textId="77777777" w:rsidR="004561F9" w:rsidRPr="004561F9" w:rsidRDefault="00E96A96" w:rsidP="004561F9">
            <w:pPr>
              <w:spacing w:after="0"/>
              <w:ind w:left="35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4561F9" w:rsidRPr="004561F9">
              <w:rPr>
                <w:rFonts w:ascii="Arial" w:eastAsia="Times New Roman" w:hAnsi="Arial" w:cs="Arial"/>
                <w:sz w:val="20"/>
                <w:szCs w:val="20"/>
                <w:lang w:eastAsia="sl-SI"/>
              </w:rPr>
              <w:t xml:space="preserve">            Barbara Kolenko Helbl</w:t>
            </w:r>
          </w:p>
          <w:p w14:paraId="7E7751C6" w14:textId="238A3DC3" w:rsidR="006164A5" w:rsidRDefault="004561F9" w:rsidP="004561F9">
            <w:pPr>
              <w:jc w:val="both"/>
              <w:rPr>
                <w:rFonts w:cs="Arial"/>
                <w:szCs w:val="20"/>
              </w:rPr>
            </w:pPr>
            <w:r w:rsidRPr="004561F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4561F9">
              <w:rPr>
                <w:rFonts w:ascii="Arial" w:eastAsia="Times New Roman" w:hAnsi="Arial" w:cs="Arial"/>
                <w:sz w:val="20"/>
                <w:szCs w:val="20"/>
                <w:lang w:eastAsia="sl-SI"/>
              </w:rPr>
              <w:t xml:space="preserve"> GENERALNA SEKRETARKA VLADE</w:t>
            </w:r>
          </w:p>
          <w:p w14:paraId="7CCF089C" w14:textId="40A0DAB7" w:rsidR="00542C4A" w:rsidRPr="00271F3D" w:rsidRDefault="00542C4A" w:rsidP="00542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w:t>
            </w:r>
            <w:r>
              <w:rPr>
                <w:rFonts w:ascii="Arial" w:eastAsia="Times New Roman" w:hAnsi="Arial" w:cs="Arial"/>
                <w:iCs/>
                <w:sz w:val="20"/>
                <w:szCs w:val="20"/>
                <w:lang w:eastAsia="sl-SI"/>
              </w:rPr>
              <w:t>E:</w:t>
            </w:r>
          </w:p>
          <w:p w14:paraId="3675E0E3" w14:textId="77777777" w:rsidR="00542C4A" w:rsidRDefault="00542C4A" w:rsidP="00054B76">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1DA86FEB" w14:textId="2EB8039E" w:rsidR="00542C4A" w:rsidRPr="00054B76" w:rsidRDefault="00542C4A" w:rsidP="00054B76">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54B76">
              <w:rPr>
                <w:rFonts w:ascii="Arial" w:eastAsia="Times New Roman" w:hAnsi="Arial" w:cs="Arial"/>
                <w:iCs/>
                <w:sz w:val="20"/>
                <w:szCs w:val="20"/>
                <w:lang w:eastAsia="sl-SI"/>
              </w:rPr>
              <w:t>Tabel</w:t>
            </w:r>
            <w:r>
              <w:rPr>
                <w:rFonts w:ascii="Arial" w:eastAsia="Times New Roman" w:hAnsi="Arial" w:cs="Arial"/>
                <w:iCs/>
                <w:sz w:val="20"/>
                <w:szCs w:val="20"/>
                <w:lang w:eastAsia="sl-SI"/>
              </w:rPr>
              <w:t>i</w:t>
            </w:r>
          </w:p>
          <w:p w14:paraId="2479A61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E6537D"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441DE203" w14:textId="77777777"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97473BE" w14:textId="77777777"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13891405" w14:textId="7777777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841CE5">
              <w:rPr>
                <w:rFonts w:ascii="Arial" w:eastAsia="Times New Roman" w:hAnsi="Arial" w:cs="Arial"/>
                <w:iCs/>
                <w:sz w:val="20"/>
                <w:szCs w:val="20"/>
                <w:lang w:eastAsia="sl-SI"/>
              </w:rPr>
              <w:t>.</w:t>
            </w:r>
          </w:p>
          <w:p w14:paraId="19C8B858" w14:textId="6A5ACCD3" w:rsidR="00B862A5" w:rsidRPr="00271F3D" w:rsidRDefault="00B862A5" w:rsidP="00054B76">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271F3D" w14:paraId="262A396D" w14:textId="77777777" w:rsidTr="004838E4">
        <w:trPr>
          <w:gridBefore w:val="1"/>
          <w:wBefore w:w="100" w:type="dxa"/>
        </w:trPr>
        <w:tc>
          <w:tcPr>
            <w:tcW w:w="9163" w:type="dxa"/>
            <w:gridSpan w:val="13"/>
          </w:tcPr>
          <w:p w14:paraId="04BB72A8"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7052B7DF" w14:textId="77777777" w:rsidTr="004838E4">
        <w:trPr>
          <w:gridBefore w:val="1"/>
          <w:wBefore w:w="100" w:type="dxa"/>
        </w:trPr>
        <w:tc>
          <w:tcPr>
            <w:tcW w:w="9163" w:type="dxa"/>
            <w:gridSpan w:val="13"/>
          </w:tcPr>
          <w:p w14:paraId="3CE9CC63" w14:textId="77777777"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26D5A0B4" w14:textId="77777777" w:rsidTr="004838E4">
        <w:trPr>
          <w:gridBefore w:val="1"/>
          <w:wBefore w:w="100" w:type="dxa"/>
        </w:trPr>
        <w:tc>
          <w:tcPr>
            <w:tcW w:w="9163" w:type="dxa"/>
            <w:gridSpan w:val="13"/>
          </w:tcPr>
          <w:p w14:paraId="3064D1E9"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0FF9863A" w14:textId="77777777" w:rsidTr="004838E4">
        <w:trPr>
          <w:gridBefore w:val="1"/>
          <w:wBefore w:w="100" w:type="dxa"/>
        </w:trPr>
        <w:tc>
          <w:tcPr>
            <w:tcW w:w="9163" w:type="dxa"/>
            <w:gridSpan w:val="13"/>
          </w:tcPr>
          <w:p w14:paraId="646F9445" w14:textId="0B3437AA" w:rsidR="00542C4A" w:rsidRDefault="00542C4A"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Igor Papič, minister</w:t>
            </w:r>
          </w:p>
          <w:p w14:paraId="6C82D0AF" w14:textId="77777777" w:rsidR="00861152" w:rsidRPr="0092238F" w:rsidRDefault="00C27B71"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238F">
              <w:rPr>
                <w:rFonts w:ascii="Arial" w:eastAsia="Times New Roman" w:hAnsi="Arial" w:cs="Arial"/>
                <w:iCs/>
                <w:sz w:val="20"/>
                <w:szCs w:val="20"/>
                <w:lang w:eastAsia="sl-SI"/>
              </w:rPr>
              <w:t>dr.</w:t>
            </w:r>
            <w:r w:rsidR="00847F1B" w:rsidRPr="0092238F">
              <w:rPr>
                <w:rFonts w:ascii="Arial" w:eastAsia="Times New Roman" w:hAnsi="Arial" w:cs="Arial"/>
                <w:iCs/>
                <w:sz w:val="20"/>
                <w:szCs w:val="20"/>
                <w:lang w:eastAsia="sl-SI"/>
              </w:rPr>
              <w:t xml:space="preserve"> </w:t>
            </w:r>
            <w:r w:rsidRPr="0092238F">
              <w:rPr>
                <w:rFonts w:ascii="Arial" w:eastAsia="Times New Roman" w:hAnsi="Arial" w:cs="Arial"/>
                <w:iCs/>
                <w:sz w:val="20"/>
                <w:szCs w:val="20"/>
                <w:lang w:eastAsia="sl-SI"/>
              </w:rPr>
              <w:t>Tomaž Boh</w:t>
            </w:r>
            <w:r w:rsidR="00861152" w:rsidRPr="0092238F">
              <w:rPr>
                <w:rFonts w:ascii="Arial" w:eastAsia="Times New Roman" w:hAnsi="Arial" w:cs="Arial"/>
                <w:iCs/>
                <w:sz w:val="20"/>
                <w:szCs w:val="20"/>
                <w:lang w:eastAsia="sl-SI"/>
              </w:rPr>
              <w:t xml:space="preserve">, generalni direktor Direktorata za </w:t>
            </w:r>
            <w:r w:rsidRPr="0092238F">
              <w:rPr>
                <w:rFonts w:ascii="Arial" w:eastAsia="Times New Roman" w:hAnsi="Arial" w:cs="Arial"/>
                <w:iCs/>
                <w:sz w:val="20"/>
                <w:szCs w:val="20"/>
                <w:lang w:eastAsia="sl-SI"/>
              </w:rPr>
              <w:t>znanost</w:t>
            </w:r>
            <w:r w:rsidR="005342B4" w:rsidRPr="0092238F">
              <w:rPr>
                <w:rFonts w:ascii="Arial" w:eastAsia="Times New Roman" w:hAnsi="Arial" w:cs="Arial"/>
                <w:iCs/>
                <w:sz w:val="20"/>
                <w:szCs w:val="20"/>
                <w:lang w:eastAsia="sl-SI"/>
              </w:rPr>
              <w:t>,</w:t>
            </w:r>
          </w:p>
          <w:p w14:paraId="718CCBB9" w14:textId="3610F2D5" w:rsidR="00861152" w:rsidRPr="0092238F" w:rsidRDefault="0092238F"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238F">
              <w:rPr>
                <w:rFonts w:ascii="Arial" w:eastAsia="Times New Roman" w:hAnsi="Arial" w:cs="Arial"/>
                <w:iCs/>
                <w:sz w:val="20"/>
                <w:szCs w:val="20"/>
                <w:lang w:eastAsia="sl-SI"/>
              </w:rPr>
              <w:t>mag</w:t>
            </w:r>
            <w:r w:rsidR="00C27B71" w:rsidRPr="0092238F">
              <w:rPr>
                <w:rFonts w:ascii="Arial" w:eastAsia="Times New Roman" w:hAnsi="Arial" w:cs="Arial"/>
                <w:iCs/>
                <w:sz w:val="20"/>
                <w:szCs w:val="20"/>
                <w:lang w:eastAsia="sl-SI"/>
              </w:rPr>
              <w:t xml:space="preserve">. </w:t>
            </w:r>
            <w:r w:rsidRPr="0092238F">
              <w:rPr>
                <w:rFonts w:ascii="Arial" w:eastAsia="Times New Roman" w:hAnsi="Arial" w:cs="Arial"/>
                <w:iCs/>
                <w:sz w:val="20"/>
                <w:szCs w:val="20"/>
                <w:lang w:eastAsia="sl-SI"/>
              </w:rPr>
              <w:t>Peter Volasko</w:t>
            </w:r>
            <w:r w:rsidR="00861152" w:rsidRPr="0092238F">
              <w:rPr>
                <w:rFonts w:ascii="Arial" w:eastAsia="Times New Roman" w:hAnsi="Arial" w:cs="Arial"/>
                <w:iCs/>
                <w:sz w:val="20"/>
                <w:szCs w:val="20"/>
                <w:lang w:eastAsia="sl-SI"/>
              </w:rPr>
              <w:t xml:space="preserve">, vodja Sektorja za </w:t>
            </w:r>
            <w:r w:rsidR="00C27B71" w:rsidRPr="0092238F">
              <w:rPr>
                <w:rFonts w:ascii="Arial" w:eastAsia="Times New Roman" w:hAnsi="Arial" w:cs="Arial"/>
                <w:iCs/>
                <w:sz w:val="20"/>
                <w:szCs w:val="20"/>
                <w:lang w:eastAsia="sl-SI"/>
              </w:rPr>
              <w:t>znanost</w:t>
            </w:r>
            <w:r w:rsidRPr="0092238F">
              <w:rPr>
                <w:rFonts w:ascii="Arial" w:eastAsia="Times New Roman" w:hAnsi="Arial" w:cs="Arial"/>
                <w:iCs/>
                <w:sz w:val="20"/>
                <w:szCs w:val="20"/>
                <w:lang w:eastAsia="sl-SI"/>
              </w:rPr>
              <w:t xml:space="preserve"> po pooblastilu ministrice,</w:t>
            </w:r>
          </w:p>
          <w:p w14:paraId="417065AD" w14:textId="67F4048B" w:rsidR="00C919FD" w:rsidRPr="00E9230B" w:rsidRDefault="004C7010" w:rsidP="004C7010">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Davor Kozmus</w:t>
            </w:r>
            <w:r w:rsidR="00C919FD" w:rsidRPr="0092238F">
              <w:rPr>
                <w:rFonts w:ascii="Arial" w:eastAsia="Times New Roman" w:hAnsi="Arial" w:cs="Arial"/>
                <w:iCs/>
                <w:sz w:val="20"/>
                <w:szCs w:val="20"/>
                <w:lang w:eastAsia="sl-SI"/>
              </w:rPr>
              <w:t>, Sektor za znanost</w:t>
            </w:r>
          </w:p>
        </w:tc>
      </w:tr>
      <w:tr w:rsidR="005C4899" w:rsidRPr="00271F3D" w14:paraId="5BBCB4D9" w14:textId="77777777" w:rsidTr="004838E4">
        <w:trPr>
          <w:gridBefore w:val="1"/>
          <w:wBefore w:w="100" w:type="dxa"/>
        </w:trPr>
        <w:tc>
          <w:tcPr>
            <w:tcW w:w="9163" w:type="dxa"/>
            <w:gridSpan w:val="13"/>
          </w:tcPr>
          <w:p w14:paraId="729F138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5E0CEAD7" w14:textId="77777777" w:rsidTr="004838E4">
        <w:trPr>
          <w:gridBefore w:val="1"/>
          <w:wBefore w:w="100" w:type="dxa"/>
        </w:trPr>
        <w:tc>
          <w:tcPr>
            <w:tcW w:w="9163" w:type="dxa"/>
            <w:gridSpan w:val="13"/>
          </w:tcPr>
          <w:p w14:paraId="7172D972"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lastRenderedPageBreak/>
              <w:t>/</w:t>
            </w:r>
          </w:p>
        </w:tc>
      </w:tr>
      <w:tr w:rsidR="005C4899" w:rsidRPr="00271F3D" w14:paraId="23EA6658" w14:textId="77777777" w:rsidTr="004838E4">
        <w:trPr>
          <w:gridBefore w:val="1"/>
          <w:wBefore w:w="100" w:type="dxa"/>
        </w:trPr>
        <w:tc>
          <w:tcPr>
            <w:tcW w:w="9163" w:type="dxa"/>
            <w:gridSpan w:val="13"/>
          </w:tcPr>
          <w:p w14:paraId="309A20D5"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28809234" w14:textId="77777777" w:rsidTr="004838E4">
        <w:trPr>
          <w:gridBefore w:val="1"/>
          <w:wBefore w:w="100" w:type="dxa"/>
        </w:trPr>
        <w:tc>
          <w:tcPr>
            <w:tcW w:w="9163" w:type="dxa"/>
            <w:gridSpan w:val="13"/>
          </w:tcPr>
          <w:p w14:paraId="72650513"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27D717F4" w14:textId="77777777" w:rsidTr="004838E4">
        <w:trPr>
          <w:gridBefore w:val="1"/>
          <w:wBefore w:w="100" w:type="dxa"/>
        </w:trPr>
        <w:tc>
          <w:tcPr>
            <w:tcW w:w="9163" w:type="dxa"/>
            <w:gridSpan w:val="13"/>
          </w:tcPr>
          <w:p w14:paraId="6775A8B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14:paraId="71630D66" w14:textId="77777777" w:rsidTr="004838E4">
        <w:trPr>
          <w:gridBefore w:val="1"/>
          <w:wBefore w:w="100" w:type="dxa"/>
        </w:trPr>
        <w:tc>
          <w:tcPr>
            <w:tcW w:w="9163" w:type="dxa"/>
            <w:gridSpan w:val="13"/>
          </w:tcPr>
          <w:p w14:paraId="7D571BAE" w14:textId="3FD65B53" w:rsidR="00DB1257" w:rsidRDefault="00DB1257" w:rsidP="00DB1257">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Vladno gradi</w:t>
            </w:r>
            <w:r w:rsidR="004C7010">
              <w:rPr>
                <w:rFonts w:ascii="Arial" w:eastAsia="Times New Roman" w:hAnsi="Arial" w:cs="Arial"/>
                <w:sz w:val="20"/>
                <w:szCs w:val="20"/>
                <w:lang w:eastAsia="sl-SI"/>
              </w:rPr>
              <w:t>vo je namenjeno uvrstitvi dveh</w:t>
            </w:r>
            <w:r w:rsidRPr="00DA4500">
              <w:rPr>
                <w:rFonts w:ascii="Arial" w:eastAsia="Times New Roman" w:hAnsi="Arial" w:cs="Arial"/>
                <w:sz w:val="20"/>
                <w:szCs w:val="20"/>
                <w:lang w:eastAsia="sl-SI"/>
              </w:rPr>
              <w:t xml:space="preserve"> projektov v Načrt razvojnih programov 2022-2025, in sicer:</w:t>
            </w:r>
          </w:p>
          <w:p w14:paraId="77CA89C7" w14:textId="013A971A" w:rsidR="004C7010" w:rsidRPr="0092238F" w:rsidRDefault="004C7010" w:rsidP="00B13D0B">
            <w:pPr>
              <w:pStyle w:val="Odstavekseznama"/>
              <w:numPr>
                <w:ilvl w:val="0"/>
                <w:numId w:val="47"/>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944366">
              <w:rPr>
                <w:rFonts w:ascii="Arial" w:eastAsia="Times New Roman" w:hAnsi="Arial" w:cs="Arial"/>
                <w:iCs/>
                <w:sz w:val="20"/>
                <w:szCs w:val="20"/>
                <w:lang w:eastAsia="sl-SI"/>
              </w:rPr>
              <w:t>3330-22-</w:t>
            </w:r>
            <w:r w:rsidR="00274739">
              <w:rPr>
                <w:rFonts w:ascii="Arial" w:eastAsia="Times New Roman" w:hAnsi="Arial" w:cs="Arial"/>
                <w:iCs/>
                <w:sz w:val="20"/>
                <w:szCs w:val="20"/>
                <w:lang w:eastAsia="sl-SI"/>
              </w:rPr>
              <w:t>5016</w:t>
            </w:r>
            <w:r w:rsidR="00274739" w:rsidRPr="0092238F">
              <w:t xml:space="preserve"> </w:t>
            </w:r>
            <w:r w:rsidRPr="0092238F">
              <w:rPr>
                <w:rFonts w:ascii="Arial" w:eastAsia="Times New Roman" w:hAnsi="Arial" w:cs="Arial"/>
                <w:sz w:val="20"/>
                <w:szCs w:val="20"/>
                <w:lang w:eastAsia="sl-SI"/>
              </w:rPr>
              <w:t xml:space="preserve">- </w:t>
            </w:r>
            <w:r w:rsidR="00B13D0B" w:rsidRPr="00B13D0B">
              <w:rPr>
                <w:rFonts w:ascii="Arial" w:eastAsia="Times New Roman" w:hAnsi="Arial" w:cs="Arial"/>
                <w:sz w:val="20"/>
                <w:szCs w:val="20"/>
                <w:lang w:eastAsia="sl-SI"/>
              </w:rPr>
              <w:t>Digitalna estetizacija znotraj krhkih okolij</w:t>
            </w:r>
            <w:r w:rsidR="00542C4A">
              <w:rPr>
                <w:rFonts w:ascii="Arial" w:eastAsia="Times New Roman" w:hAnsi="Arial" w:cs="Arial"/>
                <w:sz w:val="20"/>
                <w:szCs w:val="20"/>
                <w:lang w:eastAsia="sl-SI"/>
              </w:rPr>
              <w:t>,</w:t>
            </w:r>
            <w:r w:rsidR="00B13D0B" w:rsidRPr="00B13D0B">
              <w:rPr>
                <w:rFonts w:ascii="Arial" w:eastAsia="Times New Roman" w:hAnsi="Arial" w:cs="Arial"/>
                <w:sz w:val="20"/>
                <w:szCs w:val="20"/>
                <w:lang w:eastAsia="sl-SI"/>
              </w:rPr>
              <w:t xml:space="preserve"> </w:t>
            </w:r>
          </w:p>
          <w:p w14:paraId="3AFABAA0" w14:textId="3FC379D7" w:rsidR="00542C4A" w:rsidRDefault="004C7010" w:rsidP="00054B76">
            <w:pPr>
              <w:pStyle w:val="Odstavekseznama"/>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42C4A">
              <w:rPr>
                <w:rFonts w:ascii="Arial" w:eastAsia="Times New Roman" w:hAnsi="Arial" w:cs="Arial"/>
                <w:sz w:val="20"/>
                <w:szCs w:val="20"/>
                <w:lang w:eastAsia="sl-SI"/>
              </w:rPr>
              <w:t>3330-22-</w:t>
            </w:r>
            <w:r w:rsidR="00274739" w:rsidRPr="00542C4A">
              <w:rPr>
                <w:rFonts w:ascii="Arial" w:eastAsia="Times New Roman" w:hAnsi="Arial" w:cs="Arial"/>
                <w:sz w:val="20"/>
                <w:szCs w:val="20"/>
                <w:lang w:eastAsia="sl-SI"/>
              </w:rPr>
              <w:t xml:space="preserve">5015 </w:t>
            </w:r>
            <w:r w:rsidRPr="00542C4A">
              <w:rPr>
                <w:rFonts w:ascii="Arial" w:eastAsia="Times New Roman" w:hAnsi="Arial" w:cs="Arial"/>
                <w:sz w:val="20"/>
                <w:szCs w:val="20"/>
                <w:lang w:eastAsia="sl-SI"/>
              </w:rPr>
              <w:t xml:space="preserve">- </w:t>
            </w:r>
            <w:r w:rsidR="00B13D0B" w:rsidRPr="00542C4A">
              <w:rPr>
                <w:rFonts w:ascii="Arial" w:eastAsia="Times New Roman" w:hAnsi="Arial" w:cs="Arial"/>
                <w:sz w:val="20"/>
                <w:szCs w:val="20"/>
                <w:lang w:eastAsia="sl-SI"/>
              </w:rPr>
              <w:t>Transformacija uporabe podatkov v arheologiji</w:t>
            </w:r>
            <w:r w:rsidR="00542C4A">
              <w:rPr>
                <w:rFonts w:ascii="Arial" w:eastAsia="Times New Roman" w:hAnsi="Arial" w:cs="Arial"/>
                <w:sz w:val="20"/>
                <w:szCs w:val="20"/>
                <w:lang w:eastAsia="sl-SI"/>
              </w:rPr>
              <w:t>.</w:t>
            </w:r>
          </w:p>
          <w:p w14:paraId="08D61B8A" w14:textId="53AE85FF" w:rsidR="00DB1257" w:rsidRPr="00542C4A" w:rsidRDefault="00B13D0B" w:rsidP="00054B76">
            <w:pPr>
              <w:pStyle w:val="Odstavekseznama"/>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42C4A">
              <w:rPr>
                <w:rFonts w:ascii="Arial" w:eastAsia="Times New Roman" w:hAnsi="Arial" w:cs="Arial"/>
                <w:sz w:val="20"/>
                <w:szCs w:val="20"/>
                <w:lang w:eastAsia="sl-SI"/>
              </w:rPr>
              <w:t xml:space="preserve"> </w:t>
            </w:r>
          </w:p>
          <w:p w14:paraId="3A9DAAC3" w14:textId="69576B70" w:rsidR="00DB1257" w:rsidRPr="00DA4500" w:rsidRDefault="004C7010" w:rsidP="00DB1257">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Projekta spadata</w:t>
            </w:r>
            <w:r w:rsidR="00DB1257" w:rsidRPr="00DA4500">
              <w:rPr>
                <w:rFonts w:ascii="Arial" w:eastAsia="Times New Roman" w:hAnsi="Arial" w:cs="Arial"/>
                <w:sz w:val="20"/>
                <w:szCs w:val="20"/>
                <w:lang w:eastAsia="sl-SI"/>
              </w:rPr>
              <w:t xml:space="preserve"> v skupino projektov </w:t>
            </w:r>
            <w:r w:rsidR="00DB1257" w:rsidRPr="00944366">
              <w:rPr>
                <w:rFonts w:ascii="Arial" w:eastAsia="Times New Roman" w:hAnsi="Arial" w:cs="Arial"/>
                <w:sz w:val="20"/>
                <w:szCs w:val="20"/>
                <w:lang w:eastAsia="sl-SI"/>
              </w:rPr>
              <w:t>3330-2</w:t>
            </w:r>
            <w:r w:rsidR="00274739" w:rsidRPr="00944366">
              <w:rPr>
                <w:rFonts w:ascii="Arial" w:eastAsia="Times New Roman" w:hAnsi="Arial" w:cs="Arial"/>
                <w:sz w:val="20"/>
                <w:szCs w:val="20"/>
                <w:lang w:eastAsia="sl-SI"/>
              </w:rPr>
              <w:t>2</w:t>
            </w:r>
            <w:r w:rsidR="00DB1257" w:rsidRPr="00944366">
              <w:rPr>
                <w:rFonts w:ascii="Arial" w:eastAsia="Times New Roman" w:hAnsi="Arial" w:cs="Arial"/>
                <w:sz w:val="20"/>
                <w:szCs w:val="20"/>
                <w:lang w:eastAsia="sl-SI"/>
              </w:rPr>
              <w:t>-</w:t>
            </w:r>
            <w:r w:rsidR="000E4697" w:rsidRPr="00944366">
              <w:rPr>
                <w:rFonts w:ascii="Arial" w:eastAsia="Times New Roman" w:hAnsi="Arial" w:cs="Arial"/>
                <w:sz w:val="20"/>
                <w:szCs w:val="20"/>
                <w:lang w:eastAsia="sl-SI"/>
              </w:rPr>
              <w:t>S00</w:t>
            </w:r>
            <w:r w:rsidR="00274739" w:rsidRPr="00944366">
              <w:rPr>
                <w:rFonts w:ascii="Arial" w:eastAsia="Times New Roman" w:hAnsi="Arial" w:cs="Arial"/>
                <w:sz w:val="20"/>
                <w:szCs w:val="20"/>
                <w:lang w:eastAsia="sl-SI"/>
              </w:rPr>
              <w:t>8</w:t>
            </w:r>
            <w:r w:rsidR="00DB1257" w:rsidRPr="00B437DB">
              <w:rPr>
                <w:rFonts w:ascii="Arial" w:eastAsia="Times New Roman" w:hAnsi="Arial" w:cs="Arial"/>
                <w:sz w:val="20"/>
                <w:szCs w:val="20"/>
                <w:lang w:eastAsia="sl-SI"/>
              </w:rPr>
              <w:t xml:space="preserve"> </w:t>
            </w:r>
            <w:r>
              <w:rPr>
                <w:rFonts w:ascii="Arial" w:eastAsia="Times New Roman" w:hAnsi="Arial" w:cs="Arial"/>
                <w:sz w:val="20"/>
                <w:szCs w:val="20"/>
                <w:lang w:eastAsia="sl-SI"/>
              </w:rPr>
              <w:t>Sodelovanje humanistike in družboslovja v Evropi</w:t>
            </w:r>
            <w:r w:rsidR="00DB1257" w:rsidRPr="00B437DB">
              <w:rPr>
                <w:rFonts w:ascii="Arial" w:eastAsia="Times New Roman" w:hAnsi="Arial" w:cs="Arial"/>
                <w:sz w:val="20"/>
                <w:szCs w:val="20"/>
                <w:lang w:eastAsia="sl-SI"/>
              </w:rPr>
              <w:t>. V</w:t>
            </w:r>
            <w:r w:rsidR="00DB1257" w:rsidRPr="00DA4500">
              <w:rPr>
                <w:rFonts w:ascii="Arial" w:eastAsia="Times New Roman" w:hAnsi="Arial" w:cs="Arial"/>
                <w:sz w:val="20"/>
                <w:szCs w:val="20"/>
                <w:lang w:eastAsia="sl-SI"/>
              </w:rPr>
              <w:t xml:space="preserve"> okviru projektov se izvaja financiranje znanstvenoraziskovalnega dela. Financiranje poteka s proračunske postavke 569410 - Programi mednarodnega znanstvenega sodelovanja. </w:t>
            </w:r>
          </w:p>
          <w:p w14:paraId="4DACD79A" w14:textId="77777777" w:rsidR="00DB1257" w:rsidRPr="00DA4500" w:rsidRDefault="00DB1257" w:rsidP="00DB1257">
            <w:pPr>
              <w:spacing w:after="0" w:line="276" w:lineRule="auto"/>
              <w:jc w:val="both"/>
              <w:rPr>
                <w:rFonts w:ascii="Arial" w:eastAsia="Times New Roman" w:hAnsi="Arial" w:cs="Arial"/>
                <w:sz w:val="20"/>
                <w:szCs w:val="20"/>
                <w:lang w:eastAsia="sl-SI"/>
              </w:rPr>
            </w:pPr>
          </w:p>
          <w:p w14:paraId="7AD803D6" w14:textId="77777777" w:rsidR="00DB1257" w:rsidRPr="00DA4500" w:rsidRDefault="00DB1257" w:rsidP="00DB1257">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4C18213A" w14:textId="77777777" w:rsidR="00DB1257" w:rsidRPr="00DA4500" w:rsidRDefault="00DB1257" w:rsidP="00DB1257">
            <w:pPr>
              <w:spacing w:after="0" w:line="276" w:lineRule="auto"/>
              <w:jc w:val="both"/>
              <w:rPr>
                <w:rFonts w:ascii="Arial" w:eastAsia="Times New Roman" w:hAnsi="Arial" w:cs="Arial"/>
                <w:sz w:val="20"/>
                <w:szCs w:val="20"/>
                <w:lang w:eastAsia="sl-SI"/>
              </w:rPr>
            </w:pPr>
          </w:p>
          <w:p w14:paraId="54BF8AE8" w14:textId="59C1A5CA" w:rsidR="00DB1257" w:rsidRPr="00DA4500" w:rsidRDefault="00DB1257" w:rsidP="00DB1257">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 xml:space="preserve">Ministrstvo za izobraževanje, znanost in šport (v nadaljevanju: MIZŠ) v okviru 8. Okvirnega programa EU za raziskave in inovacije - Horizon 2020 sodeluje v mreži </w:t>
            </w:r>
            <w:r w:rsidR="000C58A6">
              <w:rPr>
                <w:rFonts w:ascii="Arial" w:eastAsia="Times New Roman" w:hAnsi="Arial" w:cs="Arial"/>
                <w:sz w:val="20"/>
                <w:szCs w:val="20"/>
                <w:lang w:eastAsia="sl-SI"/>
              </w:rPr>
              <w:t>CHANSE</w:t>
            </w:r>
            <w:r w:rsidRPr="00DA4500">
              <w:rPr>
                <w:rFonts w:ascii="Arial" w:eastAsia="Times New Roman" w:hAnsi="Arial" w:cs="Arial"/>
                <w:sz w:val="20"/>
                <w:szCs w:val="20"/>
                <w:lang w:eastAsia="sl-SI"/>
              </w:rPr>
              <w:t xml:space="preserve"> ERA-Net Cofund, skupaj s </w:t>
            </w:r>
            <w:r w:rsidR="000C58A6">
              <w:rPr>
                <w:rFonts w:ascii="Arial" w:eastAsia="Times New Roman" w:hAnsi="Arial" w:cs="Arial"/>
                <w:sz w:val="20"/>
                <w:szCs w:val="20"/>
                <w:lang w:eastAsia="sl-SI"/>
              </w:rPr>
              <w:t>27</w:t>
            </w:r>
            <w:r w:rsidRPr="00DA4500">
              <w:rPr>
                <w:rFonts w:ascii="Arial" w:eastAsia="Times New Roman" w:hAnsi="Arial" w:cs="Arial"/>
                <w:sz w:val="20"/>
                <w:szCs w:val="20"/>
                <w:lang w:eastAsia="sl-SI"/>
              </w:rPr>
              <w:t xml:space="preserve"> financerskimi organizacijami iz </w:t>
            </w:r>
            <w:r w:rsidR="000C58A6">
              <w:rPr>
                <w:rFonts w:ascii="Arial" w:eastAsia="Times New Roman" w:hAnsi="Arial" w:cs="Arial"/>
                <w:sz w:val="20"/>
                <w:szCs w:val="20"/>
                <w:lang w:eastAsia="sl-SI"/>
              </w:rPr>
              <w:t>24</w:t>
            </w:r>
            <w:r w:rsidRPr="00DA4500">
              <w:rPr>
                <w:rFonts w:ascii="Arial" w:eastAsia="Times New Roman" w:hAnsi="Arial" w:cs="Arial"/>
                <w:sz w:val="20"/>
                <w:szCs w:val="20"/>
                <w:lang w:eastAsia="sl-SI"/>
              </w:rPr>
              <w:t xml:space="preserve"> držav članic in pridruženih držav. Temeljna aktivnost mreže je izvedba skupnih transnacionalnih razpisov za raziskovalne in razvojne projekte s področja</w:t>
            </w:r>
            <w:r w:rsidR="000C58A6">
              <w:rPr>
                <w:rFonts w:ascii="Arial" w:eastAsia="Times New Roman" w:hAnsi="Arial" w:cs="Arial"/>
                <w:sz w:val="20"/>
                <w:szCs w:val="20"/>
                <w:lang w:eastAsia="sl-SI"/>
              </w:rPr>
              <w:t xml:space="preserve"> družboslovja in humanistike</w:t>
            </w:r>
            <w:r w:rsidRPr="00DA4500">
              <w:rPr>
                <w:rFonts w:ascii="Arial" w:eastAsia="Times New Roman" w:hAnsi="Arial" w:cs="Arial"/>
                <w:sz w:val="20"/>
                <w:szCs w:val="20"/>
                <w:lang w:eastAsia="sl-SI"/>
              </w:rPr>
              <w:t xml:space="preserve">. Na podlagi obveznosti, sprejetih s transnacionalnimi pogodbami Grant Agreement </w:t>
            </w:r>
            <w:r w:rsidR="000C58A6">
              <w:rPr>
                <w:rFonts w:ascii="Arial" w:eastAsia="Times New Roman" w:hAnsi="Arial" w:cs="Arial"/>
                <w:sz w:val="20"/>
                <w:szCs w:val="20"/>
                <w:lang w:eastAsia="sl-SI"/>
              </w:rPr>
              <w:t>101004509</w:t>
            </w:r>
            <w:r w:rsidRPr="00DA4500">
              <w:rPr>
                <w:rFonts w:ascii="Arial" w:eastAsia="Times New Roman" w:hAnsi="Arial" w:cs="Arial"/>
                <w:sz w:val="20"/>
                <w:szCs w:val="20"/>
                <w:lang w:eastAsia="sl-SI"/>
              </w:rPr>
              <w:t xml:space="preserve"> – </w:t>
            </w:r>
            <w:r w:rsidR="000C58A6">
              <w:rPr>
                <w:rFonts w:ascii="Arial" w:eastAsia="Times New Roman" w:hAnsi="Arial" w:cs="Arial"/>
                <w:sz w:val="20"/>
                <w:szCs w:val="20"/>
                <w:lang w:eastAsia="sl-SI"/>
              </w:rPr>
              <w:t>CHANSE – Collaboration of Humanities and Social Sciences in Europe</w:t>
            </w:r>
            <w:r w:rsidRPr="00DA4500">
              <w:rPr>
                <w:rFonts w:ascii="Arial" w:eastAsia="Times New Roman" w:hAnsi="Arial" w:cs="Arial"/>
                <w:sz w:val="20"/>
                <w:szCs w:val="20"/>
                <w:lang w:eastAsia="sl-SI"/>
              </w:rPr>
              <w:t xml:space="preserve"> je MI</w:t>
            </w:r>
            <w:r w:rsidR="000C58A6">
              <w:rPr>
                <w:rFonts w:ascii="Arial" w:eastAsia="Times New Roman" w:hAnsi="Arial" w:cs="Arial"/>
                <w:sz w:val="20"/>
                <w:szCs w:val="20"/>
                <w:lang w:eastAsia="sl-SI"/>
              </w:rPr>
              <w:t xml:space="preserve">ZŠ pristopilo k izvedbi </w:t>
            </w:r>
            <w:r w:rsidRPr="00DA4500">
              <w:rPr>
                <w:rFonts w:ascii="Arial" w:eastAsia="Times New Roman" w:hAnsi="Arial" w:cs="Arial"/>
                <w:sz w:val="20"/>
                <w:szCs w:val="20"/>
                <w:lang w:eastAsia="sl-SI"/>
              </w:rPr>
              <w:t>transnacionalnega j</w:t>
            </w:r>
            <w:r w:rsidR="000C58A6">
              <w:rPr>
                <w:rFonts w:ascii="Arial" w:eastAsia="Times New Roman" w:hAnsi="Arial" w:cs="Arial"/>
                <w:sz w:val="20"/>
                <w:szCs w:val="20"/>
                <w:lang w:eastAsia="sl-SI"/>
              </w:rPr>
              <w:t>avnega razpisa mreže CHANSE</w:t>
            </w:r>
            <w:r w:rsidRPr="00DA4500">
              <w:rPr>
                <w:rFonts w:ascii="Arial" w:eastAsia="Times New Roman" w:hAnsi="Arial" w:cs="Arial"/>
                <w:sz w:val="20"/>
                <w:szCs w:val="20"/>
                <w:lang w:eastAsia="sl-SI"/>
              </w:rPr>
              <w:t xml:space="preserve">. Na podlagi izbornega postopka na transnacionalni ravni je Mednarodni odbor razpisa v sofinanciranje predlagal </w:t>
            </w:r>
            <w:r w:rsidR="000C58A6">
              <w:rPr>
                <w:rFonts w:ascii="Arial" w:eastAsia="Times New Roman" w:hAnsi="Arial" w:cs="Arial"/>
                <w:sz w:val="20"/>
                <w:szCs w:val="20"/>
                <w:lang w:eastAsia="sl-SI"/>
              </w:rPr>
              <w:t>26 projektov, med njimi tudi 2</w:t>
            </w:r>
            <w:r w:rsidRPr="00DA4500">
              <w:rPr>
                <w:rFonts w:ascii="Arial" w:eastAsia="Times New Roman" w:hAnsi="Arial" w:cs="Arial"/>
                <w:sz w:val="20"/>
                <w:szCs w:val="20"/>
                <w:lang w:eastAsia="sl-SI"/>
              </w:rPr>
              <w:t xml:space="preserve"> projekt</w:t>
            </w:r>
            <w:r w:rsidR="000C58A6">
              <w:rPr>
                <w:rFonts w:ascii="Arial" w:eastAsia="Times New Roman" w:hAnsi="Arial" w:cs="Arial"/>
                <w:sz w:val="20"/>
                <w:szCs w:val="20"/>
                <w:lang w:eastAsia="sl-SI"/>
              </w:rPr>
              <w:t>a z 2 slovenskima prijaviteljema</w:t>
            </w:r>
            <w:r w:rsidRPr="00DA4500">
              <w:rPr>
                <w:rFonts w:ascii="Arial" w:eastAsia="Times New Roman" w:hAnsi="Arial" w:cs="Arial"/>
                <w:sz w:val="20"/>
                <w:szCs w:val="20"/>
                <w:lang w:eastAsia="sl-SI"/>
              </w:rPr>
              <w:t>, ki s</w:t>
            </w:r>
            <w:r w:rsidR="00542C4A">
              <w:rPr>
                <w:rFonts w:ascii="Arial" w:eastAsia="Times New Roman" w:hAnsi="Arial" w:cs="Arial"/>
                <w:sz w:val="20"/>
                <w:szCs w:val="20"/>
                <w:lang w:eastAsia="sl-SI"/>
              </w:rPr>
              <w:t>ta</w:t>
            </w:r>
            <w:r w:rsidRPr="00DA4500">
              <w:rPr>
                <w:rFonts w:ascii="Arial" w:eastAsia="Times New Roman" w:hAnsi="Arial" w:cs="Arial"/>
                <w:sz w:val="20"/>
                <w:szCs w:val="20"/>
                <w:lang w:eastAsia="sl-SI"/>
              </w:rPr>
              <w:t xml:space="preserve"> predme</w:t>
            </w:r>
            <w:r w:rsidR="000C58A6">
              <w:rPr>
                <w:rFonts w:ascii="Arial" w:eastAsia="Times New Roman" w:hAnsi="Arial" w:cs="Arial"/>
                <w:sz w:val="20"/>
                <w:szCs w:val="20"/>
                <w:lang w:eastAsia="sl-SI"/>
              </w:rPr>
              <w:t>t tega vladnega gradiva. Izbrana projekta se bosta</w:t>
            </w:r>
            <w:r w:rsidR="007A387C">
              <w:rPr>
                <w:rFonts w:ascii="Arial" w:eastAsia="Times New Roman" w:hAnsi="Arial" w:cs="Arial"/>
                <w:sz w:val="20"/>
                <w:szCs w:val="20"/>
                <w:lang w:eastAsia="sl-SI"/>
              </w:rPr>
              <w:t xml:space="preserve"> sofinancirala</w:t>
            </w:r>
            <w:r w:rsidRPr="00DA4500">
              <w:rPr>
                <w:rFonts w:ascii="Arial" w:eastAsia="Times New Roman" w:hAnsi="Arial" w:cs="Arial"/>
                <w:sz w:val="20"/>
                <w:szCs w:val="20"/>
                <w:lang w:eastAsia="sl-SI"/>
              </w:rPr>
              <w:t xml:space="preserve"> v skladu s pogodbo o sofinanciranju, ki j</w:t>
            </w:r>
            <w:r w:rsidR="007A387C">
              <w:rPr>
                <w:rFonts w:ascii="Arial" w:eastAsia="Times New Roman" w:hAnsi="Arial" w:cs="Arial"/>
                <w:sz w:val="20"/>
                <w:szCs w:val="20"/>
                <w:lang w:eastAsia="sl-SI"/>
              </w:rPr>
              <w:t>o bo MIZŠ sklenil s prijaviteljema</w:t>
            </w:r>
            <w:r w:rsidRPr="00DA4500">
              <w:rPr>
                <w:rFonts w:ascii="Arial" w:eastAsia="Times New Roman" w:hAnsi="Arial" w:cs="Arial"/>
                <w:sz w:val="20"/>
                <w:szCs w:val="20"/>
                <w:lang w:eastAsia="sl-SI"/>
              </w:rPr>
              <w:t>.</w:t>
            </w:r>
          </w:p>
          <w:p w14:paraId="5340C224" w14:textId="77777777" w:rsidR="00DB1257" w:rsidRPr="00DA4500" w:rsidRDefault="00DB1257" w:rsidP="00DB1257">
            <w:pPr>
              <w:spacing w:after="0" w:line="276" w:lineRule="auto"/>
              <w:jc w:val="both"/>
              <w:rPr>
                <w:rFonts w:ascii="Arial" w:eastAsia="Times New Roman" w:hAnsi="Arial" w:cs="Arial"/>
                <w:sz w:val="20"/>
                <w:szCs w:val="20"/>
                <w:lang w:eastAsia="sl-SI"/>
              </w:rPr>
            </w:pPr>
          </w:p>
          <w:p w14:paraId="1AEFCB45" w14:textId="6F3D1DF3" w:rsidR="00106630" w:rsidRPr="007A387C" w:rsidRDefault="00DB1257" w:rsidP="00B13D0B">
            <w:pPr>
              <w:pStyle w:val="Odstavekseznama"/>
              <w:numPr>
                <w:ilvl w:val="0"/>
                <w:numId w:val="47"/>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106630">
              <w:rPr>
                <w:rFonts w:ascii="Arial" w:eastAsia="Times New Roman" w:hAnsi="Arial" w:cs="Arial"/>
                <w:sz w:val="20"/>
                <w:szCs w:val="20"/>
                <w:lang w:eastAsia="sl-SI"/>
              </w:rPr>
              <w:t xml:space="preserve">MIZŠ bo </w:t>
            </w:r>
            <w:r w:rsidR="00106630" w:rsidRPr="00106630">
              <w:rPr>
                <w:rFonts w:ascii="Arial" w:eastAsia="Times New Roman" w:hAnsi="Arial" w:cs="Arial"/>
                <w:sz w:val="20"/>
                <w:szCs w:val="20"/>
                <w:lang w:eastAsia="sl-SI"/>
              </w:rPr>
              <w:t xml:space="preserve">projekt </w:t>
            </w:r>
            <w:r w:rsidR="00274739">
              <w:rPr>
                <w:rFonts w:ascii="Arial" w:eastAsia="Times New Roman" w:hAnsi="Arial" w:cs="Arial"/>
                <w:sz w:val="20"/>
                <w:szCs w:val="20"/>
                <w:lang w:eastAsia="sl-SI"/>
              </w:rPr>
              <w:t xml:space="preserve">3330-22-5016 </w:t>
            </w:r>
            <w:r w:rsidR="00B13D0B" w:rsidRPr="00B13D0B">
              <w:rPr>
                <w:rFonts w:ascii="Arial" w:eastAsia="Times New Roman" w:hAnsi="Arial" w:cs="Arial"/>
                <w:sz w:val="20"/>
                <w:szCs w:val="20"/>
                <w:lang w:eastAsia="sl-SI"/>
              </w:rPr>
              <w:t xml:space="preserve">Digitalna estetizacija znotraj krhkih okolij </w:t>
            </w:r>
            <w:r w:rsidR="00106630" w:rsidRPr="00106630">
              <w:rPr>
                <w:rFonts w:ascii="Arial" w:eastAsia="Times New Roman" w:hAnsi="Arial" w:cs="Arial"/>
                <w:sz w:val="20"/>
                <w:szCs w:val="20"/>
                <w:lang w:eastAsia="sl-SI"/>
              </w:rPr>
              <w:t>sofinanciralo v višini 279.648</w:t>
            </w:r>
            <w:r w:rsidRPr="00106630">
              <w:rPr>
                <w:rFonts w:ascii="Arial" w:eastAsia="Times New Roman" w:hAnsi="Arial" w:cs="Arial"/>
                <w:sz w:val="20"/>
                <w:szCs w:val="20"/>
                <w:lang w:eastAsia="sl-SI"/>
              </w:rPr>
              <w:t>,00 EUR</w:t>
            </w:r>
            <w:r w:rsidR="00DA4500" w:rsidRPr="00106630">
              <w:rPr>
                <w:rFonts w:ascii="Arial" w:eastAsia="Times New Roman" w:hAnsi="Arial" w:cs="Arial"/>
                <w:sz w:val="20"/>
                <w:szCs w:val="20"/>
                <w:lang w:eastAsia="sl-SI"/>
              </w:rPr>
              <w:t xml:space="preserve"> v </w:t>
            </w:r>
            <w:r w:rsidR="00106630" w:rsidRPr="00106630">
              <w:rPr>
                <w:rFonts w:ascii="Arial" w:eastAsia="Times New Roman" w:hAnsi="Arial" w:cs="Arial"/>
                <w:sz w:val="20"/>
                <w:szCs w:val="20"/>
                <w:lang w:eastAsia="sl-SI"/>
              </w:rPr>
              <w:t>obdobju treh let</w:t>
            </w:r>
            <w:r w:rsidR="00106630">
              <w:rPr>
                <w:rFonts w:ascii="Arial" w:eastAsia="Times New Roman" w:hAnsi="Arial" w:cs="Arial"/>
                <w:sz w:val="20"/>
                <w:szCs w:val="20"/>
                <w:lang w:eastAsia="sl-SI"/>
              </w:rPr>
              <w:t>,</w:t>
            </w:r>
            <w:r w:rsidR="00106630" w:rsidRPr="00106630">
              <w:rPr>
                <w:rFonts w:ascii="Arial" w:eastAsia="Times New Roman" w:hAnsi="Arial" w:cs="Arial"/>
                <w:sz w:val="20"/>
                <w:szCs w:val="20"/>
                <w:lang w:eastAsia="sl-SI"/>
              </w:rPr>
              <w:t xml:space="preserve"> med </w:t>
            </w:r>
            <w:r w:rsidR="00106630">
              <w:rPr>
                <w:rFonts w:ascii="Arial" w:eastAsia="Times New Roman" w:hAnsi="Arial" w:cs="Arial"/>
                <w:sz w:val="20"/>
                <w:szCs w:val="20"/>
                <w:lang w:eastAsia="sl-SI"/>
              </w:rPr>
              <w:t xml:space="preserve">letom </w:t>
            </w:r>
            <w:r w:rsidR="00106630" w:rsidRPr="00106630">
              <w:rPr>
                <w:rFonts w:ascii="Arial" w:eastAsia="Times New Roman" w:hAnsi="Arial" w:cs="Arial"/>
                <w:sz w:val="20"/>
                <w:szCs w:val="20"/>
                <w:lang w:eastAsia="sl-SI"/>
              </w:rPr>
              <w:t>2023 do 2025.</w:t>
            </w:r>
          </w:p>
          <w:p w14:paraId="33C1520A" w14:textId="77777777" w:rsidR="007A387C" w:rsidRPr="00106630" w:rsidRDefault="007A387C" w:rsidP="007A387C">
            <w:pPr>
              <w:pStyle w:val="Odstavekseznama"/>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014CF4BE" w14:textId="16B2DD74" w:rsidR="00106630" w:rsidRPr="00106630" w:rsidRDefault="00106630" w:rsidP="00B13D0B">
            <w:pPr>
              <w:pStyle w:val="Odstavekseznama"/>
              <w:numPr>
                <w:ilvl w:val="0"/>
                <w:numId w:val="47"/>
              </w:numPr>
              <w:spacing w:after="0" w:line="276" w:lineRule="auto"/>
              <w:jc w:val="both"/>
              <w:rPr>
                <w:rFonts w:ascii="Arial" w:eastAsia="Times New Roman" w:hAnsi="Arial" w:cs="Arial"/>
                <w:sz w:val="20"/>
                <w:szCs w:val="20"/>
                <w:lang w:eastAsia="sl-SI"/>
              </w:rPr>
            </w:pPr>
            <w:r w:rsidRPr="00106630">
              <w:rPr>
                <w:rFonts w:ascii="Arial" w:eastAsia="Times New Roman" w:hAnsi="Arial" w:cs="Arial"/>
                <w:sz w:val="20"/>
                <w:szCs w:val="20"/>
                <w:lang w:eastAsia="sl-SI"/>
              </w:rPr>
              <w:t xml:space="preserve">MIZŠ bo projekt </w:t>
            </w:r>
            <w:r w:rsidR="00274739">
              <w:rPr>
                <w:rFonts w:ascii="Arial" w:eastAsia="Times New Roman" w:hAnsi="Arial" w:cs="Arial"/>
                <w:sz w:val="20"/>
                <w:szCs w:val="20"/>
                <w:lang w:eastAsia="sl-SI"/>
              </w:rPr>
              <w:t xml:space="preserve">3330-22-5015 </w:t>
            </w:r>
            <w:r w:rsidR="00B13D0B" w:rsidRPr="00B13D0B">
              <w:rPr>
                <w:rFonts w:ascii="Arial" w:eastAsia="Times New Roman" w:hAnsi="Arial" w:cs="Arial"/>
                <w:sz w:val="20"/>
                <w:szCs w:val="20"/>
                <w:lang w:eastAsia="sl-SI"/>
              </w:rPr>
              <w:t xml:space="preserve">Transformacija uporabe podatkov v arheologiji </w:t>
            </w:r>
            <w:r>
              <w:rPr>
                <w:rFonts w:ascii="Arial" w:eastAsia="Times New Roman" w:hAnsi="Arial" w:cs="Arial"/>
                <w:sz w:val="20"/>
                <w:szCs w:val="20"/>
                <w:lang w:eastAsia="sl-SI"/>
              </w:rPr>
              <w:t xml:space="preserve"> sofinanciralo v višini 186.505,00 EUR v obdobju treh let, med letom 2023 do 2025.</w:t>
            </w:r>
          </w:p>
          <w:p w14:paraId="0055CE1B" w14:textId="77777777" w:rsidR="00106630" w:rsidRDefault="00106630" w:rsidP="00DA4500">
            <w:pPr>
              <w:spacing w:after="0" w:line="276" w:lineRule="auto"/>
              <w:jc w:val="both"/>
              <w:rPr>
                <w:rFonts w:ascii="Arial" w:eastAsia="Times New Roman" w:hAnsi="Arial" w:cs="Arial"/>
                <w:sz w:val="20"/>
                <w:szCs w:val="20"/>
                <w:lang w:eastAsia="sl-SI"/>
              </w:rPr>
            </w:pPr>
          </w:p>
          <w:p w14:paraId="1F248542" w14:textId="77777777" w:rsidR="0054601A" w:rsidRDefault="00DA4500" w:rsidP="00106630">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 xml:space="preserve">Proračunska sredstva RS se bo </w:t>
            </w:r>
            <w:r w:rsidR="00106630">
              <w:rPr>
                <w:rFonts w:ascii="Arial" w:eastAsia="Times New Roman" w:hAnsi="Arial" w:cs="Arial"/>
                <w:sz w:val="20"/>
                <w:szCs w:val="20"/>
                <w:lang w:eastAsia="sl-SI"/>
              </w:rPr>
              <w:t xml:space="preserve">za oba projekta </w:t>
            </w:r>
            <w:r w:rsidRPr="00DA4500">
              <w:rPr>
                <w:rFonts w:ascii="Arial" w:eastAsia="Times New Roman" w:hAnsi="Arial" w:cs="Arial"/>
                <w:sz w:val="20"/>
                <w:szCs w:val="20"/>
                <w:lang w:eastAsia="sl-SI"/>
              </w:rPr>
              <w:t xml:space="preserve">zagotovilo s prerazporeditvami oziroma uskladitvijo projektov znotraj proračunske postavke 569410 – Programi mednarodnega znanstvenega sodelovanja. </w:t>
            </w:r>
          </w:p>
          <w:p w14:paraId="26BC1877" w14:textId="77777777" w:rsidR="00106630" w:rsidRDefault="00106630" w:rsidP="00106630">
            <w:pPr>
              <w:spacing w:after="0" w:line="276" w:lineRule="auto"/>
              <w:jc w:val="both"/>
              <w:rPr>
                <w:rFonts w:ascii="Arial" w:eastAsia="Times New Roman" w:hAnsi="Arial" w:cs="Arial"/>
                <w:sz w:val="20"/>
                <w:szCs w:val="20"/>
                <w:lang w:eastAsia="sl-SI"/>
              </w:rPr>
            </w:pPr>
          </w:p>
          <w:p w14:paraId="435A11A0" w14:textId="1EE3AB04" w:rsidR="004838E4" w:rsidRPr="00106630" w:rsidRDefault="004838E4" w:rsidP="00106630">
            <w:pPr>
              <w:spacing w:after="0" w:line="276" w:lineRule="auto"/>
              <w:jc w:val="both"/>
              <w:rPr>
                <w:rFonts w:ascii="Arial" w:eastAsia="Times New Roman" w:hAnsi="Arial" w:cs="Arial"/>
                <w:sz w:val="20"/>
                <w:szCs w:val="20"/>
                <w:lang w:eastAsia="sl-SI"/>
              </w:rPr>
            </w:pPr>
          </w:p>
        </w:tc>
      </w:tr>
      <w:tr w:rsidR="005C4899" w:rsidRPr="00271F3D" w14:paraId="013853A9" w14:textId="77777777" w:rsidTr="004838E4">
        <w:trPr>
          <w:gridBefore w:val="1"/>
          <w:wBefore w:w="100" w:type="dxa"/>
        </w:trPr>
        <w:tc>
          <w:tcPr>
            <w:tcW w:w="9163" w:type="dxa"/>
            <w:gridSpan w:val="13"/>
          </w:tcPr>
          <w:p w14:paraId="0005FFF0"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52F6C866" w14:textId="77777777" w:rsidTr="004838E4">
        <w:trPr>
          <w:gridBefore w:val="1"/>
          <w:wBefore w:w="100" w:type="dxa"/>
        </w:trPr>
        <w:tc>
          <w:tcPr>
            <w:tcW w:w="1448" w:type="dxa"/>
          </w:tcPr>
          <w:p w14:paraId="68EE3A15"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a)</w:t>
            </w:r>
          </w:p>
        </w:tc>
        <w:tc>
          <w:tcPr>
            <w:tcW w:w="5444" w:type="dxa"/>
            <w:gridSpan w:val="8"/>
          </w:tcPr>
          <w:p w14:paraId="16372E43"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16"/>
                <w:szCs w:val="16"/>
                <w:lang w:eastAsia="sl-SI"/>
              </w:rPr>
            </w:pPr>
            <w:r w:rsidRPr="00616EBF">
              <w:rPr>
                <w:rFonts w:ascii="Arial" w:eastAsia="Times New Roman" w:hAnsi="Arial" w:cs="Arial"/>
                <w:sz w:val="16"/>
                <w:szCs w:val="16"/>
                <w:lang w:eastAsia="sl-SI"/>
              </w:rPr>
              <w:t>javnofinančna sredstva nad 40.000 EUR v tekočem in naslednjih treh letih</w:t>
            </w:r>
          </w:p>
        </w:tc>
        <w:tc>
          <w:tcPr>
            <w:tcW w:w="2271" w:type="dxa"/>
            <w:gridSpan w:val="4"/>
            <w:vAlign w:val="center"/>
          </w:tcPr>
          <w:p w14:paraId="5DF67516" w14:textId="77777777"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6F6B1AE6" w14:textId="77777777" w:rsidTr="004838E4">
        <w:trPr>
          <w:gridBefore w:val="1"/>
          <w:wBefore w:w="100" w:type="dxa"/>
        </w:trPr>
        <w:tc>
          <w:tcPr>
            <w:tcW w:w="1448" w:type="dxa"/>
          </w:tcPr>
          <w:p w14:paraId="6072D11C"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b)</w:t>
            </w:r>
          </w:p>
        </w:tc>
        <w:tc>
          <w:tcPr>
            <w:tcW w:w="5444" w:type="dxa"/>
            <w:gridSpan w:val="8"/>
          </w:tcPr>
          <w:p w14:paraId="2FCD1A21"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bCs/>
                <w:sz w:val="16"/>
                <w:szCs w:val="16"/>
                <w:lang w:eastAsia="sl-SI"/>
              </w:rPr>
              <w:t>usklajenost slovenskega pravnega reda s pravnim redom Evropske unije</w:t>
            </w:r>
          </w:p>
        </w:tc>
        <w:tc>
          <w:tcPr>
            <w:tcW w:w="2271" w:type="dxa"/>
            <w:gridSpan w:val="4"/>
            <w:vAlign w:val="center"/>
          </w:tcPr>
          <w:p w14:paraId="6A704099"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021C418A" w14:textId="77777777" w:rsidTr="004838E4">
        <w:trPr>
          <w:gridBefore w:val="1"/>
          <w:wBefore w:w="100" w:type="dxa"/>
        </w:trPr>
        <w:tc>
          <w:tcPr>
            <w:tcW w:w="1448" w:type="dxa"/>
          </w:tcPr>
          <w:p w14:paraId="7AF3EA47"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c)</w:t>
            </w:r>
          </w:p>
        </w:tc>
        <w:tc>
          <w:tcPr>
            <w:tcW w:w="5444" w:type="dxa"/>
            <w:gridSpan w:val="8"/>
          </w:tcPr>
          <w:p w14:paraId="7A6FA864"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sz w:val="16"/>
                <w:szCs w:val="16"/>
                <w:lang w:eastAsia="sl-SI"/>
              </w:rPr>
              <w:t>administrativne posledice</w:t>
            </w:r>
          </w:p>
        </w:tc>
        <w:tc>
          <w:tcPr>
            <w:tcW w:w="2271" w:type="dxa"/>
            <w:gridSpan w:val="4"/>
            <w:vAlign w:val="center"/>
          </w:tcPr>
          <w:p w14:paraId="289BF53F"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7E2605BC" w14:textId="77777777" w:rsidTr="004838E4">
        <w:trPr>
          <w:gridBefore w:val="1"/>
          <w:wBefore w:w="100" w:type="dxa"/>
        </w:trPr>
        <w:tc>
          <w:tcPr>
            <w:tcW w:w="1448" w:type="dxa"/>
          </w:tcPr>
          <w:p w14:paraId="110B01D5"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č)</w:t>
            </w:r>
          </w:p>
        </w:tc>
        <w:tc>
          <w:tcPr>
            <w:tcW w:w="5444" w:type="dxa"/>
            <w:gridSpan w:val="8"/>
          </w:tcPr>
          <w:p w14:paraId="6E5212C8"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sz w:val="16"/>
                <w:szCs w:val="16"/>
                <w:lang w:eastAsia="sl-SI"/>
              </w:rPr>
              <w:t>gospodarstvo, zlasti</w:t>
            </w:r>
            <w:r w:rsidRPr="00616EBF">
              <w:rPr>
                <w:rFonts w:ascii="Arial" w:eastAsia="Times New Roman" w:hAnsi="Arial" w:cs="Arial"/>
                <w:bCs/>
                <w:sz w:val="16"/>
                <w:szCs w:val="16"/>
                <w:lang w:eastAsia="sl-SI"/>
              </w:rPr>
              <w:t xml:space="preserve"> mala in srednja podjetja ter konkurenčnost podjetij</w:t>
            </w:r>
          </w:p>
        </w:tc>
        <w:tc>
          <w:tcPr>
            <w:tcW w:w="2271" w:type="dxa"/>
            <w:gridSpan w:val="4"/>
            <w:vAlign w:val="center"/>
          </w:tcPr>
          <w:p w14:paraId="5DA781A9"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DB2779" w14:textId="77777777" w:rsidTr="004838E4">
        <w:trPr>
          <w:gridBefore w:val="1"/>
          <w:wBefore w:w="100" w:type="dxa"/>
        </w:trPr>
        <w:tc>
          <w:tcPr>
            <w:tcW w:w="1448" w:type="dxa"/>
          </w:tcPr>
          <w:p w14:paraId="13B6F93B"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d)</w:t>
            </w:r>
          </w:p>
        </w:tc>
        <w:tc>
          <w:tcPr>
            <w:tcW w:w="5444" w:type="dxa"/>
            <w:gridSpan w:val="8"/>
          </w:tcPr>
          <w:p w14:paraId="6D8410B1"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okolje, vključno s prostorskimi in varstvenimi vidiki</w:t>
            </w:r>
          </w:p>
        </w:tc>
        <w:tc>
          <w:tcPr>
            <w:tcW w:w="2271" w:type="dxa"/>
            <w:gridSpan w:val="4"/>
            <w:vAlign w:val="center"/>
          </w:tcPr>
          <w:p w14:paraId="7E814258"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0067778B" w14:textId="77777777" w:rsidTr="004838E4">
        <w:trPr>
          <w:gridBefore w:val="1"/>
          <w:wBefore w:w="100" w:type="dxa"/>
        </w:trPr>
        <w:tc>
          <w:tcPr>
            <w:tcW w:w="1448" w:type="dxa"/>
          </w:tcPr>
          <w:p w14:paraId="55863063"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e)</w:t>
            </w:r>
          </w:p>
        </w:tc>
        <w:tc>
          <w:tcPr>
            <w:tcW w:w="5444" w:type="dxa"/>
            <w:gridSpan w:val="8"/>
          </w:tcPr>
          <w:p w14:paraId="17FB213B"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socialno področje</w:t>
            </w:r>
          </w:p>
        </w:tc>
        <w:tc>
          <w:tcPr>
            <w:tcW w:w="2271" w:type="dxa"/>
            <w:gridSpan w:val="4"/>
            <w:vAlign w:val="center"/>
          </w:tcPr>
          <w:p w14:paraId="1836910E"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A37306C" w14:textId="77777777" w:rsidTr="004838E4">
        <w:trPr>
          <w:gridBefore w:val="1"/>
          <w:wBefore w:w="100" w:type="dxa"/>
        </w:trPr>
        <w:tc>
          <w:tcPr>
            <w:tcW w:w="1448" w:type="dxa"/>
            <w:tcBorders>
              <w:bottom w:val="single" w:sz="4" w:space="0" w:color="auto"/>
            </w:tcBorders>
          </w:tcPr>
          <w:p w14:paraId="1C61BE7B"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f)</w:t>
            </w:r>
          </w:p>
        </w:tc>
        <w:tc>
          <w:tcPr>
            <w:tcW w:w="5444" w:type="dxa"/>
            <w:gridSpan w:val="8"/>
            <w:tcBorders>
              <w:bottom w:val="single" w:sz="4" w:space="0" w:color="auto"/>
            </w:tcBorders>
          </w:tcPr>
          <w:p w14:paraId="6CD523E3"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dokumente razvojnega načrtovanja:</w:t>
            </w:r>
          </w:p>
          <w:p w14:paraId="47CEB453"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nacionalne dokumente razvojnega načrtovanja</w:t>
            </w:r>
          </w:p>
          <w:p w14:paraId="5FE8AD8A"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razvojne politike na ravni programov po strukturi razvojne klasifikacije programskega proračuna</w:t>
            </w:r>
          </w:p>
          <w:p w14:paraId="7C567BB8"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lastRenderedPageBreak/>
              <w:t>razvojne dokumente Evropske unije in mednarodnih organizacij</w:t>
            </w:r>
          </w:p>
        </w:tc>
        <w:tc>
          <w:tcPr>
            <w:tcW w:w="2271" w:type="dxa"/>
            <w:gridSpan w:val="4"/>
            <w:tcBorders>
              <w:bottom w:val="single" w:sz="4" w:space="0" w:color="auto"/>
            </w:tcBorders>
            <w:vAlign w:val="center"/>
          </w:tcPr>
          <w:p w14:paraId="1CD533F6"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lastRenderedPageBreak/>
              <w:t>NE</w:t>
            </w:r>
          </w:p>
        </w:tc>
      </w:tr>
      <w:tr w:rsidR="005C4899" w:rsidRPr="00271F3D" w14:paraId="0410699C" w14:textId="77777777" w:rsidTr="004838E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724960B8" w14:textId="77777777"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r w:rsidR="004838E4" w:rsidRPr="00271F3D" w14:paraId="6623FB3B" w14:textId="77777777" w:rsidTr="004838E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14:paraId="4937361E" w14:textId="77777777" w:rsidR="004838E4" w:rsidRPr="004838E4" w:rsidRDefault="004838E4" w:rsidP="004838E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38E4">
              <w:rPr>
                <w:rFonts w:ascii="Arial" w:eastAsia="Times New Roman" w:hAnsi="Arial" w:cs="Arial"/>
                <w:b/>
                <w:sz w:val="20"/>
                <w:szCs w:val="20"/>
                <w:lang w:eastAsia="sl-SI"/>
              </w:rPr>
              <w:t>I. Ocena finančnih posledic, ki niso načrtovane v sprejetem proračunu</w:t>
            </w:r>
          </w:p>
        </w:tc>
      </w:tr>
      <w:tr w:rsidR="004838E4" w:rsidRPr="00271F3D" w14:paraId="02E099EB"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718" w:type="dxa"/>
            <w:gridSpan w:val="4"/>
            <w:tcBorders>
              <w:top w:val="single" w:sz="4" w:space="0" w:color="auto"/>
              <w:left w:val="single" w:sz="4" w:space="0" w:color="auto"/>
              <w:bottom w:val="single" w:sz="4" w:space="0" w:color="auto"/>
              <w:right w:val="single" w:sz="4" w:space="0" w:color="auto"/>
            </w:tcBorders>
            <w:vAlign w:val="center"/>
          </w:tcPr>
          <w:p w14:paraId="0D69FA93" w14:textId="77777777" w:rsidR="004838E4" w:rsidRPr="00271F3D" w:rsidRDefault="004838E4" w:rsidP="004F0E44">
            <w:pPr>
              <w:widowControl w:val="0"/>
              <w:spacing w:after="0" w:line="260" w:lineRule="exact"/>
              <w:ind w:left="-122" w:right="-112"/>
              <w:jc w:val="center"/>
              <w:rPr>
                <w:rFonts w:ascii="Arial" w:eastAsia="Times New Roman"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5BEA1B6" w14:textId="77777777" w:rsidR="004838E4" w:rsidRPr="00271F3D" w:rsidRDefault="004838E4" w:rsidP="004F0E44">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622" w:type="dxa"/>
            <w:tcBorders>
              <w:top w:val="single" w:sz="4" w:space="0" w:color="auto"/>
              <w:left w:val="single" w:sz="4" w:space="0" w:color="auto"/>
              <w:bottom w:val="single" w:sz="4" w:space="0" w:color="auto"/>
              <w:right w:val="single" w:sz="4" w:space="0" w:color="auto"/>
            </w:tcBorders>
            <w:vAlign w:val="center"/>
          </w:tcPr>
          <w:p w14:paraId="6D4E8175" w14:textId="77777777" w:rsidR="004838E4" w:rsidRPr="00271F3D" w:rsidRDefault="004838E4" w:rsidP="004F0E44">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77C94423" w14:textId="77777777" w:rsidR="004838E4" w:rsidRPr="00271F3D" w:rsidRDefault="004838E4" w:rsidP="004F0E44">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755" w:type="dxa"/>
            <w:tcBorders>
              <w:top w:val="single" w:sz="4" w:space="0" w:color="auto"/>
              <w:left w:val="single" w:sz="4" w:space="0" w:color="auto"/>
              <w:bottom w:val="single" w:sz="4" w:space="0" w:color="auto"/>
              <w:right w:val="single" w:sz="4" w:space="0" w:color="auto"/>
            </w:tcBorders>
            <w:vAlign w:val="center"/>
          </w:tcPr>
          <w:p w14:paraId="7F47DC6F" w14:textId="77777777" w:rsidR="004838E4" w:rsidRPr="00271F3D" w:rsidRDefault="004838E4" w:rsidP="004F0E44">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4838E4" w:rsidRPr="00271F3D" w14:paraId="5C3A7C44"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18" w:type="dxa"/>
            <w:gridSpan w:val="4"/>
            <w:tcBorders>
              <w:top w:val="single" w:sz="4" w:space="0" w:color="auto"/>
              <w:left w:val="single" w:sz="4" w:space="0" w:color="auto"/>
              <w:bottom w:val="single" w:sz="4" w:space="0" w:color="auto"/>
              <w:right w:val="single" w:sz="4" w:space="0" w:color="auto"/>
            </w:tcBorders>
            <w:vAlign w:val="center"/>
          </w:tcPr>
          <w:p w14:paraId="7D7D8F21" w14:textId="77777777" w:rsidR="004838E4" w:rsidRPr="00271F3D" w:rsidRDefault="004838E4" w:rsidP="004F0E44">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4E8DF1F"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04C49C08"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05A28460"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46BD0375"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38E4" w:rsidRPr="00271F3D" w14:paraId="094AF1A1"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18" w:type="dxa"/>
            <w:gridSpan w:val="4"/>
            <w:tcBorders>
              <w:top w:val="single" w:sz="4" w:space="0" w:color="auto"/>
              <w:left w:val="single" w:sz="4" w:space="0" w:color="auto"/>
              <w:bottom w:val="single" w:sz="4" w:space="0" w:color="auto"/>
              <w:right w:val="single" w:sz="4" w:space="0" w:color="auto"/>
            </w:tcBorders>
            <w:vAlign w:val="center"/>
          </w:tcPr>
          <w:p w14:paraId="4ABE1199" w14:textId="77777777" w:rsidR="004838E4" w:rsidRPr="00271F3D" w:rsidRDefault="004838E4" w:rsidP="004F0E44">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8B5ECB3"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76469239"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0C649703"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0A01FCC6"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38E4" w:rsidRPr="00271F3D" w14:paraId="082AD23A"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18" w:type="dxa"/>
            <w:gridSpan w:val="4"/>
            <w:tcBorders>
              <w:top w:val="single" w:sz="4" w:space="0" w:color="auto"/>
              <w:left w:val="single" w:sz="4" w:space="0" w:color="auto"/>
              <w:bottom w:val="single" w:sz="4" w:space="0" w:color="auto"/>
              <w:right w:val="single" w:sz="4" w:space="0" w:color="auto"/>
            </w:tcBorders>
            <w:vAlign w:val="center"/>
          </w:tcPr>
          <w:p w14:paraId="1B245BB9" w14:textId="77777777" w:rsidR="004838E4" w:rsidRPr="00271F3D" w:rsidRDefault="004838E4" w:rsidP="004F0E44">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CDF7E74"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05031577"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625B2A3B"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E6FF585"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r>
      <w:tr w:rsidR="004838E4" w:rsidRPr="00271F3D" w14:paraId="50A0A03F"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718" w:type="dxa"/>
            <w:gridSpan w:val="4"/>
            <w:tcBorders>
              <w:top w:val="single" w:sz="4" w:space="0" w:color="auto"/>
              <w:left w:val="single" w:sz="4" w:space="0" w:color="auto"/>
              <w:bottom w:val="single" w:sz="4" w:space="0" w:color="auto"/>
              <w:right w:val="single" w:sz="4" w:space="0" w:color="auto"/>
            </w:tcBorders>
            <w:vAlign w:val="center"/>
          </w:tcPr>
          <w:p w14:paraId="6DCFA58D" w14:textId="77777777" w:rsidR="004838E4" w:rsidRPr="00271F3D" w:rsidRDefault="004838E4" w:rsidP="004F0E44">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20F120D"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27345211"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1D3D2BBF"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EC4027F" w14:textId="77777777" w:rsidR="004838E4" w:rsidRPr="00271F3D" w:rsidRDefault="004838E4" w:rsidP="004F0E44">
            <w:pPr>
              <w:widowControl w:val="0"/>
              <w:spacing w:after="0" w:line="260" w:lineRule="exact"/>
              <w:jc w:val="center"/>
              <w:rPr>
                <w:rFonts w:ascii="Arial" w:eastAsia="Times New Roman" w:hAnsi="Arial" w:cs="Arial"/>
                <w:sz w:val="20"/>
                <w:szCs w:val="20"/>
              </w:rPr>
            </w:pPr>
          </w:p>
        </w:tc>
      </w:tr>
      <w:tr w:rsidR="004838E4" w:rsidRPr="00271F3D" w14:paraId="32BE2C8A"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718" w:type="dxa"/>
            <w:gridSpan w:val="4"/>
            <w:tcBorders>
              <w:top w:val="single" w:sz="4" w:space="0" w:color="auto"/>
              <w:left w:val="single" w:sz="4" w:space="0" w:color="auto"/>
              <w:bottom w:val="single" w:sz="4" w:space="0" w:color="auto"/>
              <w:right w:val="single" w:sz="4" w:space="0" w:color="auto"/>
            </w:tcBorders>
            <w:vAlign w:val="center"/>
          </w:tcPr>
          <w:p w14:paraId="3D30701F" w14:textId="77777777" w:rsidR="004838E4" w:rsidRPr="00271F3D" w:rsidRDefault="004838E4" w:rsidP="004F0E44">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64A29EF"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6637730A"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78452FD4"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1148D91F" w14:textId="77777777" w:rsidR="004838E4" w:rsidRPr="00271F3D" w:rsidRDefault="004838E4" w:rsidP="004F0E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38E4" w:rsidRPr="00271F3D" w14:paraId="01876106"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BF7F67" w14:textId="77777777" w:rsidR="004838E4" w:rsidRPr="00271F3D" w:rsidRDefault="004838E4" w:rsidP="004F0E4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4838E4" w:rsidRPr="00271F3D" w14:paraId="76113B18"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A1C50C" w14:textId="77777777" w:rsidR="004838E4" w:rsidRPr="00271F3D" w:rsidRDefault="004838E4" w:rsidP="004F0E4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4838E4" w:rsidRPr="00271F3D" w14:paraId="4DCFB850"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4F5F1" w14:textId="77777777" w:rsidR="004838E4" w:rsidRPr="00AD26F8" w:rsidRDefault="004838E4" w:rsidP="004F0E44">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BD985" w14:textId="77777777" w:rsidR="004838E4" w:rsidRPr="00AD26F8" w:rsidRDefault="004838E4" w:rsidP="004F0E44">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ukrepa, projekta</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49B49" w14:textId="77777777" w:rsidR="004838E4" w:rsidRPr="00AD26F8" w:rsidRDefault="004838E4" w:rsidP="004F0E44">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proračunske postavke</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05FC6F" w14:textId="77777777" w:rsidR="004838E4" w:rsidRPr="00AD26F8" w:rsidRDefault="004838E4" w:rsidP="004F0E44">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tekoče leto (t)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5B22203" w14:textId="77777777" w:rsidR="004838E4" w:rsidRPr="00AD26F8" w:rsidRDefault="004838E4" w:rsidP="004F0E44">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 + 1</w:t>
            </w:r>
          </w:p>
        </w:tc>
      </w:tr>
      <w:tr w:rsidR="004838E4" w:rsidRPr="00271F3D" w14:paraId="528FC2C2"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EAC35" w14:textId="77777777" w:rsidR="004838E4" w:rsidRPr="00620A9F"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4D6D0" w14:textId="66E66D73" w:rsidR="004838E4" w:rsidRDefault="00B13D0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3330-22-</w:t>
            </w:r>
            <w:r w:rsidR="00274739">
              <w:rPr>
                <w:rFonts w:ascii="Arial" w:eastAsia="Times New Roman" w:hAnsi="Arial" w:cs="Arial"/>
                <w:bCs/>
                <w:kern w:val="32"/>
                <w:sz w:val="20"/>
                <w:szCs w:val="20"/>
                <w:lang w:eastAsia="sl-SI"/>
              </w:rPr>
              <w:t>5016</w:t>
            </w:r>
            <w:r w:rsidR="00274739" w:rsidRPr="0092238F">
              <w:rPr>
                <w:rFonts w:ascii="Arial" w:eastAsia="Times New Roman" w:hAnsi="Arial" w:cs="Arial"/>
                <w:bCs/>
                <w:kern w:val="32"/>
                <w:sz w:val="20"/>
                <w:szCs w:val="20"/>
                <w:lang w:eastAsia="sl-SI"/>
              </w:rPr>
              <w:t xml:space="preserve"> </w:t>
            </w:r>
            <w:r w:rsidR="004838E4" w:rsidRPr="0092238F">
              <w:rPr>
                <w:rFonts w:ascii="Arial" w:eastAsia="Times New Roman" w:hAnsi="Arial" w:cs="Arial"/>
                <w:bCs/>
                <w:kern w:val="32"/>
                <w:sz w:val="20"/>
                <w:szCs w:val="20"/>
                <w:lang w:eastAsia="sl-SI"/>
              </w:rPr>
              <w:t xml:space="preserve">- </w:t>
            </w:r>
            <w:r w:rsidRPr="00054B76">
              <w:rPr>
                <w:rFonts w:ascii="Arial" w:eastAsia="Times New Roman" w:hAnsi="Arial" w:cs="Arial"/>
                <w:bCs/>
                <w:kern w:val="32"/>
                <w:sz w:val="20"/>
                <w:szCs w:val="20"/>
                <w:lang w:eastAsia="sl-SI"/>
              </w:rPr>
              <w:t>Digitalna estetizacija znotraj krhkih okolij</w:t>
            </w:r>
            <w:r w:rsidRPr="00B13D0B">
              <w:rPr>
                <w:rFonts w:ascii="Arial" w:eastAsia="Times New Roman" w:hAnsi="Arial" w:cs="Arial"/>
                <w:bCs/>
                <w:kern w:val="32"/>
                <w:sz w:val="18"/>
                <w:szCs w:val="18"/>
                <w:lang w:eastAsia="sl-SI"/>
              </w:rPr>
              <w:t xml:space="preserve">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1C100" w14:textId="77777777" w:rsidR="004838E4" w:rsidRPr="007466F8"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961C3B" w14:textId="77777777" w:rsidR="004838E4" w:rsidRPr="007466F8" w:rsidRDefault="004838E4" w:rsidP="004F0E44">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66C5C764" w14:textId="77777777" w:rsidR="004838E4" w:rsidRPr="007466F8" w:rsidRDefault="004838E4" w:rsidP="004F0E44">
            <w:pPr>
              <w:jc w:val="center"/>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C7F3DDD" w14:textId="77777777" w:rsidR="004838E4" w:rsidRPr="007466F8" w:rsidRDefault="004838E4" w:rsidP="004F0E44">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48752EC3" w14:textId="77777777" w:rsidR="004838E4" w:rsidRPr="007466F8" w:rsidRDefault="004838E4" w:rsidP="004F0E44">
            <w:pPr>
              <w:jc w:val="center"/>
              <w:rPr>
                <w:rFonts w:ascii="Arial" w:eastAsia="Times New Roman" w:hAnsi="Arial" w:cs="Arial"/>
                <w:bCs/>
                <w:kern w:val="32"/>
                <w:sz w:val="20"/>
                <w:szCs w:val="20"/>
                <w:lang w:eastAsia="sl-SI"/>
              </w:rPr>
            </w:pPr>
          </w:p>
        </w:tc>
      </w:tr>
      <w:tr w:rsidR="004838E4" w:rsidRPr="00271F3D" w14:paraId="0E6A65A4"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F7719" w14:textId="77777777" w:rsidR="004838E4" w:rsidRPr="00620A9F"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20A9F">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8E620" w14:textId="2CE76348" w:rsidR="004838E4" w:rsidRPr="0092238F" w:rsidRDefault="004838E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2238F">
              <w:rPr>
                <w:rFonts w:ascii="Arial" w:eastAsia="Times New Roman" w:hAnsi="Arial" w:cs="Arial"/>
                <w:bCs/>
                <w:kern w:val="32"/>
                <w:sz w:val="20"/>
                <w:szCs w:val="20"/>
                <w:lang w:eastAsia="sl-SI"/>
              </w:rPr>
              <w:t>3330-22-</w:t>
            </w:r>
            <w:r w:rsidR="00274739">
              <w:rPr>
                <w:rFonts w:ascii="Arial" w:eastAsia="Times New Roman" w:hAnsi="Arial" w:cs="Arial"/>
                <w:bCs/>
                <w:kern w:val="32"/>
                <w:sz w:val="20"/>
                <w:szCs w:val="20"/>
                <w:lang w:eastAsia="sl-SI"/>
              </w:rPr>
              <w:t xml:space="preserve">5015 </w:t>
            </w:r>
            <w:r w:rsidR="00B13D0B" w:rsidRPr="00054B76">
              <w:rPr>
                <w:rFonts w:ascii="Arial" w:eastAsia="Times New Roman" w:hAnsi="Arial" w:cs="Arial"/>
                <w:bCs/>
                <w:kern w:val="32"/>
                <w:sz w:val="20"/>
                <w:szCs w:val="20"/>
                <w:lang w:eastAsia="sl-SI"/>
              </w:rPr>
              <w:t>Transformacija uporabe podatkov v arheologiji</w:t>
            </w:r>
            <w:r w:rsidR="00B13D0B" w:rsidRPr="00B13D0B">
              <w:rPr>
                <w:rFonts w:ascii="Arial" w:eastAsia="Times New Roman" w:hAnsi="Arial" w:cs="Arial"/>
                <w:bCs/>
                <w:kern w:val="32"/>
                <w:sz w:val="18"/>
                <w:szCs w:val="18"/>
                <w:lang w:eastAsia="sl-SI"/>
              </w:rPr>
              <w:t xml:space="preserve">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15721" w14:textId="77777777" w:rsidR="004838E4" w:rsidRPr="00620A9F"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87059" w14:textId="77777777" w:rsidR="004838E4" w:rsidRPr="007466F8" w:rsidRDefault="004838E4" w:rsidP="004F0E44">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7D1AB442" w14:textId="77777777" w:rsidR="004838E4" w:rsidRPr="00620A9F" w:rsidRDefault="004838E4" w:rsidP="004F0E44">
            <w:pPr>
              <w:jc w:val="center"/>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4825572" w14:textId="77777777" w:rsidR="004838E4" w:rsidRPr="007466F8" w:rsidRDefault="004838E4" w:rsidP="004F0E44">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1714A77F" w14:textId="77777777" w:rsidR="004838E4" w:rsidRPr="00620A9F"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4838E4" w:rsidRPr="00271F3D" w14:paraId="19226E1F"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1C39D6FC" w14:textId="77777777" w:rsidR="004838E4" w:rsidRPr="007466F8" w:rsidRDefault="004838E4" w:rsidP="004F0E44">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71F94A00" w14:textId="77777777" w:rsidR="004838E4" w:rsidRPr="007466F8"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c>
          <w:tcPr>
            <w:tcW w:w="1755" w:type="dxa"/>
            <w:tcBorders>
              <w:top w:val="single" w:sz="4" w:space="0" w:color="auto"/>
              <w:left w:val="single" w:sz="4" w:space="0" w:color="auto"/>
              <w:bottom w:val="single" w:sz="4" w:space="0" w:color="auto"/>
              <w:right w:val="single" w:sz="4" w:space="0" w:color="auto"/>
            </w:tcBorders>
            <w:vAlign w:val="center"/>
          </w:tcPr>
          <w:p w14:paraId="0398D4A5" w14:textId="77777777" w:rsidR="004838E4" w:rsidRPr="007466F8" w:rsidRDefault="004838E4" w:rsidP="004F0E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r>
      <w:tr w:rsidR="004838E4" w:rsidRPr="00271F3D" w14:paraId="415665B2"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E76D3B" w14:textId="77777777" w:rsidR="004838E4" w:rsidRPr="007466F8" w:rsidRDefault="004838E4" w:rsidP="004F0E44">
            <w:pPr>
              <w:widowControl w:val="0"/>
              <w:tabs>
                <w:tab w:val="left" w:pos="234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II.b Manjkajoče pravice porabe bodo zagotovljene s prerazporeditvijo:</w:t>
            </w:r>
          </w:p>
        </w:tc>
      </w:tr>
      <w:tr w:rsidR="004838E4" w:rsidRPr="00271F3D" w14:paraId="7FA1E19C"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744" w:type="dxa"/>
            <w:gridSpan w:val="3"/>
            <w:tcBorders>
              <w:top w:val="single" w:sz="4" w:space="0" w:color="auto"/>
              <w:left w:val="single" w:sz="4" w:space="0" w:color="auto"/>
              <w:bottom w:val="single" w:sz="4" w:space="0" w:color="auto"/>
              <w:right w:val="single" w:sz="4" w:space="0" w:color="auto"/>
            </w:tcBorders>
            <w:vAlign w:val="center"/>
          </w:tcPr>
          <w:p w14:paraId="2A8841C5" w14:textId="77777777" w:rsidR="004838E4" w:rsidRPr="007466F8" w:rsidRDefault="004838E4" w:rsidP="004F0E44">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484FEFD1" w14:textId="77777777" w:rsidR="004838E4" w:rsidRPr="007466F8" w:rsidRDefault="004838E4" w:rsidP="004F0E44">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Šifra in naziv ukrepa, projekta</w:t>
            </w: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3DB0092E" w14:textId="77777777" w:rsidR="004838E4" w:rsidRPr="007466F8" w:rsidRDefault="004838E4" w:rsidP="004F0E44">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Šifra in naziv proračunske postavke </w:t>
            </w: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255D04E7" w14:textId="77777777" w:rsidR="004838E4" w:rsidRPr="007466F8" w:rsidRDefault="004838E4" w:rsidP="004F0E44">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Znesek za tekoče leto (t)</w:t>
            </w:r>
          </w:p>
        </w:tc>
        <w:tc>
          <w:tcPr>
            <w:tcW w:w="1755" w:type="dxa"/>
            <w:tcBorders>
              <w:top w:val="single" w:sz="4" w:space="0" w:color="auto"/>
              <w:left w:val="single" w:sz="4" w:space="0" w:color="auto"/>
              <w:bottom w:val="single" w:sz="4" w:space="0" w:color="auto"/>
              <w:right w:val="single" w:sz="4" w:space="0" w:color="auto"/>
            </w:tcBorders>
            <w:vAlign w:val="center"/>
          </w:tcPr>
          <w:p w14:paraId="7C91C790" w14:textId="77777777" w:rsidR="004838E4" w:rsidRPr="007466F8" w:rsidRDefault="004838E4" w:rsidP="004F0E44">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Znesek za t + 1 </w:t>
            </w:r>
          </w:p>
        </w:tc>
      </w:tr>
      <w:tr w:rsidR="004838E4" w:rsidRPr="00271F3D" w14:paraId="71EF859D"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44" w:type="dxa"/>
            <w:gridSpan w:val="3"/>
            <w:tcBorders>
              <w:top w:val="single" w:sz="4" w:space="0" w:color="auto"/>
              <w:left w:val="single" w:sz="4" w:space="0" w:color="auto"/>
              <w:bottom w:val="single" w:sz="4" w:space="0" w:color="auto"/>
              <w:right w:val="single" w:sz="4" w:space="0" w:color="auto"/>
            </w:tcBorders>
            <w:vAlign w:val="center"/>
          </w:tcPr>
          <w:p w14:paraId="00591915"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523F465"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r w:rsidRPr="00944366">
              <w:rPr>
                <w:rFonts w:ascii="Arial" w:eastAsia="Times New Roman" w:hAnsi="Arial" w:cs="Arial"/>
                <w:bCs/>
                <w:kern w:val="32"/>
                <w:sz w:val="20"/>
                <w:szCs w:val="20"/>
                <w:lang w:eastAsia="sl-SI"/>
              </w:rPr>
              <w:t>3330-18-0023 EU aktivnosti na področju znanosti 2020-2024</w:t>
            </w:r>
            <w:r w:rsidRPr="007466F8">
              <w:rPr>
                <w:rFonts w:ascii="Arial" w:eastAsia="Times New Roman" w:hAnsi="Arial" w:cs="Arial"/>
                <w:bCs/>
                <w:kern w:val="32"/>
                <w:sz w:val="20"/>
                <w:szCs w:val="20"/>
                <w:lang w:eastAsia="sl-SI"/>
              </w:rPr>
              <w:t xml:space="preserve"> </w:t>
            </w: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7F63C89D"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32143C47"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r w:rsidRPr="007466F8">
              <w:rPr>
                <w:rFonts w:ascii="Arial" w:eastAsia="Times New Roman" w:hAnsi="Arial" w:cs="Arial"/>
                <w:bCs/>
                <w:kern w:val="32"/>
                <w:sz w:val="20"/>
                <w:szCs w:val="20"/>
                <w:lang w:eastAsia="sl-SI"/>
              </w:rPr>
              <w:t>,00 EUR</w:t>
            </w:r>
          </w:p>
        </w:tc>
        <w:tc>
          <w:tcPr>
            <w:tcW w:w="1755" w:type="dxa"/>
            <w:tcBorders>
              <w:top w:val="single" w:sz="4" w:space="0" w:color="auto"/>
              <w:left w:val="single" w:sz="4" w:space="0" w:color="auto"/>
              <w:bottom w:val="single" w:sz="4" w:space="0" w:color="auto"/>
              <w:right w:val="single" w:sz="4" w:space="0" w:color="auto"/>
            </w:tcBorders>
            <w:vAlign w:val="center"/>
          </w:tcPr>
          <w:p w14:paraId="4D593267" w14:textId="659FB2C0" w:rsidR="004838E4" w:rsidRPr="007466F8" w:rsidRDefault="00542C4A" w:rsidP="004F0E44">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151.</w:t>
            </w:r>
            <w:r w:rsidR="005F650E">
              <w:rPr>
                <w:rFonts w:ascii="Arial" w:eastAsia="Times New Roman" w:hAnsi="Arial" w:cs="Arial"/>
                <w:bCs/>
                <w:kern w:val="32"/>
                <w:sz w:val="20"/>
                <w:szCs w:val="20"/>
                <w:lang w:eastAsia="sl-SI"/>
              </w:rPr>
              <w:t>9</w:t>
            </w:r>
            <w:r>
              <w:rPr>
                <w:rFonts w:ascii="Arial" w:eastAsia="Times New Roman" w:hAnsi="Arial" w:cs="Arial"/>
                <w:bCs/>
                <w:kern w:val="32"/>
                <w:sz w:val="20"/>
                <w:szCs w:val="20"/>
                <w:lang w:eastAsia="sl-SI"/>
              </w:rPr>
              <w:t>95</w:t>
            </w:r>
            <w:r w:rsidR="00274739">
              <w:rPr>
                <w:rFonts w:ascii="Arial" w:eastAsia="Times New Roman" w:hAnsi="Arial" w:cs="Arial"/>
                <w:bCs/>
                <w:kern w:val="32"/>
                <w:sz w:val="20"/>
                <w:szCs w:val="20"/>
                <w:lang w:eastAsia="sl-SI"/>
              </w:rPr>
              <w:t xml:space="preserve">,00 </w:t>
            </w:r>
            <w:r w:rsidR="004838E4" w:rsidRPr="007466F8">
              <w:rPr>
                <w:rFonts w:ascii="Arial" w:eastAsia="Times New Roman" w:hAnsi="Arial" w:cs="Arial"/>
                <w:bCs/>
                <w:kern w:val="32"/>
                <w:sz w:val="20"/>
                <w:szCs w:val="20"/>
                <w:lang w:eastAsia="sl-SI"/>
              </w:rPr>
              <w:t>EUR</w:t>
            </w:r>
          </w:p>
        </w:tc>
      </w:tr>
      <w:tr w:rsidR="004838E4" w:rsidRPr="00271F3D" w14:paraId="24A1A6E7"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44" w:type="dxa"/>
            <w:gridSpan w:val="3"/>
            <w:tcBorders>
              <w:top w:val="single" w:sz="4" w:space="0" w:color="auto"/>
              <w:left w:val="single" w:sz="4" w:space="0" w:color="auto"/>
              <w:bottom w:val="single" w:sz="4" w:space="0" w:color="auto"/>
              <w:right w:val="single" w:sz="4" w:space="0" w:color="auto"/>
            </w:tcBorders>
            <w:vAlign w:val="center"/>
          </w:tcPr>
          <w:p w14:paraId="0CE5BCF8"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48F1CFB" w14:textId="77777777" w:rsidR="004838E4" w:rsidRPr="007466F8" w:rsidDel="005342B4"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6157AD70"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7BA57CDF"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16B47964" w14:textId="77777777" w:rsidR="004838E4" w:rsidRPr="007466F8"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38E4" w:rsidRPr="00271F3D" w14:paraId="1BF24B36"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688CC0E2" w14:textId="77777777" w:rsidR="004838E4" w:rsidRPr="007466F8" w:rsidRDefault="004838E4" w:rsidP="004F0E44">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1844" w:type="dxa"/>
            <w:gridSpan w:val="5"/>
            <w:tcBorders>
              <w:top w:val="single" w:sz="4" w:space="0" w:color="auto"/>
              <w:left w:val="single" w:sz="4" w:space="0" w:color="auto"/>
              <w:bottom w:val="single" w:sz="4" w:space="0" w:color="auto"/>
              <w:right w:val="single" w:sz="4" w:space="0" w:color="auto"/>
            </w:tcBorders>
            <w:vAlign w:val="center"/>
          </w:tcPr>
          <w:p w14:paraId="7AD09D8D" w14:textId="77777777" w:rsidR="004838E4" w:rsidRPr="007466F8" w:rsidRDefault="004838E4" w:rsidP="004F0E44">
            <w:pPr>
              <w:widowControl w:val="0"/>
              <w:spacing w:after="0" w:line="260" w:lineRule="exact"/>
              <w:rPr>
                <w:rFonts w:ascii="Arial" w:eastAsia="Times New Roman" w:hAnsi="Arial" w:cs="Arial"/>
                <w:b/>
                <w:sz w:val="20"/>
                <w:szCs w:val="20"/>
              </w:rPr>
            </w:pPr>
            <w:r w:rsidRPr="00EF7226">
              <w:rPr>
                <w:rFonts w:ascii="Arial" w:eastAsia="Times New Roman" w:hAnsi="Arial" w:cs="Arial"/>
                <w:b/>
                <w:sz w:val="20"/>
                <w:szCs w:val="20"/>
              </w:rPr>
              <w:t>0,00 EUR</w:t>
            </w:r>
          </w:p>
        </w:tc>
        <w:tc>
          <w:tcPr>
            <w:tcW w:w="1755" w:type="dxa"/>
            <w:tcBorders>
              <w:top w:val="single" w:sz="4" w:space="0" w:color="auto"/>
              <w:left w:val="single" w:sz="4" w:space="0" w:color="auto"/>
              <w:bottom w:val="single" w:sz="4" w:space="0" w:color="auto"/>
              <w:right w:val="single" w:sz="4" w:space="0" w:color="auto"/>
            </w:tcBorders>
            <w:vAlign w:val="center"/>
          </w:tcPr>
          <w:p w14:paraId="3039294D" w14:textId="0D287125" w:rsidR="004838E4" w:rsidRPr="007466F8" w:rsidRDefault="00542C4A" w:rsidP="004F0E44">
            <w:pPr>
              <w:widowControl w:val="0"/>
              <w:spacing w:after="0" w:line="260" w:lineRule="exact"/>
              <w:rPr>
                <w:rFonts w:ascii="Arial" w:eastAsia="Times New Roman" w:hAnsi="Arial" w:cs="Arial"/>
                <w:b/>
                <w:bCs/>
                <w:kern w:val="32"/>
                <w:sz w:val="20"/>
                <w:szCs w:val="20"/>
                <w:lang w:eastAsia="sl-SI"/>
              </w:rPr>
            </w:pPr>
            <w:r w:rsidRPr="00542C4A">
              <w:rPr>
                <w:rFonts w:ascii="Arial" w:eastAsia="Times New Roman" w:hAnsi="Arial" w:cs="Arial"/>
                <w:b/>
                <w:bCs/>
                <w:kern w:val="32"/>
                <w:sz w:val="20"/>
                <w:szCs w:val="20"/>
                <w:lang w:eastAsia="sl-SI"/>
              </w:rPr>
              <w:t>151.</w:t>
            </w:r>
            <w:r w:rsidR="005F650E">
              <w:rPr>
                <w:rFonts w:ascii="Arial" w:eastAsia="Times New Roman" w:hAnsi="Arial" w:cs="Arial"/>
                <w:b/>
                <w:bCs/>
                <w:kern w:val="32"/>
                <w:sz w:val="20"/>
                <w:szCs w:val="20"/>
                <w:lang w:eastAsia="sl-SI"/>
              </w:rPr>
              <w:t>9</w:t>
            </w:r>
            <w:r w:rsidRPr="00542C4A">
              <w:rPr>
                <w:rFonts w:ascii="Arial" w:eastAsia="Times New Roman" w:hAnsi="Arial" w:cs="Arial"/>
                <w:b/>
                <w:bCs/>
                <w:kern w:val="32"/>
                <w:sz w:val="20"/>
                <w:szCs w:val="20"/>
                <w:lang w:eastAsia="sl-SI"/>
              </w:rPr>
              <w:t xml:space="preserve">95,00 </w:t>
            </w:r>
            <w:r w:rsidR="004838E4" w:rsidRPr="007466F8">
              <w:rPr>
                <w:rFonts w:ascii="Arial" w:eastAsia="Times New Roman" w:hAnsi="Arial" w:cs="Arial"/>
                <w:b/>
                <w:bCs/>
                <w:kern w:val="32"/>
                <w:sz w:val="20"/>
                <w:szCs w:val="20"/>
                <w:lang w:eastAsia="sl-SI"/>
              </w:rPr>
              <w:t xml:space="preserve">EUR </w:t>
            </w:r>
          </w:p>
        </w:tc>
      </w:tr>
      <w:tr w:rsidR="004838E4" w:rsidRPr="00271F3D" w14:paraId="52CE84B0"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3C2119" w14:textId="77777777" w:rsidR="004838E4" w:rsidRPr="00271F3D" w:rsidRDefault="004838E4" w:rsidP="004F0E44">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4838E4" w:rsidRPr="00271F3D" w14:paraId="384D2980"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916" w:type="dxa"/>
            <w:gridSpan w:val="5"/>
            <w:tcBorders>
              <w:top w:val="single" w:sz="4" w:space="0" w:color="auto"/>
              <w:left w:val="single" w:sz="4" w:space="0" w:color="auto"/>
              <w:bottom w:val="single" w:sz="4" w:space="0" w:color="auto"/>
              <w:right w:val="single" w:sz="4" w:space="0" w:color="auto"/>
            </w:tcBorders>
            <w:vAlign w:val="center"/>
          </w:tcPr>
          <w:p w14:paraId="57C52E26" w14:textId="77777777" w:rsidR="004838E4" w:rsidRPr="00271F3D" w:rsidRDefault="004838E4" w:rsidP="004F0E4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42885C51" w14:textId="77777777" w:rsidR="004838E4" w:rsidRPr="00271F3D" w:rsidRDefault="004838E4" w:rsidP="004F0E4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318" w:type="dxa"/>
            <w:gridSpan w:val="4"/>
            <w:tcBorders>
              <w:top w:val="single" w:sz="4" w:space="0" w:color="auto"/>
              <w:left w:val="single" w:sz="4" w:space="0" w:color="auto"/>
              <w:bottom w:val="single" w:sz="4" w:space="0" w:color="auto"/>
              <w:right w:val="single" w:sz="4" w:space="0" w:color="auto"/>
            </w:tcBorders>
            <w:vAlign w:val="center"/>
          </w:tcPr>
          <w:p w14:paraId="044A7A94" w14:textId="77777777" w:rsidR="004838E4" w:rsidRPr="00271F3D" w:rsidRDefault="004838E4" w:rsidP="004F0E4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4838E4" w:rsidRPr="00271F3D" w14:paraId="200BCF6D"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16" w:type="dxa"/>
            <w:gridSpan w:val="5"/>
            <w:tcBorders>
              <w:top w:val="single" w:sz="4" w:space="0" w:color="auto"/>
              <w:left w:val="single" w:sz="4" w:space="0" w:color="auto"/>
              <w:bottom w:val="single" w:sz="4" w:space="0" w:color="auto"/>
              <w:right w:val="single" w:sz="4" w:space="0" w:color="auto"/>
            </w:tcBorders>
            <w:vAlign w:val="center"/>
          </w:tcPr>
          <w:p w14:paraId="033DF403"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7AC6C8C4"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4"/>
            <w:tcBorders>
              <w:top w:val="single" w:sz="4" w:space="0" w:color="auto"/>
              <w:left w:val="single" w:sz="4" w:space="0" w:color="auto"/>
              <w:bottom w:val="single" w:sz="4" w:space="0" w:color="auto"/>
              <w:right w:val="single" w:sz="4" w:space="0" w:color="auto"/>
            </w:tcBorders>
            <w:vAlign w:val="center"/>
          </w:tcPr>
          <w:p w14:paraId="3710F174"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38E4" w:rsidRPr="00271F3D" w14:paraId="66B8C8B7"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16" w:type="dxa"/>
            <w:gridSpan w:val="5"/>
            <w:tcBorders>
              <w:top w:val="single" w:sz="4" w:space="0" w:color="auto"/>
              <w:left w:val="single" w:sz="4" w:space="0" w:color="auto"/>
              <w:bottom w:val="single" w:sz="4" w:space="0" w:color="auto"/>
              <w:right w:val="single" w:sz="4" w:space="0" w:color="auto"/>
            </w:tcBorders>
            <w:vAlign w:val="center"/>
          </w:tcPr>
          <w:p w14:paraId="00214BBD"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18633B8C"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4"/>
            <w:tcBorders>
              <w:top w:val="single" w:sz="4" w:space="0" w:color="auto"/>
              <w:left w:val="single" w:sz="4" w:space="0" w:color="auto"/>
              <w:bottom w:val="single" w:sz="4" w:space="0" w:color="auto"/>
              <w:right w:val="single" w:sz="4" w:space="0" w:color="auto"/>
            </w:tcBorders>
            <w:vAlign w:val="center"/>
          </w:tcPr>
          <w:p w14:paraId="31F031F1"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38E4" w:rsidRPr="00271F3D" w14:paraId="524C89F3"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16" w:type="dxa"/>
            <w:gridSpan w:val="5"/>
            <w:tcBorders>
              <w:top w:val="single" w:sz="4" w:space="0" w:color="auto"/>
              <w:left w:val="single" w:sz="4" w:space="0" w:color="auto"/>
              <w:bottom w:val="single" w:sz="4" w:space="0" w:color="auto"/>
              <w:right w:val="single" w:sz="4" w:space="0" w:color="auto"/>
            </w:tcBorders>
            <w:vAlign w:val="center"/>
          </w:tcPr>
          <w:p w14:paraId="59F9028D"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40E3AE8B"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4"/>
            <w:tcBorders>
              <w:top w:val="single" w:sz="4" w:space="0" w:color="auto"/>
              <w:left w:val="single" w:sz="4" w:space="0" w:color="auto"/>
              <w:bottom w:val="single" w:sz="4" w:space="0" w:color="auto"/>
              <w:right w:val="single" w:sz="4" w:space="0" w:color="auto"/>
            </w:tcBorders>
            <w:vAlign w:val="center"/>
          </w:tcPr>
          <w:p w14:paraId="79ABE3BC" w14:textId="77777777" w:rsidR="004838E4" w:rsidRPr="00271F3D" w:rsidRDefault="004838E4" w:rsidP="004F0E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38E4" w:rsidRPr="00271F3D" w14:paraId="090809C8" w14:textId="77777777" w:rsidTr="0048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916" w:type="dxa"/>
            <w:gridSpan w:val="5"/>
            <w:tcBorders>
              <w:top w:val="single" w:sz="4" w:space="0" w:color="auto"/>
              <w:left w:val="single" w:sz="4" w:space="0" w:color="auto"/>
              <w:bottom w:val="single" w:sz="4" w:space="0" w:color="auto"/>
              <w:right w:val="single" w:sz="4" w:space="0" w:color="auto"/>
            </w:tcBorders>
            <w:vAlign w:val="center"/>
          </w:tcPr>
          <w:p w14:paraId="5D55036C" w14:textId="77777777" w:rsidR="004838E4" w:rsidRPr="00271F3D" w:rsidRDefault="004838E4" w:rsidP="004F0E44">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21711F67" w14:textId="77777777" w:rsidR="004838E4" w:rsidRPr="00271F3D" w:rsidRDefault="004838E4" w:rsidP="004F0E4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18" w:type="dxa"/>
            <w:gridSpan w:val="4"/>
            <w:tcBorders>
              <w:top w:val="single" w:sz="4" w:space="0" w:color="auto"/>
              <w:left w:val="single" w:sz="4" w:space="0" w:color="auto"/>
              <w:bottom w:val="single" w:sz="4" w:space="0" w:color="auto"/>
              <w:right w:val="single" w:sz="4" w:space="0" w:color="auto"/>
            </w:tcBorders>
            <w:vAlign w:val="center"/>
          </w:tcPr>
          <w:p w14:paraId="0BCE6BBE" w14:textId="77777777" w:rsidR="004838E4" w:rsidRPr="00271F3D" w:rsidRDefault="004838E4" w:rsidP="004F0E4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38E4" w:rsidRPr="00271F3D" w14:paraId="5412D8B6" w14:textId="77777777" w:rsidTr="004838E4">
        <w:trPr>
          <w:gridAfter w:val="1"/>
          <w:wAfter w:w="63" w:type="dxa"/>
          <w:trHeight w:val="1910"/>
        </w:trPr>
        <w:tc>
          <w:tcPr>
            <w:tcW w:w="9200" w:type="dxa"/>
            <w:gridSpan w:val="13"/>
          </w:tcPr>
          <w:p w14:paraId="146BE226" w14:textId="77777777" w:rsidR="004838E4" w:rsidRPr="00271F3D" w:rsidRDefault="004838E4" w:rsidP="004F0E44">
            <w:pPr>
              <w:widowControl w:val="0"/>
              <w:spacing w:after="0" w:line="260" w:lineRule="exact"/>
              <w:rPr>
                <w:rFonts w:ascii="Arial" w:eastAsia="Times New Roman" w:hAnsi="Arial" w:cs="Arial"/>
                <w:b/>
                <w:sz w:val="20"/>
                <w:szCs w:val="20"/>
              </w:rPr>
            </w:pPr>
          </w:p>
          <w:p w14:paraId="09CF90E4" w14:textId="77777777" w:rsidR="004838E4" w:rsidRPr="00271F3D" w:rsidRDefault="004838E4" w:rsidP="004F0E44">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7AF6406F" w14:textId="77777777" w:rsidR="004838E4" w:rsidRPr="00271F3D" w:rsidRDefault="004838E4" w:rsidP="004F0E44">
            <w:pPr>
              <w:widowControl w:val="0"/>
              <w:spacing w:after="0" w:line="260" w:lineRule="exact"/>
              <w:jc w:val="both"/>
              <w:rPr>
                <w:rFonts w:ascii="Arial" w:eastAsia="Times New Roman" w:hAnsi="Arial" w:cs="Arial"/>
                <w:b/>
                <w:bCs/>
                <w:spacing w:val="40"/>
                <w:sz w:val="20"/>
                <w:szCs w:val="20"/>
                <w:lang w:eastAsia="sl-SI"/>
              </w:rPr>
            </w:pPr>
          </w:p>
        </w:tc>
      </w:tr>
      <w:tr w:rsidR="004838E4" w:rsidRPr="00271F3D" w14:paraId="14BD15D4" w14:textId="77777777" w:rsidTr="004838E4">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721097A7" w14:textId="77777777" w:rsidR="004838E4" w:rsidRPr="00271F3D" w:rsidRDefault="004838E4" w:rsidP="004F0E4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0196E432" w14:textId="77777777" w:rsidR="004838E4" w:rsidRPr="00271F3D" w:rsidRDefault="004838E4" w:rsidP="004F0E44">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4838E4" w:rsidRPr="00271F3D" w14:paraId="202D7287" w14:textId="77777777" w:rsidTr="004838E4">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34FB1A51" w14:textId="77777777" w:rsidR="004838E4" w:rsidRPr="00271F3D" w:rsidRDefault="004838E4" w:rsidP="004F0E4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4838E4" w:rsidRPr="00271F3D" w14:paraId="4884040A" w14:textId="77777777" w:rsidTr="004838E4">
        <w:trPr>
          <w:gridAfter w:val="1"/>
          <w:wAfter w:w="63" w:type="dxa"/>
        </w:trPr>
        <w:tc>
          <w:tcPr>
            <w:tcW w:w="7244" w:type="dxa"/>
            <w:gridSpan w:val="11"/>
          </w:tcPr>
          <w:p w14:paraId="0A8F5FC1"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9591B82" w14:textId="77777777" w:rsidR="004838E4" w:rsidRPr="00271F3D" w:rsidRDefault="004838E4" w:rsidP="004F0E4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2A8128C0" w14:textId="77777777" w:rsidR="004838E4" w:rsidRPr="00271F3D" w:rsidRDefault="004838E4" w:rsidP="004F0E4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80519BA" w14:textId="77777777" w:rsidR="004838E4" w:rsidRPr="00271F3D" w:rsidRDefault="004838E4" w:rsidP="004F0E4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6B8D574" w14:textId="77777777" w:rsidR="004838E4" w:rsidRPr="00271F3D" w:rsidRDefault="004838E4" w:rsidP="004F0E4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956" w:type="dxa"/>
            <w:gridSpan w:val="2"/>
          </w:tcPr>
          <w:p w14:paraId="6BE197A8" w14:textId="77777777" w:rsidR="004838E4" w:rsidRPr="00271F3D" w:rsidRDefault="004838E4" w:rsidP="004F0E4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4838E4" w:rsidRPr="00271F3D" w14:paraId="7AB0B907" w14:textId="77777777" w:rsidTr="004838E4">
        <w:trPr>
          <w:gridAfter w:val="1"/>
          <w:wAfter w:w="63" w:type="dxa"/>
          <w:trHeight w:val="274"/>
        </w:trPr>
        <w:tc>
          <w:tcPr>
            <w:tcW w:w="9200" w:type="dxa"/>
            <w:gridSpan w:val="13"/>
          </w:tcPr>
          <w:p w14:paraId="0B9BBECA"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70F305F9" w14:textId="77777777" w:rsidR="004838E4" w:rsidRPr="00271F3D" w:rsidRDefault="004838E4" w:rsidP="004F0E4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639234F" w14:textId="77777777" w:rsidR="004838E4" w:rsidRPr="00271F3D" w:rsidRDefault="004838E4" w:rsidP="004F0E4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490C5F4C" w14:textId="77777777" w:rsidR="004838E4" w:rsidRPr="00271F3D" w:rsidRDefault="004838E4" w:rsidP="004F0E4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4838E4" w:rsidRPr="00271F3D" w14:paraId="58429B11" w14:textId="77777777" w:rsidTr="004838E4">
        <w:trPr>
          <w:gridAfter w:val="1"/>
          <w:wAfter w:w="63" w:type="dxa"/>
        </w:trPr>
        <w:tc>
          <w:tcPr>
            <w:tcW w:w="9200" w:type="dxa"/>
            <w:gridSpan w:val="13"/>
            <w:vAlign w:val="center"/>
          </w:tcPr>
          <w:p w14:paraId="68B73A40" w14:textId="77777777" w:rsidR="004838E4" w:rsidRPr="00271F3D" w:rsidRDefault="004838E4" w:rsidP="004F0E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4838E4" w:rsidRPr="00271F3D" w14:paraId="453D03EF" w14:textId="77777777" w:rsidTr="004838E4">
        <w:trPr>
          <w:gridAfter w:val="1"/>
          <w:wAfter w:w="63" w:type="dxa"/>
        </w:trPr>
        <w:tc>
          <w:tcPr>
            <w:tcW w:w="7244" w:type="dxa"/>
            <w:gridSpan w:val="11"/>
          </w:tcPr>
          <w:p w14:paraId="0E43B1A5"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1956" w:type="dxa"/>
            <w:gridSpan w:val="2"/>
          </w:tcPr>
          <w:p w14:paraId="5602D1F2" w14:textId="77777777" w:rsidR="004838E4" w:rsidRPr="00271F3D" w:rsidRDefault="004838E4" w:rsidP="004F0E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4838E4" w:rsidRPr="00271F3D" w14:paraId="1DB7B6EC" w14:textId="77777777" w:rsidTr="004838E4">
        <w:trPr>
          <w:gridAfter w:val="1"/>
          <w:wAfter w:w="63" w:type="dxa"/>
        </w:trPr>
        <w:tc>
          <w:tcPr>
            <w:tcW w:w="9200" w:type="dxa"/>
            <w:gridSpan w:val="13"/>
          </w:tcPr>
          <w:p w14:paraId="50CCCB8E" w14:textId="77777777" w:rsidR="004838E4" w:rsidRPr="00EF7226"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7226">
              <w:rPr>
                <w:rFonts w:ascii="Arial" w:eastAsia="Times New Roman" w:hAnsi="Arial" w:cs="Arial"/>
                <w:iCs/>
                <w:sz w:val="20"/>
                <w:szCs w:val="20"/>
                <w:lang w:eastAsia="sl-SI"/>
              </w:rPr>
              <w:t xml:space="preserve">V skladu s 7. odstavkom 9. člena Poslovnika Vlade Republike Slovenije (Uradni list RS, št. </w:t>
            </w:r>
          </w:p>
          <w:p w14:paraId="5BA9D75B"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iCs/>
                <w:sz w:val="20"/>
                <w:szCs w:val="20"/>
              </w:rPr>
            </w:pPr>
            <w:r w:rsidRPr="00EF7226">
              <w:rPr>
                <w:rFonts w:ascii="Arial" w:eastAsia="Times New Roman" w:hAnsi="Arial" w:cs="Arial"/>
                <w:iCs/>
                <w:sz w:val="20"/>
                <w:szCs w:val="20"/>
                <w:lang w:eastAsia="sl-SI"/>
              </w:rPr>
              <w:t>43/01, 23/02 – popr., 54/03, 103/03, 114/04, 26/06, 21/07, 32/10, 73/10, 95/11, 64/12, 10/14, 164/20, 35/21, 51/21 in 114/21) se javnosti ni povabilo k sodelovanju, ker gre za predlog sklepa vlade.</w:t>
            </w:r>
          </w:p>
        </w:tc>
      </w:tr>
      <w:tr w:rsidR="004838E4" w:rsidRPr="00271F3D" w14:paraId="296A970A" w14:textId="77777777" w:rsidTr="004838E4">
        <w:trPr>
          <w:gridAfter w:val="1"/>
          <w:wAfter w:w="63" w:type="dxa"/>
        </w:trPr>
        <w:tc>
          <w:tcPr>
            <w:tcW w:w="7244" w:type="dxa"/>
            <w:gridSpan w:val="11"/>
            <w:vAlign w:val="center"/>
          </w:tcPr>
          <w:p w14:paraId="2BF12EB0" w14:textId="77777777" w:rsidR="004838E4" w:rsidRPr="00271F3D" w:rsidRDefault="004838E4" w:rsidP="004F0E4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1956" w:type="dxa"/>
            <w:gridSpan w:val="2"/>
            <w:vAlign w:val="center"/>
          </w:tcPr>
          <w:p w14:paraId="5E98DD31" w14:textId="77777777" w:rsidR="004838E4" w:rsidRPr="00271F3D" w:rsidRDefault="004838E4" w:rsidP="004F0E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4838E4" w:rsidRPr="00271F3D" w14:paraId="7C387DA6" w14:textId="77777777" w:rsidTr="004838E4">
        <w:trPr>
          <w:gridAfter w:val="1"/>
          <w:wAfter w:w="63" w:type="dxa"/>
        </w:trPr>
        <w:tc>
          <w:tcPr>
            <w:tcW w:w="7244" w:type="dxa"/>
            <w:gridSpan w:val="11"/>
            <w:vAlign w:val="center"/>
          </w:tcPr>
          <w:p w14:paraId="7931263B" w14:textId="77777777" w:rsidR="004838E4" w:rsidRPr="00271F3D" w:rsidRDefault="004838E4" w:rsidP="004F0E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1956" w:type="dxa"/>
            <w:gridSpan w:val="2"/>
            <w:vAlign w:val="center"/>
          </w:tcPr>
          <w:p w14:paraId="6D94B033" w14:textId="77777777" w:rsidR="004838E4" w:rsidRPr="00271F3D" w:rsidRDefault="004838E4" w:rsidP="004F0E4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4838E4" w:rsidRPr="00271F3D" w14:paraId="480B1EB1" w14:textId="77777777" w:rsidTr="004838E4">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1E394384" w14:textId="77777777" w:rsidR="004838E4" w:rsidRPr="00271F3D" w:rsidRDefault="004838E4" w:rsidP="004F0E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5DFDC53" w14:textId="77777777" w:rsidR="004838E4" w:rsidRPr="00EF7226" w:rsidRDefault="004838E4" w:rsidP="004F0E44">
            <w:pPr>
              <w:widowControl w:val="0"/>
              <w:suppressAutoHyphens/>
              <w:overflowPunct w:val="0"/>
              <w:autoSpaceDE w:val="0"/>
              <w:autoSpaceDN w:val="0"/>
              <w:adjustRightInd w:val="0"/>
              <w:spacing w:after="0" w:line="260" w:lineRule="exact"/>
              <w:ind w:left="5664"/>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F7226">
              <w:rPr>
                <w:rFonts w:ascii="Arial" w:eastAsia="Times New Roman" w:hAnsi="Arial" w:cs="Arial"/>
                <w:sz w:val="20"/>
                <w:szCs w:val="20"/>
                <w:lang w:eastAsia="sl-SI"/>
              </w:rPr>
              <w:t xml:space="preserve">dr. </w:t>
            </w:r>
            <w:r>
              <w:rPr>
                <w:rFonts w:ascii="Arial" w:eastAsia="Times New Roman" w:hAnsi="Arial" w:cs="Arial"/>
                <w:sz w:val="20"/>
                <w:szCs w:val="20"/>
                <w:lang w:eastAsia="sl-SI"/>
              </w:rPr>
              <w:t>Igor Papič</w:t>
            </w:r>
          </w:p>
          <w:p w14:paraId="48140690" w14:textId="00A3AE02" w:rsidR="004838E4" w:rsidRPr="008E5002" w:rsidRDefault="004838E4" w:rsidP="004F0E44">
            <w:pPr>
              <w:widowControl w:val="0"/>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9E3D5E">
              <w:rPr>
                <w:rFonts w:ascii="Arial" w:eastAsia="Times New Roman" w:hAnsi="Arial" w:cs="Arial"/>
                <w:b/>
                <w:sz w:val="20"/>
                <w:szCs w:val="20"/>
                <w:lang w:eastAsia="sl-SI"/>
              </w:rPr>
              <w:t xml:space="preserve"> </w:t>
            </w:r>
            <w:r>
              <w:rPr>
                <w:rFonts w:ascii="Arial" w:eastAsia="Times New Roman" w:hAnsi="Arial" w:cs="Arial"/>
                <w:b/>
                <w:sz w:val="20"/>
                <w:szCs w:val="20"/>
                <w:lang w:eastAsia="sl-SI"/>
              </w:rPr>
              <w:t>MINISTER</w:t>
            </w:r>
          </w:p>
          <w:p w14:paraId="434C94CF" w14:textId="77777777" w:rsidR="004838E4" w:rsidRPr="00271F3D" w:rsidRDefault="004838E4" w:rsidP="004F0E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BF5A283" w14:textId="77777777" w:rsidR="004838E4"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2F3C68" w14:textId="77777777" w:rsidR="00B13D0B" w:rsidRDefault="00B13D0B"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2D199B" w14:textId="77777777" w:rsidR="00B13D0B" w:rsidRDefault="00B13D0B"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3C0F26" w14:textId="77777777" w:rsidR="00B13D0B" w:rsidRPr="00271F3D" w:rsidRDefault="00B13D0B"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686936"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990C91" w14:textId="77777777" w:rsidR="004838E4" w:rsidRPr="00271F3D" w:rsidRDefault="004838E4" w:rsidP="004F0E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1B83E940" w14:textId="77777777" w:rsidR="004838E4" w:rsidRPr="00271F3D" w:rsidRDefault="004838E4" w:rsidP="004F0E4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r>
              <w:rPr>
                <w:rFonts w:ascii="Arial" w:eastAsia="Times New Roman" w:hAnsi="Arial" w:cs="Arial"/>
                <w:iCs/>
                <w:sz w:val="20"/>
                <w:szCs w:val="20"/>
                <w:lang w:eastAsia="sl-SI"/>
              </w:rPr>
              <w:t>,</w:t>
            </w:r>
          </w:p>
          <w:p w14:paraId="2E97F62C" w14:textId="77777777" w:rsidR="004838E4" w:rsidRPr="00271F3D" w:rsidRDefault="004838E4" w:rsidP="004F0E4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r>
              <w:rPr>
                <w:rFonts w:ascii="Arial" w:eastAsia="Times New Roman" w:hAnsi="Arial" w:cs="Arial"/>
                <w:iCs/>
                <w:sz w:val="20"/>
                <w:szCs w:val="20"/>
                <w:lang w:eastAsia="sl-SI"/>
              </w:rPr>
              <w:t>,</w:t>
            </w:r>
          </w:p>
          <w:p w14:paraId="16CBB91F" w14:textId="77777777" w:rsidR="004838E4" w:rsidRPr="00271F3D" w:rsidRDefault="004838E4" w:rsidP="004F0E4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r>
              <w:rPr>
                <w:rFonts w:ascii="Arial" w:eastAsia="Times New Roman" w:hAnsi="Arial" w:cs="Arial"/>
                <w:iCs/>
                <w:sz w:val="20"/>
                <w:szCs w:val="20"/>
                <w:lang w:eastAsia="sl-SI"/>
              </w:rPr>
              <w:t>,</w:t>
            </w:r>
          </w:p>
          <w:p w14:paraId="2089AA83" w14:textId="2E76EADC" w:rsidR="004838E4" w:rsidRPr="00271F3D" w:rsidRDefault="004838E4" w:rsidP="004F0E4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4: </w:t>
            </w:r>
            <w:r w:rsidR="00280815" w:rsidRPr="00271F3D">
              <w:rPr>
                <w:rFonts w:ascii="Arial" w:eastAsia="Times New Roman" w:hAnsi="Arial" w:cs="Arial"/>
                <w:iCs/>
                <w:sz w:val="20"/>
                <w:szCs w:val="20"/>
                <w:lang w:eastAsia="sl-SI"/>
              </w:rPr>
              <w:t>Tabel</w:t>
            </w:r>
            <w:r w:rsidR="00280815">
              <w:rPr>
                <w:rFonts w:ascii="Arial" w:eastAsia="Times New Roman" w:hAnsi="Arial" w:cs="Arial"/>
                <w:iCs/>
                <w:sz w:val="20"/>
                <w:szCs w:val="20"/>
                <w:lang w:eastAsia="sl-SI"/>
              </w:rPr>
              <w:t xml:space="preserve">i </w:t>
            </w:r>
            <w:r>
              <w:rPr>
                <w:rFonts w:ascii="Arial" w:eastAsia="Times New Roman" w:hAnsi="Arial" w:cs="Arial"/>
                <w:iCs/>
                <w:sz w:val="20"/>
                <w:szCs w:val="20"/>
                <w:lang w:eastAsia="sl-SI"/>
              </w:rPr>
              <w:t>(</w:t>
            </w:r>
            <w:r w:rsidR="00280815">
              <w:rPr>
                <w:rFonts w:ascii="Arial" w:eastAsia="Times New Roman" w:hAnsi="Arial" w:cs="Arial"/>
                <w:iCs/>
                <w:sz w:val="20"/>
                <w:szCs w:val="20"/>
                <w:lang w:eastAsia="sl-SI"/>
              </w:rPr>
              <w:t xml:space="preserve">2 </w:t>
            </w:r>
            <w:r>
              <w:rPr>
                <w:rFonts w:ascii="Arial" w:eastAsia="Times New Roman" w:hAnsi="Arial" w:cs="Arial"/>
                <w:iCs/>
                <w:sz w:val="20"/>
                <w:szCs w:val="20"/>
                <w:lang w:eastAsia="sl-SI"/>
              </w:rPr>
              <w:t>x Obrazec 3).</w:t>
            </w:r>
          </w:p>
          <w:p w14:paraId="5C5F2BAB" w14:textId="77777777" w:rsidR="004838E4" w:rsidRPr="00271F3D" w:rsidRDefault="004838E4" w:rsidP="004F0E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A1B3548" w14:textId="77777777" w:rsidR="004838E4" w:rsidRPr="00271F3D" w:rsidRDefault="004838E4" w:rsidP="004F0E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10D7F628" w14:textId="77777777" w:rsidR="004838E4" w:rsidRPr="00271F3D" w:rsidRDefault="004838E4" w:rsidP="004F0E4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4B03568" w14:textId="77777777" w:rsidR="005C4899" w:rsidRPr="00271F3D" w:rsidRDefault="005C4899" w:rsidP="005C4899">
      <w:pPr>
        <w:spacing w:after="0" w:line="260" w:lineRule="exact"/>
        <w:rPr>
          <w:rFonts w:ascii="Arial" w:eastAsia="Times New Roman" w:hAnsi="Arial" w:cs="Arial"/>
          <w:vanish/>
          <w:sz w:val="20"/>
          <w:szCs w:val="20"/>
        </w:rPr>
      </w:pPr>
    </w:p>
    <w:p w14:paraId="1187C4B3" w14:textId="11B27848" w:rsidR="004838E4" w:rsidRDefault="004838E4">
      <w:r>
        <w:br w:type="page"/>
      </w:r>
    </w:p>
    <w:p w14:paraId="5EED8221"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14"/>
          <w:pgSz w:w="11906" w:h="16838"/>
          <w:pgMar w:top="1418" w:right="1418" w:bottom="1418" w:left="1418" w:header="708" w:footer="708" w:gutter="0"/>
          <w:cols w:space="708"/>
          <w:docGrid w:linePitch="360"/>
        </w:sectPr>
      </w:pPr>
    </w:p>
    <w:p w14:paraId="58A624FF"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78E631E2" w14:textId="77777777"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58240" behindDoc="0" locked="0" layoutInCell="1" allowOverlap="1" wp14:anchorId="76539DC3" wp14:editId="00D83502">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4B6D8"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5FB74D2A"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183627"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39E22D3E" w14:textId="77777777" w:rsidR="00BA29CF" w:rsidRPr="00271F3D" w:rsidRDefault="00BA29CF" w:rsidP="00BA29CF">
      <w:pPr>
        <w:pStyle w:val="podpisi"/>
        <w:widowControl w:val="0"/>
        <w:tabs>
          <w:tab w:val="clear" w:pos="3402"/>
        </w:tabs>
        <w:spacing w:line="260" w:lineRule="exact"/>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3974EB2D" w14:textId="77777777" w:rsidTr="005F648A">
        <w:trPr>
          <w:cantSplit/>
          <w:trHeight w:hRule="exact" w:val="2410"/>
        </w:trPr>
        <w:tc>
          <w:tcPr>
            <w:tcW w:w="567" w:type="dxa"/>
          </w:tcPr>
          <w:p w14:paraId="34EE6A68" w14:textId="77777777" w:rsidR="00BA29CF" w:rsidRPr="00271F3D" w:rsidRDefault="001953F0" w:rsidP="005F648A">
            <w:pPr>
              <w:autoSpaceDE w:val="0"/>
              <w:autoSpaceDN w:val="0"/>
              <w:adjustRightInd w:val="0"/>
              <w:spacing w:line="240" w:lineRule="auto"/>
              <w:rPr>
                <w:rFonts w:ascii="Republika" w:hAnsi="Republika"/>
                <w:sz w:val="60"/>
                <w:szCs w:val="60"/>
              </w:rPr>
            </w:pPr>
            <w:r w:rsidRPr="00271F3D">
              <w:rPr>
                <w:rFonts w:cs="Arial"/>
                <w:noProof/>
                <w:lang w:eastAsia="sl-SI"/>
              </w:rPr>
              <mc:AlternateContent>
                <mc:Choice Requires="wps">
                  <w:drawing>
                    <wp:anchor distT="0" distB="0" distL="114300" distR="114300" simplePos="0" relativeHeight="251656192" behindDoc="0" locked="0" layoutInCell="1" allowOverlap="1" wp14:anchorId="01764840" wp14:editId="31BE6D68">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8C3C33"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66EE5946" w14:textId="77777777" w:rsidR="00CA2CC3" w:rsidRDefault="00CA2CC3"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4840"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" stroked="f" strokeweight="1pt">
                      <v:stroke dashstyle="dash"/>
                      <v:shadow color="#868686"/>
                      <v:textbox>
                        <w:txbxContent>
                          <w:p w14:paraId="688C3C33"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66EE5946" w14:textId="77777777" w:rsidR="00CA2CC3" w:rsidRDefault="00CA2CC3" w:rsidP="00BA29CF"/>
                        </w:txbxContent>
                      </v:textbox>
                    </v:shape>
                  </w:pict>
                </mc:Fallback>
              </mc:AlternateContent>
            </w:r>
          </w:p>
        </w:tc>
      </w:tr>
      <w:tr w:rsidR="00707241" w:rsidRPr="00271F3D" w14:paraId="475C30C6" w14:textId="77777777" w:rsidTr="005F648A">
        <w:trPr>
          <w:cantSplit/>
          <w:trHeight w:hRule="exact" w:val="2410"/>
        </w:trPr>
        <w:tc>
          <w:tcPr>
            <w:tcW w:w="567" w:type="dxa"/>
          </w:tcPr>
          <w:p w14:paraId="556EFD8E" w14:textId="77777777" w:rsidR="00707241" w:rsidRPr="00271F3D" w:rsidRDefault="00707241" w:rsidP="005F648A">
            <w:pPr>
              <w:autoSpaceDE w:val="0"/>
              <w:autoSpaceDN w:val="0"/>
              <w:adjustRightInd w:val="0"/>
              <w:spacing w:line="240" w:lineRule="auto"/>
              <w:rPr>
                <w:rFonts w:ascii="Republika" w:hAnsi="Republika"/>
                <w:sz w:val="60"/>
                <w:szCs w:val="60"/>
              </w:rPr>
            </w:pPr>
          </w:p>
          <w:p w14:paraId="1E02131E"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0A43A44" w14:textId="77777777" w:rsidR="00707241" w:rsidRPr="00271F3D" w:rsidRDefault="00707241" w:rsidP="005F648A">
            <w:pPr>
              <w:autoSpaceDE w:val="0"/>
              <w:autoSpaceDN w:val="0"/>
              <w:adjustRightInd w:val="0"/>
              <w:spacing w:line="240" w:lineRule="auto"/>
              <w:rPr>
                <w:rFonts w:ascii="Republika" w:hAnsi="Republika"/>
                <w:sz w:val="60"/>
                <w:szCs w:val="60"/>
              </w:rPr>
            </w:pPr>
          </w:p>
        </w:tc>
      </w:tr>
      <w:tr w:rsidR="005107FD" w:rsidRPr="00271F3D" w14:paraId="2F32437E" w14:textId="77777777" w:rsidTr="005F648A">
        <w:trPr>
          <w:cantSplit/>
          <w:trHeight w:hRule="exact" w:val="2410"/>
        </w:trPr>
        <w:tc>
          <w:tcPr>
            <w:tcW w:w="567" w:type="dxa"/>
          </w:tcPr>
          <w:p w14:paraId="36C7EF40" w14:textId="77777777" w:rsidR="005107FD" w:rsidRPr="00271F3D" w:rsidRDefault="005107FD" w:rsidP="005F648A">
            <w:pPr>
              <w:autoSpaceDE w:val="0"/>
              <w:autoSpaceDN w:val="0"/>
              <w:adjustRightInd w:val="0"/>
              <w:spacing w:line="240" w:lineRule="auto"/>
              <w:rPr>
                <w:rFonts w:ascii="Republika" w:hAnsi="Republika"/>
                <w:sz w:val="60"/>
                <w:szCs w:val="60"/>
              </w:rPr>
            </w:pPr>
          </w:p>
        </w:tc>
      </w:tr>
      <w:tr w:rsidR="005107FD" w:rsidRPr="00271F3D" w14:paraId="4E86AECE" w14:textId="77777777" w:rsidTr="005F648A">
        <w:trPr>
          <w:cantSplit/>
          <w:trHeight w:hRule="exact" w:val="2410"/>
        </w:trPr>
        <w:tc>
          <w:tcPr>
            <w:tcW w:w="567" w:type="dxa"/>
          </w:tcPr>
          <w:p w14:paraId="3653F910" w14:textId="77777777" w:rsidR="005107FD" w:rsidRPr="00271F3D" w:rsidRDefault="005107FD" w:rsidP="005F648A">
            <w:pPr>
              <w:autoSpaceDE w:val="0"/>
              <w:autoSpaceDN w:val="0"/>
              <w:adjustRightInd w:val="0"/>
              <w:spacing w:line="240" w:lineRule="auto"/>
              <w:rPr>
                <w:rFonts w:ascii="Republika" w:hAnsi="Republika"/>
                <w:sz w:val="60"/>
                <w:szCs w:val="60"/>
              </w:rPr>
            </w:pPr>
          </w:p>
        </w:tc>
      </w:tr>
    </w:tbl>
    <w:p w14:paraId="1FED066E" w14:textId="77777777" w:rsidR="00707241" w:rsidRPr="00271F3D" w:rsidRDefault="00707241" w:rsidP="00BA29CF">
      <w:pPr>
        <w:pStyle w:val="Glava"/>
        <w:tabs>
          <w:tab w:val="left" w:pos="5112"/>
        </w:tabs>
        <w:spacing w:before="120" w:line="240" w:lineRule="exact"/>
        <w:rPr>
          <w:rFonts w:cs="Arial"/>
          <w:sz w:val="16"/>
        </w:rPr>
      </w:pPr>
    </w:p>
    <w:p w14:paraId="631C6B85" w14:textId="77777777" w:rsidR="00707241" w:rsidRPr="00271F3D" w:rsidRDefault="00707241" w:rsidP="00BA29CF">
      <w:pPr>
        <w:pStyle w:val="Glava"/>
        <w:tabs>
          <w:tab w:val="left" w:pos="5112"/>
        </w:tabs>
        <w:spacing w:before="120" w:line="240" w:lineRule="exact"/>
        <w:rPr>
          <w:rFonts w:cs="Arial"/>
          <w:sz w:val="16"/>
        </w:rPr>
      </w:pPr>
    </w:p>
    <w:p w14:paraId="5455CB0C" w14:textId="77777777" w:rsidR="00BA29CF" w:rsidRPr="00ED69DD" w:rsidRDefault="00BA29CF" w:rsidP="00BA29CF">
      <w:pPr>
        <w:pStyle w:val="Glava"/>
        <w:tabs>
          <w:tab w:val="left" w:pos="5112"/>
        </w:tabs>
        <w:spacing w:before="120" w:line="240" w:lineRule="exact"/>
        <w:rPr>
          <w:rFonts w:cs="Arial"/>
          <w:sz w:val="16"/>
        </w:rPr>
      </w:pPr>
      <w:r w:rsidRPr="00ED69DD">
        <w:rPr>
          <w:rFonts w:cs="Arial"/>
          <w:sz w:val="16"/>
        </w:rPr>
        <w:t>Gregorčičeva 20–25, Sl-1001 Ljubljana</w:t>
      </w:r>
      <w:r w:rsidRPr="00ED69DD">
        <w:rPr>
          <w:rFonts w:cs="Arial"/>
          <w:sz w:val="16"/>
        </w:rPr>
        <w:tab/>
        <w:t>T: +386 1 478 1000</w:t>
      </w:r>
      <w:r w:rsidRPr="00ED69DD">
        <w:rPr>
          <w:rFonts w:cs="Arial"/>
          <w:szCs w:val="20"/>
        </w:rPr>
        <w:t xml:space="preserve"> </w:t>
      </w:r>
    </w:p>
    <w:p w14:paraId="7A5B5D41"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F: +386 1 478 1607</w:t>
      </w:r>
    </w:p>
    <w:p w14:paraId="1E1574E9"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E: gp.gs@gov.si</w:t>
      </w:r>
    </w:p>
    <w:p w14:paraId="3832D082"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http://www.vlada.si/</w:t>
      </w:r>
    </w:p>
    <w:p w14:paraId="1075D81B" w14:textId="77777777" w:rsidR="00BA29CF" w:rsidRPr="00ED69DD" w:rsidRDefault="00BA29CF" w:rsidP="00BA29CF">
      <w:pPr>
        <w:pStyle w:val="Glava"/>
        <w:tabs>
          <w:tab w:val="left" w:pos="5112"/>
        </w:tabs>
      </w:pPr>
    </w:p>
    <w:p w14:paraId="13F04539" w14:textId="77777777" w:rsidR="00BA29CF" w:rsidRPr="00ED69DD" w:rsidRDefault="00BA29CF" w:rsidP="00BA29CF">
      <w:pPr>
        <w:pStyle w:val="datumtevilka"/>
      </w:pPr>
    </w:p>
    <w:p w14:paraId="039C6524" w14:textId="77777777" w:rsidR="00BA29CF" w:rsidRPr="00ED69DD" w:rsidRDefault="00BA29CF" w:rsidP="00BA29CF">
      <w:pPr>
        <w:pStyle w:val="datumtevilka"/>
      </w:pPr>
      <w:r w:rsidRPr="00ED69DD">
        <w:t xml:space="preserve">Številka: </w:t>
      </w:r>
      <w:r w:rsidRPr="00ED69DD">
        <w:tab/>
        <w:t>…………………..</w:t>
      </w:r>
    </w:p>
    <w:p w14:paraId="21E0C9DB" w14:textId="77777777" w:rsidR="00BA29CF" w:rsidRPr="00ED69DD" w:rsidRDefault="00BA29CF" w:rsidP="00BA29CF">
      <w:pPr>
        <w:pStyle w:val="datumtevilka"/>
      </w:pPr>
      <w:r w:rsidRPr="00ED69DD">
        <w:t xml:space="preserve">Datum: </w:t>
      </w:r>
      <w:r w:rsidRPr="00ED69DD">
        <w:tab/>
      </w:r>
      <w:r w:rsidRPr="00ED69DD">
        <w:rPr>
          <w:rFonts w:cs="Arial"/>
        </w:rPr>
        <w:t>…………………….</w:t>
      </w:r>
    </w:p>
    <w:p w14:paraId="47AC9DBE" w14:textId="77777777" w:rsidR="00BA29CF" w:rsidRPr="00ED69DD" w:rsidRDefault="00BA29CF" w:rsidP="00BA29CF">
      <w:pPr>
        <w:pStyle w:val="Glava"/>
        <w:ind w:left="-57" w:right="-57"/>
        <w:jc w:val="both"/>
        <w:rPr>
          <w:rFonts w:cs="Arial"/>
          <w:szCs w:val="20"/>
        </w:rPr>
      </w:pPr>
    </w:p>
    <w:p w14:paraId="442C4AEE" w14:textId="77777777" w:rsidR="00712AA4" w:rsidRPr="00ED69DD" w:rsidRDefault="00712AA4" w:rsidP="00BA29CF">
      <w:pPr>
        <w:pStyle w:val="Glava"/>
        <w:ind w:left="-57" w:right="-57"/>
        <w:jc w:val="both"/>
        <w:rPr>
          <w:rFonts w:cs="Arial"/>
          <w:szCs w:val="20"/>
        </w:rPr>
      </w:pPr>
    </w:p>
    <w:p w14:paraId="72435C2F" w14:textId="77777777" w:rsidR="00BA29CF" w:rsidRDefault="00BA29CF">
      <w:pPr>
        <w:rPr>
          <w:rFonts w:ascii="Arial" w:eastAsia="Times New Roman" w:hAnsi="Arial" w:cs="Arial"/>
          <w:b/>
          <w:sz w:val="20"/>
          <w:szCs w:val="20"/>
          <w:lang w:eastAsia="sl-SI"/>
        </w:rPr>
      </w:pPr>
    </w:p>
    <w:p w14:paraId="30BC0E52" w14:textId="77777777" w:rsidR="008E5002"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F8EB11" w14:textId="77777777" w:rsidR="00280815" w:rsidRPr="00280815" w:rsidRDefault="00280815" w:rsidP="0028081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80815">
        <w:rPr>
          <w:rFonts w:ascii="Arial" w:eastAsia="Times New Roman" w:hAnsi="Arial" w:cs="Arial"/>
          <w:iCs/>
          <w:sz w:val="20"/>
          <w:szCs w:val="20"/>
          <w:lang w:eastAsia="sl-SI"/>
        </w:rPr>
        <w:t xml:space="preserve">Na podlagi 5. odstavka 31. člena Zakona o izvrševanju proračunov Republike Slovenije za leti 2022 in 2023 (Uradni list RS, št. 187/21 in 206/21 – ZDUPŠOP) je Vlada Republike Slovenije na … seji, dne ………sprejela naslednji </w:t>
      </w:r>
    </w:p>
    <w:p w14:paraId="0D5ECB89" w14:textId="77777777" w:rsidR="00280815" w:rsidRPr="00280815" w:rsidRDefault="00280815" w:rsidP="0028081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B310E1" w14:textId="77777777" w:rsidR="00280815" w:rsidRPr="00280815" w:rsidRDefault="00280815" w:rsidP="0028081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80815">
        <w:rPr>
          <w:rFonts w:ascii="Arial" w:eastAsia="Times New Roman" w:hAnsi="Arial" w:cs="Arial"/>
          <w:iCs/>
          <w:sz w:val="20"/>
          <w:szCs w:val="20"/>
          <w:lang w:eastAsia="sl-SI"/>
        </w:rPr>
        <w:t>s k l e p:</w:t>
      </w:r>
    </w:p>
    <w:p w14:paraId="589B2D80" w14:textId="77777777" w:rsidR="00280815" w:rsidRPr="00280815" w:rsidRDefault="00280815" w:rsidP="00280815">
      <w:pPr>
        <w:spacing w:line="240" w:lineRule="atLeast"/>
        <w:jc w:val="center"/>
        <w:rPr>
          <w:rFonts w:ascii="Arial" w:eastAsia="Times New Roman" w:hAnsi="Arial" w:cs="Arial"/>
          <w:iCs/>
          <w:sz w:val="20"/>
          <w:szCs w:val="20"/>
          <w:lang w:eastAsia="sl-SI"/>
        </w:rPr>
      </w:pPr>
    </w:p>
    <w:p w14:paraId="542D7651" w14:textId="77777777" w:rsidR="00280815" w:rsidRPr="00280815" w:rsidRDefault="00280815" w:rsidP="00280815">
      <w:pPr>
        <w:jc w:val="both"/>
        <w:rPr>
          <w:rFonts w:ascii="Arial" w:eastAsia="Times New Roman" w:hAnsi="Arial" w:cs="Arial"/>
          <w:sz w:val="20"/>
          <w:szCs w:val="20"/>
          <w:lang w:eastAsia="sl-SI"/>
        </w:rPr>
      </w:pPr>
      <w:r w:rsidRPr="00280815">
        <w:rPr>
          <w:rFonts w:ascii="Arial" w:eastAsia="Times New Roman" w:hAnsi="Arial" w:cs="Arial"/>
          <w:sz w:val="20"/>
          <w:szCs w:val="20"/>
          <w:lang w:eastAsia="sl-SI"/>
        </w:rPr>
        <w:t xml:space="preserve">V Načrt razvojnih programov za obdobje 2022–2025 se, skladno s podatki iz priloženih tabel, uvrstita dva nova transnacionalna projekta: </w:t>
      </w:r>
    </w:p>
    <w:p w14:paraId="6F20F410" w14:textId="77777777" w:rsidR="00280815" w:rsidRPr="00280815" w:rsidRDefault="00280815" w:rsidP="00280815">
      <w:pPr>
        <w:numPr>
          <w:ilvl w:val="0"/>
          <w:numId w:val="47"/>
        </w:numPr>
        <w:overflowPunct w:val="0"/>
        <w:autoSpaceDE w:val="0"/>
        <w:autoSpaceDN w:val="0"/>
        <w:adjustRightInd w:val="0"/>
        <w:spacing w:after="0" w:line="260" w:lineRule="exact"/>
        <w:contextualSpacing/>
        <w:textAlignment w:val="baseline"/>
        <w:rPr>
          <w:rFonts w:ascii="Arial" w:eastAsia="Times New Roman" w:hAnsi="Arial" w:cs="Arial"/>
          <w:iCs/>
          <w:sz w:val="20"/>
          <w:szCs w:val="20"/>
          <w:lang w:eastAsia="sl-SI"/>
        </w:rPr>
      </w:pPr>
      <w:r w:rsidRPr="00280815">
        <w:rPr>
          <w:rFonts w:ascii="Arial" w:eastAsia="Times New Roman" w:hAnsi="Arial" w:cs="Arial"/>
          <w:iCs/>
          <w:sz w:val="20"/>
          <w:szCs w:val="20"/>
          <w:lang w:eastAsia="sl-SI"/>
        </w:rPr>
        <w:t>3330-22-5016</w:t>
      </w:r>
      <w:r w:rsidRPr="00280815">
        <w:t xml:space="preserve"> </w:t>
      </w:r>
      <w:r w:rsidRPr="00280815">
        <w:rPr>
          <w:rFonts w:ascii="Arial" w:eastAsia="Times New Roman" w:hAnsi="Arial" w:cs="Arial"/>
          <w:sz w:val="20"/>
          <w:szCs w:val="20"/>
          <w:lang w:eastAsia="sl-SI"/>
        </w:rPr>
        <w:t>- Digitalna estetizacija znotraj krhkih okolij,</w:t>
      </w:r>
    </w:p>
    <w:p w14:paraId="5E400691" w14:textId="77777777" w:rsidR="00280815" w:rsidRPr="00280815" w:rsidRDefault="00280815" w:rsidP="00280815">
      <w:pPr>
        <w:numPr>
          <w:ilvl w:val="0"/>
          <w:numId w:val="47"/>
        </w:numPr>
        <w:overflowPunct w:val="0"/>
        <w:autoSpaceDE w:val="0"/>
        <w:autoSpaceDN w:val="0"/>
        <w:adjustRightInd w:val="0"/>
        <w:spacing w:after="0" w:line="260" w:lineRule="exact"/>
        <w:contextualSpacing/>
        <w:jc w:val="both"/>
        <w:textAlignment w:val="baseline"/>
        <w:rPr>
          <w:rFonts w:ascii="Arial" w:eastAsia="Times New Roman" w:hAnsi="Arial" w:cs="Arial"/>
          <w:iCs/>
          <w:sz w:val="20"/>
          <w:szCs w:val="20"/>
          <w:lang w:eastAsia="sl-SI"/>
        </w:rPr>
      </w:pPr>
      <w:r w:rsidRPr="00280815">
        <w:rPr>
          <w:rFonts w:ascii="Arial" w:eastAsia="Times New Roman" w:hAnsi="Arial" w:cs="Arial"/>
          <w:sz w:val="20"/>
          <w:szCs w:val="20"/>
          <w:lang w:eastAsia="sl-SI"/>
        </w:rPr>
        <w:t>3330-22-5015 - Transformacija uporabe podatkov v arheologiji.</w:t>
      </w:r>
    </w:p>
    <w:p w14:paraId="30E2057A" w14:textId="77777777" w:rsidR="00280815" w:rsidRPr="00271F3D" w:rsidRDefault="00280815"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FE8B94" w14:textId="77777777" w:rsidR="008E5002" w:rsidRPr="002760DC" w:rsidRDefault="008E5002" w:rsidP="008E5002">
      <w:pPr>
        <w:tabs>
          <w:tab w:val="left" w:pos="7920"/>
        </w:tabs>
        <w:autoSpaceDE w:val="0"/>
        <w:autoSpaceDN w:val="0"/>
        <w:adjustRightInd w:val="0"/>
        <w:jc w:val="both"/>
        <w:rPr>
          <w:rFonts w:cs="Arial"/>
          <w:color w:val="000000"/>
          <w:szCs w:val="20"/>
        </w:rPr>
      </w:pPr>
    </w:p>
    <w:p w14:paraId="4D3D99B6" w14:textId="7DD0D0C3" w:rsidR="008E5002" w:rsidRDefault="008E5002" w:rsidP="008E5002">
      <w:pPr>
        <w:spacing w:after="0"/>
        <w:ind w:left="35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133B3F">
        <w:rPr>
          <w:rFonts w:ascii="Arial" w:eastAsia="Times New Roman" w:hAnsi="Arial" w:cs="Arial"/>
          <w:sz w:val="20"/>
          <w:szCs w:val="20"/>
          <w:lang w:eastAsia="sl-SI"/>
        </w:rPr>
        <w:t>Barbara Kolenko Helbl</w:t>
      </w:r>
    </w:p>
    <w:p w14:paraId="4F3EB927" w14:textId="0E11B1A0" w:rsidR="008E5002" w:rsidRPr="00E96A96" w:rsidRDefault="008E5002" w:rsidP="008E5002">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EF4D2A">
        <w:rPr>
          <w:rFonts w:ascii="Arial" w:eastAsia="Times New Roman" w:hAnsi="Arial" w:cs="Arial"/>
          <w:sz w:val="20"/>
          <w:szCs w:val="20"/>
          <w:lang w:eastAsia="sl-SI"/>
        </w:rPr>
        <w:t xml:space="preserve">     </w:t>
      </w:r>
      <w:bookmarkStart w:id="0" w:name="_GoBack"/>
      <w:bookmarkEnd w:id="0"/>
      <w:r w:rsidRPr="00E96A96">
        <w:rPr>
          <w:rFonts w:ascii="Arial" w:eastAsia="Times New Roman" w:hAnsi="Arial" w:cs="Arial"/>
          <w:sz w:val="20"/>
          <w:szCs w:val="20"/>
          <w:lang w:eastAsia="sl-SI"/>
        </w:rPr>
        <w:t>GENERALNA SEKRETAR</w:t>
      </w:r>
      <w:r w:rsidR="00133B3F">
        <w:rPr>
          <w:rFonts w:ascii="Arial" w:eastAsia="Times New Roman" w:hAnsi="Arial" w:cs="Arial"/>
          <w:sz w:val="20"/>
          <w:szCs w:val="20"/>
          <w:lang w:eastAsia="sl-SI"/>
        </w:rPr>
        <w:t>K</w:t>
      </w:r>
      <w:r w:rsidRPr="00E96A96">
        <w:rPr>
          <w:rFonts w:ascii="Arial" w:eastAsia="Times New Roman" w:hAnsi="Arial" w:cs="Arial"/>
          <w:sz w:val="20"/>
          <w:szCs w:val="20"/>
          <w:lang w:eastAsia="sl-SI"/>
        </w:rPr>
        <w:t>A</w:t>
      </w:r>
      <w:r w:rsidR="00133B3F">
        <w:rPr>
          <w:rFonts w:ascii="Arial" w:eastAsia="Times New Roman" w:hAnsi="Arial" w:cs="Arial"/>
          <w:sz w:val="20"/>
          <w:szCs w:val="20"/>
          <w:lang w:eastAsia="sl-SI"/>
        </w:rPr>
        <w:t xml:space="preserve"> VLADE</w:t>
      </w:r>
    </w:p>
    <w:p w14:paraId="3451E56F" w14:textId="77777777" w:rsidR="008E5002" w:rsidRDefault="008E5002" w:rsidP="008E5002">
      <w:pPr>
        <w:jc w:val="both"/>
        <w:rPr>
          <w:rFonts w:cs="Arial"/>
          <w:szCs w:val="20"/>
        </w:rPr>
      </w:pPr>
    </w:p>
    <w:p w14:paraId="44DBAC1D"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66B7BE"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11A3BA62"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51320A95"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07CCCCD3"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Pr>
          <w:rFonts w:ascii="Arial" w:eastAsia="Times New Roman" w:hAnsi="Arial" w:cs="Arial"/>
          <w:iCs/>
          <w:sz w:val="20"/>
          <w:szCs w:val="20"/>
          <w:lang w:eastAsia="sl-SI"/>
        </w:rPr>
        <w:t>.</w:t>
      </w:r>
    </w:p>
    <w:p w14:paraId="56DA7432"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A88F30" w14:textId="6DB65BB9" w:rsidR="008E5002" w:rsidRPr="00271F3D" w:rsidRDefault="00280815"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w:t>
      </w:r>
      <w:r>
        <w:rPr>
          <w:rFonts w:ascii="Arial" w:eastAsia="Times New Roman" w:hAnsi="Arial" w:cs="Arial"/>
          <w:iCs/>
          <w:sz w:val="20"/>
          <w:szCs w:val="20"/>
          <w:lang w:eastAsia="sl-SI"/>
        </w:rPr>
        <w:t>I</w:t>
      </w:r>
      <w:r w:rsidR="008E5002" w:rsidRPr="00271F3D">
        <w:rPr>
          <w:rFonts w:ascii="Arial" w:eastAsia="Times New Roman" w:hAnsi="Arial" w:cs="Arial"/>
          <w:iCs/>
          <w:sz w:val="20"/>
          <w:szCs w:val="20"/>
          <w:lang w:eastAsia="sl-SI"/>
        </w:rPr>
        <w:t>:</w:t>
      </w:r>
    </w:p>
    <w:p w14:paraId="152A3102" w14:textId="2D1688C6" w:rsidR="008E5002" w:rsidRPr="008E5002" w:rsidRDefault="008E5002" w:rsidP="008E5002">
      <w:pPr>
        <w:pStyle w:val="Odstavekseznama"/>
        <w:numPr>
          <w:ilvl w:val="0"/>
          <w:numId w:val="47"/>
        </w:numPr>
        <w:rPr>
          <w:rFonts w:ascii="Arial" w:eastAsia="Times New Roman" w:hAnsi="Arial" w:cs="Arial"/>
          <w:b/>
          <w:sz w:val="20"/>
          <w:szCs w:val="20"/>
          <w:lang w:eastAsia="sl-SI"/>
        </w:rPr>
      </w:pPr>
      <w:r w:rsidRPr="008E5002">
        <w:rPr>
          <w:rFonts w:ascii="Arial" w:eastAsia="Times New Roman" w:hAnsi="Arial" w:cs="Arial"/>
          <w:iCs/>
          <w:sz w:val="20"/>
          <w:szCs w:val="20"/>
          <w:lang w:eastAsia="sl-SI"/>
        </w:rPr>
        <w:t>Tabel</w:t>
      </w:r>
      <w:r w:rsidR="00280815">
        <w:rPr>
          <w:rFonts w:ascii="Arial" w:eastAsia="Times New Roman" w:hAnsi="Arial" w:cs="Arial"/>
          <w:iCs/>
          <w:sz w:val="20"/>
          <w:szCs w:val="20"/>
          <w:lang w:eastAsia="sl-SI"/>
        </w:rPr>
        <w:t>i.</w:t>
      </w:r>
    </w:p>
    <w:p w14:paraId="764272E1" w14:textId="50D909CE" w:rsidR="00BA29CF" w:rsidRDefault="00BA29CF" w:rsidP="008E5002">
      <w:pPr>
        <w:pStyle w:val="Odstavekseznama"/>
        <w:rPr>
          <w:rFonts w:ascii="Arial" w:eastAsia="Times New Roman" w:hAnsi="Arial" w:cs="Arial"/>
          <w:b/>
          <w:sz w:val="20"/>
          <w:szCs w:val="20"/>
          <w:lang w:eastAsia="sl-SI"/>
        </w:rPr>
      </w:pPr>
    </w:p>
    <w:p w14:paraId="315A0744" w14:textId="77777777" w:rsidR="008E5002" w:rsidRDefault="008E5002" w:rsidP="008E5002">
      <w:pPr>
        <w:pStyle w:val="Odstavekseznama"/>
        <w:rPr>
          <w:rFonts w:ascii="Arial" w:eastAsia="Times New Roman" w:hAnsi="Arial" w:cs="Arial"/>
          <w:b/>
          <w:sz w:val="20"/>
          <w:szCs w:val="20"/>
          <w:lang w:eastAsia="sl-SI"/>
        </w:rPr>
      </w:pPr>
    </w:p>
    <w:p w14:paraId="65D596F7" w14:textId="77777777" w:rsidR="008E5002" w:rsidRDefault="008E5002" w:rsidP="008E5002">
      <w:pPr>
        <w:pStyle w:val="Odstavekseznama"/>
        <w:rPr>
          <w:rFonts w:ascii="Arial" w:eastAsia="Times New Roman" w:hAnsi="Arial" w:cs="Arial"/>
          <w:b/>
          <w:sz w:val="20"/>
          <w:szCs w:val="20"/>
          <w:lang w:eastAsia="sl-SI"/>
        </w:rPr>
      </w:pPr>
    </w:p>
    <w:p w14:paraId="4E0D64B6" w14:textId="77777777" w:rsidR="008E5002" w:rsidRDefault="008E5002" w:rsidP="008E5002">
      <w:pPr>
        <w:pStyle w:val="Odstavekseznama"/>
        <w:rPr>
          <w:rFonts w:ascii="Arial" w:eastAsia="Times New Roman" w:hAnsi="Arial" w:cs="Arial"/>
          <w:b/>
          <w:sz w:val="20"/>
          <w:szCs w:val="20"/>
          <w:lang w:eastAsia="sl-SI"/>
        </w:rPr>
      </w:pPr>
    </w:p>
    <w:p w14:paraId="72DD71EE" w14:textId="77777777" w:rsidR="008E5002" w:rsidRDefault="008E5002" w:rsidP="008E5002">
      <w:pPr>
        <w:pStyle w:val="Odstavekseznama"/>
        <w:rPr>
          <w:rFonts w:ascii="Arial" w:eastAsia="Times New Roman" w:hAnsi="Arial" w:cs="Arial"/>
          <w:b/>
          <w:sz w:val="20"/>
          <w:szCs w:val="20"/>
          <w:lang w:eastAsia="sl-SI"/>
        </w:rPr>
      </w:pPr>
    </w:p>
    <w:p w14:paraId="3468B32B" w14:textId="77777777" w:rsidR="008E5002" w:rsidRDefault="008E5002" w:rsidP="008E5002">
      <w:pPr>
        <w:pStyle w:val="Odstavekseznama"/>
        <w:rPr>
          <w:rFonts w:ascii="Arial" w:eastAsia="Times New Roman" w:hAnsi="Arial" w:cs="Arial"/>
          <w:b/>
          <w:sz w:val="20"/>
          <w:szCs w:val="20"/>
          <w:lang w:eastAsia="sl-SI"/>
        </w:rPr>
      </w:pPr>
    </w:p>
    <w:p w14:paraId="5611C5DE" w14:textId="77777777" w:rsidR="008E5002" w:rsidRPr="00D94452" w:rsidRDefault="008E5002" w:rsidP="008E5002">
      <w:pPr>
        <w:pStyle w:val="Odstavekseznama"/>
        <w:rPr>
          <w:rFonts w:ascii="Arial" w:eastAsia="Times New Roman" w:hAnsi="Arial" w:cs="Arial"/>
          <w:b/>
          <w:sz w:val="20"/>
          <w:szCs w:val="20"/>
          <w:lang w:eastAsia="sl-SI"/>
        </w:rPr>
      </w:pPr>
    </w:p>
    <w:p w14:paraId="62131C00" w14:textId="77777777" w:rsidR="00870EFB" w:rsidRPr="000A7A78" w:rsidRDefault="00870EFB" w:rsidP="00870EFB">
      <w:pPr>
        <w:pStyle w:val="Oddelek"/>
        <w:numPr>
          <w:ilvl w:val="0"/>
          <w:numId w:val="0"/>
        </w:numPr>
        <w:spacing w:before="0" w:after="0" w:line="260" w:lineRule="exact"/>
        <w:jc w:val="left"/>
        <w:rPr>
          <w:sz w:val="20"/>
          <w:szCs w:val="20"/>
        </w:rPr>
      </w:pPr>
    </w:p>
    <w:p w14:paraId="14BDFA53" w14:textId="77777777" w:rsidR="00870EFB" w:rsidRDefault="00870EFB">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5738F434" w14:textId="77777777" w:rsidR="00BA29CF"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FD559E" w14:textId="77777777" w:rsidR="00610045" w:rsidRDefault="00610045"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048BB8C" w14:textId="66BDDBD1" w:rsidR="008E5002" w:rsidRDefault="00620A9F" w:rsidP="008E5002">
      <w:pPr>
        <w:spacing w:after="0" w:line="276" w:lineRule="auto"/>
        <w:jc w:val="both"/>
        <w:rPr>
          <w:rFonts w:ascii="Arial" w:eastAsia="Times New Roman" w:hAnsi="Arial" w:cs="Arial"/>
          <w:sz w:val="20"/>
          <w:szCs w:val="20"/>
          <w:lang w:eastAsia="sl-SI"/>
        </w:rPr>
      </w:pPr>
      <w:r w:rsidRPr="008E5002">
        <w:rPr>
          <w:rFonts w:ascii="Arial" w:eastAsia="Times New Roman" w:hAnsi="Arial" w:cs="Arial"/>
          <w:sz w:val="20"/>
          <w:szCs w:val="20"/>
          <w:lang w:eastAsia="sl-SI"/>
        </w:rPr>
        <w:t xml:space="preserve">Vladno gradivo je namenjeno uvrstitvi </w:t>
      </w:r>
      <w:r w:rsidR="009E3D5E">
        <w:rPr>
          <w:rFonts w:ascii="Arial" w:eastAsia="Times New Roman" w:hAnsi="Arial" w:cs="Arial"/>
          <w:sz w:val="20"/>
          <w:szCs w:val="20"/>
          <w:lang w:eastAsia="sl-SI"/>
        </w:rPr>
        <w:t>dveh</w:t>
      </w:r>
      <w:r w:rsidRPr="008E5002">
        <w:rPr>
          <w:rFonts w:ascii="Arial" w:eastAsia="Times New Roman" w:hAnsi="Arial" w:cs="Arial"/>
          <w:sz w:val="20"/>
          <w:szCs w:val="20"/>
          <w:lang w:eastAsia="sl-SI"/>
        </w:rPr>
        <w:t xml:space="preserve"> projektov v Načrt razvojnih programov 202</w:t>
      </w:r>
      <w:r w:rsidR="008E5002" w:rsidRPr="008E5002">
        <w:rPr>
          <w:rFonts w:ascii="Arial" w:eastAsia="Times New Roman" w:hAnsi="Arial" w:cs="Arial"/>
          <w:sz w:val="20"/>
          <w:szCs w:val="20"/>
          <w:lang w:eastAsia="sl-SI"/>
        </w:rPr>
        <w:t>2</w:t>
      </w:r>
      <w:r w:rsidRPr="008E5002">
        <w:rPr>
          <w:rFonts w:ascii="Arial" w:eastAsia="Times New Roman" w:hAnsi="Arial" w:cs="Arial"/>
          <w:sz w:val="20"/>
          <w:szCs w:val="20"/>
          <w:lang w:eastAsia="sl-SI"/>
        </w:rPr>
        <w:t>-202</w:t>
      </w:r>
      <w:r w:rsidR="008E5002" w:rsidRPr="008E5002">
        <w:rPr>
          <w:rFonts w:ascii="Arial" w:eastAsia="Times New Roman" w:hAnsi="Arial" w:cs="Arial"/>
          <w:sz w:val="20"/>
          <w:szCs w:val="20"/>
          <w:lang w:eastAsia="sl-SI"/>
        </w:rPr>
        <w:t>5</w:t>
      </w:r>
      <w:r w:rsidRPr="008E5002">
        <w:rPr>
          <w:rFonts w:ascii="Arial" w:eastAsia="Times New Roman" w:hAnsi="Arial" w:cs="Arial"/>
          <w:sz w:val="20"/>
          <w:szCs w:val="20"/>
          <w:lang w:eastAsia="sl-SI"/>
        </w:rPr>
        <w:t>.</w:t>
      </w:r>
      <w:r w:rsidR="009E3D5E">
        <w:rPr>
          <w:rFonts w:ascii="Arial" w:eastAsia="Times New Roman" w:hAnsi="Arial" w:cs="Arial"/>
          <w:sz w:val="20"/>
          <w:szCs w:val="20"/>
          <w:lang w:eastAsia="sl-SI"/>
        </w:rPr>
        <w:t xml:space="preserve"> Dva projekta</w:t>
      </w:r>
      <w:r w:rsidR="0044718D">
        <w:rPr>
          <w:rFonts w:ascii="Arial" w:eastAsia="Times New Roman" w:hAnsi="Arial" w:cs="Arial"/>
          <w:sz w:val="20"/>
          <w:szCs w:val="20"/>
          <w:lang w:eastAsia="sl-SI"/>
        </w:rPr>
        <w:t xml:space="preserve"> mednarodnega sodelovanja</w:t>
      </w:r>
      <w:r w:rsidR="008E5002" w:rsidRPr="006461CA">
        <w:rPr>
          <w:rFonts w:ascii="Arial" w:eastAsia="Times New Roman" w:hAnsi="Arial" w:cs="Arial"/>
          <w:sz w:val="20"/>
          <w:szCs w:val="20"/>
          <w:lang w:eastAsia="sl-SI"/>
        </w:rPr>
        <w:t xml:space="preserve"> spada</w:t>
      </w:r>
      <w:r w:rsidR="009E3D5E">
        <w:rPr>
          <w:rFonts w:ascii="Arial" w:eastAsia="Times New Roman" w:hAnsi="Arial" w:cs="Arial"/>
          <w:sz w:val="20"/>
          <w:szCs w:val="20"/>
          <w:lang w:eastAsia="sl-SI"/>
        </w:rPr>
        <w:t>ta</w:t>
      </w:r>
      <w:r w:rsidR="008E5002" w:rsidRPr="006461CA">
        <w:rPr>
          <w:rFonts w:ascii="Arial" w:eastAsia="Times New Roman" w:hAnsi="Arial" w:cs="Arial"/>
          <w:sz w:val="20"/>
          <w:szCs w:val="20"/>
          <w:lang w:eastAsia="sl-SI"/>
        </w:rPr>
        <w:t xml:space="preserve"> v skupino projektov </w:t>
      </w:r>
      <w:r w:rsidR="008E5002" w:rsidRPr="0034000C">
        <w:rPr>
          <w:rFonts w:ascii="Arial" w:eastAsia="Times New Roman" w:hAnsi="Arial" w:cs="Arial"/>
          <w:sz w:val="20"/>
          <w:szCs w:val="20"/>
          <w:lang w:eastAsia="sl-SI"/>
        </w:rPr>
        <w:t>3330-2</w:t>
      </w:r>
      <w:r w:rsidR="00274739" w:rsidRPr="0034000C">
        <w:rPr>
          <w:rFonts w:ascii="Arial" w:eastAsia="Times New Roman" w:hAnsi="Arial" w:cs="Arial"/>
          <w:sz w:val="20"/>
          <w:szCs w:val="20"/>
          <w:lang w:eastAsia="sl-SI"/>
        </w:rPr>
        <w:t>2</w:t>
      </w:r>
      <w:r w:rsidR="008E5002" w:rsidRPr="0034000C">
        <w:rPr>
          <w:rFonts w:ascii="Arial" w:eastAsia="Times New Roman" w:hAnsi="Arial" w:cs="Arial"/>
          <w:sz w:val="20"/>
          <w:szCs w:val="20"/>
          <w:lang w:eastAsia="sl-SI"/>
        </w:rPr>
        <w:t>-</w:t>
      </w:r>
      <w:r w:rsidR="000E4697" w:rsidRPr="0034000C">
        <w:rPr>
          <w:rFonts w:ascii="Arial" w:eastAsia="Times New Roman" w:hAnsi="Arial" w:cs="Arial"/>
          <w:sz w:val="20"/>
          <w:szCs w:val="20"/>
          <w:lang w:eastAsia="sl-SI"/>
        </w:rPr>
        <w:t>S00</w:t>
      </w:r>
      <w:r w:rsidR="00274739" w:rsidRPr="0034000C">
        <w:rPr>
          <w:rFonts w:ascii="Arial" w:eastAsia="Times New Roman" w:hAnsi="Arial" w:cs="Arial"/>
          <w:sz w:val="20"/>
          <w:szCs w:val="20"/>
          <w:lang w:eastAsia="sl-SI"/>
        </w:rPr>
        <w:t>8</w:t>
      </w:r>
      <w:r w:rsidR="008E5002" w:rsidRPr="00B437DB">
        <w:rPr>
          <w:rFonts w:ascii="Arial" w:eastAsia="Times New Roman" w:hAnsi="Arial" w:cs="Arial"/>
          <w:sz w:val="20"/>
          <w:szCs w:val="20"/>
          <w:lang w:eastAsia="sl-SI"/>
        </w:rPr>
        <w:t xml:space="preserve"> </w:t>
      </w:r>
      <w:r w:rsidR="009E3D5E" w:rsidRPr="00B437DB">
        <w:rPr>
          <w:rFonts w:ascii="Arial" w:eastAsia="Times New Roman" w:hAnsi="Arial" w:cs="Arial"/>
          <w:sz w:val="20"/>
          <w:szCs w:val="20"/>
          <w:lang w:eastAsia="sl-SI"/>
        </w:rPr>
        <w:t xml:space="preserve"> </w:t>
      </w:r>
      <w:r w:rsidR="009E3D5E">
        <w:rPr>
          <w:rFonts w:ascii="Arial" w:eastAsia="Times New Roman" w:hAnsi="Arial" w:cs="Arial"/>
          <w:sz w:val="20"/>
          <w:szCs w:val="20"/>
          <w:lang w:eastAsia="sl-SI"/>
        </w:rPr>
        <w:t>Sodelovanje humanistike in družboslovja v Evropi</w:t>
      </w:r>
      <w:r w:rsidR="008E5002" w:rsidRPr="008E5002">
        <w:rPr>
          <w:rFonts w:ascii="Arial" w:eastAsia="Times New Roman" w:hAnsi="Arial" w:cs="Arial"/>
          <w:sz w:val="20"/>
          <w:szCs w:val="20"/>
          <w:lang w:eastAsia="sl-SI"/>
        </w:rPr>
        <w:t>.</w:t>
      </w:r>
      <w:r w:rsidR="008E5002" w:rsidRPr="006461CA">
        <w:rPr>
          <w:rFonts w:ascii="Arial" w:eastAsia="Times New Roman" w:hAnsi="Arial" w:cs="Arial"/>
          <w:sz w:val="20"/>
          <w:szCs w:val="20"/>
          <w:lang w:eastAsia="sl-SI"/>
        </w:rPr>
        <w:t xml:space="preserve"> V okviru projektov se izvaja financiranje znanstvenoraziskovalnega dela. Financiranje poteka s proračunske postavke 569410 - Programi mednarodnega znanstvenega sodelovanja. </w:t>
      </w:r>
    </w:p>
    <w:p w14:paraId="3E77C156" w14:textId="77777777" w:rsidR="008E5002" w:rsidRPr="006461CA" w:rsidRDefault="008E5002" w:rsidP="008E5002">
      <w:pPr>
        <w:spacing w:after="0" w:line="276" w:lineRule="auto"/>
        <w:jc w:val="both"/>
        <w:rPr>
          <w:rFonts w:ascii="Arial" w:eastAsia="Times New Roman" w:hAnsi="Arial" w:cs="Arial"/>
          <w:sz w:val="20"/>
          <w:szCs w:val="20"/>
          <w:lang w:eastAsia="sl-SI"/>
        </w:rPr>
      </w:pPr>
    </w:p>
    <w:p w14:paraId="714FA739" w14:textId="77777777" w:rsidR="008E5002" w:rsidRPr="006461CA" w:rsidRDefault="008E5002" w:rsidP="008E5002">
      <w:pPr>
        <w:spacing w:after="0" w:line="276" w:lineRule="auto"/>
        <w:jc w:val="both"/>
        <w:rPr>
          <w:rFonts w:ascii="Arial" w:eastAsia="Times New Roman" w:hAnsi="Arial" w:cs="Arial"/>
          <w:sz w:val="20"/>
          <w:szCs w:val="20"/>
          <w:lang w:eastAsia="sl-SI"/>
        </w:rPr>
      </w:pPr>
      <w:r w:rsidRPr="006461CA">
        <w:rPr>
          <w:rFonts w:ascii="Arial" w:eastAsia="Times New Roman" w:hAnsi="Arial" w:cs="Arial"/>
          <w:sz w:val="20"/>
          <w:szCs w:val="20"/>
          <w:lang w:eastAsia="sl-SI"/>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17CF2CD9" w14:textId="77777777" w:rsidR="008E5002" w:rsidRPr="006461CA" w:rsidRDefault="008E5002" w:rsidP="008E5002">
      <w:pPr>
        <w:spacing w:after="0" w:line="276" w:lineRule="auto"/>
        <w:jc w:val="both"/>
        <w:rPr>
          <w:rFonts w:ascii="Arial" w:eastAsia="Times New Roman" w:hAnsi="Arial" w:cs="Arial"/>
          <w:sz w:val="20"/>
          <w:szCs w:val="20"/>
          <w:lang w:eastAsia="sl-SI"/>
        </w:rPr>
      </w:pPr>
    </w:p>
    <w:p w14:paraId="06D793BB" w14:textId="77777777" w:rsidR="009E3D5E" w:rsidRPr="00DA4500" w:rsidRDefault="008E5002" w:rsidP="009E3D5E">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MIZŠ</w:t>
      </w:r>
      <w:r w:rsidRPr="006461CA">
        <w:rPr>
          <w:rFonts w:ascii="Arial" w:eastAsia="Times New Roman" w:hAnsi="Arial" w:cs="Arial"/>
          <w:sz w:val="20"/>
          <w:szCs w:val="20"/>
          <w:lang w:eastAsia="sl-SI"/>
        </w:rPr>
        <w:t xml:space="preserve"> </w:t>
      </w:r>
      <w:r w:rsidR="009E3D5E" w:rsidRPr="00DA4500">
        <w:rPr>
          <w:rFonts w:ascii="Arial" w:eastAsia="Times New Roman" w:hAnsi="Arial" w:cs="Arial"/>
          <w:sz w:val="20"/>
          <w:szCs w:val="20"/>
          <w:lang w:eastAsia="sl-SI"/>
        </w:rPr>
        <w:t xml:space="preserve">v okviru 8. Okvirnega programa EU za raziskave in inovacije - Horizon 2020 sodeluje v mreži </w:t>
      </w:r>
      <w:r w:rsidR="009E3D5E">
        <w:rPr>
          <w:rFonts w:ascii="Arial" w:eastAsia="Times New Roman" w:hAnsi="Arial" w:cs="Arial"/>
          <w:sz w:val="20"/>
          <w:szCs w:val="20"/>
          <w:lang w:eastAsia="sl-SI"/>
        </w:rPr>
        <w:t>CHANSE</w:t>
      </w:r>
      <w:r w:rsidR="009E3D5E" w:rsidRPr="00DA4500">
        <w:rPr>
          <w:rFonts w:ascii="Arial" w:eastAsia="Times New Roman" w:hAnsi="Arial" w:cs="Arial"/>
          <w:sz w:val="20"/>
          <w:szCs w:val="20"/>
          <w:lang w:eastAsia="sl-SI"/>
        </w:rPr>
        <w:t xml:space="preserve"> ERA-Net Cofund, skupaj s </w:t>
      </w:r>
      <w:r w:rsidR="009E3D5E">
        <w:rPr>
          <w:rFonts w:ascii="Arial" w:eastAsia="Times New Roman" w:hAnsi="Arial" w:cs="Arial"/>
          <w:sz w:val="20"/>
          <w:szCs w:val="20"/>
          <w:lang w:eastAsia="sl-SI"/>
        </w:rPr>
        <w:t>27</w:t>
      </w:r>
      <w:r w:rsidR="009E3D5E" w:rsidRPr="00DA4500">
        <w:rPr>
          <w:rFonts w:ascii="Arial" w:eastAsia="Times New Roman" w:hAnsi="Arial" w:cs="Arial"/>
          <w:sz w:val="20"/>
          <w:szCs w:val="20"/>
          <w:lang w:eastAsia="sl-SI"/>
        </w:rPr>
        <w:t xml:space="preserve"> financerskimi organizacijami iz </w:t>
      </w:r>
      <w:r w:rsidR="009E3D5E">
        <w:rPr>
          <w:rFonts w:ascii="Arial" w:eastAsia="Times New Roman" w:hAnsi="Arial" w:cs="Arial"/>
          <w:sz w:val="20"/>
          <w:szCs w:val="20"/>
          <w:lang w:eastAsia="sl-SI"/>
        </w:rPr>
        <w:t>24</w:t>
      </w:r>
      <w:r w:rsidR="009E3D5E" w:rsidRPr="00DA4500">
        <w:rPr>
          <w:rFonts w:ascii="Arial" w:eastAsia="Times New Roman" w:hAnsi="Arial" w:cs="Arial"/>
          <w:sz w:val="20"/>
          <w:szCs w:val="20"/>
          <w:lang w:eastAsia="sl-SI"/>
        </w:rPr>
        <w:t xml:space="preserve"> držav članic in pridruženih držav. Temeljna aktivnost mreže je izvedba skupnih transnacionalnih razpisov za raziskovalne in razvojne projekte s področja</w:t>
      </w:r>
      <w:r w:rsidR="009E3D5E">
        <w:rPr>
          <w:rFonts w:ascii="Arial" w:eastAsia="Times New Roman" w:hAnsi="Arial" w:cs="Arial"/>
          <w:sz w:val="20"/>
          <w:szCs w:val="20"/>
          <w:lang w:eastAsia="sl-SI"/>
        </w:rPr>
        <w:t xml:space="preserve"> družboslovja in humanistike</w:t>
      </w:r>
      <w:r w:rsidR="009E3D5E" w:rsidRPr="00DA4500">
        <w:rPr>
          <w:rFonts w:ascii="Arial" w:eastAsia="Times New Roman" w:hAnsi="Arial" w:cs="Arial"/>
          <w:sz w:val="20"/>
          <w:szCs w:val="20"/>
          <w:lang w:eastAsia="sl-SI"/>
        </w:rPr>
        <w:t xml:space="preserve">. Na podlagi obveznosti, sprejetih s transnacionalnimi pogodbami Grant Agreement </w:t>
      </w:r>
      <w:r w:rsidR="009E3D5E">
        <w:rPr>
          <w:rFonts w:ascii="Arial" w:eastAsia="Times New Roman" w:hAnsi="Arial" w:cs="Arial"/>
          <w:sz w:val="20"/>
          <w:szCs w:val="20"/>
          <w:lang w:eastAsia="sl-SI"/>
        </w:rPr>
        <w:t>101004509</w:t>
      </w:r>
      <w:r w:rsidR="009E3D5E" w:rsidRPr="00DA4500">
        <w:rPr>
          <w:rFonts w:ascii="Arial" w:eastAsia="Times New Roman" w:hAnsi="Arial" w:cs="Arial"/>
          <w:sz w:val="20"/>
          <w:szCs w:val="20"/>
          <w:lang w:eastAsia="sl-SI"/>
        </w:rPr>
        <w:t xml:space="preserve"> – </w:t>
      </w:r>
      <w:r w:rsidR="009E3D5E">
        <w:rPr>
          <w:rFonts w:ascii="Arial" w:eastAsia="Times New Roman" w:hAnsi="Arial" w:cs="Arial"/>
          <w:sz w:val="20"/>
          <w:szCs w:val="20"/>
          <w:lang w:eastAsia="sl-SI"/>
        </w:rPr>
        <w:t>CHANSE – Collaboration of Humanities and Social Sciences in Europe</w:t>
      </w:r>
      <w:r w:rsidR="009E3D5E" w:rsidRPr="00DA4500">
        <w:rPr>
          <w:rFonts w:ascii="Arial" w:eastAsia="Times New Roman" w:hAnsi="Arial" w:cs="Arial"/>
          <w:sz w:val="20"/>
          <w:szCs w:val="20"/>
          <w:lang w:eastAsia="sl-SI"/>
        </w:rPr>
        <w:t xml:space="preserve"> je MI</w:t>
      </w:r>
      <w:r w:rsidR="009E3D5E">
        <w:rPr>
          <w:rFonts w:ascii="Arial" w:eastAsia="Times New Roman" w:hAnsi="Arial" w:cs="Arial"/>
          <w:sz w:val="20"/>
          <w:szCs w:val="20"/>
          <w:lang w:eastAsia="sl-SI"/>
        </w:rPr>
        <w:t xml:space="preserve">ZŠ pristopilo k izvedbi </w:t>
      </w:r>
      <w:r w:rsidR="009E3D5E" w:rsidRPr="00DA4500">
        <w:rPr>
          <w:rFonts w:ascii="Arial" w:eastAsia="Times New Roman" w:hAnsi="Arial" w:cs="Arial"/>
          <w:sz w:val="20"/>
          <w:szCs w:val="20"/>
          <w:lang w:eastAsia="sl-SI"/>
        </w:rPr>
        <w:t>transnacionalnega j</w:t>
      </w:r>
      <w:r w:rsidR="009E3D5E">
        <w:rPr>
          <w:rFonts w:ascii="Arial" w:eastAsia="Times New Roman" w:hAnsi="Arial" w:cs="Arial"/>
          <w:sz w:val="20"/>
          <w:szCs w:val="20"/>
          <w:lang w:eastAsia="sl-SI"/>
        </w:rPr>
        <w:t>avnega razpisa mreže CHANSE</w:t>
      </w:r>
      <w:r w:rsidR="009E3D5E" w:rsidRPr="00DA4500">
        <w:rPr>
          <w:rFonts w:ascii="Arial" w:eastAsia="Times New Roman" w:hAnsi="Arial" w:cs="Arial"/>
          <w:sz w:val="20"/>
          <w:szCs w:val="20"/>
          <w:lang w:eastAsia="sl-SI"/>
        </w:rPr>
        <w:t xml:space="preserve">. Na podlagi izbornega postopka na transnacionalni ravni je Mednarodni odbor razpisa v sofinanciranje predlagal </w:t>
      </w:r>
      <w:r w:rsidR="009E3D5E">
        <w:rPr>
          <w:rFonts w:ascii="Arial" w:eastAsia="Times New Roman" w:hAnsi="Arial" w:cs="Arial"/>
          <w:sz w:val="20"/>
          <w:szCs w:val="20"/>
          <w:lang w:eastAsia="sl-SI"/>
        </w:rPr>
        <w:t>26 projektov, med njimi tudi 2</w:t>
      </w:r>
      <w:r w:rsidR="009E3D5E" w:rsidRPr="00DA4500">
        <w:rPr>
          <w:rFonts w:ascii="Arial" w:eastAsia="Times New Roman" w:hAnsi="Arial" w:cs="Arial"/>
          <w:sz w:val="20"/>
          <w:szCs w:val="20"/>
          <w:lang w:eastAsia="sl-SI"/>
        </w:rPr>
        <w:t xml:space="preserve"> projekt</w:t>
      </w:r>
      <w:r w:rsidR="009E3D5E">
        <w:rPr>
          <w:rFonts w:ascii="Arial" w:eastAsia="Times New Roman" w:hAnsi="Arial" w:cs="Arial"/>
          <w:sz w:val="20"/>
          <w:szCs w:val="20"/>
          <w:lang w:eastAsia="sl-SI"/>
        </w:rPr>
        <w:t>a z 2 slovenskima prijaviteljema</w:t>
      </w:r>
      <w:r w:rsidR="009E3D5E" w:rsidRPr="00DA4500">
        <w:rPr>
          <w:rFonts w:ascii="Arial" w:eastAsia="Times New Roman" w:hAnsi="Arial" w:cs="Arial"/>
          <w:sz w:val="20"/>
          <w:szCs w:val="20"/>
          <w:lang w:eastAsia="sl-SI"/>
        </w:rPr>
        <w:t>, ki so predme</w:t>
      </w:r>
      <w:r w:rsidR="009E3D5E">
        <w:rPr>
          <w:rFonts w:ascii="Arial" w:eastAsia="Times New Roman" w:hAnsi="Arial" w:cs="Arial"/>
          <w:sz w:val="20"/>
          <w:szCs w:val="20"/>
          <w:lang w:eastAsia="sl-SI"/>
        </w:rPr>
        <w:t>t tega vladnega gradiva. Izbrana projekta se bosta sofinancirala</w:t>
      </w:r>
      <w:r w:rsidR="009E3D5E" w:rsidRPr="00DA4500">
        <w:rPr>
          <w:rFonts w:ascii="Arial" w:eastAsia="Times New Roman" w:hAnsi="Arial" w:cs="Arial"/>
          <w:sz w:val="20"/>
          <w:szCs w:val="20"/>
          <w:lang w:eastAsia="sl-SI"/>
        </w:rPr>
        <w:t xml:space="preserve"> v skladu s pogodbo o sofinanciranju, ki j</w:t>
      </w:r>
      <w:r w:rsidR="009E3D5E">
        <w:rPr>
          <w:rFonts w:ascii="Arial" w:eastAsia="Times New Roman" w:hAnsi="Arial" w:cs="Arial"/>
          <w:sz w:val="20"/>
          <w:szCs w:val="20"/>
          <w:lang w:eastAsia="sl-SI"/>
        </w:rPr>
        <w:t>o bo MIZŠ sklenil s prijaviteljema</w:t>
      </w:r>
      <w:r w:rsidR="009E3D5E" w:rsidRPr="00DA4500">
        <w:rPr>
          <w:rFonts w:ascii="Arial" w:eastAsia="Times New Roman" w:hAnsi="Arial" w:cs="Arial"/>
          <w:sz w:val="20"/>
          <w:szCs w:val="20"/>
          <w:lang w:eastAsia="sl-SI"/>
        </w:rPr>
        <w:t>.</w:t>
      </w:r>
    </w:p>
    <w:p w14:paraId="2C402889" w14:textId="58F9EBCA" w:rsidR="002E21A5" w:rsidRDefault="002E21A5" w:rsidP="008E5002">
      <w:pPr>
        <w:spacing w:after="0" w:line="276" w:lineRule="auto"/>
        <w:jc w:val="both"/>
        <w:rPr>
          <w:rFonts w:ascii="Arial" w:eastAsia="Times New Roman" w:hAnsi="Arial" w:cs="Arial"/>
          <w:sz w:val="20"/>
          <w:szCs w:val="20"/>
          <w:lang w:eastAsia="sl-SI"/>
        </w:rPr>
      </w:pPr>
    </w:p>
    <w:p w14:paraId="60D00987" w14:textId="459A96EE" w:rsidR="002E21A5" w:rsidRDefault="009E3D5E" w:rsidP="002E21A5">
      <w:pPr>
        <w:spacing w:after="0" w:line="276" w:lineRule="auto"/>
        <w:jc w:val="both"/>
        <w:rPr>
          <w:rFonts w:ascii="Arial" w:eastAsia="Times New Roman" w:hAnsi="Arial" w:cs="Arial"/>
          <w:b/>
          <w:bCs/>
          <w:sz w:val="20"/>
          <w:szCs w:val="20"/>
          <w:lang w:eastAsia="sl-SI"/>
        </w:rPr>
      </w:pPr>
      <w:r w:rsidRPr="0034000C">
        <w:rPr>
          <w:rFonts w:ascii="Arial" w:eastAsia="Times New Roman" w:hAnsi="Arial" w:cs="Arial"/>
          <w:b/>
          <w:bCs/>
          <w:sz w:val="20"/>
          <w:szCs w:val="20"/>
          <w:lang w:eastAsia="sl-SI"/>
        </w:rPr>
        <w:t>3330-22-</w:t>
      </w:r>
      <w:r w:rsidR="00274739">
        <w:rPr>
          <w:rFonts w:ascii="Arial" w:eastAsia="Times New Roman" w:hAnsi="Arial" w:cs="Arial"/>
          <w:b/>
          <w:bCs/>
          <w:sz w:val="20"/>
          <w:szCs w:val="20"/>
          <w:lang w:eastAsia="sl-SI"/>
        </w:rPr>
        <w:t>5016</w:t>
      </w:r>
      <w:r w:rsidR="00274739" w:rsidRPr="002E21A5">
        <w:rPr>
          <w:rFonts w:ascii="Arial" w:eastAsia="Times New Roman" w:hAnsi="Arial" w:cs="Arial"/>
          <w:b/>
          <w:bCs/>
          <w:sz w:val="20"/>
          <w:szCs w:val="20"/>
          <w:lang w:eastAsia="sl-SI"/>
        </w:rPr>
        <w:t xml:space="preserve"> </w:t>
      </w:r>
      <w:r w:rsidR="00B13D0B" w:rsidRPr="00B13D0B">
        <w:rPr>
          <w:rFonts w:ascii="Arial" w:eastAsia="Times New Roman" w:hAnsi="Arial" w:cs="Arial"/>
          <w:b/>
          <w:sz w:val="20"/>
          <w:szCs w:val="20"/>
          <w:lang w:eastAsia="sl-SI"/>
        </w:rPr>
        <w:t xml:space="preserve">Digitalna estetizacija znotraj krhkih okolij </w:t>
      </w:r>
      <w:r w:rsidR="00280815">
        <w:rPr>
          <w:rFonts w:ascii="Arial" w:eastAsia="Times New Roman" w:hAnsi="Arial" w:cs="Arial"/>
          <w:b/>
          <w:sz w:val="20"/>
          <w:szCs w:val="20"/>
          <w:lang w:eastAsia="sl-SI"/>
        </w:rPr>
        <w:t xml:space="preserve">(v nadaljevanju: </w:t>
      </w:r>
      <w:r w:rsidR="00280815" w:rsidRPr="00054B76">
        <w:rPr>
          <w:rFonts w:ascii="Arial" w:eastAsia="Times New Roman" w:hAnsi="Arial" w:cs="Arial"/>
          <w:b/>
          <w:sz w:val="20"/>
          <w:szCs w:val="20"/>
          <w:lang w:eastAsia="sl-SI"/>
        </w:rPr>
        <w:t>DigiFREN</w:t>
      </w:r>
      <w:r w:rsidR="00280815">
        <w:rPr>
          <w:rFonts w:ascii="Arial" w:eastAsia="Times New Roman" w:hAnsi="Arial" w:cs="Arial"/>
          <w:b/>
          <w:sz w:val="20"/>
          <w:szCs w:val="20"/>
          <w:lang w:eastAsia="sl-SI"/>
        </w:rPr>
        <w:t>)</w:t>
      </w:r>
    </w:p>
    <w:p w14:paraId="6A6781A7" w14:textId="77777777" w:rsidR="00280815" w:rsidRPr="002E21A5" w:rsidRDefault="00280815" w:rsidP="002E21A5">
      <w:pPr>
        <w:spacing w:after="0" w:line="276" w:lineRule="auto"/>
        <w:jc w:val="both"/>
        <w:rPr>
          <w:rFonts w:ascii="Arial" w:eastAsia="Times New Roman" w:hAnsi="Arial" w:cs="Arial"/>
          <w:b/>
          <w:bCs/>
          <w:sz w:val="20"/>
          <w:szCs w:val="20"/>
          <w:lang w:eastAsia="sl-SI"/>
        </w:rPr>
      </w:pPr>
    </w:p>
    <w:p w14:paraId="049E7DE8" w14:textId="77777777" w:rsidR="00B13D0B" w:rsidRPr="00B13D0B" w:rsidRDefault="00B13D0B" w:rsidP="00B13D0B">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 xml:space="preserve">Ko se danes v gorah, ob morju in v gozdovih ozremo naokoli težko najdemo ljudi, ki ne bi tapkali po svojih pametnih telefonih, upravljali brezpilotnih letalnikov, uporabljali nosljivih kamer ali drugih pripomočkov za digitalni »zajem« in »nadgradnjo« izkušenj. Razmerja, ki jih ljudje vzpostavljamo s svojimi okolji, so v vse večji meri posredovana z digitialnimi tehnologijami in mediji. Cilj projekta DigiFREN je preučiti ta transformativni moment v evropskem kontekstu.  </w:t>
      </w:r>
    </w:p>
    <w:p w14:paraId="4F50D897" w14:textId="77777777" w:rsidR="00B13D0B" w:rsidRPr="00B13D0B" w:rsidRDefault="00B13D0B" w:rsidP="00B13D0B">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 xml:space="preserve">Čeprav se v času »pregrevanja« (Eriksen 2016) zdi še posebej pomembna, pa digitalna estetizacija (znotraj) krhkih okolij ostaja etnografsko relativno neraziskana. V humanistiki so o njej razpravljali predvsem v kontekstu teorije umetnosti, raziskav (novih) medijev in filozofije. Izhajajoč in nadgrajujoč te razpravo bo DigiFREN digitalno estetizacijo naslovil kot se »spontano« odvija v vsakdanjem življenju. </w:t>
      </w:r>
    </w:p>
    <w:p w14:paraId="6B91F23E" w14:textId="428E27DC" w:rsidR="00B13D0B" w:rsidRPr="00B13D0B" w:rsidRDefault="00B13D0B" w:rsidP="00B13D0B">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 xml:space="preserve">Zgodovinsko in etnografsko </w:t>
      </w:r>
      <w:r>
        <w:rPr>
          <w:rFonts w:ascii="Arial" w:eastAsia="Times New Roman" w:hAnsi="Arial" w:cs="Arial"/>
          <w:sz w:val="20"/>
          <w:szCs w:val="20"/>
          <w:lang w:eastAsia="sl-SI"/>
        </w:rPr>
        <w:t>utemeljena raziskava se osredotoča</w:t>
      </w:r>
      <w:r w:rsidRPr="00B13D0B">
        <w:rPr>
          <w:rFonts w:ascii="Arial" w:eastAsia="Times New Roman" w:hAnsi="Arial" w:cs="Arial"/>
          <w:sz w:val="20"/>
          <w:szCs w:val="20"/>
          <w:lang w:eastAsia="sl-SI"/>
        </w:rPr>
        <w:t xml:space="preserve"> na digitalno estetizacijo (znotraj) krhkih okolij, se pravi na to, kako digitalni mediji in tehnologija preoblikujejo percepcijo, senzibilnosti, pojmovanja in prakse. Raziskava poteka v Sloveniji, na Hrvaškem, Finskem, Norveškem in Poljskem ter tako upošteva kulturno in ekološko raznolikost Evrope.  </w:t>
      </w:r>
    </w:p>
    <w:p w14:paraId="280A6580" w14:textId="7A9A308E" w:rsidR="002E21A5" w:rsidRPr="002E21A5" w:rsidRDefault="00B13D0B" w:rsidP="00B13D0B">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DigiFREN je prvi projekt, ki se etnografsko in primerjalno loteva estetizacije okolja (in okoljskih sprememb) v digitalizirani Evropi. Razširja uveljavljene metodološke strategije, kot je opazovanje z udeležbo, ter uvaja eksperimentalno metodo senzo-digitalne hoje. DigiFREN je zasnovan za preučevanje spreminjajočih se in vse pomembnejših odnosov med vedno bolj nestanovitnimi kategorijami človeka, tehnologije in okolja. Raziskava bo tako prispevala uvide, relevantne ne le za antropologijo, zgodovino, kulturne in senzorične študije, ampak tudi za kulturno geografijo, okoljsko estetiko in medijske študije, njene ugotovitve pa bodo prispevale k učinkovitejšemu upravljanju in zaščiti krhkih okolij</w:t>
      </w:r>
      <w:r w:rsidR="009E0B20">
        <w:rPr>
          <w:rFonts w:ascii="Arial" w:eastAsia="Times New Roman" w:hAnsi="Arial" w:cs="Arial"/>
          <w:sz w:val="20"/>
          <w:szCs w:val="20"/>
          <w:lang w:eastAsia="sl-SI"/>
        </w:rPr>
        <w:t>.</w:t>
      </w:r>
    </w:p>
    <w:p w14:paraId="31E49C31" w14:textId="77777777" w:rsidR="002E21A5" w:rsidRPr="002E21A5" w:rsidRDefault="002E21A5" w:rsidP="002E21A5">
      <w:pPr>
        <w:spacing w:after="0" w:line="276" w:lineRule="auto"/>
        <w:jc w:val="both"/>
        <w:rPr>
          <w:rFonts w:ascii="Arial" w:eastAsia="Times New Roman" w:hAnsi="Arial" w:cs="Arial"/>
          <w:sz w:val="20"/>
          <w:szCs w:val="20"/>
          <w:lang w:eastAsia="sl-SI"/>
        </w:rPr>
      </w:pPr>
    </w:p>
    <w:p w14:paraId="2A48E296" w14:textId="3DA34968" w:rsidR="002E21A5" w:rsidRPr="002E21A5" w:rsidRDefault="002E21A5" w:rsidP="002E21A5">
      <w:pPr>
        <w:spacing w:after="0" w:line="276" w:lineRule="auto"/>
        <w:jc w:val="both"/>
        <w:rPr>
          <w:rFonts w:ascii="Arial" w:eastAsia="Times New Roman" w:hAnsi="Arial" w:cs="Arial"/>
          <w:sz w:val="20"/>
          <w:szCs w:val="20"/>
          <w:lang w:eastAsia="sl-SI"/>
        </w:rPr>
      </w:pPr>
      <w:bookmarkStart w:id="1" w:name="_Hlk92972660"/>
      <w:r w:rsidRPr="002E21A5">
        <w:rPr>
          <w:rFonts w:ascii="Arial" w:eastAsia="Times New Roman" w:hAnsi="Arial" w:cs="Arial"/>
          <w:sz w:val="20"/>
          <w:szCs w:val="20"/>
          <w:lang w:eastAsia="sl-SI"/>
        </w:rPr>
        <w:t>Pr</w:t>
      </w:r>
      <w:r w:rsidR="00751909">
        <w:rPr>
          <w:rFonts w:ascii="Arial" w:eastAsia="Times New Roman" w:hAnsi="Arial" w:cs="Arial"/>
          <w:sz w:val="20"/>
          <w:szCs w:val="20"/>
          <w:lang w:eastAsia="sl-SI"/>
        </w:rPr>
        <w:t>ojekt se bo začel izvajati  1. 10. 2022 in se bo zaključil 30.9</w:t>
      </w:r>
      <w:r w:rsidRPr="002E21A5">
        <w:rPr>
          <w:rFonts w:ascii="Arial" w:eastAsia="Times New Roman" w:hAnsi="Arial" w:cs="Arial"/>
          <w:sz w:val="20"/>
          <w:szCs w:val="20"/>
          <w:lang w:eastAsia="sl-SI"/>
        </w:rPr>
        <w:t xml:space="preserve">.2025. </w:t>
      </w:r>
      <w:bookmarkEnd w:id="1"/>
      <w:r w:rsidRPr="002E21A5">
        <w:rPr>
          <w:rFonts w:ascii="Arial" w:eastAsia="Times New Roman" w:hAnsi="Arial" w:cs="Arial"/>
          <w:sz w:val="20"/>
          <w:szCs w:val="20"/>
          <w:lang w:eastAsia="sl-SI"/>
        </w:rPr>
        <w:t>Prvo vsebinsko in finančno poročilo bo slovenski partner v projektu oddal leta 2023. Takrat je predvideno izplačilo prvega dela za sofinanciranje projekta s st</w:t>
      </w:r>
      <w:r w:rsidR="00751909">
        <w:rPr>
          <w:rFonts w:ascii="Arial" w:eastAsia="Times New Roman" w:hAnsi="Arial" w:cs="Arial"/>
          <w:sz w:val="20"/>
          <w:szCs w:val="20"/>
          <w:lang w:eastAsia="sl-SI"/>
        </w:rPr>
        <w:t>rani MIZŠ. V projektu sodeluje 5</w:t>
      </w:r>
      <w:r w:rsidRPr="002E21A5">
        <w:rPr>
          <w:rFonts w:ascii="Arial" w:eastAsia="Times New Roman" w:hAnsi="Arial" w:cs="Arial"/>
          <w:sz w:val="20"/>
          <w:szCs w:val="20"/>
          <w:lang w:eastAsia="sl-SI"/>
        </w:rPr>
        <w:t xml:space="preserve"> partnerjev, slovenski partner </w:t>
      </w:r>
      <w:r w:rsidR="00751909">
        <w:rPr>
          <w:rFonts w:ascii="Arial" w:eastAsia="Times New Roman" w:hAnsi="Arial" w:cs="Arial"/>
          <w:sz w:val="20"/>
          <w:szCs w:val="20"/>
          <w:lang w:eastAsia="sl-SI"/>
        </w:rPr>
        <w:t>in hkrati koordinator projekta je Univerza v Ljubljani (Filozofska fakulteta)</w:t>
      </w:r>
      <w:r w:rsidRPr="002E21A5">
        <w:rPr>
          <w:rFonts w:ascii="Arial" w:eastAsia="Times New Roman" w:hAnsi="Arial" w:cs="Arial"/>
          <w:sz w:val="20"/>
          <w:szCs w:val="20"/>
          <w:lang w:eastAsia="sl-SI"/>
        </w:rPr>
        <w:t>. Stroški bodo upravičeni od podpisa pogodbe z MIZŠ.</w:t>
      </w:r>
    </w:p>
    <w:p w14:paraId="492965B7" w14:textId="77777777" w:rsidR="002E21A5" w:rsidRPr="002E21A5" w:rsidRDefault="002E21A5" w:rsidP="002E21A5">
      <w:pPr>
        <w:spacing w:after="0" w:line="276" w:lineRule="auto"/>
        <w:jc w:val="both"/>
        <w:rPr>
          <w:rFonts w:ascii="Arial" w:eastAsia="Times New Roman" w:hAnsi="Arial" w:cs="Arial"/>
          <w:sz w:val="20"/>
          <w:szCs w:val="20"/>
          <w:lang w:eastAsia="sl-SI"/>
        </w:rPr>
      </w:pPr>
    </w:p>
    <w:p w14:paraId="542FF36C" w14:textId="569D0658" w:rsidR="002E21A5" w:rsidRPr="002E21A5" w:rsidRDefault="002E21A5" w:rsidP="002E21A5">
      <w:pPr>
        <w:spacing w:after="0" w:line="276" w:lineRule="auto"/>
        <w:jc w:val="both"/>
        <w:rPr>
          <w:rFonts w:ascii="Arial" w:eastAsia="Times New Roman" w:hAnsi="Arial" w:cs="Arial"/>
          <w:sz w:val="20"/>
          <w:szCs w:val="20"/>
          <w:lang w:eastAsia="sl-SI"/>
        </w:rPr>
      </w:pPr>
      <w:r w:rsidRPr="002E21A5">
        <w:rPr>
          <w:rFonts w:ascii="Arial" w:eastAsia="Times New Roman" w:hAnsi="Arial" w:cs="Arial"/>
          <w:sz w:val="20"/>
          <w:szCs w:val="20"/>
          <w:lang w:eastAsia="sl-SI"/>
        </w:rPr>
        <w:lastRenderedPageBreak/>
        <w:t>Ce</w:t>
      </w:r>
      <w:r w:rsidR="00751909">
        <w:rPr>
          <w:rFonts w:ascii="Arial" w:eastAsia="Times New Roman" w:hAnsi="Arial" w:cs="Arial"/>
          <w:sz w:val="20"/>
          <w:szCs w:val="20"/>
          <w:lang w:eastAsia="sl-SI"/>
        </w:rPr>
        <w:t>lotna vrednost projekta je 1.153</w:t>
      </w:r>
      <w:r w:rsidRPr="002E21A5">
        <w:rPr>
          <w:rFonts w:ascii="Arial" w:eastAsia="Times New Roman" w:hAnsi="Arial" w:cs="Arial"/>
          <w:sz w:val="20"/>
          <w:szCs w:val="20"/>
          <w:lang w:eastAsia="sl-SI"/>
        </w:rPr>
        <w:t>.</w:t>
      </w:r>
      <w:r w:rsidR="00751909">
        <w:rPr>
          <w:rFonts w:ascii="Arial" w:eastAsia="Times New Roman" w:hAnsi="Arial" w:cs="Arial"/>
          <w:sz w:val="20"/>
          <w:szCs w:val="20"/>
          <w:lang w:eastAsia="sl-SI"/>
        </w:rPr>
        <w:t>188,00</w:t>
      </w:r>
      <w:r w:rsidRPr="002E21A5">
        <w:rPr>
          <w:rFonts w:ascii="Arial" w:eastAsia="Times New Roman" w:hAnsi="Arial" w:cs="Arial"/>
          <w:sz w:val="20"/>
          <w:szCs w:val="20"/>
          <w:lang w:eastAsia="sl-SI"/>
        </w:rPr>
        <w:t xml:space="preserve"> EUR, od tega je vredno</w:t>
      </w:r>
      <w:r w:rsidR="00751909">
        <w:rPr>
          <w:rFonts w:ascii="Arial" w:eastAsia="Times New Roman" w:hAnsi="Arial" w:cs="Arial"/>
          <w:sz w:val="20"/>
          <w:szCs w:val="20"/>
          <w:lang w:eastAsia="sl-SI"/>
        </w:rPr>
        <w:t>st slovenskega dela projekta 279.648</w:t>
      </w:r>
      <w:r w:rsidRPr="002E21A5">
        <w:rPr>
          <w:rFonts w:ascii="Arial" w:eastAsia="Times New Roman" w:hAnsi="Arial" w:cs="Arial"/>
          <w:sz w:val="20"/>
          <w:szCs w:val="20"/>
          <w:lang w:eastAsia="sl-SI"/>
        </w:rPr>
        <w:t>,00 EUR. MIZŠ bo pr</w:t>
      </w:r>
      <w:r w:rsidR="00751909">
        <w:rPr>
          <w:rFonts w:ascii="Arial" w:eastAsia="Times New Roman" w:hAnsi="Arial" w:cs="Arial"/>
          <w:sz w:val="20"/>
          <w:szCs w:val="20"/>
          <w:lang w:eastAsia="sl-SI"/>
        </w:rPr>
        <w:t>ojekt sofinanciralo v višini 279.648</w:t>
      </w:r>
      <w:r w:rsidRPr="002E21A5">
        <w:rPr>
          <w:rFonts w:ascii="Arial" w:eastAsia="Times New Roman" w:hAnsi="Arial" w:cs="Arial"/>
          <w:sz w:val="20"/>
          <w:szCs w:val="20"/>
          <w:lang w:eastAsia="sl-SI"/>
        </w:rPr>
        <w:t xml:space="preserve">,00 EUR. </w:t>
      </w:r>
    </w:p>
    <w:p w14:paraId="5C1693EC" w14:textId="77777777" w:rsidR="002E21A5" w:rsidRPr="006461CA" w:rsidRDefault="002E21A5" w:rsidP="008E5002">
      <w:pPr>
        <w:spacing w:after="0" w:line="276" w:lineRule="auto"/>
        <w:jc w:val="both"/>
        <w:rPr>
          <w:rFonts w:ascii="Arial" w:eastAsia="Times New Roman" w:hAnsi="Arial" w:cs="Arial"/>
          <w:sz w:val="20"/>
          <w:szCs w:val="20"/>
          <w:lang w:eastAsia="sl-SI"/>
        </w:rPr>
      </w:pPr>
    </w:p>
    <w:p w14:paraId="28E798CA" w14:textId="77777777" w:rsidR="008E5002" w:rsidRPr="001125DD" w:rsidRDefault="008E5002" w:rsidP="008E5002">
      <w:pPr>
        <w:spacing w:after="0" w:line="276" w:lineRule="auto"/>
        <w:jc w:val="both"/>
        <w:rPr>
          <w:rFonts w:ascii="Arial" w:eastAsia="Times New Roman" w:hAnsi="Arial" w:cs="Arial"/>
          <w:b/>
          <w:sz w:val="20"/>
          <w:szCs w:val="20"/>
          <w:lang w:eastAsia="sl-SI"/>
        </w:rPr>
      </w:pPr>
    </w:p>
    <w:p w14:paraId="3020B8AD" w14:textId="0D5F730A" w:rsidR="00100E3E" w:rsidRPr="009E3D5E" w:rsidRDefault="008E5002" w:rsidP="008E500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4000C">
        <w:rPr>
          <w:rFonts w:ascii="Arial" w:eastAsia="Times New Roman" w:hAnsi="Arial" w:cs="Arial"/>
          <w:b/>
          <w:iCs/>
          <w:sz w:val="20"/>
          <w:szCs w:val="20"/>
          <w:lang w:eastAsia="sl-SI"/>
        </w:rPr>
        <w:t>3330-22-</w:t>
      </w:r>
      <w:r w:rsidR="00274739">
        <w:rPr>
          <w:rFonts w:ascii="Arial" w:eastAsia="Times New Roman" w:hAnsi="Arial" w:cs="Arial"/>
          <w:b/>
          <w:iCs/>
          <w:sz w:val="20"/>
          <w:szCs w:val="20"/>
          <w:lang w:eastAsia="sl-SI"/>
        </w:rPr>
        <w:t>5015</w:t>
      </w:r>
      <w:r w:rsidR="00274739" w:rsidRPr="002E21A5">
        <w:rPr>
          <w:rFonts w:ascii="Arial" w:eastAsia="Times New Roman" w:hAnsi="Arial" w:cs="Arial"/>
          <w:b/>
          <w:sz w:val="20"/>
          <w:szCs w:val="20"/>
          <w:lang w:eastAsia="sl-SI"/>
        </w:rPr>
        <w:t xml:space="preserve"> </w:t>
      </w:r>
      <w:r w:rsidR="00B13D0B" w:rsidRPr="00B13D0B">
        <w:rPr>
          <w:rFonts w:ascii="Arial" w:eastAsia="Times New Roman" w:hAnsi="Arial" w:cs="Arial"/>
          <w:b/>
          <w:sz w:val="20"/>
          <w:szCs w:val="20"/>
          <w:lang w:eastAsia="sl-SI"/>
        </w:rPr>
        <w:t>Transformacija uporabe podatkov v arheologiji (</w:t>
      </w:r>
      <w:r w:rsidR="00280815">
        <w:rPr>
          <w:rFonts w:ascii="Arial" w:eastAsia="Times New Roman" w:hAnsi="Arial" w:cs="Arial"/>
          <w:b/>
          <w:sz w:val="20"/>
          <w:szCs w:val="20"/>
          <w:lang w:eastAsia="sl-SI"/>
        </w:rPr>
        <w:t xml:space="preserve">v nadaljevanju: </w:t>
      </w:r>
      <w:r w:rsidR="005F650E">
        <w:rPr>
          <w:rFonts w:ascii="Arial" w:eastAsia="Times New Roman" w:hAnsi="Arial" w:cs="Arial"/>
          <w:b/>
          <w:sz w:val="20"/>
          <w:szCs w:val="20"/>
          <w:lang w:eastAsia="sl-SI"/>
        </w:rPr>
        <w:t>TEtrARCHs)</w:t>
      </w:r>
    </w:p>
    <w:p w14:paraId="7A0DF73F" w14:textId="77777777" w:rsidR="001125DD" w:rsidRPr="002E21A5" w:rsidRDefault="001125DD" w:rsidP="002705D5">
      <w:pPr>
        <w:autoSpaceDE w:val="0"/>
        <w:autoSpaceDN w:val="0"/>
        <w:adjustRightInd w:val="0"/>
        <w:spacing w:after="0" w:line="360" w:lineRule="auto"/>
        <w:jc w:val="both"/>
        <w:rPr>
          <w:rFonts w:ascii="Arial" w:hAnsi="Arial" w:cs="Arial"/>
          <w:b/>
          <w:sz w:val="20"/>
          <w:szCs w:val="20"/>
        </w:rPr>
      </w:pPr>
    </w:p>
    <w:p w14:paraId="433A7DC8" w14:textId="77777777" w:rsidR="00B13D0B" w:rsidRPr="00B13D0B" w:rsidRDefault="00B13D0B" w:rsidP="00054B76">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Skrb za arhive digitalnih podatkov za kulturno dediščino se je znašlo v slepi ulici. Obstaja napetost med potrebo po ohranjanju kulturne dediščine ter dinamičnim potencialom za njeno demokratično in pravično uporabo ter ponovno uporabo. V arheologiji je bilo veliko dela vloženega v to, da bi bili podatki najdljivi, dostopni in interoperabilni. Vendar pa le malo razumemo, ali so podatki tudi ponovno uporabljani. Izhodišče projekta TEtrARCHs je, da je prihodnost digitalnega arhiviranja odvisna od uskladitve tega razkoraka. Pokazali bomo, da bodo podatki, optimizirani za etično pripovedovanje zgodb, predstavljali most med tistimi, ki raziskujejo ali ohranjajo dediščino, in različnimi vseevropskimi občinstvi.</w:t>
      </w:r>
    </w:p>
    <w:p w14:paraId="0CEC1BD5" w14:textId="35F8489C" w:rsidR="008E5002" w:rsidRDefault="00B13D0B" w:rsidP="00B13D0B">
      <w:pPr>
        <w:spacing w:after="0" w:line="276" w:lineRule="auto"/>
        <w:jc w:val="both"/>
        <w:rPr>
          <w:rFonts w:ascii="Arial" w:eastAsia="Times New Roman" w:hAnsi="Arial" w:cs="Arial"/>
          <w:sz w:val="20"/>
          <w:szCs w:val="20"/>
          <w:lang w:eastAsia="sl-SI"/>
        </w:rPr>
      </w:pPr>
      <w:r w:rsidRPr="00B13D0B">
        <w:rPr>
          <w:rFonts w:ascii="Arial" w:eastAsia="Times New Roman" w:hAnsi="Arial" w:cs="Arial"/>
          <w:sz w:val="20"/>
          <w:szCs w:val="20"/>
          <w:lang w:eastAsia="sl-SI"/>
        </w:rPr>
        <w:t>Z interdisciplinarno ekipo arheoloških strokovnjakov, podatkovnih znanstvenikov in muzejskih delavcev, ki sodelujejo s tremi ključnimi skupinami uporabnikov - strokovnjaki s tega področja, ustvarjalci in spominskimi ustanovami - bo projekt TEtrARCHs tistim, ki zajemajo, hranijo in uporabljajo podatke kulturne dediščine, ponudil kritično ozaveščene delovne postopke za pripravo podatkov za izboljšano ponovno uporabo na vsaki točki življenjskega cikla podatkov, nato pa takšno ponovno uporabo preizkusil s širjenjem novih pripovednih rezultatov, katerih avtorji so ustvarjalci iz vse Evrope.</w:t>
      </w:r>
    </w:p>
    <w:p w14:paraId="5E715108" w14:textId="77777777" w:rsidR="001125DD" w:rsidRPr="001125DD" w:rsidRDefault="001125DD" w:rsidP="001125DD">
      <w:pPr>
        <w:spacing w:after="0" w:line="276" w:lineRule="auto"/>
        <w:jc w:val="both"/>
        <w:rPr>
          <w:rFonts w:ascii="Arial" w:eastAsia="Times New Roman" w:hAnsi="Arial" w:cs="Arial"/>
          <w:sz w:val="20"/>
          <w:szCs w:val="20"/>
          <w:lang w:eastAsia="sl-SI"/>
        </w:rPr>
      </w:pPr>
    </w:p>
    <w:p w14:paraId="64437BA3" w14:textId="6C35FCEE" w:rsidR="00751909" w:rsidRPr="002E21A5" w:rsidRDefault="00751909" w:rsidP="00751909">
      <w:pPr>
        <w:spacing w:after="0" w:line="276" w:lineRule="auto"/>
        <w:jc w:val="both"/>
        <w:rPr>
          <w:rFonts w:ascii="Arial" w:eastAsia="Times New Roman" w:hAnsi="Arial" w:cs="Arial"/>
          <w:sz w:val="20"/>
          <w:szCs w:val="20"/>
          <w:lang w:eastAsia="sl-SI"/>
        </w:rPr>
      </w:pPr>
      <w:r w:rsidRPr="002E21A5">
        <w:rPr>
          <w:rFonts w:ascii="Arial" w:eastAsia="Times New Roman" w:hAnsi="Arial" w:cs="Arial"/>
          <w:sz w:val="20"/>
          <w:szCs w:val="20"/>
          <w:lang w:eastAsia="sl-SI"/>
        </w:rPr>
        <w:t>Pr</w:t>
      </w:r>
      <w:r>
        <w:rPr>
          <w:rFonts w:ascii="Arial" w:eastAsia="Times New Roman" w:hAnsi="Arial" w:cs="Arial"/>
          <w:sz w:val="20"/>
          <w:szCs w:val="20"/>
          <w:lang w:eastAsia="sl-SI"/>
        </w:rPr>
        <w:t xml:space="preserve">ojekt se bo začel izvajati  1. 10. 2022 in se bo zaključil </w:t>
      </w:r>
      <w:r w:rsidR="000B7BE0">
        <w:rPr>
          <w:rFonts w:ascii="Arial" w:eastAsia="Times New Roman" w:hAnsi="Arial" w:cs="Arial"/>
          <w:sz w:val="20"/>
          <w:szCs w:val="20"/>
          <w:lang w:eastAsia="sl-SI"/>
        </w:rPr>
        <w:t>30.9</w:t>
      </w:r>
      <w:r w:rsidRPr="002E21A5">
        <w:rPr>
          <w:rFonts w:ascii="Arial" w:eastAsia="Times New Roman" w:hAnsi="Arial" w:cs="Arial"/>
          <w:sz w:val="20"/>
          <w:szCs w:val="20"/>
          <w:lang w:eastAsia="sl-SI"/>
        </w:rPr>
        <w:t>.2025. Prvo vsebinsko in finančno poročilo bo slovenski partner v projektu oddal leta 2023. Takrat je predvideno izplačilo prvega dela za sofinanciranje projekta s st</w:t>
      </w:r>
      <w:r>
        <w:rPr>
          <w:rFonts w:ascii="Arial" w:eastAsia="Times New Roman" w:hAnsi="Arial" w:cs="Arial"/>
          <w:sz w:val="20"/>
          <w:szCs w:val="20"/>
          <w:lang w:eastAsia="sl-SI"/>
        </w:rPr>
        <w:t>rani MIZŠ. V projektu sodeluje 6</w:t>
      </w:r>
      <w:r w:rsidRPr="002E21A5">
        <w:rPr>
          <w:rFonts w:ascii="Arial" w:eastAsia="Times New Roman" w:hAnsi="Arial" w:cs="Arial"/>
          <w:sz w:val="20"/>
          <w:szCs w:val="20"/>
          <w:lang w:eastAsia="sl-SI"/>
        </w:rPr>
        <w:t xml:space="preserve"> partnerjev, slovenski partner je</w:t>
      </w:r>
      <w:r>
        <w:rPr>
          <w:rFonts w:ascii="Arial" w:eastAsia="Times New Roman" w:hAnsi="Arial" w:cs="Arial"/>
          <w:sz w:val="20"/>
          <w:szCs w:val="20"/>
          <w:lang w:eastAsia="sl-SI"/>
        </w:rPr>
        <w:t xml:space="preserve"> Znanstvenoraziskovalni center Slovenske akademije znanosti in umetnosti</w:t>
      </w:r>
      <w:r w:rsidRPr="002E21A5">
        <w:rPr>
          <w:rFonts w:ascii="Arial" w:eastAsia="Times New Roman" w:hAnsi="Arial" w:cs="Arial"/>
          <w:sz w:val="20"/>
          <w:szCs w:val="20"/>
          <w:lang w:eastAsia="sl-SI"/>
        </w:rPr>
        <w:t>. Stroški bodo upravičeni od podpisa pogodbe z MIZŠ.</w:t>
      </w:r>
    </w:p>
    <w:p w14:paraId="0BEB130E" w14:textId="77777777" w:rsidR="00751909" w:rsidRPr="002E21A5" w:rsidRDefault="00751909" w:rsidP="00751909">
      <w:pPr>
        <w:spacing w:after="0" w:line="276" w:lineRule="auto"/>
        <w:jc w:val="both"/>
        <w:rPr>
          <w:rFonts w:ascii="Arial" w:eastAsia="Times New Roman" w:hAnsi="Arial" w:cs="Arial"/>
          <w:sz w:val="20"/>
          <w:szCs w:val="20"/>
          <w:lang w:eastAsia="sl-SI"/>
        </w:rPr>
      </w:pPr>
    </w:p>
    <w:p w14:paraId="5446B6B5" w14:textId="2CC1A03C" w:rsidR="00751909" w:rsidRPr="002E21A5" w:rsidRDefault="00751909" w:rsidP="00751909">
      <w:pPr>
        <w:spacing w:after="0" w:line="276" w:lineRule="auto"/>
        <w:jc w:val="both"/>
        <w:rPr>
          <w:rFonts w:ascii="Arial" w:eastAsia="Times New Roman" w:hAnsi="Arial" w:cs="Arial"/>
          <w:sz w:val="20"/>
          <w:szCs w:val="20"/>
          <w:lang w:eastAsia="sl-SI"/>
        </w:rPr>
      </w:pPr>
      <w:r w:rsidRPr="002E21A5">
        <w:rPr>
          <w:rFonts w:ascii="Arial" w:eastAsia="Times New Roman" w:hAnsi="Arial" w:cs="Arial"/>
          <w:sz w:val="20"/>
          <w:szCs w:val="20"/>
          <w:lang w:eastAsia="sl-SI"/>
        </w:rPr>
        <w:t>Ce</w:t>
      </w:r>
      <w:r>
        <w:rPr>
          <w:rFonts w:ascii="Arial" w:eastAsia="Times New Roman" w:hAnsi="Arial" w:cs="Arial"/>
          <w:sz w:val="20"/>
          <w:szCs w:val="20"/>
          <w:lang w:eastAsia="sl-SI"/>
        </w:rPr>
        <w:t>lotna vrednost projekta je 1.</w:t>
      </w:r>
      <w:r w:rsidR="00280815">
        <w:rPr>
          <w:rFonts w:ascii="Arial" w:eastAsia="Times New Roman" w:hAnsi="Arial" w:cs="Arial"/>
          <w:sz w:val="20"/>
          <w:szCs w:val="20"/>
          <w:lang w:eastAsia="sl-SI"/>
        </w:rPr>
        <w:t>402.442</w:t>
      </w:r>
      <w:r w:rsidR="00AC349C">
        <w:rPr>
          <w:rFonts w:ascii="Arial" w:eastAsia="Times New Roman" w:hAnsi="Arial" w:cs="Arial"/>
          <w:sz w:val="20"/>
          <w:szCs w:val="20"/>
          <w:lang w:eastAsia="sl-SI"/>
        </w:rPr>
        <w:t>,00</w:t>
      </w:r>
      <w:r w:rsidRPr="002E21A5">
        <w:rPr>
          <w:rFonts w:ascii="Arial" w:eastAsia="Times New Roman" w:hAnsi="Arial" w:cs="Arial"/>
          <w:sz w:val="20"/>
          <w:szCs w:val="20"/>
          <w:lang w:eastAsia="sl-SI"/>
        </w:rPr>
        <w:t xml:space="preserve"> E</w:t>
      </w:r>
      <w:r w:rsidR="00AC349C">
        <w:rPr>
          <w:rFonts w:ascii="Arial" w:eastAsia="Times New Roman" w:hAnsi="Arial" w:cs="Arial"/>
          <w:sz w:val="20"/>
          <w:szCs w:val="20"/>
          <w:lang w:eastAsia="sl-SI"/>
        </w:rPr>
        <w:t>UR</w:t>
      </w:r>
      <w:r w:rsidRPr="002E21A5">
        <w:rPr>
          <w:rFonts w:ascii="Arial" w:eastAsia="Times New Roman" w:hAnsi="Arial" w:cs="Arial"/>
          <w:sz w:val="20"/>
          <w:szCs w:val="20"/>
          <w:lang w:eastAsia="sl-SI"/>
        </w:rPr>
        <w:t>, od tega je vredno</w:t>
      </w:r>
      <w:r w:rsidR="00AC349C">
        <w:rPr>
          <w:rFonts w:ascii="Arial" w:eastAsia="Times New Roman" w:hAnsi="Arial" w:cs="Arial"/>
          <w:sz w:val="20"/>
          <w:szCs w:val="20"/>
          <w:lang w:eastAsia="sl-SI"/>
        </w:rPr>
        <w:t>st slovenskega dela projekta 186.505</w:t>
      </w:r>
      <w:r w:rsidRPr="002E21A5">
        <w:rPr>
          <w:rFonts w:ascii="Arial" w:eastAsia="Times New Roman" w:hAnsi="Arial" w:cs="Arial"/>
          <w:sz w:val="20"/>
          <w:szCs w:val="20"/>
          <w:lang w:eastAsia="sl-SI"/>
        </w:rPr>
        <w:t>,00 EUR. MIZŠ bo pr</w:t>
      </w:r>
      <w:r w:rsidR="00AC349C">
        <w:rPr>
          <w:rFonts w:ascii="Arial" w:eastAsia="Times New Roman" w:hAnsi="Arial" w:cs="Arial"/>
          <w:sz w:val="20"/>
          <w:szCs w:val="20"/>
          <w:lang w:eastAsia="sl-SI"/>
        </w:rPr>
        <w:t>ojekt sofinanciralo v višini 186.505</w:t>
      </w:r>
      <w:r w:rsidRPr="002E21A5">
        <w:rPr>
          <w:rFonts w:ascii="Arial" w:eastAsia="Times New Roman" w:hAnsi="Arial" w:cs="Arial"/>
          <w:sz w:val="20"/>
          <w:szCs w:val="20"/>
          <w:lang w:eastAsia="sl-SI"/>
        </w:rPr>
        <w:t xml:space="preserve">,00 EUR. </w:t>
      </w:r>
    </w:p>
    <w:p w14:paraId="3C3E7CF8" w14:textId="77777777" w:rsidR="001125DD" w:rsidRDefault="001125DD" w:rsidP="001125DD">
      <w:pPr>
        <w:spacing w:after="0" w:line="276" w:lineRule="auto"/>
        <w:jc w:val="both"/>
        <w:rPr>
          <w:rFonts w:ascii="Arial" w:eastAsia="Times New Roman" w:hAnsi="Arial" w:cs="Arial"/>
          <w:sz w:val="20"/>
          <w:szCs w:val="20"/>
          <w:lang w:eastAsia="sl-SI"/>
        </w:rPr>
      </w:pPr>
    </w:p>
    <w:p w14:paraId="75FC3762" w14:textId="77777777" w:rsidR="00EF701C" w:rsidRPr="001125DD" w:rsidRDefault="00EF701C" w:rsidP="001125D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sectPr w:rsidR="00EF701C" w:rsidRPr="001125DD" w:rsidSect="008B7991">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03E9" w14:textId="77777777" w:rsidR="001C01C6" w:rsidRDefault="001C01C6">
      <w:pPr>
        <w:spacing w:after="0" w:line="240" w:lineRule="auto"/>
      </w:pPr>
      <w:r>
        <w:separator/>
      </w:r>
    </w:p>
  </w:endnote>
  <w:endnote w:type="continuationSeparator" w:id="0">
    <w:p w14:paraId="7A830221" w14:textId="77777777" w:rsidR="001C01C6" w:rsidRDefault="001C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76D2E" w14:textId="77777777" w:rsidR="001C01C6" w:rsidRDefault="001C01C6">
      <w:pPr>
        <w:spacing w:after="0" w:line="240" w:lineRule="auto"/>
      </w:pPr>
      <w:r>
        <w:separator/>
      </w:r>
    </w:p>
  </w:footnote>
  <w:footnote w:type="continuationSeparator" w:id="0">
    <w:p w14:paraId="01CC84B7" w14:textId="77777777" w:rsidR="001C01C6" w:rsidRDefault="001C0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8E4B" w14:textId="77777777" w:rsidR="00CA2CC3" w:rsidRPr="00E21FF9" w:rsidRDefault="00CA2CC3"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0F999CAE" w14:textId="77777777" w:rsidR="00CA2CC3" w:rsidRPr="008F3500" w:rsidRDefault="00CA2CC3"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BF14D78"/>
    <w:multiLevelType w:val="hybridMultilevel"/>
    <w:tmpl w:val="4EA470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EC187A"/>
    <w:multiLevelType w:val="hybridMultilevel"/>
    <w:tmpl w:val="F53463CC"/>
    <w:lvl w:ilvl="0" w:tplc="ED48768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270B9"/>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E0301E0"/>
    <w:multiLevelType w:val="hybridMultilevel"/>
    <w:tmpl w:val="2C2E3886"/>
    <w:lvl w:ilvl="0" w:tplc="D2FA61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112BCB"/>
    <w:multiLevelType w:val="hybridMultilevel"/>
    <w:tmpl w:val="3D3442A4"/>
    <w:lvl w:ilvl="0" w:tplc="9F90F6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8"/>
  </w:num>
  <w:num w:numId="5">
    <w:abstractNumId w:val="4"/>
  </w:num>
  <w:num w:numId="6">
    <w:abstractNumId w:val="19"/>
  </w:num>
  <w:num w:numId="7">
    <w:abstractNumId w:val="25"/>
  </w:num>
  <w:num w:numId="8">
    <w:abstractNumId w:val="5"/>
  </w:num>
  <w:num w:numId="9">
    <w:abstractNumId w:val="26"/>
  </w:num>
  <w:num w:numId="10">
    <w:abstractNumId w:val="22"/>
  </w:num>
  <w:num w:numId="11">
    <w:abstractNumId w:val="27"/>
  </w:num>
  <w:num w:numId="12">
    <w:abstractNumId w:val="34"/>
  </w:num>
  <w:num w:numId="13">
    <w:abstractNumId w:val="16"/>
  </w:num>
  <w:num w:numId="14">
    <w:abstractNumId w:val="11"/>
  </w:num>
  <w:num w:numId="15">
    <w:abstractNumId w:val="21"/>
  </w:num>
  <w:num w:numId="16">
    <w:abstractNumId w:val="9"/>
  </w:num>
  <w:num w:numId="17">
    <w:abstractNumId w:val="14"/>
  </w:num>
  <w:num w:numId="18">
    <w:abstractNumId w:val="10"/>
  </w:num>
  <w:num w:numId="19">
    <w:abstractNumId w:val="14"/>
  </w:num>
  <w:num w:numId="20">
    <w:abstractNumId w:val="14"/>
  </w:num>
  <w:num w:numId="21">
    <w:abstractNumId w:val="1"/>
  </w:num>
  <w:num w:numId="22">
    <w:abstractNumId w:val="24"/>
  </w:num>
  <w:num w:numId="23">
    <w:abstractNumId w:val="23"/>
  </w:num>
  <w:num w:numId="24">
    <w:abstractNumId w:val="14"/>
  </w:num>
  <w:num w:numId="25">
    <w:abstractNumId w:val="29"/>
  </w:num>
  <w:num w:numId="26">
    <w:abstractNumId w:val="31"/>
  </w:num>
  <w:num w:numId="27">
    <w:abstractNumId w:val="14"/>
  </w:num>
  <w:num w:numId="28">
    <w:abstractNumId w:val="30"/>
  </w:num>
  <w:num w:numId="29">
    <w:abstractNumId w:val="28"/>
  </w:num>
  <w:num w:numId="30">
    <w:abstractNumId w:val="14"/>
  </w:num>
  <w:num w:numId="31">
    <w:abstractNumId w:val="2"/>
  </w:num>
  <w:num w:numId="32">
    <w:abstractNumId w:val="33"/>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8"/>
  </w:num>
  <w:num w:numId="44">
    <w:abstractNumId w:val="32"/>
  </w:num>
  <w:num w:numId="45">
    <w:abstractNumId w:val="20"/>
  </w:num>
  <w:num w:numId="46">
    <w:abstractNumId w:val="3"/>
  </w:num>
  <w:num w:numId="47">
    <w:abstractNumId w:val="17"/>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587A"/>
    <w:rsid w:val="0000630C"/>
    <w:rsid w:val="00012F82"/>
    <w:rsid w:val="00023BFE"/>
    <w:rsid w:val="00035A70"/>
    <w:rsid w:val="00054B76"/>
    <w:rsid w:val="00061777"/>
    <w:rsid w:val="0006353B"/>
    <w:rsid w:val="000642AA"/>
    <w:rsid w:val="00066F9A"/>
    <w:rsid w:val="00071F4A"/>
    <w:rsid w:val="00074437"/>
    <w:rsid w:val="00076D47"/>
    <w:rsid w:val="000851E1"/>
    <w:rsid w:val="00086F32"/>
    <w:rsid w:val="000A0C70"/>
    <w:rsid w:val="000B7BE0"/>
    <w:rsid w:val="000C2B93"/>
    <w:rsid w:val="000C58A6"/>
    <w:rsid w:val="000D24EB"/>
    <w:rsid w:val="000D7D39"/>
    <w:rsid w:val="000E4697"/>
    <w:rsid w:val="00100E3E"/>
    <w:rsid w:val="00101EC7"/>
    <w:rsid w:val="00106630"/>
    <w:rsid w:val="001125DD"/>
    <w:rsid w:val="00114DF0"/>
    <w:rsid w:val="00122B8B"/>
    <w:rsid w:val="00123DC2"/>
    <w:rsid w:val="00124697"/>
    <w:rsid w:val="00133B3F"/>
    <w:rsid w:val="00144F18"/>
    <w:rsid w:val="00147B3C"/>
    <w:rsid w:val="00151D89"/>
    <w:rsid w:val="001548D5"/>
    <w:rsid w:val="00156D2C"/>
    <w:rsid w:val="001620FF"/>
    <w:rsid w:val="00185C1B"/>
    <w:rsid w:val="001903E4"/>
    <w:rsid w:val="001913B1"/>
    <w:rsid w:val="0019293E"/>
    <w:rsid w:val="001953F0"/>
    <w:rsid w:val="001A693D"/>
    <w:rsid w:val="001A724B"/>
    <w:rsid w:val="001B26C9"/>
    <w:rsid w:val="001C01C6"/>
    <w:rsid w:val="001D17D3"/>
    <w:rsid w:val="001E62DB"/>
    <w:rsid w:val="0020419B"/>
    <w:rsid w:val="00217B3C"/>
    <w:rsid w:val="00223437"/>
    <w:rsid w:val="00234344"/>
    <w:rsid w:val="002345D6"/>
    <w:rsid w:val="00234DFE"/>
    <w:rsid w:val="0024707B"/>
    <w:rsid w:val="0026002A"/>
    <w:rsid w:val="00263C1A"/>
    <w:rsid w:val="00267563"/>
    <w:rsid w:val="002705D5"/>
    <w:rsid w:val="0027177E"/>
    <w:rsid w:val="00271F3D"/>
    <w:rsid w:val="00274739"/>
    <w:rsid w:val="00280815"/>
    <w:rsid w:val="00283EFE"/>
    <w:rsid w:val="00285214"/>
    <w:rsid w:val="002B3201"/>
    <w:rsid w:val="002C22C5"/>
    <w:rsid w:val="002C461A"/>
    <w:rsid w:val="002D1B72"/>
    <w:rsid w:val="002D7A1F"/>
    <w:rsid w:val="002E21A5"/>
    <w:rsid w:val="003024B7"/>
    <w:rsid w:val="003155D0"/>
    <w:rsid w:val="003232AF"/>
    <w:rsid w:val="00327808"/>
    <w:rsid w:val="003306C9"/>
    <w:rsid w:val="0034000C"/>
    <w:rsid w:val="00355C63"/>
    <w:rsid w:val="00362F83"/>
    <w:rsid w:val="00376BC8"/>
    <w:rsid w:val="003A6720"/>
    <w:rsid w:val="003B07DC"/>
    <w:rsid w:val="003D0232"/>
    <w:rsid w:val="003D47AE"/>
    <w:rsid w:val="003E21C3"/>
    <w:rsid w:val="003F2B88"/>
    <w:rsid w:val="00403D27"/>
    <w:rsid w:val="004050F3"/>
    <w:rsid w:val="00411FE4"/>
    <w:rsid w:val="00416C83"/>
    <w:rsid w:val="0044718D"/>
    <w:rsid w:val="00452E50"/>
    <w:rsid w:val="004561F9"/>
    <w:rsid w:val="00466918"/>
    <w:rsid w:val="0047264F"/>
    <w:rsid w:val="00477140"/>
    <w:rsid w:val="004771BA"/>
    <w:rsid w:val="004838E4"/>
    <w:rsid w:val="004A20CE"/>
    <w:rsid w:val="004C6414"/>
    <w:rsid w:val="004C6430"/>
    <w:rsid w:val="004C7010"/>
    <w:rsid w:val="004C7848"/>
    <w:rsid w:val="004E0980"/>
    <w:rsid w:val="004E4735"/>
    <w:rsid w:val="00502590"/>
    <w:rsid w:val="005107FD"/>
    <w:rsid w:val="005139FB"/>
    <w:rsid w:val="005342B4"/>
    <w:rsid w:val="00537B3A"/>
    <w:rsid w:val="00537B79"/>
    <w:rsid w:val="00542A39"/>
    <w:rsid w:val="00542C4A"/>
    <w:rsid w:val="0054601A"/>
    <w:rsid w:val="0054694A"/>
    <w:rsid w:val="00546B46"/>
    <w:rsid w:val="00552F62"/>
    <w:rsid w:val="00557806"/>
    <w:rsid w:val="00561294"/>
    <w:rsid w:val="005626E7"/>
    <w:rsid w:val="005647B0"/>
    <w:rsid w:val="00592375"/>
    <w:rsid w:val="005A5504"/>
    <w:rsid w:val="005C4899"/>
    <w:rsid w:val="005D12AC"/>
    <w:rsid w:val="005D4051"/>
    <w:rsid w:val="005F648A"/>
    <w:rsid w:val="005F650E"/>
    <w:rsid w:val="00602263"/>
    <w:rsid w:val="00610045"/>
    <w:rsid w:val="006164A5"/>
    <w:rsid w:val="00616EBF"/>
    <w:rsid w:val="00620A9F"/>
    <w:rsid w:val="00624073"/>
    <w:rsid w:val="006520A8"/>
    <w:rsid w:val="00656232"/>
    <w:rsid w:val="006577F8"/>
    <w:rsid w:val="006628A4"/>
    <w:rsid w:val="00667410"/>
    <w:rsid w:val="00670D18"/>
    <w:rsid w:val="006713B2"/>
    <w:rsid w:val="00675FA3"/>
    <w:rsid w:val="00676FEC"/>
    <w:rsid w:val="006805B5"/>
    <w:rsid w:val="006823E0"/>
    <w:rsid w:val="006A4E12"/>
    <w:rsid w:val="006C331D"/>
    <w:rsid w:val="006C5397"/>
    <w:rsid w:val="006D1C75"/>
    <w:rsid w:val="006E4417"/>
    <w:rsid w:val="006E528A"/>
    <w:rsid w:val="00700FF9"/>
    <w:rsid w:val="007070F4"/>
    <w:rsid w:val="00707241"/>
    <w:rsid w:val="00711378"/>
    <w:rsid w:val="00712AA4"/>
    <w:rsid w:val="00716887"/>
    <w:rsid w:val="00716C07"/>
    <w:rsid w:val="00730677"/>
    <w:rsid w:val="00731286"/>
    <w:rsid w:val="007331E3"/>
    <w:rsid w:val="007466F8"/>
    <w:rsid w:val="007515C0"/>
    <w:rsid w:val="00751909"/>
    <w:rsid w:val="00755C73"/>
    <w:rsid w:val="00756D23"/>
    <w:rsid w:val="00757CD2"/>
    <w:rsid w:val="00763656"/>
    <w:rsid w:val="00764295"/>
    <w:rsid w:val="00786BDE"/>
    <w:rsid w:val="00795BB8"/>
    <w:rsid w:val="007A387C"/>
    <w:rsid w:val="007A4A01"/>
    <w:rsid w:val="007A7EC3"/>
    <w:rsid w:val="007B0EAC"/>
    <w:rsid w:val="007B26A9"/>
    <w:rsid w:val="007C7548"/>
    <w:rsid w:val="007F0077"/>
    <w:rsid w:val="007F4C07"/>
    <w:rsid w:val="007F54C0"/>
    <w:rsid w:val="007F7D84"/>
    <w:rsid w:val="0081041E"/>
    <w:rsid w:val="0081045A"/>
    <w:rsid w:val="0081208B"/>
    <w:rsid w:val="00812309"/>
    <w:rsid w:val="00820FA3"/>
    <w:rsid w:val="008349E1"/>
    <w:rsid w:val="00841CE5"/>
    <w:rsid w:val="00847F1B"/>
    <w:rsid w:val="00861152"/>
    <w:rsid w:val="00870EFB"/>
    <w:rsid w:val="00891B92"/>
    <w:rsid w:val="00892844"/>
    <w:rsid w:val="008A61F7"/>
    <w:rsid w:val="008A6222"/>
    <w:rsid w:val="008B01E6"/>
    <w:rsid w:val="008B35B8"/>
    <w:rsid w:val="008B3F5B"/>
    <w:rsid w:val="008B7991"/>
    <w:rsid w:val="008C2C36"/>
    <w:rsid w:val="008D2803"/>
    <w:rsid w:val="008E5002"/>
    <w:rsid w:val="008E7CFE"/>
    <w:rsid w:val="008F72CE"/>
    <w:rsid w:val="00900EBE"/>
    <w:rsid w:val="00902B6A"/>
    <w:rsid w:val="009034BD"/>
    <w:rsid w:val="00903F09"/>
    <w:rsid w:val="00904E81"/>
    <w:rsid w:val="009114A7"/>
    <w:rsid w:val="0092238F"/>
    <w:rsid w:val="00936ED7"/>
    <w:rsid w:val="00944366"/>
    <w:rsid w:val="009477DE"/>
    <w:rsid w:val="00961F98"/>
    <w:rsid w:val="00992817"/>
    <w:rsid w:val="00995CC4"/>
    <w:rsid w:val="009A7B4B"/>
    <w:rsid w:val="009B5C6F"/>
    <w:rsid w:val="009C46D0"/>
    <w:rsid w:val="009E0B20"/>
    <w:rsid w:val="009E3D5E"/>
    <w:rsid w:val="009E6FAB"/>
    <w:rsid w:val="009F45A7"/>
    <w:rsid w:val="00A03FDD"/>
    <w:rsid w:val="00A150FC"/>
    <w:rsid w:val="00A45852"/>
    <w:rsid w:val="00A465D2"/>
    <w:rsid w:val="00A51339"/>
    <w:rsid w:val="00A710FE"/>
    <w:rsid w:val="00A74A1D"/>
    <w:rsid w:val="00A84727"/>
    <w:rsid w:val="00A867DE"/>
    <w:rsid w:val="00A954EC"/>
    <w:rsid w:val="00AB129F"/>
    <w:rsid w:val="00AB5AE1"/>
    <w:rsid w:val="00AB7B43"/>
    <w:rsid w:val="00AC349C"/>
    <w:rsid w:val="00AD26F8"/>
    <w:rsid w:val="00AE34D6"/>
    <w:rsid w:val="00AE42A0"/>
    <w:rsid w:val="00AE71AD"/>
    <w:rsid w:val="00B0789F"/>
    <w:rsid w:val="00B13D0B"/>
    <w:rsid w:val="00B22A54"/>
    <w:rsid w:val="00B437DB"/>
    <w:rsid w:val="00B60071"/>
    <w:rsid w:val="00B64FCD"/>
    <w:rsid w:val="00B76872"/>
    <w:rsid w:val="00B83072"/>
    <w:rsid w:val="00B85097"/>
    <w:rsid w:val="00B8552E"/>
    <w:rsid w:val="00B862A5"/>
    <w:rsid w:val="00BA29CF"/>
    <w:rsid w:val="00BC7305"/>
    <w:rsid w:val="00BC760B"/>
    <w:rsid w:val="00BD69AD"/>
    <w:rsid w:val="00BE32CD"/>
    <w:rsid w:val="00C0280E"/>
    <w:rsid w:val="00C2756F"/>
    <w:rsid w:val="00C27B71"/>
    <w:rsid w:val="00C6007A"/>
    <w:rsid w:val="00C77C4D"/>
    <w:rsid w:val="00C919FD"/>
    <w:rsid w:val="00CA18C1"/>
    <w:rsid w:val="00CA2CC3"/>
    <w:rsid w:val="00CB3BCE"/>
    <w:rsid w:val="00CD178D"/>
    <w:rsid w:val="00CD673F"/>
    <w:rsid w:val="00CF1971"/>
    <w:rsid w:val="00D20E8E"/>
    <w:rsid w:val="00D24E04"/>
    <w:rsid w:val="00D304BD"/>
    <w:rsid w:val="00D623AB"/>
    <w:rsid w:val="00D772D2"/>
    <w:rsid w:val="00D80FE2"/>
    <w:rsid w:val="00D87DC2"/>
    <w:rsid w:val="00D92BCD"/>
    <w:rsid w:val="00D94452"/>
    <w:rsid w:val="00DA4500"/>
    <w:rsid w:val="00DB1257"/>
    <w:rsid w:val="00DC3B2D"/>
    <w:rsid w:val="00DD000E"/>
    <w:rsid w:val="00DD4D96"/>
    <w:rsid w:val="00DD537B"/>
    <w:rsid w:val="00DD7838"/>
    <w:rsid w:val="00DE1742"/>
    <w:rsid w:val="00DE526C"/>
    <w:rsid w:val="00DE6902"/>
    <w:rsid w:val="00DF01D5"/>
    <w:rsid w:val="00DF5A13"/>
    <w:rsid w:val="00DF7C87"/>
    <w:rsid w:val="00E12827"/>
    <w:rsid w:val="00E553FA"/>
    <w:rsid w:val="00E63167"/>
    <w:rsid w:val="00E6418F"/>
    <w:rsid w:val="00E75E92"/>
    <w:rsid w:val="00E75F50"/>
    <w:rsid w:val="00E76C24"/>
    <w:rsid w:val="00E82D2F"/>
    <w:rsid w:val="00E9230B"/>
    <w:rsid w:val="00E96A96"/>
    <w:rsid w:val="00EC17D4"/>
    <w:rsid w:val="00EC277F"/>
    <w:rsid w:val="00ED0FA5"/>
    <w:rsid w:val="00ED171F"/>
    <w:rsid w:val="00ED69DD"/>
    <w:rsid w:val="00EF06CF"/>
    <w:rsid w:val="00EF4D2A"/>
    <w:rsid w:val="00EF701C"/>
    <w:rsid w:val="00EF7226"/>
    <w:rsid w:val="00F0167A"/>
    <w:rsid w:val="00F50E8B"/>
    <w:rsid w:val="00F5160C"/>
    <w:rsid w:val="00F5237E"/>
    <w:rsid w:val="00F92B6C"/>
    <w:rsid w:val="00FA0A19"/>
    <w:rsid w:val="00FA5639"/>
    <w:rsid w:val="00FB0C0F"/>
    <w:rsid w:val="00FB2A88"/>
    <w:rsid w:val="00FB4E2F"/>
    <w:rsid w:val="00FC185A"/>
    <w:rsid w:val="00FC2ADF"/>
    <w:rsid w:val="00FD1FD7"/>
    <w:rsid w:val="00FE6CC0"/>
    <w:rsid w:val="00FF29CF"/>
    <w:rsid w:val="00FF6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41DE"/>
  <w15:docId w15:val="{2BE1FB38-42F2-400F-9161-AB0E7EA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0815"/>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customStyle="1" w:styleId="Vrstapredpisa">
    <w:name w:val="Vrsta predpisa"/>
    <w:basedOn w:val="Navaden"/>
    <w:link w:val="VrstapredpisaZnak"/>
    <w:qFormat/>
    <w:rsid w:val="00870E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70EF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70EFB"/>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70EFB"/>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FB0C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0C0F"/>
    <w:rPr>
      <w:sz w:val="20"/>
      <w:szCs w:val="20"/>
    </w:rPr>
  </w:style>
  <w:style w:type="character" w:styleId="Sprotnaopomba-sklic">
    <w:name w:val="footnote reference"/>
    <w:basedOn w:val="Privzetapisavaodstavka"/>
    <w:uiPriority w:val="99"/>
    <w:semiHidden/>
    <w:unhideWhenUsed/>
    <w:rsid w:val="00FB0C0F"/>
    <w:rPr>
      <w:vertAlign w:val="superscript"/>
    </w:rPr>
  </w:style>
  <w:style w:type="paragraph" w:customStyle="1" w:styleId="Default">
    <w:name w:val="Default"/>
    <w:rsid w:val="00BC7305"/>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link w:val="NavadenspletZnak"/>
    <w:rsid w:val="00B13D0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avadenspletZnak">
    <w:name w:val="Navaden (splet) Znak"/>
    <w:link w:val="Navadensplet"/>
    <w:rsid w:val="00B13D0B"/>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632">
      <w:bodyDiv w:val="1"/>
      <w:marLeft w:val="0"/>
      <w:marRight w:val="0"/>
      <w:marTop w:val="0"/>
      <w:marBottom w:val="0"/>
      <w:divBdr>
        <w:top w:val="none" w:sz="0" w:space="0" w:color="auto"/>
        <w:left w:val="none" w:sz="0" w:space="0" w:color="auto"/>
        <w:bottom w:val="none" w:sz="0" w:space="0" w:color="auto"/>
        <w:right w:val="none" w:sz="0" w:space="0" w:color="auto"/>
      </w:divBdr>
    </w:div>
    <w:div w:id="1803309527">
      <w:bodyDiv w:val="1"/>
      <w:marLeft w:val="0"/>
      <w:marRight w:val="0"/>
      <w:marTop w:val="0"/>
      <w:marBottom w:val="0"/>
      <w:divBdr>
        <w:top w:val="none" w:sz="0" w:space="0" w:color="auto"/>
        <w:left w:val="none" w:sz="0" w:space="0" w:color="auto"/>
        <w:bottom w:val="none" w:sz="0" w:space="0" w:color="auto"/>
        <w:right w:val="none" w:sz="0" w:space="0" w:color="auto"/>
      </w:divBdr>
    </w:div>
    <w:div w:id="21278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92E12-4298-4F24-85C3-608333A4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2305</Words>
  <Characters>13142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Manica Gros</dc:creator>
  <cp:lastModifiedBy>Katja Ceglar</cp:lastModifiedBy>
  <cp:revision>7</cp:revision>
  <cp:lastPrinted>2022-01-26T17:08:00Z</cp:lastPrinted>
  <dcterms:created xsi:type="dcterms:W3CDTF">2022-07-15T04:37:00Z</dcterms:created>
  <dcterms:modified xsi:type="dcterms:W3CDTF">2022-07-19T12:51:00Z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