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DBE7" w14:textId="6CFA307E" w:rsidR="00BD6A1D" w:rsidRPr="00DB7FBF" w:rsidRDefault="005628CE" w:rsidP="00DC3F58">
      <w:pPr>
        <w:pStyle w:val="Glava"/>
        <w:tabs>
          <w:tab w:val="left" w:pos="5103"/>
        </w:tabs>
        <w:spacing w:line="260" w:lineRule="exact"/>
        <w:ind w:left="5103" w:hanging="4819"/>
      </w:pPr>
      <w:r w:rsidRPr="00DB7FBF">
        <w:t>Štukljeva cesta 44</w:t>
      </w:r>
      <w:r w:rsidR="00BD6A1D" w:rsidRPr="00DB7FBF">
        <w:t>, 1000 Ljubljana</w:t>
      </w:r>
      <w:r w:rsidR="00BD6A1D" w:rsidRPr="00DB7FBF">
        <w:tab/>
      </w:r>
      <w:r w:rsidR="00BD6A1D" w:rsidRPr="00DB7FBF">
        <w:tab/>
        <w:t>T: 01 369 77 00</w:t>
      </w:r>
    </w:p>
    <w:p w14:paraId="7495099A" w14:textId="77777777" w:rsidR="00BD6A1D" w:rsidRPr="00DB7FBF" w:rsidRDefault="00BD6A1D" w:rsidP="0041042B">
      <w:pPr>
        <w:pStyle w:val="Glava"/>
        <w:tabs>
          <w:tab w:val="left" w:pos="5112"/>
        </w:tabs>
        <w:spacing w:line="260" w:lineRule="exact"/>
        <w:ind w:left="5103"/>
        <w:rPr>
          <w:rFonts w:cs="Arial"/>
          <w:szCs w:val="20"/>
        </w:rPr>
      </w:pPr>
      <w:r w:rsidRPr="00DB7FBF">
        <w:rPr>
          <w:rFonts w:cs="Arial"/>
          <w:szCs w:val="20"/>
        </w:rPr>
        <w:t xml:space="preserve">F: 01 369 78 32 </w:t>
      </w:r>
    </w:p>
    <w:p w14:paraId="149E4D3D" w14:textId="5DF00E06" w:rsidR="00BD6A1D" w:rsidRPr="00DB7FBF" w:rsidRDefault="00BD6A1D" w:rsidP="0041042B">
      <w:pPr>
        <w:pStyle w:val="Glava"/>
        <w:tabs>
          <w:tab w:val="left" w:pos="5112"/>
        </w:tabs>
        <w:spacing w:line="260" w:lineRule="exact"/>
        <w:ind w:left="5103"/>
        <w:rPr>
          <w:rFonts w:cs="Arial"/>
          <w:szCs w:val="20"/>
        </w:rPr>
      </w:pPr>
      <w:r w:rsidRPr="00DB7FBF">
        <w:rPr>
          <w:rFonts w:cs="Arial"/>
          <w:szCs w:val="20"/>
        </w:rPr>
        <w:tab/>
        <w:t xml:space="preserve">E: </w:t>
      </w:r>
      <w:hyperlink r:id="rId8" w:history="1">
        <w:r w:rsidR="00B5161A" w:rsidRPr="007C0F98">
          <w:rPr>
            <w:rStyle w:val="Hiperpovezava"/>
            <w:rFonts w:cs="Arial"/>
            <w:szCs w:val="20"/>
          </w:rPr>
          <w:t>gp.mddsz@gov</w:t>
        </w:r>
      </w:hyperlink>
      <w:r w:rsidRPr="00DB7FBF">
        <w:rPr>
          <w:rFonts w:cs="Arial"/>
          <w:szCs w:val="20"/>
        </w:rPr>
        <w:t xml:space="preserve">.si </w:t>
      </w:r>
      <w:hyperlink r:id="rId9" w:history="1">
        <w:r w:rsidRPr="00DB7FBF">
          <w:rPr>
            <w:rStyle w:val="Hiperpovezava"/>
            <w:rFonts w:cs="Arial"/>
            <w:szCs w:val="20"/>
          </w:rPr>
          <w:t>www.mddsz.gov.si</w:t>
        </w:r>
      </w:hyperlink>
    </w:p>
    <w:p w14:paraId="77765A5C" w14:textId="77777777" w:rsidR="00DE0192" w:rsidRPr="00DB7FBF" w:rsidRDefault="00DE0192" w:rsidP="0041042B">
      <w:pPr>
        <w:tabs>
          <w:tab w:val="left" w:pos="284"/>
          <w:tab w:val="left" w:pos="5112"/>
        </w:tabs>
        <w:spacing w:before="120" w:after="0" w:line="260" w:lineRule="exact"/>
        <w:ind w:firstLine="284"/>
        <w:rPr>
          <w:rFonts w:eastAsia="Times New Roman" w:cs="Arial"/>
          <w:szCs w:val="20"/>
          <w:lang w:val="x-none"/>
        </w:rPr>
      </w:pPr>
    </w:p>
    <w:p w14:paraId="12756AD8" w14:textId="77777777" w:rsidR="00DE0192" w:rsidRPr="00DB7FBF" w:rsidRDefault="00DE0192" w:rsidP="0041042B">
      <w:pPr>
        <w:tabs>
          <w:tab w:val="left" w:pos="284"/>
          <w:tab w:val="left" w:pos="5112"/>
        </w:tabs>
        <w:spacing w:before="120" w:after="0" w:line="260" w:lineRule="exact"/>
        <w:ind w:firstLine="284"/>
        <w:rPr>
          <w:rFonts w:eastAsia="Times New Roman" w:cs="Arial"/>
          <w:szCs w:val="20"/>
          <w:lang w:val="x-none"/>
        </w:rPr>
      </w:pPr>
    </w:p>
    <w:p w14:paraId="3D9097D7" w14:textId="749DA879" w:rsidR="00DE0192" w:rsidRPr="00DB7FBF" w:rsidRDefault="00DE0192" w:rsidP="0041042B">
      <w:pPr>
        <w:spacing w:after="0" w:line="260" w:lineRule="exact"/>
        <w:rPr>
          <w:rFonts w:cs="Arial"/>
          <w:szCs w:val="20"/>
        </w:rPr>
      </w:pPr>
      <w:r w:rsidRPr="00DB7FBF">
        <w:rPr>
          <w:rFonts w:cs="Arial"/>
          <w:noProof/>
          <w:szCs w:val="20"/>
          <w:lang w:eastAsia="sl-SI"/>
        </w:rPr>
        <w:drawing>
          <wp:inline distT="0" distB="0" distL="0" distR="0" wp14:anchorId="20DA72E4" wp14:editId="69D03C14">
            <wp:extent cx="3359150" cy="1466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150" cy="1466850"/>
                    </a:xfrm>
                    <a:prstGeom prst="rect">
                      <a:avLst/>
                    </a:prstGeom>
                    <a:noFill/>
                    <a:ln>
                      <a:noFill/>
                    </a:ln>
                  </pic:spPr>
                </pic:pic>
              </a:graphicData>
            </a:graphic>
          </wp:inline>
        </w:drawing>
      </w:r>
    </w:p>
    <w:p w14:paraId="6F1DF5DC" w14:textId="77777777" w:rsidR="00DE0192" w:rsidRPr="00DB7FBF" w:rsidRDefault="00DE0192" w:rsidP="0041042B">
      <w:pPr>
        <w:spacing w:after="0" w:line="260" w:lineRule="exact"/>
        <w:rPr>
          <w:rFonts w:cs="Arial"/>
          <w:szCs w:val="20"/>
        </w:rPr>
      </w:pPr>
    </w:p>
    <w:p w14:paraId="6B6DE232" w14:textId="77777777" w:rsidR="00DE0192" w:rsidRPr="00DB7FBF" w:rsidRDefault="00DE0192" w:rsidP="0041042B">
      <w:pPr>
        <w:spacing w:after="0" w:line="260" w:lineRule="exact"/>
        <w:contextualSpacing/>
        <w:rPr>
          <w:rFonts w:eastAsia="Times New Roman" w:cs="Arial"/>
          <w:b/>
          <w:szCs w:val="20"/>
          <w:lang w:eastAsia="sl-SI"/>
        </w:rPr>
      </w:pPr>
    </w:p>
    <w:tbl>
      <w:tblPr>
        <w:tblW w:w="91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80"/>
        <w:gridCol w:w="868"/>
        <w:gridCol w:w="1400"/>
        <w:gridCol w:w="436"/>
        <w:gridCol w:w="991"/>
        <w:gridCol w:w="445"/>
        <w:gridCol w:w="234"/>
        <w:gridCol w:w="380"/>
        <w:gridCol w:w="176"/>
        <w:gridCol w:w="123"/>
        <w:gridCol w:w="2135"/>
      </w:tblGrid>
      <w:tr w:rsidR="00DE0192" w:rsidRPr="00DB7FBF" w14:paraId="0ED21468" w14:textId="77777777" w:rsidTr="00E17DA7">
        <w:trPr>
          <w:gridAfter w:val="5"/>
          <w:wAfter w:w="3048" w:type="dxa"/>
        </w:trPr>
        <w:tc>
          <w:tcPr>
            <w:tcW w:w="6065" w:type="dxa"/>
            <w:gridSpan w:val="7"/>
          </w:tcPr>
          <w:p w14:paraId="718B79F1" w14:textId="39C359AC" w:rsidR="00DE0192" w:rsidRPr="00DB7FBF" w:rsidRDefault="00DE0192" w:rsidP="0041042B">
            <w:pPr>
              <w:tabs>
                <w:tab w:val="left" w:pos="3078"/>
              </w:tabs>
              <w:overflowPunct w:val="0"/>
              <w:autoSpaceDE w:val="0"/>
              <w:autoSpaceDN w:val="0"/>
              <w:adjustRightInd w:val="0"/>
              <w:spacing w:after="0" w:line="260" w:lineRule="exact"/>
              <w:textAlignment w:val="baseline"/>
              <w:rPr>
                <w:rFonts w:eastAsia="Times New Roman" w:cs="Arial"/>
                <w:szCs w:val="20"/>
                <w:lang w:eastAsia="sl-SI"/>
              </w:rPr>
            </w:pPr>
            <w:r w:rsidRPr="00DB7FBF">
              <w:rPr>
                <w:rFonts w:eastAsia="Times New Roman" w:cs="Arial"/>
                <w:szCs w:val="20"/>
                <w:lang w:eastAsia="sl-SI"/>
              </w:rPr>
              <w:t>Številka:</w:t>
            </w:r>
            <w:r w:rsidR="00F61189">
              <w:rPr>
                <w:rFonts w:eastAsia="Times New Roman" w:cs="Arial"/>
                <w:szCs w:val="20"/>
                <w:lang w:eastAsia="sl-SI"/>
              </w:rPr>
              <w:t xml:space="preserve"> 0140-</w:t>
            </w:r>
            <w:r w:rsidR="00D908F5">
              <w:rPr>
                <w:rFonts w:eastAsia="Times New Roman" w:cs="Arial"/>
                <w:szCs w:val="20"/>
                <w:lang w:eastAsia="sl-SI"/>
              </w:rPr>
              <w:t>4</w:t>
            </w:r>
            <w:r w:rsidR="00F61189">
              <w:rPr>
                <w:rFonts w:eastAsia="Times New Roman" w:cs="Arial"/>
                <w:szCs w:val="20"/>
                <w:lang w:eastAsia="sl-SI"/>
              </w:rPr>
              <w:t>/202</w:t>
            </w:r>
            <w:r w:rsidR="00D908F5">
              <w:rPr>
                <w:rFonts w:eastAsia="Times New Roman" w:cs="Arial"/>
                <w:szCs w:val="20"/>
                <w:lang w:eastAsia="sl-SI"/>
              </w:rPr>
              <w:t>4</w:t>
            </w:r>
            <w:r w:rsidR="00F61189">
              <w:rPr>
                <w:rFonts w:eastAsia="Times New Roman" w:cs="Arial"/>
                <w:szCs w:val="20"/>
                <w:lang w:eastAsia="sl-SI"/>
              </w:rPr>
              <w:t>/</w:t>
            </w:r>
            <w:r w:rsidR="00F72524">
              <w:rPr>
                <w:rFonts w:eastAsia="Times New Roman" w:cs="Arial"/>
                <w:szCs w:val="20"/>
                <w:lang w:eastAsia="sl-SI"/>
              </w:rPr>
              <w:t>2</w:t>
            </w:r>
            <w:r w:rsidR="008200F1">
              <w:rPr>
                <w:rFonts w:eastAsia="Times New Roman" w:cs="Arial"/>
                <w:szCs w:val="20"/>
                <w:lang w:eastAsia="sl-SI"/>
              </w:rPr>
              <w:t>2</w:t>
            </w:r>
            <w:r w:rsidRPr="00DB7FBF">
              <w:rPr>
                <w:rFonts w:eastAsia="Times New Roman" w:cs="Arial"/>
                <w:szCs w:val="20"/>
                <w:lang w:eastAsia="sl-SI"/>
              </w:rPr>
              <w:tab/>
            </w:r>
          </w:p>
        </w:tc>
      </w:tr>
      <w:tr w:rsidR="00987A70" w:rsidRPr="00DB7FBF" w14:paraId="26B04C18" w14:textId="77777777" w:rsidTr="00E17DA7">
        <w:trPr>
          <w:gridAfter w:val="5"/>
          <w:wAfter w:w="3048" w:type="dxa"/>
        </w:trPr>
        <w:tc>
          <w:tcPr>
            <w:tcW w:w="6065" w:type="dxa"/>
            <w:gridSpan w:val="7"/>
          </w:tcPr>
          <w:p w14:paraId="189E8E87" w14:textId="3960294A" w:rsidR="00987A70" w:rsidRDefault="00987A70" w:rsidP="0041042B">
            <w:pPr>
              <w:tabs>
                <w:tab w:val="left" w:pos="3078"/>
              </w:tabs>
              <w:overflowPunct w:val="0"/>
              <w:autoSpaceDE w:val="0"/>
              <w:autoSpaceDN w:val="0"/>
              <w:adjustRightInd w:val="0"/>
              <w:spacing w:after="0" w:line="260" w:lineRule="exact"/>
              <w:textAlignment w:val="baseline"/>
              <w:rPr>
                <w:rFonts w:eastAsia="Times New Roman" w:cs="Arial"/>
                <w:szCs w:val="20"/>
                <w:lang w:eastAsia="sl-SI"/>
              </w:rPr>
            </w:pPr>
          </w:p>
          <w:p w14:paraId="3034632D" w14:textId="77777777" w:rsidR="00987A70" w:rsidRDefault="00987A70" w:rsidP="0041042B">
            <w:pPr>
              <w:tabs>
                <w:tab w:val="left" w:pos="3078"/>
              </w:tabs>
              <w:overflowPunct w:val="0"/>
              <w:autoSpaceDE w:val="0"/>
              <w:autoSpaceDN w:val="0"/>
              <w:adjustRightInd w:val="0"/>
              <w:spacing w:after="0" w:line="260" w:lineRule="exact"/>
              <w:textAlignment w:val="baseline"/>
              <w:rPr>
                <w:rFonts w:eastAsia="Times New Roman" w:cs="Arial"/>
                <w:szCs w:val="20"/>
                <w:lang w:eastAsia="sl-SI"/>
              </w:rPr>
            </w:pPr>
          </w:p>
          <w:p w14:paraId="3D1D748F" w14:textId="77777777" w:rsidR="00987A70" w:rsidRDefault="00987A70" w:rsidP="0041042B">
            <w:pPr>
              <w:tabs>
                <w:tab w:val="left" w:pos="3078"/>
              </w:tabs>
              <w:overflowPunct w:val="0"/>
              <w:autoSpaceDE w:val="0"/>
              <w:autoSpaceDN w:val="0"/>
              <w:adjustRightInd w:val="0"/>
              <w:spacing w:after="0" w:line="260" w:lineRule="exact"/>
              <w:textAlignment w:val="baseline"/>
              <w:rPr>
                <w:rFonts w:eastAsia="Times New Roman" w:cs="Arial"/>
                <w:szCs w:val="20"/>
                <w:lang w:eastAsia="sl-SI"/>
              </w:rPr>
            </w:pPr>
          </w:p>
          <w:p w14:paraId="43F4F037" w14:textId="64CD9015" w:rsidR="00987A70" w:rsidRPr="00DB7FBF" w:rsidRDefault="00987A70" w:rsidP="0041042B">
            <w:pPr>
              <w:tabs>
                <w:tab w:val="left" w:pos="3078"/>
              </w:tabs>
              <w:overflowPunct w:val="0"/>
              <w:autoSpaceDE w:val="0"/>
              <w:autoSpaceDN w:val="0"/>
              <w:adjustRightInd w:val="0"/>
              <w:spacing w:after="0" w:line="260" w:lineRule="exact"/>
              <w:textAlignment w:val="baseline"/>
              <w:rPr>
                <w:rFonts w:eastAsia="Times New Roman" w:cs="Arial"/>
                <w:szCs w:val="20"/>
                <w:lang w:eastAsia="sl-SI"/>
              </w:rPr>
            </w:pPr>
          </w:p>
        </w:tc>
      </w:tr>
      <w:tr w:rsidR="00DE0192" w:rsidRPr="00DB7FBF" w14:paraId="4DACBCE0" w14:textId="77777777" w:rsidTr="00E17DA7">
        <w:trPr>
          <w:gridAfter w:val="5"/>
          <w:wAfter w:w="3048" w:type="dxa"/>
        </w:trPr>
        <w:tc>
          <w:tcPr>
            <w:tcW w:w="6065" w:type="dxa"/>
            <w:gridSpan w:val="7"/>
          </w:tcPr>
          <w:p w14:paraId="2C658504" w14:textId="7FC704A6" w:rsidR="00DE0192" w:rsidRPr="00DB7FBF" w:rsidRDefault="00DE0192" w:rsidP="0041042B">
            <w:pPr>
              <w:overflowPunct w:val="0"/>
              <w:autoSpaceDE w:val="0"/>
              <w:autoSpaceDN w:val="0"/>
              <w:adjustRightInd w:val="0"/>
              <w:spacing w:after="0" w:line="260" w:lineRule="exact"/>
              <w:textAlignment w:val="baseline"/>
              <w:rPr>
                <w:rFonts w:eastAsia="Times New Roman" w:cs="Arial"/>
                <w:szCs w:val="20"/>
                <w:lang w:eastAsia="sl-SI"/>
              </w:rPr>
            </w:pPr>
            <w:r w:rsidRPr="00DB7FBF">
              <w:rPr>
                <w:rFonts w:eastAsia="Times New Roman" w:cs="Arial"/>
                <w:szCs w:val="20"/>
                <w:lang w:eastAsia="sl-SI"/>
              </w:rPr>
              <w:t xml:space="preserve">Ljubljana, </w:t>
            </w:r>
            <w:r w:rsidR="00AE016E">
              <w:rPr>
                <w:rFonts w:eastAsia="Times New Roman" w:cs="Arial"/>
                <w:szCs w:val="20"/>
                <w:lang w:eastAsia="sl-SI"/>
              </w:rPr>
              <w:t>15</w:t>
            </w:r>
            <w:r w:rsidR="00DC3F58">
              <w:rPr>
                <w:rFonts w:eastAsia="Times New Roman" w:cs="Arial"/>
                <w:szCs w:val="20"/>
                <w:lang w:eastAsia="sl-SI"/>
              </w:rPr>
              <w:t xml:space="preserve">. </w:t>
            </w:r>
            <w:r w:rsidR="00F7718A">
              <w:rPr>
                <w:rFonts w:eastAsia="Times New Roman" w:cs="Arial"/>
                <w:szCs w:val="20"/>
                <w:lang w:eastAsia="sl-SI"/>
              </w:rPr>
              <w:t>11</w:t>
            </w:r>
            <w:r w:rsidR="00DC3F58">
              <w:rPr>
                <w:rFonts w:eastAsia="Times New Roman" w:cs="Arial"/>
                <w:szCs w:val="20"/>
                <w:lang w:eastAsia="sl-SI"/>
              </w:rPr>
              <w:t>. 2024</w:t>
            </w:r>
          </w:p>
        </w:tc>
      </w:tr>
      <w:tr w:rsidR="00F61189" w:rsidRPr="00DB7FBF" w14:paraId="43162308" w14:textId="77777777" w:rsidTr="00E17DA7">
        <w:trPr>
          <w:gridAfter w:val="5"/>
          <w:wAfter w:w="3048" w:type="dxa"/>
        </w:trPr>
        <w:tc>
          <w:tcPr>
            <w:tcW w:w="6065" w:type="dxa"/>
            <w:gridSpan w:val="7"/>
          </w:tcPr>
          <w:p w14:paraId="296C8424" w14:textId="735BE3E9" w:rsidR="00F61189" w:rsidRPr="00DB7FBF" w:rsidRDefault="00F61189" w:rsidP="0041042B">
            <w:pPr>
              <w:overflowPunct w:val="0"/>
              <w:autoSpaceDE w:val="0"/>
              <w:autoSpaceDN w:val="0"/>
              <w:adjustRightInd w:val="0"/>
              <w:spacing w:after="0" w:line="260" w:lineRule="exact"/>
              <w:textAlignment w:val="baseline"/>
              <w:rPr>
                <w:rFonts w:eastAsia="Times New Roman" w:cs="Arial"/>
                <w:szCs w:val="20"/>
                <w:lang w:eastAsia="sl-SI"/>
              </w:rPr>
            </w:pPr>
          </w:p>
        </w:tc>
      </w:tr>
      <w:tr w:rsidR="00DE0192" w:rsidRPr="00DB7FBF" w14:paraId="38613BE9" w14:textId="77777777" w:rsidTr="00E17DA7">
        <w:trPr>
          <w:gridAfter w:val="5"/>
          <w:wAfter w:w="3048" w:type="dxa"/>
        </w:trPr>
        <w:tc>
          <w:tcPr>
            <w:tcW w:w="6065" w:type="dxa"/>
            <w:gridSpan w:val="7"/>
          </w:tcPr>
          <w:p w14:paraId="5B35A524" w14:textId="77777777" w:rsidR="00DE0192" w:rsidRPr="00DB7FBF" w:rsidRDefault="00DE0192" w:rsidP="0041042B">
            <w:pPr>
              <w:spacing w:after="0" w:line="260" w:lineRule="exact"/>
              <w:rPr>
                <w:rFonts w:eastAsia="Times New Roman" w:cs="Arial"/>
                <w:szCs w:val="20"/>
              </w:rPr>
            </w:pPr>
          </w:p>
          <w:p w14:paraId="340D3324" w14:textId="77777777" w:rsidR="00DE0192" w:rsidRPr="00DB7FBF" w:rsidRDefault="00DE0192" w:rsidP="0041042B">
            <w:pPr>
              <w:spacing w:after="0" w:line="260" w:lineRule="exact"/>
              <w:rPr>
                <w:rFonts w:eastAsia="Times New Roman" w:cs="Arial"/>
                <w:szCs w:val="20"/>
              </w:rPr>
            </w:pPr>
            <w:r w:rsidRPr="00DB7FBF">
              <w:rPr>
                <w:rFonts w:eastAsia="Times New Roman" w:cs="Arial"/>
                <w:szCs w:val="20"/>
              </w:rPr>
              <w:t>GENERALNI SEKRETARIAT VLADE REPUBLIKE SLOVENIJE</w:t>
            </w:r>
          </w:p>
          <w:p w14:paraId="796FB67B" w14:textId="77777777" w:rsidR="00DE0192" w:rsidRPr="00DB7FBF" w:rsidRDefault="00660F3B" w:rsidP="0041042B">
            <w:pPr>
              <w:spacing w:after="0" w:line="260" w:lineRule="exact"/>
              <w:rPr>
                <w:rFonts w:eastAsia="Times New Roman" w:cs="Arial"/>
                <w:szCs w:val="20"/>
              </w:rPr>
            </w:pPr>
            <w:hyperlink r:id="rId11" w:history="1">
              <w:r w:rsidR="00DE0192" w:rsidRPr="00DB7FBF">
                <w:rPr>
                  <w:rFonts w:eastAsia="Times New Roman" w:cs="Arial"/>
                  <w:color w:val="0000FF"/>
                  <w:szCs w:val="20"/>
                  <w:u w:val="single"/>
                </w:rPr>
                <w:t>Gp.gs@gov.si</w:t>
              </w:r>
            </w:hyperlink>
          </w:p>
          <w:p w14:paraId="4DB874AF" w14:textId="77777777" w:rsidR="00DE0192" w:rsidRPr="00DB7FBF" w:rsidRDefault="00DE0192" w:rsidP="0041042B">
            <w:pPr>
              <w:spacing w:after="0" w:line="260" w:lineRule="exact"/>
              <w:rPr>
                <w:rFonts w:eastAsia="Times New Roman" w:cs="Arial"/>
                <w:szCs w:val="20"/>
              </w:rPr>
            </w:pPr>
          </w:p>
        </w:tc>
      </w:tr>
      <w:tr w:rsidR="00DE0192" w:rsidRPr="00DB7FBF" w14:paraId="22A9228B" w14:textId="77777777" w:rsidTr="00E17DA7">
        <w:tc>
          <w:tcPr>
            <w:tcW w:w="9113" w:type="dxa"/>
            <w:gridSpan w:val="12"/>
          </w:tcPr>
          <w:p w14:paraId="0544276D" w14:textId="29546835" w:rsidR="00DE0192" w:rsidRPr="00DB7FBF" w:rsidRDefault="00DE0192" w:rsidP="0041042B">
            <w:pPr>
              <w:spacing w:after="0" w:line="260" w:lineRule="exact"/>
              <w:rPr>
                <w:rFonts w:eastAsia="Times New Roman" w:cs="Arial"/>
                <w:b/>
                <w:szCs w:val="20"/>
                <w:lang w:eastAsia="sl-SI"/>
              </w:rPr>
            </w:pPr>
            <w:r w:rsidRPr="00DB7FBF">
              <w:rPr>
                <w:rFonts w:eastAsia="Times New Roman" w:cs="Arial"/>
                <w:b/>
                <w:szCs w:val="20"/>
                <w:lang w:eastAsia="sl-SI"/>
              </w:rPr>
              <w:t xml:space="preserve">ZADEVA: </w:t>
            </w:r>
            <w:r w:rsidR="00D908F5">
              <w:rPr>
                <w:rFonts w:eastAsia="Times New Roman" w:cs="Arial"/>
                <w:b/>
                <w:bCs/>
                <w:szCs w:val="20"/>
                <w:lang w:eastAsia="sl-SI"/>
              </w:rPr>
              <w:t>Soglasje k statutu</w:t>
            </w:r>
            <w:r w:rsidR="00A917EB" w:rsidRPr="00DB7FBF">
              <w:rPr>
                <w:rFonts w:eastAsia="Times New Roman" w:cs="Arial"/>
                <w:b/>
                <w:bCs/>
                <w:szCs w:val="20"/>
                <w:lang w:eastAsia="sl-SI"/>
              </w:rPr>
              <w:t xml:space="preserve"> Inštitut</w:t>
            </w:r>
            <w:r w:rsidR="00D908F5">
              <w:rPr>
                <w:rFonts w:eastAsia="Times New Roman" w:cs="Arial"/>
                <w:b/>
                <w:bCs/>
                <w:szCs w:val="20"/>
                <w:lang w:eastAsia="sl-SI"/>
              </w:rPr>
              <w:t>a</w:t>
            </w:r>
            <w:r w:rsidR="00A917EB" w:rsidRPr="00DB7FBF">
              <w:rPr>
                <w:rFonts w:eastAsia="Times New Roman" w:cs="Arial"/>
                <w:b/>
                <w:bCs/>
                <w:szCs w:val="20"/>
                <w:lang w:eastAsia="sl-SI"/>
              </w:rPr>
              <w:t xml:space="preserve"> Republike Slovenije za socialno varstvo</w:t>
            </w:r>
            <w:r w:rsidR="00F06F40">
              <w:rPr>
                <w:rFonts w:eastAsia="Times New Roman" w:cs="Arial"/>
                <w:b/>
                <w:bCs/>
                <w:szCs w:val="20"/>
                <w:lang w:eastAsia="sl-SI"/>
              </w:rPr>
              <w:t xml:space="preserve"> </w:t>
            </w:r>
            <w:r w:rsidRPr="00DB7FBF">
              <w:rPr>
                <w:rFonts w:eastAsia="Times New Roman" w:cs="Arial"/>
                <w:b/>
                <w:szCs w:val="20"/>
                <w:lang w:eastAsia="sl-SI"/>
              </w:rPr>
              <w:t xml:space="preserve">– predlog za obravnavo </w:t>
            </w:r>
          </w:p>
        </w:tc>
      </w:tr>
      <w:tr w:rsidR="00DE0192" w:rsidRPr="00DB7FBF" w14:paraId="64F0AC60" w14:textId="77777777" w:rsidTr="00E17DA7">
        <w:tc>
          <w:tcPr>
            <w:tcW w:w="9113" w:type="dxa"/>
            <w:gridSpan w:val="12"/>
          </w:tcPr>
          <w:p w14:paraId="4D9EECD6" w14:textId="77777777" w:rsidR="00DE0192" w:rsidRPr="00DB7FBF" w:rsidRDefault="00DE0192" w:rsidP="0041042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DB7FBF">
              <w:rPr>
                <w:rFonts w:eastAsia="Times New Roman" w:cs="Arial"/>
                <w:b/>
                <w:szCs w:val="20"/>
                <w:lang w:eastAsia="sl-SI"/>
              </w:rPr>
              <w:t>1. Predlog sklepov vlade:</w:t>
            </w:r>
          </w:p>
        </w:tc>
      </w:tr>
      <w:tr w:rsidR="00DE0192" w:rsidRPr="00DB7FBF" w14:paraId="45D5601B" w14:textId="77777777" w:rsidTr="00E17DA7">
        <w:tc>
          <w:tcPr>
            <w:tcW w:w="9113" w:type="dxa"/>
            <w:gridSpan w:val="12"/>
          </w:tcPr>
          <w:p w14:paraId="0011C887" w14:textId="2B8F3178"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bookmarkStart w:id="0" w:name="_Hlk121731187"/>
            <w:r w:rsidRPr="00C400E9">
              <w:rPr>
                <w:rFonts w:eastAsia="Times New Roman" w:cs="Arial"/>
                <w:iCs/>
                <w:szCs w:val="20"/>
                <w:lang w:eastAsia="sl-SI"/>
              </w:rPr>
              <w:t>Na podlagi</w:t>
            </w:r>
            <w:r w:rsidR="00804817" w:rsidRPr="00C400E9">
              <w:rPr>
                <w:rFonts w:eastAsia="Times New Roman" w:cs="Arial"/>
                <w:iCs/>
                <w:szCs w:val="20"/>
                <w:lang w:eastAsia="sl-SI"/>
              </w:rPr>
              <w:t xml:space="preserve"> </w:t>
            </w:r>
            <w:r w:rsidR="00EC2AAA">
              <w:rPr>
                <w:rFonts w:eastAsia="Times New Roman" w:cs="Arial"/>
                <w:iCs/>
                <w:szCs w:val="20"/>
                <w:lang w:eastAsia="sl-SI"/>
              </w:rPr>
              <w:t>46</w:t>
            </w:r>
            <w:r w:rsidR="00C61F62">
              <w:rPr>
                <w:rFonts w:eastAsia="Times New Roman" w:cs="Arial"/>
                <w:iCs/>
                <w:szCs w:val="20"/>
                <w:lang w:eastAsia="sl-SI"/>
              </w:rPr>
              <w:t xml:space="preserve">. </w:t>
            </w:r>
            <w:r w:rsidRPr="00C400E9">
              <w:rPr>
                <w:rFonts w:eastAsia="Times New Roman" w:cs="Arial"/>
                <w:iCs/>
                <w:szCs w:val="20"/>
                <w:lang w:eastAsia="sl-SI"/>
              </w:rPr>
              <w:t>člena Zakona o zavodih (Uradni list RS, št. 12/91, 8/96, 36/00 – ZPDZC in 127/06 – ZJZP)</w:t>
            </w:r>
            <w:r w:rsidR="00F82206" w:rsidRPr="00C400E9">
              <w:rPr>
                <w:rFonts w:eastAsia="Times New Roman" w:cs="Arial"/>
                <w:iCs/>
                <w:szCs w:val="20"/>
                <w:lang w:eastAsia="sl-SI"/>
              </w:rPr>
              <w:t xml:space="preserve"> </w:t>
            </w:r>
            <w:r w:rsidRPr="00C61F62">
              <w:rPr>
                <w:rFonts w:eastAsia="Times New Roman" w:cs="Arial"/>
                <w:iCs/>
                <w:szCs w:val="20"/>
                <w:lang w:eastAsia="sl-SI"/>
              </w:rPr>
              <w:t>je Vlada Republike Slovenije n</w:t>
            </w:r>
            <w:r w:rsidR="00DA6544" w:rsidRPr="00C61F62">
              <w:rPr>
                <w:rFonts w:eastAsia="Times New Roman" w:cs="Arial"/>
                <w:iCs/>
                <w:szCs w:val="20"/>
                <w:lang w:eastAsia="sl-SI"/>
              </w:rPr>
              <w:t>a …..</w:t>
            </w:r>
            <w:r w:rsidRPr="00C61F62">
              <w:rPr>
                <w:rFonts w:eastAsia="Times New Roman" w:cs="Arial"/>
                <w:iCs/>
                <w:szCs w:val="20"/>
                <w:lang w:eastAsia="sl-SI"/>
              </w:rPr>
              <w:t xml:space="preserve"> seji dne … sprejela naslednji</w:t>
            </w:r>
          </w:p>
          <w:p w14:paraId="45469ADD"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40AFF67D"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98FF799"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iCs/>
                <w:szCs w:val="20"/>
                <w:lang w:eastAsia="sl-SI"/>
              </w:rPr>
              <w:t>SKLEP</w:t>
            </w:r>
          </w:p>
          <w:p w14:paraId="631A686B"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0724C7C9"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911279D" w14:textId="570D5D8A"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cs="Arial"/>
                <w:szCs w:val="20"/>
              </w:rPr>
              <w:t xml:space="preserve">Vlada Republike Slovenije </w:t>
            </w:r>
            <w:r w:rsidR="0005433D">
              <w:rPr>
                <w:rFonts w:cs="Arial"/>
                <w:szCs w:val="20"/>
              </w:rPr>
              <w:t>je dala soglasje k Statutu</w:t>
            </w:r>
            <w:r w:rsidR="00E92C0D" w:rsidRPr="00DB7FBF">
              <w:rPr>
                <w:rFonts w:cs="Arial"/>
                <w:szCs w:val="20"/>
              </w:rPr>
              <w:t xml:space="preserve"> Inštitut</w:t>
            </w:r>
            <w:r w:rsidR="0005433D">
              <w:rPr>
                <w:rFonts w:cs="Arial"/>
                <w:szCs w:val="20"/>
              </w:rPr>
              <w:t>a</w:t>
            </w:r>
            <w:r w:rsidR="00E92C0D" w:rsidRPr="00DB7FBF">
              <w:rPr>
                <w:rFonts w:cs="Arial"/>
                <w:szCs w:val="20"/>
              </w:rPr>
              <w:t xml:space="preserve"> Republike Slovenije za socialno varstv</w:t>
            </w:r>
            <w:r w:rsidR="003F35AE">
              <w:rPr>
                <w:rFonts w:eastAsia="Times New Roman" w:cs="Arial"/>
                <w:szCs w:val="20"/>
                <w:lang w:eastAsia="sl-SI"/>
              </w:rPr>
              <w:t xml:space="preserve">o, ki ga je </w:t>
            </w:r>
            <w:r w:rsidR="0005433D">
              <w:rPr>
                <w:rFonts w:eastAsia="Times New Roman" w:cs="Arial"/>
                <w:szCs w:val="20"/>
                <w:lang w:eastAsia="sl-SI"/>
              </w:rPr>
              <w:t xml:space="preserve">Upravni odbor Inštituta </w:t>
            </w:r>
            <w:r w:rsidR="0005433D" w:rsidRPr="0005433D">
              <w:rPr>
                <w:rFonts w:eastAsia="Times New Roman" w:cs="Arial"/>
                <w:szCs w:val="20"/>
                <w:lang w:eastAsia="sl-SI"/>
              </w:rPr>
              <w:t>Republike Slovenije za socialno varstvo</w:t>
            </w:r>
            <w:r w:rsidR="0005433D">
              <w:rPr>
                <w:rFonts w:eastAsia="Times New Roman" w:cs="Arial"/>
                <w:szCs w:val="20"/>
                <w:lang w:eastAsia="sl-SI"/>
              </w:rPr>
              <w:t xml:space="preserve"> sprejel na</w:t>
            </w:r>
            <w:r w:rsidR="00F7718A">
              <w:rPr>
                <w:rFonts w:eastAsia="Times New Roman" w:cs="Arial"/>
                <w:szCs w:val="20"/>
                <w:lang w:eastAsia="sl-SI"/>
              </w:rPr>
              <w:t xml:space="preserve"> 15. redni seji</w:t>
            </w:r>
            <w:r w:rsidR="0005433D">
              <w:rPr>
                <w:rFonts w:eastAsia="Times New Roman" w:cs="Arial"/>
                <w:szCs w:val="20"/>
                <w:lang w:eastAsia="sl-SI"/>
              </w:rPr>
              <w:t xml:space="preserve"> dne</w:t>
            </w:r>
            <w:r w:rsidR="00F7718A">
              <w:rPr>
                <w:rFonts w:eastAsia="Times New Roman" w:cs="Arial"/>
                <w:szCs w:val="20"/>
                <w:lang w:eastAsia="sl-SI"/>
              </w:rPr>
              <w:t xml:space="preserve"> </w:t>
            </w:r>
            <w:r w:rsidR="00F7718A" w:rsidRPr="00E40B02">
              <w:rPr>
                <w:rFonts w:eastAsia="Times New Roman" w:cs="Arial"/>
                <w:szCs w:val="20"/>
                <w:lang w:eastAsia="sl-SI"/>
              </w:rPr>
              <w:t>5. 11. 2024.</w:t>
            </w:r>
            <w:r w:rsidR="002D30B6">
              <w:rPr>
                <w:rFonts w:eastAsia="Times New Roman" w:cs="Arial"/>
                <w:szCs w:val="20"/>
                <w:lang w:eastAsia="sl-SI"/>
              </w:rPr>
              <w:t xml:space="preserve"> </w:t>
            </w:r>
          </w:p>
          <w:p w14:paraId="1229715A" w14:textId="77777777" w:rsidR="00DE0192" w:rsidRPr="00DB7FBF" w:rsidRDefault="00DE0192" w:rsidP="0041042B">
            <w:pPr>
              <w:overflowPunct w:val="0"/>
              <w:autoSpaceDE w:val="0"/>
              <w:autoSpaceDN w:val="0"/>
              <w:adjustRightInd w:val="0"/>
              <w:spacing w:after="0" w:line="260" w:lineRule="exact"/>
              <w:ind w:left="5699"/>
              <w:jc w:val="both"/>
              <w:textAlignment w:val="baseline"/>
              <w:rPr>
                <w:rFonts w:eastAsia="Times New Roman" w:cs="Arial"/>
                <w:iCs/>
                <w:szCs w:val="20"/>
                <w:lang w:eastAsia="sl-SI"/>
              </w:rPr>
            </w:pPr>
            <w:r w:rsidRPr="00DB7FBF">
              <w:rPr>
                <w:rFonts w:eastAsia="Times New Roman" w:cs="Arial"/>
                <w:iCs/>
                <w:szCs w:val="20"/>
                <w:lang w:eastAsia="sl-SI"/>
              </w:rPr>
              <w:t xml:space="preserve">                                                                         Barbara Kolenko Helbl </w:t>
            </w:r>
          </w:p>
          <w:p w14:paraId="5AEE4FD4" w14:textId="77777777" w:rsidR="00DE0192" w:rsidRPr="00DB7FBF" w:rsidRDefault="00DE0192" w:rsidP="0041042B">
            <w:pPr>
              <w:overflowPunct w:val="0"/>
              <w:autoSpaceDE w:val="0"/>
              <w:autoSpaceDN w:val="0"/>
              <w:adjustRightInd w:val="0"/>
              <w:spacing w:after="0" w:line="260" w:lineRule="exact"/>
              <w:ind w:left="5699"/>
              <w:jc w:val="both"/>
              <w:textAlignment w:val="baseline"/>
              <w:rPr>
                <w:rFonts w:eastAsia="Times New Roman" w:cs="Arial"/>
                <w:iCs/>
                <w:szCs w:val="20"/>
                <w:lang w:eastAsia="sl-SI"/>
              </w:rPr>
            </w:pPr>
            <w:r w:rsidRPr="00DB7FBF">
              <w:rPr>
                <w:rFonts w:eastAsia="Times New Roman" w:cs="Arial"/>
                <w:iCs/>
                <w:szCs w:val="20"/>
                <w:lang w:eastAsia="sl-SI"/>
              </w:rPr>
              <w:t>generalna sekretarka</w:t>
            </w:r>
          </w:p>
          <w:p w14:paraId="03795275"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5D0F32"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D1CCFF2"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5626E81"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C35FA72"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Priloge:</w:t>
            </w:r>
          </w:p>
          <w:p w14:paraId="2DD5A801" w14:textId="6D02A2D1" w:rsidR="00DE0192" w:rsidRDefault="0005433D" w:rsidP="00885B56">
            <w:pPr>
              <w:numPr>
                <w:ilvl w:val="0"/>
                <w:numId w:val="10"/>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Statut</w:t>
            </w:r>
            <w:r w:rsidR="00B83EDE" w:rsidRPr="00DB7FBF">
              <w:rPr>
                <w:rFonts w:cs="Arial"/>
                <w:szCs w:val="20"/>
              </w:rPr>
              <w:t xml:space="preserve"> Inštitut</w:t>
            </w:r>
            <w:r w:rsidR="00EC2AAA">
              <w:rPr>
                <w:rFonts w:cs="Arial"/>
                <w:szCs w:val="20"/>
              </w:rPr>
              <w:t>a</w:t>
            </w:r>
            <w:r w:rsidR="00B83EDE" w:rsidRPr="00DB7FBF">
              <w:rPr>
                <w:rFonts w:cs="Arial"/>
                <w:szCs w:val="20"/>
              </w:rPr>
              <w:t xml:space="preserve"> Republike Slovenije za socialno varstvo</w:t>
            </w:r>
            <w:r w:rsidR="00D4689B">
              <w:rPr>
                <w:rFonts w:eastAsia="Times New Roman" w:cs="Arial"/>
                <w:iCs/>
                <w:szCs w:val="20"/>
                <w:lang w:eastAsia="sl-SI"/>
              </w:rPr>
              <w:t>.</w:t>
            </w:r>
          </w:p>
          <w:p w14:paraId="7ACCBAE3" w14:textId="2CDC1EFE" w:rsidR="0005433D" w:rsidRPr="00DB7FBF" w:rsidRDefault="0005433D" w:rsidP="00885B56">
            <w:pPr>
              <w:numPr>
                <w:ilvl w:val="0"/>
                <w:numId w:val="10"/>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Sklep </w:t>
            </w:r>
            <w:r w:rsidR="00B52327">
              <w:rPr>
                <w:rFonts w:eastAsia="Times New Roman" w:cs="Arial"/>
                <w:iCs/>
                <w:szCs w:val="20"/>
                <w:lang w:eastAsia="sl-SI"/>
              </w:rPr>
              <w:t>U</w:t>
            </w:r>
            <w:r w:rsidRPr="0005433D">
              <w:rPr>
                <w:rFonts w:eastAsia="Times New Roman" w:cs="Arial"/>
                <w:iCs/>
                <w:szCs w:val="20"/>
                <w:lang w:eastAsia="sl-SI"/>
              </w:rPr>
              <w:t>pravn</w:t>
            </w:r>
            <w:r>
              <w:rPr>
                <w:rFonts w:eastAsia="Times New Roman" w:cs="Arial"/>
                <w:iCs/>
                <w:szCs w:val="20"/>
                <w:lang w:eastAsia="sl-SI"/>
              </w:rPr>
              <w:t>ega</w:t>
            </w:r>
            <w:r w:rsidRPr="0005433D">
              <w:rPr>
                <w:rFonts w:eastAsia="Times New Roman" w:cs="Arial"/>
                <w:iCs/>
                <w:szCs w:val="20"/>
                <w:lang w:eastAsia="sl-SI"/>
              </w:rPr>
              <w:t xml:space="preserve"> odbor</w:t>
            </w:r>
            <w:r>
              <w:rPr>
                <w:rFonts w:eastAsia="Times New Roman" w:cs="Arial"/>
                <w:iCs/>
                <w:szCs w:val="20"/>
                <w:lang w:eastAsia="sl-SI"/>
              </w:rPr>
              <w:t>a</w:t>
            </w:r>
            <w:r w:rsidRPr="0005433D">
              <w:rPr>
                <w:rFonts w:eastAsia="Times New Roman" w:cs="Arial"/>
                <w:iCs/>
                <w:szCs w:val="20"/>
                <w:lang w:eastAsia="sl-SI"/>
              </w:rPr>
              <w:t xml:space="preserve"> Inštituta Republike Slovenije za socialno varstvo </w:t>
            </w:r>
            <w:r>
              <w:rPr>
                <w:rFonts w:eastAsia="Times New Roman" w:cs="Arial"/>
                <w:iCs/>
                <w:szCs w:val="20"/>
                <w:lang w:eastAsia="sl-SI"/>
              </w:rPr>
              <w:t>z dne</w:t>
            </w:r>
            <w:r w:rsidRPr="0005433D">
              <w:rPr>
                <w:rFonts w:eastAsia="Times New Roman" w:cs="Arial"/>
                <w:iCs/>
                <w:szCs w:val="20"/>
                <w:lang w:eastAsia="sl-SI"/>
              </w:rPr>
              <w:t xml:space="preserve"> </w:t>
            </w:r>
            <w:r w:rsidR="009F194F" w:rsidRPr="00E40B02">
              <w:rPr>
                <w:rFonts w:eastAsia="Times New Roman" w:cs="Arial"/>
                <w:iCs/>
                <w:szCs w:val="20"/>
                <w:lang w:eastAsia="sl-SI"/>
              </w:rPr>
              <w:t>5. 11. 2024.</w:t>
            </w:r>
          </w:p>
          <w:bookmarkEnd w:id="0"/>
          <w:p w14:paraId="1E25568A" w14:textId="77777777" w:rsidR="001031EB" w:rsidRPr="00DB7FBF" w:rsidRDefault="001031EB"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37CB87D"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Prejemniki:</w:t>
            </w:r>
          </w:p>
          <w:p w14:paraId="52BE6694" w14:textId="57BB79B9" w:rsidR="00DE0192" w:rsidRPr="00DB7FBF" w:rsidRDefault="00B83EDE" w:rsidP="00885B56">
            <w:pPr>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1" w:name="_Hlk124158466"/>
            <w:r w:rsidRPr="00DB7FBF">
              <w:rPr>
                <w:rFonts w:eastAsia="Times New Roman" w:cs="Arial"/>
                <w:iCs/>
                <w:szCs w:val="20"/>
                <w:lang w:eastAsia="sl-SI"/>
              </w:rPr>
              <w:t>Inštitut Republike Slovenije za socialno varstvo</w:t>
            </w:r>
            <w:r w:rsidR="00EF39AA" w:rsidRPr="00DB7FBF">
              <w:rPr>
                <w:rFonts w:eastAsia="Times New Roman" w:cs="Arial"/>
                <w:iCs/>
                <w:szCs w:val="20"/>
                <w:lang w:eastAsia="sl-SI"/>
              </w:rPr>
              <w:t>,</w:t>
            </w:r>
            <w:r w:rsidR="005D1060" w:rsidRPr="00DB7FBF">
              <w:rPr>
                <w:rFonts w:eastAsia="Times New Roman" w:cs="Arial"/>
                <w:iCs/>
                <w:szCs w:val="20"/>
                <w:lang w:eastAsia="sl-SI"/>
              </w:rPr>
              <w:t xml:space="preserve"> </w:t>
            </w:r>
            <w:hyperlink r:id="rId12" w:history="1">
              <w:r w:rsidR="005D1060" w:rsidRPr="00DB7FBF">
                <w:rPr>
                  <w:rStyle w:val="Hiperpovezava"/>
                  <w:rFonts w:eastAsia="Times New Roman" w:cs="Arial"/>
                  <w:iCs/>
                  <w:szCs w:val="20"/>
                  <w:lang w:eastAsia="sl-SI"/>
                </w:rPr>
                <w:t>irssv@siol.net</w:t>
              </w:r>
            </w:hyperlink>
            <w:r w:rsidR="005D1060" w:rsidRPr="00DB7FBF">
              <w:rPr>
                <w:rFonts w:eastAsia="Times New Roman" w:cs="Arial"/>
                <w:iCs/>
                <w:szCs w:val="20"/>
                <w:lang w:eastAsia="sl-SI"/>
              </w:rPr>
              <w:t xml:space="preserve">, </w:t>
            </w:r>
          </w:p>
          <w:p w14:paraId="765CEA86" w14:textId="581CEBBC" w:rsidR="001031EB" w:rsidRPr="00DB7FBF" w:rsidRDefault="001031EB" w:rsidP="00885B56">
            <w:pPr>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Služba Vlade R</w:t>
            </w:r>
            <w:r w:rsidR="00483E81">
              <w:rPr>
                <w:rFonts w:eastAsia="Times New Roman" w:cs="Arial"/>
                <w:iCs/>
                <w:szCs w:val="20"/>
                <w:lang w:eastAsia="sl-SI"/>
              </w:rPr>
              <w:t xml:space="preserve">epublike </w:t>
            </w:r>
            <w:r w:rsidRPr="00DB7FBF">
              <w:rPr>
                <w:rFonts w:eastAsia="Times New Roman" w:cs="Arial"/>
                <w:iCs/>
                <w:szCs w:val="20"/>
                <w:lang w:eastAsia="sl-SI"/>
              </w:rPr>
              <w:t>S</w:t>
            </w:r>
            <w:r w:rsidR="00483E81">
              <w:rPr>
                <w:rFonts w:eastAsia="Times New Roman" w:cs="Arial"/>
                <w:iCs/>
                <w:szCs w:val="20"/>
                <w:lang w:eastAsia="sl-SI"/>
              </w:rPr>
              <w:t>lovenije</w:t>
            </w:r>
            <w:r w:rsidRPr="00DB7FBF">
              <w:rPr>
                <w:rFonts w:eastAsia="Times New Roman" w:cs="Arial"/>
                <w:iCs/>
                <w:szCs w:val="20"/>
                <w:lang w:eastAsia="sl-SI"/>
              </w:rPr>
              <w:t xml:space="preserve"> za zakonodajo, </w:t>
            </w:r>
            <w:hyperlink r:id="rId13" w:history="1">
              <w:r w:rsidRPr="00DB7FBF">
                <w:rPr>
                  <w:rFonts w:eastAsia="Times New Roman" w:cs="Arial"/>
                  <w:iCs/>
                  <w:color w:val="0000FF"/>
                  <w:szCs w:val="20"/>
                  <w:u w:val="single"/>
                  <w:lang w:eastAsia="sl-SI"/>
                </w:rPr>
                <w:t>gp.svz@gov.si</w:t>
              </w:r>
            </w:hyperlink>
            <w:r w:rsidR="005D1060" w:rsidRPr="00DB7FBF">
              <w:rPr>
                <w:rFonts w:eastAsia="Times New Roman" w:cs="Arial"/>
                <w:iCs/>
                <w:color w:val="0000FF"/>
                <w:szCs w:val="20"/>
                <w:u w:val="single"/>
                <w:lang w:eastAsia="sl-SI"/>
              </w:rPr>
              <w:t>,</w:t>
            </w:r>
          </w:p>
          <w:p w14:paraId="69BEB494" w14:textId="6549A39A" w:rsidR="002C3F46" w:rsidRDefault="002C3F46" w:rsidP="00885B56">
            <w:pPr>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D308D">
              <w:rPr>
                <w:rFonts w:eastAsia="Times New Roman" w:cs="Arial"/>
                <w:iCs/>
                <w:szCs w:val="20"/>
                <w:lang w:eastAsia="sl-SI"/>
              </w:rPr>
              <w:t xml:space="preserve">Ministrstvo za solidarno prihodnosti, </w:t>
            </w:r>
            <w:hyperlink r:id="rId14" w:history="1">
              <w:r w:rsidR="00892B32" w:rsidRPr="00CD308D">
                <w:rPr>
                  <w:rStyle w:val="Hiperpovezava"/>
                  <w:rFonts w:eastAsia="Times New Roman" w:cs="Arial"/>
                  <w:iCs/>
                  <w:szCs w:val="20"/>
                  <w:lang w:eastAsia="sl-SI"/>
                </w:rPr>
                <w:t>gp.msp@gov.si</w:t>
              </w:r>
            </w:hyperlink>
            <w:r w:rsidR="00892B32" w:rsidRPr="00CD308D">
              <w:rPr>
                <w:rFonts w:eastAsia="Times New Roman" w:cs="Arial"/>
                <w:iCs/>
                <w:szCs w:val="20"/>
                <w:lang w:eastAsia="sl-SI"/>
              </w:rPr>
              <w:t xml:space="preserve">, </w:t>
            </w:r>
          </w:p>
          <w:p w14:paraId="110147B1" w14:textId="77777777" w:rsidR="00E11083" w:rsidRPr="00885B56" w:rsidRDefault="00DE0192" w:rsidP="00885B56">
            <w:pPr>
              <w:numPr>
                <w:ilvl w:val="0"/>
                <w:numId w:val="11"/>
              </w:numPr>
              <w:overflowPunct w:val="0"/>
              <w:autoSpaceDE w:val="0"/>
              <w:autoSpaceDN w:val="0"/>
              <w:adjustRightInd w:val="0"/>
              <w:spacing w:after="0" w:line="260" w:lineRule="exact"/>
              <w:jc w:val="both"/>
              <w:textAlignment w:val="baseline"/>
              <w:rPr>
                <w:rStyle w:val="Hiperpovezava"/>
                <w:rFonts w:eastAsia="Times New Roman" w:cs="Arial"/>
                <w:iCs/>
                <w:color w:val="auto"/>
                <w:szCs w:val="20"/>
                <w:u w:val="none"/>
                <w:lang w:eastAsia="sl-SI"/>
              </w:rPr>
            </w:pPr>
            <w:r w:rsidRPr="00DB7FBF">
              <w:rPr>
                <w:rFonts w:eastAsia="Times New Roman" w:cs="Arial"/>
                <w:iCs/>
                <w:szCs w:val="20"/>
                <w:lang w:eastAsia="sl-SI"/>
              </w:rPr>
              <w:t xml:space="preserve">Ministrstvo za </w:t>
            </w:r>
            <w:r w:rsidR="005C0FDE" w:rsidRPr="00DB7FBF">
              <w:rPr>
                <w:rFonts w:eastAsia="Times New Roman" w:cs="Arial"/>
                <w:iCs/>
                <w:szCs w:val="20"/>
                <w:lang w:eastAsia="sl-SI"/>
              </w:rPr>
              <w:t>delo, družino, socialne zadeve in enake možnosti</w:t>
            </w:r>
            <w:r w:rsidRPr="00DB7FBF">
              <w:rPr>
                <w:rFonts w:eastAsia="Times New Roman" w:cs="Arial"/>
                <w:iCs/>
                <w:szCs w:val="20"/>
                <w:lang w:eastAsia="sl-SI"/>
              </w:rPr>
              <w:t xml:space="preserve">, </w:t>
            </w:r>
            <w:hyperlink r:id="rId15" w:history="1">
              <w:r w:rsidR="005C0FDE" w:rsidRPr="00DB7FBF">
                <w:rPr>
                  <w:rStyle w:val="Hiperpovezava"/>
                  <w:rFonts w:eastAsia="Times New Roman" w:cs="Arial"/>
                  <w:iCs/>
                  <w:szCs w:val="20"/>
                  <w:lang w:eastAsia="sl-SI"/>
                </w:rPr>
                <w:t>gp.mddsz@gov.si</w:t>
              </w:r>
            </w:hyperlink>
            <w:r w:rsidR="00E11083">
              <w:rPr>
                <w:rStyle w:val="Hiperpovezava"/>
                <w:rFonts w:eastAsia="Times New Roman" w:cs="Arial"/>
                <w:iCs/>
                <w:szCs w:val="20"/>
                <w:lang w:eastAsia="sl-SI"/>
              </w:rPr>
              <w:t>,</w:t>
            </w:r>
          </w:p>
          <w:p w14:paraId="1069902E" w14:textId="563476AA" w:rsidR="00DE0192" w:rsidRDefault="00885B56" w:rsidP="00885B56">
            <w:pPr>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CD308D">
              <w:rPr>
                <w:rFonts w:eastAsia="Times New Roman" w:cs="Arial"/>
                <w:iCs/>
                <w:szCs w:val="20"/>
                <w:lang w:eastAsia="sl-SI"/>
              </w:rPr>
              <w:t xml:space="preserve">Ministrstvo za </w:t>
            </w:r>
            <w:r>
              <w:rPr>
                <w:rFonts w:eastAsia="Times New Roman" w:cs="Arial"/>
                <w:iCs/>
                <w:szCs w:val="20"/>
                <w:lang w:eastAsia="sl-SI"/>
              </w:rPr>
              <w:t>finance</w:t>
            </w:r>
            <w:r w:rsidR="00E11083">
              <w:rPr>
                <w:rStyle w:val="Hiperpovezava"/>
                <w:rFonts w:eastAsia="Times New Roman" w:cs="Arial"/>
                <w:iCs/>
                <w:szCs w:val="20"/>
                <w:lang w:eastAsia="sl-SI"/>
              </w:rPr>
              <w:t xml:space="preserve">, </w:t>
            </w:r>
            <w:hyperlink r:id="rId16" w:history="1">
              <w:r w:rsidRPr="00CB3F4B">
                <w:rPr>
                  <w:rStyle w:val="Hiperpovezava"/>
                  <w:rFonts w:eastAsia="Times New Roman" w:cs="Arial"/>
                  <w:iCs/>
                  <w:szCs w:val="20"/>
                  <w:lang w:eastAsia="sl-SI"/>
                </w:rPr>
                <w:t>gp.mf@gov.si</w:t>
              </w:r>
            </w:hyperlink>
            <w:bookmarkEnd w:id="1"/>
            <w:r w:rsidR="00B329B3">
              <w:rPr>
                <w:rStyle w:val="Hiperpovezava"/>
                <w:rFonts w:eastAsia="Times New Roman" w:cs="Arial"/>
                <w:iCs/>
                <w:szCs w:val="20"/>
                <w:lang w:eastAsia="sl-SI"/>
              </w:rPr>
              <w:t>.</w:t>
            </w:r>
          </w:p>
          <w:p w14:paraId="1F777BCE" w14:textId="1BCF1DEF" w:rsidR="006A12DB" w:rsidRPr="006A12DB" w:rsidRDefault="006A12DB" w:rsidP="006A12D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p>
        </w:tc>
      </w:tr>
      <w:tr w:rsidR="00DE0192" w:rsidRPr="00DB7FBF" w14:paraId="7138E5BF" w14:textId="77777777" w:rsidTr="00E17DA7">
        <w:tc>
          <w:tcPr>
            <w:tcW w:w="9113" w:type="dxa"/>
            <w:gridSpan w:val="12"/>
          </w:tcPr>
          <w:p w14:paraId="25D4D695"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DB7FBF">
              <w:rPr>
                <w:rFonts w:eastAsia="Times New Roman" w:cs="Arial"/>
                <w:b/>
                <w:szCs w:val="20"/>
                <w:lang w:eastAsia="sl-SI"/>
              </w:rPr>
              <w:lastRenderedPageBreak/>
              <w:t>2. Predlog za obravnavo predloga zakona po nujnem ali skrajšanem postopku v državnem zboru z obrazložitvijo razlogov:</w:t>
            </w:r>
          </w:p>
        </w:tc>
      </w:tr>
      <w:tr w:rsidR="00DE0192" w:rsidRPr="00DB7FBF" w14:paraId="66EF95BE" w14:textId="77777777" w:rsidTr="00E17DA7">
        <w:tc>
          <w:tcPr>
            <w:tcW w:w="9113" w:type="dxa"/>
            <w:gridSpan w:val="12"/>
          </w:tcPr>
          <w:p w14:paraId="2ED2C580"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w:t>
            </w:r>
          </w:p>
        </w:tc>
      </w:tr>
      <w:tr w:rsidR="00DE0192" w:rsidRPr="00DB7FBF" w14:paraId="79DE526D" w14:textId="77777777" w:rsidTr="00E17DA7">
        <w:tc>
          <w:tcPr>
            <w:tcW w:w="9113" w:type="dxa"/>
            <w:gridSpan w:val="12"/>
          </w:tcPr>
          <w:p w14:paraId="1050767D"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DB7FBF">
              <w:rPr>
                <w:rFonts w:eastAsia="Times New Roman" w:cs="Arial"/>
                <w:b/>
                <w:szCs w:val="20"/>
                <w:lang w:eastAsia="sl-SI"/>
              </w:rPr>
              <w:t>3.a</w:t>
            </w:r>
            <w:proofErr w:type="spellEnd"/>
            <w:r w:rsidRPr="00DB7FBF">
              <w:rPr>
                <w:rFonts w:eastAsia="Times New Roman" w:cs="Arial"/>
                <w:b/>
                <w:szCs w:val="20"/>
                <w:lang w:eastAsia="sl-SI"/>
              </w:rPr>
              <w:t xml:space="preserve"> Osebe, odgovorne za strokovno pripravo in usklajenost gradiva:</w:t>
            </w:r>
          </w:p>
        </w:tc>
      </w:tr>
      <w:tr w:rsidR="00DE0192" w:rsidRPr="00DB7FBF" w14:paraId="5ABE430A" w14:textId="77777777" w:rsidTr="00E17DA7">
        <w:tc>
          <w:tcPr>
            <w:tcW w:w="9113" w:type="dxa"/>
            <w:gridSpan w:val="12"/>
          </w:tcPr>
          <w:p w14:paraId="400B8420" w14:textId="484382AD" w:rsidR="00DE0192" w:rsidRPr="00DB7FBF" w:rsidRDefault="0058167F" w:rsidP="00885B56">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mag. </w:t>
            </w:r>
            <w:r w:rsidR="00E96299">
              <w:rPr>
                <w:rFonts w:eastAsia="Times New Roman" w:cs="Arial"/>
                <w:iCs/>
                <w:szCs w:val="20"/>
                <w:lang w:eastAsia="sl-SI"/>
              </w:rPr>
              <w:t>Barbara Goričan</w:t>
            </w:r>
            <w:r w:rsidR="003947A3" w:rsidRPr="00DB7FBF">
              <w:rPr>
                <w:rFonts w:eastAsia="Times New Roman" w:cs="Arial"/>
                <w:iCs/>
                <w:szCs w:val="20"/>
                <w:lang w:eastAsia="sl-SI"/>
              </w:rPr>
              <w:t>, generaln</w:t>
            </w:r>
            <w:r w:rsidR="00E96299">
              <w:rPr>
                <w:rFonts w:eastAsia="Times New Roman" w:cs="Arial"/>
                <w:iCs/>
                <w:szCs w:val="20"/>
                <w:lang w:eastAsia="sl-SI"/>
              </w:rPr>
              <w:t>a</w:t>
            </w:r>
            <w:r w:rsidR="003947A3" w:rsidRPr="00DB7FBF">
              <w:rPr>
                <w:rFonts w:eastAsia="Times New Roman" w:cs="Arial"/>
                <w:iCs/>
                <w:szCs w:val="20"/>
                <w:lang w:eastAsia="sl-SI"/>
              </w:rPr>
              <w:t xml:space="preserve"> direktor</w:t>
            </w:r>
            <w:r w:rsidR="00E96299">
              <w:rPr>
                <w:rFonts w:eastAsia="Times New Roman" w:cs="Arial"/>
                <w:iCs/>
                <w:szCs w:val="20"/>
                <w:lang w:eastAsia="sl-SI"/>
              </w:rPr>
              <w:t>ica</w:t>
            </w:r>
            <w:r w:rsidR="003947A3" w:rsidRPr="00DB7FBF">
              <w:rPr>
                <w:rFonts w:eastAsia="Times New Roman" w:cs="Arial"/>
                <w:iCs/>
                <w:szCs w:val="20"/>
                <w:lang w:eastAsia="sl-SI"/>
              </w:rPr>
              <w:t xml:space="preserve"> Direktorata za </w:t>
            </w:r>
            <w:r w:rsidR="00E96299">
              <w:rPr>
                <w:rFonts w:eastAsia="Times New Roman" w:cs="Arial"/>
                <w:iCs/>
                <w:szCs w:val="20"/>
                <w:lang w:eastAsia="sl-SI"/>
              </w:rPr>
              <w:t>socialne zadeve</w:t>
            </w:r>
            <w:r w:rsidR="008F31A7">
              <w:rPr>
                <w:rFonts w:eastAsia="Times New Roman" w:cs="Arial"/>
                <w:iCs/>
                <w:szCs w:val="20"/>
                <w:lang w:eastAsia="sl-SI"/>
              </w:rPr>
              <w:t>,</w:t>
            </w:r>
          </w:p>
          <w:p w14:paraId="50DA1E03" w14:textId="07EA0340" w:rsidR="006638C9" w:rsidRPr="005A5E18" w:rsidRDefault="00E4257D" w:rsidP="00885B56">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mag. </w:t>
            </w:r>
            <w:r w:rsidR="00E96299">
              <w:rPr>
                <w:rFonts w:eastAsia="Times New Roman" w:cs="Arial"/>
                <w:iCs/>
                <w:szCs w:val="20"/>
                <w:lang w:eastAsia="sl-SI"/>
              </w:rPr>
              <w:t>Vesna Božović</w:t>
            </w:r>
            <w:r>
              <w:rPr>
                <w:rFonts w:eastAsia="Times New Roman" w:cs="Arial"/>
                <w:iCs/>
                <w:szCs w:val="20"/>
                <w:lang w:eastAsia="sl-SI"/>
              </w:rPr>
              <w:t xml:space="preserve">, </w:t>
            </w:r>
            <w:r w:rsidR="00BB7251">
              <w:rPr>
                <w:rFonts w:eastAsia="Times New Roman" w:cs="Arial"/>
                <w:iCs/>
                <w:szCs w:val="20"/>
                <w:lang w:eastAsia="sl-SI"/>
              </w:rPr>
              <w:t>podsekretar</w:t>
            </w:r>
            <w:r w:rsidR="0005433D">
              <w:rPr>
                <w:rFonts w:eastAsia="Times New Roman" w:cs="Arial"/>
                <w:iCs/>
                <w:szCs w:val="20"/>
                <w:lang w:eastAsia="sl-SI"/>
              </w:rPr>
              <w:t>ka</w:t>
            </w:r>
            <w:r w:rsidR="00BB7251">
              <w:rPr>
                <w:rFonts w:eastAsia="Times New Roman" w:cs="Arial"/>
                <w:iCs/>
                <w:szCs w:val="20"/>
                <w:lang w:eastAsia="sl-SI"/>
              </w:rPr>
              <w:t xml:space="preserve">, </w:t>
            </w:r>
            <w:r>
              <w:rPr>
                <w:rFonts w:eastAsia="Times New Roman" w:cs="Arial"/>
                <w:iCs/>
                <w:szCs w:val="20"/>
                <w:lang w:eastAsia="sl-SI"/>
              </w:rPr>
              <w:t>Sektor za razvoj storitev in programov</w:t>
            </w:r>
            <w:r w:rsidR="001117FD">
              <w:rPr>
                <w:rFonts w:eastAsia="Times New Roman" w:cs="Arial"/>
                <w:iCs/>
                <w:szCs w:val="20"/>
                <w:lang w:eastAsia="sl-SI"/>
              </w:rPr>
              <w:t>, Direktorat za socialne zadeve</w:t>
            </w:r>
            <w:r w:rsidR="005A5E18">
              <w:rPr>
                <w:rFonts w:eastAsia="Times New Roman" w:cs="Arial"/>
                <w:iCs/>
                <w:szCs w:val="20"/>
                <w:lang w:eastAsia="sl-SI"/>
              </w:rPr>
              <w:t>.</w:t>
            </w:r>
          </w:p>
        </w:tc>
      </w:tr>
      <w:tr w:rsidR="00DE0192" w:rsidRPr="00DB7FBF" w14:paraId="43792E3C" w14:textId="77777777" w:rsidTr="00E17DA7">
        <w:tc>
          <w:tcPr>
            <w:tcW w:w="9113" w:type="dxa"/>
            <w:gridSpan w:val="12"/>
          </w:tcPr>
          <w:p w14:paraId="501EAA54"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DB7FBF">
              <w:rPr>
                <w:rFonts w:eastAsia="Times New Roman" w:cs="Arial"/>
                <w:b/>
                <w:iCs/>
                <w:szCs w:val="20"/>
                <w:lang w:eastAsia="sl-SI"/>
              </w:rPr>
              <w:t>3.b</w:t>
            </w:r>
            <w:proofErr w:type="spellEnd"/>
            <w:r w:rsidRPr="00DB7FBF">
              <w:rPr>
                <w:rFonts w:eastAsia="Times New Roman" w:cs="Arial"/>
                <w:b/>
                <w:iCs/>
                <w:szCs w:val="20"/>
                <w:lang w:eastAsia="sl-SI"/>
              </w:rPr>
              <w:t xml:space="preserve"> Zunanji strokovnjaki, ki so </w:t>
            </w:r>
            <w:r w:rsidRPr="00DB7FBF">
              <w:rPr>
                <w:rFonts w:eastAsia="Times New Roman" w:cs="Arial"/>
                <w:b/>
                <w:szCs w:val="20"/>
                <w:lang w:eastAsia="sl-SI"/>
              </w:rPr>
              <w:t>sodelovali pri pripravi dela ali celotnega gradiva:</w:t>
            </w:r>
          </w:p>
        </w:tc>
      </w:tr>
      <w:tr w:rsidR="00E17DA7" w:rsidRPr="00DB7FBF" w14:paraId="1F053172" w14:textId="77777777" w:rsidTr="00E17DA7">
        <w:tc>
          <w:tcPr>
            <w:tcW w:w="9113" w:type="dxa"/>
            <w:gridSpan w:val="12"/>
          </w:tcPr>
          <w:p w14:paraId="35692D8C" w14:textId="2546B73C" w:rsidR="00E17DA7" w:rsidRPr="00DB7FBF" w:rsidRDefault="00E17DA7" w:rsidP="0041042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DB7FBF">
              <w:rPr>
                <w:rFonts w:eastAsia="Times New Roman" w:cs="Arial"/>
                <w:b/>
                <w:iCs/>
                <w:szCs w:val="20"/>
                <w:lang w:eastAsia="sl-SI"/>
              </w:rPr>
              <w:t>/</w:t>
            </w:r>
          </w:p>
        </w:tc>
      </w:tr>
      <w:tr w:rsidR="00DE0192" w:rsidRPr="00DB7FBF" w14:paraId="71EE8555" w14:textId="77777777" w:rsidTr="00E17DA7">
        <w:tc>
          <w:tcPr>
            <w:tcW w:w="9113" w:type="dxa"/>
            <w:gridSpan w:val="12"/>
          </w:tcPr>
          <w:p w14:paraId="1AEF85D9"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DB7FBF">
              <w:rPr>
                <w:rFonts w:eastAsia="Times New Roman" w:cs="Arial"/>
                <w:b/>
                <w:szCs w:val="20"/>
                <w:lang w:eastAsia="sl-SI"/>
              </w:rPr>
              <w:t>4. Predstavniki vlade, ki bodo sodelovali pri delu državnega zbora:</w:t>
            </w:r>
          </w:p>
        </w:tc>
      </w:tr>
      <w:tr w:rsidR="00DE0192" w:rsidRPr="00DB7FBF" w14:paraId="0DDAC2C6" w14:textId="77777777" w:rsidTr="00E17DA7">
        <w:tc>
          <w:tcPr>
            <w:tcW w:w="9113" w:type="dxa"/>
            <w:gridSpan w:val="12"/>
          </w:tcPr>
          <w:p w14:paraId="667E1439"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
                <w:szCs w:val="20"/>
                <w:lang w:eastAsia="sl-SI"/>
              </w:rPr>
            </w:pPr>
            <w:r w:rsidRPr="00DB7FBF">
              <w:rPr>
                <w:rFonts w:eastAsia="Times New Roman" w:cs="Arial"/>
                <w:iCs/>
                <w:szCs w:val="20"/>
                <w:lang w:eastAsia="sl-SI"/>
              </w:rPr>
              <w:t>/</w:t>
            </w:r>
          </w:p>
        </w:tc>
      </w:tr>
      <w:tr w:rsidR="00DE0192" w:rsidRPr="00DB7FBF" w14:paraId="65AB0487" w14:textId="77777777" w:rsidTr="00E17DA7">
        <w:tc>
          <w:tcPr>
            <w:tcW w:w="9113" w:type="dxa"/>
            <w:gridSpan w:val="12"/>
          </w:tcPr>
          <w:p w14:paraId="1C6EE745" w14:textId="77777777" w:rsidR="00DE0192" w:rsidRPr="00DB7FBF" w:rsidRDefault="00DE0192" w:rsidP="0041042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DB7FBF">
              <w:rPr>
                <w:rFonts w:eastAsia="Times New Roman" w:cs="Arial"/>
                <w:b/>
                <w:szCs w:val="20"/>
                <w:lang w:eastAsia="sl-SI"/>
              </w:rPr>
              <w:t>5. Kratek povzetek gradiva:</w:t>
            </w:r>
          </w:p>
        </w:tc>
      </w:tr>
      <w:tr w:rsidR="00DE0192" w:rsidRPr="00DB7FBF" w14:paraId="710EB024" w14:textId="77777777" w:rsidTr="00E17DA7">
        <w:tc>
          <w:tcPr>
            <w:tcW w:w="9113" w:type="dxa"/>
            <w:gridSpan w:val="12"/>
          </w:tcPr>
          <w:p w14:paraId="4D80A32D" w14:textId="0894B705" w:rsidR="00F95853" w:rsidRDefault="00B52327" w:rsidP="0041042B">
            <w:pPr>
              <w:overflowPunct w:val="0"/>
              <w:autoSpaceDE w:val="0"/>
              <w:autoSpaceDN w:val="0"/>
              <w:adjustRightInd w:val="0"/>
              <w:spacing w:after="0" w:line="260" w:lineRule="exact"/>
              <w:jc w:val="both"/>
              <w:textAlignment w:val="baseline"/>
              <w:rPr>
                <w:rFonts w:cs="Arial"/>
                <w:szCs w:val="20"/>
              </w:rPr>
            </w:pPr>
            <w:r>
              <w:rPr>
                <w:rFonts w:cs="Arial"/>
                <w:szCs w:val="20"/>
              </w:rPr>
              <w:t>Razlog za sprejem novega S</w:t>
            </w:r>
            <w:r w:rsidR="00F95853" w:rsidRPr="00F95853">
              <w:rPr>
                <w:rFonts w:cs="Arial"/>
                <w:szCs w:val="20"/>
              </w:rPr>
              <w:t>tatut</w:t>
            </w:r>
            <w:r>
              <w:rPr>
                <w:rFonts w:cs="Arial"/>
                <w:szCs w:val="20"/>
              </w:rPr>
              <w:t>a</w:t>
            </w:r>
            <w:r w:rsidR="00F95853" w:rsidRPr="00F95853">
              <w:rPr>
                <w:rFonts w:cs="Arial"/>
                <w:szCs w:val="20"/>
              </w:rPr>
              <w:t xml:space="preserve"> Inštituta Republike Slovenije za socialno varstvo (v nadalj</w:t>
            </w:r>
            <w:r w:rsidR="00EC2AAA">
              <w:rPr>
                <w:rFonts w:cs="Arial"/>
                <w:szCs w:val="20"/>
              </w:rPr>
              <w:t>njem besedilu</w:t>
            </w:r>
            <w:r w:rsidR="00F95853" w:rsidRPr="00F95853">
              <w:rPr>
                <w:rFonts w:cs="Arial"/>
                <w:szCs w:val="20"/>
              </w:rPr>
              <w:t>: statut), predstavlja sprejem Sklepa o ustanovitvi javnega zavoda Inštitut Republike Slovenije za socialno varstvo</w:t>
            </w:r>
            <w:r w:rsidR="00EC2AAA">
              <w:rPr>
                <w:rFonts w:cs="Arial"/>
                <w:szCs w:val="20"/>
              </w:rPr>
              <w:t xml:space="preserve"> (</w:t>
            </w:r>
            <w:r w:rsidR="00F95853" w:rsidRPr="00F95853">
              <w:rPr>
                <w:rFonts w:cs="Arial"/>
                <w:szCs w:val="20"/>
              </w:rPr>
              <w:t>Uradn</w:t>
            </w:r>
            <w:r w:rsidR="00EC2AAA">
              <w:rPr>
                <w:rFonts w:cs="Arial"/>
                <w:szCs w:val="20"/>
              </w:rPr>
              <w:t>i</w:t>
            </w:r>
            <w:r w:rsidR="00F95853" w:rsidRPr="00F95853">
              <w:rPr>
                <w:rFonts w:cs="Arial"/>
                <w:szCs w:val="20"/>
              </w:rPr>
              <w:t xml:space="preserve"> list RS, št. 35/24</w:t>
            </w:r>
            <w:r w:rsidR="00EC2AAA">
              <w:rPr>
                <w:rFonts w:cs="Arial"/>
                <w:szCs w:val="20"/>
              </w:rPr>
              <w:t>; v nadaljnjem besedilu: sklep o ustanovitvi inštituta), ki</w:t>
            </w:r>
            <w:r w:rsidR="00F95853" w:rsidRPr="00F95853">
              <w:rPr>
                <w:rFonts w:cs="Arial"/>
                <w:szCs w:val="20"/>
              </w:rPr>
              <w:t xml:space="preserve"> v 23. členu določa, da svet inštituta uskladi statut inštituta z novim sklepom o ustanovitvi inštituta v 6 mesecih od njegove uveljavitve. Sklep o ustanovitvi </w:t>
            </w:r>
            <w:r w:rsidR="00EC2AAA">
              <w:rPr>
                <w:rFonts w:cs="Arial"/>
                <w:szCs w:val="20"/>
              </w:rPr>
              <w:t>i</w:t>
            </w:r>
            <w:r w:rsidR="00F95853" w:rsidRPr="00F95853">
              <w:rPr>
                <w:rFonts w:cs="Arial"/>
                <w:szCs w:val="20"/>
              </w:rPr>
              <w:t>nštitut</w:t>
            </w:r>
            <w:r w:rsidR="00EC2AAA">
              <w:rPr>
                <w:rFonts w:cs="Arial"/>
                <w:szCs w:val="20"/>
              </w:rPr>
              <w:t>a</w:t>
            </w:r>
            <w:r w:rsidR="00F95853" w:rsidRPr="00F95853">
              <w:rPr>
                <w:rFonts w:cs="Arial"/>
                <w:szCs w:val="20"/>
              </w:rPr>
              <w:t xml:space="preserve"> je bil sprejet zaradi uskladitve s sprejeto zakonodajo, in sicer v delu, ki se nanaša na dejavnosti oziroma naloge Inštituta Republike Slovenije za socialno varstvo (v nadaljnjem besedilu: inštitut), zaradi sprejema Zakona o dolgotrajni oskrbi (Uradni list RS, št. 84/23). Zaradi sprejema slednjega s</w:t>
            </w:r>
            <w:r w:rsidR="005A600F">
              <w:rPr>
                <w:rFonts w:cs="Arial"/>
                <w:szCs w:val="20"/>
              </w:rPr>
              <w:t>ta</w:t>
            </w:r>
            <w:r w:rsidR="00F95853" w:rsidRPr="00F95853">
              <w:rPr>
                <w:rFonts w:cs="Arial"/>
                <w:szCs w:val="20"/>
              </w:rPr>
              <w:t xml:space="preserve"> v novem sklepu o ustanovitvi inštituta na novo določeni vsebina dejavnosti in </w:t>
            </w:r>
            <w:r w:rsidR="00F95853" w:rsidRPr="00B76A52">
              <w:rPr>
                <w:rFonts w:cs="Arial"/>
                <w:szCs w:val="20"/>
              </w:rPr>
              <w:t>področij</w:t>
            </w:r>
            <w:r w:rsidR="00F03B61">
              <w:rPr>
                <w:rFonts w:cs="Arial"/>
                <w:szCs w:val="20"/>
              </w:rPr>
              <w:t xml:space="preserve">, </w:t>
            </w:r>
            <w:r w:rsidR="00F03B61" w:rsidRPr="00F03B61">
              <w:rPr>
                <w:rFonts w:cs="Arial"/>
                <w:szCs w:val="20"/>
              </w:rPr>
              <w:t>na katerih ima v skladu z veljavno zakonodajo pristojnosti in naloge inštitut</w:t>
            </w:r>
            <w:r w:rsidR="003F5E74">
              <w:rPr>
                <w:rFonts w:cs="Arial"/>
                <w:szCs w:val="20"/>
              </w:rPr>
              <w:t xml:space="preserve">. </w:t>
            </w:r>
            <w:r w:rsidR="00F95853" w:rsidRPr="00F95853">
              <w:rPr>
                <w:rFonts w:cs="Arial"/>
                <w:szCs w:val="20"/>
              </w:rPr>
              <w:t>Določena je nova sestava in način imenovanja članov sveta inštituta ter strokovnega sveta</w:t>
            </w:r>
            <w:r w:rsidR="005A600F">
              <w:rPr>
                <w:rFonts w:cs="Arial"/>
                <w:szCs w:val="20"/>
              </w:rPr>
              <w:t xml:space="preserve">. </w:t>
            </w:r>
            <w:r w:rsidR="00EC2AAA">
              <w:rPr>
                <w:rFonts w:cs="Arial"/>
                <w:szCs w:val="20"/>
              </w:rPr>
              <w:t>V</w:t>
            </w:r>
            <w:r w:rsidR="00F95853" w:rsidRPr="00F95853">
              <w:rPr>
                <w:rFonts w:cs="Arial"/>
                <w:szCs w:val="20"/>
              </w:rPr>
              <w:t xml:space="preserve"> sklep</w:t>
            </w:r>
            <w:r w:rsidR="00EC2AAA">
              <w:rPr>
                <w:rFonts w:cs="Arial"/>
                <w:szCs w:val="20"/>
              </w:rPr>
              <w:t>u</w:t>
            </w:r>
            <w:r w:rsidR="00F95853" w:rsidRPr="00F95853">
              <w:rPr>
                <w:rFonts w:cs="Arial"/>
                <w:szCs w:val="20"/>
              </w:rPr>
              <w:t xml:space="preserve"> </w:t>
            </w:r>
            <w:r w:rsidR="00EC2AAA">
              <w:rPr>
                <w:rFonts w:cs="Arial"/>
                <w:szCs w:val="20"/>
              </w:rPr>
              <w:t xml:space="preserve">o ustanovitvi inštituta </w:t>
            </w:r>
            <w:r w:rsidR="00F95853" w:rsidRPr="00F95853">
              <w:rPr>
                <w:rFonts w:cs="Arial"/>
                <w:szCs w:val="20"/>
              </w:rPr>
              <w:t>se zaradi prenosa dela pristojnosti na področju socialnega varstva, na Ministrstvo za solidarno prihodnost</w:t>
            </w:r>
            <w:r w:rsidR="00EC2AAA">
              <w:rPr>
                <w:rFonts w:cs="Arial"/>
                <w:szCs w:val="20"/>
              </w:rPr>
              <w:t xml:space="preserve"> v skladu z</w:t>
            </w:r>
            <w:r w:rsidR="00EB25C2">
              <w:rPr>
                <w:rFonts w:cs="Arial"/>
                <w:szCs w:val="20"/>
              </w:rPr>
              <w:t xml:space="preserve"> </w:t>
            </w:r>
            <w:r w:rsidR="00F95853" w:rsidRPr="00F95853">
              <w:rPr>
                <w:rFonts w:cs="Arial"/>
                <w:szCs w:val="20"/>
              </w:rPr>
              <w:t>Zakon</w:t>
            </w:r>
            <w:r w:rsidR="00EC2AAA">
              <w:rPr>
                <w:rFonts w:cs="Arial"/>
                <w:szCs w:val="20"/>
              </w:rPr>
              <w:t>om</w:t>
            </w:r>
            <w:r w:rsidR="00F95853" w:rsidRPr="00F95853">
              <w:rPr>
                <w:rFonts w:cs="Arial"/>
                <w:szCs w:val="20"/>
              </w:rPr>
              <w:t xml:space="preserve"> o spremembah in dopolnitvah Zakona o državni upravi (Uradni list RS, št. 18/23), uvaja razmejitev vsebine glede na posamezne naloge, ki jih inštitut opravlja za Ministrstvo za delo, družino, socialne zadeve in enake možnosti, in naloge, ki jih opravlja za Ministrstvo za solidarno prihodnost. Ministrstvo za solidarno prihodnost je pristojno za opravljanje nalog na področju stanovanjske politike, dolgotrajne oskrbe, deinstitucionalizacije starejših, dolgožive družbe, socialnega varstva v delu, ki se nanaša na institucionalno varstvo, pomoč družini na domu, vodenje in varstvo ter zaposlitve pod posebnimi pogoji in ekonomske demokracije. Inštitut ima zakonsko podlago za izvajanje storitev in nalog na nekaterih od navedenih področij, kar </w:t>
            </w:r>
            <w:r w:rsidR="00EC2AAA">
              <w:rPr>
                <w:rFonts w:cs="Arial"/>
                <w:szCs w:val="20"/>
              </w:rPr>
              <w:t>je določeno</w:t>
            </w:r>
            <w:r w:rsidR="00F95853" w:rsidRPr="00F95853">
              <w:rPr>
                <w:rFonts w:cs="Arial"/>
                <w:szCs w:val="20"/>
              </w:rPr>
              <w:t xml:space="preserve"> </w:t>
            </w:r>
            <w:r w:rsidR="00EC2AAA">
              <w:rPr>
                <w:rFonts w:cs="Arial"/>
                <w:szCs w:val="20"/>
              </w:rPr>
              <w:t>v</w:t>
            </w:r>
            <w:r w:rsidR="00EB25C2">
              <w:rPr>
                <w:rFonts w:cs="Arial"/>
                <w:szCs w:val="20"/>
              </w:rPr>
              <w:t xml:space="preserve"> </w:t>
            </w:r>
            <w:r w:rsidR="00F95853" w:rsidRPr="00F95853">
              <w:rPr>
                <w:rFonts w:cs="Arial"/>
                <w:szCs w:val="20"/>
              </w:rPr>
              <w:t>sklep</w:t>
            </w:r>
            <w:r w:rsidR="008411C6">
              <w:rPr>
                <w:rFonts w:cs="Arial"/>
                <w:szCs w:val="20"/>
              </w:rPr>
              <w:t>u</w:t>
            </w:r>
            <w:r w:rsidR="00F95853" w:rsidRPr="00F95853">
              <w:rPr>
                <w:rFonts w:cs="Arial"/>
                <w:szCs w:val="20"/>
              </w:rPr>
              <w:t xml:space="preserve"> o ustanovitvi inštituta.</w:t>
            </w:r>
          </w:p>
          <w:p w14:paraId="6CD98D4D" w14:textId="655E63AC" w:rsidR="00A93BE8" w:rsidRPr="00A93BE8" w:rsidRDefault="00A93BE8"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DE0192" w:rsidRPr="00DB7FBF" w14:paraId="163CD3ED" w14:textId="77777777" w:rsidTr="00E17DA7">
        <w:tc>
          <w:tcPr>
            <w:tcW w:w="9113" w:type="dxa"/>
            <w:gridSpan w:val="12"/>
          </w:tcPr>
          <w:p w14:paraId="5B8847F1" w14:textId="77777777" w:rsidR="00DE0192" w:rsidRPr="00DB7FBF" w:rsidRDefault="00DE0192" w:rsidP="0041042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DB7FBF">
              <w:rPr>
                <w:rFonts w:eastAsia="Times New Roman" w:cs="Arial"/>
                <w:b/>
                <w:szCs w:val="20"/>
                <w:lang w:eastAsia="sl-SI"/>
              </w:rPr>
              <w:t>6. Presoja posledic za:</w:t>
            </w:r>
          </w:p>
        </w:tc>
      </w:tr>
      <w:tr w:rsidR="00DE0192" w:rsidRPr="00DB7FBF" w14:paraId="27AA1AD6" w14:textId="77777777" w:rsidTr="00E17DA7">
        <w:tc>
          <w:tcPr>
            <w:tcW w:w="1445" w:type="dxa"/>
          </w:tcPr>
          <w:p w14:paraId="369AE9BD"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a)</w:t>
            </w:r>
          </w:p>
        </w:tc>
        <w:tc>
          <w:tcPr>
            <w:tcW w:w="5410" w:type="dxa"/>
            <w:gridSpan w:val="9"/>
          </w:tcPr>
          <w:p w14:paraId="7005CBCD"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szCs w:val="20"/>
                <w:lang w:eastAsia="sl-SI"/>
              </w:rPr>
            </w:pPr>
            <w:r w:rsidRPr="00DB7FBF">
              <w:rPr>
                <w:rFonts w:eastAsia="Times New Roman" w:cs="Arial"/>
                <w:szCs w:val="20"/>
                <w:lang w:eastAsia="sl-SI"/>
              </w:rPr>
              <w:t>javnofinančna sredstva nad 40.000 EUR v tekočem in naslednjih treh letih</w:t>
            </w:r>
          </w:p>
        </w:tc>
        <w:tc>
          <w:tcPr>
            <w:tcW w:w="2258" w:type="dxa"/>
            <w:gridSpan w:val="2"/>
            <w:vAlign w:val="center"/>
          </w:tcPr>
          <w:p w14:paraId="29687701"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313520BF" w14:textId="77777777" w:rsidTr="00E17DA7">
        <w:tc>
          <w:tcPr>
            <w:tcW w:w="1445" w:type="dxa"/>
          </w:tcPr>
          <w:p w14:paraId="43D4436E"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b)</w:t>
            </w:r>
          </w:p>
        </w:tc>
        <w:tc>
          <w:tcPr>
            <w:tcW w:w="5410" w:type="dxa"/>
            <w:gridSpan w:val="9"/>
          </w:tcPr>
          <w:p w14:paraId="412BBBF0"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bCs/>
                <w:szCs w:val="20"/>
                <w:lang w:eastAsia="sl-SI"/>
              </w:rPr>
              <w:t>usklajenost slovenskega pravnega reda s pravnim redom Evropske unije</w:t>
            </w:r>
          </w:p>
        </w:tc>
        <w:tc>
          <w:tcPr>
            <w:tcW w:w="2258" w:type="dxa"/>
            <w:gridSpan w:val="2"/>
            <w:vAlign w:val="center"/>
          </w:tcPr>
          <w:p w14:paraId="45D5AC05"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465E1777" w14:textId="77777777" w:rsidTr="00E17DA7">
        <w:tc>
          <w:tcPr>
            <w:tcW w:w="1445" w:type="dxa"/>
          </w:tcPr>
          <w:p w14:paraId="5E360C90"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c)</w:t>
            </w:r>
          </w:p>
        </w:tc>
        <w:tc>
          <w:tcPr>
            <w:tcW w:w="5410" w:type="dxa"/>
            <w:gridSpan w:val="9"/>
          </w:tcPr>
          <w:p w14:paraId="5A8CCD99"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szCs w:val="20"/>
                <w:lang w:eastAsia="sl-SI"/>
              </w:rPr>
              <w:t>administrativne posledice</w:t>
            </w:r>
          </w:p>
        </w:tc>
        <w:tc>
          <w:tcPr>
            <w:tcW w:w="2258" w:type="dxa"/>
            <w:gridSpan w:val="2"/>
            <w:vAlign w:val="center"/>
          </w:tcPr>
          <w:p w14:paraId="66B845E4"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szCs w:val="20"/>
                <w:lang w:eastAsia="sl-SI"/>
              </w:rPr>
            </w:pPr>
            <w:r w:rsidRPr="00DB7FBF">
              <w:rPr>
                <w:rFonts w:eastAsia="Times New Roman" w:cs="Arial"/>
                <w:szCs w:val="20"/>
                <w:lang w:eastAsia="sl-SI"/>
              </w:rPr>
              <w:t>NE</w:t>
            </w:r>
          </w:p>
        </w:tc>
      </w:tr>
      <w:tr w:rsidR="00DE0192" w:rsidRPr="00DB7FBF" w14:paraId="1FCFFD29" w14:textId="77777777" w:rsidTr="00E17DA7">
        <w:tc>
          <w:tcPr>
            <w:tcW w:w="1445" w:type="dxa"/>
          </w:tcPr>
          <w:p w14:paraId="22B70FB1"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č)</w:t>
            </w:r>
          </w:p>
        </w:tc>
        <w:tc>
          <w:tcPr>
            <w:tcW w:w="5410" w:type="dxa"/>
            <w:gridSpan w:val="9"/>
          </w:tcPr>
          <w:p w14:paraId="63E1BC82"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szCs w:val="20"/>
                <w:lang w:eastAsia="sl-SI"/>
              </w:rPr>
              <w:t>gospodarstvo, zlasti</w:t>
            </w:r>
            <w:r w:rsidRPr="00DB7FBF">
              <w:rPr>
                <w:rFonts w:eastAsia="Times New Roman" w:cs="Arial"/>
                <w:bCs/>
                <w:szCs w:val="20"/>
                <w:lang w:eastAsia="sl-SI"/>
              </w:rPr>
              <w:t xml:space="preserve"> mala in srednja podjetja ter konkurenčnost podjetij</w:t>
            </w:r>
          </w:p>
        </w:tc>
        <w:tc>
          <w:tcPr>
            <w:tcW w:w="2258" w:type="dxa"/>
            <w:gridSpan w:val="2"/>
            <w:vAlign w:val="center"/>
          </w:tcPr>
          <w:p w14:paraId="6609C4CE"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17A7381E" w14:textId="77777777" w:rsidTr="00E17DA7">
        <w:tc>
          <w:tcPr>
            <w:tcW w:w="1445" w:type="dxa"/>
          </w:tcPr>
          <w:p w14:paraId="092FDE12"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d)</w:t>
            </w:r>
          </w:p>
        </w:tc>
        <w:tc>
          <w:tcPr>
            <w:tcW w:w="5410" w:type="dxa"/>
            <w:gridSpan w:val="9"/>
          </w:tcPr>
          <w:p w14:paraId="0C6719A8"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okolje, vključno s prostorskimi in varstvenimi vidiki</w:t>
            </w:r>
          </w:p>
        </w:tc>
        <w:tc>
          <w:tcPr>
            <w:tcW w:w="2258" w:type="dxa"/>
            <w:gridSpan w:val="2"/>
            <w:vAlign w:val="center"/>
          </w:tcPr>
          <w:p w14:paraId="6A4FEF96"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0A7B10C0" w14:textId="77777777" w:rsidTr="00E17DA7">
        <w:tc>
          <w:tcPr>
            <w:tcW w:w="1445" w:type="dxa"/>
          </w:tcPr>
          <w:p w14:paraId="05209C96"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e)</w:t>
            </w:r>
          </w:p>
        </w:tc>
        <w:tc>
          <w:tcPr>
            <w:tcW w:w="5410" w:type="dxa"/>
            <w:gridSpan w:val="9"/>
          </w:tcPr>
          <w:p w14:paraId="4F23D71F"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socialno področje</w:t>
            </w:r>
          </w:p>
        </w:tc>
        <w:tc>
          <w:tcPr>
            <w:tcW w:w="2258" w:type="dxa"/>
            <w:gridSpan w:val="2"/>
            <w:vAlign w:val="center"/>
          </w:tcPr>
          <w:p w14:paraId="2D0095AE"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5912A8C7" w14:textId="77777777" w:rsidTr="00E17DA7">
        <w:tc>
          <w:tcPr>
            <w:tcW w:w="1445" w:type="dxa"/>
            <w:tcBorders>
              <w:bottom w:val="single" w:sz="4" w:space="0" w:color="auto"/>
            </w:tcBorders>
          </w:tcPr>
          <w:p w14:paraId="2E3E55BD" w14:textId="77777777" w:rsidR="00DE0192" w:rsidRPr="00DB7FBF" w:rsidRDefault="00DE0192" w:rsidP="0041042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B7FBF">
              <w:rPr>
                <w:rFonts w:eastAsia="Times New Roman" w:cs="Arial"/>
                <w:iCs/>
                <w:szCs w:val="20"/>
                <w:lang w:eastAsia="sl-SI"/>
              </w:rPr>
              <w:t>f)</w:t>
            </w:r>
          </w:p>
        </w:tc>
        <w:tc>
          <w:tcPr>
            <w:tcW w:w="5410" w:type="dxa"/>
            <w:gridSpan w:val="9"/>
            <w:tcBorders>
              <w:bottom w:val="single" w:sz="4" w:space="0" w:color="auto"/>
            </w:tcBorders>
          </w:tcPr>
          <w:p w14:paraId="286C1226" w14:textId="77777777" w:rsidR="00DE0192" w:rsidRPr="00DB7FBF" w:rsidRDefault="00DE0192" w:rsidP="0041042B">
            <w:p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dokumente razvojnega načrtovanja:</w:t>
            </w:r>
          </w:p>
          <w:p w14:paraId="5500F127" w14:textId="77777777" w:rsidR="00DE0192" w:rsidRPr="00DB7FBF" w:rsidRDefault="00DE0192" w:rsidP="00B440BD">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nacionalne dokumente razvojnega načrtovanja</w:t>
            </w:r>
          </w:p>
          <w:p w14:paraId="20304B99" w14:textId="77777777" w:rsidR="00DE0192" w:rsidRPr="00DB7FBF" w:rsidRDefault="00DE0192" w:rsidP="00B440BD">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razvojne politike na ravni programov po strukturi razvojne klasifikacije programskega proračuna</w:t>
            </w:r>
          </w:p>
          <w:p w14:paraId="77D0EBAB" w14:textId="77777777" w:rsidR="00DE0192" w:rsidRPr="00DB7FBF" w:rsidRDefault="00DE0192" w:rsidP="00B440BD">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DB7FBF">
              <w:rPr>
                <w:rFonts w:eastAsia="Times New Roman" w:cs="Arial"/>
                <w:bCs/>
                <w:szCs w:val="20"/>
                <w:lang w:eastAsia="sl-SI"/>
              </w:rPr>
              <w:t>razvojne dokumente Evropske unije in mednarodnih organizacij</w:t>
            </w:r>
          </w:p>
        </w:tc>
        <w:tc>
          <w:tcPr>
            <w:tcW w:w="2258" w:type="dxa"/>
            <w:gridSpan w:val="2"/>
            <w:tcBorders>
              <w:bottom w:val="single" w:sz="4" w:space="0" w:color="auto"/>
            </w:tcBorders>
            <w:vAlign w:val="center"/>
          </w:tcPr>
          <w:p w14:paraId="24EDFD14" w14:textId="77777777" w:rsidR="00DE0192" w:rsidRPr="00DB7FBF" w:rsidRDefault="00DE0192"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DE0192" w:rsidRPr="00DB7FBF" w14:paraId="20AF3998" w14:textId="77777777" w:rsidTr="00E17DA7">
        <w:tc>
          <w:tcPr>
            <w:tcW w:w="9113" w:type="dxa"/>
            <w:gridSpan w:val="12"/>
            <w:tcBorders>
              <w:top w:val="single" w:sz="4" w:space="0" w:color="auto"/>
              <w:left w:val="single" w:sz="4" w:space="0" w:color="auto"/>
              <w:bottom w:val="single" w:sz="4" w:space="0" w:color="auto"/>
              <w:right w:val="single" w:sz="4" w:space="0" w:color="auto"/>
            </w:tcBorders>
          </w:tcPr>
          <w:p w14:paraId="3BE1C331" w14:textId="77777777" w:rsidR="00DE0192" w:rsidRPr="00DB7FBF" w:rsidRDefault="00DE0192" w:rsidP="0041042B">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DB7FBF">
              <w:rPr>
                <w:rFonts w:eastAsia="Times New Roman" w:cs="Arial"/>
                <w:b/>
                <w:szCs w:val="20"/>
                <w:lang w:eastAsia="sl-SI"/>
              </w:rPr>
              <w:t>7.a</w:t>
            </w:r>
            <w:proofErr w:type="spellEnd"/>
            <w:r w:rsidRPr="00DB7FBF">
              <w:rPr>
                <w:rFonts w:eastAsia="Times New Roman" w:cs="Arial"/>
                <w:b/>
                <w:szCs w:val="20"/>
                <w:lang w:eastAsia="sl-SI"/>
              </w:rPr>
              <w:t xml:space="preserve"> Predstavitev ocene finančnih posledic nad 40.000 EUR:</w:t>
            </w:r>
          </w:p>
          <w:p w14:paraId="5F0A1407" w14:textId="77777777" w:rsidR="00DE0192" w:rsidRPr="00DB7FBF" w:rsidRDefault="00DE0192" w:rsidP="0041042B">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DB7FBF">
              <w:rPr>
                <w:rFonts w:eastAsia="Times New Roman" w:cs="Arial"/>
                <w:szCs w:val="20"/>
                <w:lang w:eastAsia="sl-SI"/>
              </w:rPr>
              <w:t>/</w:t>
            </w:r>
          </w:p>
        </w:tc>
      </w:tr>
      <w:tr w:rsidR="001121F8" w:rsidRPr="00DB7FBF" w14:paraId="72E48B94" w14:textId="77777777" w:rsidTr="00E17DA7">
        <w:tc>
          <w:tcPr>
            <w:tcW w:w="9113" w:type="dxa"/>
            <w:gridSpan w:val="12"/>
            <w:tcBorders>
              <w:top w:val="single" w:sz="4" w:space="0" w:color="auto"/>
              <w:left w:val="single" w:sz="4" w:space="0" w:color="auto"/>
              <w:bottom w:val="single" w:sz="4" w:space="0" w:color="auto"/>
              <w:right w:val="single" w:sz="4" w:space="0" w:color="auto"/>
            </w:tcBorders>
            <w:shd w:val="clear" w:color="auto" w:fill="D9D9D9"/>
          </w:tcPr>
          <w:p w14:paraId="3E022224" w14:textId="77777777" w:rsidR="001121F8" w:rsidRPr="00DB7FBF" w:rsidRDefault="001121F8" w:rsidP="0041042B">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DB7FBF">
              <w:rPr>
                <w:rFonts w:eastAsia="Times New Roman" w:cs="Arial"/>
                <w:b/>
                <w:szCs w:val="20"/>
                <w:lang w:eastAsia="sl-SI"/>
              </w:rPr>
              <w:lastRenderedPageBreak/>
              <w:t>I. Ocena finančnih posledic, ki niso načrtovane v sprejetem proračunu</w:t>
            </w:r>
          </w:p>
        </w:tc>
      </w:tr>
      <w:tr w:rsidR="001121F8" w:rsidRPr="00DB7FBF" w14:paraId="42112B93"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3" w:type="dxa"/>
            <w:gridSpan w:val="3"/>
            <w:tcBorders>
              <w:top w:val="single" w:sz="4" w:space="0" w:color="auto"/>
              <w:left w:val="single" w:sz="4" w:space="0" w:color="auto"/>
              <w:bottom w:val="single" w:sz="4" w:space="0" w:color="auto"/>
              <w:right w:val="single" w:sz="4" w:space="0" w:color="auto"/>
            </w:tcBorders>
            <w:vAlign w:val="center"/>
          </w:tcPr>
          <w:p w14:paraId="44CB9810" w14:textId="77777777" w:rsidR="001121F8" w:rsidRPr="00DB7FBF" w:rsidRDefault="001121F8" w:rsidP="0041042B">
            <w:pPr>
              <w:widowControl w:val="0"/>
              <w:spacing w:after="0" w:line="260" w:lineRule="exact"/>
              <w:ind w:left="-122" w:right="-112"/>
              <w:jc w:val="center"/>
              <w:rPr>
                <w:rFonts w:eastAsia="Times New Roman" w:cs="Arial"/>
                <w:szCs w:val="20"/>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1957BD9"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Tekoče leto (t)</w:t>
            </w:r>
          </w:p>
        </w:tc>
        <w:tc>
          <w:tcPr>
            <w:tcW w:w="991" w:type="dxa"/>
            <w:tcBorders>
              <w:top w:val="single" w:sz="4" w:space="0" w:color="auto"/>
              <w:left w:val="single" w:sz="4" w:space="0" w:color="auto"/>
              <w:bottom w:val="single" w:sz="4" w:space="0" w:color="auto"/>
              <w:right w:val="single" w:sz="4" w:space="0" w:color="auto"/>
            </w:tcBorders>
            <w:vAlign w:val="center"/>
          </w:tcPr>
          <w:p w14:paraId="6EBD0C18"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t + 1</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6585F3DF"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5EE9954A"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t + 3</w:t>
            </w:r>
          </w:p>
        </w:tc>
      </w:tr>
      <w:tr w:rsidR="001121F8" w:rsidRPr="00DB7FBF" w14:paraId="7DF80899"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3" w:type="dxa"/>
            <w:gridSpan w:val="3"/>
            <w:tcBorders>
              <w:top w:val="single" w:sz="4" w:space="0" w:color="auto"/>
              <w:left w:val="single" w:sz="4" w:space="0" w:color="auto"/>
              <w:bottom w:val="single" w:sz="4" w:space="0" w:color="auto"/>
              <w:right w:val="single" w:sz="4" w:space="0" w:color="auto"/>
            </w:tcBorders>
            <w:vAlign w:val="center"/>
          </w:tcPr>
          <w:p w14:paraId="27C16B43" w14:textId="77777777" w:rsidR="001121F8" w:rsidRPr="00DB7FBF" w:rsidRDefault="001121F8" w:rsidP="0041042B">
            <w:pPr>
              <w:widowControl w:val="0"/>
              <w:spacing w:after="0" w:line="260" w:lineRule="exact"/>
              <w:rPr>
                <w:rFonts w:eastAsia="Times New Roman" w:cs="Arial"/>
                <w:bCs/>
                <w:szCs w:val="20"/>
              </w:rPr>
            </w:pPr>
            <w:r w:rsidRPr="00DB7FBF">
              <w:rPr>
                <w:rFonts w:eastAsia="Times New Roman" w:cs="Arial"/>
                <w:bCs/>
                <w:szCs w:val="20"/>
              </w:rPr>
              <w:t>Predvideno povečanje (+) ali zmanjšanje (</w:t>
            </w:r>
            <w:r w:rsidRPr="00DB7FBF">
              <w:rPr>
                <w:rFonts w:eastAsia="Times New Roman" w:cs="Arial"/>
                <w:b/>
                <w:szCs w:val="20"/>
              </w:rPr>
              <w:t>–</w:t>
            </w:r>
            <w:r w:rsidRPr="00DB7FBF">
              <w:rPr>
                <w:rFonts w:eastAsia="Times New Roman" w:cs="Arial"/>
                <w:bCs/>
                <w:szCs w:val="20"/>
              </w:rPr>
              <w:t xml:space="preserve">) prihodkov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23CC068"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991" w:type="dxa"/>
            <w:tcBorders>
              <w:top w:val="single" w:sz="4" w:space="0" w:color="auto"/>
              <w:left w:val="single" w:sz="4" w:space="0" w:color="auto"/>
              <w:bottom w:val="single" w:sz="4" w:space="0" w:color="auto"/>
              <w:right w:val="single" w:sz="4" w:space="0" w:color="auto"/>
            </w:tcBorders>
            <w:vAlign w:val="center"/>
          </w:tcPr>
          <w:p w14:paraId="2FAE322B"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48C77409"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26BB6400"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r>
      <w:tr w:rsidR="001121F8" w:rsidRPr="00DB7FBF" w14:paraId="5658FCD8"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3" w:type="dxa"/>
            <w:gridSpan w:val="3"/>
            <w:tcBorders>
              <w:top w:val="single" w:sz="4" w:space="0" w:color="auto"/>
              <w:left w:val="single" w:sz="4" w:space="0" w:color="auto"/>
              <w:bottom w:val="single" w:sz="4" w:space="0" w:color="auto"/>
              <w:right w:val="single" w:sz="4" w:space="0" w:color="auto"/>
            </w:tcBorders>
            <w:vAlign w:val="center"/>
          </w:tcPr>
          <w:p w14:paraId="2F6EC30E" w14:textId="77777777" w:rsidR="001121F8" w:rsidRPr="00DB7FBF" w:rsidRDefault="001121F8" w:rsidP="0041042B">
            <w:pPr>
              <w:widowControl w:val="0"/>
              <w:spacing w:after="0" w:line="260" w:lineRule="exact"/>
              <w:rPr>
                <w:rFonts w:eastAsia="Times New Roman" w:cs="Arial"/>
                <w:bCs/>
                <w:szCs w:val="20"/>
              </w:rPr>
            </w:pPr>
            <w:r w:rsidRPr="00DB7FBF">
              <w:rPr>
                <w:rFonts w:eastAsia="Times New Roman" w:cs="Arial"/>
                <w:bCs/>
                <w:szCs w:val="20"/>
              </w:rPr>
              <w:t>Predvideno povečanje (+) ali zmanjšanje (</w:t>
            </w:r>
            <w:r w:rsidRPr="00DB7FBF">
              <w:rPr>
                <w:rFonts w:eastAsia="Times New Roman" w:cs="Arial"/>
                <w:b/>
                <w:szCs w:val="20"/>
              </w:rPr>
              <w:t>–</w:t>
            </w:r>
            <w:r w:rsidRPr="00DB7FBF">
              <w:rPr>
                <w:rFonts w:eastAsia="Times New Roman" w:cs="Arial"/>
                <w:bCs/>
                <w:szCs w:val="20"/>
              </w:rPr>
              <w:t xml:space="preserve">) prihodkov občinskih proračunov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73DB219"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991" w:type="dxa"/>
            <w:tcBorders>
              <w:top w:val="single" w:sz="4" w:space="0" w:color="auto"/>
              <w:left w:val="single" w:sz="4" w:space="0" w:color="auto"/>
              <w:bottom w:val="single" w:sz="4" w:space="0" w:color="auto"/>
              <w:right w:val="single" w:sz="4" w:space="0" w:color="auto"/>
            </w:tcBorders>
            <w:vAlign w:val="center"/>
          </w:tcPr>
          <w:p w14:paraId="24E643E6"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0C787BA"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71AEB4BF"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r>
      <w:tr w:rsidR="001121F8" w:rsidRPr="00DB7FBF" w14:paraId="21FCC700"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3" w:type="dxa"/>
            <w:gridSpan w:val="3"/>
            <w:tcBorders>
              <w:top w:val="single" w:sz="4" w:space="0" w:color="auto"/>
              <w:left w:val="single" w:sz="4" w:space="0" w:color="auto"/>
              <w:bottom w:val="single" w:sz="4" w:space="0" w:color="auto"/>
              <w:right w:val="single" w:sz="4" w:space="0" w:color="auto"/>
            </w:tcBorders>
            <w:vAlign w:val="center"/>
          </w:tcPr>
          <w:p w14:paraId="2EE8D53E" w14:textId="77777777" w:rsidR="001121F8" w:rsidRPr="00DB7FBF" w:rsidRDefault="001121F8" w:rsidP="0041042B">
            <w:pPr>
              <w:widowControl w:val="0"/>
              <w:spacing w:after="0" w:line="260" w:lineRule="exact"/>
              <w:rPr>
                <w:rFonts w:eastAsia="Times New Roman" w:cs="Arial"/>
                <w:bCs/>
                <w:szCs w:val="20"/>
              </w:rPr>
            </w:pPr>
            <w:r w:rsidRPr="00DB7FBF">
              <w:rPr>
                <w:rFonts w:eastAsia="Times New Roman" w:cs="Arial"/>
                <w:bCs/>
                <w:szCs w:val="20"/>
              </w:rPr>
              <w:t>Predvideno povečanje (+) ali zmanjšanje (</w:t>
            </w:r>
            <w:r w:rsidRPr="00DB7FBF">
              <w:rPr>
                <w:rFonts w:eastAsia="Times New Roman" w:cs="Arial"/>
                <w:b/>
                <w:szCs w:val="20"/>
              </w:rPr>
              <w:t>–</w:t>
            </w:r>
            <w:r w:rsidRPr="00DB7FBF">
              <w:rPr>
                <w:rFonts w:eastAsia="Times New Roman" w:cs="Arial"/>
                <w:bCs/>
                <w:szCs w:val="20"/>
              </w:rPr>
              <w:t xml:space="preserve">) odhodkov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5497F25" w14:textId="77777777" w:rsidR="001121F8" w:rsidRPr="00DB7FBF" w:rsidRDefault="001121F8" w:rsidP="0041042B">
            <w:pPr>
              <w:widowControl w:val="0"/>
              <w:spacing w:after="0" w:line="260" w:lineRule="exact"/>
              <w:jc w:val="center"/>
              <w:rPr>
                <w:rFonts w:eastAsia="Times New Roman" w:cs="Arial"/>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5F9F7D30" w14:textId="77777777" w:rsidR="001121F8" w:rsidRPr="00DB7FBF" w:rsidRDefault="001121F8" w:rsidP="0041042B">
            <w:pPr>
              <w:widowControl w:val="0"/>
              <w:spacing w:after="0" w:line="260" w:lineRule="exact"/>
              <w:jc w:val="center"/>
              <w:rPr>
                <w:rFonts w:eastAsia="Times New Roman" w:cs="Arial"/>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49296F9" w14:textId="77777777" w:rsidR="001121F8" w:rsidRPr="00DB7FBF" w:rsidRDefault="001121F8" w:rsidP="0041042B">
            <w:pPr>
              <w:widowControl w:val="0"/>
              <w:spacing w:after="0" w:line="260" w:lineRule="exact"/>
              <w:jc w:val="center"/>
              <w:rPr>
                <w:rFonts w:eastAsia="Times New Roman" w:cs="Arial"/>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6B67D97" w14:textId="77777777" w:rsidR="001121F8" w:rsidRPr="00DB7FBF" w:rsidRDefault="001121F8" w:rsidP="0041042B">
            <w:pPr>
              <w:widowControl w:val="0"/>
              <w:spacing w:after="0" w:line="260" w:lineRule="exact"/>
              <w:jc w:val="center"/>
              <w:rPr>
                <w:rFonts w:eastAsia="Times New Roman" w:cs="Arial"/>
                <w:szCs w:val="20"/>
              </w:rPr>
            </w:pPr>
          </w:p>
        </w:tc>
      </w:tr>
      <w:tr w:rsidR="001121F8" w:rsidRPr="00DB7FBF" w14:paraId="7C8D09E0"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3" w:type="dxa"/>
            <w:gridSpan w:val="3"/>
            <w:tcBorders>
              <w:top w:val="single" w:sz="4" w:space="0" w:color="auto"/>
              <w:left w:val="single" w:sz="4" w:space="0" w:color="auto"/>
              <w:bottom w:val="single" w:sz="4" w:space="0" w:color="auto"/>
              <w:right w:val="single" w:sz="4" w:space="0" w:color="auto"/>
            </w:tcBorders>
            <w:vAlign w:val="center"/>
          </w:tcPr>
          <w:p w14:paraId="796B06DD" w14:textId="77777777" w:rsidR="001121F8" w:rsidRPr="00DB7FBF" w:rsidRDefault="001121F8" w:rsidP="0041042B">
            <w:pPr>
              <w:widowControl w:val="0"/>
              <w:spacing w:after="0" w:line="260" w:lineRule="exact"/>
              <w:rPr>
                <w:rFonts w:eastAsia="Times New Roman" w:cs="Arial"/>
                <w:bCs/>
                <w:szCs w:val="20"/>
              </w:rPr>
            </w:pPr>
            <w:r w:rsidRPr="00DB7FBF">
              <w:rPr>
                <w:rFonts w:eastAsia="Times New Roman" w:cs="Arial"/>
                <w:bCs/>
                <w:szCs w:val="20"/>
              </w:rPr>
              <w:t>Predvideno povečanje (+) ali zmanjšanje (</w:t>
            </w:r>
            <w:r w:rsidRPr="00DB7FBF">
              <w:rPr>
                <w:rFonts w:eastAsia="Times New Roman" w:cs="Arial"/>
                <w:b/>
                <w:szCs w:val="20"/>
              </w:rPr>
              <w:t>–</w:t>
            </w:r>
            <w:r w:rsidRPr="00DB7FBF">
              <w:rPr>
                <w:rFonts w:eastAsia="Times New Roman" w:cs="Arial"/>
                <w:bCs/>
                <w:szCs w:val="20"/>
              </w:rPr>
              <w:t>) odhodkov občinskih proračunov</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9F35183" w14:textId="77777777" w:rsidR="001121F8" w:rsidRPr="00DB7FBF" w:rsidRDefault="001121F8" w:rsidP="0041042B">
            <w:pPr>
              <w:widowControl w:val="0"/>
              <w:spacing w:after="0" w:line="260" w:lineRule="exact"/>
              <w:jc w:val="center"/>
              <w:rPr>
                <w:rFonts w:eastAsia="Times New Roman" w:cs="Arial"/>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68AC092" w14:textId="77777777" w:rsidR="001121F8" w:rsidRPr="00DB7FBF" w:rsidRDefault="001121F8" w:rsidP="0041042B">
            <w:pPr>
              <w:widowControl w:val="0"/>
              <w:spacing w:after="0" w:line="260" w:lineRule="exact"/>
              <w:jc w:val="center"/>
              <w:rPr>
                <w:rFonts w:eastAsia="Times New Roman" w:cs="Arial"/>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40A5A6F" w14:textId="77777777" w:rsidR="001121F8" w:rsidRPr="00DB7FBF" w:rsidRDefault="001121F8" w:rsidP="0041042B">
            <w:pPr>
              <w:widowControl w:val="0"/>
              <w:spacing w:after="0" w:line="260" w:lineRule="exact"/>
              <w:jc w:val="center"/>
              <w:rPr>
                <w:rFonts w:eastAsia="Times New Roman" w:cs="Arial"/>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C3C3369" w14:textId="77777777" w:rsidR="001121F8" w:rsidRPr="00DB7FBF" w:rsidRDefault="001121F8" w:rsidP="0041042B">
            <w:pPr>
              <w:widowControl w:val="0"/>
              <w:spacing w:after="0" w:line="260" w:lineRule="exact"/>
              <w:jc w:val="center"/>
              <w:rPr>
                <w:rFonts w:eastAsia="Times New Roman" w:cs="Arial"/>
                <w:szCs w:val="20"/>
              </w:rPr>
            </w:pPr>
          </w:p>
        </w:tc>
      </w:tr>
      <w:tr w:rsidR="001121F8" w:rsidRPr="00DB7FBF" w14:paraId="4C7B8522"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3" w:type="dxa"/>
            <w:gridSpan w:val="3"/>
            <w:tcBorders>
              <w:top w:val="single" w:sz="4" w:space="0" w:color="auto"/>
              <w:left w:val="single" w:sz="4" w:space="0" w:color="auto"/>
              <w:bottom w:val="single" w:sz="4" w:space="0" w:color="auto"/>
              <w:right w:val="single" w:sz="4" w:space="0" w:color="auto"/>
            </w:tcBorders>
            <w:vAlign w:val="center"/>
          </w:tcPr>
          <w:p w14:paraId="49C0C232" w14:textId="77777777" w:rsidR="001121F8" w:rsidRPr="00DB7FBF" w:rsidRDefault="001121F8" w:rsidP="0041042B">
            <w:pPr>
              <w:widowControl w:val="0"/>
              <w:spacing w:after="0" w:line="260" w:lineRule="exact"/>
              <w:rPr>
                <w:rFonts w:eastAsia="Times New Roman" w:cs="Arial"/>
                <w:bCs/>
                <w:szCs w:val="20"/>
              </w:rPr>
            </w:pPr>
            <w:r w:rsidRPr="00DB7FBF">
              <w:rPr>
                <w:rFonts w:eastAsia="Times New Roman" w:cs="Arial"/>
                <w:bCs/>
                <w:szCs w:val="20"/>
              </w:rPr>
              <w:t>Predvideno povečanje (+) ali zmanjšanje (</w:t>
            </w:r>
            <w:r w:rsidRPr="00DB7FBF">
              <w:rPr>
                <w:rFonts w:eastAsia="Times New Roman" w:cs="Arial"/>
                <w:b/>
                <w:szCs w:val="20"/>
              </w:rPr>
              <w:t>–</w:t>
            </w:r>
            <w:r w:rsidRPr="00DB7FBF">
              <w:rPr>
                <w:rFonts w:eastAsia="Times New Roman" w:cs="Arial"/>
                <w:bCs/>
                <w:szCs w:val="20"/>
              </w:rPr>
              <w:t>) obveznosti za druga javnofinančna sredstva</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2E6E0B1"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991" w:type="dxa"/>
            <w:tcBorders>
              <w:top w:val="single" w:sz="4" w:space="0" w:color="auto"/>
              <w:left w:val="single" w:sz="4" w:space="0" w:color="auto"/>
              <w:bottom w:val="single" w:sz="4" w:space="0" w:color="auto"/>
              <w:right w:val="single" w:sz="4" w:space="0" w:color="auto"/>
            </w:tcBorders>
            <w:vAlign w:val="center"/>
          </w:tcPr>
          <w:p w14:paraId="6E46A8AF" w14:textId="77777777" w:rsidR="001121F8" w:rsidRPr="00DB7FBF" w:rsidRDefault="001121F8" w:rsidP="0041042B">
            <w:pPr>
              <w:widowControl w:val="0"/>
              <w:tabs>
                <w:tab w:val="left" w:pos="360"/>
              </w:tabs>
              <w:spacing w:after="0" w:line="260" w:lineRule="exact"/>
              <w:jc w:val="center"/>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27C23F3C"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62009C5D" w14:textId="77777777" w:rsidR="001121F8" w:rsidRPr="00DB7FBF" w:rsidRDefault="001121F8" w:rsidP="0041042B">
            <w:pPr>
              <w:widowControl w:val="0"/>
              <w:tabs>
                <w:tab w:val="left" w:pos="360"/>
              </w:tabs>
              <w:spacing w:after="0" w:line="260" w:lineRule="exact"/>
              <w:jc w:val="center"/>
              <w:outlineLvl w:val="0"/>
              <w:rPr>
                <w:rFonts w:eastAsia="Times New Roman" w:cs="Arial"/>
                <w:kern w:val="32"/>
                <w:szCs w:val="20"/>
                <w:lang w:eastAsia="sl-SI"/>
              </w:rPr>
            </w:pPr>
          </w:p>
        </w:tc>
      </w:tr>
      <w:tr w:rsidR="001121F8" w:rsidRPr="00DB7FBF" w14:paraId="15EAA6DE"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AF5207" w14:textId="77777777" w:rsidR="001121F8" w:rsidRPr="00DB7FBF" w:rsidRDefault="001121F8" w:rsidP="0041042B">
            <w:pPr>
              <w:widowControl w:val="0"/>
              <w:tabs>
                <w:tab w:val="left" w:pos="2340"/>
              </w:tabs>
              <w:spacing w:after="0" w:line="260" w:lineRule="exact"/>
              <w:ind w:left="142" w:hanging="142"/>
              <w:outlineLvl w:val="0"/>
              <w:rPr>
                <w:rFonts w:eastAsia="Times New Roman" w:cs="Arial"/>
                <w:b/>
                <w:kern w:val="32"/>
                <w:szCs w:val="20"/>
                <w:lang w:eastAsia="sl-SI"/>
              </w:rPr>
            </w:pPr>
            <w:r w:rsidRPr="00DB7FBF">
              <w:rPr>
                <w:rFonts w:eastAsia="Times New Roman" w:cs="Arial"/>
                <w:b/>
                <w:kern w:val="32"/>
                <w:szCs w:val="20"/>
                <w:lang w:eastAsia="sl-SI"/>
              </w:rPr>
              <w:t>II. Finančne posledice za državni proračun</w:t>
            </w:r>
          </w:p>
        </w:tc>
      </w:tr>
      <w:tr w:rsidR="001121F8" w:rsidRPr="00DB7FBF" w14:paraId="1D80DBB5"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1061B2" w14:textId="77777777" w:rsidR="001121F8" w:rsidRPr="00DB7FBF" w:rsidRDefault="001121F8" w:rsidP="0041042B">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DB7FBF">
              <w:rPr>
                <w:rFonts w:eastAsia="Times New Roman" w:cs="Arial"/>
                <w:b/>
                <w:kern w:val="32"/>
                <w:szCs w:val="20"/>
                <w:lang w:eastAsia="sl-SI"/>
              </w:rPr>
              <w:t>II.a</w:t>
            </w:r>
            <w:proofErr w:type="spellEnd"/>
            <w:r w:rsidRPr="00DB7FBF">
              <w:rPr>
                <w:rFonts w:eastAsia="Times New Roman" w:cs="Arial"/>
                <w:b/>
                <w:kern w:val="32"/>
                <w:szCs w:val="20"/>
                <w:lang w:eastAsia="sl-SI"/>
              </w:rPr>
              <w:t xml:space="preserve"> Pravice porabe za izvedbo predlaganih rešitev so zagotovljene:</w:t>
            </w:r>
          </w:p>
        </w:tc>
      </w:tr>
      <w:tr w:rsidR="001121F8" w:rsidRPr="00DB7FBF" w14:paraId="557261BB"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5" w:type="dxa"/>
            <w:gridSpan w:val="2"/>
            <w:tcBorders>
              <w:top w:val="single" w:sz="4" w:space="0" w:color="auto"/>
              <w:left w:val="single" w:sz="4" w:space="0" w:color="auto"/>
              <w:bottom w:val="single" w:sz="4" w:space="0" w:color="auto"/>
              <w:right w:val="single" w:sz="4" w:space="0" w:color="auto"/>
            </w:tcBorders>
            <w:vAlign w:val="center"/>
          </w:tcPr>
          <w:p w14:paraId="737973C3"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5AE4D9"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0A069D"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Šifra in naziv proračunske postavke</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2AAC8E34"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8D81A36"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Znesek za t + 1</w:t>
            </w:r>
          </w:p>
        </w:tc>
      </w:tr>
      <w:tr w:rsidR="001121F8" w:rsidRPr="00DB7FBF" w14:paraId="3BFFF503"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5" w:type="dxa"/>
            <w:gridSpan w:val="2"/>
            <w:tcBorders>
              <w:top w:val="single" w:sz="4" w:space="0" w:color="auto"/>
              <w:left w:val="single" w:sz="4" w:space="0" w:color="auto"/>
              <w:bottom w:val="single" w:sz="4" w:space="0" w:color="auto"/>
              <w:right w:val="single" w:sz="4" w:space="0" w:color="auto"/>
            </w:tcBorders>
            <w:vAlign w:val="center"/>
          </w:tcPr>
          <w:p w14:paraId="201C3427" w14:textId="5B6A5950"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098140" w14:textId="5A3BB44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8B0603A" w14:textId="5011E99B"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1683ACD" w14:textId="0EEDB3A8"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46A4D158" w14:textId="6D271215"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23F34EC1"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5" w:type="dxa"/>
            <w:gridSpan w:val="2"/>
            <w:tcBorders>
              <w:top w:val="single" w:sz="4" w:space="0" w:color="auto"/>
              <w:left w:val="single" w:sz="4" w:space="0" w:color="auto"/>
              <w:bottom w:val="single" w:sz="4" w:space="0" w:color="auto"/>
              <w:right w:val="single" w:sz="4" w:space="0" w:color="auto"/>
            </w:tcBorders>
            <w:vAlign w:val="center"/>
          </w:tcPr>
          <w:p w14:paraId="656737F9"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DB3B06"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C7440C7"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22E5E5D7"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68AF30E2"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46FDAA97"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20" w:type="dxa"/>
            <w:gridSpan w:val="6"/>
            <w:tcBorders>
              <w:top w:val="single" w:sz="4" w:space="0" w:color="auto"/>
              <w:left w:val="single" w:sz="4" w:space="0" w:color="auto"/>
              <w:bottom w:val="single" w:sz="4" w:space="0" w:color="auto"/>
              <w:right w:val="single" w:sz="4" w:space="0" w:color="auto"/>
            </w:tcBorders>
            <w:vAlign w:val="center"/>
          </w:tcPr>
          <w:p w14:paraId="4821173B"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r w:rsidRPr="00DB7FBF">
              <w:rPr>
                <w:rFonts w:eastAsia="Times New Roman" w:cs="Arial"/>
                <w:b/>
                <w:kern w:val="32"/>
                <w:szCs w:val="20"/>
                <w:lang w:eastAsia="sl-SI"/>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8851976" w14:textId="77777777" w:rsidR="001121F8" w:rsidRPr="00DB7FBF" w:rsidRDefault="001121F8" w:rsidP="0041042B">
            <w:pPr>
              <w:widowControl w:val="0"/>
              <w:spacing w:after="0" w:line="260" w:lineRule="exact"/>
              <w:jc w:val="center"/>
              <w:rPr>
                <w:rFonts w:eastAsia="Times New Roman" w:cs="Arial"/>
                <w:b/>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52E9457"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p>
        </w:tc>
      </w:tr>
      <w:tr w:rsidR="001121F8" w:rsidRPr="00DB7FBF" w14:paraId="17378ECB"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07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864CA8" w14:textId="77777777" w:rsidR="001121F8" w:rsidRPr="00DB7FBF" w:rsidRDefault="001121F8" w:rsidP="0041042B">
            <w:pPr>
              <w:widowControl w:val="0"/>
              <w:tabs>
                <w:tab w:val="left" w:pos="2340"/>
              </w:tabs>
              <w:spacing w:after="0" w:line="260" w:lineRule="exact"/>
              <w:outlineLvl w:val="0"/>
              <w:rPr>
                <w:rFonts w:eastAsia="Times New Roman" w:cs="Arial"/>
                <w:b/>
                <w:kern w:val="32"/>
                <w:szCs w:val="20"/>
                <w:lang w:eastAsia="sl-SI"/>
              </w:rPr>
            </w:pPr>
            <w:proofErr w:type="spellStart"/>
            <w:r w:rsidRPr="00DB7FBF">
              <w:rPr>
                <w:rFonts w:eastAsia="Times New Roman" w:cs="Arial"/>
                <w:b/>
                <w:kern w:val="32"/>
                <w:szCs w:val="20"/>
                <w:lang w:eastAsia="sl-SI"/>
              </w:rPr>
              <w:t>II.b</w:t>
            </w:r>
            <w:proofErr w:type="spellEnd"/>
            <w:r w:rsidRPr="00DB7FBF">
              <w:rPr>
                <w:rFonts w:eastAsia="Times New Roman" w:cs="Arial"/>
                <w:b/>
                <w:kern w:val="32"/>
                <w:szCs w:val="20"/>
                <w:lang w:eastAsia="sl-SI"/>
              </w:rPr>
              <w:t xml:space="preserve"> Manjkajoče pravice porabe bodo zagotovljene s prerazporeditvijo:</w:t>
            </w:r>
          </w:p>
        </w:tc>
      </w:tr>
      <w:tr w:rsidR="001121F8" w:rsidRPr="00DB7FBF" w14:paraId="1CBBD680"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5" w:type="dxa"/>
            <w:gridSpan w:val="2"/>
            <w:tcBorders>
              <w:top w:val="single" w:sz="4" w:space="0" w:color="auto"/>
              <w:left w:val="single" w:sz="4" w:space="0" w:color="auto"/>
              <w:bottom w:val="single" w:sz="4" w:space="0" w:color="auto"/>
              <w:right w:val="single" w:sz="4" w:space="0" w:color="auto"/>
            </w:tcBorders>
            <w:vAlign w:val="center"/>
          </w:tcPr>
          <w:p w14:paraId="496DB958"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16C3645"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F6AAB9C"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 xml:space="preserve">Šifra in naziv proračunske postavke </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A4688DE"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EFD769A" w14:textId="77777777" w:rsidR="001121F8" w:rsidRPr="00DB7FBF" w:rsidRDefault="001121F8" w:rsidP="0041042B">
            <w:pPr>
              <w:widowControl w:val="0"/>
              <w:spacing w:after="0" w:line="260" w:lineRule="exact"/>
              <w:jc w:val="center"/>
              <w:rPr>
                <w:rFonts w:eastAsia="Times New Roman" w:cs="Arial"/>
                <w:szCs w:val="20"/>
              </w:rPr>
            </w:pPr>
            <w:r w:rsidRPr="00DB7FBF">
              <w:rPr>
                <w:rFonts w:eastAsia="Times New Roman" w:cs="Arial"/>
                <w:szCs w:val="20"/>
              </w:rPr>
              <w:t xml:space="preserve">Znesek za t + 1 </w:t>
            </w:r>
          </w:p>
        </w:tc>
      </w:tr>
      <w:tr w:rsidR="001121F8" w:rsidRPr="00DB7FBF" w14:paraId="5BC194F6"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5" w:type="dxa"/>
            <w:gridSpan w:val="2"/>
            <w:tcBorders>
              <w:top w:val="single" w:sz="4" w:space="0" w:color="auto"/>
              <w:left w:val="single" w:sz="4" w:space="0" w:color="auto"/>
              <w:bottom w:val="single" w:sz="4" w:space="0" w:color="auto"/>
              <w:right w:val="single" w:sz="4" w:space="0" w:color="auto"/>
            </w:tcBorders>
            <w:vAlign w:val="center"/>
          </w:tcPr>
          <w:p w14:paraId="6D20BD32"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07190F"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7590B85"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E1BDA91"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5D9C99B5"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7871424A"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5" w:type="dxa"/>
            <w:gridSpan w:val="2"/>
            <w:tcBorders>
              <w:top w:val="single" w:sz="4" w:space="0" w:color="auto"/>
              <w:left w:val="single" w:sz="4" w:space="0" w:color="auto"/>
              <w:bottom w:val="single" w:sz="4" w:space="0" w:color="auto"/>
              <w:right w:val="single" w:sz="4" w:space="0" w:color="auto"/>
            </w:tcBorders>
            <w:vAlign w:val="center"/>
          </w:tcPr>
          <w:p w14:paraId="2C7C83E6"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DCE2ED"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7FA65CF"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C206327"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0188CEC6"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6CAA2762"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20" w:type="dxa"/>
            <w:gridSpan w:val="6"/>
            <w:tcBorders>
              <w:top w:val="single" w:sz="4" w:space="0" w:color="auto"/>
              <w:left w:val="single" w:sz="4" w:space="0" w:color="auto"/>
              <w:bottom w:val="single" w:sz="4" w:space="0" w:color="auto"/>
              <w:right w:val="single" w:sz="4" w:space="0" w:color="auto"/>
            </w:tcBorders>
            <w:vAlign w:val="center"/>
          </w:tcPr>
          <w:p w14:paraId="2C091236"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r w:rsidRPr="00DB7FBF">
              <w:rPr>
                <w:rFonts w:eastAsia="Times New Roman" w:cs="Arial"/>
                <w:b/>
                <w:kern w:val="32"/>
                <w:szCs w:val="20"/>
                <w:lang w:eastAsia="sl-SI"/>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30C7443"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3FD51597"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p>
        </w:tc>
      </w:tr>
      <w:tr w:rsidR="001121F8" w:rsidRPr="00DB7FBF" w14:paraId="148D3CBA"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07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6B5B929" w14:textId="77777777" w:rsidR="001121F8" w:rsidRPr="00DB7FBF" w:rsidRDefault="001121F8" w:rsidP="0041042B">
            <w:pPr>
              <w:widowControl w:val="0"/>
              <w:tabs>
                <w:tab w:val="left" w:pos="2340"/>
              </w:tabs>
              <w:spacing w:after="0" w:line="260" w:lineRule="exact"/>
              <w:outlineLvl w:val="0"/>
              <w:rPr>
                <w:rFonts w:eastAsia="Times New Roman" w:cs="Arial"/>
                <w:b/>
                <w:kern w:val="32"/>
                <w:szCs w:val="20"/>
                <w:lang w:eastAsia="sl-SI"/>
              </w:rPr>
            </w:pPr>
            <w:proofErr w:type="spellStart"/>
            <w:r w:rsidRPr="00DB7FBF">
              <w:rPr>
                <w:rFonts w:eastAsia="Times New Roman" w:cs="Arial"/>
                <w:b/>
                <w:kern w:val="32"/>
                <w:szCs w:val="20"/>
                <w:lang w:eastAsia="sl-SI"/>
              </w:rPr>
              <w:t>II.c</w:t>
            </w:r>
            <w:proofErr w:type="spellEnd"/>
            <w:r w:rsidRPr="00DB7FBF">
              <w:rPr>
                <w:rFonts w:eastAsia="Times New Roman" w:cs="Arial"/>
                <w:b/>
                <w:kern w:val="32"/>
                <w:szCs w:val="20"/>
                <w:lang w:eastAsia="sl-SI"/>
              </w:rPr>
              <w:t xml:space="preserve"> Načrtovana nadomestitev zmanjšanih prihodkov in povečanih odhodkov proračuna:</w:t>
            </w:r>
          </w:p>
        </w:tc>
      </w:tr>
      <w:tr w:rsidR="001121F8" w:rsidRPr="00DB7FBF" w14:paraId="48512376"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93" w:type="dxa"/>
            <w:gridSpan w:val="4"/>
            <w:tcBorders>
              <w:top w:val="single" w:sz="4" w:space="0" w:color="auto"/>
              <w:left w:val="single" w:sz="4" w:space="0" w:color="auto"/>
              <w:bottom w:val="single" w:sz="4" w:space="0" w:color="auto"/>
              <w:right w:val="single" w:sz="4" w:space="0" w:color="auto"/>
            </w:tcBorders>
            <w:vAlign w:val="center"/>
          </w:tcPr>
          <w:p w14:paraId="095F7574" w14:textId="77777777" w:rsidR="001121F8" w:rsidRPr="00DB7FBF" w:rsidRDefault="001121F8" w:rsidP="0041042B">
            <w:pPr>
              <w:widowControl w:val="0"/>
              <w:spacing w:after="0" w:line="260" w:lineRule="exact"/>
              <w:ind w:left="-122" w:right="-112"/>
              <w:jc w:val="center"/>
              <w:rPr>
                <w:rFonts w:eastAsia="Times New Roman" w:cs="Arial"/>
                <w:szCs w:val="20"/>
              </w:rPr>
            </w:pPr>
            <w:r w:rsidRPr="00DB7FBF">
              <w:rPr>
                <w:rFonts w:eastAsia="Times New Roman" w:cs="Arial"/>
                <w:szCs w:val="20"/>
              </w:rPr>
              <w:t>Novi prihodki</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2E299A5D" w14:textId="77777777" w:rsidR="001121F8" w:rsidRPr="00DB7FBF" w:rsidRDefault="001121F8" w:rsidP="0041042B">
            <w:pPr>
              <w:widowControl w:val="0"/>
              <w:spacing w:after="0" w:line="260" w:lineRule="exact"/>
              <w:ind w:left="-122" w:right="-112"/>
              <w:jc w:val="center"/>
              <w:rPr>
                <w:rFonts w:eastAsia="Times New Roman" w:cs="Arial"/>
                <w:szCs w:val="20"/>
              </w:rPr>
            </w:pPr>
            <w:r w:rsidRPr="00DB7FBF">
              <w:rPr>
                <w:rFonts w:eastAsia="Times New Roman" w:cs="Arial"/>
                <w:szCs w:val="20"/>
              </w:rPr>
              <w:t>Znesek za tekoče leto (t)</w:t>
            </w: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0D13B69B" w14:textId="77777777" w:rsidR="001121F8" w:rsidRPr="00DB7FBF" w:rsidRDefault="001121F8" w:rsidP="0041042B">
            <w:pPr>
              <w:widowControl w:val="0"/>
              <w:spacing w:after="0" w:line="260" w:lineRule="exact"/>
              <w:ind w:left="-122" w:right="-112"/>
              <w:jc w:val="center"/>
              <w:rPr>
                <w:rFonts w:eastAsia="Times New Roman" w:cs="Arial"/>
                <w:szCs w:val="20"/>
              </w:rPr>
            </w:pPr>
            <w:r w:rsidRPr="00DB7FBF">
              <w:rPr>
                <w:rFonts w:eastAsia="Times New Roman" w:cs="Arial"/>
                <w:szCs w:val="20"/>
              </w:rPr>
              <w:t>Znesek za t + 1</w:t>
            </w:r>
          </w:p>
        </w:tc>
      </w:tr>
      <w:tr w:rsidR="001121F8" w:rsidRPr="00DB7FBF" w14:paraId="2A698545"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3" w:type="dxa"/>
            <w:gridSpan w:val="4"/>
            <w:tcBorders>
              <w:top w:val="single" w:sz="4" w:space="0" w:color="auto"/>
              <w:left w:val="single" w:sz="4" w:space="0" w:color="auto"/>
              <w:bottom w:val="single" w:sz="4" w:space="0" w:color="auto"/>
              <w:right w:val="single" w:sz="4" w:space="0" w:color="auto"/>
            </w:tcBorders>
            <w:vAlign w:val="center"/>
          </w:tcPr>
          <w:p w14:paraId="6BCA46D2"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4A0BE824"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45D57EAD"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15E7B0DC"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3" w:type="dxa"/>
            <w:gridSpan w:val="4"/>
            <w:tcBorders>
              <w:top w:val="single" w:sz="4" w:space="0" w:color="auto"/>
              <w:left w:val="single" w:sz="4" w:space="0" w:color="auto"/>
              <w:bottom w:val="single" w:sz="4" w:space="0" w:color="auto"/>
              <w:right w:val="single" w:sz="4" w:space="0" w:color="auto"/>
            </w:tcBorders>
            <w:vAlign w:val="center"/>
          </w:tcPr>
          <w:p w14:paraId="2D2A7A6A"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51A6FFE3"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0EB376F8"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7669A0DD"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3" w:type="dxa"/>
            <w:gridSpan w:val="4"/>
            <w:tcBorders>
              <w:top w:val="single" w:sz="4" w:space="0" w:color="auto"/>
              <w:left w:val="single" w:sz="4" w:space="0" w:color="auto"/>
              <w:bottom w:val="single" w:sz="4" w:space="0" w:color="auto"/>
              <w:right w:val="single" w:sz="4" w:space="0" w:color="auto"/>
            </w:tcBorders>
            <w:vAlign w:val="center"/>
          </w:tcPr>
          <w:p w14:paraId="74789434"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50DA7624"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67F3289B" w14:textId="77777777" w:rsidR="001121F8" w:rsidRPr="00DB7FBF" w:rsidRDefault="001121F8" w:rsidP="0041042B">
            <w:pPr>
              <w:widowControl w:val="0"/>
              <w:tabs>
                <w:tab w:val="left" w:pos="360"/>
              </w:tabs>
              <w:spacing w:after="0" w:line="260" w:lineRule="exact"/>
              <w:outlineLvl w:val="0"/>
              <w:rPr>
                <w:rFonts w:eastAsia="Times New Roman" w:cs="Arial"/>
                <w:bCs/>
                <w:kern w:val="32"/>
                <w:szCs w:val="20"/>
                <w:lang w:eastAsia="sl-SI"/>
              </w:rPr>
            </w:pPr>
          </w:p>
        </w:tc>
      </w:tr>
      <w:tr w:rsidR="001121F8" w:rsidRPr="00DB7FBF" w14:paraId="01FB7DDD" w14:textId="77777777" w:rsidTr="00E1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93" w:type="dxa"/>
            <w:gridSpan w:val="4"/>
            <w:tcBorders>
              <w:top w:val="single" w:sz="4" w:space="0" w:color="auto"/>
              <w:left w:val="single" w:sz="4" w:space="0" w:color="auto"/>
              <w:bottom w:val="single" w:sz="4" w:space="0" w:color="auto"/>
              <w:right w:val="single" w:sz="4" w:space="0" w:color="auto"/>
            </w:tcBorders>
            <w:vAlign w:val="center"/>
          </w:tcPr>
          <w:p w14:paraId="4D4D4754"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r w:rsidRPr="00DB7FBF">
              <w:rPr>
                <w:rFonts w:eastAsia="Times New Roman" w:cs="Arial"/>
                <w:b/>
                <w:kern w:val="32"/>
                <w:szCs w:val="20"/>
                <w:lang w:eastAsia="sl-SI"/>
              </w:rPr>
              <w:t>SKUPAJ</w:t>
            </w:r>
          </w:p>
        </w:tc>
        <w:tc>
          <w:tcPr>
            <w:tcW w:w="2106" w:type="dxa"/>
            <w:gridSpan w:val="4"/>
            <w:tcBorders>
              <w:top w:val="single" w:sz="4" w:space="0" w:color="auto"/>
              <w:left w:val="single" w:sz="4" w:space="0" w:color="auto"/>
              <w:bottom w:val="single" w:sz="4" w:space="0" w:color="auto"/>
              <w:right w:val="single" w:sz="4" w:space="0" w:color="auto"/>
            </w:tcBorders>
            <w:vAlign w:val="center"/>
          </w:tcPr>
          <w:p w14:paraId="28B643E6"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p>
        </w:tc>
        <w:tc>
          <w:tcPr>
            <w:tcW w:w="2772" w:type="dxa"/>
            <w:gridSpan w:val="4"/>
            <w:tcBorders>
              <w:top w:val="single" w:sz="4" w:space="0" w:color="auto"/>
              <w:left w:val="single" w:sz="4" w:space="0" w:color="auto"/>
              <w:bottom w:val="single" w:sz="4" w:space="0" w:color="auto"/>
              <w:right w:val="single" w:sz="4" w:space="0" w:color="auto"/>
            </w:tcBorders>
            <w:vAlign w:val="center"/>
          </w:tcPr>
          <w:p w14:paraId="735794FC" w14:textId="77777777" w:rsidR="001121F8" w:rsidRPr="00DB7FBF" w:rsidRDefault="001121F8" w:rsidP="0041042B">
            <w:pPr>
              <w:widowControl w:val="0"/>
              <w:tabs>
                <w:tab w:val="left" w:pos="360"/>
              </w:tabs>
              <w:spacing w:after="0" w:line="260" w:lineRule="exact"/>
              <w:outlineLvl w:val="0"/>
              <w:rPr>
                <w:rFonts w:eastAsia="Times New Roman" w:cs="Arial"/>
                <w:b/>
                <w:kern w:val="32"/>
                <w:szCs w:val="20"/>
                <w:lang w:eastAsia="sl-SI"/>
              </w:rPr>
            </w:pPr>
          </w:p>
        </w:tc>
      </w:tr>
      <w:tr w:rsidR="001121F8" w:rsidRPr="00DB7FBF" w14:paraId="0EE3DE56" w14:textId="77777777" w:rsidTr="00E17DA7">
        <w:trPr>
          <w:trHeight w:val="1910"/>
        </w:trPr>
        <w:tc>
          <w:tcPr>
            <w:tcW w:w="9071" w:type="dxa"/>
            <w:gridSpan w:val="12"/>
          </w:tcPr>
          <w:p w14:paraId="28183392" w14:textId="77777777" w:rsidR="001121F8" w:rsidRPr="00DB7FBF" w:rsidRDefault="001121F8" w:rsidP="0041042B">
            <w:pPr>
              <w:widowControl w:val="0"/>
              <w:spacing w:after="0" w:line="260" w:lineRule="exact"/>
              <w:rPr>
                <w:rFonts w:eastAsia="Times New Roman" w:cs="Arial"/>
                <w:b/>
                <w:szCs w:val="20"/>
              </w:rPr>
            </w:pPr>
          </w:p>
          <w:p w14:paraId="437F28EE" w14:textId="4D1D0FB6" w:rsidR="001121F8" w:rsidRPr="00DB7FBF" w:rsidRDefault="001121F8" w:rsidP="0041042B">
            <w:pPr>
              <w:widowControl w:val="0"/>
              <w:spacing w:after="0" w:line="260" w:lineRule="exact"/>
              <w:rPr>
                <w:rFonts w:eastAsia="Times New Roman" w:cs="Arial"/>
                <w:b/>
                <w:szCs w:val="20"/>
              </w:rPr>
            </w:pPr>
            <w:r w:rsidRPr="00DB7FBF">
              <w:rPr>
                <w:rFonts w:eastAsia="Times New Roman" w:cs="Arial"/>
                <w:b/>
                <w:szCs w:val="20"/>
              </w:rPr>
              <w:t>OBRAZLOŽITEV:</w:t>
            </w:r>
            <w:r w:rsidR="008200A2">
              <w:rPr>
                <w:rFonts w:eastAsia="Times New Roman" w:cs="Arial"/>
                <w:b/>
                <w:szCs w:val="20"/>
              </w:rPr>
              <w:t xml:space="preserve"> /</w:t>
            </w:r>
          </w:p>
          <w:p w14:paraId="52407C0D" w14:textId="34920DF2" w:rsidR="001121F8" w:rsidRPr="00E6521F" w:rsidRDefault="001121F8" w:rsidP="00E6521F">
            <w:pPr>
              <w:widowControl w:val="0"/>
              <w:spacing w:after="0" w:line="260" w:lineRule="exact"/>
              <w:ind w:left="284"/>
              <w:jc w:val="both"/>
              <w:rPr>
                <w:rFonts w:eastAsia="Times New Roman" w:cs="Arial"/>
                <w:szCs w:val="20"/>
                <w:lang w:eastAsia="sl-SI"/>
              </w:rPr>
            </w:pPr>
          </w:p>
        </w:tc>
      </w:tr>
      <w:tr w:rsidR="001121F8" w:rsidRPr="00DB7FBF" w14:paraId="5E751606" w14:textId="77777777" w:rsidTr="00E17DA7">
        <w:trPr>
          <w:trHeight w:val="1152"/>
        </w:trPr>
        <w:tc>
          <w:tcPr>
            <w:tcW w:w="9071" w:type="dxa"/>
            <w:gridSpan w:val="12"/>
            <w:tcBorders>
              <w:top w:val="single" w:sz="4" w:space="0" w:color="000000"/>
              <w:left w:val="single" w:sz="4" w:space="0" w:color="000000"/>
              <w:bottom w:val="single" w:sz="4" w:space="0" w:color="000000"/>
              <w:right w:val="single" w:sz="4" w:space="0" w:color="000000"/>
            </w:tcBorders>
          </w:tcPr>
          <w:p w14:paraId="56D53406" w14:textId="77777777" w:rsidR="001121F8" w:rsidRPr="00DB7FBF" w:rsidRDefault="001121F8" w:rsidP="0041042B">
            <w:pPr>
              <w:spacing w:after="0" w:line="260" w:lineRule="exact"/>
              <w:rPr>
                <w:rFonts w:eastAsia="Times New Roman" w:cs="Arial"/>
                <w:b/>
                <w:szCs w:val="20"/>
              </w:rPr>
            </w:pPr>
            <w:proofErr w:type="spellStart"/>
            <w:r w:rsidRPr="00DB7FBF">
              <w:rPr>
                <w:rFonts w:eastAsia="Times New Roman" w:cs="Arial"/>
                <w:b/>
                <w:szCs w:val="20"/>
              </w:rPr>
              <w:lastRenderedPageBreak/>
              <w:t>7.b</w:t>
            </w:r>
            <w:proofErr w:type="spellEnd"/>
            <w:r w:rsidRPr="00DB7FBF">
              <w:rPr>
                <w:rFonts w:eastAsia="Times New Roman" w:cs="Arial"/>
                <w:b/>
                <w:szCs w:val="20"/>
              </w:rPr>
              <w:t xml:space="preserve"> Predstavitev ocene finančnih posledic pod 40.000 EUR:</w:t>
            </w:r>
          </w:p>
          <w:p w14:paraId="4C39BF84" w14:textId="77777777" w:rsidR="001121F8" w:rsidRPr="00DB7FBF" w:rsidRDefault="001121F8" w:rsidP="0041042B">
            <w:pPr>
              <w:spacing w:after="0" w:line="260" w:lineRule="exact"/>
              <w:rPr>
                <w:rFonts w:eastAsia="Times New Roman" w:cs="Arial"/>
                <w:b/>
                <w:szCs w:val="20"/>
              </w:rPr>
            </w:pPr>
            <w:r w:rsidRPr="00DB7FBF">
              <w:rPr>
                <w:rFonts w:eastAsia="Times New Roman" w:cs="Arial"/>
                <w:b/>
                <w:szCs w:val="20"/>
              </w:rPr>
              <w:t>/</w:t>
            </w:r>
          </w:p>
        </w:tc>
      </w:tr>
      <w:tr w:rsidR="001121F8" w:rsidRPr="00DB7FBF" w14:paraId="01F7521E" w14:textId="77777777" w:rsidTr="00E17DA7">
        <w:trPr>
          <w:trHeight w:val="371"/>
        </w:trPr>
        <w:tc>
          <w:tcPr>
            <w:tcW w:w="9071" w:type="dxa"/>
            <w:gridSpan w:val="12"/>
            <w:tcBorders>
              <w:top w:val="single" w:sz="4" w:space="0" w:color="000000"/>
              <w:left w:val="single" w:sz="4" w:space="0" w:color="000000"/>
              <w:bottom w:val="single" w:sz="4" w:space="0" w:color="000000"/>
              <w:right w:val="single" w:sz="4" w:space="0" w:color="000000"/>
            </w:tcBorders>
          </w:tcPr>
          <w:p w14:paraId="4CDAD3AC" w14:textId="77777777" w:rsidR="001121F8" w:rsidRPr="00DB7FBF" w:rsidRDefault="001121F8" w:rsidP="0041042B">
            <w:pPr>
              <w:spacing w:after="0" w:line="260" w:lineRule="exact"/>
              <w:rPr>
                <w:rFonts w:eastAsia="Times New Roman" w:cs="Arial"/>
                <w:b/>
                <w:szCs w:val="20"/>
              </w:rPr>
            </w:pPr>
            <w:r w:rsidRPr="00DB7FBF">
              <w:rPr>
                <w:rFonts w:eastAsia="Times New Roman" w:cs="Arial"/>
                <w:b/>
                <w:szCs w:val="20"/>
              </w:rPr>
              <w:t>8. Predstavitev sodelovanja z združenji občin:</w:t>
            </w:r>
          </w:p>
        </w:tc>
      </w:tr>
      <w:tr w:rsidR="001121F8" w:rsidRPr="00DB7FBF" w14:paraId="205E766E" w14:textId="77777777" w:rsidTr="00E17DA7">
        <w:tc>
          <w:tcPr>
            <w:tcW w:w="6679" w:type="dxa"/>
            <w:gridSpan w:val="9"/>
          </w:tcPr>
          <w:p w14:paraId="0815FA34"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Vsebina predloženega gradiva (predpisa) vpliva na:</w:t>
            </w:r>
          </w:p>
          <w:p w14:paraId="4E2C644D" w14:textId="77777777" w:rsidR="001121F8" w:rsidRPr="00DB7FBF" w:rsidRDefault="001121F8" w:rsidP="00885B56">
            <w:pPr>
              <w:widowControl w:val="0"/>
              <w:numPr>
                <w:ilvl w:val="1"/>
                <w:numId w:val="6"/>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DB7FBF">
              <w:rPr>
                <w:rFonts w:eastAsia="Times New Roman" w:cs="Arial"/>
                <w:iCs/>
                <w:szCs w:val="20"/>
                <w:lang w:eastAsia="sl-SI"/>
              </w:rPr>
              <w:t>pristojnosti občin,</w:t>
            </w:r>
          </w:p>
          <w:p w14:paraId="1810AC6A" w14:textId="77777777" w:rsidR="001121F8" w:rsidRPr="00DB7FBF" w:rsidRDefault="001121F8" w:rsidP="00885B56">
            <w:pPr>
              <w:widowControl w:val="0"/>
              <w:numPr>
                <w:ilvl w:val="1"/>
                <w:numId w:val="6"/>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DB7FBF">
              <w:rPr>
                <w:rFonts w:eastAsia="Times New Roman" w:cs="Arial"/>
                <w:iCs/>
                <w:szCs w:val="20"/>
                <w:lang w:eastAsia="sl-SI"/>
              </w:rPr>
              <w:t>delovanje občin,</w:t>
            </w:r>
          </w:p>
          <w:p w14:paraId="52B32FE1" w14:textId="77777777" w:rsidR="001121F8" w:rsidRPr="00DB7FBF" w:rsidRDefault="001121F8" w:rsidP="00B440BD">
            <w:pPr>
              <w:widowControl w:val="0"/>
              <w:numPr>
                <w:ilvl w:val="1"/>
                <w:numId w:val="3"/>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DB7FBF">
              <w:rPr>
                <w:rFonts w:eastAsia="Times New Roman" w:cs="Arial"/>
                <w:iCs/>
                <w:szCs w:val="20"/>
                <w:lang w:eastAsia="sl-SI"/>
              </w:rPr>
              <w:t>financiranje občin.</w:t>
            </w:r>
          </w:p>
          <w:p w14:paraId="3F40AE9E" w14:textId="77777777" w:rsidR="001121F8" w:rsidRPr="00DB7FBF" w:rsidRDefault="001121F8" w:rsidP="0041042B">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92" w:type="dxa"/>
            <w:gridSpan w:val="3"/>
          </w:tcPr>
          <w:p w14:paraId="2F77C21C" w14:textId="77777777" w:rsidR="001121F8" w:rsidRPr="00DB7FBF" w:rsidRDefault="001121F8" w:rsidP="0041042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DB7FBF">
              <w:rPr>
                <w:rFonts w:eastAsia="Times New Roman" w:cs="Arial"/>
                <w:szCs w:val="20"/>
                <w:lang w:eastAsia="sl-SI"/>
              </w:rPr>
              <w:t>NE</w:t>
            </w:r>
          </w:p>
        </w:tc>
      </w:tr>
      <w:tr w:rsidR="001121F8" w:rsidRPr="00DB7FBF" w14:paraId="7A829514" w14:textId="77777777" w:rsidTr="00E17DA7">
        <w:trPr>
          <w:trHeight w:val="274"/>
        </w:trPr>
        <w:tc>
          <w:tcPr>
            <w:tcW w:w="9071" w:type="dxa"/>
            <w:gridSpan w:val="12"/>
          </w:tcPr>
          <w:p w14:paraId="62F20DA9"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 xml:space="preserve">Gradivo (predpis) je bilo poslano v mnenje: </w:t>
            </w:r>
          </w:p>
          <w:p w14:paraId="7B02F2F8" w14:textId="77777777" w:rsidR="001121F8" w:rsidRPr="00DB7FBF" w:rsidRDefault="001121F8" w:rsidP="00885B56">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Skupnosti občin Slovenije SOS: DA/NE</w:t>
            </w:r>
          </w:p>
          <w:p w14:paraId="3B30077C" w14:textId="77777777" w:rsidR="001121F8" w:rsidRPr="00DB7FBF" w:rsidRDefault="001121F8" w:rsidP="00885B56">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Združenju občin Slovenije ZOS: DA/NE</w:t>
            </w:r>
          </w:p>
          <w:p w14:paraId="3C9BEF65" w14:textId="77777777" w:rsidR="001121F8" w:rsidRPr="00DB7FBF" w:rsidRDefault="001121F8" w:rsidP="00885B56">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Združenju mestnih občin Slovenije ZMOS: DA/NE</w:t>
            </w:r>
          </w:p>
          <w:p w14:paraId="453BDD3E"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4A36E6A"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Predlogi in pripombe združenj so bili upoštevani:</w:t>
            </w:r>
          </w:p>
          <w:p w14:paraId="2CCF98A6" w14:textId="77777777" w:rsidR="001121F8" w:rsidRPr="00DB7FBF" w:rsidRDefault="001121F8" w:rsidP="00885B56">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v celoti,</w:t>
            </w:r>
          </w:p>
          <w:p w14:paraId="331FDE5D" w14:textId="77777777" w:rsidR="001121F8" w:rsidRPr="00DB7FBF" w:rsidRDefault="001121F8" w:rsidP="00885B56">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večinoma,</w:t>
            </w:r>
          </w:p>
          <w:p w14:paraId="68A26941" w14:textId="77777777" w:rsidR="001121F8" w:rsidRPr="00DB7FBF" w:rsidRDefault="001121F8" w:rsidP="00885B56">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delno,</w:t>
            </w:r>
          </w:p>
          <w:p w14:paraId="39ACC9CA" w14:textId="77777777" w:rsidR="001121F8" w:rsidRPr="00DB7FBF" w:rsidRDefault="001121F8" w:rsidP="00885B56">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niso bili upoštevani.</w:t>
            </w:r>
          </w:p>
          <w:p w14:paraId="34C628CB" w14:textId="77777777" w:rsidR="001121F8" w:rsidRPr="00DB7FBF" w:rsidRDefault="001121F8" w:rsidP="0041042B">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117C87E" w14:textId="7B044477" w:rsidR="001121F8" w:rsidRPr="00DB7FBF" w:rsidRDefault="00A97F75"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 xml:space="preserve">Pri </w:t>
            </w:r>
            <w:r w:rsidR="00B64F91" w:rsidRPr="00DB7FBF">
              <w:rPr>
                <w:rFonts w:eastAsia="Times New Roman" w:cs="Arial"/>
                <w:iCs/>
                <w:szCs w:val="20"/>
                <w:lang w:eastAsia="sl-SI"/>
              </w:rPr>
              <w:t>predlagani spremembi mnenje lokalne skupnosti ni potrebno.</w:t>
            </w:r>
          </w:p>
          <w:p w14:paraId="78734DF4"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121F8" w:rsidRPr="00DB7FBF" w14:paraId="13842B04" w14:textId="77777777" w:rsidTr="00E17DA7">
        <w:tc>
          <w:tcPr>
            <w:tcW w:w="9071" w:type="dxa"/>
            <w:gridSpan w:val="12"/>
            <w:vAlign w:val="center"/>
          </w:tcPr>
          <w:p w14:paraId="7E9E21D0" w14:textId="77777777" w:rsidR="001121F8" w:rsidRPr="00DB7FBF" w:rsidRDefault="001121F8" w:rsidP="0041042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DB7FBF">
              <w:rPr>
                <w:rFonts w:eastAsia="Times New Roman" w:cs="Arial"/>
                <w:b/>
                <w:szCs w:val="20"/>
                <w:lang w:eastAsia="sl-SI"/>
              </w:rPr>
              <w:t>9. Predstavitev sodelovanja javnosti:</w:t>
            </w:r>
          </w:p>
        </w:tc>
      </w:tr>
      <w:tr w:rsidR="001121F8" w:rsidRPr="00DB7FBF" w14:paraId="125EF768" w14:textId="77777777" w:rsidTr="00E17DA7">
        <w:tc>
          <w:tcPr>
            <w:tcW w:w="6679" w:type="dxa"/>
            <w:gridSpan w:val="9"/>
          </w:tcPr>
          <w:p w14:paraId="5072F512" w14:textId="77777777" w:rsidR="001121F8" w:rsidRPr="00DB7FBF" w:rsidRDefault="001121F8" w:rsidP="0041042B">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DB7FBF">
              <w:rPr>
                <w:rFonts w:eastAsia="Times New Roman" w:cs="Arial"/>
                <w:iCs/>
                <w:szCs w:val="20"/>
                <w:lang w:eastAsia="sl-SI"/>
              </w:rPr>
              <w:t>Gradivo je bilo predhodno objavljeno na spletni strani predlagatelja:</w:t>
            </w:r>
          </w:p>
        </w:tc>
        <w:tc>
          <w:tcPr>
            <w:tcW w:w="2392" w:type="dxa"/>
            <w:gridSpan w:val="3"/>
          </w:tcPr>
          <w:p w14:paraId="65308B5A" w14:textId="77777777" w:rsidR="001121F8" w:rsidRPr="00DB7FBF" w:rsidRDefault="001121F8" w:rsidP="0041042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iCs/>
                <w:szCs w:val="20"/>
                <w:lang w:eastAsia="sl-SI"/>
              </w:rPr>
              <w:t>NE</w:t>
            </w:r>
          </w:p>
        </w:tc>
      </w:tr>
      <w:tr w:rsidR="001121F8" w:rsidRPr="00DB7FBF" w14:paraId="787A5104" w14:textId="77777777" w:rsidTr="00E17DA7">
        <w:tc>
          <w:tcPr>
            <w:tcW w:w="9071" w:type="dxa"/>
            <w:gridSpan w:val="12"/>
          </w:tcPr>
          <w:p w14:paraId="6045FFFC" w14:textId="547E68BE" w:rsidR="001121F8" w:rsidRPr="00DB7FBF" w:rsidRDefault="00916B0A" w:rsidP="0041042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Na podlagi določbe sedmega odstavka 9. člena Poslovnika Vlade Republike Slovenije (Uradni list RS, št. 43/01, 23/02 – popr., 54/03, 103/03, 114/04, 26/06, 21/07, 32/10, 73/10, 95/11, 64/12, 10/14, 164/20, 35/21, 51/21 in 114/21) se pri pripravi sklepa, javnosti ne povabi k sodelovanju</w:t>
            </w:r>
            <w:r w:rsidR="006F0340">
              <w:rPr>
                <w:rFonts w:eastAsia="Times New Roman" w:cs="Arial"/>
                <w:iCs/>
                <w:szCs w:val="20"/>
                <w:lang w:eastAsia="sl-SI"/>
              </w:rPr>
              <w:t xml:space="preserve"> (ne gre za predpis, temveč za statut javnega raziskovalnega zavoda).</w:t>
            </w:r>
          </w:p>
        </w:tc>
      </w:tr>
      <w:tr w:rsidR="001121F8" w:rsidRPr="00DB7FBF" w14:paraId="5CCA49E3" w14:textId="77777777" w:rsidTr="00E17DA7">
        <w:tc>
          <w:tcPr>
            <w:tcW w:w="6679" w:type="dxa"/>
            <w:gridSpan w:val="9"/>
            <w:vAlign w:val="center"/>
          </w:tcPr>
          <w:p w14:paraId="44A4628C" w14:textId="77777777" w:rsidR="001121F8" w:rsidRPr="00DB7FBF" w:rsidRDefault="001121F8" w:rsidP="0041042B">
            <w:pPr>
              <w:widowControl w:val="0"/>
              <w:overflowPunct w:val="0"/>
              <w:autoSpaceDE w:val="0"/>
              <w:autoSpaceDN w:val="0"/>
              <w:adjustRightInd w:val="0"/>
              <w:spacing w:after="0" w:line="260" w:lineRule="exact"/>
              <w:textAlignment w:val="baseline"/>
              <w:rPr>
                <w:rFonts w:eastAsia="Times New Roman" w:cs="Arial"/>
                <w:szCs w:val="20"/>
                <w:lang w:eastAsia="sl-SI"/>
              </w:rPr>
            </w:pPr>
            <w:r w:rsidRPr="00DB7FBF">
              <w:rPr>
                <w:rFonts w:eastAsia="Times New Roman" w:cs="Arial"/>
                <w:b/>
                <w:szCs w:val="20"/>
                <w:lang w:eastAsia="sl-SI"/>
              </w:rPr>
              <w:t>10. Pri pripravi gradiva so bile upoštevane zahteve iz Resolucije o normativni dejavnosti:</w:t>
            </w:r>
          </w:p>
        </w:tc>
        <w:tc>
          <w:tcPr>
            <w:tcW w:w="2392" w:type="dxa"/>
            <w:gridSpan w:val="3"/>
            <w:vAlign w:val="center"/>
          </w:tcPr>
          <w:p w14:paraId="71657870" w14:textId="77777777" w:rsidR="001121F8" w:rsidRPr="00DB7FBF" w:rsidRDefault="001121F8" w:rsidP="0041042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szCs w:val="20"/>
                <w:lang w:eastAsia="sl-SI"/>
              </w:rPr>
              <w:t>NE</w:t>
            </w:r>
          </w:p>
        </w:tc>
      </w:tr>
      <w:tr w:rsidR="001121F8" w:rsidRPr="00DB7FBF" w14:paraId="593B11CE" w14:textId="77777777" w:rsidTr="00E17DA7">
        <w:tc>
          <w:tcPr>
            <w:tcW w:w="6679" w:type="dxa"/>
            <w:gridSpan w:val="9"/>
            <w:vAlign w:val="center"/>
          </w:tcPr>
          <w:p w14:paraId="57816434" w14:textId="77777777" w:rsidR="001121F8" w:rsidRPr="00DB7FBF" w:rsidRDefault="001121F8" w:rsidP="0041042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DB7FBF">
              <w:rPr>
                <w:rFonts w:eastAsia="Times New Roman" w:cs="Arial"/>
                <w:b/>
                <w:szCs w:val="20"/>
                <w:lang w:eastAsia="sl-SI"/>
              </w:rPr>
              <w:t>11. Gradivo je uvrščeno v delovni program vlade:</w:t>
            </w:r>
          </w:p>
        </w:tc>
        <w:tc>
          <w:tcPr>
            <w:tcW w:w="2392" w:type="dxa"/>
            <w:gridSpan w:val="3"/>
            <w:vAlign w:val="center"/>
          </w:tcPr>
          <w:p w14:paraId="19EDF775" w14:textId="77777777" w:rsidR="001121F8" w:rsidRPr="00DB7FBF" w:rsidRDefault="001121F8" w:rsidP="0041042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DB7FBF">
              <w:rPr>
                <w:rFonts w:eastAsia="Times New Roman" w:cs="Arial"/>
                <w:szCs w:val="20"/>
                <w:lang w:eastAsia="sl-SI"/>
              </w:rPr>
              <w:t>NE</w:t>
            </w:r>
          </w:p>
        </w:tc>
      </w:tr>
      <w:tr w:rsidR="001121F8" w:rsidRPr="00DB7FBF" w14:paraId="1EEE7FE2" w14:textId="77777777" w:rsidTr="00E17DA7">
        <w:tc>
          <w:tcPr>
            <w:tcW w:w="9071" w:type="dxa"/>
            <w:gridSpan w:val="12"/>
            <w:tcBorders>
              <w:top w:val="single" w:sz="4" w:space="0" w:color="000000"/>
              <w:left w:val="single" w:sz="4" w:space="0" w:color="000000"/>
              <w:bottom w:val="single" w:sz="4" w:space="0" w:color="000000"/>
              <w:right w:val="single" w:sz="4" w:space="0" w:color="000000"/>
            </w:tcBorders>
          </w:tcPr>
          <w:p w14:paraId="4A26DE8E" w14:textId="77777777" w:rsidR="001121F8" w:rsidRPr="00DB7FBF" w:rsidRDefault="001121F8" w:rsidP="0041042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5034DBCE" w14:textId="6CD02848" w:rsidR="001121F8" w:rsidRPr="00DB7FBF" w:rsidRDefault="00E17DA7" w:rsidP="0041042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bCs/>
                <w:szCs w:val="20"/>
                <w:lang w:eastAsia="sl-SI"/>
              </w:rPr>
            </w:pPr>
            <w:r w:rsidRPr="00DB7FBF">
              <w:rPr>
                <w:rFonts w:eastAsia="Times New Roman" w:cs="Arial"/>
                <w:b/>
                <w:bCs/>
                <w:szCs w:val="20"/>
                <w:lang w:eastAsia="sl-SI"/>
              </w:rPr>
              <w:t>Luka Mesec</w:t>
            </w:r>
          </w:p>
          <w:p w14:paraId="16E14F18" w14:textId="77777777" w:rsidR="001121F8" w:rsidRPr="00DB7FBF" w:rsidRDefault="001121F8" w:rsidP="0041042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DB7FBF">
              <w:rPr>
                <w:rFonts w:eastAsia="Times New Roman" w:cs="Arial"/>
                <w:b/>
                <w:szCs w:val="20"/>
                <w:lang w:eastAsia="sl-SI"/>
              </w:rPr>
              <w:t>MINISTER</w:t>
            </w:r>
          </w:p>
          <w:p w14:paraId="5CA41CB7" w14:textId="77777777" w:rsidR="001121F8" w:rsidRPr="00DB7FBF" w:rsidRDefault="001121F8" w:rsidP="0041042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4904A28E" w14:textId="77777777" w:rsidR="00D90489" w:rsidRPr="00DB7FBF" w:rsidRDefault="00D90489" w:rsidP="0041042B">
      <w:pPr>
        <w:tabs>
          <w:tab w:val="left" w:pos="708"/>
        </w:tabs>
        <w:spacing w:after="0" w:line="260" w:lineRule="exact"/>
        <w:jc w:val="right"/>
        <w:rPr>
          <w:rFonts w:eastAsia="Times New Roman" w:cs="Arial"/>
          <w:b/>
          <w:szCs w:val="20"/>
        </w:rPr>
      </w:pPr>
    </w:p>
    <w:p w14:paraId="23700FC0" w14:textId="77777777" w:rsidR="00D90489" w:rsidRPr="00DB7FBF" w:rsidRDefault="00D90489" w:rsidP="0041042B">
      <w:pPr>
        <w:tabs>
          <w:tab w:val="left" w:pos="708"/>
        </w:tabs>
        <w:spacing w:after="0" w:line="260" w:lineRule="exact"/>
        <w:jc w:val="right"/>
        <w:rPr>
          <w:rFonts w:eastAsia="Times New Roman" w:cs="Arial"/>
          <w:b/>
          <w:szCs w:val="20"/>
        </w:rPr>
      </w:pPr>
    </w:p>
    <w:p w14:paraId="3DE003FC" w14:textId="77777777" w:rsidR="00D90489" w:rsidRPr="00DB7FBF" w:rsidRDefault="00D90489" w:rsidP="0041042B">
      <w:pPr>
        <w:tabs>
          <w:tab w:val="left" w:pos="708"/>
        </w:tabs>
        <w:spacing w:after="0" w:line="260" w:lineRule="exact"/>
        <w:jc w:val="right"/>
        <w:rPr>
          <w:rFonts w:eastAsia="Times New Roman" w:cs="Arial"/>
          <w:b/>
          <w:szCs w:val="20"/>
        </w:rPr>
      </w:pPr>
    </w:p>
    <w:p w14:paraId="339B4F00" w14:textId="77777777" w:rsidR="00D90489" w:rsidRPr="00DB7FBF" w:rsidRDefault="00D90489" w:rsidP="0041042B">
      <w:pPr>
        <w:tabs>
          <w:tab w:val="left" w:pos="708"/>
        </w:tabs>
        <w:spacing w:after="0" w:line="260" w:lineRule="exact"/>
        <w:jc w:val="right"/>
        <w:rPr>
          <w:rFonts w:eastAsia="Times New Roman" w:cs="Arial"/>
          <w:b/>
          <w:szCs w:val="20"/>
        </w:rPr>
      </w:pPr>
    </w:p>
    <w:p w14:paraId="38C3638E" w14:textId="14C8752A" w:rsidR="005F0B14" w:rsidRPr="00DB7FBF" w:rsidRDefault="00D90489" w:rsidP="0041042B">
      <w:pPr>
        <w:pStyle w:val="Naslovpredpisa"/>
        <w:spacing w:before="0" w:after="0" w:line="260" w:lineRule="exact"/>
        <w:jc w:val="both"/>
        <w:rPr>
          <w:rFonts w:cs="Arial"/>
          <w:b w:val="0"/>
          <w:sz w:val="20"/>
          <w:szCs w:val="20"/>
        </w:rPr>
      </w:pPr>
      <w:r w:rsidRPr="00DB7FBF">
        <w:rPr>
          <w:rFonts w:cs="Arial"/>
          <w:b w:val="0"/>
          <w:sz w:val="20"/>
          <w:szCs w:val="20"/>
        </w:rPr>
        <w:t>Prilog</w:t>
      </w:r>
      <w:r w:rsidR="00CD308D">
        <w:rPr>
          <w:rFonts w:cs="Arial"/>
          <w:b w:val="0"/>
          <w:sz w:val="20"/>
          <w:szCs w:val="20"/>
        </w:rPr>
        <w:t>e</w:t>
      </w:r>
      <w:r w:rsidRPr="00DB7FBF">
        <w:rPr>
          <w:rFonts w:cs="Arial"/>
          <w:b w:val="0"/>
          <w:sz w:val="20"/>
          <w:szCs w:val="20"/>
        </w:rPr>
        <w:t xml:space="preserve">: </w:t>
      </w:r>
    </w:p>
    <w:p w14:paraId="09FA11BF" w14:textId="64252B40" w:rsidR="004475C3" w:rsidRPr="00DB7FBF" w:rsidRDefault="005F0B14" w:rsidP="0041042B">
      <w:pPr>
        <w:pStyle w:val="Naslovpredpisa"/>
        <w:spacing w:before="0" w:after="0" w:line="260" w:lineRule="exact"/>
        <w:jc w:val="both"/>
        <w:rPr>
          <w:rFonts w:cs="Arial"/>
          <w:b w:val="0"/>
          <w:sz w:val="20"/>
          <w:szCs w:val="20"/>
        </w:rPr>
      </w:pPr>
      <w:r w:rsidRPr="00DB7FBF">
        <w:rPr>
          <w:rFonts w:cs="Arial"/>
          <w:b w:val="0"/>
          <w:sz w:val="20"/>
          <w:szCs w:val="20"/>
        </w:rPr>
        <w:t>-</w:t>
      </w:r>
      <w:r w:rsidR="004475C3" w:rsidRPr="00DB7FBF">
        <w:rPr>
          <w:rFonts w:cs="Arial"/>
          <w:b w:val="0"/>
          <w:sz w:val="20"/>
          <w:szCs w:val="20"/>
        </w:rPr>
        <w:t xml:space="preserve"> </w:t>
      </w:r>
      <w:r w:rsidR="001F0C78">
        <w:rPr>
          <w:rFonts w:cs="Arial"/>
          <w:b w:val="0"/>
          <w:sz w:val="20"/>
          <w:szCs w:val="20"/>
        </w:rPr>
        <w:t>predlog s</w:t>
      </w:r>
      <w:r w:rsidR="004475C3" w:rsidRPr="00DB7FBF">
        <w:rPr>
          <w:rFonts w:cs="Arial"/>
          <w:b w:val="0"/>
          <w:sz w:val="20"/>
          <w:szCs w:val="20"/>
        </w:rPr>
        <w:t>klep</w:t>
      </w:r>
      <w:r w:rsidR="001F0C78">
        <w:rPr>
          <w:rFonts w:cs="Arial"/>
          <w:b w:val="0"/>
          <w:sz w:val="20"/>
          <w:szCs w:val="20"/>
        </w:rPr>
        <w:t>a</w:t>
      </w:r>
      <w:r w:rsidR="004475C3" w:rsidRPr="00DB7FBF">
        <w:rPr>
          <w:rFonts w:cs="Arial"/>
          <w:b w:val="0"/>
          <w:sz w:val="20"/>
          <w:szCs w:val="20"/>
        </w:rPr>
        <w:t xml:space="preserve"> </w:t>
      </w:r>
      <w:r w:rsidR="001F0C78">
        <w:rPr>
          <w:rFonts w:cs="Arial"/>
          <w:b w:val="0"/>
          <w:sz w:val="20"/>
          <w:szCs w:val="20"/>
        </w:rPr>
        <w:t>vlade</w:t>
      </w:r>
      <w:r w:rsidR="004475C3" w:rsidRPr="00DB7FBF">
        <w:rPr>
          <w:rFonts w:cs="Arial"/>
          <w:b w:val="0"/>
          <w:sz w:val="20"/>
          <w:szCs w:val="20"/>
        </w:rPr>
        <w:t>,</w:t>
      </w:r>
      <w:r w:rsidR="00E17DA7" w:rsidRPr="00DB7FBF">
        <w:rPr>
          <w:rFonts w:cs="Arial"/>
          <w:b w:val="0"/>
          <w:sz w:val="20"/>
          <w:szCs w:val="20"/>
        </w:rPr>
        <w:t xml:space="preserve"> </w:t>
      </w:r>
    </w:p>
    <w:p w14:paraId="0EF8C8C0" w14:textId="55B03D1D" w:rsidR="006E7A8D" w:rsidRDefault="004475C3" w:rsidP="0041042B">
      <w:pPr>
        <w:pStyle w:val="Naslovpredpisa"/>
        <w:spacing w:before="0" w:after="0" w:line="260" w:lineRule="exact"/>
        <w:jc w:val="both"/>
        <w:rPr>
          <w:rFonts w:cs="Arial"/>
          <w:b w:val="0"/>
          <w:sz w:val="20"/>
          <w:szCs w:val="20"/>
        </w:rPr>
      </w:pPr>
      <w:r w:rsidRPr="00DB7FBF">
        <w:rPr>
          <w:rFonts w:cs="Arial"/>
          <w:b w:val="0"/>
          <w:sz w:val="20"/>
          <w:szCs w:val="20"/>
        </w:rPr>
        <w:t xml:space="preserve">- </w:t>
      </w:r>
      <w:r w:rsidR="006F0340" w:rsidRPr="006F0340">
        <w:rPr>
          <w:rFonts w:cs="Arial"/>
          <w:b w:val="0"/>
          <w:sz w:val="20"/>
          <w:szCs w:val="20"/>
        </w:rPr>
        <w:t>Statut Inštitut Republike Slovenije za socialno varstvo</w:t>
      </w:r>
      <w:r w:rsidRPr="00DB7FBF">
        <w:rPr>
          <w:rFonts w:cs="Arial"/>
          <w:b w:val="0"/>
          <w:bCs/>
          <w:sz w:val="20"/>
          <w:szCs w:val="20"/>
        </w:rPr>
        <w:t>,</w:t>
      </w:r>
    </w:p>
    <w:p w14:paraId="1E5C5A45" w14:textId="54127AF1" w:rsidR="000B1E4D" w:rsidRPr="00DB7FBF" w:rsidRDefault="006E7A8D" w:rsidP="0041042B">
      <w:pPr>
        <w:pStyle w:val="Naslovpredpisa"/>
        <w:spacing w:before="0" w:after="0" w:line="260" w:lineRule="exact"/>
        <w:jc w:val="both"/>
        <w:rPr>
          <w:rFonts w:cs="Arial"/>
          <w:b w:val="0"/>
          <w:sz w:val="20"/>
          <w:szCs w:val="20"/>
        </w:rPr>
      </w:pPr>
      <w:r>
        <w:rPr>
          <w:rFonts w:cs="Arial"/>
          <w:b w:val="0"/>
          <w:sz w:val="20"/>
          <w:szCs w:val="20"/>
        </w:rPr>
        <w:t xml:space="preserve">- </w:t>
      </w:r>
      <w:r w:rsidR="006C19EF">
        <w:rPr>
          <w:rFonts w:cs="Arial"/>
          <w:b w:val="0"/>
          <w:sz w:val="20"/>
          <w:szCs w:val="20"/>
        </w:rPr>
        <w:t xml:space="preserve">Sklep Upravnega odbora Inštituta Republike Slovenije za socialno varstvo z </w:t>
      </w:r>
      <w:r w:rsidR="006C19EF" w:rsidRPr="00E40B02">
        <w:rPr>
          <w:rFonts w:cs="Arial"/>
          <w:b w:val="0"/>
          <w:sz w:val="20"/>
          <w:szCs w:val="20"/>
        </w:rPr>
        <w:t>dne</w:t>
      </w:r>
      <w:r w:rsidR="00131C90" w:rsidRPr="00E40B02">
        <w:rPr>
          <w:rFonts w:cs="Arial"/>
          <w:b w:val="0"/>
          <w:sz w:val="20"/>
          <w:szCs w:val="20"/>
        </w:rPr>
        <w:t xml:space="preserve"> 5. 11. 2024.</w:t>
      </w:r>
    </w:p>
    <w:p w14:paraId="4BE87D58" w14:textId="5605B270" w:rsidR="00DE0192" w:rsidRPr="00DB7FBF" w:rsidRDefault="00DE0192" w:rsidP="0041042B">
      <w:pPr>
        <w:tabs>
          <w:tab w:val="left" w:pos="708"/>
        </w:tabs>
        <w:spacing w:after="0" w:line="260" w:lineRule="exact"/>
        <w:jc w:val="right"/>
        <w:rPr>
          <w:rFonts w:cs="Arial"/>
          <w:b/>
          <w:bCs/>
          <w:color w:val="000000"/>
          <w:szCs w:val="20"/>
        </w:rPr>
      </w:pPr>
      <w:r w:rsidRPr="00DB7FBF">
        <w:rPr>
          <w:rFonts w:eastAsia="Times New Roman" w:cs="Arial"/>
          <w:b/>
          <w:szCs w:val="20"/>
        </w:rPr>
        <w:br w:type="page"/>
      </w:r>
    </w:p>
    <w:p w14:paraId="5ACDE048" w14:textId="5793197B"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lastRenderedPageBreak/>
        <w:t>Številka:</w:t>
      </w:r>
    </w:p>
    <w:p w14:paraId="27221827" w14:textId="77777777"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Datum:</w:t>
      </w:r>
    </w:p>
    <w:p w14:paraId="62055C85" w14:textId="77777777"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2BB37AE" w14:textId="77777777"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353CE1F" w14:textId="2FA84192" w:rsidR="00F958FF" w:rsidRPr="00DB7FBF" w:rsidRDefault="007E7901"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C61F62">
        <w:rPr>
          <w:rFonts w:eastAsia="Times New Roman" w:cs="Arial"/>
          <w:iCs/>
          <w:szCs w:val="20"/>
          <w:lang w:eastAsia="sl-SI"/>
        </w:rPr>
        <w:t xml:space="preserve">Na podlagi </w:t>
      </w:r>
      <w:r w:rsidR="00F73F9C">
        <w:rPr>
          <w:rFonts w:eastAsia="Times New Roman" w:cs="Arial"/>
          <w:iCs/>
          <w:szCs w:val="20"/>
          <w:lang w:eastAsia="sl-SI"/>
        </w:rPr>
        <w:t>46</w:t>
      </w:r>
      <w:r w:rsidR="001F0C78">
        <w:rPr>
          <w:rFonts w:eastAsia="Times New Roman" w:cs="Arial"/>
          <w:iCs/>
          <w:szCs w:val="20"/>
          <w:lang w:eastAsia="sl-SI"/>
        </w:rPr>
        <w:t>.</w:t>
      </w:r>
      <w:r w:rsidRPr="00C61F62">
        <w:rPr>
          <w:rFonts w:eastAsia="Times New Roman" w:cs="Arial"/>
          <w:iCs/>
          <w:szCs w:val="20"/>
          <w:lang w:eastAsia="sl-SI"/>
        </w:rPr>
        <w:t xml:space="preserve"> člena Zakona o zavodih (Uradni list RS, št. 12/91, 8/96, 36/00 – ZPDZC in 127/06 – ZJZP) </w:t>
      </w:r>
      <w:r w:rsidR="00F958FF" w:rsidRPr="00C61F62">
        <w:rPr>
          <w:rFonts w:eastAsia="Times New Roman" w:cs="Arial"/>
          <w:iCs/>
          <w:szCs w:val="20"/>
          <w:lang w:eastAsia="sl-SI"/>
        </w:rPr>
        <w:t>je Vlada Republike Slovenije na</w:t>
      </w:r>
      <w:r w:rsidR="00DA6544" w:rsidRPr="00C61F62">
        <w:rPr>
          <w:rFonts w:eastAsia="Times New Roman" w:cs="Arial"/>
          <w:iCs/>
          <w:szCs w:val="20"/>
          <w:lang w:eastAsia="sl-SI"/>
        </w:rPr>
        <w:t xml:space="preserve"> … </w:t>
      </w:r>
      <w:r w:rsidR="00F958FF" w:rsidRPr="00C61F62">
        <w:rPr>
          <w:rFonts w:eastAsia="Times New Roman" w:cs="Arial"/>
          <w:iCs/>
          <w:szCs w:val="20"/>
          <w:lang w:eastAsia="sl-SI"/>
        </w:rPr>
        <w:t xml:space="preserve"> seji dne … sprejela naslednji</w:t>
      </w:r>
    </w:p>
    <w:p w14:paraId="21177925" w14:textId="77777777" w:rsidR="00F958FF" w:rsidRPr="00DB7FBF" w:rsidRDefault="00F958FF"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C8F50EB" w14:textId="77777777" w:rsidR="00F958FF" w:rsidRPr="00DB7FBF" w:rsidRDefault="00F958FF"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411FFDFE" w14:textId="77777777" w:rsidR="00F958FF" w:rsidRPr="00DB7FBF" w:rsidRDefault="00F958FF"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B7FBF">
        <w:rPr>
          <w:rFonts w:eastAsia="Times New Roman" w:cs="Arial"/>
          <w:b/>
          <w:bCs/>
          <w:iCs/>
          <w:szCs w:val="20"/>
          <w:lang w:eastAsia="sl-SI"/>
        </w:rPr>
        <w:t>SKLEP</w:t>
      </w:r>
    </w:p>
    <w:p w14:paraId="035FE314" w14:textId="77777777" w:rsidR="00F958FF" w:rsidRPr="00DB7FBF" w:rsidRDefault="00F958FF" w:rsidP="0041042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09715AA" w14:textId="77777777"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BD47A91" w14:textId="55DC619E" w:rsidR="00252D04" w:rsidRPr="00DB7FBF" w:rsidRDefault="00252D04" w:rsidP="00252D04">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cs="Arial"/>
          <w:szCs w:val="20"/>
        </w:rPr>
        <w:t xml:space="preserve">Vlada Republike Slovenije </w:t>
      </w:r>
      <w:r>
        <w:rPr>
          <w:rFonts w:cs="Arial"/>
          <w:szCs w:val="20"/>
        </w:rPr>
        <w:t>je dala soglasje k Statutu</w:t>
      </w:r>
      <w:r w:rsidRPr="00DB7FBF">
        <w:rPr>
          <w:rFonts w:cs="Arial"/>
          <w:szCs w:val="20"/>
        </w:rPr>
        <w:t xml:space="preserve"> Inštitut</w:t>
      </w:r>
      <w:r>
        <w:rPr>
          <w:rFonts w:cs="Arial"/>
          <w:szCs w:val="20"/>
        </w:rPr>
        <w:t>a</w:t>
      </w:r>
      <w:r w:rsidRPr="00DB7FBF">
        <w:rPr>
          <w:rFonts w:cs="Arial"/>
          <w:szCs w:val="20"/>
        </w:rPr>
        <w:t xml:space="preserve"> Republike Slovenije za socialno varstvo</w:t>
      </w:r>
      <w:r>
        <w:rPr>
          <w:rFonts w:eastAsia="Times New Roman" w:cs="Arial"/>
          <w:szCs w:val="20"/>
          <w:lang w:eastAsia="sl-SI"/>
        </w:rPr>
        <w:t xml:space="preserve">, ki ga je Upravni odbor Inštituta </w:t>
      </w:r>
      <w:r w:rsidRPr="0005433D">
        <w:rPr>
          <w:rFonts w:eastAsia="Times New Roman" w:cs="Arial"/>
          <w:szCs w:val="20"/>
          <w:lang w:eastAsia="sl-SI"/>
        </w:rPr>
        <w:t>Republike Slovenije za socialno varstvo</w:t>
      </w:r>
      <w:r>
        <w:rPr>
          <w:rFonts w:eastAsia="Times New Roman" w:cs="Arial"/>
          <w:szCs w:val="20"/>
          <w:lang w:eastAsia="sl-SI"/>
        </w:rPr>
        <w:t xml:space="preserve"> sprejel na</w:t>
      </w:r>
      <w:r w:rsidR="00616E19">
        <w:rPr>
          <w:rFonts w:eastAsia="Times New Roman" w:cs="Arial"/>
          <w:szCs w:val="20"/>
          <w:lang w:eastAsia="sl-SI"/>
        </w:rPr>
        <w:t xml:space="preserve"> </w:t>
      </w:r>
      <w:r w:rsidR="000F3FEF">
        <w:rPr>
          <w:rFonts w:eastAsia="Times New Roman" w:cs="Arial"/>
          <w:szCs w:val="20"/>
          <w:lang w:eastAsia="sl-SI"/>
        </w:rPr>
        <w:t>15. redni seji</w:t>
      </w:r>
      <w:r>
        <w:rPr>
          <w:rFonts w:eastAsia="Times New Roman" w:cs="Arial"/>
          <w:szCs w:val="20"/>
          <w:lang w:eastAsia="sl-SI"/>
        </w:rPr>
        <w:t xml:space="preserve"> redni seji dne </w:t>
      </w:r>
      <w:r w:rsidR="000F3FEF" w:rsidRPr="00E40B02">
        <w:rPr>
          <w:rFonts w:eastAsia="Times New Roman" w:cs="Arial"/>
          <w:szCs w:val="20"/>
          <w:lang w:eastAsia="sl-SI"/>
        </w:rPr>
        <w:t>5. 11. 2024.</w:t>
      </w:r>
      <w:r w:rsidR="000F3FEF">
        <w:rPr>
          <w:rFonts w:eastAsia="Times New Roman" w:cs="Arial"/>
          <w:szCs w:val="20"/>
          <w:lang w:eastAsia="sl-SI"/>
        </w:rPr>
        <w:t xml:space="preserve"> </w:t>
      </w:r>
    </w:p>
    <w:p w14:paraId="5F60BE5B" w14:textId="77777777" w:rsidR="00F958FF" w:rsidRPr="00DB7FBF" w:rsidRDefault="00F958FF" w:rsidP="0041042B">
      <w:pPr>
        <w:overflowPunct w:val="0"/>
        <w:autoSpaceDE w:val="0"/>
        <w:autoSpaceDN w:val="0"/>
        <w:adjustRightInd w:val="0"/>
        <w:spacing w:after="0" w:line="260" w:lineRule="exact"/>
        <w:ind w:left="5699"/>
        <w:jc w:val="both"/>
        <w:textAlignment w:val="baseline"/>
        <w:rPr>
          <w:rFonts w:eastAsia="Times New Roman" w:cs="Arial"/>
          <w:iCs/>
          <w:szCs w:val="20"/>
          <w:lang w:eastAsia="sl-SI"/>
        </w:rPr>
      </w:pPr>
      <w:r w:rsidRPr="00DB7FBF">
        <w:rPr>
          <w:rFonts w:eastAsia="Times New Roman" w:cs="Arial"/>
          <w:iCs/>
          <w:szCs w:val="20"/>
          <w:lang w:eastAsia="sl-SI"/>
        </w:rPr>
        <w:t xml:space="preserve">                                                                         Barbara Kolenko Helbl </w:t>
      </w:r>
    </w:p>
    <w:p w14:paraId="1D7385F9" w14:textId="77777777" w:rsidR="00F958FF" w:rsidRPr="00DB7FBF" w:rsidRDefault="00F958FF" w:rsidP="0041042B">
      <w:pPr>
        <w:overflowPunct w:val="0"/>
        <w:autoSpaceDE w:val="0"/>
        <w:autoSpaceDN w:val="0"/>
        <w:adjustRightInd w:val="0"/>
        <w:spacing w:after="0" w:line="260" w:lineRule="exact"/>
        <w:ind w:left="5699"/>
        <w:jc w:val="both"/>
        <w:textAlignment w:val="baseline"/>
        <w:rPr>
          <w:rFonts w:eastAsia="Times New Roman" w:cs="Arial"/>
          <w:iCs/>
          <w:szCs w:val="20"/>
          <w:lang w:eastAsia="sl-SI"/>
        </w:rPr>
      </w:pPr>
      <w:r w:rsidRPr="00DB7FBF">
        <w:rPr>
          <w:rFonts w:eastAsia="Times New Roman" w:cs="Arial"/>
          <w:iCs/>
          <w:szCs w:val="20"/>
          <w:lang w:eastAsia="sl-SI"/>
        </w:rPr>
        <w:t>generalna sekretarka</w:t>
      </w:r>
    </w:p>
    <w:p w14:paraId="73E75DEC" w14:textId="77777777" w:rsidR="00F958FF" w:rsidRPr="00DB7FBF" w:rsidRDefault="00F958FF" w:rsidP="0041042B">
      <w:pPr>
        <w:spacing w:line="260" w:lineRule="exact"/>
        <w:rPr>
          <w:rFonts w:cs="Arial"/>
          <w:b/>
          <w:szCs w:val="20"/>
        </w:rPr>
      </w:pPr>
    </w:p>
    <w:p w14:paraId="0E0B16FB" w14:textId="77777777" w:rsidR="00F958FF" w:rsidRPr="00DB7FBF" w:rsidRDefault="00F958FF" w:rsidP="0041042B">
      <w:pPr>
        <w:spacing w:line="260" w:lineRule="exact"/>
        <w:rPr>
          <w:rFonts w:cs="Arial"/>
          <w:b/>
          <w:szCs w:val="20"/>
        </w:rPr>
      </w:pPr>
    </w:p>
    <w:p w14:paraId="5A7D528E" w14:textId="77777777" w:rsidR="00F958FF" w:rsidRPr="00DB7FBF" w:rsidRDefault="00F958FF" w:rsidP="0041042B">
      <w:pPr>
        <w:spacing w:line="260" w:lineRule="exact"/>
        <w:rPr>
          <w:rFonts w:cs="Arial"/>
          <w:b/>
          <w:szCs w:val="20"/>
        </w:rPr>
      </w:pPr>
    </w:p>
    <w:p w14:paraId="14D4F458" w14:textId="77777777" w:rsidR="00F958FF" w:rsidRPr="00DB7FBF" w:rsidRDefault="00F958FF" w:rsidP="0041042B">
      <w:p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Prejmejo:</w:t>
      </w:r>
    </w:p>
    <w:p w14:paraId="02B0A5AA" w14:textId="05A9F845" w:rsidR="007C4DBE" w:rsidRPr="00DB7FBF" w:rsidRDefault="007C4DBE" w:rsidP="00885B56">
      <w:pPr>
        <w:numPr>
          <w:ilvl w:val="1"/>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 xml:space="preserve">Inštitut Republike Slovenije za socialno varstvo, </w:t>
      </w:r>
      <w:hyperlink r:id="rId17" w:history="1">
        <w:r w:rsidRPr="00DB7FBF">
          <w:rPr>
            <w:rStyle w:val="Hiperpovezava"/>
            <w:rFonts w:eastAsia="Times New Roman" w:cs="Arial"/>
            <w:iCs/>
            <w:szCs w:val="20"/>
            <w:lang w:eastAsia="sl-SI"/>
          </w:rPr>
          <w:t>irssv@siol.net</w:t>
        </w:r>
      </w:hyperlink>
      <w:r w:rsidRPr="00DB7FBF">
        <w:rPr>
          <w:rFonts w:eastAsia="Times New Roman" w:cs="Arial"/>
          <w:iCs/>
          <w:szCs w:val="20"/>
          <w:lang w:eastAsia="sl-SI"/>
        </w:rPr>
        <w:t xml:space="preserve">, </w:t>
      </w:r>
    </w:p>
    <w:p w14:paraId="4DD0299F" w14:textId="77777777" w:rsidR="007C4DBE" w:rsidRPr="00DB7FBF" w:rsidRDefault="007C4DBE" w:rsidP="00885B56">
      <w:pPr>
        <w:numPr>
          <w:ilvl w:val="1"/>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 xml:space="preserve">Služba Vlade RS za zakonodajo, </w:t>
      </w:r>
      <w:hyperlink r:id="rId18" w:history="1">
        <w:r w:rsidRPr="00DB7FBF">
          <w:rPr>
            <w:rFonts w:eastAsia="Times New Roman" w:cs="Arial"/>
            <w:iCs/>
            <w:color w:val="0000FF"/>
            <w:szCs w:val="20"/>
            <w:u w:val="single"/>
            <w:lang w:eastAsia="sl-SI"/>
          </w:rPr>
          <w:t>gp.svz@gov.si</w:t>
        </w:r>
      </w:hyperlink>
      <w:r w:rsidRPr="00DB7FBF">
        <w:rPr>
          <w:rFonts w:eastAsia="Times New Roman" w:cs="Arial"/>
          <w:iCs/>
          <w:color w:val="0000FF"/>
          <w:szCs w:val="20"/>
          <w:u w:val="single"/>
          <w:lang w:eastAsia="sl-SI"/>
        </w:rPr>
        <w:t>,</w:t>
      </w:r>
    </w:p>
    <w:p w14:paraId="45D9A1D0" w14:textId="77777777" w:rsidR="007C4DBE" w:rsidRPr="00426318" w:rsidRDefault="007C4DBE" w:rsidP="00885B56">
      <w:pPr>
        <w:numPr>
          <w:ilvl w:val="1"/>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426318">
        <w:rPr>
          <w:rFonts w:eastAsia="Times New Roman" w:cs="Arial"/>
          <w:iCs/>
          <w:szCs w:val="20"/>
          <w:lang w:eastAsia="sl-SI"/>
        </w:rPr>
        <w:t xml:space="preserve">Ministrstvo za solidarno prihodnosti, </w:t>
      </w:r>
      <w:hyperlink r:id="rId19" w:history="1">
        <w:r w:rsidRPr="00426318">
          <w:rPr>
            <w:rStyle w:val="Hiperpovezava"/>
            <w:rFonts w:eastAsia="Times New Roman" w:cs="Arial"/>
            <w:iCs/>
            <w:szCs w:val="20"/>
            <w:lang w:eastAsia="sl-SI"/>
          </w:rPr>
          <w:t>gp.msp@gov.si</w:t>
        </w:r>
      </w:hyperlink>
      <w:r w:rsidRPr="00426318">
        <w:rPr>
          <w:rFonts w:eastAsia="Times New Roman" w:cs="Arial"/>
          <w:iCs/>
          <w:szCs w:val="20"/>
          <w:lang w:eastAsia="sl-SI"/>
        </w:rPr>
        <w:t xml:space="preserve">, </w:t>
      </w:r>
    </w:p>
    <w:p w14:paraId="4C4A0C72" w14:textId="77777777" w:rsidR="00B329B3" w:rsidRDefault="007C4DBE" w:rsidP="00885B56">
      <w:pPr>
        <w:numPr>
          <w:ilvl w:val="1"/>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DB7FBF">
        <w:rPr>
          <w:rFonts w:eastAsia="Times New Roman" w:cs="Arial"/>
          <w:iCs/>
          <w:szCs w:val="20"/>
          <w:lang w:eastAsia="sl-SI"/>
        </w:rPr>
        <w:t xml:space="preserve">Ministrstvo za delo, družino, socialne zadeve in enake možnosti, </w:t>
      </w:r>
      <w:hyperlink r:id="rId20" w:history="1">
        <w:r w:rsidRPr="00DB7FBF">
          <w:rPr>
            <w:rStyle w:val="Hiperpovezava"/>
            <w:rFonts w:eastAsia="Times New Roman" w:cs="Arial"/>
            <w:iCs/>
            <w:szCs w:val="20"/>
            <w:lang w:eastAsia="sl-SI"/>
          </w:rPr>
          <w:t>gp.mddsz@gov.si</w:t>
        </w:r>
      </w:hyperlink>
      <w:r w:rsidR="00B329B3">
        <w:rPr>
          <w:rFonts w:eastAsia="Times New Roman" w:cs="Arial"/>
          <w:iCs/>
          <w:szCs w:val="20"/>
          <w:lang w:eastAsia="sl-SI"/>
        </w:rPr>
        <w:t>,</w:t>
      </w:r>
    </w:p>
    <w:p w14:paraId="49218C5E" w14:textId="3F3F4381" w:rsidR="007C4DBE" w:rsidRPr="00B329B3" w:rsidRDefault="00B329B3" w:rsidP="00B329B3">
      <w:pPr>
        <w:pStyle w:val="Odstavekseznama"/>
        <w:numPr>
          <w:ilvl w:val="1"/>
          <w:numId w:val="13"/>
        </w:numPr>
        <w:rPr>
          <w:rFonts w:eastAsia="Times New Roman" w:cs="Arial"/>
          <w:iCs/>
          <w:szCs w:val="20"/>
          <w:lang w:eastAsia="sl-SI"/>
        </w:rPr>
      </w:pPr>
      <w:r w:rsidRPr="00B329B3">
        <w:rPr>
          <w:rFonts w:eastAsia="Times New Roman" w:cs="Arial"/>
          <w:iCs/>
          <w:szCs w:val="20"/>
          <w:lang w:eastAsia="sl-SI"/>
        </w:rPr>
        <w:t xml:space="preserve">Ministrstvo za finance, </w:t>
      </w:r>
      <w:hyperlink r:id="rId21" w:history="1">
        <w:r w:rsidRPr="00CB3F4B">
          <w:rPr>
            <w:rStyle w:val="Hiperpovezava"/>
            <w:rFonts w:eastAsia="Times New Roman" w:cs="Arial"/>
            <w:iCs/>
            <w:szCs w:val="20"/>
            <w:lang w:eastAsia="sl-SI"/>
          </w:rPr>
          <w:t>gp.mf@gov.si</w:t>
        </w:r>
      </w:hyperlink>
      <w:r>
        <w:rPr>
          <w:rFonts w:eastAsia="Times New Roman" w:cs="Arial"/>
          <w:iCs/>
          <w:szCs w:val="20"/>
          <w:lang w:eastAsia="sl-SI"/>
        </w:rPr>
        <w:t xml:space="preserve">. </w:t>
      </w:r>
      <w:r w:rsidR="007C4DBE" w:rsidRPr="00B329B3">
        <w:rPr>
          <w:rFonts w:eastAsia="Times New Roman" w:cs="Arial"/>
          <w:iCs/>
          <w:szCs w:val="20"/>
          <w:lang w:eastAsia="sl-SI"/>
        </w:rPr>
        <w:t xml:space="preserve">  </w:t>
      </w:r>
    </w:p>
    <w:p w14:paraId="577B78B1" w14:textId="5FF7612E" w:rsidR="004475C3" w:rsidRPr="00BC4324" w:rsidRDefault="004475C3" w:rsidP="006A12DB">
      <w:pPr>
        <w:overflowPunct w:val="0"/>
        <w:autoSpaceDE w:val="0"/>
        <w:autoSpaceDN w:val="0"/>
        <w:adjustRightInd w:val="0"/>
        <w:spacing w:after="0" w:line="260" w:lineRule="exact"/>
        <w:ind w:left="720"/>
        <w:jc w:val="both"/>
        <w:textAlignment w:val="baseline"/>
        <w:rPr>
          <w:rFonts w:eastAsia="Times New Roman" w:cs="Arial"/>
          <w:iCs/>
          <w:szCs w:val="20"/>
          <w:lang w:eastAsia="sl-SI"/>
        </w:rPr>
      </w:pPr>
      <w:r w:rsidRPr="00BC4324">
        <w:rPr>
          <w:rFonts w:cs="Arial"/>
          <w:b/>
          <w:szCs w:val="20"/>
        </w:rPr>
        <w:br w:type="page"/>
      </w:r>
    </w:p>
    <w:p w14:paraId="77AF7D6E" w14:textId="77777777" w:rsidR="001A2FEB" w:rsidRPr="00340B1B" w:rsidRDefault="001A2FEB" w:rsidP="001A2FEB">
      <w:pPr>
        <w:spacing w:after="0" w:line="260" w:lineRule="exact"/>
        <w:ind w:right="40"/>
        <w:jc w:val="both"/>
        <w:rPr>
          <w:rFonts w:cs="Arial"/>
          <w:szCs w:val="20"/>
        </w:rPr>
      </w:pPr>
      <w:r w:rsidRPr="00340B1B">
        <w:rPr>
          <w:rFonts w:cs="Arial"/>
          <w:szCs w:val="20"/>
        </w:rPr>
        <w:lastRenderedPageBreak/>
        <w:t xml:space="preserve">Na podlagi 45. in 46. člena Zakona o zavodih (Uradni list RS, št. 12/91, 45/94 – odl. US, 8/96,18/98 – odl. US, 36/00 – ZPDZC in 127/06 ZJZP) ter 1. točke prvega odstavka 11. člena Sklepa o ustanovitvi javnega zavoda Inštitut Republike Slovenije za socialno varstvo (Uradni list RS, št. 35/24) je upravni odbor Inštituta Republike Slovenije za socialno varstvo na 15. redni seji dne </w:t>
      </w:r>
      <w:r w:rsidRPr="00E40B02">
        <w:rPr>
          <w:rFonts w:cs="Arial"/>
          <w:szCs w:val="20"/>
        </w:rPr>
        <w:t>5. 11. 2024</w:t>
      </w:r>
      <w:r w:rsidRPr="00340B1B">
        <w:rPr>
          <w:rFonts w:cs="Arial"/>
          <w:szCs w:val="20"/>
        </w:rPr>
        <w:t xml:space="preserve"> sprejel   </w:t>
      </w:r>
    </w:p>
    <w:p w14:paraId="226BE0F8"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1FA25540"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STATUT </w:t>
      </w:r>
    </w:p>
    <w:p w14:paraId="31AD32D8" w14:textId="77777777" w:rsidR="001A2FEB" w:rsidRPr="00340B1B" w:rsidRDefault="001A2FEB" w:rsidP="001A2FEB">
      <w:pPr>
        <w:spacing w:after="0" w:line="260" w:lineRule="exact"/>
        <w:ind w:left="678" w:right="723"/>
        <w:jc w:val="center"/>
        <w:rPr>
          <w:rFonts w:cs="Arial"/>
          <w:szCs w:val="20"/>
        </w:rPr>
      </w:pPr>
      <w:r w:rsidRPr="00340B1B">
        <w:rPr>
          <w:rFonts w:eastAsia="Arial" w:cs="Arial"/>
          <w:b/>
          <w:szCs w:val="20"/>
        </w:rPr>
        <w:t xml:space="preserve">INŠTITUTA REPUBLIKE SLOVENIJE ZA SOCIALNO VARSTVO </w:t>
      </w:r>
    </w:p>
    <w:p w14:paraId="5C8463F4"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5DFB7F86" w14:textId="77777777" w:rsidR="001A2FEB" w:rsidRPr="00340B1B" w:rsidRDefault="001A2FEB" w:rsidP="001A2FEB">
      <w:pPr>
        <w:tabs>
          <w:tab w:val="center" w:pos="3312"/>
          <w:tab w:val="center" w:pos="5077"/>
        </w:tabs>
        <w:spacing w:after="0" w:line="260" w:lineRule="exact"/>
        <w:jc w:val="center"/>
        <w:rPr>
          <w:rFonts w:cs="Arial"/>
          <w:szCs w:val="20"/>
        </w:rPr>
      </w:pPr>
      <w:r w:rsidRPr="00340B1B">
        <w:rPr>
          <w:rFonts w:eastAsia="Arial" w:cs="Arial"/>
          <w:b/>
          <w:szCs w:val="20"/>
        </w:rPr>
        <w:t>I. SPLOŠNE DOLOČBE</w:t>
      </w:r>
    </w:p>
    <w:p w14:paraId="14582980" w14:textId="77777777" w:rsidR="001A2FEB" w:rsidRPr="00340B1B" w:rsidRDefault="001A2FEB" w:rsidP="001A2FEB">
      <w:pPr>
        <w:spacing w:after="0" w:line="260" w:lineRule="exact"/>
        <w:ind w:left="1080"/>
        <w:rPr>
          <w:rFonts w:cs="Arial"/>
          <w:szCs w:val="20"/>
        </w:rPr>
      </w:pPr>
      <w:r w:rsidRPr="00340B1B">
        <w:rPr>
          <w:rFonts w:cs="Arial"/>
          <w:szCs w:val="20"/>
        </w:rPr>
        <w:t xml:space="preserve"> </w:t>
      </w:r>
    </w:p>
    <w:p w14:paraId="153CC39B" w14:textId="77777777" w:rsidR="001A2FEB" w:rsidRPr="00340B1B" w:rsidRDefault="001A2FEB" w:rsidP="001A2FEB">
      <w:pPr>
        <w:spacing w:after="0" w:line="260" w:lineRule="exact"/>
        <w:rPr>
          <w:rFonts w:cs="Arial"/>
          <w:szCs w:val="20"/>
        </w:rPr>
      </w:pPr>
    </w:p>
    <w:p w14:paraId="5728DC50" w14:textId="77777777" w:rsidR="001A2FEB" w:rsidRPr="00340B1B" w:rsidRDefault="001A2FEB" w:rsidP="001A2FEB">
      <w:pPr>
        <w:spacing w:after="0" w:line="260" w:lineRule="exact"/>
        <w:ind w:right="357"/>
        <w:jc w:val="center"/>
        <w:rPr>
          <w:rFonts w:eastAsia="Arial" w:cs="Arial"/>
          <w:b/>
          <w:szCs w:val="20"/>
        </w:rPr>
      </w:pPr>
      <w:r w:rsidRPr="00340B1B">
        <w:rPr>
          <w:rFonts w:eastAsia="Arial" w:cs="Arial"/>
          <w:b/>
          <w:szCs w:val="20"/>
        </w:rPr>
        <w:t>1. člen</w:t>
      </w:r>
    </w:p>
    <w:p w14:paraId="5598BC15"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(status in ustanoviteljske pravice)</w:t>
      </w:r>
    </w:p>
    <w:p w14:paraId="5F74555B"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0CFB7B33" w14:textId="77777777" w:rsidR="001A2FEB" w:rsidRPr="00340B1B" w:rsidRDefault="001A2FEB" w:rsidP="001A2FEB">
      <w:pPr>
        <w:pStyle w:val="Odstavekseznama"/>
        <w:numPr>
          <w:ilvl w:val="0"/>
          <w:numId w:val="48"/>
        </w:numPr>
        <w:spacing w:after="0" w:line="260" w:lineRule="exact"/>
        <w:ind w:right="40"/>
        <w:rPr>
          <w:rFonts w:cs="Arial"/>
          <w:szCs w:val="20"/>
        </w:rPr>
      </w:pPr>
      <w:r w:rsidRPr="00340B1B">
        <w:rPr>
          <w:rFonts w:cs="Arial"/>
          <w:szCs w:val="20"/>
        </w:rPr>
        <w:t xml:space="preserve">Inštitut Republike Slovenije za socialno varstvo (v nadaljnjem besedilu: inštitut) je javni zavod. </w:t>
      </w:r>
    </w:p>
    <w:p w14:paraId="26B1FFA9" w14:textId="77777777" w:rsidR="001A2FEB" w:rsidRPr="00340B1B" w:rsidRDefault="001A2FEB" w:rsidP="001A2FEB">
      <w:pPr>
        <w:spacing w:after="0" w:line="260" w:lineRule="exact"/>
        <w:ind w:left="-5" w:right="40"/>
        <w:rPr>
          <w:rFonts w:cs="Arial"/>
          <w:szCs w:val="20"/>
        </w:rPr>
      </w:pPr>
    </w:p>
    <w:p w14:paraId="15A9CFB6" w14:textId="77777777" w:rsidR="001A2FEB" w:rsidRPr="00340B1B" w:rsidRDefault="001A2FEB" w:rsidP="001A2FEB">
      <w:pPr>
        <w:pStyle w:val="Odstavekseznama"/>
        <w:numPr>
          <w:ilvl w:val="0"/>
          <w:numId w:val="48"/>
        </w:numPr>
        <w:spacing w:after="0" w:line="260" w:lineRule="exact"/>
        <w:ind w:right="40"/>
        <w:rPr>
          <w:rFonts w:cs="Arial"/>
          <w:szCs w:val="20"/>
        </w:rPr>
      </w:pPr>
      <w:r w:rsidRPr="00340B1B">
        <w:rPr>
          <w:rFonts w:cs="Arial"/>
          <w:szCs w:val="20"/>
        </w:rPr>
        <w:t xml:space="preserve">Ustanovitelj inštituta je Republika Slovenija. </w:t>
      </w:r>
    </w:p>
    <w:p w14:paraId="2E924060" w14:textId="77777777" w:rsidR="001A2FEB" w:rsidRPr="00340B1B" w:rsidRDefault="001A2FEB" w:rsidP="001A2FEB">
      <w:pPr>
        <w:spacing w:after="0" w:line="260" w:lineRule="exact"/>
        <w:ind w:left="-5" w:right="40"/>
        <w:rPr>
          <w:rFonts w:cs="Arial"/>
          <w:szCs w:val="20"/>
        </w:rPr>
      </w:pPr>
    </w:p>
    <w:p w14:paraId="3BBC72C0" w14:textId="77777777" w:rsidR="001A2FEB" w:rsidRPr="00340B1B" w:rsidRDefault="001A2FEB" w:rsidP="001A2FEB">
      <w:pPr>
        <w:pStyle w:val="Odstavekseznama"/>
        <w:numPr>
          <w:ilvl w:val="0"/>
          <w:numId w:val="48"/>
        </w:numPr>
        <w:spacing w:after="0" w:line="260" w:lineRule="exact"/>
        <w:ind w:right="40"/>
        <w:rPr>
          <w:rFonts w:cs="Arial"/>
          <w:szCs w:val="20"/>
        </w:rPr>
      </w:pPr>
      <w:r w:rsidRPr="00340B1B">
        <w:rPr>
          <w:rFonts w:cs="Arial"/>
          <w:szCs w:val="20"/>
        </w:rPr>
        <w:t xml:space="preserve">Ustanoviteljske pravice in obveznosti izvršuje Vlada Republike Slovenije (v nadaljnjem besedilu: vlada). </w:t>
      </w:r>
    </w:p>
    <w:p w14:paraId="478AFB5A" w14:textId="77777777" w:rsidR="001A2FEB" w:rsidRPr="00340B1B" w:rsidRDefault="001A2FEB" w:rsidP="001A2FEB">
      <w:pPr>
        <w:pStyle w:val="Brezrazmikov"/>
        <w:rPr>
          <w:rFonts w:cs="Arial"/>
          <w:szCs w:val="20"/>
        </w:rPr>
      </w:pPr>
    </w:p>
    <w:p w14:paraId="39D9901A"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2. člen</w:t>
      </w:r>
    </w:p>
    <w:p w14:paraId="6A79F834"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(ime in sedež)</w:t>
      </w:r>
    </w:p>
    <w:p w14:paraId="6433DD06"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4B30BDE" w14:textId="77777777" w:rsidR="001A2FEB" w:rsidRPr="00340B1B" w:rsidRDefault="001A2FEB" w:rsidP="001A2FEB">
      <w:pPr>
        <w:pStyle w:val="Odstavekseznama"/>
        <w:numPr>
          <w:ilvl w:val="0"/>
          <w:numId w:val="47"/>
        </w:numPr>
        <w:spacing w:after="0" w:line="260" w:lineRule="exact"/>
        <w:ind w:right="40"/>
        <w:rPr>
          <w:rFonts w:cs="Arial"/>
          <w:szCs w:val="20"/>
        </w:rPr>
      </w:pPr>
      <w:r w:rsidRPr="00340B1B">
        <w:rPr>
          <w:rFonts w:cs="Arial"/>
          <w:szCs w:val="20"/>
        </w:rPr>
        <w:t xml:space="preserve">Ime inštituta je: Inštitut Republike Slovenije za socialno varstvo. </w:t>
      </w:r>
    </w:p>
    <w:p w14:paraId="53DB1193" w14:textId="77777777" w:rsidR="001A2FEB" w:rsidRPr="00340B1B" w:rsidRDefault="001A2FEB" w:rsidP="001A2FEB">
      <w:pPr>
        <w:spacing w:after="0" w:line="260" w:lineRule="exact"/>
        <w:ind w:left="-5" w:right="40"/>
        <w:rPr>
          <w:rFonts w:cs="Arial"/>
          <w:szCs w:val="20"/>
        </w:rPr>
      </w:pPr>
    </w:p>
    <w:p w14:paraId="163E0AA6" w14:textId="77777777" w:rsidR="001A2FEB" w:rsidRPr="00340B1B" w:rsidRDefault="001A2FEB" w:rsidP="001A2FEB">
      <w:pPr>
        <w:pStyle w:val="Odstavekseznama"/>
        <w:numPr>
          <w:ilvl w:val="0"/>
          <w:numId w:val="47"/>
        </w:numPr>
        <w:spacing w:after="0" w:line="260" w:lineRule="exact"/>
        <w:ind w:right="40"/>
        <w:rPr>
          <w:rFonts w:cs="Arial"/>
          <w:szCs w:val="20"/>
        </w:rPr>
      </w:pPr>
      <w:r w:rsidRPr="00340B1B">
        <w:rPr>
          <w:rFonts w:cs="Arial"/>
          <w:szCs w:val="20"/>
        </w:rPr>
        <w:t xml:space="preserve">Skrajšano ime inštituta je: IRSSV. </w:t>
      </w:r>
    </w:p>
    <w:p w14:paraId="652B3867" w14:textId="77777777" w:rsidR="001A2FEB" w:rsidRPr="00340B1B" w:rsidRDefault="001A2FEB" w:rsidP="001A2FEB">
      <w:pPr>
        <w:spacing w:after="0" w:line="260" w:lineRule="exact"/>
        <w:ind w:left="-5" w:right="40"/>
        <w:rPr>
          <w:rFonts w:cs="Arial"/>
          <w:szCs w:val="20"/>
        </w:rPr>
      </w:pPr>
    </w:p>
    <w:p w14:paraId="461FA6CD" w14:textId="77777777" w:rsidR="001A2FEB" w:rsidRPr="00340B1B" w:rsidRDefault="001A2FEB" w:rsidP="001A2FEB">
      <w:pPr>
        <w:pStyle w:val="Odstavekseznama"/>
        <w:numPr>
          <w:ilvl w:val="0"/>
          <w:numId w:val="47"/>
        </w:numPr>
        <w:spacing w:after="0" w:line="260" w:lineRule="exact"/>
        <w:ind w:right="40"/>
        <w:rPr>
          <w:rFonts w:cs="Arial"/>
          <w:szCs w:val="20"/>
        </w:rPr>
      </w:pPr>
      <w:r w:rsidRPr="00340B1B">
        <w:rPr>
          <w:rFonts w:cs="Arial"/>
          <w:szCs w:val="20"/>
        </w:rPr>
        <w:t xml:space="preserve">Sedež inštituta je na Tržaški cesti 2 v Ljubljani. </w:t>
      </w:r>
    </w:p>
    <w:p w14:paraId="474EE914"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9507F9B"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3. člen</w:t>
      </w:r>
    </w:p>
    <w:p w14:paraId="603C20E4"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 xml:space="preserve">(žig) </w:t>
      </w:r>
    </w:p>
    <w:p w14:paraId="7DC6C4E2"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4D7C0E2F" w14:textId="77777777" w:rsidR="001A2FEB" w:rsidRPr="00340B1B" w:rsidRDefault="001A2FEB" w:rsidP="001A2FEB">
      <w:pPr>
        <w:pStyle w:val="Odstavekseznama"/>
        <w:numPr>
          <w:ilvl w:val="0"/>
          <w:numId w:val="46"/>
        </w:numPr>
        <w:spacing w:after="0" w:line="260" w:lineRule="exact"/>
        <w:ind w:right="40"/>
        <w:rPr>
          <w:rFonts w:cs="Arial"/>
          <w:szCs w:val="20"/>
        </w:rPr>
      </w:pPr>
      <w:r w:rsidRPr="00340B1B">
        <w:rPr>
          <w:rFonts w:cs="Arial"/>
          <w:szCs w:val="20"/>
        </w:rPr>
        <w:t xml:space="preserve">Inštitut uporablja pri poslovanju žig. </w:t>
      </w:r>
    </w:p>
    <w:p w14:paraId="2B38F31F" w14:textId="77777777" w:rsidR="001A2FEB" w:rsidRPr="00340B1B" w:rsidRDefault="001A2FEB" w:rsidP="001A2FEB">
      <w:pPr>
        <w:spacing w:after="0" w:line="260" w:lineRule="exact"/>
        <w:ind w:left="-5" w:right="40"/>
        <w:rPr>
          <w:rFonts w:cs="Arial"/>
          <w:szCs w:val="20"/>
        </w:rPr>
      </w:pPr>
    </w:p>
    <w:p w14:paraId="42D3C221" w14:textId="77777777" w:rsidR="001A2FEB" w:rsidRPr="00340B1B" w:rsidRDefault="001A2FEB" w:rsidP="001A2FEB">
      <w:pPr>
        <w:pStyle w:val="Odstavekseznama"/>
        <w:numPr>
          <w:ilvl w:val="0"/>
          <w:numId w:val="46"/>
        </w:numPr>
        <w:spacing w:after="0" w:line="260" w:lineRule="exact"/>
        <w:ind w:right="40"/>
        <w:jc w:val="both"/>
        <w:rPr>
          <w:rFonts w:cs="Arial"/>
          <w:szCs w:val="20"/>
        </w:rPr>
      </w:pPr>
      <w:r w:rsidRPr="00340B1B">
        <w:rPr>
          <w:rFonts w:cs="Arial"/>
          <w:szCs w:val="20"/>
        </w:rPr>
        <w:t xml:space="preserve">Žig inštituta je okrogle oblike, v katerem je v sredini znak inštituta, ob robu žiga pa v krogu besedilo: »Inštitut Republike Slovenije za socialno varstvo«. </w:t>
      </w:r>
    </w:p>
    <w:p w14:paraId="50CB4BF9" w14:textId="77777777" w:rsidR="001A2FEB" w:rsidRPr="00340B1B" w:rsidRDefault="001A2FEB" w:rsidP="001A2FEB">
      <w:pPr>
        <w:spacing w:after="0" w:line="260" w:lineRule="exact"/>
        <w:rPr>
          <w:rFonts w:cs="Arial"/>
          <w:szCs w:val="20"/>
        </w:rPr>
      </w:pPr>
    </w:p>
    <w:p w14:paraId="222E5D16" w14:textId="77777777" w:rsidR="001A2FEB" w:rsidRPr="00340B1B" w:rsidRDefault="001A2FEB" w:rsidP="001A2FEB">
      <w:pPr>
        <w:pStyle w:val="Odstavekseznama"/>
        <w:numPr>
          <w:ilvl w:val="0"/>
          <w:numId w:val="46"/>
        </w:numPr>
        <w:spacing w:after="0" w:line="260" w:lineRule="exact"/>
        <w:rPr>
          <w:rFonts w:cs="Arial"/>
          <w:szCs w:val="20"/>
        </w:rPr>
      </w:pPr>
      <w:r w:rsidRPr="00340B1B">
        <w:rPr>
          <w:rFonts w:cs="Arial"/>
          <w:szCs w:val="20"/>
        </w:rPr>
        <w:t xml:space="preserve">Inštitut pri svojem poslovanju lahko uporablja tudi logotip. </w:t>
      </w:r>
    </w:p>
    <w:p w14:paraId="67B5CF5C" w14:textId="77777777" w:rsidR="001A2FEB" w:rsidRPr="00340B1B" w:rsidRDefault="001A2FEB" w:rsidP="001A2FEB">
      <w:pPr>
        <w:spacing w:after="0" w:line="260" w:lineRule="exact"/>
        <w:rPr>
          <w:rFonts w:cs="Arial"/>
          <w:szCs w:val="20"/>
        </w:rPr>
      </w:pPr>
      <w:r w:rsidRPr="00340B1B">
        <w:rPr>
          <w:rFonts w:cs="Arial"/>
          <w:szCs w:val="20"/>
        </w:rPr>
        <w:t xml:space="preserve"> </w:t>
      </w:r>
      <w:r w:rsidRPr="00340B1B">
        <w:rPr>
          <w:rFonts w:cs="Arial"/>
          <w:szCs w:val="20"/>
        </w:rPr>
        <w:tab/>
        <w:t xml:space="preserve"> </w:t>
      </w:r>
    </w:p>
    <w:p w14:paraId="44E0E95E" w14:textId="77777777" w:rsidR="001A2FEB" w:rsidRPr="00340B1B" w:rsidRDefault="001A2FEB" w:rsidP="001A2FEB">
      <w:pPr>
        <w:pStyle w:val="Brezrazmikov"/>
        <w:rPr>
          <w:rFonts w:cs="Arial"/>
          <w:szCs w:val="20"/>
        </w:rPr>
      </w:pPr>
    </w:p>
    <w:p w14:paraId="0365990A" w14:textId="2B8109F0" w:rsidR="001A2FEB" w:rsidRPr="00340B1B" w:rsidRDefault="001A2FEB" w:rsidP="00690BB9">
      <w:pPr>
        <w:pStyle w:val="Naslov1"/>
      </w:pPr>
      <w:r w:rsidRPr="00340B1B">
        <w:t>II. PREDSTAVLJANJE IN ZASTOPANJE INŠTITUTA</w:t>
      </w:r>
    </w:p>
    <w:p w14:paraId="6BACB899"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5C32A69D"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4. člen</w:t>
      </w:r>
    </w:p>
    <w:p w14:paraId="1E2EB791"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 xml:space="preserve">(zastopanje inštituta) </w:t>
      </w:r>
    </w:p>
    <w:p w14:paraId="01450A0D"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509F3611" w14:textId="77777777" w:rsidR="001A2FEB" w:rsidRPr="00340B1B" w:rsidRDefault="001A2FEB" w:rsidP="001A2FEB">
      <w:pPr>
        <w:pStyle w:val="Odstavekseznama"/>
        <w:numPr>
          <w:ilvl w:val="0"/>
          <w:numId w:val="45"/>
        </w:numPr>
        <w:spacing w:after="0" w:line="260" w:lineRule="exact"/>
        <w:ind w:right="40"/>
        <w:jc w:val="both"/>
        <w:rPr>
          <w:rFonts w:cs="Arial"/>
          <w:szCs w:val="20"/>
        </w:rPr>
      </w:pPr>
      <w:r w:rsidRPr="00340B1B">
        <w:rPr>
          <w:rFonts w:cs="Arial"/>
          <w:szCs w:val="20"/>
        </w:rPr>
        <w:t xml:space="preserve">Inštitut zastopa in predstavlja direktor, ki je odgovoren za zakonitost njegovega dela in poslovanja. Direktor v imenu in za račun inštituta v okviru njegove dejavnosti sklepa pogodbe in opravlja druga pravna opravila. </w:t>
      </w:r>
    </w:p>
    <w:p w14:paraId="06E9FD80" w14:textId="77777777" w:rsidR="001A2FEB" w:rsidRPr="00340B1B" w:rsidRDefault="001A2FEB" w:rsidP="001A2FEB">
      <w:pPr>
        <w:spacing w:after="0" w:line="260" w:lineRule="exact"/>
        <w:ind w:left="-5" w:right="40"/>
        <w:jc w:val="both"/>
        <w:rPr>
          <w:rFonts w:cs="Arial"/>
          <w:szCs w:val="20"/>
        </w:rPr>
      </w:pPr>
    </w:p>
    <w:p w14:paraId="59AED5D7" w14:textId="77777777" w:rsidR="001A2FEB" w:rsidRPr="00340B1B" w:rsidRDefault="001A2FEB" w:rsidP="001A2FEB">
      <w:pPr>
        <w:pStyle w:val="Odstavekseznama"/>
        <w:numPr>
          <w:ilvl w:val="0"/>
          <w:numId w:val="45"/>
        </w:numPr>
        <w:spacing w:after="0" w:line="260" w:lineRule="exact"/>
        <w:ind w:right="40"/>
        <w:jc w:val="both"/>
        <w:rPr>
          <w:rFonts w:cs="Arial"/>
          <w:szCs w:val="20"/>
        </w:rPr>
      </w:pPr>
      <w:r w:rsidRPr="00340B1B">
        <w:rPr>
          <w:rFonts w:cs="Arial"/>
          <w:szCs w:val="20"/>
        </w:rPr>
        <w:t xml:space="preserve">Direktor lahko v mejah svojih pooblastil za zastopanje v določenih zadevah pisno pooblasti drugo osebo, ki tega pooblastila ne sme prenesti na tretjo osebo. V pooblastilu direktor določi obseg, vsebino in trajanje pooblastila.  </w:t>
      </w:r>
    </w:p>
    <w:p w14:paraId="234E77BE" w14:textId="77777777" w:rsidR="001A2FEB" w:rsidRPr="00340B1B" w:rsidRDefault="001A2FEB" w:rsidP="001A2FEB">
      <w:pPr>
        <w:spacing w:after="0" w:line="260" w:lineRule="exact"/>
        <w:ind w:left="1080"/>
        <w:rPr>
          <w:rFonts w:cs="Arial"/>
          <w:szCs w:val="20"/>
        </w:rPr>
      </w:pPr>
      <w:r w:rsidRPr="00340B1B">
        <w:rPr>
          <w:rFonts w:eastAsia="Arial" w:cs="Arial"/>
          <w:b/>
          <w:szCs w:val="20"/>
        </w:rPr>
        <w:lastRenderedPageBreak/>
        <w:t xml:space="preserve"> </w:t>
      </w:r>
    </w:p>
    <w:p w14:paraId="14547750" w14:textId="77777777" w:rsidR="001A2FEB" w:rsidRPr="00340B1B" w:rsidRDefault="001A2FEB" w:rsidP="00690BB9">
      <w:pPr>
        <w:pStyle w:val="Naslov1"/>
      </w:pPr>
      <w:r w:rsidRPr="00340B1B">
        <w:rPr>
          <w:rFonts w:eastAsia="Calibri"/>
        </w:rPr>
        <w:tab/>
      </w:r>
      <w:r w:rsidRPr="00340B1B">
        <w:t xml:space="preserve">III. DEJAVNOST INŠTITUTA </w:t>
      </w:r>
    </w:p>
    <w:p w14:paraId="0771EFE3"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90C974E"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5. člen</w:t>
      </w:r>
    </w:p>
    <w:p w14:paraId="33155BE3" w14:textId="77777777" w:rsidR="001A2FEB" w:rsidRPr="00340B1B" w:rsidRDefault="001A2FEB" w:rsidP="001A2FEB">
      <w:pPr>
        <w:spacing w:after="0" w:line="260" w:lineRule="exact"/>
        <w:ind w:right="357"/>
        <w:jc w:val="center"/>
        <w:rPr>
          <w:rFonts w:cs="Arial"/>
          <w:szCs w:val="20"/>
        </w:rPr>
      </w:pPr>
      <w:r w:rsidRPr="00340B1B">
        <w:rPr>
          <w:rFonts w:eastAsia="Arial" w:cs="Arial"/>
          <w:b/>
          <w:szCs w:val="20"/>
        </w:rPr>
        <w:t xml:space="preserve">(dejavnost inštituta) </w:t>
      </w:r>
    </w:p>
    <w:p w14:paraId="5572D10E"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0CAEBC4"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Inštitut opravlja dejavnosti, določene v 3. členu Sklepa o ustanovitvi javnega zavoda Inštitut Republike Slovenije za socialno varstvo (Uradni list RS, št. 35/24; v nadaljnjem besedilu: Sklep o ustanovitvi).  </w:t>
      </w:r>
    </w:p>
    <w:p w14:paraId="73C38455" w14:textId="77777777" w:rsidR="001A2FEB" w:rsidRDefault="001A2FEB" w:rsidP="001A2FEB">
      <w:pPr>
        <w:spacing w:after="0" w:line="260" w:lineRule="exact"/>
        <w:rPr>
          <w:rFonts w:cs="Arial"/>
          <w:szCs w:val="20"/>
        </w:rPr>
      </w:pPr>
      <w:r w:rsidRPr="00340B1B">
        <w:rPr>
          <w:rFonts w:cs="Arial"/>
          <w:szCs w:val="20"/>
        </w:rPr>
        <w:t xml:space="preserve"> </w:t>
      </w:r>
    </w:p>
    <w:p w14:paraId="6FA7A270" w14:textId="77777777" w:rsidR="00690BB9" w:rsidRPr="00340B1B" w:rsidRDefault="00690BB9" w:rsidP="001A2FEB">
      <w:pPr>
        <w:spacing w:after="0" w:line="260" w:lineRule="exact"/>
        <w:rPr>
          <w:rFonts w:cs="Arial"/>
          <w:szCs w:val="20"/>
        </w:rPr>
      </w:pPr>
    </w:p>
    <w:p w14:paraId="2EB8B1AF" w14:textId="39EF4A21" w:rsidR="001A2FEB" w:rsidRPr="00340B1B" w:rsidRDefault="00690BB9" w:rsidP="001A2FEB">
      <w:pPr>
        <w:tabs>
          <w:tab w:val="center" w:pos="495"/>
          <w:tab w:val="center" w:pos="2522"/>
        </w:tabs>
        <w:spacing w:after="0" w:line="260" w:lineRule="exact"/>
        <w:jc w:val="center"/>
        <w:rPr>
          <w:rFonts w:cs="Arial"/>
          <w:szCs w:val="20"/>
        </w:rPr>
      </w:pPr>
      <w:r>
        <w:rPr>
          <w:rFonts w:eastAsia="Arial" w:cs="Arial"/>
          <w:b/>
          <w:szCs w:val="20"/>
        </w:rPr>
        <w:t xml:space="preserve">       </w:t>
      </w:r>
      <w:r w:rsidR="001A2FEB" w:rsidRPr="00340B1B">
        <w:rPr>
          <w:rFonts w:eastAsia="Arial" w:cs="Arial"/>
          <w:b/>
          <w:szCs w:val="20"/>
        </w:rPr>
        <w:t>IV. ORGANIZACIJA INŠTITUTA</w:t>
      </w:r>
    </w:p>
    <w:p w14:paraId="7E854356" w14:textId="77777777" w:rsidR="001A2FEB" w:rsidRPr="00340B1B" w:rsidRDefault="001A2FEB" w:rsidP="001A2FEB">
      <w:pPr>
        <w:spacing w:after="0" w:line="260" w:lineRule="exact"/>
        <w:ind w:left="1080"/>
        <w:jc w:val="center"/>
        <w:rPr>
          <w:rFonts w:cs="Arial"/>
          <w:szCs w:val="20"/>
        </w:rPr>
      </w:pPr>
    </w:p>
    <w:p w14:paraId="5975465B" w14:textId="77777777" w:rsidR="001A2FEB" w:rsidRPr="00340B1B" w:rsidRDefault="001A2FEB" w:rsidP="00690BB9">
      <w:pPr>
        <w:pStyle w:val="Naslov1"/>
      </w:pPr>
      <w:r w:rsidRPr="00340B1B">
        <w:t>6. člen</w:t>
      </w:r>
    </w:p>
    <w:p w14:paraId="031904AD" w14:textId="77777777" w:rsidR="001A2FEB" w:rsidRPr="00340B1B" w:rsidRDefault="001A2FEB" w:rsidP="00690BB9">
      <w:pPr>
        <w:pStyle w:val="Naslov1"/>
      </w:pPr>
      <w:r w:rsidRPr="00340B1B">
        <w:t>(organiziranost)</w:t>
      </w:r>
    </w:p>
    <w:p w14:paraId="71D51EBC" w14:textId="77777777" w:rsidR="001A2FEB" w:rsidRPr="00340B1B" w:rsidRDefault="001A2FEB" w:rsidP="001A2FEB">
      <w:pPr>
        <w:spacing w:after="0" w:line="260" w:lineRule="exact"/>
        <w:ind w:left="1092"/>
        <w:jc w:val="center"/>
        <w:rPr>
          <w:rFonts w:cs="Arial"/>
          <w:szCs w:val="20"/>
        </w:rPr>
      </w:pPr>
      <w:r w:rsidRPr="00340B1B">
        <w:rPr>
          <w:rFonts w:cs="Arial"/>
          <w:szCs w:val="20"/>
        </w:rPr>
        <w:t xml:space="preserve"> </w:t>
      </w:r>
    </w:p>
    <w:p w14:paraId="180913DA" w14:textId="77777777" w:rsidR="001A2FEB" w:rsidRPr="00340B1B" w:rsidRDefault="001A2FEB" w:rsidP="001A2FEB">
      <w:pPr>
        <w:pStyle w:val="Odstavekseznama"/>
        <w:numPr>
          <w:ilvl w:val="0"/>
          <w:numId w:val="49"/>
        </w:numPr>
        <w:spacing w:after="0" w:line="260" w:lineRule="exact"/>
        <w:ind w:right="40"/>
        <w:jc w:val="both"/>
        <w:rPr>
          <w:rFonts w:cs="Arial"/>
          <w:szCs w:val="20"/>
        </w:rPr>
      </w:pPr>
      <w:r w:rsidRPr="00340B1B">
        <w:rPr>
          <w:rFonts w:cs="Arial"/>
          <w:szCs w:val="20"/>
        </w:rPr>
        <w:t xml:space="preserve">Inštitut svojo dejavnost izvaja na sedežu inštituta. </w:t>
      </w:r>
    </w:p>
    <w:p w14:paraId="2F4B5ED9" w14:textId="77777777" w:rsidR="001A2FEB" w:rsidRPr="00340B1B" w:rsidRDefault="001A2FEB" w:rsidP="001A2FEB">
      <w:pPr>
        <w:spacing w:after="0" w:line="260" w:lineRule="exact"/>
        <w:ind w:left="-5" w:right="40"/>
        <w:jc w:val="both"/>
        <w:rPr>
          <w:rFonts w:cs="Arial"/>
          <w:szCs w:val="20"/>
        </w:rPr>
      </w:pPr>
    </w:p>
    <w:p w14:paraId="79827DB3" w14:textId="77777777" w:rsidR="001A2FEB" w:rsidRPr="00340B1B" w:rsidRDefault="001A2FEB" w:rsidP="001A2FEB">
      <w:pPr>
        <w:pStyle w:val="Odstavekseznama"/>
        <w:numPr>
          <w:ilvl w:val="0"/>
          <w:numId w:val="49"/>
        </w:numPr>
        <w:spacing w:after="0" w:line="260" w:lineRule="exact"/>
        <w:ind w:right="40"/>
        <w:jc w:val="both"/>
        <w:rPr>
          <w:rFonts w:cs="Arial"/>
          <w:szCs w:val="20"/>
        </w:rPr>
      </w:pPr>
      <w:r w:rsidRPr="00340B1B">
        <w:rPr>
          <w:rFonts w:cs="Arial"/>
          <w:szCs w:val="20"/>
        </w:rPr>
        <w:t xml:space="preserve">Za izvajanje dejavnosti inštituta se lahko po postopku, določenem s statutom in aktom o notranji organizaciji in sistemizaciji delovnih mest inštituta, oblikujejo oddelki, službe oziroma druge organizacijske enote.  </w:t>
      </w:r>
    </w:p>
    <w:p w14:paraId="1E1D3830"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62013C2A"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7. člen </w:t>
      </w:r>
    </w:p>
    <w:p w14:paraId="646DEFF9" w14:textId="77777777" w:rsidR="001A2FEB" w:rsidRPr="00340B1B" w:rsidRDefault="001A2FEB" w:rsidP="001A2FEB">
      <w:pPr>
        <w:spacing w:after="0" w:line="260" w:lineRule="exact"/>
        <w:ind w:left="678" w:right="717"/>
        <w:jc w:val="center"/>
        <w:rPr>
          <w:rFonts w:cs="Arial"/>
          <w:szCs w:val="20"/>
        </w:rPr>
      </w:pPr>
      <w:r w:rsidRPr="00340B1B">
        <w:rPr>
          <w:rFonts w:eastAsia="Arial" w:cs="Arial"/>
          <w:b/>
          <w:szCs w:val="20"/>
        </w:rPr>
        <w:t xml:space="preserve">(vodenje organizacijske enote) </w:t>
      </w:r>
    </w:p>
    <w:p w14:paraId="689BFFB1"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3AD1A25" w14:textId="2259A0B6" w:rsidR="001A2FEB" w:rsidRPr="00340B1B" w:rsidRDefault="001A2FEB" w:rsidP="001A2FEB">
      <w:pPr>
        <w:spacing w:after="0" w:line="260" w:lineRule="exact"/>
        <w:ind w:left="-5" w:right="40"/>
        <w:jc w:val="both"/>
        <w:rPr>
          <w:rFonts w:cs="Arial"/>
          <w:szCs w:val="20"/>
        </w:rPr>
      </w:pPr>
      <w:r w:rsidRPr="00340B1B">
        <w:rPr>
          <w:rFonts w:cs="Arial"/>
          <w:szCs w:val="20"/>
        </w:rPr>
        <w:t xml:space="preserve">Oddelek, službo ali drugo organizacijsko enoto lahko organizacijsko in strokovno vodi vodja oddelka, službe oziroma druge organizacijske enote ali delavec, ki ga za to določi direktor inštituta s pisnim pooblastilom za vodenje oziroma delavec, ki izvršuje pooblastila v zvezi z vodenjem, usklajevanjem ali izvajanjem dela kot vodja notranje organizacijske enote. </w:t>
      </w:r>
    </w:p>
    <w:p w14:paraId="62D0C60C"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E4A9492"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8. člen </w:t>
      </w:r>
    </w:p>
    <w:p w14:paraId="0E32998E" w14:textId="77777777" w:rsidR="001A2FEB" w:rsidRPr="00340B1B" w:rsidRDefault="001A2FEB" w:rsidP="001A2FEB">
      <w:pPr>
        <w:spacing w:after="0" w:line="260" w:lineRule="exact"/>
        <w:ind w:left="678" w:right="722"/>
        <w:jc w:val="center"/>
        <w:rPr>
          <w:rFonts w:cs="Arial"/>
          <w:szCs w:val="20"/>
        </w:rPr>
      </w:pPr>
      <w:r w:rsidRPr="00340B1B">
        <w:rPr>
          <w:rFonts w:eastAsia="Arial" w:cs="Arial"/>
          <w:b/>
          <w:szCs w:val="20"/>
        </w:rPr>
        <w:t xml:space="preserve">(ustanovitev in ukinitev organizacijske enote) </w:t>
      </w:r>
    </w:p>
    <w:p w14:paraId="4639A172"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2BF3697B"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O ustanovitvi nove organizacijske enote ali ukinitvi obstoječe odloča svet inštituta na predlog direktorja in na podlagi mnenja strokovnega sveta, s soglasjem </w:t>
      </w:r>
      <w:r w:rsidRPr="00340B1B">
        <w:rPr>
          <w:rFonts w:cs="Arial"/>
          <w:kern w:val="2"/>
          <w:szCs w:val="20"/>
          <w14:ligatures w14:val="standardContextual"/>
        </w:rPr>
        <w:t>ministra, pristojnega za socialno varstvo</w:t>
      </w:r>
      <w:r w:rsidRPr="00340B1B">
        <w:rPr>
          <w:rFonts w:cs="Arial"/>
          <w:szCs w:val="20"/>
        </w:rPr>
        <w:t xml:space="preserve"> k aktu o notranji organizaciji in sistemizaciji delovnih mest inštituta. </w:t>
      </w:r>
    </w:p>
    <w:p w14:paraId="34227012"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28323AF5"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2A0C895E" w14:textId="77777777" w:rsidR="001A2FEB" w:rsidRPr="00340B1B" w:rsidRDefault="001A2FEB" w:rsidP="001A2FEB">
      <w:pPr>
        <w:tabs>
          <w:tab w:val="center" w:pos="464"/>
          <w:tab w:val="center" w:pos="2125"/>
        </w:tabs>
        <w:spacing w:after="0" w:line="260" w:lineRule="exact"/>
        <w:jc w:val="center"/>
        <w:rPr>
          <w:rFonts w:cs="Arial"/>
          <w:szCs w:val="20"/>
        </w:rPr>
      </w:pPr>
      <w:r w:rsidRPr="00340B1B">
        <w:rPr>
          <w:rFonts w:eastAsia="Arial" w:cs="Arial"/>
          <w:b/>
          <w:szCs w:val="20"/>
        </w:rPr>
        <w:t xml:space="preserve">V. </w:t>
      </w:r>
      <w:r w:rsidRPr="00340B1B">
        <w:rPr>
          <w:rFonts w:eastAsia="Arial" w:cs="Arial"/>
          <w:b/>
          <w:szCs w:val="20"/>
        </w:rPr>
        <w:tab/>
        <w:t>ORGANI INŠTITUTA</w:t>
      </w:r>
    </w:p>
    <w:p w14:paraId="3DFEB61D"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6F9D3DA4" w14:textId="77777777" w:rsidR="001A2FEB" w:rsidRPr="00340B1B" w:rsidRDefault="001A2FEB" w:rsidP="00690BB9">
      <w:pPr>
        <w:pStyle w:val="Naslov1"/>
      </w:pPr>
      <w:r w:rsidRPr="00340B1B">
        <w:t>9. člen</w:t>
      </w:r>
    </w:p>
    <w:p w14:paraId="7E52A4E0" w14:textId="77777777"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 xml:space="preserve">(organi inštituta) </w:t>
      </w:r>
    </w:p>
    <w:p w14:paraId="438C1F95"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71A47ADB"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Organi inštituta so: </w:t>
      </w:r>
    </w:p>
    <w:p w14:paraId="4E0A1AB2" w14:textId="77777777" w:rsidR="001A2FEB" w:rsidRPr="00340B1B" w:rsidRDefault="001A2FEB" w:rsidP="001A2FEB">
      <w:pPr>
        <w:numPr>
          <w:ilvl w:val="0"/>
          <w:numId w:val="24"/>
        </w:numPr>
        <w:spacing w:after="0" w:line="260" w:lineRule="exact"/>
        <w:ind w:right="40" w:hanging="360"/>
        <w:jc w:val="both"/>
        <w:rPr>
          <w:rFonts w:cs="Arial"/>
          <w:szCs w:val="20"/>
        </w:rPr>
      </w:pPr>
      <w:r w:rsidRPr="00340B1B">
        <w:rPr>
          <w:rFonts w:cs="Arial"/>
          <w:szCs w:val="20"/>
        </w:rPr>
        <w:t xml:space="preserve">svet inštituta, </w:t>
      </w:r>
    </w:p>
    <w:p w14:paraId="74AEF14F" w14:textId="77777777" w:rsidR="001A2FEB" w:rsidRPr="00340B1B" w:rsidRDefault="001A2FEB" w:rsidP="001A2FEB">
      <w:pPr>
        <w:numPr>
          <w:ilvl w:val="0"/>
          <w:numId w:val="24"/>
        </w:numPr>
        <w:spacing w:after="0" w:line="260" w:lineRule="exact"/>
        <w:ind w:right="40" w:hanging="360"/>
        <w:jc w:val="both"/>
        <w:rPr>
          <w:rFonts w:cs="Arial"/>
          <w:szCs w:val="20"/>
        </w:rPr>
      </w:pPr>
      <w:r w:rsidRPr="00340B1B">
        <w:rPr>
          <w:rFonts w:cs="Arial"/>
          <w:szCs w:val="20"/>
        </w:rPr>
        <w:t xml:space="preserve">direktor inštituta (v nadaljnjem besedilu: direktor), </w:t>
      </w:r>
    </w:p>
    <w:p w14:paraId="766C4AF3" w14:textId="77777777" w:rsidR="001A2FEB" w:rsidRPr="00340B1B" w:rsidRDefault="001A2FEB" w:rsidP="001A2FEB">
      <w:pPr>
        <w:numPr>
          <w:ilvl w:val="0"/>
          <w:numId w:val="24"/>
        </w:numPr>
        <w:spacing w:after="0" w:line="260" w:lineRule="exact"/>
        <w:ind w:right="40" w:hanging="360"/>
        <w:jc w:val="both"/>
        <w:rPr>
          <w:rFonts w:cs="Arial"/>
          <w:szCs w:val="20"/>
        </w:rPr>
      </w:pPr>
      <w:r w:rsidRPr="00340B1B">
        <w:rPr>
          <w:rFonts w:cs="Arial"/>
          <w:szCs w:val="20"/>
        </w:rPr>
        <w:t xml:space="preserve">strokovni svet inštituta (v nadaljnjem besedilu: strokovni svet). </w:t>
      </w:r>
    </w:p>
    <w:p w14:paraId="338431CE" w14:textId="77777777" w:rsidR="001A2FEB" w:rsidRPr="00340B1B" w:rsidRDefault="001A2FEB" w:rsidP="001A2FEB">
      <w:pPr>
        <w:spacing w:after="0" w:line="260" w:lineRule="exact"/>
        <w:ind w:left="720"/>
        <w:jc w:val="both"/>
        <w:rPr>
          <w:rFonts w:eastAsia="Arial" w:cs="Arial"/>
          <w:b/>
          <w:szCs w:val="20"/>
        </w:rPr>
      </w:pPr>
    </w:p>
    <w:p w14:paraId="71778A78" w14:textId="77777777" w:rsidR="001A2FEB" w:rsidRPr="00340B1B" w:rsidRDefault="001A2FEB" w:rsidP="001A2FEB">
      <w:pPr>
        <w:spacing w:after="0" w:line="260" w:lineRule="exact"/>
        <w:jc w:val="both"/>
        <w:rPr>
          <w:rFonts w:cs="Arial"/>
          <w:szCs w:val="20"/>
        </w:rPr>
      </w:pPr>
    </w:p>
    <w:p w14:paraId="1208073F" w14:textId="77777777" w:rsidR="001A2FEB" w:rsidRPr="00340B1B" w:rsidRDefault="001A2FEB" w:rsidP="001A2FEB">
      <w:pPr>
        <w:rPr>
          <w:rFonts w:eastAsia="Times New Roman" w:cs="Arial"/>
          <w:b/>
          <w:bCs/>
          <w:kern w:val="36"/>
          <w:szCs w:val="20"/>
        </w:rPr>
      </w:pPr>
      <w:r w:rsidRPr="00340B1B">
        <w:rPr>
          <w:rFonts w:cs="Arial"/>
          <w:szCs w:val="20"/>
        </w:rPr>
        <w:br w:type="page"/>
      </w:r>
    </w:p>
    <w:p w14:paraId="590AB3DB" w14:textId="0455AE80" w:rsidR="001A2FEB" w:rsidRPr="00340B1B" w:rsidRDefault="001A2FEB" w:rsidP="00690BB9">
      <w:pPr>
        <w:pStyle w:val="Naslov1"/>
        <w:jc w:val="left"/>
      </w:pPr>
      <w:r w:rsidRPr="00340B1B">
        <w:lastRenderedPageBreak/>
        <w:t xml:space="preserve">SVET INŠTITUTA </w:t>
      </w:r>
    </w:p>
    <w:p w14:paraId="0AA2CCB3"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2293B756"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10. člen </w:t>
      </w:r>
    </w:p>
    <w:p w14:paraId="17ED1C96"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(svet inštituta)</w:t>
      </w:r>
      <w:r w:rsidRPr="00340B1B">
        <w:rPr>
          <w:rFonts w:cs="Arial"/>
          <w:szCs w:val="20"/>
        </w:rPr>
        <w:t xml:space="preserve"> </w:t>
      </w:r>
    </w:p>
    <w:p w14:paraId="7E6E5EC3"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6B36487D" w14:textId="77777777" w:rsidR="001A2FEB" w:rsidRPr="00340B1B" w:rsidRDefault="001A2FEB" w:rsidP="001A2FEB">
      <w:pPr>
        <w:pStyle w:val="Odstavekseznama"/>
        <w:numPr>
          <w:ilvl w:val="0"/>
          <w:numId w:val="50"/>
        </w:numPr>
        <w:spacing w:after="0" w:line="260" w:lineRule="exact"/>
        <w:ind w:right="40"/>
        <w:rPr>
          <w:rFonts w:cs="Arial"/>
          <w:szCs w:val="20"/>
        </w:rPr>
      </w:pPr>
      <w:r w:rsidRPr="00340B1B">
        <w:rPr>
          <w:rFonts w:cs="Arial"/>
          <w:szCs w:val="20"/>
        </w:rPr>
        <w:t xml:space="preserve">Organ upravljanja inštituta je svet inštituta. </w:t>
      </w:r>
    </w:p>
    <w:p w14:paraId="1C87C1BF" w14:textId="77777777" w:rsidR="001A2FEB" w:rsidRPr="00340B1B" w:rsidRDefault="001A2FEB" w:rsidP="001A2FEB">
      <w:pPr>
        <w:spacing w:after="0" w:line="260" w:lineRule="exact"/>
        <w:ind w:left="-5" w:right="40"/>
        <w:rPr>
          <w:rFonts w:cs="Arial"/>
          <w:szCs w:val="20"/>
        </w:rPr>
      </w:pPr>
    </w:p>
    <w:p w14:paraId="1F208A3D" w14:textId="233B2D77" w:rsidR="001A2FEB" w:rsidRPr="00340B1B" w:rsidRDefault="001A2FEB" w:rsidP="001A2FEB">
      <w:pPr>
        <w:pStyle w:val="Odstavekseznama"/>
        <w:numPr>
          <w:ilvl w:val="0"/>
          <w:numId w:val="50"/>
        </w:numPr>
        <w:spacing w:after="0" w:line="260" w:lineRule="exact"/>
        <w:ind w:right="40"/>
        <w:rPr>
          <w:rFonts w:cs="Arial"/>
          <w:szCs w:val="20"/>
        </w:rPr>
      </w:pPr>
      <w:r w:rsidRPr="00340B1B">
        <w:rPr>
          <w:rFonts w:cs="Arial"/>
          <w:szCs w:val="20"/>
        </w:rPr>
        <w:t>Svet inštituta ima sedem članov</w:t>
      </w:r>
      <w:r w:rsidR="00E40B02">
        <w:rPr>
          <w:rFonts w:cs="Arial"/>
          <w:szCs w:val="20"/>
        </w:rPr>
        <w:t xml:space="preserve">, </w:t>
      </w:r>
      <w:r w:rsidRPr="00340B1B">
        <w:rPr>
          <w:rFonts w:cs="Arial"/>
          <w:szCs w:val="20"/>
        </w:rPr>
        <w:t xml:space="preserve">ki ga sestavljajo predstavniki: </w:t>
      </w:r>
    </w:p>
    <w:p w14:paraId="3E64156F" w14:textId="77777777" w:rsidR="001A2FEB" w:rsidRPr="00340B1B" w:rsidRDefault="001A2FEB" w:rsidP="001A2FEB">
      <w:pPr>
        <w:numPr>
          <w:ilvl w:val="0"/>
          <w:numId w:val="25"/>
        </w:numPr>
        <w:spacing w:after="0" w:line="260" w:lineRule="exact"/>
        <w:ind w:right="40" w:hanging="360"/>
        <w:jc w:val="both"/>
        <w:rPr>
          <w:rFonts w:cs="Arial"/>
          <w:szCs w:val="20"/>
        </w:rPr>
      </w:pPr>
      <w:r w:rsidRPr="00340B1B">
        <w:rPr>
          <w:rFonts w:cs="Arial"/>
          <w:szCs w:val="20"/>
        </w:rPr>
        <w:t xml:space="preserve">ustanovitelja: štirje člani, od katerih vlada imenuje tri na predlog ministra, pristojnega za socialno varstvo, in enega člana na predlog ministra, pristojnega za dolgotrajno oskrbo, na podlagi javnega poziva ministrstva, pristojnega za socialno varstvo, oziroma ministrstva, pristojnega za dolgotrajno oskrbo, </w:t>
      </w:r>
    </w:p>
    <w:p w14:paraId="209723E9" w14:textId="77777777" w:rsidR="001A2FEB" w:rsidRPr="00340B1B" w:rsidRDefault="001A2FEB" w:rsidP="001A2FEB">
      <w:pPr>
        <w:numPr>
          <w:ilvl w:val="0"/>
          <w:numId w:val="25"/>
        </w:numPr>
        <w:spacing w:after="0" w:line="260" w:lineRule="exact"/>
        <w:ind w:right="40" w:hanging="360"/>
        <w:jc w:val="both"/>
        <w:rPr>
          <w:rFonts w:cs="Arial"/>
          <w:szCs w:val="20"/>
        </w:rPr>
      </w:pPr>
      <w:r w:rsidRPr="00340B1B">
        <w:rPr>
          <w:rFonts w:cs="Arial"/>
          <w:szCs w:val="20"/>
        </w:rPr>
        <w:t xml:space="preserve">zainteresirane javnosti: dva člana, </w:t>
      </w:r>
    </w:p>
    <w:p w14:paraId="61495A4A" w14:textId="77777777" w:rsidR="001A2FEB" w:rsidRPr="00340B1B" w:rsidRDefault="001A2FEB" w:rsidP="001A2FEB">
      <w:pPr>
        <w:numPr>
          <w:ilvl w:val="0"/>
          <w:numId w:val="25"/>
        </w:numPr>
        <w:spacing w:after="0" w:line="260" w:lineRule="exact"/>
        <w:ind w:right="40" w:hanging="360"/>
        <w:jc w:val="both"/>
        <w:rPr>
          <w:rFonts w:cs="Arial"/>
          <w:szCs w:val="20"/>
        </w:rPr>
      </w:pPr>
      <w:r w:rsidRPr="00340B1B">
        <w:rPr>
          <w:rFonts w:cs="Arial"/>
          <w:szCs w:val="20"/>
        </w:rPr>
        <w:t xml:space="preserve">delavcev inštituta: en član. </w:t>
      </w:r>
    </w:p>
    <w:p w14:paraId="5619AF02" w14:textId="77777777" w:rsidR="001A2FEB" w:rsidRPr="00340B1B" w:rsidRDefault="001A2FEB" w:rsidP="001A2FEB">
      <w:pPr>
        <w:spacing w:after="0" w:line="260" w:lineRule="exact"/>
        <w:ind w:left="1080"/>
        <w:rPr>
          <w:rFonts w:cs="Arial"/>
          <w:szCs w:val="20"/>
        </w:rPr>
      </w:pPr>
      <w:r w:rsidRPr="00340B1B">
        <w:rPr>
          <w:rFonts w:cs="Arial"/>
          <w:szCs w:val="20"/>
        </w:rPr>
        <w:t xml:space="preserve"> </w:t>
      </w:r>
    </w:p>
    <w:p w14:paraId="325BCFAC" w14:textId="77777777" w:rsidR="001A2FEB" w:rsidRPr="00340B1B" w:rsidRDefault="001A2FEB" w:rsidP="001A2FEB">
      <w:pPr>
        <w:pStyle w:val="Odstavekseznama"/>
        <w:numPr>
          <w:ilvl w:val="0"/>
          <w:numId w:val="50"/>
        </w:numPr>
        <w:spacing w:after="0" w:line="260" w:lineRule="exact"/>
        <w:ind w:right="40"/>
        <w:rPr>
          <w:rFonts w:cs="Arial"/>
          <w:szCs w:val="20"/>
        </w:rPr>
      </w:pPr>
      <w:r w:rsidRPr="00340B1B">
        <w:rPr>
          <w:rFonts w:cs="Arial"/>
          <w:szCs w:val="20"/>
        </w:rPr>
        <w:t xml:space="preserve">Svet inštituta med svojimi člani z večino glasov izvoli predsednika sveta in njegovega namestnika. Namestnik nadomešča predsednika v času njegove odsotnosti ter ima ista pooblastila in dolžnosti kot predsednik. </w:t>
      </w:r>
    </w:p>
    <w:p w14:paraId="073ABB33"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32C5277"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11. člen </w:t>
      </w:r>
    </w:p>
    <w:p w14:paraId="06648F41" w14:textId="77777777" w:rsidR="001A2FEB" w:rsidRPr="00340B1B" w:rsidRDefault="001A2FEB" w:rsidP="001A2FEB">
      <w:pPr>
        <w:spacing w:after="0" w:line="260" w:lineRule="exact"/>
        <w:ind w:left="678" w:right="722"/>
        <w:jc w:val="center"/>
        <w:rPr>
          <w:rFonts w:cs="Arial"/>
          <w:szCs w:val="20"/>
        </w:rPr>
      </w:pPr>
      <w:r w:rsidRPr="00340B1B">
        <w:rPr>
          <w:rFonts w:eastAsia="Arial" w:cs="Arial"/>
          <w:b/>
          <w:szCs w:val="20"/>
        </w:rPr>
        <w:t xml:space="preserve">(imenovanje predstavnikov zainteresirane javnosti) </w:t>
      </w:r>
    </w:p>
    <w:p w14:paraId="5AD85301" w14:textId="77777777" w:rsidR="001A2FEB" w:rsidRPr="00340B1B" w:rsidRDefault="001A2FEB" w:rsidP="001A2FEB">
      <w:pPr>
        <w:spacing w:after="0" w:line="260" w:lineRule="exact"/>
        <w:ind w:left="11"/>
        <w:jc w:val="center"/>
        <w:rPr>
          <w:rFonts w:cs="Arial"/>
          <w:szCs w:val="20"/>
        </w:rPr>
      </w:pPr>
      <w:r w:rsidRPr="00340B1B">
        <w:rPr>
          <w:rFonts w:eastAsia="Arial" w:cs="Arial"/>
          <w:b/>
          <w:color w:val="FF0000"/>
          <w:szCs w:val="20"/>
        </w:rPr>
        <w:t xml:space="preserve"> </w:t>
      </w:r>
    </w:p>
    <w:p w14:paraId="37F53584" w14:textId="77777777" w:rsidR="001A2FEB" w:rsidRPr="00340B1B" w:rsidRDefault="001A2FEB" w:rsidP="001A2FEB">
      <w:pPr>
        <w:pStyle w:val="Odstavekseznama"/>
        <w:numPr>
          <w:ilvl w:val="0"/>
          <w:numId w:val="44"/>
        </w:numPr>
        <w:spacing w:after="0" w:line="260" w:lineRule="exact"/>
        <w:ind w:right="40"/>
        <w:jc w:val="both"/>
        <w:rPr>
          <w:rFonts w:cs="Arial"/>
          <w:szCs w:val="20"/>
        </w:rPr>
      </w:pPr>
      <w:r w:rsidRPr="00340B1B">
        <w:rPr>
          <w:rFonts w:cs="Arial"/>
          <w:szCs w:val="20"/>
        </w:rPr>
        <w:t xml:space="preserve">Predstavnika zainteresirane javnosti imenuje strokovni svet na podlagi javnega poziva, ki ga objavi direktor najpozneje 60 dni pred potekom mandata sveta inštituta. </w:t>
      </w:r>
    </w:p>
    <w:p w14:paraId="5512CEDC" w14:textId="77777777" w:rsidR="001A2FEB" w:rsidRPr="00340B1B" w:rsidRDefault="001A2FEB" w:rsidP="001A2FEB">
      <w:pPr>
        <w:spacing w:after="0" w:line="260" w:lineRule="exact"/>
        <w:ind w:left="-5" w:right="40"/>
        <w:jc w:val="both"/>
        <w:rPr>
          <w:rFonts w:cs="Arial"/>
          <w:szCs w:val="20"/>
        </w:rPr>
      </w:pPr>
    </w:p>
    <w:p w14:paraId="4D96B9D1" w14:textId="77777777" w:rsidR="001A2FEB" w:rsidRPr="00340B1B" w:rsidRDefault="001A2FEB" w:rsidP="001A2FEB">
      <w:pPr>
        <w:pStyle w:val="Odstavekseznama"/>
        <w:numPr>
          <w:ilvl w:val="0"/>
          <w:numId w:val="44"/>
        </w:numPr>
        <w:spacing w:after="0" w:line="260" w:lineRule="exact"/>
        <w:ind w:right="40"/>
        <w:jc w:val="both"/>
        <w:rPr>
          <w:rFonts w:cs="Arial"/>
          <w:szCs w:val="20"/>
        </w:rPr>
      </w:pPr>
      <w:r w:rsidRPr="00340B1B">
        <w:rPr>
          <w:rFonts w:cs="Arial"/>
          <w:szCs w:val="20"/>
        </w:rPr>
        <w:t xml:space="preserve">Predstavnika zainteresirane javnosti se imenujeta s področja socialnega varstva, osebne asistence, dolgotrajne oskrbe, deinstitucionalizacije, dolgožive družbe, socialnega vključevanja invalidov oziroma s področja varstva in blaginje invalidov, otrok, mladine, družine in starejših. </w:t>
      </w:r>
    </w:p>
    <w:p w14:paraId="2A637659" w14:textId="77777777" w:rsidR="001A2FEB" w:rsidRPr="00340B1B" w:rsidRDefault="001A2FEB" w:rsidP="001A2FEB">
      <w:pPr>
        <w:spacing w:after="0" w:line="260" w:lineRule="exact"/>
        <w:ind w:left="-5" w:right="40"/>
        <w:jc w:val="both"/>
        <w:rPr>
          <w:rFonts w:cs="Arial"/>
          <w:szCs w:val="20"/>
        </w:rPr>
      </w:pPr>
    </w:p>
    <w:p w14:paraId="44BFEBA1" w14:textId="77777777" w:rsidR="001A2FEB" w:rsidRPr="00340B1B" w:rsidRDefault="001A2FEB" w:rsidP="001A2FEB">
      <w:pPr>
        <w:pStyle w:val="Odstavekseznama"/>
        <w:numPr>
          <w:ilvl w:val="0"/>
          <w:numId w:val="44"/>
        </w:numPr>
        <w:spacing w:after="0" w:line="260" w:lineRule="exact"/>
        <w:ind w:right="40"/>
        <w:jc w:val="both"/>
        <w:rPr>
          <w:rFonts w:cs="Arial"/>
          <w:szCs w:val="20"/>
        </w:rPr>
      </w:pPr>
      <w:r w:rsidRPr="00340B1B">
        <w:rPr>
          <w:rFonts w:cs="Arial"/>
          <w:szCs w:val="20"/>
        </w:rPr>
        <w:t xml:space="preserve">Predstavnik zainteresirane javnosti mora izpolnjevati naslednje pogoje: </w:t>
      </w:r>
    </w:p>
    <w:p w14:paraId="11BF5B47" w14:textId="77777777" w:rsidR="001A2FEB" w:rsidRPr="00340B1B" w:rsidRDefault="001A2FEB" w:rsidP="001A2FEB">
      <w:pPr>
        <w:pStyle w:val="Odstavekseznama"/>
        <w:numPr>
          <w:ilvl w:val="0"/>
          <w:numId w:val="56"/>
        </w:numPr>
        <w:spacing w:after="0" w:line="260" w:lineRule="exact"/>
        <w:ind w:right="40"/>
        <w:jc w:val="both"/>
        <w:rPr>
          <w:rFonts w:cs="Arial"/>
          <w:szCs w:val="20"/>
        </w:rPr>
      </w:pPr>
      <w:r w:rsidRPr="00340B1B">
        <w:rPr>
          <w:rFonts w:cs="Arial"/>
          <w:szCs w:val="20"/>
        </w:rPr>
        <w:t xml:space="preserve">ima najmanj izobrazbo družboslovne smeri, pridobljeno po študijskem programu druge stopnje, oziroma izobrazbo, ki ustreza ravni izobrazbe, pridobljeni po študijskih programih druge stopnje, ki je v skladu z zakonom, ki ureja slovensko ogrodje kvalifikacij, uvrščena na 8. raven,  </w:t>
      </w:r>
    </w:p>
    <w:p w14:paraId="751D79D2" w14:textId="77777777" w:rsidR="001A2FEB" w:rsidRPr="00340B1B" w:rsidRDefault="001A2FEB" w:rsidP="001A2FEB">
      <w:pPr>
        <w:pStyle w:val="Odstavekseznama"/>
        <w:numPr>
          <w:ilvl w:val="0"/>
          <w:numId w:val="56"/>
        </w:numPr>
        <w:spacing w:after="0" w:line="260" w:lineRule="exact"/>
        <w:ind w:right="40"/>
        <w:jc w:val="both"/>
        <w:rPr>
          <w:rFonts w:cs="Arial"/>
          <w:szCs w:val="20"/>
        </w:rPr>
      </w:pPr>
      <w:r w:rsidRPr="00340B1B">
        <w:rPr>
          <w:rFonts w:cs="Arial"/>
          <w:szCs w:val="20"/>
        </w:rPr>
        <w:t xml:space="preserve">ima najmanj 5 let delovnih izkušenj s področja socialnega varstva, osebne asistence, dolgotrajne oskrbe, deinstitucionalizacije, dolgožive družbe, socialnega vključevanja invalidov oziroma s področja varstva in blaginje invalidov, otrok, mladine, družine ali starejših, </w:t>
      </w:r>
    </w:p>
    <w:p w14:paraId="06D774FD" w14:textId="77777777" w:rsidR="001A2FEB" w:rsidRPr="00340B1B" w:rsidRDefault="001A2FEB" w:rsidP="001A2FEB">
      <w:pPr>
        <w:pStyle w:val="Odstavekseznama"/>
        <w:numPr>
          <w:ilvl w:val="0"/>
          <w:numId w:val="56"/>
        </w:numPr>
        <w:spacing w:after="0" w:line="260" w:lineRule="exact"/>
        <w:ind w:right="40"/>
        <w:jc w:val="both"/>
        <w:rPr>
          <w:rFonts w:cs="Arial"/>
          <w:szCs w:val="20"/>
        </w:rPr>
      </w:pPr>
      <w:r w:rsidRPr="00340B1B">
        <w:rPr>
          <w:rFonts w:cs="Arial"/>
          <w:szCs w:val="20"/>
        </w:rPr>
        <w:t xml:space="preserve">ne sme biti pravnomočno obsojen zaradi naklepnega kaznivega dejanja, ki se preganja po uradni dolžnosti, in ne sme biti obsojen na nepogojno kazen zapora v trajanju več kot šest mesecev ter zoper njega ne sme biti vložena pravnomočna obtožnica zaradi naklepnega kaznivega dajanja, ki se preganja po uradni dolžnosti, </w:t>
      </w:r>
    </w:p>
    <w:p w14:paraId="12AFBF97" w14:textId="77777777" w:rsidR="001A2FEB" w:rsidRPr="00340B1B" w:rsidRDefault="001A2FEB" w:rsidP="001A2FEB">
      <w:pPr>
        <w:pStyle w:val="Odstavekseznama"/>
        <w:numPr>
          <w:ilvl w:val="0"/>
          <w:numId w:val="56"/>
        </w:numPr>
        <w:spacing w:after="0" w:line="260" w:lineRule="exact"/>
        <w:ind w:right="40"/>
        <w:jc w:val="both"/>
        <w:rPr>
          <w:rFonts w:cs="Arial"/>
          <w:szCs w:val="20"/>
        </w:rPr>
      </w:pPr>
      <w:r w:rsidRPr="00340B1B">
        <w:rPr>
          <w:rFonts w:cs="Arial"/>
          <w:szCs w:val="20"/>
        </w:rPr>
        <w:t xml:space="preserve">ni poklicna funkcionarka oziroma poklicni funkcionar, </w:t>
      </w:r>
    </w:p>
    <w:p w14:paraId="7B55C7BD" w14:textId="77777777" w:rsidR="001A2FEB" w:rsidRPr="00340B1B" w:rsidRDefault="001A2FEB" w:rsidP="001A2FEB">
      <w:pPr>
        <w:pStyle w:val="Odstavekseznama"/>
        <w:numPr>
          <w:ilvl w:val="0"/>
          <w:numId w:val="56"/>
        </w:numPr>
        <w:spacing w:after="0" w:line="260" w:lineRule="exact"/>
        <w:ind w:right="40"/>
        <w:jc w:val="both"/>
        <w:rPr>
          <w:rFonts w:cs="Arial"/>
          <w:szCs w:val="20"/>
        </w:rPr>
      </w:pPr>
      <w:r w:rsidRPr="00340B1B">
        <w:rPr>
          <w:rFonts w:cs="Arial"/>
          <w:szCs w:val="20"/>
        </w:rPr>
        <w:t xml:space="preserve">ne sme biti v delovnem razmerju z inštitutom. </w:t>
      </w:r>
    </w:p>
    <w:p w14:paraId="24DC8D3B" w14:textId="77777777" w:rsidR="001A2FEB" w:rsidRPr="00340B1B" w:rsidRDefault="001A2FEB" w:rsidP="001A2FEB">
      <w:pPr>
        <w:spacing w:after="0" w:line="260" w:lineRule="exact"/>
        <w:ind w:firstLine="60"/>
        <w:jc w:val="both"/>
        <w:rPr>
          <w:rFonts w:cs="Arial"/>
          <w:szCs w:val="20"/>
        </w:rPr>
      </w:pPr>
    </w:p>
    <w:p w14:paraId="3C22D5BE" w14:textId="77777777" w:rsidR="001A2FEB" w:rsidRPr="00340B1B" w:rsidRDefault="001A2FEB" w:rsidP="001A2FEB">
      <w:pPr>
        <w:pStyle w:val="Odstavekseznama"/>
        <w:numPr>
          <w:ilvl w:val="0"/>
          <w:numId w:val="44"/>
        </w:numPr>
        <w:spacing w:after="0" w:line="260" w:lineRule="exact"/>
        <w:ind w:right="40"/>
        <w:jc w:val="both"/>
        <w:rPr>
          <w:rFonts w:cs="Arial"/>
          <w:szCs w:val="20"/>
        </w:rPr>
      </w:pPr>
      <w:r w:rsidRPr="00340B1B">
        <w:rPr>
          <w:rFonts w:cs="Arial"/>
          <w:szCs w:val="20"/>
        </w:rPr>
        <w:t xml:space="preserve">Pri izbiri kandidatov za predstavnike zainteresirane javnosti se upoštevajo tudi naslednji kriteriji: </w:t>
      </w:r>
    </w:p>
    <w:p w14:paraId="1F6EB48A" w14:textId="77777777" w:rsidR="001A2FEB" w:rsidRPr="00340B1B" w:rsidRDefault="001A2FEB" w:rsidP="001A2FEB">
      <w:pPr>
        <w:numPr>
          <w:ilvl w:val="0"/>
          <w:numId w:val="64"/>
        </w:numPr>
        <w:spacing w:after="0" w:line="260" w:lineRule="exact"/>
        <w:ind w:right="40" w:hanging="360"/>
        <w:jc w:val="both"/>
        <w:rPr>
          <w:rFonts w:cs="Arial"/>
          <w:szCs w:val="20"/>
        </w:rPr>
      </w:pPr>
      <w:r w:rsidRPr="00340B1B">
        <w:rPr>
          <w:rFonts w:cs="Arial"/>
          <w:szCs w:val="20"/>
        </w:rPr>
        <w:t xml:space="preserve">znanja s področja vodenja in upravljanja, </w:t>
      </w:r>
    </w:p>
    <w:p w14:paraId="7510D5CA" w14:textId="77777777" w:rsidR="001A2FEB" w:rsidRPr="00340B1B" w:rsidRDefault="001A2FEB" w:rsidP="001A2FEB">
      <w:pPr>
        <w:numPr>
          <w:ilvl w:val="0"/>
          <w:numId w:val="64"/>
        </w:numPr>
        <w:spacing w:after="0" w:line="260" w:lineRule="exact"/>
        <w:ind w:right="40" w:hanging="360"/>
        <w:jc w:val="both"/>
        <w:rPr>
          <w:rFonts w:cs="Arial"/>
          <w:szCs w:val="20"/>
        </w:rPr>
      </w:pPr>
      <w:r w:rsidRPr="00340B1B">
        <w:rPr>
          <w:rFonts w:cs="Arial"/>
          <w:szCs w:val="20"/>
        </w:rPr>
        <w:t xml:space="preserve">poznavanje in izkušnje s področja delovanja inštituta, </w:t>
      </w:r>
    </w:p>
    <w:p w14:paraId="21E6A769" w14:textId="77777777" w:rsidR="001A2FEB" w:rsidRPr="00340B1B" w:rsidRDefault="001A2FEB" w:rsidP="001A2FEB">
      <w:pPr>
        <w:numPr>
          <w:ilvl w:val="0"/>
          <w:numId w:val="64"/>
        </w:numPr>
        <w:spacing w:after="0" w:line="260" w:lineRule="exact"/>
        <w:ind w:right="40" w:hanging="360"/>
        <w:jc w:val="both"/>
        <w:rPr>
          <w:rFonts w:cs="Arial"/>
          <w:szCs w:val="20"/>
        </w:rPr>
      </w:pPr>
      <w:r w:rsidRPr="00340B1B">
        <w:rPr>
          <w:rFonts w:cs="Arial"/>
          <w:szCs w:val="20"/>
        </w:rPr>
        <w:t xml:space="preserve">ugled in aktivnost na področju delovanja inštituta. </w:t>
      </w:r>
    </w:p>
    <w:p w14:paraId="28B138E5" w14:textId="77777777" w:rsidR="001A2FEB" w:rsidRDefault="001A2FEB" w:rsidP="001A2FEB">
      <w:pPr>
        <w:spacing w:after="0" w:line="260" w:lineRule="exact"/>
        <w:ind w:left="720"/>
        <w:rPr>
          <w:rFonts w:cs="Arial"/>
          <w:szCs w:val="20"/>
        </w:rPr>
      </w:pPr>
    </w:p>
    <w:p w14:paraId="5985AE25" w14:textId="77777777" w:rsidR="00783FAE" w:rsidRDefault="00783FAE" w:rsidP="001A2FEB">
      <w:pPr>
        <w:spacing w:after="0" w:line="260" w:lineRule="exact"/>
        <w:ind w:left="720"/>
        <w:rPr>
          <w:rFonts w:cs="Arial"/>
          <w:szCs w:val="20"/>
        </w:rPr>
      </w:pPr>
    </w:p>
    <w:p w14:paraId="7969683D" w14:textId="77777777" w:rsidR="00783FAE" w:rsidRPr="00340B1B" w:rsidRDefault="00783FAE" w:rsidP="001A2FEB">
      <w:pPr>
        <w:spacing w:after="0" w:line="260" w:lineRule="exact"/>
        <w:ind w:left="720"/>
        <w:rPr>
          <w:rFonts w:cs="Arial"/>
          <w:szCs w:val="20"/>
        </w:rPr>
      </w:pPr>
    </w:p>
    <w:p w14:paraId="31E06330"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lastRenderedPageBreak/>
        <w:t xml:space="preserve">12. člen </w:t>
      </w:r>
    </w:p>
    <w:p w14:paraId="0849F28C" w14:textId="77777777" w:rsidR="001A2FEB" w:rsidRPr="00340B1B" w:rsidRDefault="001A2FEB" w:rsidP="001A2FEB">
      <w:pPr>
        <w:spacing w:after="0" w:line="260" w:lineRule="exact"/>
        <w:ind w:left="678" w:right="722"/>
        <w:jc w:val="center"/>
        <w:rPr>
          <w:rFonts w:cs="Arial"/>
          <w:szCs w:val="20"/>
        </w:rPr>
      </w:pPr>
      <w:r w:rsidRPr="00340B1B">
        <w:rPr>
          <w:rFonts w:eastAsia="Arial" w:cs="Arial"/>
          <w:b/>
          <w:szCs w:val="20"/>
        </w:rPr>
        <w:t xml:space="preserve">(volitve predstavnika delavcev v svet inštituta) </w:t>
      </w:r>
    </w:p>
    <w:p w14:paraId="17EA8AA0" w14:textId="77777777" w:rsidR="001A2FEB" w:rsidRPr="00340B1B" w:rsidRDefault="001A2FEB" w:rsidP="001A2FEB">
      <w:pPr>
        <w:spacing w:after="0" w:line="260" w:lineRule="exact"/>
        <w:ind w:left="11"/>
        <w:jc w:val="center"/>
        <w:rPr>
          <w:rFonts w:cs="Arial"/>
          <w:szCs w:val="20"/>
        </w:rPr>
      </w:pPr>
      <w:r w:rsidRPr="00340B1B">
        <w:rPr>
          <w:rFonts w:cs="Arial"/>
          <w:szCs w:val="20"/>
        </w:rPr>
        <w:t xml:space="preserve"> </w:t>
      </w:r>
    </w:p>
    <w:p w14:paraId="1BD4E495"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Predstavnika delavcev inštituta v svetu inštituta izvolijo delavci na zboru zaposlenih, na neposrednih in tajnih volitvah, z večino glasov. Zbor zaposlenih je sklepčen, če je na zboru prisotnih več kot polovica zaposlenih. </w:t>
      </w:r>
    </w:p>
    <w:p w14:paraId="5151F468" w14:textId="77777777" w:rsidR="001A2FEB" w:rsidRPr="00340B1B" w:rsidRDefault="001A2FEB" w:rsidP="001A2FEB">
      <w:pPr>
        <w:spacing w:after="0" w:line="260" w:lineRule="exact"/>
        <w:ind w:left="-6" w:right="40"/>
        <w:jc w:val="both"/>
        <w:rPr>
          <w:rFonts w:cs="Arial"/>
          <w:szCs w:val="20"/>
        </w:rPr>
      </w:pPr>
    </w:p>
    <w:p w14:paraId="501A102C"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Pravico voliti in biti voljen za predstavnika delavcev v svet inštituta imajo vsi delavci, zaposleni na inštitutu, razen direktorja. </w:t>
      </w:r>
    </w:p>
    <w:p w14:paraId="12EB5263"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68C450BE"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Direktor s sklepom razpiše volitve predstavnika delavcev v svet inštituta najpozneje 30 dni pred iztekom mandata članov sveta inštituta. </w:t>
      </w:r>
    </w:p>
    <w:p w14:paraId="4E5A6C61"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7DFC9987"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S sklepom o razpisu volitev predstavnika delavcev v svet inštituta, ki se objavi na oglasni deski inštituta oziroma na način, dostopen vsem delavcem inštituta, se določita dan in kraj volitev ter vsebina predlogov kandidatur. </w:t>
      </w:r>
    </w:p>
    <w:p w14:paraId="5E9ADD82"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76309BAA"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Kandidata za predstavnika delavcev v svetu inštituta lahko predlaga najmanj deset odstotkov delavcev. </w:t>
      </w:r>
    </w:p>
    <w:p w14:paraId="41D0C7FC"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194F8E0"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Volitve predstavnika delavcev v svet inštituta na zboru zaposlenih vodi volilna komisija, ki jo s sklepom za obdobje petih (5) let imenuje direktor.  </w:t>
      </w:r>
    </w:p>
    <w:p w14:paraId="4B1C532F"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18B0198E"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Volilno komisijo sestavljajo predsednik, dva člana in njihovi namestniki. Predsednik, člana volilne komisije in njihovi namestniki ne morejo biti kandidati za člana sveta inštituta. </w:t>
      </w:r>
    </w:p>
    <w:p w14:paraId="36D1159B"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E36BDEB"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Volilna komisija je sklepčna, če sta navzoči dve tretjini članov volilne komisije oziroma namestnikov tistih članov, ki so odsotni. </w:t>
      </w:r>
    </w:p>
    <w:p w14:paraId="65209558"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2E0E3AEB" w14:textId="77777777"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Članstvo v volilni komisiji je prostovoljno. Člani volilne komisije in njihovi namestniki podajo pisno soglasje k članstvu v volilni komisiji pred sprejemom sklepa o razpisu volitev. </w:t>
      </w:r>
    </w:p>
    <w:p w14:paraId="72F71D10"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D22EAE6" w14:textId="315A1F9C" w:rsidR="001A2FEB" w:rsidRPr="00340B1B" w:rsidRDefault="001A2FEB" w:rsidP="001A2FEB">
      <w:pPr>
        <w:pStyle w:val="Odstavekseznama"/>
        <w:numPr>
          <w:ilvl w:val="0"/>
          <w:numId w:val="43"/>
        </w:numPr>
        <w:spacing w:after="0" w:line="260" w:lineRule="exact"/>
        <w:ind w:right="40"/>
        <w:jc w:val="both"/>
        <w:rPr>
          <w:rFonts w:cs="Arial"/>
          <w:szCs w:val="20"/>
        </w:rPr>
      </w:pPr>
      <w:r w:rsidRPr="00340B1B">
        <w:rPr>
          <w:rFonts w:cs="Arial"/>
          <w:szCs w:val="20"/>
        </w:rPr>
        <w:t xml:space="preserve"> Postopek volitev predstavnika delavcev v svet inštituta se podrobneje določi v pravilniku, ki ureja volitve predstavnikov delavcev v svet in strokovni svet inštituta</w:t>
      </w:r>
      <w:r w:rsidR="00765055">
        <w:rPr>
          <w:rFonts w:cs="Arial"/>
          <w:szCs w:val="20"/>
        </w:rPr>
        <w:t>,</w:t>
      </w:r>
      <w:r w:rsidRPr="00340B1B">
        <w:rPr>
          <w:rFonts w:cs="Arial"/>
          <w:szCs w:val="20"/>
        </w:rPr>
        <w:t xml:space="preserve"> ki ga sprejme svet inštituta. </w:t>
      </w:r>
    </w:p>
    <w:p w14:paraId="0F9A253E"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27936B08"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13. člen </w:t>
      </w:r>
    </w:p>
    <w:p w14:paraId="5D7DCB86" w14:textId="77777777" w:rsidR="001A2FEB" w:rsidRPr="00340B1B" w:rsidRDefault="001A2FEB" w:rsidP="001A2FEB">
      <w:pPr>
        <w:spacing w:after="0" w:line="260" w:lineRule="exact"/>
        <w:ind w:left="678" w:right="716"/>
        <w:jc w:val="center"/>
        <w:rPr>
          <w:rFonts w:cs="Arial"/>
          <w:szCs w:val="20"/>
        </w:rPr>
      </w:pPr>
      <w:r w:rsidRPr="00340B1B">
        <w:rPr>
          <w:rFonts w:eastAsia="Arial" w:cs="Arial"/>
          <w:b/>
          <w:szCs w:val="20"/>
        </w:rPr>
        <w:t xml:space="preserve">(konstituiranje sveta inštituta) </w:t>
      </w:r>
    </w:p>
    <w:p w14:paraId="3DF5C7AB"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18F9CBDB" w14:textId="77777777" w:rsidR="001A2FEB" w:rsidRPr="00340B1B" w:rsidRDefault="001A2FEB" w:rsidP="001A2FEB">
      <w:pPr>
        <w:pStyle w:val="Odstavekseznama"/>
        <w:numPr>
          <w:ilvl w:val="0"/>
          <w:numId w:val="42"/>
        </w:numPr>
        <w:spacing w:after="0" w:line="260" w:lineRule="exact"/>
        <w:ind w:right="40"/>
        <w:jc w:val="both"/>
        <w:rPr>
          <w:rFonts w:cs="Arial"/>
          <w:szCs w:val="20"/>
        </w:rPr>
      </w:pPr>
      <w:r w:rsidRPr="00340B1B">
        <w:rPr>
          <w:rFonts w:cs="Arial"/>
          <w:szCs w:val="20"/>
        </w:rPr>
        <w:t xml:space="preserve">Svet se konstituira na prvi seji po imenovanju oziroma izvolitvi več kot polovice članov sveta inštituta.  </w:t>
      </w:r>
    </w:p>
    <w:p w14:paraId="420E5724"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3B31DDF7" w14:textId="77777777" w:rsidR="001A2FEB" w:rsidRPr="00340B1B" w:rsidRDefault="001A2FEB" w:rsidP="001A2FEB">
      <w:pPr>
        <w:pStyle w:val="Odstavekseznama"/>
        <w:numPr>
          <w:ilvl w:val="0"/>
          <w:numId w:val="42"/>
        </w:numPr>
        <w:spacing w:after="0" w:line="260" w:lineRule="exact"/>
        <w:ind w:right="40"/>
        <w:jc w:val="both"/>
        <w:rPr>
          <w:rFonts w:cs="Arial"/>
          <w:szCs w:val="20"/>
        </w:rPr>
      </w:pPr>
      <w:r w:rsidRPr="00340B1B">
        <w:rPr>
          <w:rFonts w:cs="Arial"/>
          <w:szCs w:val="20"/>
        </w:rPr>
        <w:t xml:space="preserve">Z dnem konstitutivne seje člani sveta inštituta nastopijo mandat.  </w:t>
      </w:r>
    </w:p>
    <w:p w14:paraId="031D1710"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E0A7B7C" w14:textId="77777777" w:rsidR="001A2FEB" w:rsidRPr="00340B1B" w:rsidRDefault="001A2FEB" w:rsidP="001A2FEB">
      <w:pPr>
        <w:pStyle w:val="Odstavekseznama"/>
        <w:numPr>
          <w:ilvl w:val="0"/>
          <w:numId w:val="42"/>
        </w:numPr>
        <w:spacing w:after="0" w:line="260" w:lineRule="exact"/>
        <w:ind w:right="40"/>
        <w:jc w:val="both"/>
        <w:rPr>
          <w:rFonts w:cs="Arial"/>
          <w:szCs w:val="20"/>
        </w:rPr>
      </w:pPr>
      <w:r w:rsidRPr="00340B1B">
        <w:rPr>
          <w:rFonts w:cs="Arial"/>
          <w:szCs w:val="20"/>
        </w:rPr>
        <w:t xml:space="preserve">Konstitutivno sejo sveta inštituta skliče in do imenovanja predsednika sveta inštituta vodi direktor. </w:t>
      </w:r>
    </w:p>
    <w:p w14:paraId="43300024"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2382497C" w14:textId="77777777" w:rsidR="001A2FEB" w:rsidRPr="00340B1B" w:rsidRDefault="001A2FEB" w:rsidP="001A2FEB">
      <w:pPr>
        <w:pStyle w:val="Odstavekseznama"/>
        <w:numPr>
          <w:ilvl w:val="0"/>
          <w:numId w:val="42"/>
        </w:numPr>
        <w:spacing w:after="0" w:line="260" w:lineRule="exact"/>
        <w:ind w:right="40"/>
        <w:jc w:val="both"/>
        <w:rPr>
          <w:rFonts w:cs="Arial"/>
          <w:szCs w:val="20"/>
        </w:rPr>
      </w:pPr>
      <w:r w:rsidRPr="00340B1B">
        <w:rPr>
          <w:rFonts w:cs="Arial"/>
          <w:szCs w:val="20"/>
        </w:rPr>
        <w:t xml:space="preserve">Svet inštituta med svojimi člani z večino glasov izvoli predsednika sveta inštituta in njegovega namestnika. </w:t>
      </w:r>
    </w:p>
    <w:p w14:paraId="5849DCCF"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24A8C4F9" w14:textId="77777777" w:rsidR="001A2FEB" w:rsidRPr="00340B1B" w:rsidRDefault="001A2FEB" w:rsidP="001A2FEB">
      <w:pPr>
        <w:rPr>
          <w:rFonts w:eastAsia="Arial" w:cs="Arial"/>
          <w:b/>
          <w:szCs w:val="20"/>
        </w:rPr>
      </w:pPr>
      <w:r w:rsidRPr="00340B1B">
        <w:rPr>
          <w:rFonts w:eastAsia="Arial" w:cs="Arial"/>
          <w:b/>
          <w:szCs w:val="20"/>
        </w:rPr>
        <w:br w:type="page"/>
      </w:r>
    </w:p>
    <w:p w14:paraId="79993AC7"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lastRenderedPageBreak/>
        <w:t xml:space="preserve">14. člen </w:t>
      </w:r>
    </w:p>
    <w:p w14:paraId="0670D896" w14:textId="77777777" w:rsidR="001A2FEB" w:rsidRPr="00340B1B" w:rsidRDefault="001A2FEB" w:rsidP="001A2FEB">
      <w:pPr>
        <w:spacing w:after="0" w:line="260" w:lineRule="exact"/>
        <w:ind w:left="678" w:right="721"/>
        <w:jc w:val="center"/>
        <w:rPr>
          <w:rFonts w:cs="Arial"/>
          <w:szCs w:val="20"/>
        </w:rPr>
      </w:pPr>
      <w:r w:rsidRPr="00340B1B">
        <w:rPr>
          <w:rFonts w:eastAsia="Arial" w:cs="Arial"/>
          <w:b/>
          <w:szCs w:val="20"/>
        </w:rPr>
        <w:t xml:space="preserve">(mandat sveta inštituta) </w:t>
      </w:r>
    </w:p>
    <w:p w14:paraId="3231A25F" w14:textId="77777777" w:rsidR="001A2FEB" w:rsidRPr="00340B1B" w:rsidRDefault="001A2FEB" w:rsidP="001A2FEB">
      <w:pPr>
        <w:spacing w:after="0" w:line="260" w:lineRule="exact"/>
        <w:ind w:left="11"/>
        <w:jc w:val="center"/>
        <w:rPr>
          <w:rFonts w:cs="Arial"/>
          <w:szCs w:val="20"/>
        </w:rPr>
      </w:pPr>
      <w:r w:rsidRPr="00340B1B">
        <w:rPr>
          <w:rFonts w:cs="Arial"/>
          <w:szCs w:val="20"/>
        </w:rPr>
        <w:t xml:space="preserve"> </w:t>
      </w:r>
    </w:p>
    <w:p w14:paraId="352EF2F9" w14:textId="77777777" w:rsidR="001A2FEB" w:rsidRDefault="001A2FEB" w:rsidP="001A2FEB">
      <w:pPr>
        <w:spacing w:after="0" w:line="260" w:lineRule="exact"/>
        <w:ind w:left="-5" w:right="40"/>
        <w:jc w:val="both"/>
        <w:rPr>
          <w:rFonts w:cs="Arial"/>
          <w:szCs w:val="20"/>
        </w:rPr>
      </w:pPr>
      <w:r w:rsidRPr="00340B1B">
        <w:rPr>
          <w:rFonts w:cs="Arial"/>
          <w:szCs w:val="20"/>
        </w:rPr>
        <w:t xml:space="preserve">Člani sveta inštituta so imenovani ali izvoljeni za štiri leta in so lahko ponovno imenovani ali izvoljeni. </w:t>
      </w:r>
    </w:p>
    <w:p w14:paraId="5EC5A6C1" w14:textId="77777777" w:rsidR="00765055" w:rsidRPr="00340B1B" w:rsidRDefault="00765055" w:rsidP="001A2FEB">
      <w:pPr>
        <w:spacing w:after="0" w:line="260" w:lineRule="exact"/>
        <w:ind w:left="-5" w:right="40"/>
        <w:jc w:val="both"/>
        <w:rPr>
          <w:rFonts w:cs="Arial"/>
          <w:szCs w:val="20"/>
        </w:rPr>
      </w:pPr>
    </w:p>
    <w:p w14:paraId="652C19D7"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15. člen </w:t>
      </w:r>
    </w:p>
    <w:p w14:paraId="67E82FB6" w14:textId="77777777" w:rsidR="001A2FEB" w:rsidRPr="00340B1B" w:rsidRDefault="001A2FEB" w:rsidP="001A2FEB">
      <w:pPr>
        <w:spacing w:after="0" w:line="260" w:lineRule="exact"/>
        <w:ind w:left="678" w:right="716"/>
        <w:jc w:val="center"/>
        <w:rPr>
          <w:rFonts w:cs="Arial"/>
          <w:szCs w:val="20"/>
        </w:rPr>
      </w:pPr>
      <w:r w:rsidRPr="00340B1B">
        <w:rPr>
          <w:rFonts w:eastAsia="Arial" w:cs="Arial"/>
          <w:b/>
          <w:szCs w:val="20"/>
        </w:rPr>
        <w:t xml:space="preserve">(pristojnosti sveta inštituta) </w:t>
      </w:r>
    </w:p>
    <w:p w14:paraId="517B3474"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E983016" w14:textId="77777777" w:rsidR="001A2FEB" w:rsidRPr="00340B1B" w:rsidRDefault="001A2FEB" w:rsidP="001A2FEB">
      <w:pPr>
        <w:pStyle w:val="Odstavekseznama"/>
        <w:numPr>
          <w:ilvl w:val="0"/>
          <w:numId w:val="41"/>
        </w:numPr>
        <w:spacing w:after="0" w:line="260" w:lineRule="exact"/>
        <w:ind w:right="40"/>
        <w:jc w:val="both"/>
        <w:rPr>
          <w:rFonts w:cs="Arial"/>
          <w:szCs w:val="20"/>
        </w:rPr>
      </w:pPr>
      <w:r w:rsidRPr="00340B1B">
        <w:rPr>
          <w:rFonts w:cs="Arial"/>
          <w:szCs w:val="20"/>
        </w:rPr>
        <w:t xml:space="preserve">Svet inštituta ima skladno z določbami prvega odstavka 11. člena Sklepa o ustanovitvi naslednje naloge oziroma pristojnosti: </w:t>
      </w:r>
    </w:p>
    <w:p w14:paraId="2F79B60D" w14:textId="77777777" w:rsidR="001A2FEB" w:rsidRPr="00340B1B" w:rsidRDefault="001A2FEB" w:rsidP="001A2FEB">
      <w:pPr>
        <w:pStyle w:val="Odstavekseznama"/>
        <w:numPr>
          <w:ilvl w:val="0"/>
          <w:numId w:val="57"/>
        </w:numPr>
        <w:spacing w:after="0" w:line="260" w:lineRule="atLeast"/>
        <w:ind w:right="40"/>
        <w:jc w:val="both"/>
        <w:rPr>
          <w:rFonts w:cs="Arial"/>
          <w:szCs w:val="20"/>
        </w:rPr>
      </w:pPr>
      <w:r w:rsidRPr="00340B1B">
        <w:rPr>
          <w:rFonts w:cs="Arial"/>
          <w:szCs w:val="20"/>
        </w:rPr>
        <w:t xml:space="preserve">sprejema statut s soglasjem ustanovitelja, akt o notranji organizaciji in sistemizaciji delovnih mest ter druge splošne akte inštituta, za katere sklep o ustanovitvi inštituta določa, da jih sprejme svet, </w:t>
      </w:r>
    </w:p>
    <w:p w14:paraId="6B49E683" w14:textId="77777777" w:rsidR="001A2FEB" w:rsidRPr="00340B1B" w:rsidRDefault="001A2FEB" w:rsidP="001A2FEB">
      <w:pPr>
        <w:pStyle w:val="Odstavekseznama"/>
        <w:numPr>
          <w:ilvl w:val="0"/>
          <w:numId w:val="57"/>
        </w:numPr>
        <w:spacing w:after="0" w:line="260" w:lineRule="atLeast"/>
        <w:ind w:right="40"/>
        <w:jc w:val="both"/>
        <w:rPr>
          <w:rFonts w:cs="Arial"/>
          <w:szCs w:val="20"/>
        </w:rPr>
      </w:pPr>
      <w:r w:rsidRPr="00340B1B">
        <w:rPr>
          <w:rFonts w:cs="Arial"/>
          <w:szCs w:val="20"/>
        </w:rPr>
        <w:t xml:space="preserve">sprejema program dela in poročilo o njegovem izvrševanju,  </w:t>
      </w:r>
    </w:p>
    <w:p w14:paraId="0D1D2EF9"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sprejema finančni in kadrovski načrt ter letno poročilo z izkazi, </w:t>
      </w:r>
    </w:p>
    <w:p w14:paraId="339FB1D7"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obravnava pobude strokovnega sveta,  </w:t>
      </w:r>
    </w:p>
    <w:p w14:paraId="10766577"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imenuje in razrešuje direktorja s soglasjem ustanovitelja, </w:t>
      </w:r>
    </w:p>
    <w:p w14:paraId="291F5056"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izvaja nadzor nad delom direktorja in poslovanjem inštituta, </w:t>
      </w:r>
    </w:p>
    <w:p w14:paraId="3159BF5F"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voli in odpokliče predsednika sveta inštituta, </w:t>
      </w:r>
    </w:p>
    <w:p w14:paraId="5B0F67F7"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imenuje in razrešuje delovna telesa sveta, </w:t>
      </w:r>
    </w:p>
    <w:p w14:paraId="7914615E"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predlaga ustanovitelju spremembo ali razširitev dejavnosti inštituta,  </w:t>
      </w:r>
    </w:p>
    <w:p w14:paraId="1DE84FE8"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daje ustanovitelju in direktorju inštituta predloge in mnenja o posameznih vprašanjih, </w:t>
      </w:r>
    </w:p>
    <w:p w14:paraId="744E3B63" w14:textId="77777777" w:rsidR="001A2FEB" w:rsidRPr="00340B1B" w:rsidRDefault="001A2FEB" w:rsidP="001A2FEB">
      <w:pPr>
        <w:pStyle w:val="Odstavekseznama"/>
        <w:numPr>
          <w:ilvl w:val="0"/>
          <w:numId w:val="57"/>
        </w:numPr>
        <w:spacing w:after="0" w:line="260" w:lineRule="exact"/>
        <w:ind w:right="40"/>
        <w:jc w:val="both"/>
        <w:rPr>
          <w:rFonts w:cs="Arial"/>
          <w:szCs w:val="20"/>
        </w:rPr>
      </w:pPr>
      <w:r w:rsidRPr="00340B1B">
        <w:rPr>
          <w:rFonts w:cs="Arial"/>
          <w:szCs w:val="20"/>
        </w:rPr>
        <w:t xml:space="preserve">opravlja druge z zakonom in s sklepom o ustanovitvi inštituta določene naloge. </w:t>
      </w:r>
    </w:p>
    <w:p w14:paraId="7849496F" w14:textId="77777777" w:rsidR="001A2FEB" w:rsidRPr="00340B1B" w:rsidRDefault="001A2FEB" w:rsidP="001A2FEB">
      <w:pPr>
        <w:spacing w:after="0" w:line="260" w:lineRule="exact"/>
        <w:jc w:val="both"/>
        <w:rPr>
          <w:rFonts w:cs="Arial"/>
          <w:szCs w:val="20"/>
        </w:rPr>
      </w:pPr>
    </w:p>
    <w:p w14:paraId="2E932CEC" w14:textId="77777777" w:rsidR="001A2FEB" w:rsidRPr="00340B1B" w:rsidRDefault="001A2FEB" w:rsidP="001A2FEB">
      <w:pPr>
        <w:pStyle w:val="Odstavekseznama"/>
        <w:numPr>
          <w:ilvl w:val="0"/>
          <w:numId w:val="41"/>
        </w:numPr>
        <w:spacing w:after="0" w:line="260" w:lineRule="exact"/>
        <w:ind w:right="40"/>
        <w:jc w:val="both"/>
        <w:rPr>
          <w:rFonts w:cs="Arial"/>
          <w:szCs w:val="20"/>
        </w:rPr>
      </w:pPr>
      <w:r w:rsidRPr="00340B1B">
        <w:rPr>
          <w:rFonts w:cs="Arial"/>
          <w:szCs w:val="20"/>
        </w:rPr>
        <w:t xml:space="preserve">Svet inštituta mora pridobiti soglasje ministra, pristojnega za socialno varstvo, k aktu o notranji organizaciji in sistemizaciji delovnih mest, programu dela, finančnemu načrtu, kadrovskemu načrtu in letnemu poročilu inštituta. </w:t>
      </w:r>
    </w:p>
    <w:p w14:paraId="5F2F2E7A"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016E8DF"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16. člen </w:t>
      </w:r>
    </w:p>
    <w:p w14:paraId="79F071B9" w14:textId="77777777" w:rsidR="001A2FEB" w:rsidRPr="00340B1B" w:rsidRDefault="001A2FEB" w:rsidP="001A2FEB">
      <w:pPr>
        <w:spacing w:after="0" w:line="260" w:lineRule="exact"/>
        <w:ind w:left="678" w:right="719"/>
        <w:jc w:val="center"/>
        <w:rPr>
          <w:rFonts w:cs="Arial"/>
          <w:szCs w:val="20"/>
        </w:rPr>
      </w:pPr>
      <w:r w:rsidRPr="00340B1B">
        <w:rPr>
          <w:rFonts w:eastAsia="Arial" w:cs="Arial"/>
          <w:b/>
          <w:szCs w:val="20"/>
        </w:rPr>
        <w:t xml:space="preserve">(razrešitev člana sveta inštituta) </w:t>
      </w:r>
    </w:p>
    <w:p w14:paraId="1847C7B0"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14C4599F" w14:textId="77777777" w:rsidR="001A2FEB" w:rsidRDefault="001A2FEB" w:rsidP="001A2FEB">
      <w:pPr>
        <w:pStyle w:val="Odstavekseznama"/>
        <w:numPr>
          <w:ilvl w:val="0"/>
          <w:numId w:val="40"/>
        </w:numPr>
        <w:spacing w:after="0" w:line="260" w:lineRule="exact"/>
        <w:ind w:right="40"/>
        <w:jc w:val="both"/>
        <w:rPr>
          <w:rFonts w:cs="Arial"/>
          <w:szCs w:val="20"/>
        </w:rPr>
      </w:pPr>
      <w:r w:rsidRPr="00340B1B">
        <w:rPr>
          <w:rFonts w:cs="Arial"/>
          <w:szCs w:val="20"/>
        </w:rPr>
        <w:t xml:space="preserve">Člana sveta inštituta v skladu z razlogi za razrešitev iz prvega odstavka 12. člena Sklepa o ustanovitvi razreši organ, pristojen za njegovo imenovanje. </w:t>
      </w:r>
    </w:p>
    <w:p w14:paraId="4BBD011B" w14:textId="77777777" w:rsidR="00765055" w:rsidRPr="00340B1B" w:rsidRDefault="00765055" w:rsidP="008E6CF8">
      <w:pPr>
        <w:pStyle w:val="Odstavekseznama"/>
        <w:spacing w:after="0" w:line="260" w:lineRule="exact"/>
        <w:ind w:left="355" w:right="40"/>
        <w:jc w:val="both"/>
        <w:rPr>
          <w:rFonts w:cs="Arial"/>
          <w:szCs w:val="20"/>
        </w:rPr>
      </w:pPr>
    </w:p>
    <w:p w14:paraId="4BAEE275" w14:textId="68A3877E" w:rsidR="001A2FEB" w:rsidRPr="00340B1B" w:rsidRDefault="001A2FEB" w:rsidP="001A2FEB">
      <w:pPr>
        <w:pStyle w:val="Odstavekseznama"/>
        <w:numPr>
          <w:ilvl w:val="0"/>
          <w:numId w:val="40"/>
        </w:numPr>
        <w:spacing w:after="0" w:line="260" w:lineRule="exact"/>
        <w:ind w:right="40"/>
        <w:jc w:val="both"/>
        <w:rPr>
          <w:rFonts w:cs="Arial"/>
          <w:szCs w:val="20"/>
        </w:rPr>
      </w:pPr>
      <w:r w:rsidRPr="00340B1B">
        <w:rPr>
          <w:rFonts w:cs="Arial"/>
          <w:szCs w:val="20"/>
        </w:rPr>
        <w:t xml:space="preserve">Članu sveta inštituta, predstavniku delavcev, preneha mandat pred iztekom tudi v primeru, ko mu preneha delovno razmerje na inštitutu. </w:t>
      </w:r>
    </w:p>
    <w:p w14:paraId="0F32771A"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1E0FD6B2" w14:textId="77777777" w:rsidR="001A2FEB" w:rsidRPr="00340B1B" w:rsidRDefault="001A2FEB" w:rsidP="001A2FEB">
      <w:pPr>
        <w:pStyle w:val="Odstavekseznama"/>
        <w:numPr>
          <w:ilvl w:val="0"/>
          <w:numId w:val="40"/>
        </w:numPr>
        <w:spacing w:after="0" w:line="260" w:lineRule="exact"/>
        <w:ind w:right="40"/>
        <w:jc w:val="both"/>
        <w:rPr>
          <w:rFonts w:cs="Arial"/>
          <w:szCs w:val="20"/>
        </w:rPr>
      </w:pPr>
      <w:r w:rsidRPr="00340B1B">
        <w:rPr>
          <w:rFonts w:cs="Arial"/>
          <w:szCs w:val="20"/>
        </w:rPr>
        <w:t xml:space="preserve">V primeru predčasne razrešitve je nadomestni član sveta inštituta imenovan oziroma izvoljen za čas do izteka mandata sveta inštituta po istem postopku, kot je bil imenovan oziroma izvoljen razrešeni član. </w:t>
      </w:r>
    </w:p>
    <w:p w14:paraId="60AC319F"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8F87B20"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17. člen </w:t>
      </w:r>
    </w:p>
    <w:p w14:paraId="7F9856B5" w14:textId="77777777" w:rsidR="001A2FEB" w:rsidRPr="00340B1B" w:rsidRDefault="001A2FEB" w:rsidP="001A2FEB">
      <w:pPr>
        <w:spacing w:after="0" w:line="260" w:lineRule="exact"/>
        <w:ind w:left="678" w:right="716"/>
        <w:jc w:val="center"/>
        <w:rPr>
          <w:rFonts w:cs="Arial"/>
          <w:szCs w:val="20"/>
        </w:rPr>
      </w:pPr>
      <w:r w:rsidRPr="00340B1B">
        <w:rPr>
          <w:rFonts w:eastAsia="Arial" w:cs="Arial"/>
          <w:b/>
          <w:szCs w:val="20"/>
        </w:rPr>
        <w:t xml:space="preserve">(seje in način dela sveta inštituta) </w:t>
      </w:r>
    </w:p>
    <w:p w14:paraId="12436707"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3ED42207"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Svet inštituta dela in odloča na sejah.  </w:t>
      </w:r>
    </w:p>
    <w:p w14:paraId="6B2A4001"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4EE661EB"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Predsednik sveta inštituta oziroma v njegovi odsotnosti namestnik predsednika sveta inštituta, sklicuje in vodi seje, skrbi za izvršitev na seji sprejetih sklepov in podpisuje akte sveta inštituta. </w:t>
      </w:r>
    </w:p>
    <w:p w14:paraId="77476270"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8985C60"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Predsednik sveta inštituta sklicuje seje najmanj dvakrat letno: </w:t>
      </w:r>
    </w:p>
    <w:p w14:paraId="581C81C0" w14:textId="77777777" w:rsidR="001A2FEB" w:rsidRPr="00340B1B" w:rsidRDefault="001A2FEB" w:rsidP="001A2FEB">
      <w:pPr>
        <w:pStyle w:val="Odstavekseznama"/>
        <w:numPr>
          <w:ilvl w:val="0"/>
          <w:numId w:val="58"/>
        </w:numPr>
        <w:spacing w:after="0" w:line="260" w:lineRule="exact"/>
        <w:ind w:right="40"/>
        <w:jc w:val="both"/>
        <w:rPr>
          <w:rFonts w:cs="Arial"/>
          <w:szCs w:val="20"/>
        </w:rPr>
      </w:pPr>
      <w:r w:rsidRPr="00340B1B">
        <w:rPr>
          <w:rFonts w:cs="Arial"/>
          <w:szCs w:val="20"/>
        </w:rPr>
        <w:t xml:space="preserve">po lastni presoji, </w:t>
      </w:r>
    </w:p>
    <w:p w14:paraId="58AA8967" w14:textId="77777777" w:rsidR="001A2FEB" w:rsidRPr="00340B1B" w:rsidRDefault="001A2FEB" w:rsidP="001A2FEB">
      <w:pPr>
        <w:pStyle w:val="Odstavekseznama"/>
        <w:numPr>
          <w:ilvl w:val="0"/>
          <w:numId w:val="58"/>
        </w:numPr>
        <w:spacing w:after="0" w:line="260" w:lineRule="exact"/>
        <w:ind w:right="40"/>
        <w:jc w:val="both"/>
        <w:rPr>
          <w:rFonts w:cs="Arial"/>
          <w:szCs w:val="20"/>
        </w:rPr>
      </w:pPr>
      <w:r w:rsidRPr="00340B1B">
        <w:rPr>
          <w:rFonts w:cs="Arial"/>
          <w:szCs w:val="20"/>
        </w:rPr>
        <w:t xml:space="preserve">na predlog ali zahtevo direktorja, </w:t>
      </w:r>
    </w:p>
    <w:p w14:paraId="2166086A" w14:textId="77777777" w:rsidR="001A2FEB" w:rsidRPr="00340B1B" w:rsidRDefault="001A2FEB" w:rsidP="001A2FEB">
      <w:pPr>
        <w:pStyle w:val="Odstavekseznama"/>
        <w:numPr>
          <w:ilvl w:val="0"/>
          <w:numId w:val="58"/>
        </w:numPr>
        <w:spacing w:after="0" w:line="260" w:lineRule="exact"/>
        <w:ind w:right="40"/>
        <w:jc w:val="both"/>
        <w:rPr>
          <w:rFonts w:cs="Arial"/>
          <w:szCs w:val="20"/>
        </w:rPr>
      </w:pPr>
      <w:r w:rsidRPr="00340B1B">
        <w:rPr>
          <w:rFonts w:cs="Arial"/>
          <w:szCs w:val="20"/>
        </w:rPr>
        <w:lastRenderedPageBreak/>
        <w:t xml:space="preserve">na predlog vodje oddelka, </w:t>
      </w:r>
    </w:p>
    <w:p w14:paraId="625D95BC" w14:textId="77777777" w:rsidR="001A2FEB" w:rsidRPr="00340B1B" w:rsidRDefault="001A2FEB" w:rsidP="001A2FEB">
      <w:pPr>
        <w:pStyle w:val="Odstavekseznama"/>
        <w:numPr>
          <w:ilvl w:val="0"/>
          <w:numId w:val="58"/>
        </w:numPr>
        <w:spacing w:after="0" w:line="260" w:lineRule="exact"/>
        <w:ind w:right="40"/>
        <w:jc w:val="both"/>
        <w:rPr>
          <w:rFonts w:cs="Arial"/>
          <w:szCs w:val="20"/>
        </w:rPr>
      </w:pPr>
      <w:r w:rsidRPr="00340B1B">
        <w:rPr>
          <w:rFonts w:cs="Arial"/>
          <w:szCs w:val="20"/>
        </w:rPr>
        <w:t xml:space="preserve">na zahtevo večine članov sveta inštituta. </w:t>
      </w:r>
    </w:p>
    <w:p w14:paraId="3B463539"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F74A314"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Predlagatelj, ki je zahteval oziroma predlagal sklic seje sveta inštituta, svojo zahtevo oziroma predlog poda v pisni obliki, jo pojasni in pripravi potrebno gradivo. </w:t>
      </w:r>
    </w:p>
    <w:p w14:paraId="08A0E1CD"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1F033D68"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Predsednik sveta inštituta oziroma njegov namestnik skliče sejo v osmih dneh po prejemu pisnega predloga oziroma zahteve, s pisnim vabilom. </w:t>
      </w:r>
    </w:p>
    <w:p w14:paraId="5A5780A4"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69EF06D1"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Predsednik skliče sejo sveta inštituta, če to zahteva ustanovitelj ali direktor inštituta. Če predsednik sveta inštituta ne skliče seje sveta v osmih dneh po prejemu zahteve, skliče sejo v nadaljnjih osmih dneh ustanovitelj preko svojih predstavnikov v svetu inštituta ali direktor inštituta. </w:t>
      </w:r>
    </w:p>
    <w:p w14:paraId="11E567B4"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28C82DD2" w14:textId="77777777" w:rsidR="001A2FEB" w:rsidRPr="00340B1B" w:rsidRDefault="001A2FEB" w:rsidP="001A2FEB">
      <w:pPr>
        <w:pStyle w:val="Odstavekseznama"/>
        <w:numPr>
          <w:ilvl w:val="0"/>
          <w:numId w:val="51"/>
        </w:numPr>
        <w:spacing w:after="0" w:line="260" w:lineRule="exact"/>
        <w:ind w:right="40"/>
        <w:jc w:val="both"/>
        <w:rPr>
          <w:rFonts w:cs="Arial"/>
          <w:szCs w:val="20"/>
        </w:rPr>
      </w:pPr>
      <w:r w:rsidRPr="00340B1B">
        <w:rPr>
          <w:rFonts w:cs="Arial"/>
          <w:szCs w:val="20"/>
        </w:rPr>
        <w:t xml:space="preserve">Svet inštituta je sklepčen, če je na seji prisotna večina vseh članov oziroma štirje člani sveta inštituta.  </w:t>
      </w:r>
    </w:p>
    <w:p w14:paraId="2292AB6E"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6FC76224"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18. člen </w:t>
      </w:r>
    </w:p>
    <w:p w14:paraId="4F0CEE59" w14:textId="77777777" w:rsidR="001A2FEB" w:rsidRPr="00340B1B" w:rsidRDefault="001A2FEB" w:rsidP="001A2FEB">
      <w:pPr>
        <w:spacing w:after="0" w:line="260" w:lineRule="exact"/>
        <w:ind w:left="678" w:right="716"/>
        <w:jc w:val="center"/>
        <w:rPr>
          <w:rFonts w:cs="Arial"/>
          <w:szCs w:val="20"/>
        </w:rPr>
      </w:pPr>
      <w:r w:rsidRPr="00340B1B">
        <w:rPr>
          <w:rFonts w:eastAsia="Arial" w:cs="Arial"/>
          <w:b/>
          <w:szCs w:val="20"/>
        </w:rPr>
        <w:t xml:space="preserve">(poslovnik o delu sveta inštituta) </w:t>
      </w:r>
    </w:p>
    <w:p w14:paraId="3E209C22"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041288FD"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Svet inštituta sprejme poslovnik o delu sveta inštituta, v katerem podrobneje uredi način dela sveta inštituta. </w:t>
      </w:r>
    </w:p>
    <w:p w14:paraId="561E1412"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5AF4DF4A" w14:textId="77777777" w:rsidR="001A2FEB" w:rsidRPr="00340B1B" w:rsidRDefault="001A2FEB" w:rsidP="00690BB9">
      <w:pPr>
        <w:pStyle w:val="Naslov1"/>
      </w:pPr>
    </w:p>
    <w:p w14:paraId="7F26F12C" w14:textId="77777777" w:rsidR="001A2FEB" w:rsidRPr="00340B1B" w:rsidRDefault="001A2FEB" w:rsidP="00690BB9">
      <w:pPr>
        <w:pStyle w:val="Naslov1"/>
        <w:jc w:val="left"/>
      </w:pPr>
      <w:r w:rsidRPr="00340B1B">
        <w:t xml:space="preserve">DIREKTOR </w:t>
      </w:r>
    </w:p>
    <w:p w14:paraId="13FF1647" w14:textId="77777777" w:rsidR="001A2FEB" w:rsidRPr="00340B1B" w:rsidRDefault="001A2FEB" w:rsidP="001A2FEB">
      <w:pPr>
        <w:spacing w:after="0" w:line="260" w:lineRule="exact"/>
        <w:ind w:left="1037" w:right="715"/>
        <w:rPr>
          <w:rFonts w:cs="Arial"/>
          <w:szCs w:val="20"/>
        </w:rPr>
      </w:pPr>
      <w:r w:rsidRPr="00340B1B">
        <w:rPr>
          <w:rFonts w:cs="Arial"/>
          <w:szCs w:val="20"/>
        </w:rPr>
        <w:t xml:space="preserve">                                                 </w:t>
      </w:r>
    </w:p>
    <w:p w14:paraId="3C066DD9" w14:textId="39740970" w:rsidR="001A2FEB" w:rsidRPr="00340B1B" w:rsidRDefault="001A2FEB" w:rsidP="001A2FEB">
      <w:pPr>
        <w:spacing w:after="0" w:line="260" w:lineRule="exact"/>
        <w:ind w:left="1037" w:right="715"/>
        <w:rPr>
          <w:rFonts w:cs="Arial"/>
          <w:szCs w:val="20"/>
        </w:rPr>
      </w:pPr>
      <w:r w:rsidRPr="00340B1B">
        <w:rPr>
          <w:rFonts w:cs="Arial"/>
          <w:szCs w:val="20"/>
        </w:rPr>
        <w:t xml:space="preserve">                                                 </w:t>
      </w:r>
      <w:r w:rsidR="00783FAE">
        <w:rPr>
          <w:rFonts w:cs="Arial"/>
          <w:szCs w:val="20"/>
        </w:rPr>
        <w:t xml:space="preserve">      </w:t>
      </w:r>
      <w:r w:rsidRPr="00340B1B">
        <w:rPr>
          <w:rFonts w:cs="Arial"/>
          <w:szCs w:val="20"/>
        </w:rPr>
        <w:t xml:space="preserve"> </w:t>
      </w:r>
      <w:r w:rsidRPr="00340B1B">
        <w:rPr>
          <w:rFonts w:eastAsia="Arial" w:cs="Arial"/>
          <w:b/>
          <w:szCs w:val="20"/>
        </w:rPr>
        <w:t xml:space="preserve">19. člen </w:t>
      </w:r>
    </w:p>
    <w:p w14:paraId="5DB0DF51" w14:textId="77777777" w:rsidR="001A2FEB" w:rsidRPr="00340B1B" w:rsidRDefault="001A2FEB" w:rsidP="001A2FEB">
      <w:pPr>
        <w:spacing w:after="0" w:line="260" w:lineRule="exact"/>
        <w:ind w:left="678" w:right="717"/>
        <w:jc w:val="center"/>
        <w:rPr>
          <w:rFonts w:cs="Arial"/>
          <w:szCs w:val="20"/>
        </w:rPr>
      </w:pPr>
      <w:r w:rsidRPr="00340B1B">
        <w:rPr>
          <w:rFonts w:eastAsia="Arial" w:cs="Arial"/>
          <w:b/>
          <w:szCs w:val="20"/>
        </w:rPr>
        <w:t>(direktor)</w:t>
      </w:r>
      <w:r w:rsidRPr="00340B1B">
        <w:rPr>
          <w:rFonts w:cs="Arial"/>
          <w:szCs w:val="20"/>
        </w:rPr>
        <w:t xml:space="preserve"> </w:t>
      </w:r>
    </w:p>
    <w:p w14:paraId="65741D2F"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2909075" w14:textId="77777777" w:rsidR="001A2FEB" w:rsidRPr="00340B1B" w:rsidRDefault="001A2FEB" w:rsidP="001A2FEB">
      <w:pPr>
        <w:pStyle w:val="Odstavekseznama"/>
        <w:numPr>
          <w:ilvl w:val="0"/>
          <w:numId w:val="39"/>
        </w:numPr>
        <w:spacing w:after="0" w:line="260" w:lineRule="exact"/>
        <w:ind w:right="40"/>
        <w:jc w:val="both"/>
        <w:rPr>
          <w:rFonts w:cs="Arial"/>
          <w:szCs w:val="20"/>
        </w:rPr>
      </w:pPr>
      <w:r w:rsidRPr="00340B1B">
        <w:rPr>
          <w:rFonts w:cs="Arial"/>
          <w:szCs w:val="20"/>
        </w:rPr>
        <w:t xml:space="preserve">Direktor je poslovodni organ inštituta. </w:t>
      </w:r>
    </w:p>
    <w:p w14:paraId="6F02A00F" w14:textId="77777777" w:rsidR="001A2FEB" w:rsidRPr="00340B1B" w:rsidRDefault="001A2FEB" w:rsidP="001A2FEB">
      <w:pPr>
        <w:spacing w:after="0" w:line="260" w:lineRule="exact"/>
        <w:jc w:val="both"/>
        <w:rPr>
          <w:rFonts w:cs="Arial"/>
          <w:szCs w:val="20"/>
        </w:rPr>
      </w:pPr>
    </w:p>
    <w:p w14:paraId="52C34B32" w14:textId="77777777" w:rsidR="001A2FEB" w:rsidRPr="00340B1B" w:rsidRDefault="001A2FEB" w:rsidP="001A2FEB">
      <w:pPr>
        <w:pStyle w:val="Odstavekseznama"/>
        <w:numPr>
          <w:ilvl w:val="0"/>
          <w:numId w:val="39"/>
        </w:numPr>
        <w:spacing w:after="0" w:line="260" w:lineRule="exact"/>
        <w:jc w:val="both"/>
        <w:rPr>
          <w:rFonts w:cs="Arial"/>
          <w:szCs w:val="20"/>
        </w:rPr>
      </w:pPr>
      <w:r w:rsidRPr="00340B1B">
        <w:rPr>
          <w:rFonts w:cs="Arial"/>
          <w:szCs w:val="20"/>
        </w:rPr>
        <w:t>V odsotnosti direktorja inštitut zastopa delavec, ki ga za to določi direktor inštituta s pisnim pooblastilom, v katerem sta določena obseg in vsebina zastopanja.</w:t>
      </w:r>
    </w:p>
    <w:p w14:paraId="29289ECC" w14:textId="77777777" w:rsidR="001A2FEB" w:rsidRPr="00340B1B" w:rsidRDefault="001A2FEB" w:rsidP="001A2FEB">
      <w:pPr>
        <w:spacing w:after="0" w:line="260" w:lineRule="exact"/>
        <w:jc w:val="both"/>
        <w:rPr>
          <w:rFonts w:cs="Arial"/>
          <w:szCs w:val="20"/>
        </w:rPr>
      </w:pPr>
    </w:p>
    <w:p w14:paraId="1660C597"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20. člen </w:t>
      </w:r>
    </w:p>
    <w:p w14:paraId="1988DE4A" w14:textId="77777777"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(pristojnosti direktorja)</w:t>
      </w:r>
      <w:r w:rsidRPr="00340B1B">
        <w:rPr>
          <w:rFonts w:cs="Arial"/>
          <w:szCs w:val="20"/>
        </w:rPr>
        <w:t xml:space="preserve"> </w:t>
      </w:r>
    </w:p>
    <w:p w14:paraId="32C48BB5"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9307BE4" w14:textId="77777777" w:rsidR="001A2FEB" w:rsidRPr="00340B1B" w:rsidRDefault="001A2FEB" w:rsidP="001A2FEB">
      <w:pPr>
        <w:spacing w:after="0" w:line="260" w:lineRule="exact"/>
        <w:ind w:right="40"/>
        <w:jc w:val="both"/>
        <w:rPr>
          <w:rFonts w:cs="Arial"/>
          <w:szCs w:val="20"/>
        </w:rPr>
      </w:pPr>
      <w:r w:rsidRPr="00340B1B">
        <w:rPr>
          <w:rFonts w:cs="Arial"/>
          <w:szCs w:val="20"/>
        </w:rPr>
        <w:t xml:space="preserve">Direktor ima skladno z določbami 14. člena Sklepa o ustanovitvi in tega statuta naslednje naloge oziroma pristojnosti: </w:t>
      </w:r>
    </w:p>
    <w:p w14:paraId="140DAB34"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skrbi in odgovarja za zakonitost dela inštituta in za izvajanje njegovih obveznosti, določenih z zakonom, drugimi predpisi, sklepom o ustanovitvi inštituta ter splošnimi akti inštituta,  </w:t>
      </w:r>
    </w:p>
    <w:p w14:paraId="6B6DA768"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izvršuje odločitve in sklepe, ki jih sprejema svet inštituta, </w:t>
      </w:r>
    </w:p>
    <w:p w14:paraId="68BC1F7D"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svetu inštituta predlaga v sprejetje program dela in finančni načrt inštituta, </w:t>
      </w:r>
    </w:p>
    <w:p w14:paraId="1410EF08"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svetu inštituta predlaga v sprejetje letno poročilo o delu inštituta, </w:t>
      </w:r>
    </w:p>
    <w:p w14:paraId="68AEB99B"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svetu inštituta polletno poroča o finančnem poslovanju in delu inštituta ter predlaga zaključni račun inštituta, </w:t>
      </w:r>
    </w:p>
    <w:p w14:paraId="121355E3"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predlaga sistematizacijo delovnih mest in notranjo organizacijo inštituta, </w:t>
      </w:r>
    </w:p>
    <w:p w14:paraId="0AD2B27F"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pripravlja predloge splošnih aktov inštituta, ki jih sprejema svet, </w:t>
      </w:r>
    </w:p>
    <w:p w14:paraId="50165B1F"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sprejema splošne akte inštituta (zlasti s področja urejanja organizacije dela in delovnih razmerij, dela na domu, idr.), za katere ni s sklepom o ustanovitvi inštituta oziroma s tem statutom določeno, da jih sprejema svet inštituta, </w:t>
      </w:r>
    </w:p>
    <w:p w14:paraId="04B29BD1"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usmerja strokovno delo inštituta, organizira in usklajuje delovni proces, </w:t>
      </w:r>
    </w:p>
    <w:p w14:paraId="53105573"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skrbi za obveščanje delavcev inštituta, </w:t>
      </w:r>
    </w:p>
    <w:p w14:paraId="34AB0348"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lastRenderedPageBreak/>
        <w:t xml:space="preserve">skrbi za obveščanje javnosti o delu inštituta, </w:t>
      </w:r>
    </w:p>
    <w:p w14:paraId="1FA9A737"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sklepa delovna razmerja, odloča o vprašanjih s področja delovnih razmerij zaposlenih na inštitutu, o pravicah, obveznostih in odgovornostih zaposlenih, </w:t>
      </w:r>
    </w:p>
    <w:p w14:paraId="4A80BC73"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pripravi predlog porabe presežka prihodkov nad odhodki in pokrivanja presežka odhodkov nad prihodki za svet inštituta, </w:t>
      </w:r>
    </w:p>
    <w:p w14:paraId="47CA6EF4"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obravnava mnenja in predloge strokovnega sveta, </w:t>
      </w:r>
    </w:p>
    <w:p w14:paraId="3C0F650D"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imenuje volilno komisijo za volitve predstavnikov delavcev v svet in strokovni svet inštituta,</w:t>
      </w:r>
    </w:p>
    <w:p w14:paraId="35A47878" w14:textId="77777777" w:rsidR="001A2FEB" w:rsidRPr="00340B1B" w:rsidRDefault="001A2FEB" w:rsidP="001A2FEB">
      <w:pPr>
        <w:pStyle w:val="Odstavekseznama"/>
        <w:numPr>
          <w:ilvl w:val="0"/>
          <w:numId w:val="59"/>
        </w:numPr>
        <w:spacing w:after="0" w:line="260" w:lineRule="exact"/>
        <w:ind w:right="40"/>
        <w:jc w:val="both"/>
        <w:rPr>
          <w:rFonts w:eastAsia="Times New Roman" w:cs="Arial"/>
          <w:color w:val="000000"/>
          <w:szCs w:val="20"/>
          <w:lang w:eastAsia="sl-SI"/>
        </w:rPr>
      </w:pPr>
      <w:r w:rsidRPr="00340B1B">
        <w:rPr>
          <w:rFonts w:cs="Arial"/>
          <w:szCs w:val="20"/>
        </w:rPr>
        <w:t>imenuje strokovne komisije in druga delovna telesa za izvajanje nalog iz svoje pristojnosti oziroma pristojnosti inštituta</w:t>
      </w:r>
      <w:r w:rsidRPr="00340B1B">
        <w:rPr>
          <w:rFonts w:eastAsia="Times New Roman" w:cs="Arial"/>
          <w:color w:val="000000"/>
          <w:szCs w:val="20"/>
          <w:lang w:eastAsia="sl-SI"/>
        </w:rPr>
        <w:t xml:space="preserve"> (strokovne komisije za izvolitev v raziskovalni naziv, idr.),</w:t>
      </w:r>
    </w:p>
    <w:p w14:paraId="01AE57C8"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pooblašča druge osebe za sklepanje določenih vrst pogodb in za določene druge vrste pravnih dejanj oziroma za sklepanje posamično določenih pogodb in za druga posamično določena pravna dejanja, </w:t>
      </w:r>
    </w:p>
    <w:p w14:paraId="186A5260" w14:textId="77777777" w:rsidR="001A2FEB" w:rsidRPr="00340B1B" w:rsidRDefault="001A2FEB" w:rsidP="001A2FEB">
      <w:pPr>
        <w:pStyle w:val="Odstavekseznama"/>
        <w:numPr>
          <w:ilvl w:val="0"/>
          <w:numId w:val="59"/>
        </w:numPr>
        <w:spacing w:after="0" w:line="260" w:lineRule="exact"/>
        <w:ind w:right="40"/>
        <w:jc w:val="both"/>
        <w:rPr>
          <w:rFonts w:cs="Arial"/>
          <w:szCs w:val="20"/>
        </w:rPr>
      </w:pPr>
      <w:r w:rsidRPr="00340B1B">
        <w:rPr>
          <w:rFonts w:cs="Arial"/>
          <w:szCs w:val="20"/>
        </w:rPr>
        <w:t xml:space="preserve">opravlja druge naloge v skladu z zakonom, Sklepom o ustanovitvi, tem statutom in splošnimi akti inštituta. </w:t>
      </w:r>
    </w:p>
    <w:p w14:paraId="41E6E1A1"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516AA32C"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21. člen </w:t>
      </w:r>
    </w:p>
    <w:p w14:paraId="0302A5FB" w14:textId="77777777" w:rsidR="001A2FEB" w:rsidRPr="00340B1B" w:rsidRDefault="001A2FEB" w:rsidP="001A2FEB">
      <w:pPr>
        <w:spacing w:after="0" w:line="260" w:lineRule="exact"/>
        <w:ind w:left="678" w:right="717"/>
        <w:jc w:val="center"/>
        <w:rPr>
          <w:rFonts w:cs="Arial"/>
          <w:szCs w:val="20"/>
        </w:rPr>
      </w:pPr>
      <w:r w:rsidRPr="00340B1B">
        <w:rPr>
          <w:rFonts w:eastAsia="Arial" w:cs="Arial"/>
          <w:b/>
          <w:szCs w:val="20"/>
        </w:rPr>
        <w:t xml:space="preserve">(mandat direktorja) </w:t>
      </w:r>
    </w:p>
    <w:p w14:paraId="17A63D3E"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5F8829B3" w14:textId="77777777" w:rsidR="001A2FEB" w:rsidRPr="00340B1B" w:rsidRDefault="001A2FEB" w:rsidP="001A2FEB">
      <w:pPr>
        <w:pStyle w:val="Odstavekseznama"/>
        <w:numPr>
          <w:ilvl w:val="0"/>
          <w:numId w:val="52"/>
        </w:numPr>
        <w:spacing w:after="0" w:line="260" w:lineRule="exact"/>
        <w:ind w:right="40"/>
        <w:jc w:val="both"/>
        <w:rPr>
          <w:rFonts w:cs="Arial"/>
          <w:szCs w:val="20"/>
        </w:rPr>
      </w:pPr>
      <w:r w:rsidRPr="00340B1B">
        <w:rPr>
          <w:rFonts w:cs="Arial"/>
          <w:szCs w:val="20"/>
        </w:rPr>
        <w:t xml:space="preserve">Mandat direktorja traja pet let in je po preteku te dobe lahko ponovno imenovan. </w:t>
      </w:r>
    </w:p>
    <w:p w14:paraId="05B48F06"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7ADF883B" w14:textId="77777777" w:rsidR="001A2FEB" w:rsidRPr="00340B1B" w:rsidRDefault="001A2FEB" w:rsidP="001A2FEB">
      <w:pPr>
        <w:pStyle w:val="Odstavekseznama"/>
        <w:numPr>
          <w:ilvl w:val="0"/>
          <w:numId w:val="52"/>
        </w:numPr>
        <w:spacing w:after="0" w:line="260" w:lineRule="exact"/>
        <w:rPr>
          <w:rFonts w:cs="Arial"/>
          <w:szCs w:val="20"/>
        </w:rPr>
      </w:pPr>
      <w:r w:rsidRPr="00340B1B">
        <w:rPr>
          <w:rFonts w:cs="Arial"/>
          <w:szCs w:val="20"/>
        </w:rPr>
        <w:t xml:space="preserve">Mandat direktorja začne teči z dnem, ko izda soglasje k njegovemu imenovanju ustanovitelj oziroma naslednji dan po preteku prejšnjega mandata, če je bilo soglasje ustanovitelja izdano prej. </w:t>
      </w:r>
    </w:p>
    <w:p w14:paraId="6C7A4255" w14:textId="77777777" w:rsidR="001A2FEB" w:rsidRPr="00340B1B" w:rsidRDefault="001A2FEB" w:rsidP="001A2FEB">
      <w:pPr>
        <w:spacing w:after="0" w:line="260" w:lineRule="exact"/>
        <w:rPr>
          <w:rFonts w:cs="Arial"/>
          <w:szCs w:val="20"/>
        </w:rPr>
      </w:pPr>
    </w:p>
    <w:p w14:paraId="294F9D4F"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22. člen </w:t>
      </w:r>
    </w:p>
    <w:p w14:paraId="6E529EDC" w14:textId="77777777" w:rsidR="001A2FEB" w:rsidRPr="00340B1B" w:rsidRDefault="001A2FEB" w:rsidP="001A2FEB">
      <w:pPr>
        <w:spacing w:after="0" w:line="260" w:lineRule="exact"/>
        <w:ind w:left="678" w:right="719"/>
        <w:jc w:val="center"/>
        <w:rPr>
          <w:rFonts w:cs="Arial"/>
          <w:szCs w:val="20"/>
        </w:rPr>
      </w:pPr>
      <w:r w:rsidRPr="00340B1B">
        <w:rPr>
          <w:rFonts w:eastAsia="Arial" w:cs="Arial"/>
          <w:b/>
          <w:szCs w:val="20"/>
        </w:rPr>
        <w:t xml:space="preserve">(imenovanje direktorja) </w:t>
      </w:r>
    </w:p>
    <w:p w14:paraId="72A562D8"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DCDDB4C" w14:textId="77777777" w:rsidR="001A2FEB" w:rsidRPr="00340B1B" w:rsidRDefault="001A2FEB" w:rsidP="001A2FEB">
      <w:pPr>
        <w:pStyle w:val="Odstavekseznama"/>
        <w:numPr>
          <w:ilvl w:val="0"/>
          <w:numId w:val="38"/>
        </w:numPr>
        <w:spacing w:after="0" w:line="260" w:lineRule="exact"/>
        <w:ind w:right="40"/>
        <w:jc w:val="both"/>
        <w:rPr>
          <w:rFonts w:cs="Arial"/>
          <w:szCs w:val="20"/>
        </w:rPr>
      </w:pPr>
      <w:r w:rsidRPr="00340B1B">
        <w:rPr>
          <w:rFonts w:cs="Arial"/>
          <w:szCs w:val="20"/>
        </w:rPr>
        <w:t xml:space="preserve">Direktorja imenuje in razrešuje svet inštituta s soglasjem ustanovitelja.  </w:t>
      </w:r>
    </w:p>
    <w:p w14:paraId="6D62E2ED"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5A882A8" w14:textId="77777777" w:rsidR="001A2FEB" w:rsidRPr="00340B1B" w:rsidRDefault="001A2FEB" w:rsidP="001A2FEB">
      <w:pPr>
        <w:spacing w:after="0" w:line="260" w:lineRule="exact"/>
        <w:ind w:left="284" w:right="40" w:hanging="284"/>
        <w:jc w:val="both"/>
        <w:rPr>
          <w:rFonts w:cs="Arial"/>
          <w:szCs w:val="20"/>
        </w:rPr>
      </w:pPr>
      <w:r w:rsidRPr="00340B1B">
        <w:rPr>
          <w:rFonts w:cs="Arial"/>
          <w:szCs w:val="20"/>
        </w:rPr>
        <w:t>(2) Za direktorja je imenovan kandidat, ki izpolnjuje pogoje v skladu s tretjim odstavkom 15. člena    Sklepa o ustanovitvi.</w:t>
      </w:r>
    </w:p>
    <w:p w14:paraId="2CA91184" w14:textId="77777777" w:rsidR="001A2FEB" w:rsidRPr="00340B1B" w:rsidRDefault="001A2FEB" w:rsidP="001A2FEB">
      <w:pPr>
        <w:spacing w:after="0" w:line="260" w:lineRule="exact"/>
        <w:rPr>
          <w:rFonts w:cs="Arial"/>
          <w:szCs w:val="20"/>
        </w:rPr>
      </w:pPr>
    </w:p>
    <w:p w14:paraId="6D11CE6A"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23. člen </w:t>
      </w:r>
    </w:p>
    <w:p w14:paraId="5F28B410" w14:textId="77777777" w:rsidR="001A2FEB" w:rsidRPr="00340B1B" w:rsidRDefault="001A2FEB" w:rsidP="001A2FEB">
      <w:pPr>
        <w:spacing w:after="0" w:line="260" w:lineRule="exact"/>
        <w:ind w:left="678" w:right="717"/>
        <w:jc w:val="center"/>
        <w:rPr>
          <w:rFonts w:cs="Arial"/>
          <w:szCs w:val="20"/>
        </w:rPr>
      </w:pPr>
      <w:r w:rsidRPr="00340B1B">
        <w:rPr>
          <w:rFonts w:eastAsia="Arial" w:cs="Arial"/>
          <w:b/>
          <w:szCs w:val="20"/>
        </w:rPr>
        <w:t xml:space="preserve">(javni razpis) </w:t>
      </w:r>
    </w:p>
    <w:p w14:paraId="3790B7E2"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5EB2C6C" w14:textId="77777777" w:rsidR="001A2FEB" w:rsidRPr="00340B1B" w:rsidRDefault="001A2FEB" w:rsidP="001A2FEB">
      <w:pPr>
        <w:pStyle w:val="Odstavekseznama"/>
        <w:numPr>
          <w:ilvl w:val="0"/>
          <w:numId w:val="37"/>
        </w:numPr>
        <w:spacing w:after="0" w:line="260" w:lineRule="exact"/>
        <w:ind w:right="40"/>
        <w:jc w:val="both"/>
        <w:rPr>
          <w:rFonts w:cs="Arial"/>
          <w:szCs w:val="20"/>
        </w:rPr>
      </w:pPr>
      <w:r w:rsidRPr="00340B1B">
        <w:rPr>
          <w:rFonts w:cs="Arial"/>
          <w:szCs w:val="20"/>
        </w:rPr>
        <w:t xml:space="preserve">Imenovanje direktorja se izvede na podlagi javnega razpisa. </w:t>
      </w:r>
    </w:p>
    <w:p w14:paraId="6A140479"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1CFC7C9C" w14:textId="77777777" w:rsidR="001A2FEB" w:rsidRPr="00340B1B" w:rsidRDefault="001A2FEB" w:rsidP="001A2FEB">
      <w:pPr>
        <w:pStyle w:val="Odstavekseznama"/>
        <w:numPr>
          <w:ilvl w:val="0"/>
          <w:numId w:val="37"/>
        </w:numPr>
        <w:spacing w:after="0" w:line="260" w:lineRule="exact"/>
        <w:ind w:right="40"/>
        <w:jc w:val="both"/>
        <w:rPr>
          <w:rFonts w:cs="Arial"/>
          <w:szCs w:val="20"/>
        </w:rPr>
      </w:pPr>
      <w:r w:rsidRPr="00340B1B">
        <w:rPr>
          <w:rFonts w:cs="Arial"/>
          <w:szCs w:val="20"/>
        </w:rPr>
        <w:t xml:space="preserve">Sklep o razpisu delovnega mesta direktorja sprejme svet inštituta najmanj tri mesece pred potekom mandata direktorja. </w:t>
      </w:r>
    </w:p>
    <w:p w14:paraId="1D4540AB"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04CEAB5A"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24. člen </w:t>
      </w:r>
    </w:p>
    <w:p w14:paraId="07905D43"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(pogodba o zaposlitvi direktorja) </w:t>
      </w:r>
    </w:p>
    <w:p w14:paraId="48568458"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A1FF5DE"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Direktor sklene pogodbo o zaposlitvi s svetom inštituta. V pogodbi o zaposlitvi se posebej uredijo tudi pravice, obveznosti in odgovornosti v skladu z delovnopravno zakonodajo. </w:t>
      </w:r>
    </w:p>
    <w:p w14:paraId="3C523E0E" w14:textId="77777777" w:rsidR="005D0D01" w:rsidRDefault="005D0D01" w:rsidP="001A2FEB">
      <w:pPr>
        <w:spacing w:after="0" w:line="260" w:lineRule="exact"/>
        <w:rPr>
          <w:rFonts w:cs="Arial"/>
          <w:b/>
          <w:bCs/>
          <w:szCs w:val="20"/>
        </w:rPr>
      </w:pPr>
    </w:p>
    <w:p w14:paraId="77280D94" w14:textId="6CE6120D" w:rsidR="001A2FEB" w:rsidRPr="00340B1B" w:rsidRDefault="001A2FEB" w:rsidP="001A2FEB">
      <w:pPr>
        <w:spacing w:after="0" w:line="260" w:lineRule="exact"/>
        <w:rPr>
          <w:rFonts w:cs="Arial"/>
          <w:b/>
          <w:bCs/>
          <w:szCs w:val="20"/>
        </w:rPr>
      </w:pPr>
      <w:r w:rsidRPr="00340B1B">
        <w:rPr>
          <w:rFonts w:cs="Arial"/>
          <w:b/>
          <w:bCs/>
          <w:szCs w:val="20"/>
        </w:rPr>
        <w:t xml:space="preserve">STROKOVNI SVET </w:t>
      </w:r>
    </w:p>
    <w:p w14:paraId="569DCEFD" w14:textId="77777777" w:rsidR="001A2FEB" w:rsidRPr="00340B1B" w:rsidRDefault="001A2FEB" w:rsidP="001A2FEB">
      <w:pPr>
        <w:spacing w:after="0" w:line="260" w:lineRule="exact"/>
        <w:rPr>
          <w:rFonts w:cs="Arial"/>
          <w:szCs w:val="20"/>
        </w:rPr>
      </w:pPr>
    </w:p>
    <w:p w14:paraId="7F1AB339"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25. člen </w:t>
      </w:r>
    </w:p>
    <w:p w14:paraId="3E5A8074" w14:textId="77777777"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 xml:space="preserve">(strokovni svet) </w:t>
      </w:r>
    </w:p>
    <w:p w14:paraId="30FEA79A"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4708108" w14:textId="77777777" w:rsidR="001A2FEB" w:rsidRPr="00340B1B" w:rsidRDefault="001A2FEB" w:rsidP="001A2FEB">
      <w:pPr>
        <w:pStyle w:val="Odstavekseznama"/>
        <w:numPr>
          <w:ilvl w:val="0"/>
          <w:numId w:val="53"/>
        </w:numPr>
        <w:spacing w:after="0" w:line="260" w:lineRule="exact"/>
        <w:ind w:left="426" w:right="40"/>
        <w:jc w:val="both"/>
        <w:rPr>
          <w:rFonts w:cs="Arial"/>
          <w:szCs w:val="20"/>
        </w:rPr>
      </w:pPr>
      <w:r w:rsidRPr="00340B1B">
        <w:rPr>
          <w:rFonts w:cs="Arial"/>
          <w:szCs w:val="20"/>
        </w:rPr>
        <w:t xml:space="preserve">Strokovni svet je strokovni organ inštituta.  </w:t>
      </w:r>
    </w:p>
    <w:p w14:paraId="5B12F1B0" w14:textId="77777777" w:rsidR="001A2FEB" w:rsidRPr="00340B1B" w:rsidRDefault="001A2FEB" w:rsidP="001A2FEB">
      <w:pPr>
        <w:spacing w:after="0" w:line="260" w:lineRule="exact"/>
        <w:ind w:left="426"/>
        <w:jc w:val="both"/>
        <w:rPr>
          <w:rFonts w:cs="Arial"/>
          <w:szCs w:val="20"/>
        </w:rPr>
      </w:pPr>
      <w:r w:rsidRPr="00340B1B">
        <w:rPr>
          <w:rFonts w:cs="Arial"/>
          <w:szCs w:val="20"/>
        </w:rPr>
        <w:t xml:space="preserve"> </w:t>
      </w:r>
    </w:p>
    <w:p w14:paraId="00CEC85B" w14:textId="77777777" w:rsidR="001A2FEB" w:rsidRPr="00340B1B" w:rsidRDefault="001A2FEB" w:rsidP="008E6CF8">
      <w:pPr>
        <w:pStyle w:val="Odstavekseznama"/>
        <w:numPr>
          <w:ilvl w:val="0"/>
          <w:numId w:val="53"/>
        </w:numPr>
        <w:spacing w:after="0" w:line="260" w:lineRule="exact"/>
        <w:ind w:left="426" w:right="40" w:hanging="426"/>
        <w:jc w:val="both"/>
        <w:rPr>
          <w:rFonts w:cs="Arial"/>
          <w:szCs w:val="20"/>
        </w:rPr>
      </w:pPr>
      <w:r w:rsidRPr="00340B1B">
        <w:rPr>
          <w:rFonts w:cs="Arial"/>
          <w:szCs w:val="20"/>
        </w:rPr>
        <w:lastRenderedPageBreak/>
        <w:t xml:space="preserve">Strokovni svet sestavlja pet članov: </w:t>
      </w:r>
    </w:p>
    <w:p w14:paraId="17E8EF40" w14:textId="77777777" w:rsidR="001A2FEB" w:rsidRPr="00340B1B" w:rsidRDefault="001A2FEB" w:rsidP="001A2FEB">
      <w:pPr>
        <w:numPr>
          <w:ilvl w:val="0"/>
          <w:numId w:val="16"/>
        </w:numPr>
        <w:spacing w:after="0" w:line="260" w:lineRule="exact"/>
        <w:ind w:left="426" w:right="40" w:hanging="360"/>
        <w:jc w:val="both"/>
        <w:rPr>
          <w:rFonts w:cs="Arial"/>
          <w:szCs w:val="20"/>
        </w:rPr>
      </w:pPr>
      <w:r w:rsidRPr="00340B1B">
        <w:rPr>
          <w:rFonts w:cs="Arial"/>
          <w:szCs w:val="20"/>
        </w:rPr>
        <w:t xml:space="preserve">dve vodji oddelka ali drugih organizacijskih enot, </w:t>
      </w:r>
    </w:p>
    <w:p w14:paraId="5E2F39D3" w14:textId="77777777" w:rsidR="001A2FEB" w:rsidRPr="00340B1B" w:rsidRDefault="001A2FEB" w:rsidP="001A2FEB">
      <w:pPr>
        <w:numPr>
          <w:ilvl w:val="0"/>
          <w:numId w:val="16"/>
        </w:numPr>
        <w:spacing w:after="0" w:line="260" w:lineRule="exact"/>
        <w:ind w:left="426" w:right="40" w:hanging="360"/>
        <w:jc w:val="both"/>
        <w:rPr>
          <w:rFonts w:cs="Arial"/>
          <w:szCs w:val="20"/>
        </w:rPr>
      </w:pPr>
      <w:r w:rsidRPr="00340B1B">
        <w:rPr>
          <w:rFonts w:cs="Arial"/>
          <w:szCs w:val="20"/>
        </w:rPr>
        <w:t xml:space="preserve">trije predstavniki delavcev, ki jih izvolijo delavci inštituta. </w:t>
      </w:r>
    </w:p>
    <w:p w14:paraId="54CA353F" w14:textId="77777777" w:rsidR="001A2FEB" w:rsidRPr="00340B1B" w:rsidRDefault="001A2FEB" w:rsidP="001A2FEB">
      <w:pPr>
        <w:spacing w:after="0" w:line="260" w:lineRule="exact"/>
        <w:ind w:left="426"/>
        <w:jc w:val="both"/>
        <w:rPr>
          <w:rFonts w:cs="Arial"/>
          <w:szCs w:val="20"/>
        </w:rPr>
      </w:pPr>
      <w:r w:rsidRPr="00340B1B">
        <w:rPr>
          <w:rFonts w:cs="Arial"/>
          <w:szCs w:val="20"/>
        </w:rPr>
        <w:t xml:space="preserve"> </w:t>
      </w:r>
    </w:p>
    <w:p w14:paraId="6C698F18" w14:textId="77777777" w:rsidR="001A2FEB" w:rsidRPr="00340B1B" w:rsidRDefault="001A2FEB" w:rsidP="008E6CF8">
      <w:pPr>
        <w:pStyle w:val="Odstavekseznama"/>
        <w:numPr>
          <w:ilvl w:val="0"/>
          <w:numId w:val="53"/>
        </w:numPr>
        <w:spacing w:after="0" w:line="260" w:lineRule="exact"/>
        <w:ind w:left="426" w:right="40" w:hanging="426"/>
        <w:jc w:val="both"/>
        <w:rPr>
          <w:rFonts w:cs="Arial"/>
          <w:szCs w:val="20"/>
        </w:rPr>
      </w:pPr>
      <w:r w:rsidRPr="00340B1B">
        <w:rPr>
          <w:rFonts w:cs="Arial"/>
          <w:szCs w:val="20"/>
        </w:rPr>
        <w:t xml:space="preserve">Član strokovnega sveta ne more biti hkrati član sveta inštituta. </w:t>
      </w:r>
    </w:p>
    <w:p w14:paraId="28A38A6D" w14:textId="77777777" w:rsidR="001A2FEB" w:rsidRPr="00340B1B" w:rsidRDefault="001A2FEB" w:rsidP="001A2FEB">
      <w:pPr>
        <w:spacing w:after="0" w:line="260" w:lineRule="exact"/>
        <w:jc w:val="both"/>
        <w:rPr>
          <w:rFonts w:cs="Arial"/>
          <w:szCs w:val="20"/>
        </w:rPr>
      </w:pPr>
    </w:p>
    <w:p w14:paraId="25023112" w14:textId="77777777" w:rsidR="001A2FEB" w:rsidRPr="00340B1B" w:rsidRDefault="001A2FEB" w:rsidP="001A2FEB">
      <w:pPr>
        <w:spacing w:after="0" w:line="260" w:lineRule="exact"/>
        <w:ind w:right="40"/>
        <w:jc w:val="both"/>
        <w:rPr>
          <w:rFonts w:cs="Arial"/>
          <w:szCs w:val="20"/>
        </w:rPr>
      </w:pPr>
      <w:r w:rsidRPr="00340B1B">
        <w:rPr>
          <w:rFonts w:cs="Arial"/>
          <w:szCs w:val="20"/>
        </w:rPr>
        <w:t xml:space="preserve">(4) Dve vodji oddelka ali drugih organizacijskih enot za člana strokovnega sveta imenuje direktor inštituta. </w:t>
      </w:r>
    </w:p>
    <w:p w14:paraId="60213F3A"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76837D0B" w14:textId="77777777" w:rsidR="001A2FEB" w:rsidRPr="00340B1B" w:rsidRDefault="001A2FEB" w:rsidP="001A2FEB">
      <w:pPr>
        <w:spacing w:after="0" w:line="260" w:lineRule="exact"/>
        <w:ind w:right="40"/>
        <w:jc w:val="both"/>
        <w:rPr>
          <w:rFonts w:cs="Arial"/>
          <w:szCs w:val="20"/>
        </w:rPr>
      </w:pPr>
      <w:r w:rsidRPr="00340B1B">
        <w:rPr>
          <w:rFonts w:cs="Arial"/>
          <w:szCs w:val="20"/>
        </w:rPr>
        <w:t xml:space="preserve">(5) Strokovni svet med svojimi člani z večino glasov izvoli predsednika strokovnega sveta in njegovega namestnika. Namestnik nadomešča predsednika v času njegove odsotnosti ter ima ista pooblastila in dolžnosti kot predsednik. </w:t>
      </w:r>
    </w:p>
    <w:p w14:paraId="2D60FB32"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C916BBA"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26. člen </w:t>
      </w:r>
    </w:p>
    <w:p w14:paraId="71DEB21B" w14:textId="77777777" w:rsidR="001A2FEB" w:rsidRPr="00340B1B" w:rsidRDefault="001A2FEB" w:rsidP="001A2FEB">
      <w:pPr>
        <w:spacing w:after="0" w:line="260" w:lineRule="exact"/>
        <w:ind w:left="678" w:right="717"/>
        <w:jc w:val="center"/>
        <w:rPr>
          <w:rFonts w:cs="Arial"/>
          <w:szCs w:val="20"/>
        </w:rPr>
      </w:pPr>
      <w:r w:rsidRPr="00340B1B">
        <w:rPr>
          <w:rFonts w:eastAsia="Arial" w:cs="Arial"/>
          <w:b/>
          <w:szCs w:val="20"/>
        </w:rPr>
        <w:t xml:space="preserve">(volitve predstavnikov delavcev v strokovni svet) </w:t>
      </w:r>
    </w:p>
    <w:p w14:paraId="0763B99C"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17D45CA2"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Predstavnike delavcev inštituta v strokovnem svetu izvolijo delavci na zboru zaposlenih, na neposrednih in tajnih volitvah. Zbor zaposlenih je sklepčen, če je na zboru prisotnih več kot polovica zaposlenih. </w:t>
      </w:r>
    </w:p>
    <w:p w14:paraId="48F266DA"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16609549"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Direktor inštituta s sklepom razpiše volitve delavcev v strokovni svet najpozneje 60 dni pred iztekom mandata članov strokovnega sveta. </w:t>
      </w:r>
    </w:p>
    <w:p w14:paraId="124BCE11"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12D0CAA"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S sklepom o razpisu volitev delavcev v strokovni svet, ki se objavi na oglasni deski inštituta oziroma na način, dostopen vsem delavcem inštituta, se določita dan in kraj volitev ter vsebina predlogov kandidatur. </w:t>
      </w:r>
    </w:p>
    <w:p w14:paraId="384B88DC"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44CE351E"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Volitve predstavnika delavcev v strokovni svet vodi volilna komisija, ki jo s sklepom za obdobje petih (5) let imenuje direktor.  </w:t>
      </w:r>
    </w:p>
    <w:p w14:paraId="35D892FF"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508C04F8"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Kandidata za predstavnika delavcev v strokovnem svetu lahko predlaga najmanj deset odstotkov delavcev. </w:t>
      </w:r>
    </w:p>
    <w:p w14:paraId="26A7911C"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576B20C" w14:textId="77777777" w:rsidR="001A2FEB" w:rsidRPr="00340B1B" w:rsidRDefault="001A2FEB" w:rsidP="001A2FEB">
      <w:pPr>
        <w:pStyle w:val="Odstavekseznama"/>
        <w:numPr>
          <w:ilvl w:val="0"/>
          <w:numId w:val="36"/>
        </w:numPr>
        <w:spacing w:after="0" w:line="260" w:lineRule="exact"/>
        <w:ind w:right="40"/>
        <w:jc w:val="both"/>
        <w:rPr>
          <w:rFonts w:cs="Arial"/>
          <w:szCs w:val="20"/>
        </w:rPr>
      </w:pPr>
      <w:r w:rsidRPr="00340B1B">
        <w:rPr>
          <w:rFonts w:cs="Arial"/>
          <w:szCs w:val="20"/>
        </w:rPr>
        <w:t xml:space="preserve">V strokovni svet so izvoljeni kandidati, ki dobijo največje število glasov delavcev, ki se udeležijo volitev. Če imata dva ali več kandidatov za člana strokovnega sveta enako število glasov, se med njimi izbere enega kandidata z žrebom. Volilna komisija določi način žrebanja, izvede žrebanje in ugotovi izid. </w:t>
      </w:r>
    </w:p>
    <w:p w14:paraId="359925CA"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5C2351D4" w14:textId="3156F33A" w:rsidR="001A2FEB" w:rsidRPr="00783FAE" w:rsidRDefault="001A2FEB" w:rsidP="00783FAE">
      <w:pPr>
        <w:pStyle w:val="Odstavekseznama"/>
        <w:numPr>
          <w:ilvl w:val="0"/>
          <w:numId w:val="36"/>
        </w:numPr>
        <w:spacing w:after="0" w:line="260" w:lineRule="exact"/>
        <w:ind w:right="40"/>
        <w:jc w:val="both"/>
        <w:rPr>
          <w:rFonts w:cs="Arial"/>
          <w:szCs w:val="20"/>
        </w:rPr>
      </w:pPr>
      <w:r w:rsidRPr="00340B1B">
        <w:rPr>
          <w:rFonts w:cs="Arial"/>
          <w:szCs w:val="20"/>
        </w:rPr>
        <w:t xml:space="preserve">Za volitve predstavnikov delavcev v strokovni svet se smiselno uporabljajo določbe tega statuta o volitvah predstavnika delavcev v svet, razen če ni z določbami tega statuta ali splošnega akta inštituta za volitve predstavnikov delavcev v strokovni svet, ki ga sprejme svet, izrecno določeno drugače. </w:t>
      </w:r>
      <w:r w:rsidRPr="00783FAE">
        <w:rPr>
          <w:rFonts w:eastAsia="Arial" w:cs="Arial"/>
          <w:b/>
          <w:szCs w:val="20"/>
        </w:rPr>
        <w:br w:type="page"/>
      </w:r>
    </w:p>
    <w:p w14:paraId="5207227B"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lastRenderedPageBreak/>
        <w:t xml:space="preserve">27. člen </w:t>
      </w:r>
    </w:p>
    <w:p w14:paraId="76C2BB2C" w14:textId="4E7D5019"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 xml:space="preserve">(mandat članov strokovnega sveta) </w:t>
      </w:r>
    </w:p>
    <w:p w14:paraId="279375CE"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5F1B2C30"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Mandat članov strokovnega sveta traja pet let in so po preteku te dobe lahko ponovno imenovani. </w:t>
      </w:r>
    </w:p>
    <w:p w14:paraId="307B0ACD"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B5A1A62" w14:textId="66F72948" w:rsidR="001A2FEB" w:rsidRPr="00340B1B" w:rsidRDefault="001A2FEB" w:rsidP="00690BB9">
      <w:pPr>
        <w:pStyle w:val="Naslov1"/>
      </w:pPr>
      <w:r w:rsidRPr="00340B1B">
        <w:t>28. člen</w:t>
      </w:r>
    </w:p>
    <w:p w14:paraId="4AB31F7B" w14:textId="32F7986E" w:rsidR="001A2FEB" w:rsidRPr="00340B1B" w:rsidRDefault="001A2FEB" w:rsidP="00690BB9">
      <w:pPr>
        <w:pStyle w:val="Naslov1"/>
      </w:pPr>
      <w:r w:rsidRPr="00340B1B">
        <w:t>(pristojnost strokovnega sveta)</w:t>
      </w:r>
    </w:p>
    <w:p w14:paraId="54CB9184"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209A5B02"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Strokovni svet ima skladno z določbami 17. člena Sklepa o ustanovitvi in tega statuta naslednje naloge oziroma pristojnosti::  </w:t>
      </w:r>
    </w:p>
    <w:p w14:paraId="5CA21E56"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odloča o strokovnih vprašanjih v okviru pooblastil, določenih v tem statutu ali drugih splošnih aktih inštituta, </w:t>
      </w:r>
    </w:p>
    <w:p w14:paraId="5272B570"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obravnava in daje mnenje k programu dela in finančnemu načrtu inštituta,  </w:t>
      </w:r>
    </w:p>
    <w:p w14:paraId="15A76E9E"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oblikuje strokovne podlage za pripravo raziskovalnih programov, </w:t>
      </w:r>
    </w:p>
    <w:p w14:paraId="534B7093"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obravnava in daje mnenje k načrtu izobraževanja delavcev inštituta ter k poročilu o izvedbi in učinkih izobraževanja in usposabljanja, </w:t>
      </w:r>
    </w:p>
    <w:p w14:paraId="102A94B1"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izvede postopek imenovanja predstavnikov zainteresirane javnosti v svet inštituta, </w:t>
      </w:r>
    </w:p>
    <w:p w14:paraId="4C97033F"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svetu daje mnenje v postopku imenovanja oziroma razrešitve direktorja inštituta, </w:t>
      </w:r>
    </w:p>
    <w:p w14:paraId="58646386"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daje mnenja in pobude glede organizacije in pogojev za strokovni razvoj dejavnosti inštituta, </w:t>
      </w:r>
    </w:p>
    <w:p w14:paraId="1E4AEB24"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predlaga dolgoročne usmeritve strokovnega in raziskovalnega dela Inštituta, </w:t>
      </w:r>
    </w:p>
    <w:p w14:paraId="3B2B874A"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na zahtevo sveta inštituta in direktorja daje predloge in mnenja o strokovnih vprašanjih, obravnava druga vprašanja s področja strokovnega dela inštituta, </w:t>
      </w:r>
    </w:p>
    <w:p w14:paraId="0FF1F91A" w14:textId="77777777" w:rsidR="001A2FEB" w:rsidRPr="00340B1B" w:rsidRDefault="001A2FEB" w:rsidP="001A2FEB">
      <w:pPr>
        <w:numPr>
          <w:ilvl w:val="0"/>
          <w:numId w:val="60"/>
        </w:numPr>
        <w:spacing w:after="0" w:line="260" w:lineRule="exact"/>
        <w:ind w:right="40"/>
        <w:jc w:val="both"/>
        <w:rPr>
          <w:rFonts w:cs="Arial"/>
          <w:szCs w:val="20"/>
        </w:rPr>
      </w:pPr>
      <w:r w:rsidRPr="00340B1B">
        <w:rPr>
          <w:rFonts w:cs="Arial"/>
          <w:szCs w:val="20"/>
        </w:rPr>
        <w:t xml:space="preserve">izvaja druge naloge v skladu s sklepom o ustanovitvi inštituta, tem statutom in splošnimi akti inštituta. </w:t>
      </w:r>
    </w:p>
    <w:p w14:paraId="50EE1E68"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5A114BF4"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29. člen </w:t>
      </w:r>
    </w:p>
    <w:p w14:paraId="649BB71D"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(seje in način dela strokovnega sveta) </w:t>
      </w:r>
    </w:p>
    <w:p w14:paraId="44CCCDD1" w14:textId="77777777" w:rsidR="001A2FEB" w:rsidRPr="00340B1B" w:rsidRDefault="001A2FEB" w:rsidP="001A2FEB">
      <w:pPr>
        <w:spacing w:after="0" w:line="260" w:lineRule="exact"/>
        <w:ind w:left="11"/>
        <w:jc w:val="center"/>
        <w:rPr>
          <w:rFonts w:cs="Arial"/>
          <w:szCs w:val="20"/>
        </w:rPr>
      </w:pPr>
      <w:r w:rsidRPr="00340B1B">
        <w:rPr>
          <w:rFonts w:cs="Arial"/>
          <w:szCs w:val="20"/>
        </w:rPr>
        <w:t xml:space="preserve"> </w:t>
      </w:r>
    </w:p>
    <w:p w14:paraId="0000B58E"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Svet se konstituira na prvi seji po imenovanju oziroma izvolitvi več kot polovice članov sveta. </w:t>
      </w:r>
    </w:p>
    <w:p w14:paraId="3641A7E8"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FD34647"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Konstitutivno sejo strokovnega sveta skliče in do izvolitve predsednika vodi direktor. </w:t>
      </w:r>
    </w:p>
    <w:p w14:paraId="373BCEA3"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C730993"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Z dnem konstitutivne seje člani strokovnega sveta nastopijo mandat.  </w:t>
      </w:r>
    </w:p>
    <w:p w14:paraId="34431562"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C98274C"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Seje strokovnega sveta vodi in sklicuje predsednik strokovnega sveta oziroma v njegovi odsotnosti njegov namestnik najmanj enkrat letno oziroma po potrebi. </w:t>
      </w:r>
    </w:p>
    <w:p w14:paraId="44284828"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5864ED30"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Predsednik strokovnega sveta mora sklicati sejo strokovnega sveta na zahtevo kateregakoli člana strokovnega sveta, na podlagi sklepa sveta inštituta, predloga direktorja ali na predlog petih delavcev inštituta.  </w:t>
      </w:r>
    </w:p>
    <w:p w14:paraId="32EC2F4B"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29DF1675"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Vabilo s predlogom dnevnega reda morajo člani strokovnega sveta prejeti najmanj osem dni pred sejo strokovnega sveta, gradivo za predlagane točke dnevnega reda pa morajo prejeti najmanj štiri dni pred sejo strokovnega sveta. </w:t>
      </w:r>
    </w:p>
    <w:p w14:paraId="6E6D418B" w14:textId="77777777" w:rsidR="001A2FEB" w:rsidRPr="00340B1B" w:rsidRDefault="001A2FEB" w:rsidP="001A2FEB">
      <w:pPr>
        <w:spacing w:after="13"/>
        <w:jc w:val="both"/>
        <w:rPr>
          <w:rFonts w:cs="Arial"/>
          <w:szCs w:val="20"/>
        </w:rPr>
      </w:pPr>
      <w:r w:rsidRPr="00340B1B">
        <w:rPr>
          <w:rFonts w:cs="Arial"/>
          <w:szCs w:val="20"/>
        </w:rPr>
        <w:t xml:space="preserve"> </w:t>
      </w:r>
    </w:p>
    <w:p w14:paraId="707876CA" w14:textId="77777777" w:rsidR="001A2FEB" w:rsidRPr="00340B1B" w:rsidRDefault="001A2FEB" w:rsidP="001A2FEB">
      <w:pPr>
        <w:pStyle w:val="Odstavekseznama"/>
        <w:numPr>
          <w:ilvl w:val="0"/>
          <w:numId w:val="35"/>
        </w:numPr>
        <w:spacing w:after="0" w:line="260" w:lineRule="exact"/>
        <w:ind w:right="40"/>
        <w:jc w:val="both"/>
        <w:rPr>
          <w:rFonts w:cs="Arial"/>
          <w:szCs w:val="20"/>
        </w:rPr>
      </w:pPr>
      <w:r w:rsidRPr="00340B1B">
        <w:rPr>
          <w:rFonts w:cs="Arial"/>
          <w:szCs w:val="20"/>
        </w:rPr>
        <w:t xml:space="preserve">Sklepi se sprejemajo z večino glasov prisotnih članov strokovnega sveta. Strokovni svet veljavno sklepa, če je na seji prisotna večina članov strokovnega sveta. </w:t>
      </w:r>
    </w:p>
    <w:p w14:paraId="587228FB"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2E9AF9EE" w14:textId="77777777" w:rsidR="001A2FEB" w:rsidRPr="00340B1B" w:rsidRDefault="001A2FEB" w:rsidP="001A2FEB">
      <w:pPr>
        <w:rPr>
          <w:rFonts w:eastAsia="Arial" w:cs="Arial"/>
          <w:b/>
          <w:szCs w:val="20"/>
        </w:rPr>
      </w:pPr>
      <w:r w:rsidRPr="00340B1B">
        <w:rPr>
          <w:rFonts w:eastAsia="Arial" w:cs="Arial"/>
          <w:b/>
          <w:szCs w:val="20"/>
        </w:rPr>
        <w:br w:type="page"/>
      </w:r>
    </w:p>
    <w:p w14:paraId="0A72E3A6"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lastRenderedPageBreak/>
        <w:t xml:space="preserve">30. člen </w:t>
      </w:r>
    </w:p>
    <w:p w14:paraId="74941604"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(poslovnik o delu strokovnega sveta) </w:t>
      </w:r>
    </w:p>
    <w:p w14:paraId="701D98ED"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A80B781" w14:textId="77777777" w:rsidR="001A2FEB" w:rsidRPr="00340B1B" w:rsidRDefault="001A2FEB" w:rsidP="001A2FEB">
      <w:pPr>
        <w:spacing w:after="0" w:line="260" w:lineRule="exact"/>
        <w:ind w:left="-5" w:right="40"/>
        <w:jc w:val="both"/>
        <w:rPr>
          <w:rFonts w:eastAsia="Arial" w:cs="Arial"/>
          <w:b/>
          <w:szCs w:val="20"/>
        </w:rPr>
      </w:pPr>
      <w:r w:rsidRPr="00340B1B">
        <w:rPr>
          <w:rFonts w:cs="Arial"/>
          <w:szCs w:val="20"/>
        </w:rPr>
        <w:t>Strokovni svet sprejme poslovnik o delu strokovnega sveta, v katerem podrobneje uredi način dela strokovnega sveta.</w:t>
      </w:r>
      <w:r w:rsidRPr="00340B1B">
        <w:rPr>
          <w:rFonts w:eastAsia="Arial" w:cs="Arial"/>
          <w:b/>
          <w:szCs w:val="20"/>
        </w:rPr>
        <w:t xml:space="preserve"> </w:t>
      </w:r>
    </w:p>
    <w:p w14:paraId="770CAFFE" w14:textId="77777777" w:rsidR="001A2FEB" w:rsidRPr="00340B1B" w:rsidRDefault="001A2FEB" w:rsidP="001A2FEB">
      <w:pPr>
        <w:spacing w:after="0" w:line="260" w:lineRule="exact"/>
        <w:ind w:left="-5" w:right="40"/>
        <w:jc w:val="both"/>
        <w:rPr>
          <w:rFonts w:cs="Arial"/>
          <w:szCs w:val="20"/>
        </w:rPr>
      </w:pPr>
    </w:p>
    <w:p w14:paraId="3CC8A533" w14:textId="5C687B2B" w:rsidR="001A2FEB" w:rsidRPr="00340B1B" w:rsidRDefault="001A2FEB" w:rsidP="00690BB9">
      <w:pPr>
        <w:pStyle w:val="Naslov1"/>
      </w:pPr>
      <w:r w:rsidRPr="00340B1B">
        <w:rPr>
          <w:rFonts w:eastAsia="Calibri"/>
        </w:rPr>
        <w:tab/>
      </w:r>
      <w:r w:rsidRPr="00340B1B">
        <w:t xml:space="preserve">VI. JAVNOST DELA IN OBVEŠČANJE </w:t>
      </w:r>
    </w:p>
    <w:p w14:paraId="78766E2A"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26D3CE3" w14:textId="77777777" w:rsidR="001A2FEB" w:rsidRPr="00340B1B" w:rsidRDefault="001A2FEB" w:rsidP="001A2FEB">
      <w:pPr>
        <w:spacing w:after="0" w:line="260" w:lineRule="exact"/>
        <w:ind w:left="678" w:right="715"/>
        <w:jc w:val="center"/>
        <w:rPr>
          <w:rFonts w:cs="Arial"/>
          <w:szCs w:val="20"/>
        </w:rPr>
      </w:pPr>
      <w:r w:rsidRPr="00340B1B">
        <w:rPr>
          <w:rFonts w:eastAsia="Arial" w:cs="Arial"/>
          <w:b/>
          <w:szCs w:val="20"/>
        </w:rPr>
        <w:t xml:space="preserve">31. člen </w:t>
      </w:r>
    </w:p>
    <w:p w14:paraId="63C5C593" w14:textId="77777777"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 xml:space="preserve">(javnost dela) </w:t>
      </w:r>
    </w:p>
    <w:p w14:paraId="35399502" w14:textId="77777777" w:rsidR="001A2FEB" w:rsidRPr="00340B1B" w:rsidRDefault="001A2FEB" w:rsidP="001A2FEB">
      <w:pPr>
        <w:spacing w:after="0" w:line="260" w:lineRule="exact"/>
        <w:ind w:left="11"/>
        <w:jc w:val="center"/>
        <w:rPr>
          <w:rFonts w:cs="Arial"/>
          <w:szCs w:val="20"/>
        </w:rPr>
      </w:pPr>
      <w:r w:rsidRPr="00340B1B">
        <w:rPr>
          <w:rFonts w:cs="Arial"/>
          <w:szCs w:val="20"/>
        </w:rPr>
        <w:t xml:space="preserve"> </w:t>
      </w:r>
    </w:p>
    <w:p w14:paraId="7D164A2F" w14:textId="77777777" w:rsidR="001A2FEB" w:rsidRPr="00340B1B" w:rsidRDefault="001A2FEB" w:rsidP="001A2FEB">
      <w:pPr>
        <w:pStyle w:val="Odstavekseznama"/>
        <w:numPr>
          <w:ilvl w:val="0"/>
          <w:numId w:val="34"/>
        </w:numPr>
        <w:spacing w:after="0" w:line="260" w:lineRule="exact"/>
        <w:ind w:right="40"/>
        <w:jc w:val="both"/>
        <w:rPr>
          <w:rFonts w:cs="Arial"/>
          <w:szCs w:val="20"/>
        </w:rPr>
      </w:pPr>
      <w:r w:rsidRPr="00340B1B">
        <w:rPr>
          <w:rFonts w:cs="Arial"/>
          <w:szCs w:val="20"/>
        </w:rPr>
        <w:t xml:space="preserve">Delo inštituta je javno.  </w:t>
      </w:r>
    </w:p>
    <w:p w14:paraId="5B28F2D2"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4CF844F8" w14:textId="77777777" w:rsidR="001A2FEB" w:rsidRPr="00340B1B" w:rsidRDefault="001A2FEB" w:rsidP="001A2FEB">
      <w:pPr>
        <w:pStyle w:val="Odstavekseznama"/>
        <w:numPr>
          <w:ilvl w:val="0"/>
          <w:numId w:val="34"/>
        </w:numPr>
        <w:spacing w:after="0" w:line="260" w:lineRule="exact"/>
        <w:ind w:right="40"/>
        <w:jc w:val="both"/>
        <w:rPr>
          <w:rFonts w:cs="Arial"/>
          <w:szCs w:val="20"/>
        </w:rPr>
      </w:pPr>
      <w:r w:rsidRPr="00340B1B">
        <w:rPr>
          <w:rFonts w:cs="Arial"/>
          <w:szCs w:val="20"/>
        </w:rPr>
        <w:t xml:space="preserve">Javnost dela inštituta se zagotavlja s poročili ustanovitelju, svetu inštituta ter podajanjem informacij sredstvom javnega obveščanja in drugim predstavnikom javnosti.  </w:t>
      </w:r>
    </w:p>
    <w:p w14:paraId="6B7AC066"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5F33EEE1"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6660283E" w14:textId="77777777" w:rsidR="001A2FEB" w:rsidRPr="00340B1B" w:rsidRDefault="001A2FEB" w:rsidP="001A2FEB">
      <w:pPr>
        <w:spacing w:after="0" w:line="260" w:lineRule="exact"/>
        <w:rPr>
          <w:rFonts w:cs="Arial"/>
          <w:szCs w:val="20"/>
        </w:rPr>
      </w:pPr>
    </w:p>
    <w:p w14:paraId="11F4D20E" w14:textId="77777777" w:rsidR="001A2FEB" w:rsidRPr="00340B1B" w:rsidRDefault="001A2FEB" w:rsidP="00690BB9">
      <w:pPr>
        <w:pStyle w:val="Naslov1"/>
      </w:pPr>
      <w:r w:rsidRPr="00340B1B">
        <w:rPr>
          <w:rFonts w:eastAsia="Calibri"/>
        </w:rPr>
        <w:tab/>
      </w:r>
      <w:r w:rsidRPr="00340B1B">
        <w:t xml:space="preserve">VII. NAČRTOVANJE DELA </w:t>
      </w:r>
    </w:p>
    <w:p w14:paraId="782B1C67"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28ED99E6"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32. člen </w:t>
      </w:r>
    </w:p>
    <w:p w14:paraId="3E35D769"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(letni program dela in razvoja) </w:t>
      </w:r>
    </w:p>
    <w:p w14:paraId="32959C3B"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097490B" w14:textId="77777777" w:rsidR="001A2FEB" w:rsidRPr="00340B1B" w:rsidRDefault="001A2FEB" w:rsidP="001A2FEB">
      <w:pPr>
        <w:pStyle w:val="Odstavekseznama"/>
        <w:numPr>
          <w:ilvl w:val="0"/>
          <w:numId w:val="33"/>
        </w:numPr>
        <w:spacing w:after="0" w:line="260" w:lineRule="exact"/>
        <w:ind w:right="40"/>
        <w:jc w:val="both"/>
        <w:rPr>
          <w:rFonts w:cs="Arial"/>
          <w:szCs w:val="20"/>
        </w:rPr>
      </w:pPr>
      <w:r w:rsidRPr="00340B1B">
        <w:rPr>
          <w:rFonts w:cs="Arial"/>
          <w:szCs w:val="20"/>
        </w:rPr>
        <w:t xml:space="preserve">Inštitut usmerja svoje delo in poslovanje ter svoj razvoj z letnim programom dela in razvoja. </w:t>
      </w:r>
    </w:p>
    <w:p w14:paraId="36D9FB05"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637FC85B" w14:textId="77777777" w:rsidR="001A2FEB" w:rsidRPr="00340B1B" w:rsidRDefault="001A2FEB" w:rsidP="001A2FEB">
      <w:pPr>
        <w:pStyle w:val="Odstavekseznama"/>
        <w:numPr>
          <w:ilvl w:val="0"/>
          <w:numId w:val="33"/>
        </w:numPr>
        <w:spacing w:after="0" w:line="260" w:lineRule="exact"/>
        <w:ind w:right="40"/>
        <w:jc w:val="both"/>
        <w:rPr>
          <w:rFonts w:cs="Arial"/>
          <w:szCs w:val="20"/>
        </w:rPr>
      </w:pPr>
      <w:r w:rsidRPr="00340B1B">
        <w:rPr>
          <w:rFonts w:cs="Arial"/>
          <w:szCs w:val="20"/>
        </w:rPr>
        <w:t xml:space="preserve">Inštitut v letnem programu dejavnosti ločeno prikazuje načrtovani obseg in vrsto del, za katera zagotavlja sredstva ustanovitelj. </w:t>
      </w:r>
    </w:p>
    <w:p w14:paraId="38362739"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108B7938"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33. člen </w:t>
      </w:r>
    </w:p>
    <w:p w14:paraId="51B62612" w14:textId="77777777" w:rsidR="001A2FEB" w:rsidRPr="00340B1B" w:rsidRDefault="001A2FEB" w:rsidP="001A2FEB">
      <w:pPr>
        <w:spacing w:after="0" w:line="260" w:lineRule="exact"/>
        <w:ind w:left="678" w:right="721"/>
        <w:jc w:val="center"/>
        <w:rPr>
          <w:rFonts w:cs="Arial"/>
          <w:szCs w:val="20"/>
        </w:rPr>
      </w:pPr>
      <w:r w:rsidRPr="00340B1B">
        <w:rPr>
          <w:rFonts w:eastAsia="Arial" w:cs="Arial"/>
          <w:b/>
          <w:szCs w:val="20"/>
        </w:rPr>
        <w:t xml:space="preserve">(uresničevanje in spremljanje uresničevanja programa dela in razvoja) </w:t>
      </w:r>
    </w:p>
    <w:p w14:paraId="53DF5A61"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3A9B0CE9" w14:textId="77777777" w:rsidR="001A2FEB" w:rsidRPr="00340B1B" w:rsidRDefault="001A2FEB" w:rsidP="001A2FEB">
      <w:pPr>
        <w:pStyle w:val="Odstavekseznama"/>
        <w:numPr>
          <w:ilvl w:val="0"/>
          <w:numId w:val="32"/>
        </w:numPr>
        <w:spacing w:after="0" w:line="260" w:lineRule="exact"/>
        <w:ind w:right="40"/>
        <w:jc w:val="both"/>
        <w:rPr>
          <w:rFonts w:cs="Arial"/>
          <w:szCs w:val="20"/>
        </w:rPr>
      </w:pPr>
      <w:r w:rsidRPr="00340B1B">
        <w:rPr>
          <w:rFonts w:cs="Arial"/>
          <w:szCs w:val="20"/>
        </w:rPr>
        <w:t xml:space="preserve">Za uresničevanje sprejetega programa dela in razvoja inštituta je odgovoren direktor. </w:t>
      </w:r>
    </w:p>
    <w:p w14:paraId="694B2008"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218C780" w14:textId="77777777" w:rsidR="001A2FEB" w:rsidRPr="00340B1B" w:rsidRDefault="001A2FEB" w:rsidP="001A2FEB">
      <w:pPr>
        <w:pStyle w:val="Odstavekseznama"/>
        <w:numPr>
          <w:ilvl w:val="0"/>
          <w:numId w:val="32"/>
        </w:numPr>
        <w:spacing w:after="0" w:line="260" w:lineRule="exact"/>
        <w:ind w:right="40"/>
        <w:jc w:val="both"/>
        <w:rPr>
          <w:rFonts w:cs="Arial"/>
          <w:szCs w:val="20"/>
        </w:rPr>
      </w:pPr>
      <w:r w:rsidRPr="00340B1B">
        <w:rPr>
          <w:rFonts w:cs="Arial"/>
          <w:szCs w:val="20"/>
        </w:rPr>
        <w:t xml:space="preserve">Svet inštituta letno spremlja in analizira uresničevanje letnega programa dela in razvoja in izpolnjevanje iz njega izhajajočih obveznosti. </w:t>
      </w:r>
    </w:p>
    <w:p w14:paraId="0BAA1EE5"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186FDCCF" w14:textId="539089AC" w:rsidR="001A2FEB" w:rsidRPr="00340B1B" w:rsidRDefault="001A2FEB" w:rsidP="001A2FEB">
      <w:pPr>
        <w:pStyle w:val="Odstavekseznama"/>
        <w:numPr>
          <w:ilvl w:val="0"/>
          <w:numId w:val="32"/>
        </w:numPr>
        <w:spacing w:after="0" w:line="260" w:lineRule="exact"/>
        <w:ind w:right="40"/>
        <w:jc w:val="both"/>
        <w:rPr>
          <w:rFonts w:cs="Arial"/>
          <w:szCs w:val="20"/>
        </w:rPr>
      </w:pPr>
      <w:r w:rsidRPr="00340B1B">
        <w:rPr>
          <w:rFonts w:cs="Arial"/>
          <w:szCs w:val="20"/>
        </w:rPr>
        <w:t>V primeru spremenjenih pogojev za izvajanje programa se med letom opravi rebalans letnega programa dela in razvoja po enakem</w:t>
      </w:r>
      <w:r w:rsidR="00243C7B">
        <w:rPr>
          <w:rFonts w:cs="Arial"/>
          <w:szCs w:val="20"/>
        </w:rPr>
        <w:t xml:space="preserve"> postopku</w:t>
      </w:r>
      <w:r w:rsidR="00B92EC8">
        <w:rPr>
          <w:rFonts w:cs="Arial"/>
          <w:szCs w:val="20"/>
        </w:rPr>
        <w:t>,</w:t>
      </w:r>
      <w:r w:rsidR="00EE5527">
        <w:rPr>
          <w:rFonts w:cs="Arial"/>
          <w:szCs w:val="20"/>
        </w:rPr>
        <w:t xml:space="preserve"> kot </w:t>
      </w:r>
      <w:r w:rsidR="00B92EC8">
        <w:rPr>
          <w:rFonts w:cs="Arial"/>
          <w:szCs w:val="20"/>
        </w:rPr>
        <w:t xml:space="preserve">je določen za sprejem programa. </w:t>
      </w:r>
      <w:r w:rsidRPr="00340B1B">
        <w:rPr>
          <w:rFonts w:cs="Arial"/>
          <w:szCs w:val="20"/>
        </w:rPr>
        <w:t xml:space="preserve"> </w:t>
      </w:r>
    </w:p>
    <w:p w14:paraId="1676C2B7"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6518A2AF" w14:textId="77777777" w:rsidR="001A2FEB" w:rsidRPr="00340B1B" w:rsidRDefault="001A2FEB" w:rsidP="001A2FEB">
      <w:pPr>
        <w:spacing w:after="0" w:line="260" w:lineRule="atLeast"/>
        <w:rPr>
          <w:rFonts w:cs="Arial"/>
          <w:szCs w:val="20"/>
        </w:rPr>
      </w:pPr>
      <w:r w:rsidRPr="00340B1B">
        <w:rPr>
          <w:rFonts w:eastAsia="Arial" w:cs="Arial"/>
          <w:b/>
          <w:szCs w:val="20"/>
        </w:rPr>
        <w:t xml:space="preserve"> </w:t>
      </w:r>
      <w:r w:rsidRPr="00340B1B">
        <w:rPr>
          <w:rFonts w:eastAsia="Arial" w:cs="Arial"/>
          <w:b/>
          <w:szCs w:val="20"/>
        </w:rPr>
        <w:tab/>
        <w:t xml:space="preserve"> </w:t>
      </w:r>
    </w:p>
    <w:p w14:paraId="7D25FE9B" w14:textId="10E36F5A" w:rsidR="001A2FEB" w:rsidRPr="00340B1B" w:rsidRDefault="001A2FEB" w:rsidP="00690BB9">
      <w:pPr>
        <w:pStyle w:val="Naslov1"/>
      </w:pPr>
      <w:r w:rsidRPr="00340B1B">
        <w:t xml:space="preserve">VIII. </w:t>
      </w:r>
      <w:r w:rsidR="00192A18">
        <w:t>PRIDOBIVANJE SREDSTEV TER VODENJE RAČUNOVODSTV</w:t>
      </w:r>
      <w:r w:rsidR="00360F27">
        <w:t>A</w:t>
      </w:r>
      <w:r w:rsidR="00192A18">
        <w:t xml:space="preserve"> IN FINANČNO </w:t>
      </w:r>
      <w:r w:rsidR="00A01BE7">
        <w:t xml:space="preserve">    </w:t>
      </w:r>
      <w:r w:rsidR="00192A18">
        <w:t xml:space="preserve">POSLOVANJE </w:t>
      </w:r>
    </w:p>
    <w:p w14:paraId="35A57F8A" w14:textId="77777777" w:rsidR="001A2FEB" w:rsidRPr="00340B1B" w:rsidRDefault="001A2FEB" w:rsidP="001A2FEB">
      <w:pPr>
        <w:spacing w:after="0" w:line="260" w:lineRule="atLeast"/>
        <w:rPr>
          <w:rFonts w:cs="Arial"/>
          <w:szCs w:val="20"/>
        </w:rPr>
      </w:pPr>
      <w:r w:rsidRPr="00340B1B">
        <w:rPr>
          <w:rFonts w:cs="Arial"/>
          <w:szCs w:val="20"/>
        </w:rPr>
        <w:t xml:space="preserve"> </w:t>
      </w:r>
    </w:p>
    <w:p w14:paraId="291A9518" w14:textId="77777777" w:rsidR="001A2FEB" w:rsidRPr="00340B1B" w:rsidRDefault="001A2FEB" w:rsidP="001A2FEB">
      <w:pPr>
        <w:spacing w:after="0" w:line="260" w:lineRule="atLeast"/>
        <w:ind w:left="1037" w:right="715"/>
        <w:jc w:val="center"/>
        <w:rPr>
          <w:rFonts w:cs="Arial"/>
          <w:szCs w:val="20"/>
        </w:rPr>
      </w:pPr>
      <w:r w:rsidRPr="00340B1B">
        <w:rPr>
          <w:rFonts w:eastAsia="Arial" w:cs="Arial"/>
          <w:b/>
          <w:szCs w:val="20"/>
        </w:rPr>
        <w:t xml:space="preserve">34. člen </w:t>
      </w:r>
    </w:p>
    <w:p w14:paraId="7BD689E4" w14:textId="77777777" w:rsidR="001A2FEB" w:rsidRPr="00340B1B" w:rsidRDefault="001A2FEB" w:rsidP="001A2FEB">
      <w:pPr>
        <w:spacing w:after="0" w:line="260" w:lineRule="atLeast"/>
        <w:rPr>
          <w:rFonts w:cs="Arial"/>
          <w:szCs w:val="20"/>
        </w:rPr>
      </w:pPr>
    </w:p>
    <w:p w14:paraId="7074D74D" w14:textId="77777777" w:rsidR="001A2FEB" w:rsidRPr="00340B1B" w:rsidRDefault="001A2FEB" w:rsidP="001A2FEB">
      <w:pPr>
        <w:spacing w:after="0" w:line="260" w:lineRule="atLeast"/>
        <w:ind w:left="678" w:right="717"/>
        <w:jc w:val="center"/>
        <w:rPr>
          <w:rFonts w:cs="Arial"/>
          <w:szCs w:val="20"/>
        </w:rPr>
      </w:pPr>
      <w:r w:rsidRPr="00340B1B">
        <w:rPr>
          <w:rFonts w:eastAsia="Arial" w:cs="Arial"/>
          <w:b/>
          <w:szCs w:val="20"/>
        </w:rPr>
        <w:t xml:space="preserve">(sredstva za delo) </w:t>
      </w:r>
    </w:p>
    <w:p w14:paraId="4D749F54" w14:textId="77777777" w:rsidR="001A2FEB" w:rsidRPr="00340B1B" w:rsidRDefault="001A2FEB" w:rsidP="001A2FEB">
      <w:pPr>
        <w:spacing w:after="0" w:line="260" w:lineRule="atLeast"/>
        <w:rPr>
          <w:rFonts w:cs="Arial"/>
          <w:szCs w:val="20"/>
        </w:rPr>
      </w:pPr>
      <w:r w:rsidRPr="00340B1B">
        <w:rPr>
          <w:rFonts w:eastAsia="Arial" w:cs="Arial"/>
          <w:b/>
          <w:szCs w:val="20"/>
        </w:rPr>
        <w:t xml:space="preserve"> </w:t>
      </w:r>
    </w:p>
    <w:p w14:paraId="0E114B2F" w14:textId="77777777" w:rsidR="001A2FEB" w:rsidRPr="00340B1B" w:rsidRDefault="001A2FEB" w:rsidP="001A2FEB">
      <w:pPr>
        <w:spacing w:after="0" w:line="260" w:lineRule="atLeast"/>
        <w:ind w:left="-5" w:right="40"/>
        <w:jc w:val="both"/>
        <w:rPr>
          <w:rFonts w:cs="Arial"/>
          <w:szCs w:val="20"/>
        </w:rPr>
      </w:pPr>
      <w:r w:rsidRPr="00340B1B">
        <w:rPr>
          <w:rFonts w:cs="Arial"/>
          <w:szCs w:val="20"/>
        </w:rPr>
        <w:t xml:space="preserve">Inštitut pridobiva sredstva za izvajanje dejavnosti: </w:t>
      </w:r>
    </w:p>
    <w:p w14:paraId="487E129B" w14:textId="77777777" w:rsidR="001A2FEB" w:rsidRPr="00340B1B" w:rsidRDefault="001A2FEB" w:rsidP="001A2FEB">
      <w:pPr>
        <w:pStyle w:val="Odstavekseznama"/>
        <w:numPr>
          <w:ilvl w:val="0"/>
          <w:numId w:val="63"/>
        </w:numPr>
        <w:spacing w:after="0" w:line="260" w:lineRule="atLeast"/>
        <w:ind w:right="2644"/>
        <w:jc w:val="both"/>
        <w:rPr>
          <w:rFonts w:cs="Arial"/>
          <w:szCs w:val="20"/>
        </w:rPr>
      </w:pPr>
      <w:r w:rsidRPr="00340B1B">
        <w:rPr>
          <w:rFonts w:cs="Arial"/>
          <w:szCs w:val="20"/>
        </w:rPr>
        <w:t xml:space="preserve">iz proračuna Republike Slovenije za izvajanje javne službe, </w:t>
      </w:r>
    </w:p>
    <w:p w14:paraId="279C978E" w14:textId="77777777" w:rsidR="001A2FEB" w:rsidRPr="00340B1B" w:rsidRDefault="001A2FEB" w:rsidP="001A2FEB">
      <w:pPr>
        <w:pStyle w:val="Odstavekseznama"/>
        <w:numPr>
          <w:ilvl w:val="0"/>
          <w:numId w:val="63"/>
        </w:numPr>
        <w:spacing w:after="0" w:line="260" w:lineRule="atLeast"/>
        <w:ind w:right="2644"/>
        <w:jc w:val="both"/>
        <w:rPr>
          <w:rFonts w:cs="Arial"/>
          <w:szCs w:val="20"/>
        </w:rPr>
      </w:pPr>
      <w:r w:rsidRPr="00340B1B">
        <w:rPr>
          <w:rFonts w:cs="Arial"/>
          <w:szCs w:val="20"/>
        </w:rPr>
        <w:t xml:space="preserve">z donacijami in darili, </w:t>
      </w:r>
    </w:p>
    <w:p w14:paraId="3D6EF4DC" w14:textId="77777777" w:rsidR="001A2FEB" w:rsidRPr="00340B1B" w:rsidRDefault="001A2FEB" w:rsidP="001A2FEB">
      <w:pPr>
        <w:pStyle w:val="Odstavekseznama"/>
        <w:numPr>
          <w:ilvl w:val="0"/>
          <w:numId w:val="63"/>
        </w:numPr>
        <w:spacing w:after="0" w:line="260" w:lineRule="atLeast"/>
        <w:ind w:right="2644"/>
        <w:jc w:val="both"/>
        <w:rPr>
          <w:rFonts w:cs="Arial"/>
          <w:szCs w:val="20"/>
        </w:rPr>
      </w:pPr>
      <w:r w:rsidRPr="00340B1B">
        <w:rPr>
          <w:rFonts w:cs="Arial"/>
          <w:szCs w:val="20"/>
        </w:rPr>
        <w:t>iz drugih virov.</w:t>
      </w:r>
    </w:p>
    <w:p w14:paraId="64B46054" w14:textId="77777777" w:rsidR="001A2FEB" w:rsidRPr="00340B1B" w:rsidRDefault="001A2FEB" w:rsidP="001A2FEB">
      <w:pPr>
        <w:spacing w:after="0" w:line="260" w:lineRule="exact"/>
        <w:rPr>
          <w:rFonts w:cs="Arial"/>
          <w:szCs w:val="20"/>
        </w:rPr>
      </w:pPr>
    </w:p>
    <w:p w14:paraId="76E0707F" w14:textId="77777777" w:rsidR="001A2FEB" w:rsidRPr="00340B1B" w:rsidRDefault="001A2FEB" w:rsidP="001A2FEB">
      <w:pPr>
        <w:spacing w:after="0" w:line="260" w:lineRule="exact"/>
        <w:jc w:val="center"/>
        <w:rPr>
          <w:rFonts w:cs="Arial"/>
          <w:b/>
          <w:bCs/>
          <w:szCs w:val="20"/>
        </w:rPr>
      </w:pPr>
      <w:r w:rsidRPr="00340B1B">
        <w:rPr>
          <w:rFonts w:cs="Arial"/>
          <w:b/>
          <w:bCs/>
          <w:szCs w:val="20"/>
        </w:rPr>
        <w:lastRenderedPageBreak/>
        <w:t>35. člen</w:t>
      </w:r>
    </w:p>
    <w:p w14:paraId="1B48AD41" w14:textId="77777777" w:rsidR="001A2FEB" w:rsidRPr="00340B1B" w:rsidRDefault="001A2FEB" w:rsidP="001A2FEB">
      <w:pPr>
        <w:spacing w:after="0" w:line="260" w:lineRule="exact"/>
        <w:jc w:val="center"/>
        <w:rPr>
          <w:rFonts w:cs="Arial"/>
          <w:b/>
          <w:bCs/>
          <w:szCs w:val="20"/>
        </w:rPr>
      </w:pPr>
      <w:r w:rsidRPr="00340B1B">
        <w:rPr>
          <w:rFonts w:cs="Arial"/>
          <w:b/>
          <w:bCs/>
          <w:szCs w:val="20"/>
        </w:rPr>
        <w:t>(računovodstvo in finančno poslovanje)</w:t>
      </w:r>
    </w:p>
    <w:p w14:paraId="4E2B467E" w14:textId="77777777" w:rsidR="001A2FEB" w:rsidRPr="00340B1B" w:rsidRDefault="001A2FEB" w:rsidP="001A2FEB">
      <w:pPr>
        <w:spacing w:after="0" w:line="260" w:lineRule="exact"/>
        <w:jc w:val="center"/>
        <w:rPr>
          <w:rFonts w:cs="Arial"/>
          <w:b/>
          <w:bCs/>
          <w:szCs w:val="20"/>
        </w:rPr>
      </w:pPr>
    </w:p>
    <w:p w14:paraId="6D3C2C3C" w14:textId="77777777" w:rsidR="001A2FEB" w:rsidRPr="00340B1B" w:rsidRDefault="001A2FEB" w:rsidP="001A2FEB">
      <w:pPr>
        <w:spacing w:after="0" w:line="260" w:lineRule="exact"/>
        <w:jc w:val="both"/>
        <w:rPr>
          <w:rFonts w:eastAsia="Times New Roman" w:cs="Arial"/>
          <w:szCs w:val="20"/>
          <w:lang w:eastAsia="sl-SI"/>
        </w:rPr>
      </w:pPr>
      <w:r w:rsidRPr="00340B1B">
        <w:rPr>
          <w:rFonts w:eastAsia="Times New Roman" w:cs="Arial"/>
          <w:szCs w:val="20"/>
          <w:lang w:eastAsia="sl-SI"/>
        </w:rPr>
        <w:t>Naloge, organiziranost in način vodenja računovodstva ter finančno poslovanje inštituta se določi s pravilnikom o računovodstvu in finančnem poslovanju inštituta, ki ga sprejme svet inštituta.</w:t>
      </w:r>
    </w:p>
    <w:p w14:paraId="3879D92E" w14:textId="77777777" w:rsidR="001A2FEB" w:rsidRPr="00340B1B" w:rsidRDefault="001A2FEB" w:rsidP="001A2FEB">
      <w:pPr>
        <w:spacing w:after="0" w:line="260" w:lineRule="exact"/>
        <w:jc w:val="both"/>
        <w:rPr>
          <w:rFonts w:cs="Arial"/>
          <w:b/>
          <w:bCs/>
          <w:szCs w:val="20"/>
        </w:rPr>
      </w:pPr>
    </w:p>
    <w:p w14:paraId="358D9C64" w14:textId="77777777" w:rsidR="001A2FEB" w:rsidRPr="00340B1B" w:rsidRDefault="001A2FEB" w:rsidP="001A2FEB">
      <w:pPr>
        <w:spacing w:after="0" w:line="260" w:lineRule="exact"/>
        <w:rPr>
          <w:rFonts w:cs="Arial"/>
          <w:szCs w:val="20"/>
        </w:rPr>
      </w:pPr>
    </w:p>
    <w:p w14:paraId="14B58AA3" w14:textId="77777777" w:rsidR="001A2FEB" w:rsidRPr="00340B1B" w:rsidRDefault="001A2FEB" w:rsidP="00A01BE7">
      <w:pPr>
        <w:tabs>
          <w:tab w:val="center" w:pos="495"/>
          <w:tab w:val="right" w:pos="9123"/>
        </w:tabs>
        <w:spacing w:after="0" w:line="260" w:lineRule="exact"/>
        <w:rPr>
          <w:rFonts w:cs="Arial"/>
          <w:szCs w:val="20"/>
        </w:rPr>
      </w:pPr>
      <w:r w:rsidRPr="00340B1B">
        <w:rPr>
          <w:rFonts w:eastAsia="Arial" w:cs="Arial"/>
          <w:b/>
          <w:szCs w:val="20"/>
        </w:rPr>
        <w:t>IX. PRAVICE, OBVEZNOSTI IN ODGOVORNOSTI INŠTITUTA IN USTANOVITELJA</w:t>
      </w:r>
    </w:p>
    <w:p w14:paraId="13944EAF"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B9B3D48"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36. člen </w:t>
      </w:r>
    </w:p>
    <w:p w14:paraId="4D8AC55A" w14:textId="77777777" w:rsidR="001A2FEB" w:rsidRPr="00340B1B" w:rsidRDefault="001A2FEB" w:rsidP="001A2FEB">
      <w:pPr>
        <w:spacing w:after="0" w:line="260" w:lineRule="exact"/>
        <w:ind w:left="678" w:right="723"/>
        <w:jc w:val="center"/>
        <w:rPr>
          <w:rFonts w:cs="Arial"/>
          <w:szCs w:val="20"/>
        </w:rPr>
      </w:pPr>
      <w:r w:rsidRPr="00340B1B">
        <w:rPr>
          <w:rFonts w:eastAsia="Arial" w:cs="Arial"/>
          <w:b/>
          <w:szCs w:val="20"/>
        </w:rPr>
        <w:t xml:space="preserve">(pravice, obveznosti in odgovornost inštituta v pravnem prometu) </w:t>
      </w:r>
    </w:p>
    <w:p w14:paraId="5FC1F180"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2E5A933E"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Inštitut je pravna oseba, ki nastopa v pravnem prometu v okviru svoje dejavnosti samostojno, v svojem imenu in za svoj račun. Za svoje obveznosti odgovarja z vsemi sredstvi, s katerimi razpolaga. </w:t>
      </w:r>
    </w:p>
    <w:p w14:paraId="63CF7FE6" w14:textId="77777777" w:rsidR="001A2FEB" w:rsidRPr="00340B1B" w:rsidRDefault="001A2FEB" w:rsidP="001A2FEB">
      <w:pPr>
        <w:spacing w:after="0" w:line="260" w:lineRule="exact"/>
        <w:jc w:val="both"/>
        <w:rPr>
          <w:rFonts w:cs="Arial"/>
          <w:szCs w:val="20"/>
        </w:rPr>
      </w:pPr>
    </w:p>
    <w:p w14:paraId="2A6A743F" w14:textId="77777777" w:rsidR="001A2FEB" w:rsidRPr="00340B1B" w:rsidRDefault="001A2FEB" w:rsidP="001A2FEB">
      <w:pPr>
        <w:spacing w:after="0" w:line="260" w:lineRule="exact"/>
        <w:ind w:left="1038" w:right="715"/>
        <w:jc w:val="center"/>
        <w:rPr>
          <w:rFonts w:cs="Arial"/>
          <w:szCs w:val="20"/>
        </w:rPr>
      </w:pPr>
      <w:r w:rsidRPr="00340B1B">
        <w:rPr>
          <w:rFonts w:eastAsia="Arial" w:cs="Arial"/>
          <w:b/>
          <w:szCs w:val="20"/>
        </w:rPr>
        <w:t>37. člen</w:t>
      </w:r>
    </w:p>
    <w:p w14:paraId="50FA589F" w14:textId="77777777" w:rsidR="001A2FEB" w:rsidRPr="00340B1B" w:rsidRDefault="001A2FEB" w:rsidP="001A2FEB">
      <w:pPr>
        <w:spacing w:after="0" w:line="260" w:lineRule="exact"/>
        <w:ind w:left="678" w:right="722"/>
        <w:jc w:val="center"/>
        <w:rPr>
          <w:rFonts w:cs="Arial"/>
          <w:szCs w:val="20"/>
        </w:rPr>
      </w:pPr>
      <w:r w:rsidRPr="00340B1B">
        <w:rPr>
          <w:rFonts w:eastAsia="Arial" w:cs="Arial"/>
          <w:b/>
          <w:szCs w:val="20"/>
        </w:rPr>
        <w:t xml:space="preserve">(odgovornost ustanovitelja za obveznosti inštituta) </w:t>
      </w:r>
    </w:p>
    <w:p w14:paraId="2F26AD65"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79D6C92A" w14:textId="77777777" w:rsidR="001A2FEB" w:rsidRPr="00340B1B" w:rsidRDefault="001A2FEB" w:rsidP="001A2FEB">
      <w:pPr>
        <w:spacing w:after="0" w:line="260" w:lineRule="exact"/>
        <w:ind w:left="-5" w:right="40"/>
        <w:jc w:val="both"/>
        <w:rPr>
          <w:rFonts w:cs="Arial"/>
          <w:szCs w:val="20"/>
        </w:rPr>
      </w:pPr>
      <w:r w:rsidRPr="00340B1B">
        <w:rPr>
          <w:rFonts w:cs="Arial"/>
          <w:szCs w:val="20"/>
        </w:rPr>
        <w:t xml:space="preserve">Ustanovitelj odgovarja za obveznosti inštituta, ki nastanejo iz naslova dejavnosti javne službe. </w:t>
      </w:r>
    </w:p>
    <w:p w14:paraId="3FF0496B" w14:textId="77777777" w:rsidR="001A2FEB" w:rsidRPr="00340B1B" w:rsidRDefault="001A2FEB" w:rsidP="001A2FEB">
      <w:pPr>
        <w:spacing w:after="0" w:line="260" w:lineRule="exact"/>
        <w:ind w:left="-5" w:right="40"/>
        <w:jc w:val="both"/>
        <w:rPr>
          <w:rFonts w:cs="Arial"/>
          <w:szCs w:val="20"/>
        </w:rPr>
      </w:pPr>
    </w:p>
    <w:p w14:paraId="003D5CC6" w14:textId="77777777" w:rsidR="001A2FEB" w:rsidRPr="00340B1B" w:rsidRDefault="001A2FEB" w:rsidP="00690BB9">
      <w:pPr>
        <w:pStyle w:val="Naslov1"/>
      </w:pPr>
      <w:r w:rsidRPr="00340B1B">
        <w:t>X. SPLOŠNI AKTI</w:t>
      </w:r>
    </w:p>
    <w:p w14:paraId="4D1CD5AC"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663DF4BC"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38. člen </w:t>
      </w:r>
    </w:p>
    <w:p w14:paraId="71E2C2EF" w14:textId="77777777" w:rsidR="001A2FEB" w:rsidRPr="00340B1B" w:rsidRDefault="001A2FEB" w:rsidP="001A2FEB">
      <w:pPr>
        <w:spacing w:after="0" w:line="260" w:lineRule="exact"/>
        <w:ind w:left="678" w:right="720"/>
        <w:jc w:val="center"/>
        <w:rPr>
          <w:rFonts w:cs="Arial"/>
          <w:szCs w:val="20"/>
        </w:rPr>
      </w:pPr>
      <w:r w:rsidRPr="00340B1B">
        <w:rPr>
          <w:rFonts w:eastAsia="Arial" w:cs="Arial"/>
          <w:b/>
          <w:szCs w:val="20"/>
        </w:rPr>
        <w:t>(statut in splošni akti)</w:t>
      </w:r>
      <w:r w:rsidRPr="00340B1B">
        <w:rPr>
          <w:rFonts w:cs="Arial"/>
          <w:szCs w:val="20"/>
        </w:rPr>
        <w:t xml:space="preserve"> </w:t>
      </w:r>
    </w:p>
    <w:p w14:paraId="235D4795"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C8FE33D" w14:textId="77777777" w:rsidR="001A2FEB" w:rsidRPr="00340B1B" w:rsidRDefault="001A2FEB" w:rsidP="001A2FEB">
      <w:pPr>
        <w:pStyle w:val="Odstavekseznama"/>
        <w:numPr>
          <w:ilvl w:val="0"/>
          <w:numId w:val="28"/>
        </w:numPr>
        <w:spacing w:after="0" w:line="260" w:lineRule="exact"/>
        <w:ind w:right="40"/>
        <w:jc w:val="both"/>
        <w:rPr>
          <w:rFonts w:cs="Arial"/>
          <w:szCs w:val="20"/>
        </w:rPr>
      </w:pPr>
      <w:r w:rsidRPr="00340B1B">
        <w:rPr>
          <w:rFonts w:cs="Arial"/>
          <w:szCs w:val="20"/>
        </w:rPr>
        <w:t xml:space="preserve">Statut je temeljni splošni akt inštituta.  </w:t>
      </w:r>
    </w:p>
    <w:p w14:paraId="470D7945" w14:textId="77777777" w:rsidR="001A2FEB" w:rsidRPr="00340B1B" w:rsidRDefault="001A2FEB" w:rsidP="001A2FEB">
      <w:pPr>
        <w:spacing w:after="0" w:line="260" w:lineRule="exact"/>
        <w:ind w:left="-5" w:right="40"/>
        <w:jc w:val="both"/>
        <w:rPr>
          <w:rFonts w:cs="Arial"/>
          <w:szCs w:val="20"/>
        </w:rPr>
      </w:pPr>
    </w:p>
    <w:p w14:paraId="6AF22B4C" w14:textId="77777777" w:rsidR="001A2FEB" w:rsidRPr="00340B1B" w:rsidRDefault="001A2FEB" w:rsidP="001A2FEB">
      <w:pPr>
        <w:pStyle w:val="Odstavekseznama"/>
        <w:numPr>
          <w:ilvl w:val="0"/>
          <w:numId w:val="28"/>
        </w:numPr>
        <w:spacing w:after="0" w:line="260" w:lineRule="exact"/>
        <w:ind w:right="40"/>
        <w:jc w:val="both"/>
        <w:rPr>
          <w:rFonts w:cs="Arial"/>
          <w:szCs w:val="20"/>
        </w:rPr>
      </w:pPr>
      <w:r w:rsidRPr="00340B1B">
        <w:rPr>
          <w:rFonts w:cs="Arial"/>
          <w:szCs w:val="20"/>
        </w:rPr>
        <w:t>Splošni akti inštituta so statut inštituta, pravilniki, poslovniki ter drugi splošni akti, s katerimi se urejajo organizacijska, delovno pravna in druga razmerja na inštitutu, pomembna za njegovo delo in poslovanje.</w:t>
      </w:r>
    </w:p>
    <w:p w14:paraId="6773FDA4" w14:textId="77777777" w:rsidR="001A2FEB" w:rsidRPr="00340B1B" w:rsidRDefault="001A2FEB" w:rsidP="001A2FEB">
      <w:pPr>
        <w:spacing w:after="0" w:line="260" w:lineRule="exact"/>
        <w:ind w:left="-5" w:right="40"/>
        <w:jc w:val="both"/>
        <w:rPr>
          <w:rFonts w:cs="Arial"/>
          <w:szCs w:val="20"/>
        </w:rPr>
      </w:pPr>
    </w:p>
    <w:p w14:paraId="67D6604E" w14:textId="77777777" w:rsidR="001A2FEB" w:rsidRPr="00340B1B" w:rsidRDefault="001A2FEB" w:rsidP="001A2FEB">
      <w:pPr>
        <w:pStyle w:val="Odstavekseznama"/>
        <w:numPr>
          <w:ilvl w:val="0"/>
          <w:numId w:val="28"/>
        </w:numPr>
        <w:spacing w:after="0" w:line="260" w:lineRule="exact"/>
        <w:ind w:right="40"/>
        <w:jc w:val="both"/>
        <w:rPr>
          <w:rFonts w:cs="Arial"/>
          <w:szCs w:val="20"/>
        </w:rPr>
      </w:pPr>
      <w:r w:rsidRPr="00340B1B">
        <w:rPr>
          <w:rFonts w:cs="Arial"/>
          <w:szCs w:val="20"/>
        </w:rPr>
        <w:t>Splošni akti inštituta morajo biti v skladu s Sklepom o ustanovitvi ter tem statutom.</w:t>
      </w:r>
    </w:p>
    <w:p w14:paraId="26398779"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080EFF75"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39. člen </w:t>
      </w:r>
    </w:p>
    <w:p w14:paraId="426ADE75" w14:textId="77777777" w:rsidR="001A2FEB" w:rsidRPr="00340B1B" w:rsidRDefault="001A2FEB" w:rsidP="001A2FEB">
      <w:pPr>
        <w:spacing w:after="0" w:line="260" w:lineRule="exact"/>
        <w:ind w:left="678" w:right="719"/>
        <w:jc w:val="center"/>
        <w:rPr>
          <w:rFonts w:cs="Arial"/>
          <w:szCs w:val="20"/>
        </w:rPr>
      </w:pPr>
      <w:r w:rsidRPr="00340B1B">
        <w:rPr>
          <w:rFonts w:eastAsia="Arial" w:cs="Arial"/>
          <w:b/>
          <w:szCs w:val="20"/>
        </w:rPr>
        <w:t xml:space="preserve">(postopek sprejemanja statuta in splošnih aktov inštituta) </w:t>
      </w:r>
    </w:p>
    <w:p w14:paraId="18E4F5C3"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22B509B7" w14:textId="77777777" w:rsidR="001A2FEB" w:rsidRPr="00340B1B" w:rsidRDefault="001A2FEB" w:rsidP="001A2FEB">
      <w:pPr>
        <w:pStyle w:val="Odstavekseznama"/>
        <w:numPr>
          <w:ilvl w:val="0"/>
          <w:numId w:val="29"/>
        </w:numPr>
        <w:spacing w:after="0" w:line="260" w:lineRule="exact"/>
        <w:ind w:right="40"/>
        <w:jc w:val="both"/>
        <w:rPr>
          <w:rFonts w:cs="Arial"/>
          <w:szCs w:val="20"/>
        </w:rPr>
      </w:pPr>
      <w:r w:rsidRPr="00340B1B">
        <w:rPr>
          <w:rFonts w:cs="Arial"/>
          <w:szCs w:val="20"/>
        </w:rPr>
        <w:t xml:space="preserve">Predlogi sprememb in dopolnitev statuta ter predlogi drugih splošnih aktov in njihovih sprememb oziroma dopolnitev, ki jih sprejema svet inštituta, se predložijo pisno svetu inštituta, ki je dolžan predlog obravnavati v roku enega meseca, o njem zavzeti stališče ter obvestiti predlagatelja. </w:t>
      </w:r>
    </w:p>
    <w:p w14:paraId="16427D16"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0FC57309" w14:textId="77777777" w:rsidR="001A2FEB" w:rsidRPr="00340B1B" w:rsidRDefault="001A2FEB" w:rsidP="001A2FEB">
      <w:pPr>
        <w:pStyle w:val="Odstavekseznama"/>
        <w:numPr>
          <w:ilvl w:val="0"/>
          <w:numId w:val="29"/>
        </w:numPr>
        <w:spacing w:after="0" w:line="260" w:lineRule="exact"/>
        <w:ind w:right="40"/>
        <w:jc w:val="both"/>
        <w:rPr>
          <w:rFonts w:cs="Arial"/>
          <w:szCs w:val="20"/>
        </w:rPr>
      </w:pPr>
      <w:r w:rsidRPr="00340B1B">
        <w:rPr>
          <w:rFonts w:cs="Arial"/>
          <w:szCs w:val="20"/>
        </w:rPr>
        <w:t xml:space="preserve">Spremembe in dopolnitve statuta in drugih splošnih aktov inštituta se sprejmejo na enak način in po enakem postopku, kot je določeno v statutu za njihov sprejem. </w:t>
      </w:r>
    </w:p>
    <w:p w14:paraId="24DAE308"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C447DAC"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40. člen </w:t>
      </w:r>
    </w:p>
    <w:p w14:paraId="6A963288" w14:textId="77777777" w:rsidR="001A2FEB" w:rsidRPr="00340B1B" w:rsidRDefault="001A2FEB" w:rsidP="001A2FEB">
      <w:pPr>
        <w:spacing w:after="0" w:line="260" w:lineRule="exact"/>
        <w:ind w:left="678" w:right="721"/>
        <w:jc w:val="center"/>
        <w:rPr>
          <w:rFonts w:cs="Arial"/>
          <w:szCs w:val="20"/>
        </w:rPr>
      </w:pPr>
      <w:r w:rsidRPr="00340B1B">
        <w:rPr>
          <w:rFonts w:eastAsia="Arial" w:cs="Arial"/>
          <w:b/>
          <w:szCs w:val="20"/>
        </w:rPr>
        <w:t>(objava in veljavnost splošnih aktov)</w:t>
      </w:r>
      <w:r w:rsidRPr="00340B1B">
        <w:rPr>
          <w:rFonts w:cs="Arial"/>
          <w:szCs w:val="20"/>
        </w:rPr>
        <w:t xml:space="preserve"> </w:t>
      </w:r>
    </w:p>
    <w:p w14:paraId="1F1D7FC6"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49BB85C7" w14:textId="77777777" w:rsidR="001A2FEB" w:rsidRPr="00340B1B" w:rsidRDefault="001A2FEB" w:rsidP="001A2FEB">
      <w:pPr>
        <w:pStyle w:val="Odstavekseznama"/>
        <w:numPr>
          <w:ilvl w:val="0"/>
          <w:numId w:val="62"/>
        </w:numPr>
        <w:spacing w:after="0" w:line="260" w:lineRule="exact"/>
        <w:ind w:right="40"/>
        <w:jc w:val="both"/>
        <w:rPr>
          <w:rFonts w:cs="Arial"/>
          <w:szCs w:val="20"/>
        </w:rPr>
      </w:pPr>
      <w:r w:rsidRPr="00340B1B">
        <w:rPr>
          <w:rFonts w:cs="Arial"/>
          <w:szCs w:val="20"/>
        </w:rPr>
        <w:t>Statut in splošni akti se objavijo na oglasni deski inštituta in so dostopni vsem delavcem inštituta.</w:t>
      </w:r>
    </w:p>
    <w:p w14:paraId="3A07FBA2" w14:textId="77777777" w:rsidR="001A2FEB" w:rsidRPr="00340B1B" w:rsidRDefault="001A2FEB" w:rsidP="001A2FEB">
      <w:pPr>
        <w:pStyle w:val="Odstavekseznama"/>
        <w:spacing w:after="0" w:line="260" w:lineRule="exact"/>
        <w:ind w:left="355" w:right="40"/>
        <w:jc w:val="both"/>
        <w:rPr>
          <w:rFonts w:cs="Arial"/>
          <w:szCs w:val="20"/>
        </w:rPr>
      </w:pPr>
    </w:p>
    <w:p w14:paraId="5F4D559C" w14:textId="77777777" w:rsidR="001A2FEB" w:rsidRPr="00340B1B" w:rsidRDefault="001A2FEB" w:rsidP="001A2FEB">
      <w:pPr>
        <w:pStyle w:val="Odstavekseznama"/>
        <w:numPr>
          <w:ilvl w:val="0"/>
          <w:numId w:val="62"/>
        </w:numPr>
        <w:spacing w:after="0" w:line="260" w:lineRule="exact"/>
        <w:ind w:right="40"/>
        <w:jc w:val="both"/>
        <w:rPr>
          <w:rFonts w:cs="Arial"/>
          <w:szCs w:val="20"/>
        </w:rPr>
      </w:pPr>
      <w:r w:rsidRPr="00340B1B">
        <w:rPr>
          <w:rFonts w:cs="Arial"/>
          <w:szCs w:val="20"/>
        </w:rPr>
        <w:t>Začetek veljavnosti je določen v splošnem aktu oziroma njegovi spremembi in dopolnitvi.</w:t>
      </w:r>
    </w:p>
    <w:p w14:paraId="34DA20C2" w14:textId="77777777" w:rsidR="001A2FEB" w:rsidRPr="00340B1B" w:rsidRDefault="001A2FEB" w:rsidP="001A2FEB">
      <w:pPr>
        <w:spacing w:after="0" w:line="260" w:lineRule="exact"/>
        <w:ind w:left="-5" w:right="40"/>
        <w:jc w:val="both"/>
        <w:rPr>
          <w:rFonts w:cs="Arial"/>
          <w:szCs w:val="20"/>
        </w:rPr>
      </w:pPr>
    </w:p>
    <w:p w14:paraId="2F277936" w14:textId="77777777" w:rsidR="001A2FEB" w:rsidRPr="00340B1B" w:rsidRDefault="001A2FEB" w:rsidP="001A2FEB">
      <w:pPr>
        <w:pStyle w:val="Odstavekseznama"/>
        <w:numPr>
          <w:ilvl w:val="0"/>
          <w:numId w:val="62"/>
        </w:numPr>
        <w:spacing w:after="0" w:line="260" w:lineRule="exact"/>
        <w:ind w:right="40"/>
        <w:jc w:val="both"/>
        <w:rPr>
          <w:rFonts w:cs="Arial"/>
          <w:szCs w:val="20"/>
        </w:rPr>
      </w:pPr>
      <w:r w:rsidRPr="00340B1B">
        <w:rPr>
          <w:rFonts w:cs="Arial"/>
          <w:szCs w:val="20"/>
        </w:rPr>
        <w:t>Statut in splošni akti inštituta so dostopni vsem delavcem inštituta.</w:t>
      </w:r>
    </w:p>
    <w:p w14:paraId="1861D214" w14:textId="77777777" w:rsidR="001A2FEB" w:rsidRPr="00340B1B" w:rsidRDefault="001A2FEB" w:rsidP="001A2FEB">
      <w:pPr>
        <w:spacing w:after="0" w:line="260" w:lineRule="exact"/>
        <w:jc w:val="both"/>
        <w:rPr>
          <w:rFonts w:cs="Arial"/>
          <w:szCs w:val="20"/>
        </w:rPr>
      </w:pPr>
      <w:r w:rsidRPr="00340B1B">
        <w:rPr>
          <w:rFonts w:cs="Arial"/>
          <w:szCs w:val="20"/>
        </w:rPr>
        <w:t xml:space="preserve"> </w:t>
      </w:r>
    </w:p>
    <w:p w14:paraId="7BC50B59" w14:textId="01ABBEEB" w:rsidR="001A2FEB" w:rsidRPr="00340B1B" w:rsidRDefault="001A2FEB" w:rsidP="00690BB9">
      <w:pPr>
        <w:pStyle w:val="Naslov1"/>
      </w:pPr>
      <w:r w:rsidRPr="00340B1B">
        <w:rPr>
          <w:rFonts w:eastAsia="Calibri"/>
        </w:rPr>
        <w:lastRenderedPageBreak/>
        <w:tab/>
      </w:r>
      <w:r w:rsidRPr="00340B1B">
        <w:t xml:space="preserve">XI. </w:t>
      </w:r>
      <w:r w:rsidRPr="00340B1B">
        <w:tab/>
        <w:t>PREHODN</w:t>
      </w:r>
      <w:r w:rsidR="009636BF">
        <w:t>I</w:t>
      </w:r>
      <w:r w:rsidRPr="00340B1B">
        <w:t xml:space="preserve"> IN KONČN</w:t>
      </w:r>
      <w:r w:rsidR="009636BF">
        <w:t>I</w:t>
      </w:r>
      <w:r w:rsidRPr="00340B1B">
        <w:t xml:space="preserve"> DOLOČB</w:t>
      </w:r>
      <w:r w:rsidR="009636BF">
        <w:t>I</w:t>
      </w:r>
      <w:r w:rsidRPr="00340B1B">
        <w:t xml:space="preserve"> </w:t>
      </w:r>
    </w:p>
    <w:p w14:paraId="51515D7A"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397BECCF"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41. člen </w:t>
      </w:r>
    </w:p>
    <w:p w14:paraId="623892B8" w14:textId="77777777" w:rsidR="001A2FEB" w:rsidRPr="00340B1B" w:rsidRDefault="001A2FEB" w:rsidP="001A2FEB">
      <w:pPr>
        <w:spacing w:after="0" w:line="260" w:lineRule="exact"/>
        <w:ind w:left="678" w:right="720"/>
        <w:jc w:val="center"/>
        <w:rPr>
          <w:rFonts w:eastAsia="Arial" w:cs="Arial"/>
          <w:b/>
          <w:szCs w:val="20"/>
        </w:rPr>
      </w:pPr>
      <w:r w:rsidRPr="00340B1B">
        <w:rPr>
          <w:rFonts w:eastAsia="Arial" w:cs="Arial"/>
          <w:b/>
          <w:szCs w:val="20"/>
        </w:rPr>
        <w:t xml:space="preserve">(tekoči mandati organov inštituta </w:t>
      </w:r>
    </w:p>
    <w:p w14:paraId="2F618EA9" w14:textId="77777777" w:rsidR="001A2FEB" w:rsidRPr="00340B1B" w:rsidRDefault="001A2FEB" w:rsidP="001A2FEB">
      <w:pPr>
        <w:spacing w:after="0" w:line="260" w:lineRule="exact"/>
        <w:ind w:left="678" w:right="720"/>
        <w:jc w:val="center"/>
        <w:rPr>
          <w:rFonts w:eastAsia="Arial" w:cs="Arial"/>
          <w:b/>
          <w:szCs w:val="20"/>
        </w:rPr>
      </w:pPr>
      <w:r w:rsidRPr="00340B1B">
        <w:rPr>
          <w:rFonts w:eastAsia="Arial" w:cs="Arial"/>
          <w:b/>
          <w:szCs w:val="20"/>
        </w:rPr>
        <w:t xml:space="preserve">in imenovanje novih organov inštituta) </w:t>
      </w:r>
    </w:p>
    <w:p w14:paraId="4CAABFDD" w14:textId="77777777" w:rsidR="001A2FEB" w:rsidRPr="00340B1B" w:rsidRDefault="001A2FEB" w:rsidP="001A2FEB">
      <w:pPr>
        <w:spacing w:after="0" w:line="260" w:lineRule="exact"/>
        <w:rPr>
          <w:rFonts w:cs="Arial"/>
          <w:szCs w:val="20"/>
        </w:rPr>
      </w:pPr>
      <w:r w:rsidRPr="00340B1B">
        <w:rPr>
          <w:rFonts w:eastAsia="Arial" w:cs="Arial"/>
          <w:b/>
          <w:szCs w:val="20"/>
        </w:rPr>
        <w:t xml:space="preserve"> </w:t>
      </w:r>
    </w:p>
    <w:p w14:paraId="0D6E85E8" w14:textId="77777777" w:rsidR="001A2FEB" w:rsidRPr="00340B1B" w:rsidRDefault="001A2FEB" w:rsidP="001A2FEB">
      <w:pPr>
        <w:pStyle w:val="Odstavekseznama"/>
        <w:spacing w:after="0" w:line="260" w:lineRule="exact"/>
        <w:jc w:val="both"/>
        <w:rPr>
          <w:rFonts w:cs="Arial"/>
          <w:szCs w:val="20"/>
        </w:rPr>
      </w:pPr>
    </w:p>
    <w:p w14:paraId="6413D2A5" w14:textId="4FE5493D" w:rsidR="001A2FEB" w:rsidRPr="00340B1B" w:rsidRDefault="001A2FEB" w:rsidP="001A2FEB">
      <w:pPr>
        <w:spacing w:after="0" w:line="260" w:lineRule="exact"/>
        <w:ind w:right="40"/>
        <w:jc w:val="both"/>
        <w:rPr>
          <w:rFonts w:cs="Arial"/>
          <w:szCs w:val="20"/>
        </w:rPr>
      </w:pPr>
      <w:r w:rsidRPr="00340B1B">
        <w:rPr>
          <w:rFonts w:cs="Arial"/>
          <w:szCs w:val="20"/>
        </w:rPr>
        <w:t xml:space="preserve">Mandat članov upravnega odbora in strokovnega sveta preneha s konstituiranjem novega sveta inštituta in strokovnega sveta, v katerega so imenovani člani v skladu s Sklepom o ustanovitvi in tem statutom.  </w:t>
      </w:r>
    </w:p>
    <w:p w14:paraId="6784FB13" w14:textId="14243804" w:rsidR="001A2FEB" w:rsidRPr="00340B1B" w:rsidRDefault="001A2FEB" w:rsidP="001A2FEB">
      <w:pPr>
        <w:spacing w:after="0" w:line="260" w:lineRule="exact"/>
        <w:rPr>
          <w:rFonts w:cs="Arial"/>
          <w:szCs w:val="20"/>
        </w:rPr>
      </w:pPr>
      <w:r w:rsidRPr="00340B1B">
        <w:rPr>
          <w:rFonts w:eastAsia="Arial" w:cs="Arial"/>
          <w:b/>
          <w:szCs w:val="20"/>
        </w:rPr>
        <w:t xml:space="preserve"> </w:t>
      </w:r>
      <w:r w:rsidRPr="00340B1B">
        <w:rPr>
          <w:rFonts w:eastAsia="Arial" w:cs="Arial"/>
          <w:b/>
          <w:szCs w:val="20"/>
        </w:rPr>
        <w:tab/>
        <w:t xml:space="preserve">  </w:t>
      </w:r>
    </w:p>
    <w:p w14:paraId="73A100C2"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42. člen </w:t>
      </w:r>
    </w:p>
    <w:p w14:paraId="02A71229"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 xml:space="preserve">(uporaba in uskladitev splošnih aktov) </w:t>
      </w:r>
    </w:p>
    <w:p w14:paraId="5E704FC9" w14:textId="77777777" w:rsidR="001A2FEB" w:rsidRPr="00340B1B" w:rsidRDefault="001A2FEB" w:rsidP="001A2FEB">
      <w:pPr>
        <w:spacing w:after="0" w:line="260" w:lineRule="exact"/>
        <w:ind w:left="11"/>
        <w:jc w:val="center"/>
        <w:rPr>
          <w:rFonts w:cs="Arial"/>
          <w:szCs w:val="20"/>
        </w:rPr>
      </w:pPr>
      <w:r w:rsidRPr="00340B1B">
        <w:rPr>
          <w:rFonts w:eastAsia="Arial" w:cs="Arial"/>
          <w:b/>
          <w:szCs w:val="20"/>
        </w:rPr>
        <w:t xml:space="preserve"> </w:t>
      </w:r>
    </w:p>
    <w:p w14:paraId="15B1C843" w14:textId="77777777" w:rsidR="001A2FEB" w:rsidRPr="00340B1B" w:rsidRDefault="001A2FEB" w:rsidP="00A01BE7">
      <w:pPr>
        <w:pStyle w:val="Odstavekseznama"/>
        <w:numPr>
          <w:ilvl w:val="0"/>
          <w:numId w:val="31"/>
        </w:numPr>
        <w:spacing w:after="0" w:line="260" w:lineRule="exact"/>
        <w:ind w:left="0" w:right="40" w:hanging="5"/>
        <w:jc w:val="both"/>
        <w:rPr>
          <w:rFonts w:cs="Arial"/>
          <w:szCs w:val="20"/>
        </w:rPr>
      </w:pPr>
      <w:r w:rsidRPr="00340B1B">
        <w:rPr>
          <w:rFonts w:cs="Arial"/>
          <w:szCs w:val="20"/>
        </w:rPr>
        <w:t xml:space="preserve">Splošni akti inštituta se uskladijo z določbami tega statuta v šestih mesecih od uveljavitve tega statuta. </w:t>
      </w:r>
    </w:p>
    <w:p w14:paraId="605C6E95" w14:textId="77777777" w:rsidR="001A2FEB" w:rsidRPr="00340B1B" w:rsidRDefault="001A2FEB" w:rsidP="00A01BE7">
      <w:pPr>
        <w:spacing w:after="0" w:line="260" w:lineRule="exact"/>
        <w:ind w:hanging="5"/>
        <w:jc w:val="both"/>
        <w:rPr>
          <w:rFonts w:cs="Arial"/>
          <w:szCs w:val="20"/>
        </w:rPr>
      </w:pPr>
      <w:r w:rsidRPr="00340B1B">
        <w:rPr>
          <w:rFonts w:cs="Arial"/>
          <w:szCs w:val="20"/>
        </w:rPr>
        <w:t xml:space="preserve"> </w:t>
      </w:r>
    </w:p>
    <w:p w14:paraId="550B2577" w14:textId="77777777" w:rsidR="001A2FEB" w:rsidRPr="00340B1B" w:rsidRDefault="001A2FEB" w:rsidP="00A01BE7">
      <w:pPr>
        <w:pStyle w:val="Odstavekseznama"/>
        <w:numPr>
          <w:ilvl w:val="0"/>
          <w:numId w:val="31"/>
        </w:numPr>
        <w:spacing w:after="0" w:line="260" w:lineRule="exact"/>
        <w:ind w:left="0" w:right="40" w:hanging="5"/>
        <w:jc w:val="both"/>
        <w:rPr>
          <w:rFonts w:cs="Arial"/>
          <w:szCs w:val="20"/>
        </w:rPr>
      </w:pPr>
      <w:r w:rsidRPr="00340B1B">
        <w:rPr>
          <w:rFonts w:cs="Arial"/>
          <w:szCs w:val="20"/>
        </w:rPr>
        <w:t xml:space="preserve">Do uskladitve splošnih aktov inštituta s tem statutom in Sklepom o ustanovitvi se smiselno uporabljajo splošni akti, ki so se uporabljali do sprejema tega statuta, če niso v nasprotju s tem statutom in Sklepom o ustanovitvi. </w:t>
      </w:r>
    </w:p>
    <w:p w14:paraId="27A9302E" w14:textId="77777777" w:rsidR="001A2FEB" w:rsidRPr="00340B1B" w:rsidRDefault="001A2FEB" w:rsidP="001A2FEB">
      <w:pPr>
        <w:spacing w:after="0" w:line="260" w:lineRule="exact"/>
        <w:rPr>
          <w:rFonts w:cs="Arial"/>
          <w:szCs w:val="20"/>
        </w:rPr>
      </w:pPr>
    </w:p>
    <w:p w14:paraId="20AA2868" w14:textId="77777777" w:rsidR="001A2FEB" w:rsidRPr="00340B1B" w:rsidRDefault="001A2FEB" w:rsidP="001A2FEB">
      <w:pPr>
        <w:spacing w:after="0" w:line="260" w:lineRule="exact"/>
        <w:ind w:left="1037" w:right="715"/>
        <w:jc w:val="center"/>
        <w:rPr>
          <w:rFonts w:cs="Arial"/>
          <w:szCs w:val="20"/>
        </w:rPr>
      </w:pPr>
      <w:r w:rsidRPr="00340B1B">
        <w:rPr>
          <w:rFonts w:eastAsia="Arial" w:cs="Arial"/>
          <w:b/>
          <w:szCs w:val="20"/>
        </w:rPr>
        <w:t xml:space="preserve">43. člen </w:t>
      </w:r>
    </w:p>
    <w:p w14:paraId="3ADCF380" w14:textId="77777777" w:rsidR="001A2FEB" w:rsidRPr="00340B1B" w:rsidRDefault="001A2FEB" w:rsidP="001A2FEB">
      <w:pPr>
        <w:spacing w:after="0" w:line="260" w:lineRule="exact"/>
        <w:ind w:left="678" w:right="718"/>
        <w:jc w:val="center"/>
        <w:rPr>
          <w:rFonts w:cs="Arial"/>
          <w:szCs w:val="20"/>
        </w:rPr>
      </w:pPr>
      <w:r w:rsidRPr="00340B1B">
        <w:rPr>
          <w:rFonts w:eastAsia="Arial" w:cs="Arial"/>
          <w:b/>
          <w:szCs w:val="20"/>
        </w:rPr>
        <w:t>(prenehanje veljavnosti statuta)</w:t>
      </w:r>
      <w:r w:rsidRPr="00340B1B">
        <w:rPr>
          <w:rFonts w:cs="Arial"/>
          <w:szCs w:val="20"/>
        </w:rPr>
        <w:t xml:space="preserve"> </w:t>
      </w:r>
    </w:p>
    <w:p w14:paraId="4976478C"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59A39BBA" w14:textId="0415AAE2" w:rsidR="001A2FEB" w:rsidRPr="00340B1B" w:rsidRDefault="001A2FEB" w:rsidP="001A2FEB">
      <w:pPr>
        <w:spacing w:after="0" w:line="260" w:lineRule="exact"/>
        <w:ind w:left="-5"/>
        <w:jc w:val="both"/>
        <w:rPr>
          <w:rFonts w:cs="Arial"/>
          <w:szCs w:val="20"/>
        </w:rPr>
      </w:pPr>
      <w:r w:rsidRPr="00340B1B">
        <w:rPr>
          <w:rFonts w:cs="Arial"/>
          <w:szCs w:val="20"/>
        </w:rPr>
        <w:t xml:space="preserve">Z dnem </w:t>
      </w:r>
      <w:r w:rsidR="009636BF">
        <w:rPr>
          <w:rFonts w:cs="Arial"/>
          <w:szCs w:val="20"/>
        </w:rPr>
        <w:t>uveljavitve</w:t>
      </w:r>
      <w:r w:rsidRPr="00340B1B">
        <w:rPr>
          <w:rFonts w:cs="Arial"/>
          <w:szCs w:val="20"/>
        </w:rPr>
        <w:t xml:space="preserve"> tega statuta preneha veljati Statut Inštituta Republike Slovenije za socialno varstvo z dne 26. 3. 2014, s spremembo statuta z dne 1. 12. 2014 ter spremembami in dopolnitvami statuta z dne 24. 11. 2021. </w:t>
      </w:r>
    </w:p>
    <w:p w14:paraId="749A0E8D" w14:textId="77777777" w:rsidR="001A2FEB" w:rsidRPr="00340B1B" w:rsidRDefault="001A2FEB" w:rsidP="001A2FEB">
      <w:pPr>
        <w:spacing w:after="0" w:line="260" w:lineRule="exact"/>
        <w:rPr>
          <w:rFonts w:cs="Arial"/>
          <w:szCs w:val="20"/>
        </w:rPr>
      </w:pPr>
    </w:p>
    <w:p w14:paraId="552D2B36" w14:textId="77777777" w:rsidR="001A2FEB" w:rsidRPr="00340B1B" w:rsidRDefault="001A2FEB" w:rsidP="001A2FEB">
      <w:pPr>
        <w:pStyle w:val="Odstavekseznama"/>
        <w:numPr>
          <w:ilvl w:val="0"/>
          <w:numId w:val="55"/>
        </w:numPr>
        <w:spacing w:after="0" w:line="260" w:lineRule="exact"/>
        <w:ind w:right="715"/>
        <w:jc w:val="center"/>
        <w:rPr>
          <w:rFonts w:cs="Arial"/>
          <w:szCs w:val="20"/>
        </w:rPr>
      </w:pPr>
      <w:r w:rsidRPr="00340B1B">
        <w:rPr>
          <w:rFonts w:eastAsia="Arial" w:cs="Arial"/>
          <w:b/>
          <w:szCs w:val="20"/>
        </w:rPr>
        <w:t xml:space="preserve">člen </w:t>
      </w:r>
    </w:p>
    <w:p w14:paraId="40DF975A" w14:textId="77777777" w:rsidR="001A2FEB" w:rsidRPr="00340B1B" w:rsidRDefault="001A2FEB" w:rsidP="001A2FEB">
      <w:pPr>
        <w:spacing w:after="0" w:line="260" w:lineRule="exact"/>
        <w:jc w:val="center"/>
        <w:rPr>
          <w:rFonts w:cs="Arial"/>
          <w:b/>
          <w:bCs/>
          <w:szCs w:val="20"/>
        </w:rPr>
      </w:pPr>
      <w:r w:rsidRPr="00340B1B">
        <w:rPr>
          <w:rFonts w:cs="Arial"/>
          <w:b/>
          <w:bCs/>
          <w:szCs w:val="20"/>
        </w:rPr>
        <w:t>(začetek veljavnosti)</w:t>
      </w:r>
    </w:p>
    <w:p w14:paraId="5CBE1E47" w14:textId="77777777" w:rsidR="001A2FEB" w:rsidRPr="00340B1B" w:rsidRDefault="001A2FEB" w:rsidP="001A2FEB">
      <w:pPr>
        <w:spacing w:after="0" w:line="260" w:lineRule="exact"/>
        <w:rPr>
          <w:rFonts w:cs="Arial"/>
          <w:szCs w:val="20"/>
        </w:rPr>
      </w:pPr>
    </w:p>
    <w:p w14:paraId="049C67AF" w14:textId="77777777" w:rsidR="001A2FEB" w:rsidRDefault="001A2FEB" w:rsidP="001A2FEB">
      <w:pPr>
        <w:spacing w:after="0" w:line="260" w:lineRule="exact"/>
        <w:ind w:left="-5" w:right="40"/>
        <w:jc w:val="both"/>
        <w:rPr>
          <w:rFonts w:cs="Arial"/>
          <w:szCs w:val="20"/>
        </w:rPr>
      </w:pPr>
      <w:r w:rsidRPr="00340B1B">
        <w:rPr>
          <w:rFonts w:cs="Arial"/>
          <w:szCs w:val="20"/>
        </w:rPr>
        <w:t xml:space="preserve">Ta statut začne veljati naslednji dan po objavi na oglasni deski inštituta, potem ko ga je sprejel upravni odbor Inštituta Republike Slovenije za socialno varstvo in k njemu podal soglasje ustanovitelj. </w:t>
      </w:r>
    </w:p>
    <w:p w14:paraId="7F424889" w14:textId="77777777" w:rsidR="001A2FEB" w:rsidRDefault="001A2FEB" w:rsidP="001A2FEB">
      <w:pPr>
        <w:spacing w:after="0" w:line="260" w:lineRule="exact"/>
        <w:jc w:val="center"/>
        <w:rPr>
          <w:rFonts w:cs="Arial"/>
          <w:szCs w:val="20"/>
        </w:rPr>
      </w:pPr>
      <w:r>
        <w:rPr>
          <w:rFonts w:cs="Arial"/>
          <w:szCs w:val="20"/>
        </w:rPr>
        <w:t xml:space="preserve">                     </w:t>
      </w:r>
    </w:p>
    <w:p w14:paraId="2CE5B72B" w14:textId="77777777" w:rsidR="001A2FEB" w:rsidRDefault="001A2FEB" w:rsidP="001A2FEB">
      <w:pPr>
        <w:spacing w:after="0" w:line="260" w:lineRule="exact"/>
        <w:jc w:val="center"/>
        <w:rPr>
          <w:rFonts w:cs="Arial"/>
          <w:szCs w:val="20"/>
        </w:rPr>
      </w:pPr>
      <w:r>
        <w:rPr>
          <w:rFonts w:cs="Arial"/>
          <w:szCs w:val="20"/>
        </w:rPr>
        <w:t xml:space="preserve">                                                         </w:t>
      </w:r>
    </w:p>
    <w:p w14:paraId="03B0A8CB" w14:textId="77777777" w:rsidR="001A2FEB" w:rsidRDefault="001A2FEB" w:rsidP="001A2FEB">
      <w:pPr>
        <w:spacing w:after="0" w:line="260" w:lineRule="exact"/>
        <w:jc w:val="center"/>
        <w:rPr>
          <w:rFonts w:cs="Arial"/>
          <w:szCs w:val="20"/>
        </w:rPr>
      </w:pPr>
    </w:p>
    <w:p w14:paraId="2B4821C1" w14:textId="77777777" w:rsidR="001A2FEB" w:rsidRPr="00340B1B" w:rsidRDefault="001A2FEB" w:rsidP="001A2FEB">
      <w:pPr>
        <w:spacing w:after="0" w:line="260" w:lineRule="exact"/>
        <w:jc w:val="center"/>
        <w:rPr>
          <w:rFonts w:cs="Arial"/>
          <w:szCs w:val="20"/>
        </w:rPr>
      </w:pPr>
      <w:r>
        <w:rPr>
          <w:rFonts w:cs="Arial"/>
          <w:szCs w:val="20"/>
        </w:rPr>
        <w:t xml:space="preserve">                                                                                </w:t>
      </w:r>
      <w:r w:rsidRPr="00340B1B">
        <w:rPr>
          <w:rFonts w:cs="Arial"/>
          <w:szCs w:val="20"/>
        </w:rPr>
        <w:t>Predsednik Upravnega odbora</w:t>
      </w:r>
    </w:p>
    <w:p w14:paraId="0943B0D3" w14:textId="77777777" w:rsidR="001A2FEB" w:rsidRPr="00340B1B" w:rsidRDefault="001A2FEB" w:rsidP="001A2FEB">
      <w:pPr>
        <w:spacing w:after="0" w:line="260" w:lineRule="exact"/>
        <w:ind w:right="50"/>
        <w:jc w:val="right"/>
        <w:rPr>
          <w:rFonts w:cs="Arial"/>
          <w:szCs w:val="20"/>
        </w:rPr>
      </w:pPr>
      <w:r w:rsidRPr="00340B1B">
        <w:rPr>
          <w:rFonts w:cs="Arial"/>
          <w:szCs w:val="20"/>
        </w:rPr>
        <w:t>Inštituta Republike Slovenije za socialno varstvo</w:t>
      </w:r>
    </w:p>
    <w:p w14:paraId="04E33B9D" w14:textId="77777777" w:rsidR="001A2FEB" w:rsidRPr="00340B1B" w:rsidRDefault="001A2FEB" w:rsidP="001A2FEB">
      <w:pPr>
        <w:spacing w:after="0" w:line="260" w:lineRule="exact"/>
        <w:ind w:right="50"/>
        <w:jc w:val="center"/>
        <w:rPr>
          <w:rFonts w:cs="Arial"/>
          <w:szCs w:val="20"/>
        </w:rPr>
      </w:pPr>
      <w:r>
        <w:rPr>
          <w:rFonts w:cs="Arial"/>
          <w:szCs w:val="20"/>
        </w:rPr>
        <w:t xml:space="preserve">                                                                                 </w:t>
      </w:r>
      <w:r w:rsidRPr="00340B1B">
        <w:rPr>
          <w:rFonts w:cs="Arial"/>
          <w:szCs w:val="20"/>
        </w:rPr>
        <w:t>mag. Vladimir Pegan</w:t>
      </w:r>
    </w:p>
    <w:p w14:paraId="1C72A8EA" w14:textId="77777777" w:rsidR="001A2FEB" w:rsidRPr="00340B1B" w:rsidRDefault="001A2FEB" w:rsidP="001A2FEB">
      <w:pPr>
        <w:spacing w:after="0" w:line="260" w:lineRule="exact"/>
        <w:rPr>
          <w:rFonts w:cs="Arial"/>
          <w:szCs w:val="20"/>
        </w:rPr>
      </w:pPr>
      <w:r w:rsidRPr="00340B1B">
        <w:rPr>
          <w:rFonts w:cs="Arial"/>
          <w:szCs w:val="20"/>
        </w:rPr>
        <w:t xml:space="preserve"> </w:t>
      </w:r>
    </w:p>
    <w:p w14:paraId="75C6D94B" w14:textId="77777777" w:rsidR="001A2FEB" w:rsidRPr="00340B1B" w:rsidRDefault="001A2FEB" w:rsidP="001A2FEB">
      <w:pPr>
        <w:spacing w:after="0" w:line="260" w:lineRule="exact"/>
        <w:rPr>
          <w:rFonts w:cs="Arial"/>
          <w:szCs w:val="20"/>
        </w:rPr>
      </w:pPr>
    </w:p>
    <w:p w14:paraId="688B0C9A" w14:textId="77777777" w:rsidR="001A2FEB" w:rsidRPr="00340B1B" w:rsidRDefault="001A2FEB" w:rsidP="001A2FEB">
      <w:pPr>
        <w:spacing w:after="0" w:line="260" w:lineRule="exact"/>
        <w:rPr>
          <w:rFonts w:cs="Arial"/>
          <w:szCs w:val="20"/>
        </w:rPr>
      </w:pPr>
    </w:p>
    <w:p w14:paraId="396F619D" w14:textId="77777777" w:rsidR="001A2FEB" w:rsidRPr="00340B1B" w:rsidRDefault="001A2FEB" w:rsidP="001A2FEB">
      <w:pPr>
        <w:spacing w:after="0" w:line="260" w:lineRule="exact"/>
        <w:rPr>
          <w:rFonts w:cs="Arial"/>
          <w:szCs w:val="20"/>
        </w:rPr>
      </w:pPr>
    </w:p>
    <w:p w14:paraId="01008C92" w14:textId="77777777" w:rsidR="001A2FEB" w:rsidRPr="00340B1B" w:rsidRDefault="001A2FEB" w:rsidP="001A2FEB">
      <w:pPr>
        <w:spacing w:after="0" w:line="260" w:lineRule="exact"/>
        <w:rPr>
          <w:rFonts w:cs="Arial"/>
          <w:szCs w:val="20"/>
        </w:rPr>
      </w:pPr>
    </w:p>
    <w:p w14:paraId="0D1D69ED" w14:textId="77777777" w:rsidR="001A2FEB" w:rsidRPr="002907E5" w:rsidRDefault="001A2FEB" w:rsidP="001A2FEB">
      <w:pPr>
        <w:spacing w:after="0" w:line="260" w:lineRule="exact"/>
        <w:rPr>
          <w:rFonts w:cs="Arial"/>
          <w:szCs w:val="20"/>
        </w:rPr>
      </w:pPr>
      <w:r w:rsidRPr="00340B1B">
        <w:rPr>
          <w:rFonts w:cs="Arial"/>
          <w:szCs w:val="20"/>
        </w:rPr>
        <w:t>Številka</w:t>
      </w:r>
      <w:r w:rsidRPr="002907E5">
        <w:rPr>
          <w:rFonts w:cs="Arial"/>
          <w:szCs w:val="20"/>
        </w:rPr>
        <w:t xml:space="preserve">: PA- 21 /2024 </w:t>
      </w:r>
    </w:p>
    <w:p w14:paraId="3C755502" w14:textId="77777777" w:rsidR="001A2FEB" w:rsidRPr="00340B1B" w:rsidRDefault="001A2FEB" w:rsidP="001A2FEB">
      <w:pPr>
        <w:spacing w:after="0" w:line="260" w:lineRule="exact"/>
        <w:ind w:left="-5" w:right="40"/>
        <w:rPr>
          <w:rFonts w:eastAsia="Times New Roman" w:cs="Arial"/>
          <w:iCs/>
          <w:szCs w:val="20"/>
          <w:lang w:eastAsia="sl-SI"/>
        </w:rPr>
      </w:pPr>
      <w:r w:rsidRPr="002907E5">
        <w:rPr>
          <w:rFonts w:cs="Arial"/>
          <w:szCs w:val="20"/>
        </w:rPr>
        <w:t>Ljubljana, dne 5. 11. 2024</w:t>
      </w:r>
      <w:r w:rsidRPr="00340B1B">
        <w:rPr>
          <w:rFonts w:cs="Arial"/>
          <w:szCs w:val="20"/>
        </w:rPr>
        <w:t xml:space="preserve">            </w:t>
      </w:r>
    </w:p>
    <w:p w14:paraId="01C68E4E" w14:textId="77777777" w:rsidR="001A2FEB" w:rsidRDefault="001A2FEB" w:rsidP="00B70CA9">
      <w:pPr>
        <w:spacing w:after="0" w:line="260" w:lineRule="exact"/>
        <w:ind w:right="40"/>
        <w:jc w:val="both"/>
      </w:pPr>
    </w:p>
    <w:p w14:paraId="48AA5ED2" w14:textId="77777777" w:rsidR="001A2FEB" w:rsidRDefault="001A2FEB" w:rsidP="00B70CA9">
      <w:pPr>
        <w:spacing w:after="0" w:line="260" w:lineRule="exact"/>
        <w:ind w:right="40"/>
        <w:jc w:val="both"/>
      </w:pPr>
    </w:p>
    <w:p w14:paraId="7F3AD55A" w14:textId="77777777" w:rsidR="00B70CA9" w:rsidRDefault="00B70CA9" w:rsidP="00B70CA9">
      <w:pPr>
        <w:spacing w:after="0" w:line="260" w:lineRule="exact"/>
        <w:rPr>
          <w:rFonts w:eastAsia="Times New Roman" w:cs="Arial"/>
          <w:b/>
          <w:szCs w:val="20"/>
        </w:rPr>
      </w:pPr>
    </w:p>
    <w:p w14:paraId="0F17DEE0" w14:textId="77777777" w:rsidR="00B70CA9" w:rsidRDefault="00B70CA9" w:rsidP="00B70CA9">
      <w:pPr>
        <w:spacing w:after="0" w:line="260" w:lineRule="exact"/>
        <w:rPr>
          <w:rFonts w:eastAsia="Times New Roman" w:cs="Arial"/>
          <w:b/>
          <w:szCs w:val="20"/>
        </w:rPr>
      </w:pPr>
    </w:p>
    <w:p w14:paraId="6B3B3FAE" w14:textId="77777777" w:rsidR="00690BB9" w:rsidRDefault="00690BB9" w:rsidP="00B70CA9">
      <w:pPr>
        <w:spacing w:after="0" w:line="260" w:lineRule="exact"/>
        <w:rPr>
          <w:rFonts w:eastAsia="Times New Roman" w:cs="Arial"/>
          <w:b/>
          <w:szCs w:val="20"/>
        </w:rPr>
      </w:pPr>
    </w:p>
    <w:p w14:paraId="3361E6B0" w14:textId="77777777" w:rsidR="00690BB9" w:rsidRDefault="00690BB9" w:rsidP="00B70CA9">
      <w:pPr>
        <w:spacing w:after="0" w:line="260" w:lineRule="exact"/>
        <w:rPr>
          <w:rFonts w:eastAsia="Times New Roman" w:cs="Arial"/>
          <w:b/>
          <w:szCs w:val="20"/>
        </w:rPr>
      </w:pPr>
    </w:p>
    <w:p w14:paraId="7491F509" w14:textId="0E8768A2" w:rsidR="00B70CA9" w:rsidRDefault="00B70CA9" w:rsidP="008D6E0C">
      <w:pPr>
        <w:overflowPunct w:val="0"/>
        <w:autoSpaceDE w:val="0"/>
        <w:autoSpaceDN w:val="0"/>
        <w:adjustRightInd w:val="0"/>
        <w:spacing w:after="0" w:line="260" w:lineRule="exact"/>
        <w:jc w:val="center"/>
        <w:textAlignment w:val="baseline"/>
        <w:rPr>
          <w:rFonts w:eastAsia="Times New Roman" w:cs="Arial"/>
          <w:b/>
          <w:szCs w:val="20"/>
        </w:rPr>
      </w:pPr>
      <w:r w:rsidRPr="008D6E0C">
        <w:rPr>
          <w:rFonts w:eastAsia="Times New Roman" w:cs="Arial"/>
          <w:b/>
          <w:szCs w:val="20"/>
        </w:rPr>
        <w:lastRenderedPageBreak/>
        <w:t>OBRAZLOŽITEV</w:t>
      </w:r>
    </w:p>
    <w:p w14:paraId="6B5B5218" w14:textId="77777777" w:rsidR="008D6E0C" w:rsidRPr="008D6E0C" w:rsidRDefault="008D6E0C" w:rsidP="008D6E0C">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E7253BB" w14:textId="04B65880" w:rsidR="00B70CA9" w:rsidRDefault="00B70CA9" w:rsidP="00B70CA9">
      <w:pPr>
        <w:spacing w:after="0" w:line="260" w:lineRule="exact"/>
        <w:jc w:val="both"/>
        <w:rPr>
          <w:b/>
          <w:bCs/>
        </w:rPr>
      </w:pPr>
      <w:r w:rsidRPr="00100A5A">
        <w:rPr>
          <w:b/>
          <w:bCs/>
        </w:rPr>
        <w:t>I. Izhodišča in razlogi za sprejem sprememb Statuta</w:t>
      </w:r>
    </w:p>
    <w:p w14:paraId="2302F158" w14:textId="77777777" w:rsidR="00B70CA9" w:rsidRDefault="00B70CA9" w:rsidP="00B70CA9">
      <w:pPr>
        <w:spacing w:after="0" w:line="260" w:lineRule="exact"/>
        <w:jc w:val="both"/>
        <w:rPr>
          <w:b/>
          <w:bCs/>
        </w:rPr>
      </w:pPr>
    </w:p>
    <w:p w14:paraId="54B5C36F" w14:textId="4188319F" w:rsidR="00455450" w:rsidRDefault="00455450" w:rsidP="00455450">
      <w:pPr>
        <w:spacing w:after="0" w:line="260" w:lineRule="exact"/>
        <w:jc w:val="both"/>
      </w:pPr>
      <w:r>
        <w:t>Izhodišče ter poglavitni razlog za sprejem novega Statuta Inštituta Republike Slovenije za socialno varstvo (v nadaljevanju: statut), predstavlja sprejem Sklepa o ustanovitvi javnega zavoda Inštitut Republike Slovenije za socialno varstvo, ki ga je Vlada Republike Slovenije sprejela 24. 4. 2024. Objavljen je bil v Uradnem listu RS, št. 35/24, veljati je začel 27. 4. 2024. Novi sklep v 23. členu določa, da svet inštituta uskladi statut inštituta z novim sklepom o ustanovitvi inštituta v 6 mesecih od njegove uveljavitve. Novi Sklep o ustanovitvi javnega zavoda Inštitut Republike Slovenije za socialno varstvo je bil sprejet zaradi uskladitve s sprejeto zakonodajo, in sicer v delu, ki se nanaša na dejavnosti oziroma naloge Inštituta Republike Slovenije za socialno varstvo (v nadaljnjem besedilu: inštitut), zaradi sprejema Zakona o dolgotrajni oskrbi (Uradni list RS, št. 84/23). Zaradi sprejema slednjega so v novem sklepu o ustanovitvi inštituta na novo določeni vsebina dejavnosti in področij. Določena je nova sestava in način imenovanja članov sveta inštituta ter strokovnega sveta in posodobljeno celotno besedilo ustanovitvenega akta. Z novim sklepom se zaradi prenosa dela pristojnosti na področju socialnega varstva, na Ministrstvo za solidarno prihodnost s sprejemom Zakona o spremembah in dopolnitvah Zakona o državni upravi (Uradni list RS, št. 18/23), uvaja razmejitev vsebine glede na posamezne naloge, ki jih inštitut opravlja za Ministrstvo za delo, družino, socialne zadeve in enake možnosti, in naloge, ki jih opravlja za Ministrstvo za solidarno prihodnost. Ministrstvo za solidarno prihodnost je pristojno za opravljanje nalog na področju stanovanjske politike, dolgotrajne oskrbe, deinstitucionalizacije starejših, dolgožive družbe, socialnega varstva v delu, ki se nanaša na institucionalno varstvo, pomoč družini na domu, vodenje in varstvo ter zaposlitve pod posebnimi pogoji in ekonomske demokracije. Inštitut ima zakonsko podlago za izvajanje storitev in nalog na nekaterih od navedenih področij, kar usklajuje novi sklep o ustanovitvi inštituta.</w:t>
      </w:r>
    </w:p>
    <w:p w14:paraId="4844BF9B" w14:textId="77777777" w:rsidR="00B70CA9" w:rsidRDefault="00B70CA9" w:rsidP="00B70CA9">
      <w:pPr>
        <w:spacing w:after="0" w:line="260" w:lineRule="exact"/>
        <w:jc w:val="both"/>
        <w:rPr>
          <w:b/>
          <w:bCs/>
        </w:rPr>
      </w:pPr>
    </w:p>
    <w:p w14:paraId="1077737B" w14:textId="77777777" w:rsidR="00B70CA9" w:rsidRPr="00100A5A" w:rsidRDefault="00B70CA9" w:rsidP="00B70CA9">
      <w:pPr>
        <w:spacing w:after="0" w:line="260" w:lineRule="exact"/>
        <w:jc w:val="both"/>
        <w:rPr>
          <w:b/>
          <w:bCs/>
        </w:rPr>
      </w:pPr>
      <w:r w:rsidRPr="00100A5A">
        <w:rPr>
          <w:b/>
          <w:bCs/>
        </w:rPr>
        <w:t xml:space="preserve">II. Predstavitev Statuta </w:t>
      </w:r>
    </w:p>
    <w:p w14:paraId="5195E4D0" w14:textId="77777777" w:rsidR="00B70CA9" w:rsidRDefault="00B70CA9" w:rsidP="00B70CA9">
      <w:pPr>
        <w:spacing w:after="0" w:line="260" w:lineRule="exact"/>
        <w:jc w:val="both"/>
      </w:pPr>
    </w:p>
    <w:p w14:paraId="43A50F1B" w14:textId="29936B16" w:rsidR="00650119" w:rsidRDefault="00650119" w:rsidP="00B70CA9">
      <w:pPr>
        <w:spacing w:after="0" w:line="260" w:lineRule="exact"/>
        <w:jc w:val="both"/>
      </w:pPr>
      <w:r>
        <w:t>Predlog novega statuta je pripravljen na podlagi Sklepa o ustanovitvi javnega zavoda Inštitut Republike Slovenije za socialno varstvo z dne 24. 4. 2024. Predlog statuta skladno z Zakonom o zavodih (Uradni list RS, št. 12/91, 45/94 – odl. US, 8/96,18/98 – odl. US, 36/00 – ZPDZC in 127/06 ZJZP) ureja organizacijo inštituta, organe, njihove pristojnosti in način odločanja ter druga vprašanja, pomembna za opravljanje dejavnosti in poslovanje inštituta.</w:t>
      </w:r>
    </w:p>
    <w:p w14:paraId="66582D47" w14:textId="77777777" w:rsidR="00B70CA9" w:rsidRDefault="00B70CA9" w:rsidP="00B70CA9">
      <w:pPr>
        <w:spacing w:after="0" w:line="260" w:lineRule="exact"/>
        <w:jc w:val="both"/>
      </w:pPr>
    </w:p>
    <w:p w14:paraId="5FCDE47E" w14:textId="77777777" w:rsidR="00B70CA9" w:rsidRPr="00D40FD0" w:rsidRDefault="00B70CA9" w:rsidP="00B70CA9">
      <w:pPr>
        <w:pStyle w:val="Odstavekseznama"/>
        <w:numPr>
          <w:ilvl w:val="0"/>
          <w:numId w:val="20"/>
        </w:numPr>
        <w:spacing w:after="0" w:line="260" w:lineRule="exact"/>
        <w:jc w:val="both"/>
        <w:rPr>
          <w:b/>
          <w:bCs/>
        </w:rPr>
      </w:pPr>
      <w:r w:rsidRPr="00D40FD0">
        <w:rPr>
          <w:b/>
          <w:bCs/>
        </w:rPr>
        <w:t xml:space="preserve">Svet zavoda: upravni odbor se preimenuje v svet inštituta, spreminja se sestava, način imenovanja </w:t>
      </w:r>
    </w:p>
    <w:p w14:paraId="78C39E98" w14:textId="77777777" w:rsidR="00B70CA9" w:rsidRPr="00100A5A" w:rsidRDefault="00B70CA9" w:rsidP="00B70CA9">
      <w:pPr>
        <w:spacing w:after="0" w:line="260" w:lineRule="exact"/>
        <w:jc w:val="both"/>
        <w:rPr>
          <w:b/>
          <w:bCs/>
        </w:rPr>
      </w:pPr>
    </w:p>
    <w:p w14:paraId="131D756D" w14:textId="6CF1FC9B" w:rsidR="005D647F" w:rsidRDefault="005D647F" w:rsidP="00B70CA9">
      <w:pPr>
        <w:spacing w:after="0" w:line="260" w:lineRule="exact"/>
        <w:jc w:val="both"/>
      </w:pPr>
      <w:r>
        <w:t>Skladno z novim sklepom o ustanovitvi inštituta in Zakonom o zavodih se dosedanji upravni odbor inštituta preimenuje v svet inštituta (v nadaljevanju: svet).</w:t>
      </w:r>
    </w:p>
    <w:p w14:paraId="668CF26C" w14:textId="77777777" w:rsidR="00B70CA9" w:rsidRDefault="00B70CA9" w:rsidP="00B70CA9">
      <w:pPr>
        <w:spacing w:after="0" w:line="260" w:lineRule="exact"/>
        <w:jc w:val="both"/>
      </w:pPr>
    </w:p>
    <w:p w14:paraId="483D19F6" w14:textId="77777777" w:rsidR="00B70CA9" w:rsidRDefault="00B70CA9" w:rsidP="00B70CA9">
      <w:pPr>
        <w:spacing w:after="0" w:line="260" w:lineRule="exact"/>
        <w:jc w:val="both"/>
        <w:rPr>
          <w:b/>
          <w:bCs/>
        </w:rPr>
      </w:pPr>
      <w:r w:rsidRPr="00100A5A">
        <w:rPr>
          <w:b/>
          <w:bCs/>
        </w:rPr>
        <w:t xml:space="preserve">Predstavniki ustanovitelja </w:t>
      </w:r>
    </w:p>
    <w:p w14:paraId="6B19CE74" w14:textId="77777777" w:rsidR="00B70CA9" w:rsidRPr="00100A5A" w:rsidRDefault="00B70CA9" w:rsidP="00B70CA9">
      <w:pPr>
        <w:spacing w:after="0" w:line="260" w:lineRule="exact"/>
        <w:jc w:val="both"/>
        <w:rPr>
          <w:b/>
          <w:bCs/>
        </w:rPr>
      </w:pPr>
    </w:p>
    <w:p w14:paraId="543C8BCA" w14:textId="32435663" w:rsidR="00DF72F7" w:rsidRDefault="00DF72F7" w:rsidP="00B70CA9">
      <w:pPr>
        <w:spacing w:after="0" w:line="260" w:lineRule="exact"/>
        <w:jc w:val="both"/>
      </w:pPr>
      <w:r>
        <w:t>Z namenom zagotovitve vključenosti predstavnikov ministrstva, pristojnega za dolgotrajno oskrbo in socialno varstvo v delu, ki se nanaša na institucionalno varstvo, pomoč družini na domu, vodenje in varstvo ter zaposlitve pod posebnimi pogoji, novi statut skladno s sklepom o ustanovitvi spreminja sestavo sveta zavoda oziroma inštituta v delu predstavnikov ustanovitelja (vlade) tako, da se poleg treh članov, ki jih imenuje vlada na predlog ministra, pristojnega za socialno varstvo, namesto dosedanjega člana, ki ga je vlada imenovala na predlog ministra, pristojnega za znanost, vlada enega člana imenuje na predlog ministra, pristojnega za dolgotrajno oskrbo, pri čemer se navedeni predstavniki vlade po novem imenujejo na podlagi javnega poziva.</w:t>
      </w:r>
    </w:p>
    <w:p w14:paraId="49A46C35" w14:textId="77777777" w:rsidR="00B70CA9" w:rsidRDefault="00B70CA9" w:rsidP="00B70CA9">
      <w:pPr>
        <w:spacing w:after="0" w:line="260" w:lineRule="exact"/>
        <w:jc w:val="both"/>
      </w:pPr>
    </w:p>
    <w:p w14:paraId="26A86682" w14:textId="77777777" w:rsidR="00173D7A" w:rsidRDefault="00173D7A" w:rsidP="00B70CA9">
      <w:pPr>
        <w:spacing w:after="0" w:line="260" w:lineRule="exact"/>
        <w:jc w:val="both"/>
      </w:pPr>
    </w:p>
    <w:p w14:paraId="0848E7FE" w14:textId="77777777" w:rsidR="00173D7A" w:rsidRDefault="00173D7A" w:rsidP="00B70CA9">
      <w:pPr>
        <w:spacing w:after="0" w:line="260" w:lineRule="exact"/>
        <w:jc w:val="both"/>
      </w:pPr>
    </w:p>
    <w:p w14:paraId="43D806B8" w14:textId="77777777" w:rsidR="00B70CA9" w:rsidRDefault="00B70CA9" w:rsidP="00B70CA9">
      <w:pPr>
        <w:spacing w:after="0" w:line="260" w:lineRule="exact"/>
        <w:jc w:val="both"/>
        <w:rPr>
          <w:b/>
          <w:bCs/>
        </w:rPr>
      </w:pPr>
      <w:r w:rsidRPr="00100A5A">
        <w:rPr>
          <w:b/>
          <w:bCs/>
        </w:rPr>
        <w:t xml:space="preserve">Predstavniki zainteresirane javnosti </w:t>
      </w:r>
    </w:p>
    <w:p w14:paraId="51869609" w14:textId="77777777" w:rsidR="00B70CA9" w:rsidRPr="00100A5A" w:rsidRDefault="00B70CA9" w:rsidP="00B70CA9">
      <w:pPr>
        <w:spacing w:after="0" w:line="260" w:lineRule="exact"/>
        <w:jc w:val="both"/>
        <w:rPr>
          <w:b/>
          <w:bCs/>
        </w:rPr>
      </w:pPr>
    </w:p>
    <w:p w14:paraId="6B4DDC6B" w14:textId="7B86FBB6" w:rsidR="00001864" w:rsidRDefault="00001864" w:rsidP="00B70CA9">
      <w:pPr>
        <w:spacing w:after="0" w:line="260" w:lineRule="exact"/>
        <w:jc w:val="both"/>
      </w:pPr>
      <w:r>
        <w:t>Zaradi zagotavljanja učinkovitejše in širše vključitve zainteresirane javnosti v svetu v skladu z 29. členom Zakona o zavodih se skladno sklepom o ustanovitvi spreminja tudi način imenovanja predstavnikov zainteresirane javnosti, pri čemer se razmerje oziroma število predstavništev ne spreminja. V predlagani spremembi se določa tudi način imenovanja predstavnikov ustanovitelja v svetu inštituta, ki tako, kot nov način imenovanja predstavnikov zainteresirane javnosti, upošteva Priporočila Vlade Republike Slovenije pristojnim ministrstvom za učinkovitejše upravljanje javnih zavodov, št. 00602-3/2017/54 z dne 13. januarja 2022. Predstavnike zainteresirane javnosti imenuje strokovni svet na podlagi javnega poziva.</w:t>
      </w:r>
    </w:p>
    <w:p w14:paraId="573A8E0E" w14:textId="77777777" w:rsidR="00B70CA9" w:rsidRDefault="00B70CA9" w:rsidP="00B70CA9">
      <w:pPr>
        <w:spacing w:after="0" w:line="260" w:lineRule="exact"/>
        <w:jc w:val="both"/>
      </w:pPr>
    </w:p>
    <w:p w14:paraId="7C688C71" w14:textId="77777777" w:rsidR="00B70CA9" w:rsidRPr="00D40FD0" w:rsidRDefault="00B70CA9" w:rsidP="00B70CA9">
      <w:pPr>
        <w:pStyle w:val="Odstavekseznama"/>
        <w:numPr>
          <w:ilvl w:val="0"/>
          <w:numId w:val="21"/>
        </w:numPr>
        <w:spacing w:after="0" w:line="260" w:lineRule="exact"/>
        <w:jc w:val="both"/>
        <w:rPr>
          <w:b/>
          <w:bCs/>
        </w:rPr>
      </w:pPr>
      <w:r w:rsidRPr="00D40FD0">
        <w:rPr>
          <w:b/>
          <w:bCs/>
        </w:rPr>
        <w:t xml:space="preserve">Strokovni svet </w:t>
      </w:r>
    </w:p>
    <w:p w14:paraId="51E0D7B1" w14:textId="77777777" w:rsidR="00B70CA9" w:rsidRPr="00100A5A" w:rsidRDefault="00B70CA9" w:rsidP="00B70CA9">
      <w:pPr>
        <w:spacing w:after="0" w:line="260" w:lineRule="exact"/>
        <w:jc w:val="both"/>
        <w:rPr>
          <w:b/>
          <w:bCs/>
        </w:rPr>
      </w:pPr>
    </w:p>
    <w:p w14:paraId="33B4D4CB" w14:textId="03494A51" w:rsidR="000F642C" w:rsidRDefault="000F642C" w:rsidP="00B70CA9">
      <w:pPr>
        <w:spacing w:after="0" w:line="260" w:lineRule="exact"/>
        <w:jc w:val="both"/>
      </w:pPr>
      <w:r>
        <w:t>Z namenom učinkovitejšega delovanja se skladno s sklepom o ustanovitvi spreminja oziroma zmanjšuje sestava strokovnega sveta inštituta. Namesto dosedanjega strokovnega sveta, ki ga sestavljajo vsi strokovni delavci inštituta, novi sklep o ustanovitvi in sočasno predlog novega statuta, sestavo strokovnega sveta omejuje na pet članov, in sicer na dve vodji oddelka ali drugih organizacijskih enot, ki ju imenuje direktor inštituta ter tri predstavnike delavcev, ki jih izvolijo delavci inštituta. Ker je sestava strokovnega sveta omejena, sklep o ustanovitvi in predlog statuta na novo določata mandat članov strokovnega sveta, ki traja pet let, člani pa so po preteku te dobe lahko ponovno imenovani. Član strokovnega sveta hkrati ne more biti član sveta inštituta.</w:t>
      </w:r>
    </w:p>
    <w:p w14:paraId="5AD95D38" w14:textId="77777777" w:rsidR="00B70CA9" w:rsidRDefault="00B70CA9" w:rsidP="00B70CA9">
      <w:pPr>
        <w:spacing w:after="0" w:line="260" w:lineRule="exact"/>
        <w:jc w:val="both"/>
      </w:pPr>
    </w:p>
    <w:p w14:paraId="5FDA2185" w14:textId="77777777" w:rsidR="00B70CA9" w:rsidRPr="00D40FD0" w:rsidRDefault="00B70CA9" w:rsidP="00B70CA9">
      <w:pPr>
        <w:pStyle w:val="Odstavekseznama"/>
        <w:numPr>
          <w:ilvl w:val="0"/>
          <w:numId w:val="22"/>
        </w:numPr>
        <w:spacing w:after="0" w:line="260" w:lineRule="exact"/>
        <w:jc w:val="both"/>
        <w:rPr>
          <w:b/>
          <w:bCs/>
        </w:rPr>
      </w:pPr>
      <w:r w:rsidRPr="00D40FD0">
        <w:rPr>
          <w:b/>
          <w:bCs/>
        </w:rPr>
        <w:t xml:space="preserve">Javnost dela in obveščanje </w:t>
      </w:r>
    </w:p>
    <w:p w14:paraId="4E44CA53" w14:textId="77777777" w:rsidR="00B70CA9" w:rsidRPr="00100A5A" w:rsidRDefault="00B70CA9" w:rsidP="00B70CA9">
      <w:pPr>
        <w:spacing w:after="0" w:line="260" w:lineRule="exact"/>
        <w:jc w:val="both"/>
        <w:rPr>
          <w:b/>
          <w:bCs/>
        </w:rPr>
      </w:pPr>
    </w:p>
    <w:p w14:paraId="704C4273" w14:textId="032ED3E3" w:rsidR="0007659D" w:rsidRDefault="0007659D" w:rsidP="00B70CA9">
      <w:pPr>
        <w:spacing w:after="0" w:line="260" w:lineRule="exact"/>
        <w:jc w:val="both"/>
      </w:pPr>
      <w:r>
        <w:t>Predlog novega statuta jasneje določa način zagotavljanja javnosti dela in obveščanja javnosti. Nalogo obveščanja javnosti jasno podeljuje direktorju inštituta.</w:t>
      </w:r>
    </w:p>
    <w:p w14:paraId="29346BBD" w14:textId="77777777" w:rsidR="00B70CA9" w:rsidRDefault="00B70CA9" w:rsidP="00B70CA9">
      <w:pPr>
        <w:spacing w:after="0" w:line="260" w:lineRule="exact"/>
        <w:jc w:val="both"/>
      </w:pPr>
    </w:p>
    <w:p w14:paraId="5B15F35F" w14:textId="77777777" w:rsidR="00B70CA9" w:rsidRPr="00D40FD0" w:rsidRDefault="00B70CA9" w:rsidP="00B70CA9">
      <w:pPr>
        <w:pStyle w:val="Odstavekseznama"/>
        <w:numPr>
          <w:ilvl w:val="0"/>
          <w:numId w:val="23"/>
        </w:numPr>
        <w:spacing w:after="0" w:line="260" w:lineRule="exact"/>
        <w:jc w:val="both"/>
        <w:rPr>
          <w:b/>
          <w:bCs/>
        </w:rPr>
      </w:pPr>
      <w:r>
        <w:rPr>
          <w:b/>
          <w:bCs/>
        </w:rPr>
        <w:t>Uskladitev s Sklepom o ustanovitvi in</w:t>
      </w:r>
      <w:r w:rsidRPr="00D40FD0">
        <w:rPr>
          <w:b/>
          <w:bCs/>
        </w:rPr>
        <w:t xml:space="preserve"> posodobitev </w:t>
      </w:r>
    </w:p>
    <w:p w14:paraId="742668D0" w14:textId="77777777" w:rsidR="00B70CA9" w:rsidRPr="00100A5A" w:rsidRDefault="00B70CA9" w:rsidP="00B70CA9">
      <w:pPr>
        <w:spacing w:after="0" w:line="260" w:lineRule="exact"/>
        <w:jc w:val="both"/>
        <w:rPr>
          <w:b/>
          <w:bCs/>
        </w:rPr>
      </w:pPr>
    </w:p>
    <w:p w14:paraId="7F917BB1" w14:textId="376FB99D" w:rsidR="005315BC" w:rsidRDefault="005315BC" w:rsidP="00B70CA9">
      <w:pPr>
        <w:spacing w:after="0" w:line="260" w:lineRule="exact"/>
        <w:jc w:val="both"/>
      </w:pPr>
      <w:r>
        <w:t>Predlog novega statuta se uskladi sklepom o ustanovitvi ter posodablja celotno besedilo statuta.</w:t>
      </w:r>
    </w:p>
    <w:p w14:paraId="35A82D41" w14:textId="77777777" w:rsidR="00B70CA9" w:rsidRDefault="00B70CA9" w:rsidP="00B70CA9">
      <w:pPr>
        <w:spacing w:after="0" w:line="260" w:lineRule="exact"/>
        <w:jc w:val="both"/>
        <w:rPr>
          <w:rFonts w:cs="Arial"/>
          <w:szCs w:val="20"/>
        </w:rPr>
      </w:pPr>
    </w:p>
    <w:p w14:paraId="0FDCE807" w14:textId="78ABD2D5" w:rsidR="00B70CA9" w:rsidRPr="00547E91" w:rsidRDefault="00547E91" w:rsidP="00B70CA9">
      <w:pPr>
        <w:tabs>
          <w:tab w:val="left" w:pos="708"/>
        </w:tabs>
        <w:spacing w:after="0" w:line="260" w:lineRule="exact"/>
        <w:jc w:val="both"/>
        <w:rPr>
          <w:b/>
          <w:bCs/>
        </w:rPr>
      </w:pPr>
      <w:r w:rsidRPr="00547E91">
        <w:rPr>
          <w:b/>
          <w:bCs/>
        </w:rPr>
        <w:t>III. Postopek sprejema</w:t>
      </w:r>
    </w:p>
    <w:p w14:paraId="0925D999" w14:textId="77777777" w:rsidR="00547E91" w:rsidRDefault="00547E91" w:rsidP="00B70CA9">
      <w:pPr>
        <w:tabs>
          <w:tab w:val="left" w:pos="708"/>
        </w:tabs>
        <w:spacing w:after="0" w:line="260" w:lineRule="exact"/>
        <w:jc w:val="both"/>
      </w:pPr>
    </w:p>
    <w:p w14:paraId="015D428C" w14:textId="77777777" w:rsidR="00547E91" w:rsidRDefault="00547E91" w:rsidP="00B70CA9">
      <w:pPr>
        <w:tabs>
          <w:tab w:val="left" w:pos="708"/>
        </w:tabs>
        <w:spacing w:after="0" w:line="260" w:lineRule="exact"/>
        <w:jc w:val="both"/>
      </w:pPr>
      <w:r>
        <w:t xml:space="preserve">Predlog statuta je bil posredovan v mnenje zaposlenim oziroma objavljen na e-oglasni deski inštituta dne 16. 10. 2024, s pozivom k podaji mnenja v osmih dneh po objavi. Istega dne je bil posredovan tudi v obravnavo Strokovnemu svetu. </w:t>
      </w:r>
    </w:p>
    <w:p w14:paraId="52C9D5E3" w14:textId="77777777" w:rsidR="00C26CFE" w:rsidRDefault="00C26CFE" w:rsidP="00B70CA9">
      <w:pPr>
        <w:tabs>
          <w:tab w:val="left" w:pos="708"/>
        </w:tabs>
        <w:spacing w:after="0" w:line="260" w:lineRule="exact"/>
        <w:jc w:val="both"/>
      </w:pPr>
    </w:p>
    <w:p w14:paraId="5790E27A" w14:textId="77777777" w:rsidR="00547E91" w:rsidRDefault="00547E91" w:rsidP="00B70CA9">
      <w:pPr>
        <w:tabs>
          <w:tab w:val="left" w:pos="708"/>
        </w:tabs>
        <w:spacing w:after="0" w:line="260" w:lineRule="exact"/>
        <w:jc w:val="both"/>
      </w:pPr>
      <w:r>
        <w:t xml:space="preserve">Strokovni svet je na seji dne 24. 10. 2024 podal pozitivno mnenje oziroma izrazil podporo k sprejemu predlaganega novega Statuta IRSSV. </w:t>
      </w:r>
    </w:p>
    <w:p w14:paraId="1C391C72" w14:textId="77777777" w:rsidR="00547E91" w:rsidRDefault="00547E91" w:rsidP="00B70CA9">
      <w:pPr>
        <w:tabs>
          <w:tab w:val="left" w:pos="708"/>
        </w:tabs>
        <w:spacing w:after="0" w:line="260" w:lineRule="exact"/>
        <w:jc w:val="both"/>
      </w:pPr>
    </w:p>
    <w:p w14:paraId="51C43313" w14:textId="77777777" w:rsidR="00547E91" w:rsidRDefault="00547E91" w:rsidP="00B70CA9">
      <w:pPr>
        <w:tabs>
          <w:tab w:val="left" w:pos="708"/>
        </w:tabs>
        <w:spacing w:after="0" w:line="260" w:lineRule="exact"/>
        <w:jc w:val="both"/>
      </w:pPr>
      <w:r>
        <w:t xml:space="preserve">Upravni odbor je Statut potrdil na 15. redni seji dne </w:t>
      </w:r>
      <w:r w:rsidRPr="00660F3B">
        <w:t>5. 11. 2024.</w:t>
      </w:r>
      <w:r>
        <w:t xml:space="preserve"> </w:t>
      </w:r>
    </w:p>
    <w:p w14:paraId="31669658" w14:textId="77777777" w:rsidR="00547E91" w:rsidRDefault="00547E91" w:rsidP="00B70CA9">
      <w:pPr>
        <w:tabs>
          <w:tab w:val="left" w:pos="708"/>
        </w:tabs>
        <w:spacing w:after="0" w:line="260" w:lineRule="exact"/>
        <w:jc w:val="both"/>
      </w:pPr>
    </w:p>
    <w:p w14:paraId="7659FA9C" w14:textId="4C88A674" w:rsidR="00547E91" w:rsidRPr="00DB7FBF" w:rsidRDefault="00547E91" w:rsidP="00B70CA9">
      <w:pPr>
        <w:tabs>
          <w:tab w:val="left" w:pos="708"/>
        </w:tabs>
        <w:spacing w:after="0" w:line="260" w:lineRule="exact"/>
        <w:jc w:val="both"/>
        <w:rPr>
          <w:rFonts w:eastAsia="Times New Roman" w:cs="Arial"/>
          <w:iCs/>
          <w:szCs w:val="20"/>
          <w:lang w:eastAsia="sl-SI"/>
        </w:rPr>
      </w:pPr>
      <w:r>
        <w:t>Statut začne veljati naslednji dan po objavi na oglasni deski inštituta, potem ko ga je sprejel upravni odbor Inštituta Republike Slovenije za socialno varstvo in k njemu podal soglasje ustanovitelj.</w:t>
      </w:r>
    </w:p>
    <w:p w14:paraId="64BEE54A" w14:textId="5564219E" w:rsidR="00DE0192" w:rsidRDefault="00DE0192" w:rsidP="00F56DE7">
      <w:pPr>
        <w:tabs>
          <w:tab w:val="left" w:pos="708"/>
        </w:tabs>
        <w:spacing w:after="0" w:line="260" w:lineRule="exact"/>
        <w:jc w:val="both"/>
        <w:rPr>
          <w:rFonts w:eastAsia="Times New Roman" w:cs="Arial"/>
          <w:iCs/>
          <w:szCs w:val="20"/>
          <w:lang w:eastAsia="sl-SI"/>
        </w:rPr>
      </w:pPr>
    </w:p>
    <w:p w14:paraId="604A2538" w14:textId="77777777" w:rsidR="00E93431" w:rsidRDefault="00E93431" w:rsidP="00F56DE7">
      <w:pPr>
        <w:tabs>
          <w:tab w:val="left" w:pos="708"/>
        </w:tabs>
        <w:spacing w:after="0" w:line="260" w:lineRule="exact"/>
        <w:jc w:val="both"/>
        <w:rPr>
          <w:rFonts w:eastAsia="Times New Roman" w:cs="Arial"/>
          <w:iCs/>
          <w:szCs w:val="20"/>
          <w:lang w:eastAsia="sl-SI"/>
        </w:rPr>
      </w:pPr>
    </w:p>
    <w:p w14:paraId="0C9E4334" w14:textId="77777777" w:rsidR="00E93431" w:rsidRDefault="00E93431" w:rsidP="00F56DE7">
      <w:pPr>
        <w:tabs>
          <w:tab w:val="left" w:pos="708"/>
        </w:tabs>
        <w:spacing w:after="0" w:line="260" w:lineRule="exact"/>
        <w:jc w:val="both"/>
        <w:rPr>
          <w:rFonts w:eastAsia="Times New Roman" w:cs="Arial"/>
          <w:iCs/>
          <w:szCs w:val="20"/>
          <w:lang w:eastAsia="sl-SI"/>
        </w:rPr>
      </w:pPr>
    </w:p>
    <w:p w14:paraId="5F10479C" w14:textId="12F46427" w:rsidR="000675BC" w:rsidRDefault="000675BC" w:rsidP="00F56DE7">
      <w:pPr>
        <w:tabs>
          <w:tab w:val="left" w:pos="708"/>
        </w:tabs>
        <w:spacing w:after="0" w:line="260" w:lineRule="exact"/>
        <w:jc w:val="both"/>
        <w:rPr>
          <w:rFonts w:eastAsia="Times New Roman" w:cs="Arial"/>
          <w:iCs/>
          <w:szCs w:val="20"/>
          <w:lang w:eastAsia="sl-SI"/>
        </w:rPr>
      </w:pPr>
    </w:p>
    <w:p w14:paraId="249F72B9" w14:textId="77777777" w:rsidR="006F2C54" w:rsidRDefault="006F2C54" w:rsidP="00F56DE7">
      <w:pPr>
        <w:tabs>
          <w:tab w:val="left" w:pos="708"/>
        </w:tabs>
        <w:spacing w:after="0" w:line="260" w:lineRule="exact"/>
        <w:jc w:val="both"/>
        <w:rPr>
          <w:rFonts w:eastAsia="Times New Roman" w:cs="Arial"/>
          <w:iCs/>
          <w:szCs w:val="20"/>
          <w:lang w:eastAsia="sl-SI"/>
        </w:rPr>
      </w:pPr>
    </w:p>
    <w:p w14:paraId="0354D9EB" w14:textId="77777777" w:rsidR="006F2C54" w:rsidRDefault="006F2C54" w:rsidP="00F56DE7">
      <w:pPr>
        <w:tabs>
          <w:tab w:val="left" w:pos="708"/>
        </w:tabs>
        <w:spacing w:after="0" w:line="260" w:lineRule="exact"/>
        <w:jc w:val="both"/>
        <w:rPr>
          <w:rFonts w:eastAsia="Times New Roman" w:cs="Arial"/>
          <w:iCs/>
          <w:szCs w:val="20"/>
          <w:lang w:eastAsia="sl-SI"/>
        </w:rPr>
      </w:pPr>
    </w:p>
    <w:p w14:paraId="79857F58" w14:textId="2F7BB530" w:rsidR="000675BC" w:rsidRDefault="00F65D47" w:rsidP="00F56DE7">
      <w:pPr>
        <w:tabs>
          <w:tab w:val="left" w:pos="708"/>
        </w:tabs>
        <w:spacing w:after="0" w:line="260" w:lineRule="exact"/>
        <w:jc w:val="both"/>
        <w:rPr>
          <w:rFonts w:eastAsia="Times New Roman" w:cs="Arial"/>
          <w:iCs/>
          <w:szCs w:val="20"/>
          <w:lang w:eastAsia="sl-SI"/>
        </w:rPr>
      </w:pPr>
      <w:r>
        <w:rPr>
          <w:noProof/>
        </w:rPr>
        <w:drawing>
          <wp:inline distT="0" distB="0" distL="0" distR="0" wp14:anchorId="79B365BD" wp14:editId="110BC541">
            <wp:extent cx="5760720" cy="8135620"/>
            <wp:effectExtent l="0" t="0" r="0" b="0"/>
            <wp:docPr id="18103959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95961" name=""/>
                    <pic:cNvPicPr/>
                  </pic:nvPicPr>
                  <pic:blipFill>
                    <a:blip r:embed="rId22"/>
                    <a:stretch>
                      <a:fillRect/>
                    </a:stretch>
                  </pic:blipFill>
                  <pic:spPr>
                    <a:xfrm>
                      <a:off x="0" y="0"/>
                      <a:ext cx="5760720" cy="8135620"/>
                    </a:xfrm>
                    <a:prstGeom prst="rect">
                      <a:avLst/>
                    </a:prstGeom>
                  </pic:spPr>
                </pic:pic>
              </a:graphicData>
            </a:graphic>
          </wp:inline>
        </w:drawing>
      </w:r>
    </w:p>
    <w:p w14:paraId="0FC096F1" w14:textId="7E16069A" w:rsidR="000675BC" w:rsidRDefault="000675BC" w:rsidP="00F56DE7">
      <w:pPr>
        <w:tabs>
          <w:tab w:val="left" w:pos="708"/>
        </w:tabs>
        <w:spacing w:after="0" w:line="260" w:lineRule="exact"/>
        <w:jc w:val="both"/>
        <w:rPr>
          <w:rFonts w:eastAsia="Times New Roman" w:cs="Arial"/>
          <w:iCs/>
          <w:szCs w:val="20"/>
          <w:lang w:eastAsia="sl-SI"/>
        </w:rPr>
      </w:pPr>
    </w:p>
    <w:p w14:paraId="47CF0A65" w14:textId="5D8BAFD9" w:rsidR="00F65D47" w:rsidRDefault="00F65D47" w:rsidP="00F56DE7">
      <w:pPr>
        <w:tabs>
          <w:tab w:val="left" w:pos="708"/>
        </w:tabs>
        <w:spacing w:after="0" w:line="260" w:lineRule="exact"/>
        <w:jc w:val="both"/>
        <w:rPr>
          <w:rFonts w:eastAsia="Times New Roman" w:cs="Arial"/>
          <w:iCs/>
          <w:szCs w:val="20"/>
          <w:lang w:eastAsia="sl-SI"/>
        </w:rPr>
      </w:pPr>
      <w:r>
        <w:rPr>
          <w:rFonts w:eastAsia="Times New Roman" w:cs="Arial"/>
          <w:iCs/>
          <w:noProof/>
          <w:szCs w:val="20"/>
          <w:lang w:eastAsia="sl-SI"/>
        </w:rPr>
        <w:drawing>
          <wp:anchor distT="0" distB="0" distL="114300" distR="114300" simplePos="0" relativeHeight="251658240" behindDoc="0" locked="0" layoutInCell="1" allowOverlap="1" wp14:anchorId="142C0493" wp14:editId="19AAB75E">
            <wp:simplePos x="0" y="0"/>
            <wp:positionH relativeFrom="margin">
              <wp:posOffset>151765</wp:posOffset>
            </wp:positionH>
            <wp:positionV relativeFrom="paragraph">
              <wp:posOffset>4445</wp:posOffset>
            </wp:positionV>
            <wp:extent cx="5211445" cy="7543800"/>
            <wp:effectExtent l="0" t="0" r="8255" b="0"/>
            <wp:wrapNone/>
            <wp:docPr id="1766273774" name="Slika 2" descr="Slika, ki vsebuje besede besedilo, posnetek zaslona, pismo,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73774" name="Slika 2" descr="Slika, ki vsebuje besede besedilo, posnetek zaslona, pismo, pisava&#10;&#10;Opis je samodejno ustvarjen"/>
                    <pic:cNvPicPr/>
                  </pic:nvPicPr>
                  <pic:blipFill>
                    <a:blip r:embed="rId23">
                      <a:extLst>
                        <a:ext uri="{28A0092B-C50C-407E-A947-70E740481C1C}">
                          <a14:useLocalDpi xmlns:a14="http://schemas.microsoft.com/office/drawing/2010/main" val="0"/>
                        </a:ext>
                      </a:extLst>
                    </a:blip>
                    <a:stretch>
                      <a:fillRect/>
                    </a:stretch>
                  </pic:blipFill>
                  <pic:spPr>
                    <a:xfrm>
                      <a:off x="0" y="0"/>
                      <a:ext cx="5211445" cy="7543800"/>
                    </a:xfrm>
                    <a:prstGeom prst="rect">
                      <a:avLst/>
                    </a:prstGeom>
                  </pic:spPr>
                </pic:pic>
              </a:graphicData>
            </a:graphic>
          </wp:anchor>
        </w:drawing>
      </w:r>
    </w:p>
    <w:p w14:paraId="184BF695" w14:textId="77777777" w:rsidR="00F65D47" w:rsidRDefault="00F65D47" w:rsidP="00F56DE7">
      <w:pPr>
        <w:tabs>
          <w:tab w:val="left" w:pos="708"/>
        </w:tabs>
        <w:spacing w:after="0" w:line="260" w:lineRule="exact"/>
        <w:jc w:val="both"/>
        <w:rPr>
          <w:rFonts w:eastAsia="Times New Roman" w:cs="Arial"/>
          <w:iCs/>
          <w:szCs w:val="20"/>
          <w:lang w:eastAsia="sl-SI"/>
        </w:rPr>
      </w:pPr>
    </w:p>
    <w:p w14:paraId="5D26B199" w14:textId="77777777" w:rsidR="00F65D47" w:rsidRDefault="00F65D47" w:rsidP="00F56DE7">
      <w:pPr>
        <w:tabs>
          <w:tab w:val="left" w:pos="708"/>
        </w:tabs>
        <w:spacing w:after="0" w:line="260" w:lineRule="exact"/>
        <w:jc w:val="both"/>
        <w:rPr>
          <w:rFonts w:eastAsia="Times New Roman" w:cs="Arial"/>
          <w:iCs/>
          <w:szCs w:val="20"/>
          <w:lang w:eastAsia="sl-SI"/>
        </w:rPr>
      </w:pPr>
    </w:p>
    <w:p w14:paraId="0CC7E179" w14:textId="77777777" w:rsidR="00F65D47" w:rsidRDefault="00F65D47" w:rsidP="00F56DE7">
      <w:pPr>
        <w:tabs>
          <w:tab w:val="left" w:pos="708"/>
        </w:tabs>
        <w:spacing w:after="0" w:line="260" w:lineRule="exact"/>
        <w:jc w:val="both"/>
        <w:rPr>
          <w:rFonts w:eastAsia="Times New Roman" w:cs="Arial"/>
          <w:iCs/>
          <w:szCs w:val="20"/>
          <w:lang w:eastAsia="sl-SI"/>
        </w:rPr>
      </w:pPr>
    </w:p>
    <w:p w14:paraId="052BD945" w14:textId="77777777" w:rsidR="00F65D47" w:rsidRDefault="00F65D47" w:rsidP="00F56DE7">
      <w:pPr>
        <w:tabs>
          <w:tab w:val="left" w:pos="708"/>
        </w:tabs>
        <w:spacing w:after="0" w:line="260" w:lineRule="exact"/>
        <w:jc w:val="both"/>
        <w:rPr>
          <w:rFonts w:eastAsia="Times New Roman" w:cs="Arial"/>
          <w:iCs/>
          <w:szCs w:val="20"/>
          <w:lang w:eastAsia="sl-SI"/>
        </w:rPr>
      </w:pPr>
    </w:p>
    <w:p w14:paraId="36678919" w14:textId="77777777" w:rsidR="00F65D47" w:rsidRDefault="00F65D47" w:rsidP="00F56DE7">
      <w:pPr>
        <w:tabs>
          <w:tab w:val="left" w:pos="708"/>
        </w:tabs>
        <w:spacing w:after="0" w:line="260" w:lineRule="exact"/>
        <w:jc w:val="both"/>
        <w:rPr>
          <w:rFonts w:eastAsia="Times New Roman" w:cs="Arial"/>
          <w:iCs/>
          <w:szCs w:val="20"/>
          <w:lang w:eastAsia="sl-SI"/>
        </w:rPr>
      </w:pPr>
    </w:p>
    <w:p w14:paraId="417CA358" w14:textId="77777777" w:rsidR="00F65D47" w:rsidRDefault="00F65D47" w:rsidP="00F56DE7">
      <w:pPr>
        <w:tabs>
          <w:tab w:val="left" w:pos="708"/>
        </w:tabs>
        <w:spacing w:after="0" w:line="260" w:lineRule="exact"/>
        <w:jc w:val="both"/>
        <w:rPr>
          <w:rFonts w:eastAsia="Times New Roman" w:cs="Arial"/>
          <w:iCs/>
          <w:szCs w:val="20"/>
          <w:lang w:eastAsia="sl-SI"/>
        </w:rPr>
      </w:pPr>
    </w:p>
    <w:p w14:paraId="5B2A6DE4" w14:textId="77777777" w:rsidR="00F65D47" w:rsidRDefault="00F65D47" w:rsidP="00F56DE7">
      <w:pPr>
        <w:tabs>
          <w:tab w:val="left" w:pos="708"/>
        </w:tabs>
        <w:spacing w:after="0" w:line="260" w:lineRule="exact"/>
        <w:jc w:val="both"/>
        <w:rPr>
          <w:rFonts w:eastAsia="Times New Roman" w:cs="Arial"/>
          <w:iCs/>
          <w:szCs w:val="20"/>
          <w:lang w:eastAsia="sl-SI"/>
        </w:rPr>
      </w:pPr>
    </w:p>
    <w:p w14:paraId="303C738D" w14:textId="77777777" w:rsidR="00F65D47" w:rsidRDefault="00F65D47" w:rsidP="00F56DE7">
      <w:pPr>
        <w:tabs>
          <w:tab w:val="left" w:pos="708"/>
        </w:tabs>
        <w:spacing w:after="0" w:line="260" w:lineRule="exact"/>
        <w:jc w:val="both"/>
        <w:rPr>
          <w:rFonts w:eastAsia="Times New Roman" w:cs="Arial"/>
          <w:iCs/>
          <w:szCs w:val="20"/>
          <w:lang w:eastAsia="sl-SI"/>
        </w:rPr>
      </w:pPr>
    </w:p>
    <w:p w14:paraId="4EDE734B" w14:textId="77777777" w:rsidR="00F65D47" w:rsidRDefault="00F65D47" w:rsidP="00F56DE7">
      <w:pPr>
        <w:tabs>
          <w:tab w:val="left" w:pos="708"/>
        </w:tabs>
        <w:spacing w:after="0" w:line="260" w:lineRule="exact"/>
        <w:jc w:val="both"/>
        <w:rPr>
          <w:rFonts w:eastAsia="Times New Roman" w:cs="Arial"/>
          <w:iCs/>
          <w:szCs w:val="20"/>
          <w:lang w:eastAsia="sl-SI"/>
        </w:rPr>
      </w:pPr>
    </w:p>
    <w:p w14:paraId="7D9E2312" w14:textId="77777777" w:rsidR="00F65D47" w:rsidRDefault="00F65D47" w:rsidP="00F56DE7">
      <w:pPr>
        <w:tabs>
          <w:tab w:val="left" w:pos="708"/>
        </w:tabs>
        <w:spacing w:after="0" w:line="260" w:lineRule="exact"/>
        <w:jc w:val="both"/>
        <w:rPr>
          <w:rFonts w:eastAsia="Times New Roman" w:cs="Arial"/>
          <w:iCs/>
          <w:szCs w:val="20"/>
          <w:lang w:eastAsia="sl-SI"/>
        </w:rPr>
      </w:pPr>
    </w:p>
    <w:p w14:paraId="41D0B534" w14:textId="77777777" w:rsidR="00F65D47" w:rsidRDefault="00F65D47" w:rsidP="00F56DE7">
      <w:pPr>
        <w:tabs>
          <w:tab w:val="left" w:pos="708"/>
        </w:tabs>
        <w:spacing w:after="0" w:line="260" w:lineRule="exact"/>
        <w:jc w:val="both"/>
        <w:rPr>
          <w:rFonts w:eastAsia="Times New Roman" w:cs="Arial"/>
          <w:iCs/>
          <w:szCs w:val="20"/>
          <w:lang w:eastAsia="sl-SI"/>
        </w:rPr>
      </w:pPr>
    </w:p>
    <w:p w14:paraId="4DAAFDAF" w14:textId="77777777" w:rsidR="00F65D47" w:rsidRDefault="00F65D47" w:rsidP="00F56DE7">
      <w:pPr>
        <w:tabs>
          <w:tab w:val="left" w:pos="708"/>
        </w:tabs>
        <w:spacing w:after="0" w:line="260" w:lineRule="exact"/>
        <w:jc w:val="both"/>
        <w:rPr>
          <w:rFonts w:eastAsia="Times New Roman" w:cs="Arial"/>
          <w:iCs/>
          <w:szCs w:val="20"/>
          <w:lang w:eastAsia="sl-SI"/>
        </w:rPr>
      </w:pPr>
    </w:p>
    <w:p w14:paraId="430A1F13" w14:textId="77777777" w:rsidR="00F65D47" w:rsidRDefault="00F65D47" w:rsidP="00F56DE7">
      <w:pPr>
        <w:tabs>
          <w:tab w:val="left" w:pos="708"/>
        </w:tabs>
        <w:spacing w:after="0" w:line="260" w:lineRule="exact"/>
        <w:jc w:val="both"/>
        <w:rPr>
          <w:rFonts w:eastAsia="Times New Roman" w:cs="Arial"/>
          <w:iCs/>
          <w:szCs w:val="20"/>
          <w:lang w:eastAsia="sl-SI"/>
        </w:rPr>
      </w:pPr>
    </w:p>
    <w:p w14:paraId="33A39B9E" w14:textId="77777777" w:rsidR="000675BC" w:rsidRDefault="000675BC" w:rsidP="00F56DE7">
      <w:pPr>
        <w:tabs>
          <w:tab w:val="left" w:pos="708"/>
        </w:tabs>
        <w:spacing w:after="0" w:line="260" w:lineRule="exact"/>
        <w:jc w:val="both"/>
        <w:rPr>
          <w:rFonts w:eastAsia="Times New Roman" w:cs="Arial"/>
          <w:iCs/>
          <w:szCs w:val="20"/>
          <w:lang w:eastAsia="sl-SI"/>
        </w:rPr>
      </w:pPr>
    </w:p>
    <w:p w14:paraId="5D909099" w14:textId="77777777" w:rsidR="000675BC" w:rsidRDefault="000675BC" w:rsidP="00F56DE7">
      <w:pPr>
        <w:tabs>
          <w:tab w:val="left" w:pos="708"/>
        </w:tabs>
        <w:spacing w:after="0" w:line="260" w:lineRule="exact"/>
        <w:jc w:val="both"/>
        <w:rPr>
          <w:rFonts w:eastAsia="Times New Roman" w:cs="Arial"/>
          <w:iCs/>
          <w:szCs w:val="20"/>
          <w:lang w:eastAsia="sl-SI"/>
        </w:rPr>
      </w:pPr>
    </w:p>
    <w:p w14:paraId="6934E7DC" w14:textId="77777777" w:rsidR="000675BC" w:rsidRDefault="000675BC" w:rsidP="00F56DE7">
      <w:pPr>
        <w:tabs>
          <w:tab w:val="left" w:pos="708"/>
        </w:tabs>
        <w:spacing w:after="0" w:line="260" w:lineRule="exact"/>
        <w:jc w:val="both"/>
        <w:rPr>
          <w:rFonts w:eastAsia="Times New Roman" w:cs="Arial"/>
          <w:iCs/>
          <w:szCs w:val="20"/>
          <w:lang w:eastAsia="sl-SI"/>
        </w:rPr>
      </w:pPr>
    </w:p>
    <w:p w14:paraId="795F767C" w14:textId="77777777" w:rsidR="000675BC" w:rsidRDefault="000675BC" w:rsidP="00F56DE7">
      <w:pPr>
        <w:tabs>
          <w:tab w:val="left" w:pos="708"/>
        </w:tabs>
        <w:spacing w:after="0" w:line="260" w:lineRule="exact"/>
        <w:jc w:val="both"/>
        <w:rPr>
          <w:rFonts w:eastAsia="Times New Roman" w:cs="Arial"/>
          <w:iCs/>
          <w:szCs w:val="20"/>
          <w:lang w:eastAsia="sl-SI"/>
        </w:rPr>
      </w:pPr>
    </w:p>
    <w:p w14:paraId="74522058" w14:textId="6945B47A" w:rsidR="000675BC" w:rsidRDefault="000675BC" w:rsidP="00F56DE7">
      <w:pPr>
        <w:tabs>
          <w:tab w:val="left" w:pos="708"/>
        </w:tabs>
        <w:spacing w:after="0" w:line="260" w:lineRule="exact"/>
        <w:jc w:val="both"/>
        <w:rPr>
          <w:rFonts w:eastAsia="Times New Roman" w:cs="Arial"/>
          <w:iCs/>
          <w:szCs w:val="20"/>
          <w:lang w:eastAsia="sl-SI"/>
        </w:rPr>
      </w:pPr>
      <w:r w:rsidRPr="000675BC">
        <w:rPr>
          <w:noProof/>
        </w:rPr>
        <w:drawing>
          <wp:inline distT="0" distB="0" distL="0" distR="0" wp14:anchorId="32299765" wp14:editId="18900742">
            <wp:extent cx="5760720" cy="4159250"/>
            <wp:effectExtent l="0" t="0" r="0" b="0"/>
            <wp:docPr id="19319919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91912" name=""/>
                    <pic:cNvPicPr/>
                  </pic:nvPicPr>
                  <pic:blipFill>
                    <a:blip r:embed="rId24"/>
                    <a:stretch>
                      <a:fillRect/>
                    </a:stretch>
                  </pic:blipFill>
                  <pic:spPr>
                    <a:xfrm>
                      <a:off x="0" y="0"/>
                      <a:ext cx="5760720" cy="4159250"/>
                    </a:xfrm>
                    <a:prstGeom prst="rect">
                      <a:avLst/>
                    </a:prstGeom>
                  </pic:spPr>
                </pic:pic>
              </a:graphicData>
            </a:graphic>
          </wp:inline>
        </w:drawing>
      </w:r>
    </w:p>
    <w:p w14:paraId="2AB2B240" w14:textId="49E6BBA1" w:rsidR="000675BC" w:rsidRPr="00DB7FBF" w:rsidRDefault="000675BC" w:rsidP="00F56DE7">
      <w:pPr>
        <w:tabs>
          <w:tab w:val="left" w:pos="708"/>
        </w:tabs>
        <w:spacing w:after="0" w:line="260" w:lineRule="exact"/>
        <w:jc w:val="both"/>
        <w:rPr>
          <w:rFonts w:eastAsia="Times New Roman" w:cs="Arial"/>
          <w:iCs/>
          <w:szCs w:val="20"/>
          <w:lang w:eastAsia="sl-SI"/>
        </w:rPr>
      </w:pPr>
    </w:p>
    <w:sectPr w:rsidR="000675BC" w:rsidRPr="00DB7FBF" w:rsidSect="00BD6A1D">
      <w:footerReference w:type="default" r:id="rId25"/>
      <w:headerReference w:type="first" r:id="rId26"/>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A705" w14:textId="77777777" w:rsidR="001979A7" w:rsidRDefault="001979A7" w:rsidP="00BD6A1D">
      <w:pPr>
        <w:spacing w:after="0" w:line="240" w:lineRule="auto"/>
      </w:pPr>
      <w:r>
        <w:separator/>
      </w:r>
    </w:p>
  </w:endnote>
  <w:endnote w:type="continuationSeparator" w:id="0">
    <w:p w14:paraId="734FF41B" w14:textId="77777777" w:rsidR="001979A7" w:rsidRDefault="001979A7"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1E77" w14:textId="78DFECEF" w:rsidR="0067610E" w:rsidRDefault="0067610E">
    <w:pPr>
      <w:pStyle w:val="Noga"/>
      <w:jc w:val="center"/>
    </w:pPr>
  </w:p>
  <w:p w14:paraId="36423EA1" w14:textId="77777777" w:rsidR="0067610E" w:rsidRDefault="006761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AF48" w14:textId="77777777" w:rsidR="001979A7" w:rsidRDefault="001979A7" w:rsidP="00BD6A1D">
      <w:pPr>
        <w:spacing w:after="0" w:line="240" w:lineRule="auto"/>
      </w:pPr>
      <w:r>
        <w:separator/>
      </w:r>
    </w:p>
  </w:footnote>
  <w:footnote w:type="continuationSeparator" w:id="0">
    <w:p w14:paraId="6A98919D" w14:textId="77777777" w:rsidR="001979A7" w:rsidRDefault="001979A7"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491B" w14:textId="77777777" w:rsidR="0067610E" w:rsidRPr="00BD6A1D" w:rsidRDefault="0067610E"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2DB82D82" wp14:editId="0DB6A1DB">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3A28CE5" w14:textId="77777777" w:rsidR="0067610E" w:rsidRDefault="006761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98"/>
    <w:multiLevelType w:val="hybridMultilevel"/>
    <w:tmpl w:val="582638B0"/>
    <w:lvl w:ilvl="0" w:tplc="C6CE6A74">
      <w:start w:val="44"/>
      <w:numFmt w:val="decimal"/>
      <w:lvlText w:val="%1."/>
      <w:lvlJc w:val="left"/>
      <w:pPr>
        <w:ind w:left="1397" w:hanging="360"/>
      </w:pPr>
      <w:rPr>
        <w:rFonts w:eastAsia="Arial" w:cs="Arial" w:hint="default"/>
        <w:b/>
      </w:rPr>
    </w:lvl>
    <w:lvl w:ilvl="1" w:tplc="04240019" w:tentative="1">
      <w:start w:val="1"/>
      <w:numFmt w:val="lowerLetter"/>
      <w:lvlText w:val="%2."/>
      <w:lvlJc w:val="left"/>
      <w:pPr>
        <w:ind w:left="2117" w:hanging="360"/>
      </w:pPr>
    </w:lvl>
    <w:lvl w:ilvl="2" w:tplc="0424001B" w:tentative="1">
      <w:start w:val="1"/>
      <w:numFmt w:val="lowerRoman"/>
      <w:lvlText w:val="%3."/>
      <w:lvlJc w:val="right"/>
      <w:pPr>
        <w:ind w:left="2837" w:hanging="180"/>
      </w:pPr>
    </w:lvl>
    <w:lvl w:ilvl="3" w:tplc="0424000F" w:tentative="1">
      <w:start w:val="1"/>
      <w:numFmt w:val="decimal"/>
      <w:lvlText w:val="%4."/>
      <w:lvlJc w:val="left"/>
      <w:pPr>
        <w:ind w:left="3557" w:hanging="360"/>
      </w:pPr>
    </w:lvl>
    <w:lvl w:ilvl="4" w:tplc="04240019" w:tentative="1">
      <w:start w:val="1"/>
      <w:numFmt w:val="lowerLetter"/>
      <w:lvlText w:val="%5."/>
      <w:lvlJc w:val="left"/>
      <w:pPr>
        <w:ind w:left="4277" w:hanging="360"/>
      </w:pPr>
    </w:lvl>
    <w:lvl w:ilvl="5" w:tplc="0424001B" w:tentative="1">
      <w:start w:val="1"/>
      <w:numFmt w:val="lowerRoman"/>
      <w:lvlText w:val="%6."/>
      <w:lvlJc w:val="right"/>
      <w:pPr>
        <w:ind w:left="4997" w:hanging="180"/>
      </w:pPr>
    </w:lvl>
    <w:lvl w:ilvl="6" w:tplc="0424000F" w:tentative="1">
      <w:start w:val="1"/>
      <w:numFmt w:val="decimal"/>
      <w:lvlText w:val="%7."/>
      <w:lvlJc w:val="left"/>
      <w:pPr>
        <w:ind w:left="5717" w:hanging="360"/>
      </w:pPr>
    </w:lvl>
    <w:lvl w:ilvl="7" w:tplc="04240019" w:tentative="1">
      <w:start w:val="1"/>
      <w:numFmt w:val="lowerLetter"/>
      <w:lvlText w:val="%8."/>
      <w:lvlJc w:val="left"/>
      <w:pPr>
        <w:ind w:left="6437" w:hanging="360"/>
      </w:pPr>
    </w:lvl>
    <w:lvl w:ilvl="8" w:tplc="0424001B" w:tentative="1">
      <w:start w:val="1"/>
      <w:numFmt w:val="lowerRoman"/>
      <w:lvlText w:val="%9."/>
      <w:lvlJc w:val="right"/>
      <w:pPr>
        <w:ind w:left="7157" w:hanging="180"/>
      </w:pPr>
    </w:lvl>
  </w:abstractNum>
  <w:abstractNum w:abstractNumId="1" w15:restartNumberingAfterBreak="0">
    <w:nsid w:val="026511AF"/>
    <w:multiLevelType w:val="hybridMultilevel"/>
    <w:tmpl w:val="441E9E36"/>
    <w:lvl w:ilvl="0" w:tplc="010226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454635"/>
    <w:multiLevelType w:val="hybridMultilevel"/>
    <w:tmpl w:val="A74A7274"/>
    <w:lvl w:ilvl="0" w:tplc="FFFFFFFF">
      <w:start w:val="1"/>
      <w:numFmt w:val="bullet"/>
      <w:lvlText w:val=""/>
      <w:lvlJc w:val="left"/>
      <w:pPr>
        <w:ind w:left="360" w:hanging="360"/>
      </w:pPr>
      <w:rPr>
        <w:rFonts w:ascii="Symbol" w:hAnsi="Symbol" w:hint="default"/>
      </w:rPr>
    </w:lvl>
    <w:lvl w:ilvl="1" w:tplc="D4265CC4">
      <w:start w:val="9"/>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D10099"/>
    <w:multiLevelType w:val="hybridMultilevel"/>
    <w:tmpl w:val="48182572"/>
    <w:lvl w:ilvl="0" w:tplc="EEACC25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E8F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BA20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478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A667F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AA7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0AD9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56A4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D266F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39142F"/>
    <w:multiLevelType w:val="hybridMultilevel"/>
    <w:tmpl w:val="A3C098C2"/>
    <w:lvl w:ilvl="0" w:tplc="A9746D26">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 w15:restartNumberingAfterBreak="0">
    <w:nsid w:val="0B4A3459"/>
    <w:multiLevelType w:val="hybridMultilevel"/>
    <w:tmpl w:val="14FA0B5E"/>
    <w:lvl w:ilvl="0" w:tplc="80DE3300">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6" w15:restartNumberingAfterBreak="0">
    <w:nsid w:val="0CE314E4"/>
    <w:multiLevelType w:val="hybridMultilevel"/>
    <w:tmpl w:val="5DBC65D8"/>
    <w:lvl w:ilvl="0" w:tplc="D4265CC4">
      <w:start w:val="9"/>
      <w:numFmt w:val="bullet"/>
      <w:lvlText w:val="−"/>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4"/>
      <w:numFmt w:val="decimal"/>
      <w:lvlRestart w:val="0"/>
      <w:lvlText w:val="%2."/>
      <w:lvlJc w:val="left"/>
      <w:pPr>
        <w:ind w:left="1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5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6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7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8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8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9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770FE"/>
    <w:multiLevelType w:val="hybridMultilevel"/>
    <w:tmpl w:val="00A4DE90"/>
    <w:lvl w:ilvl="0" w:tplc="3F8065A6">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8" w15:restartNumberingAfterBreak="0">
    <w:nsid w:val="0F10053D"/>
    <w:multiLevelType w:val="hybridMultilevel"/>
    <w:tmpl w:val="CFE65316"/>
    <w:lvl w:ilvl="0" w:tplc="110C6A98">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9" w15:restartNumberingAfterBreak="0">
    <w:nsid w:val="10135D28"/>
    <w:multiLevelType w:val="hybridMultilevel"/>
    <w:tmpl w:val="097A030C"/>
    <w:lvl w:ilvl="0" w:tplc="2000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8D0C8D"/>
    <w:multiLevelType w:val="hybridMultilevel"/>
    <w:tmpl w:val="C554A09C"/>
    <w:lvl w:ilvl="0" w:tplc="262251E2">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11" w15:restartNumberingAfterBreak="0">
    <w:nsid w:val="18DA296C"/>
    <w:multiLevelType w:val="hybridMultilevel"/>
    <w:tmpl w:val="A48AC3FE"/>
    <w:lvl w:ilvl="0" w:tplc="885A82B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E163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946E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14436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84823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48188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A44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2CC6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02497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2521BE"/>
    <w:multiLevelType w:val="hybridMultilevel"/>
    <w:tmpl w:val="55540390"/>
    <w:lvl w:ilvl="0" w:tplc="D92E6508">
      <w:start w:val="1"/>
      <w:numFmt w:val="decimal"/>
      <w:lvlText w:val="(%1)"/>
      <w:lvlJc w:val="left"/>
      <w:pPr>
        <w:ind w:left="355" w:hanging="360"/>
      </w:pPr>
      <w:rPr>
        <w:rFonts w:hint="default"/>
        <w:b w:val="0"/>
        <w:i w:val="0"/>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13"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8A14A4"/>
    <w:multiLevelType w:val="hybridMultilevel"/>
    <w:tmpl w:val="26A86838"/>
    <w:lvl w:ilvl="0" w:tplc="7160E9EC">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4"/>
      <w:numFmt w:val="decimal"/>
      <w:lvlRestart w:val="0"/>
      <w:lvlText w:val="%2."/>
      <w:lvlJc w:val="left"/>
      <w:pPr>
        <w:ind w:left="1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5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6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7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8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8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9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875AB4"/>
    <w:multiLevelType w:val="hybridMultilevel"/>
    <w:tmpl w:val="FAF4F6F0"/>
    <w:lvl w:ilvl="0" w:tplc="7160E9EC">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4"/>
      <w:numFmt w:val="decimal"/>
      <w:lvlRestart w:val="0"/>
      <w:lvlText w:val="%2."/>
      <w:lvlJc w:val="left"/>
      <w:pPr>
        <w:ind w:left="1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5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6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7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8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8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9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906372"/>
    <w:multiLevelType w:val="hybridMultilevel"/>
    <w:tmpl w:val="D39A5E48"/>
    <w:lvl w:ilvl="0" w:tplc="76AE4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173064"/>
    <w:multiLevelType w:val="hybridMultilevel"/>
    <w:tmpl w:val="7B1EC3CA"/>
    <w:lvl w:ilvl="0" w:tplc="808A956A">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19" w15:restartNumberingAfterBreak="0">
    <w:nsid w:val="30F13EC1"/>
    <w:multiLevelType w:val="hybridMultilevel"/>
    <w:tmpl w:val="20F854D2"/>
    <w:lvl w:ilvl="0" w:tplc="B7CA6D94">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20" w15:restartNumberingAfterBreak="0">
    <w:nsid w:val="35F957E2"/>
    <w:multiLevelType w:val="hybridMultilevel"/>
    <w:tmpl w:val="94308A32"/>
    <w:lvl w:ilvl="0" w:tplc="76AE4C6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623B4F"/>
    <w:multiLevelType w:val="hybridMultilevel"/>
    <w:tmpl w:val="30D82AFA"/>
    <w:lvl w:ilvl="0" w:tplc="312CD4F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A3092">
      <w:start w:val="25"/>
      <w:numFmt w:val="decimal"/>
      <w:lvlRestart w:val="0"/>
      <w:lvlText w:val="%2."/>
      <w:lvlJc w:val="left"/>
      <w:pPr>
        <w:ind w:left="1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9C658A">
      <w:start w:val="1"/>
      <w:numFmt w:val="lowerRoman"/>
      <w:lvlText w:val="%3"/>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CF23E">
      <w:start w:val="1"/>
      <w:numFmt w:val="decimal"/>
      <w:lvlText w:val="%4"/>
      <w:lvlJc w:val="left"/>
      <w:pPr>
        <w:ind w:left="5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5C7328">
      <w:start w:val="1"/>
      <w:numFmt w:val="lowerLetter"/>
      <w:lvlText w:val="%5"/>
      <w:lvlJc w:val="left"/>
      <w:pPr>
        <w:ind w:left="6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16B0D0">
      <w:start w:val="1"/>
      <w:numFmt w:val="lowerRoman"/>
      <w:lvlText w:val="%6"/>
      <w:lvlJc w:val="left"/>
      <w:pPr>
        <w:ind w:left="7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BC4C08">
      <w:start w:val="1"/>
      <w:numFmt w:val="decimal"/>
      <w:lvlText w:val="%7"/>
      <w:lvlJc w:val="left"/>
      <w:pPr>
        <w:ind w:left="8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16B35A">
      <w:start w:val="1"/>
      <w:numFmt w:val="lowerLetter"/>
      <w:lvlText w:val="%8"/>
      <w:lvlJc w:val="left"/>
      <w:pPr>
        <w:ind w:left="8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3008E4">
      <w:start w:val="1"/>
      <w:numFmt w:val="lowerRoman"/>
      <w:lvlText w:val="%9"/>
      <w:lvlJc w:val="left"/>
      <w:pPr>
        <w:ind w:left="9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9DC608D"/>
    <w:multiLevelType w:val="hybridMultilevel"/>
    <w:tmpl w:val="14AEA544"/>
    <w:lvl w:ilvl="0" w:tplc="B1D239DC">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25" w15:restartNumberingAfterBreak="0">
    <w:nsid w:val="3C5B2A30"/>
    <w:multiLevelType w:val="hybridMultilevel"/>
    <w:tmpl w:val="5B6CD8EC"/>
    <w:lvl w:ilvl="0" w:tplc="58201DE0">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26" w15:restartNumberingAfterBreak="0">
    <w:nsid w:val="3CC91E68"/>
    <w:multiLevelType w:val="hybridMultilevel"/>
    <w:tmpl w:val="D932E27E"/>
    <w:lvl w:ilvl="0" w:tplc="50B22D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6A685B"/>
    <w:multiLevelType w:val="hybridMultilevel"/>
    <w:tmpl w:val="6EA06140"/>
    <w:lvl w:ilvl="0" w:tplc="2000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22004EF"/>
    <w:multiLevelType w:val="hybridMultilevel"/>
    <w:tmpl w:val="2D9875DC"/>
    <w:lvl w:ilvl="0" w:tplc="76AC1A70">
      <w:start w:val="49"/>
      <w:numFmt w:val="bullet"/>
      <w:lvlText w:val=""/>
      <w:lvlJc w:val="left"/>
      <w:pPr>
        <w:ind w:left="360" w:hanging="360"/>
      </w:pPr>
      <w:rPr>
        <w:rFonts w:ascii="Symbol" w:eastAsia="Times New Roman" w:hAnsi="Symbol" w:cs="Times New Roman" w:hint="default"/>
      </w:rPr>
    </w:lvl>
    <w:lvl w:ilvl="1" w:tplc="010226D2">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3529F3"/>
    <w:multiLevelType w:val="hybridMultilevel"/>
    <w:tmpl w:val="F482D2E6"/>
    <w:lvl w:ilvl="0" w:tplc="7160E9EC">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3926E8F"/>
    <w:multiLevelType w:val="hybridMultilevel"/>
    <w:tmpl w:val="29B4516E"/>
    <w:lvl w:ilvl="0" w:tplc="2048AF48">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3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613631"/>
    <w:multiLevelType w:val="hybridMultilevel"/>
    <w:tmpl w:val="B7CA2F1A"/>
    <w:lvl w:ilvl="0" w:tplc="2DB6F7FA">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33" w15:restartNumberingAfterBreak="0">
    <w:nsid w:val="47D16C87"/>
    <w:multiLevelType w:val="hybridMultilevel"/>
    <w:tmpl w:val="29D4F726"/>
    <w:lvl w:ilvl="0" w:tplc="F8F2E754">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34" w15:restartNumberingAfterBreak="0">
    <w:nsid w:val="47D44E44"/>
    <w:multiLevelType w:val="hybridMultilevel"/>
    <w:tmpl w:val="9DEE3BF6"/>
    <w:lvl w:ilvl="0" w:tplc="3F806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80E0FB1"/>
    <w:multiLevelType w:val="hybridMultilevel"/>
    <w:tmpl w:val="487A0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8250838"/>
    <w:multiLevelType w:val="hybridMultilevel"/>
    <w:tmpl w:val="EEA496F0"/>
    <w:lvl w:ilvl="0" w:tplc="2000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48547FCD"/>
    <w:multiLevelType w:val="hybridMultilevel"/>
    <w:tmpl w:val="3CEEF18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86C2670"/>
    <w:multiLevelType w:val="hybridMultilevel"/>
    <w:tmpl w:val="2F18387E"/>
    <w:lvl w:ilvl="0" w:tplc="34EE13FC">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39" w15:restartNumberingAfterBreak="0">
    <w:nsid w:val="49A623EE"/>
    <w:multiLevelType w:val="hybridMultilevel"/>
    <w:tmpl w:val="43848282"/>
    <w:lvl w:ilvl="0" w:tplc="2000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4CEB169D"/>
    <w:multiLevelType w:val="hybridMultilevel"/>
    <w:tmpl w:val="A618529C"/>
    <w:lvl w:ilvl="0" w:tplc="68482040">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41" w15:restartNumberingAfterBreak="0">
    <w:nsid w:val="4D282D56"/>
    <w:multiLevelType w:val="hybridMultilevel"/>
    <w:tmpl w:val="19706176"/>
    <w:lvl w:ilvl="0" w:tplc="3580F3FE">
      <w:start w:val="1"/>
      <w:numFmt w:val="decimal"/>
      <w:lvlText w:val="(%1)"/>
      <w:lvlJc w:val="left"/>
      <w:pPr>
        <w:ind w:left="360"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42" w15:restartNumberingAfterBreak="0">
    <w:nsid w:val="505633E7"/>
    <w:multiLevelType w:val="hybridMultilevel"/>
    <w:tmpl w:val="90C089EA"/>
    <w:lvl w:ilvl="0" w:tplc="D92E6508">
      <w:start w:val="1"/>
      <w:numFmt w:val="decimal"/>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0807418"/>
    <w:multiLevelType w:val="hybridMultilevel"/>
    <w:tmpl w:val="06E02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AE351E"/>
    <w:multiLevelType w:val="hybridMultilevel"/>
    <w:tmpl w:val="5C188E66"/>
    <w:lvl w:ilvl="0" w:tplc="7160E9EC">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4"/>
      <w:numFmt w:val="decimal"/>
      <w:lvlRestart w:val="0"/>
      <w:lvlText w:val="%2."/>
      <w:lvlJc w:val="left"/>
      <w:pPr>
        <w:ind w:left="1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5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5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6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7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8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8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9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3A5331F"/>
    <w:multiLevelType w:val="hybridMultilevel"/>
    <w:tmpl w:val="B6C42574"/>
    <w:lvl w:ilvl="0" w:tplc="2000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56316A26"/>
    <w:multiLevelType w:val="hybridMultilevel"/>
    <w:tmpl w:val="010A40BE"/>
    <w:lvl w:ilvl="0" w:tplc="976484BE">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47" w15:restartNumberingAfterBreak="0">
    <w:nsid w:val="563D2A4B"/>
    <w:multiLevelType w:val="hybridMultilevel"/>
    <w:tmpl w:val="A16E6972"/>
    <w:lvl w:ilvl="0" w:tplc="3DB01CEA">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48" w15:restartNumberingAfterBreak="0">
    <w:nsid w:val="57272FF2"/>
    <w:multiLevelType w:val="hybridMultilevel"/>
    <w:tmpl w:val="11E62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FEB17AB"/>
    <w:multiLevelType w:val="hybridMultilevel"/>
    <w:tmpl w:val="F0F69374"/>
    <w:lvl w:ilvl="0" w:tplc="2A881C1E">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1" w15:restartNumberingAfterBreak="0">
    <w:nsid w:val="618E608E"/>
    <w:multiLevelType w:val="hybridMultilevel"/>
    <w:tmpl w:val="C2B89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4A96870"/>
    <w:multiLevelType w:val="hybridMultilevel"/>
    <w:tmpl w:val="977875EA"/>
    <w:lvl w:ilvl="0" w:tplc="C1B83EB8">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8A84237"/>
    <w:multiLevelType w:val="hybridMultilevel"/>
    <w:tmpl w:val="B11E5C62"/>
    <w:lvl w:ilvl="0" w:tplc="9ED03654">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AD53858"/>
    <w:multiLevelType w:val="hybridMultilevel"/>
    <w:tmpl w:val="3BEC4AD2"/>
    <w:lvl w:ilvl="0" w:tplc="73CCBA80">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7" w15:restartNumberingAfterBreak="0">
    <w:nsid w:val="6CD15D76"/>
    <w:multiLevelType w:val="hybridMultilevel"/>
    <w:tmpl w:val="9904D1C4"/>
    <w:lvl w:ilvl="0" w:tplc="76AE4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F555618"/>
    <w:multiLevelType w:val="hybridMultilevel"/>
    <w:tmpl w:val="277AE6AC"/>
    <w:lvl w:ilvl="0" w:tplc="2048AF48">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59" w15:restartNumberingAfterBreak="0">
    <w:nsid w:val="727255BA"/>
    <w:multiLevelType w:val="hybridMultilevel"/>
    <w:tmpl w:val="BE067F4E"/>
    <w:lvl w:ilvl="0" w:tplc="61EE83DA">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60" w15:restartNumberingAfterBreak="0">
    <w:nsid w:val="72753D22"/>
    <w:multiLevelType w:val="hybridMultilevel"/>
    <w:tmpl w:val="EDA8FCA0"/>
    <w:lvl w:ilvl="0" w:tplc="9F62D9B8">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61" w15:restartNumberingAfterBreak="0">
    <w:nsid w:val="78B466E6"/>
    <w:multiLevelType w:val="hybridMultilevel"/>
    <w:tmpl w:val="8E10743A"/>
    <w:lvl w:ilvl="0" w:tplc="31ECB69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70DF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CE349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165A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502D5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20FC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986A5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84F89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A2B3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7E4CD5"/>
    <w:multiLevelType w:val="hybridMultilevel"/>
    <w:tmpl w:val="A1582C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D5918CE"/>
    <w:multiLevelType w:val="hybridMultilevel"/>
    <w:tmpl w:val="53DA58E4"/>
    <w:lvl w:ilvl="0" w:tplc="B7A25F82">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num w:numId="1" w16cid:durableId="1336103718">
    <w:abstractNumId w:val="13"/>
  </w:num>
  <w:num w:numId="2" w16cid:durableId="169150776">
    <w:abstractNumId w:val="49"/>
  </w:num>
  <w:num w:numId="3" w16cid:durableId="1239680271">
    <w:abstractNumId w:val="53"/>
  </w:num>
  <w:num w:numId="4" w16cid:durableId="1840197903">
    <w:abstractNumId w:val="28"/>
  </w:num>
  <w:num w:numId="5" w16cid:durableId="427390202">
    <w:abstractNumId w:val="16"/>
  </w:num>
  <w:num w:numId="6" w16cid:durableId="1671056750">
    <w:abstractNumId w:val="31"/>
  </w:num>
  <w:num w:numId="7" w16cid:durableId="8258628">
    <w:abstractNumId w:val="22"/>
  </w:num>
  <w:num w:numId="8" w16cid:durableId="279920018">
    <w:abstractNumId w:val="23"/>
    <w:lvlOverride w:ilvl="0">
      <w:startOverride w:val="1"/>
    </w:lvlOverride>
  </w:num>
  <w:num w:numId="9" w16cid:durableId="952513965">
    <w:abstractNumId w:val="55"/>
  </w:num>
  <w:num w:numId="10" w16cid:durableId="2009939150">
    <w:abstractNumId w:val="57"/>
  </w:num>
  <w:num w:numId="11" w16cid:durableId="2051034869">
    <w:abstractNumId w:val="20"/>
  </w:num>
  <w:num w:numId="12" w16cid:durableId="1962491657">
    <w:abstractNumId w:val="17"/>
  </w:num>
  <w:num w:numId="13" w16cid:durableId="1649506423">
    <w:abstractNumId w:val="2"/>
  </w:num>
  <w:num w:numId="14" w16cid:durableId="1197889168">
    <w:abstractNumId w:val="11"/>
  </w:num>
  <w:num w:numId="15" w16cid:durableId="833225937">
    <w:abstractNumId w:val="21"/>
  </w:num>
  <w:num w:numId="16" w16cid:durableId="1768429700">
    <w:abstractNumId w:val="61"/>
  </w:num>
  <w:num w:numId="17" w16cid:durableId="1041711404">
    <w:abstractNumId w:val="3"/>
  </w:num>
  <w:num w:numId="18" w16cid:durableId="270820655">
    <w:abstractNumId w:val="1"/>
  </w:num>
  <w:num w:numId="19" w16cid:durableId="1281650283">
    <w:abstractNumId w:val="35"/>
  </w:num>
  <w:num w:numId="20" w16cid:durableId="1621885643">
    <w:abstractNumId w:val="48"/>
  </w:num>
  <w:num w:numId="21" w16cid:durableId="508104839">
    <w:abstractNumId w:val="43"/>
  </w:num>
  <w:num w:numId="22" w16cid:durableId="1640457232">
    <w:abstractNumId w:val="62"/>
  </w:num>
  <w:num w:numId="23" w16cid:durableId="738092100">
    <w:abstractNumId w:val="51"/>
  </w:num>
  <w:num w:numId="24" w16cid:durableId="305400882">
    <w:abstractNumId w:val="29"/>
  </w:num>
  <w:num w:numId="25" w16cid:durableId="70398862">
    <w:abstractNumId w:val="14"/>
  </w:num>
  <w:num w:numId="26" w16cid:durableId="82992727">
    <w:abstractNumId w:val="15"/>
  </w:num>
  <w:num w:numId="27" w16cid:durableId="235097464">
    <w:abstractNumId w:val="44"/>
  </w:num>
  <w:num w:numId="28" w16cid:durableId="56560362">
    <w:abstractNumId w:val="4"/>
  </w:num>
  <w:num w:numId="29" w16cid:durableId="1407336405">
    <w:abstractNumId w:val="7"/>
  </w:num>
  <w:num w:numId="30" w16cid:durableId="96339741">
    <w:abstractNumId w:val="38"/>
  </w:num>
  <w:num w:numId="31" w16cid:durableId="1890456213">
    <w:abstractNumId w:val="50"/>
  </w:num>
  <w:num w:numId="32" w16cid:durableId="718549996">
    <w:abstractNumId w:val="25"/>
  </w:num>
  <w:num w:numId="33" w16cid:durableId="503790370">
    <w:abstractNumId w:val="5"/>
  </w:num>
  <w:num w:numId="34" w16cid:durableId="925387151">
    <w:abstractNumId w:val="56"/>
  </w:num>
  <w:num w:numId="35" w16cid:durableId="1964385325">
    <w:abstractNumId w:val="10"/>
  </w:num>
  <w:num w:numId="36" w16cid:durableId="233858173">
    <w:abstractNumId w:val="24"/>
  </w:num>
  <w:num w:numId="37" w16cid:durableId="134104530">
    <w:abstractNumId w:val="60"/>
  </w:num>
  <w:num w:numId="38" w16cid:durableId="1425690104">
    <w:abstractNumId w:val="52"/>
  </w:num>
  <w:num w:numId="39" w16cid:durableId="1912691917">
    <w:abstractNumId w:val="33"/>
  </w:num>
  <w:num w:numId="40" w16cid:durableId="1617787773">
    <w:abstractNumId w:val="40"/>
  </w:num>
  <w:num w:numId="41" w16cid:durableId="926187195">
    <w:abstractNumId w:val="58"/>
  </w:num>
  <w:num w:numId="42" w16cid:durableId="1410149642">
    <w:abstractNumId w:val="47"/>
  </w:num>
  <w:num w:numId="43" w16cid:durableId="385490412">
    <w:abstractNumId w:val="41"/>
  </w:num>
  <w:num w:numId="44" w16cid:durableId="1431776917">
    <w:abstractNumId w:val="18"/>
  </w:num>
  <w:num w:numId="45" w16cid:durableId="512115754">
    <w:abstractNumId w:val="54"/>
  </w:num>
  <w:num w:numId="46" w16cid:durableId="439952876">
    <w:abstractNumId w:val="8"/>
  </w:num>
  <w:num w:numId="47" w16cid:durableId="19623478">
    <w:abstractNumId w:val="46"/>
  </w:num>
  <w:num w:numId="48" w16cid:durableId="1319191721">
    <w:abstractNumId w:val="19"/>
  </w:num>
  <w:num w:numId="49" w16cid:durableId="1165977808">
    <w:abstractNumId w:val="59"/>
  </w:num>
  <w:num w:numId="50" w16cid:durableId="1351831650">
    <w:abstractNumId w:val="32"/>
  </w:num>
  <w:num w:numId="51" w16cid:durableId="1348141648">
    <w:abstractNumId w:val="63"/>
  </w:num>
  <w:num w:numId="52" w16cid:durableId="201527520">
    <w:abstractNumId w:val="30"/>
  </w:num>
  <w:num w:numId="53" w16cid:durableId="2013609162">
    <w:abstractNumId w:val="34"/>
  </w:num>
  <w:num w:numId="54" w16cid:durableId="46073623">
    <w:abstractNumId w:val="26"/>
  </w:num>
  <w:num w:numId="55" w16cid:durableId="1980570567">
    <w:abstractNumId w:val="0"/>
  </w:num>
  <w:num w:numId="56" w16cid:durableId="599261198">
    <w:abstractNumId w:val="39"/>
  </w:num>
  <w:num w:numId="57" w16cid:durableId="1259825302">
    <w:abstractNumId w:val="36"/>
  </w:num>
  <w:num w:numId="58" w16cid:durableId="79330050">
    <w:abstractNumId w:val="45"/>
  </w:num>
  <w:num w:numId="59" w16cid:durableId="1168209828">
    <w:abstractNumId w:val="27"/>
  </w:num>
  <w:num w:numId="60" w16cid:durableId="564727873">
    <w:abstractNumId w:val="9"/>
  </w:num>
  <w:num w:numId="61" w16cid:durableId="943224920">
    <w:abstractNumId w:val="42"/>
  </w:num>
  <w:num w:numId="62" w16cid:durableId="699235521">
    <w:abstractNumId w:val="12"/>
  </w:num>
  <w:num w:numId="63" w16cid:durableId="1268268642">
    <w:abstractNumId w:val="37"/>
  </w:num>
  <w:num w:numId="64" w16cid:durableId="1803694379">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2"/>
    <w:rsid w:val="00000FC8"/>
    <w:rsid w:val="0000105E"/>
    <w:rsid w:val="00001864"/>
    <w:rsid w:val="00002723"/>
    <w:rsid w:val="00002F49"/>
    <w:rsid w:val="00004F80"/>
    <w:rsid w:val="000056A1"/>
    <w:rsid w:val="00005D4B"/>
    <w:rsid w:val="00006A51"/>
    <w:rsid w:val="000074AB"/>
    <w:rsid w:val="00011009"/>
    <w:rsid w:val="00011E31"/>
    <w:rsid w:val="00012483"/>
    <w:rsid w:val="00014CAD"/>
    <w:rsid w:val="00014E69"/>
    <w:rsid w:val="0001552E"/>
    <w:rsid w:val="00015EE8"/>
    <w:rsid w:val="00016653"/>
    <w:rsid w:val="00023EFD"/>
    <w:rsid w:val="000250A3"/>
    <w:rsid w:val="000250FC"/>
    <w:rsid w:val="000260D8"/>
    <w:rsid w:val="00026A8F"/>
    <w:rsid w:val="00026AFC"/>
    <w:rsid w:val="00027424"/>
    <w:rsid w:val="00027767"/>
    <w:rsid w:val="00030827"/>
    <w:rsid w:val="00031913"/>
    <w:rsid w:val="00031D62"/>
    <w:rsid w:val="00032595"/>
    <w:rsid w:val="000330C2"/>
    <w:rsid w:val="00033B69"/>
    <w:rsid w:val="0003506C"/>
    <w:rsid w:val="000352D3"/>
    <w:rsid w:val="00036AB1"/>
    <w:rsid w:val="000370A4"/>
    <w:rsid w:val="00037137"/>
    <w:rsid w:val="00037530"/>
    <w:rsid w:val="00037590"/>
    <w:rsid w:val="000375C3"/>
    <w:rsid w:val="00041646"/>
    <w:rsid w:val="0004264D"/>
    <w:rsid w:val="0004343C"/>
    <w:rsid w:val="000437DE"/>
    <w:rsid w:val="00043EE2"/>
    <w:rsid w:val="000440CC"/>
    <w:rsid w:val="000441FD"/>
    <w:rsid w:val="00045431"/>
    <w:rsid w:val="000456C3"/>
    <w:rsid w:val="000469EA"/>
    <w:rsid w:val="0004719C"/>
    <w:rsid w:val="00047B90"/>
    <w:rsid w:val="00047F8B"/>
    <w:rsid w:val="00050C8F"/>
    <w:rsid w:val="0005244E"/>
    <w:rsid w:val="00053AD0"/>
    <w:rsid w:val="0005433D"/>
    <w:rsid w:val="0005538A"/>
    <w:rsid w:val="00055CA9"/>
    <w:rsid w:val="000574D4"/>
    <w:rsid w:val="000579D5"/>
    <w:rsid w:val="00060659"/>
    <w:rsid w:val="00061749"/>
    <w:rsid w:val="000626BD"/>
    <w:rsid w:val="00063047"/>
    <w:rsid w:val="00063082"/>
    <w:rsid w:val="00064C6A"/>
    <w:rsid w:val="000655AC"/>
    <w:rsid w:val="000656F7"/>
    <w:rsid w:val="00066411"/>
    <w:rsid w:val="000675BC"/>
    <w:rsid w:val="00067A36"/>
    <w:rsid w:val="00067DC4"/>
    <w:rsid w:val="000704DC"/>
    <w:rsid w:val="00070883"/>
    <w:rsid w:val="00070EF5"/>
    <w:rsid w:val="000719F0"/>
    <w:rsid w:val="00071BD9"/>
    <w:rsid w:val="00071E09"/>
    <w:rsid w:val="00072E58"/>
    <w:rsid w:val="000751E1"/>
    <w:rsid w:val="0007659D"/>
    <w:rsid w:val="00080C63"/>
    <w:rsid w:val="000838D3"/>
    <w:rsid w:val="0008543D"/>
    <w:rsid w:val="00086262"/>
    <w:rsid w:val="00086470"/>
    <w:rsid w:val="000879C7"/>
    <w:rsid w:val="00090521"/>
    <w:rsid w:val="00092441"/>
    <w:rsid w:val="000936A5"/>
    <w:rsid w:val="00093A2C"/>
    <w:rsid w:val="00094804"/>
    <w:rsid w:val="00095B7E"/>
    <w:rsid w:val="00095D83"/>
    <w:rsid w:val="000969A1"/>
    <w:rsid w:val="000A0275"/>
    <w:rsid w:val="000A200B"/>
    <w:rsid w:val="000A22CF"/>
    <w:rsid w:val="000A355D"/>
    <w:rsid w:val="000A3729"/>
    <w:rsid w:val="000A4583"/>
    <w:rsid w:val="000A5105"/>
    <w:rsid w:val="000A6883"/>
    <w:rsid w:val="000A6D92"/>
    <w:rsid w:val="000A7536"/>
    <w:rsid w:val="000B0226"/>
    <w:rsid w:val="000B0522"/>
    <w:rsid w:val="000B1630"/>
    <w:rsid w:val="000B1D20"/>
    <w:rsid w:val="000B1E4D"/>
    <w:rsid w:val="000B25FB"/>
    <w:rsid w:val="000B272F"/>
    <w:rsid w:val="000B4182"/>
    <w:rsid w:val="000B5979"/>
    <w:rsid w:val="000B7566"/>
    <w:rsid w:val="000B76C5"/>
    <w:rsid w:val="000B78C6"/>
    <w:rsid w:val="000C07A8"/>
    <w:rsid w:val="000C0FE4"/>
    <w:rsid w:val="000C327A"/>
    <w:rsid w:val="000C35AB"/>
    <w:rsid w:val="000C4373"/>
    <w:rsid w:val="000C4F43"/>
    <w:rsid w:val="000C5BF6"/>
    <w:rsid w:val="000C5E67"/>
    <w:rsid w:val="000C6A3D"/>
    <w:rsid w:val="000D0A51"/>
    <w:rsid w:val="000D0F4D"/>
    <w:rsid w:val="000D28DC"/>
    <w:rsid w:val="000D4B53"/>
    <w:rsid w:val="000D5D7F"/>
    <w:rsid w:val="000D6646"/>
    <w:rsid w:val="000D6809"/>
    <w:rsid w:val="000D7761"/>
    <w:rsid w:val="000D77E7"/>
    <w:rsid w:val="000E0AB5"/>
    <w:rsid w:val="000E1DE5"/>
    <w:rsid w:val="000F086C"/>
    <w:rsid w:val="000F1B6C"/>
    <w:rsid w:val="000F26D0"/>
    <w:rsid w:val="000F2CE1"/>
    <w:rsid w:val="000F3FEF"/>
    <w:rsid w:val="000F5F9D"/>
    <w:rsid w:val="000F642C"/>
    <w:rsid w:val="000F7484"/>
    <w:rsid w:val="00100A5A"/>
    <w:rsid w:val="0010130F"/>
    <w:rsid w:val="00103007"/>
    <w:rsid w:val="001031EB"/>
    <w:rsid w:val="00103C03"/>
    <w:rsid w:val="00103F0E"/>
    <w:rsid w:val="0010436E"/>
    <w:rsid w:val="00104EF8"/>
    <w:rsid w:val="00105499"/>
    <w:rsid w:val="00105F8D"/>
    <w:rsid w:val="00107FD1"/>
    <w:rsid w:val="001106BB"/>
    <w:rsid w:val="001117FD"/>
    <w:rsid w:val="00111994"/>
    <w:rsid w:val="001121F8"/>
    <w:rsid w:val="00113D22"/>
    <w:rsid w:val="00114438"/>
    <w:rsid w:val="00114BC5"/>
    <w:rsid w:val="00116348"/>
    <w:rsid w:val="00116DD4"/>
    <w:rsid w:val="00117851"/>
    <w:rsid w:val="00117F19"/>
    <w:rsid w:val="00121601"/>
    <w:rsid w:val="00122A78"/>
    <w:rsid w:val="00123027"/>
    <w:rsid w:val="00123A17"/>
    <w:rsid w:val="00124108"/>
    <w:rsid w:val="0012472D"/>
    <w:rsid w:val="001250CF"/>
    <w:rsid w:val="00130416"/>
    <w:rsid w:val="00131C90"/>
    <w:rsid w:val="00133E4A"/>
    <w:rsid w:val="00134190"/>
    <w:rsid w:val="00135FE8"/>
    <w:rsid w:val="001362D8"/>
    <w:rsid w:val="001377DB"/>
    <w:rsid w:val="00141A2D"/>
    <w:rsid w:val="001426D6"/>
    <w:rsid w:val="00142DA0"/>
    <w:rsid w:val="0014300E"/>
    <w:rsid w:val="0014309C"/>
    <w:rsid w:val="00143CFB"/>
    <w:rsid w:val="00143DD0"/>
    <w:rsid w:val="00144C7E"/>
    <w:rsid w:val="00144D1C"/>
    <w:rsid w:val="00145FEB"/>
    <w:rsid w:val="0014621B"/>
    <w:rsid w:val="00146555"/>
    <w:rsid w:val="00147F89"/>
    <w:rsid w:val="00151E78"/>
    <w:rsid w:val="00152D3A"/>
    <w:rsid w:val="001536A5"/>
    <w:rsid w:val="00155AD9"/>
    <w:rsid w:val="0015735A"/>
    <w:rsid w:val="001622C8"/>
    <w:rsid w:val="00171198"/>
    <w:rsid w:val="00171314"/>
    <w:rsid w:val="00171378"/>
    <w:rsid w:val="00172810"/>
    <w:rsid w:val="00173434"/>
    <w:rsid w:val="00173A3F"/>
    <w:rsid w:val="00173D7A"/>
    <w:rsid w:val="00174DEE"/>
    <w:rsid w:val="00177722"/>
    <w:rsid w:val="001779EB"/>
    <w:rsid w:val="00180FB2"/>
    <w:rsid w:val="00181068"/>
    <w:rsid w:val="00181499"/>
    <w:rsid w:val="0018156A"/>
    <w:rsid w:val="00181B32"/>
    <w:rsid w:val="00182E9D"/>
    <w:rsid w:val="00184C74"/>
    <w:rsid w:val="00186010"/>
    <w:rsid w:val="001872B1"/>
    <w:rsid w:val="001878DB"/>
    <w:rsid w:val="00191468"/>
    <w:rsid w:val="00192A18"/>
    <w:rsid w:val="00193016"/>
    <w:rsid w:val="001930DB"/>
    <w:rsid w:val="001930E5"/>
    <w:rsid w:val="0019380B"/>
    <w:rsid w:val="00195F0E"/>
    <w:rsid w:val="001973E4"/>
    <w:rsid w:val="001976CD"/>
    <w:rsid w:val="001979A7"/>
    <w:rsid w:val="001A161B"/>
    <w:rsid w:val="001A18FF"/>
    <w:rsid w:val="001A1F7D"/>
    <w:rsid w:val="001A1FBC"/>
    <w:rsid w:val="001A2FEB"/>
    <w:rsid w:val="001A32EF"/>
    <w:rsid w:val="001A3AD0"/>
    <w:rsid w:val="001A3E6C"/>
    <w:rsid w:val="001A3F4C"/>
    <w:rsid w:val="001A492E"/>
    <w:rsid w:val="001A5D67"/>
    <w:rsid w:val="001B1494"/>
    <w:rsid w:val="001B14DB"/>
    <w:rsid w:val="001B3B5C"/>
    <w:rsid w:val="001B43B2"/>
    <w:rsid w:val="001B5D01"/>
    <w:rsid w:val="001B6AED"/>
    <w:rsid w:val="001B7557"/>
    <w:rsid w:val="001C0289"/>
    <w:rsid w:val="001C396B"/>
    <w:rsid w:val="001C6E7D"/>
    <w:rsid w:val="001C7AA7"/>
    <w:rsid w:val="001C7F58"/>
    <w:rsid w:val="001D0534"/>
    <w:rsid w:val="001D056D"/>
    <w:rsid w:val="001D14C8"/>
    <w:rsid w:val="001D2115"/>
    <w:rsid w:val="001D24D6"/>
    <w:rsid w:val="001D2BD0"/>
    <w:rsid w:val="001D3B84"/>
    <w:rsid w:val="001D3D46"/>
    <w:rsid w:val="001D4243"/>
    <w:rsid w:val="001E29E8"/>
    <w:rsid w:val="001E2A26"/>
    <w:rsid w:val="001E2E32"/>
    <w:rsid w:val="001E5463"/>
    <w:rsid w:val="001E6372"/>
    <w:rsid w:val="001E772B"/>
    <w:rsid w:val="001F0504"/>
    <w:rsid w:val="001F055A"/>
    <w:rsid w:val="001F0C78"/>
    <w:rsid w:val="001F12AC"/>
    <w:rsid w:val="001F2730"/>
    <w:rsid w:val="001F2DF1"/>
    <w:rsid w:val="001F3A9B"/>
    <w:rsid w:val="001F3E1E"/>
    <w:rsid w:val="001F5801"/>
    <w:rsid w:val="001F59F0"/>
    <w:rsid w:val="001F6293"/>
    <w:rsid w:val="001F65CD"/>
    <w:rsid w:val="001F6D05"/>
    <w:rsid w:val="00200B3C"/>
    <w:rsid w:val="0020110C"/>
    <w:rsid w:val="00201360"/>
    <w:rsid w:val="00203834"/>
    <w:rsid w:val="00204C80"/>
    <w:rsid w:val="00205037"/>
    <w:rsid w:val="002050C4"/>
    <w:rsid w:val="00205A3D"/>
    <w:rsid w:val="00207B9B"/>
    <w:rsid w:val="00210A7A"/>
    <w:rsid w:val="0021132C"/>
    <w:rsid w:val="0021339A"/>
    <w:rsid w:val="002139CD"/>
    <w:rsid w:val="0021482A"/>
    <w:rsid w:val="0021612F"/>
    <w:rsid w:val="00216FAA"/>
    <w:rsid w:val="00217F88"/>
    <w:rsid w:val="002216C8"/>
    <w:rsid w:val="002229E6"/>
    <w:rsid w:val="00223A1F"/>
    <w:rsid w:val="0022540C"/>
    <w:rsid w:val="002268D5"/>
    <w:rsid w:val="00227E0A"/>
    <w:rsid w:val="00231AE9"/>
    <w:rsid w:val="0023299A"/>
    <w:rsid w:val="0023335E"/>
    <w:rsid w:val="00233407"/>
    <w:rsid w:val="002337E8"/>
    <w:rsid w:val="00235C57"/>
    <w:rsid w:val="00237234"/>
    <w:rsid w:val="002408CF"/>
    <w:rsid w:val="0024099B"/>
    <w:rsid w:val="00243016"/>
    <w:rsid w:val="002436B9"/>
    <w:rsid w:val="00243BA1"/>
    <w:rsid w:val="00243C7B"/>
    <w:rsid w:val="002458B8"/>
    <w:rsid w:val="00247332"/>
    <w:rsid w:val="00247B85"/>
    <w:rsid w:val="00247C4A"/>
    <w:rsid w:val="00247D20"/>
    <w:rsid w:val="00250ED1"/>
    <w:rsid w:val="002511A8"/>
    <w:rsid w:val="00251583"/>
    <w:rsid w:val="00252CBD"/>
    <w:rsid w:val="00252D04"/>
    <w:rsid w:val="00253476"/>
    <w:rsid w:val="00255ABD"/>
    <w:rsid w:val="00260F75"/>
    <w:rsid w:val="00262034"/>
    <w:rsid w:val="002624CE"/>
    <w:rsid w:val="00263558"/>
    <w:rsid w:val="00263A02"/>
    <w:rsid w:val="00264771"/>
    <w:rsid w:val="00266EBD"/>
    <w:rsid w:val="0027000A"/>
    <w:rsid w:val="00271226"/>
    <w:rsid w:val="00271D0A"/>
    <w:rsid w:val="002721CD"/>
    <w:rsid w:val="00273DA4"/>
    <w:rsid w:val="002741EC"/>
    <w:rsid w:val="00274A78"/>
    <w:rsid w:val="00274B5E"/>
    <w:rsid w:val="00276053"/>
    <w:rsid w:val="002808C0"/>
    <w:rsid w:val="00280D65"/>
    <w:rsid w:val="00280E17"/>
    <w:rsid w:val="002813FA"/>
    <w:rsid w:val="00281FD3"/>
    <w:rsid w:val="00282B9C"/>
    <w:rsid w:val="00282CF6"/>
    <w:rsid w:val="00282EDF"/>
    <w:rsid w:val="00283E8B"/>
    <w:rsid w:val="00284FBC"/>
    <w:rsid w:val="00285701"/>
    <w:rsid w:val="00285FEA"/>
    <w:rsid w:val="002861BE"/>
    <w:rsid w:val="002863A3"/>
    <w:rsid w:val="00286B62"/>
    <w:rsid w:val="00287E7C"/>
    <w:rsid w:val="002907E5"/>
    <w:rsid w:val="00290A57"/>
    <w:rsid w:val="00291BB2"/>
    <w:rsid w:val="0029373B"/>
    <w:rsid w:val="002955C9"/>
    <w:rsid w:val="00295634"/>
    <w:rsid w:val="002957DC"/>
    <w:rsid w:val="002958F1"/>
    <w:rsid w:val="0029670A"/>
    <w:rsid w:val="00296A2A"/>
    <w:rsid w:val="002975CC"/>
    <w:rsid w:val="00297B7C"/>
    <w:rsid w:val="002A0D94"/>
    <w:rsid w:val="002A1263"/>
    <w:rsid w:val="002A1F2D"/>
    <w:rsid w:val="002A3D50"/>
    <w:rsid w:val="002A53BC"/>
    <w:rsid w:val="002A672C"/>
    <w:rsid w:val="002B0452"/>
    <w:rsid w:val="002B1939"/>
    <w:rsid w:val="002B2850"/>
    <w:rsid w:val="002B39BC"/>
    <w:rsid w:val="002B4B7D"/>
    <w:rsid w:val="002B4CCF"/>
    <w:rsid w:val="002B58EE"/>
    <w:rsid w:val="002B5CCF"/>
    <w:rsid w:val="002B7659"/>
    <w:rsid w:val="002C0639"/>
    <w:rsid w:val="002C0ECF"/>
    <w:rsid w:val="002C179B"/>
    <w:rsid w:val="002C32B9"/>
    <w:rsid w:val="002C3E4B"/>
    <w:rsid w:val="002C3F46"/>
    <w:rsid w:val="002C3FBA"/>
    <w:rsid w:val="002C4185"/>
    <w:rsid w:val="002C4311"/>
    <w:rsid w:val="002C4776"/>
    <w:rsid w:val="002C5E65"/>
    <w:rsid w:val="002C6035"/>
    <w:rsid w:val="002C604A"/>
    <w:rsid w:val="002C71B7"/>
    <w:rsid w:val="002D0E49"/>
    <w:rsid w:val="002D2131"/>
    <w:rsid w:val="002D30B6"/>
    <w:rsid w:val="002D4EC1"/>
    <w:rsid w:val="002D55BA"/>
    <w:rsid w:val="002D590A"/>
    <w:rsid w:val="002D6F1B"/>
    <w:rsid w:val="002E04B3"/>
    <w:rsid w:val="002E151A"/>
    <w:rsid w:val="002E2F03"/>
    <w:rsid w:val="002E32ED"/>
    <w:rsid w:val="002E3A7B"/>
    <w:rsid w:val="002E4A63"/>
    <w:rsid w:val="002E579F"/>
    <w:rsid w:val="002E60C5"/>
    <w:rsid w:val="002E6C7A"/>
    <w:rsid w:val="002F01B7"/>
    <w:rsid w:val="002F034E"/>
    <w:rsid w:val="002F45CE"/>
    <w:rsid w:val="002F4BDE"/>
    <w:rsid w:val="002F5CB1"/>
    <w:rsid w:val="002F7626"/>
    <w:rsid w:val="003000C1"/>
    <w:rsid w:val="003000D7"/>
    <w:rsid w:val="0030067C"/>
    <w:rsid w:val="003006B7"/>
    <w:rsid w:val="0030223A"/>
    <w:rsid w:val="003045F4"/>
    <w:rsid w:val="0030553A"/>
    <w:rsid w:val="00306464"/>
    <w:rsid w:val="0030665D"/>
    <w:rsid w:val="00306956"/>
    <w:rsid w:val="0030707B"/>
    <w:rsid w:val="0030724A"/>
    <w:rsid w:val="003113EF"/>
    <w:rsid w:val="00312122"/>
    <w:rsid w:val="00313172"/>
    <w:rsid w:val="00313DD0"/>
    <w:rsid w:val="003166CD"/>
    <w:rsid w:val="00316CEC"/>
    <w:rsid w:val="0031739A"/>
    <w:rsid w:val="00317B62"/>
    <w:rsid w:val="003209D6"/>
    <w:rsid w:val="00320CD8"/>
    <w:rsid w:val="0032124D"/>
    <w:rsid w:val="00321565"/>
    <w:rsid w:val="00321A64"/>
    <w:rsid w:val="00321AED"/>
    <w:rsid w:val="003220BF"/>
    <w:rsid w:val="0032406F"/>
    <w:rsid w:val="00324E53"/>
    <w:rsid w:val="00326349"/>
    <w:rsid w:val="00332E4A"/>
    <w:rsid w:val="003336BC"/>
    <w:rsid w:val="00333B5A"/>
    <w:rsid w:val="00334783"/>
    <w:rsid w:val="003348E7"/>
    <w:rsid w:val="00334AB3"/>
    <w:rsid w:val="003358D4"/>
    <w:rsid w:val="00335B51"/>
    <w:rsid w:val="0033760D"/>
    <w:rsid w:val="00337804"/>
    <w:rsid w:val="00337CF8"/>
    <w:rsid w:val="0034141E"/>
    <w:rsid w:val="00341ED5"/>
    <w:rsid w:val="00341EEF"/>
    <w:rsid w:val="00342564"/>
    <w:rsid w:val="0034328E"/>
    <w:rsid w:val="00343E82"/>
    <w:rsid w:val="00344D41"/>
    <w:rsid w:val="00346149"/>
    <w:rsid w:val="00346A32"/>
    <w:rsid w:val="003478B7"/>
    <w:rsid w:val="003511D7"/>
    <w:rsid w:val="00351BA5"/>
    <w:rsid w:val="00351E33"/>
    <w:rsid w:val="00352987"/>
    <w:rsid w:val="00352AE7"/>
    <w:rsid w:val="00352B66"/>
    <w:rsid w:val="00353A01"/>
    <w:rsid w:val="00353EFC"/>
    <w:rsid w:val="003553D3"/>
    <w:rsid w:val="003560A2"/>
    <w:rsid w:val="00360F0B"/>
    <w:rsid w:val="00360F27"/>
    <w:rsid w:val="00362FD5"/>
    <w:rsid w:val="00363341"/>
    <w:rsid w:val="00365042"/>
    <w:rsid w:val="00365F3D"/>
    <w:rsid w:val="003666A5"/>
    <w:rsid w:val="003667BB"/>
    <w:rsid w:val="003667ED"/>
    <w:rsid w:val="00366913"/>
    <w:rsid w:val="0036736B"/>
    <w:rsid w:val="00367CB3"/>
    <w:rsid w:val="00370413"/>
    <w:rsid w:val="00370617"/>
    <w:rsid w:val="00371342"/>
    <w:rsid w:val="003738A5"/>
    <w:rsid w:val="00373B50"/>
    <w:rsid w:val="003740E2"/>
    <w:rsid w:val="00374331"/>
    <w:rsid w:val="00374E95"/>
    <w:rsid w:val="003759A1"/>
    <w:rsid w:val="00377E70"/>
    <w:rsid w:val="003801E7"/>
    <w:rsid w:val="003812A7"/>
    <w:rsid w:val="00384E7C"/>
    <w:rsid w:val="0038652D"/>
    <w:rsid w:val="0038714F"/>
    <w:rsid w:val="00387191"/>
    <w:rsid w:val="003872A0"/>
    <w:rsid w:val="00387CA1"/>
    <w:rsid w:val="00387EEB"/>
    <w:rsid w:val="00390AD5"/>
    <w:rsid w:val="00390DB0"/>
    <w:rsid w:val="0039167A"/>
    <w:rsid w:val="0039179D"/>
    <w:rsid w:val="00391A55"/>
    <w:rsid w:val="00392F8A"/>
    <w:rsid w:val="003937DD"/>
    <w:rsid w:val="00393E7F"/>
    <w:rsid w:val="00393FE1"/>
    <w:rsid w:val="00394038"/>
    <w:rsid w:val="003947A3"/>
    <w:rsid w:val="00394C8A"/>
    <w:rsid w:val="00395C72"/>
    <w:rsid w:val="00396433"/>
    <w:rsid w:val="003A18A8"/>
    <w:rsid w:val="003A2366"/>
    <w:rsid w:val="003A2369"/>
    <w:rsid w:val="003A31A5"/>
    <w:rsid w:val="003A3F7F"/>
    <w:rsid w:val="003A43AA"/>
    <w:rsid w:val="003A47D1"/>
    <w:rsid w:val="003A6523"/>
    <w:rsid w:val="003A6765"/>
    <w:rsid w:val="003A6770"/>
    <w:rsid w:val="003A7546"/>
    <w:rsid w:val="003A77A6"/>
    <w:rsid w:val="003A7EFF"/>
    <w:rsid w:val="003B0EAE"/>
    <w:rsid w:val="003B1343"/>
    <w:rsid w:val="003B2DA8"/>
    <w:rsid w:val="003B47ED"/>
    <w:rsid w:val="003B4BBB"/>
    <w:rsid w:val="003B5438"/>
    <w:rsid w:val="003B679D"/>
    <w:rsid w:val="003B6FE2"/>
    <w:rsid w:val="003B749F"/>
    <w:rsid w:val="003C03A2"/>
    <w:rsid w:val="003C08FA"/>
    <w:rsid w:val="003C0EB9"/>
    <w:rsid w:val="003C0F44"/>
    <w:rsid w:val="003C1165"/>
    <w:rsid w:val="003C474A"/>
    <w:rsid w:val="003C5297"/>
    <w:rsid w:val="003C55F1"/>
    <w:rsid w:val="003C584F"/>
    <w:rsid w:val="003C5DBE"/>
    <w:rsid w:val="003D0408"/>
    <w:rsid w:val="003D14F8"/>
    <w:rsid w:val="003D239E"/>
    <w:rsid w:val="003D43D9"/>
    <w:rsid w:val="003D6348"/>
    <w:rsid w:val="003D69DD"/>
    <w:rsid w:val="003D7AEB"/>
    <w:rsid w:val="003D7FC1"/>
    <w:rsid w:val="003E0A39"/>
    <w:rsid w:val="003E10A5"/>
    <w:rsid w:val="003E39CB"/>
    <w:rsid w:val="003E42E3"/>
    <w:rsid w:val="003E7A78"/>
    <w:rsid w:val="003F162C"/>
    <w:rsid w:val="003F2015"/>
    <w:rsid w:val="003F2033"/>
    <w:rsid w:val="003F2252"/>
    <w:rsid w:val="003F2574"/>
    <w:rsid w:val="003F2C19"/>
    <w:rsid w:val="003F35AE"/>
    <w:rsid w:val="003F3E86"/>
    <w:rsid w:val="003F5E74"/>
    <w:rsid w:val="00400122"/>
    <w:rsid w:val="004001ED"/>
    <w:rsid w:val="0040060F"/>
    <w:rsid w:val="004006C6"/>
    <w:rsid w:val="00400A84"/>
    <w:rsid w:val="00400E0B"/>
    <w:rsid w:val="004010F5"/>
    <w:rsid w:val="00401A74"/>
    <w:rsid w:val="0040304A"/>
    <w:rsid w:val="0040347B"/>
    <w:rsid w:val="004039AD"/>
    <w:rsid w:val="00403A6E"/>
    <w:rsid w:val="00404136"/>
    <w:rsid w:val="00404D3E"/>
    <w:rsid w:val="00405895"/>
    <w:rsid w:val="00405D58"/>
    <w:rsid w:val="00407707"/>
    <w:rsid w:val="00407C9A"/>
    <w:rsid w:val="0041042B"/>
    <w:rsid w:val="004106B9"/>
    <w:rsid w:val="00410C14"/>
    <w:rsid w:val="00410D64"/>
    <w:rsid w:val="004112E4"/>
    <w:rsid w:val="004115CE"/>
    <w:rsid w:val="00411988"/>
    <w:rsid w:val="0041354E"/>
    <w:rsid w:val="004139A7"/>
    <w:rsid w:val="0041547E"/>
    <w:rsid w:val="00415FDB"/>
    <w:rsid w:val="00416596"/>
    <w:rsid w:val="00417021"/>
    <w:rsid w:val="00420D54"/>
    <w:rsid w:val="00421029"/>
    <w:rsid w:val="004225B0"/>
    <w:rsid w:val="00424243"/>
    <w:rsid w:val="00424C38"/>
    <w:rsid w:val="004250A7"/>
    <w:rsid w:val="0042513B"/>
    <w:rsid w:val="00426318"/>
    <w:rsid w:val="00427532"/>
    <w:rsid w:val="00430892"/>
    <w:rsid w:val="0043352E"/>
    <w:rsid w:val="00434BAE"/>
    <w:rsid w:val="00435907"/>
    <w:rsid w:val="00435CC3"/>
    <w:rsid w:val="00436151"/>
    <w:rsid w:val="004365B4"/>
    <w:rsid w:val="00437B22"/>
    <w:rsid w:val="00441CE5"/>
    <w:rsid w:val="00441E82"/>
    <w:rsid w:val="004422E9"/>
    <w:rsid w:val="00442482"/>
    <w:rsid w:val="004429A3"/>
    <w:rsid w:val="00443FAC"/>
    <w:rsid w:val="00444213"/>
    <w:rsid w:val="00445BA4"/>
    <w:rsid w:val="00445FCC"/>
    <w:rsid w:val="004475C3"/>
    <w:rsid w:val="00447B03"/>
    <w:rsid w:val="00450502"/>
    <w:rsid w:val="00450BA6"/>
    <w:rsid w:val="00450FBF"/>
    <w:rsid w:val="004526CF"/>
    <w:rsid w:val="00452B61"/>
    <w:rsid w:val="004544BB"/>
    <w:rsid w:val="00455450"/>
    <w:rsid w:val="00455560"/>
    <w:rsid w:val="00457287"/>
    <w:rsid w:val="00457F08"/>
    <w:rsid w:val="00457F52"/>
    <w:rsid w:val="0046158A"/>
    <w:rsid w:val="004629AC"/>
    <w:rsid w:val="0046379E"/>
    <w:rsid w:val="00463D6E"/>
    <w:rsid w:val="00464703"/>
    <w:rsid w:val="00464D44"/>
    <w:rsid w:val="00464FD0"/>
    <w:rsid w:val="00465007"/>
    <w:rsid w:val="00465339"/>
    <w:rsid w:val="0046655C"/>
    <w:rsid w:val="004671D6"/>
    <w:rsid w:val="0046777E"/>
    <w:rsid w:val="00467A6D"/>
    <w:rsid w:val="00471985"/>
    <w:rsid w:val="00473C5C"/>
    <w:rsid w:val="0047406D"/>
    <w:rsid w:val="004740CC"/>
    <w:rsid w:val="004753C4"/>
    <w:rsid w:val="00475645"/>
    <w:rsid w:val="00480773"/>
    <w:rsid w:val="00480C3A"/>
    <w:rsid w:val="004818F7"/>
    <w:rsid w:val="004829CD"/>
    <w:rsid w:val="00483016"/>
    <w:rsid w:val="00483130"/>
    <w:rsid w:val="00483E30"/>
    <w:rsid w:val="00483E81"/>
    <w:rsid w:val="00484222"/>
    <w:rsid w:val="00484D5F"/>
    <w:rsid w:val="004859AE"/>
    <w:rsid w:val="00485BC2"/>
    <w:rsid w:val="00485E7F"/>
    <w:rsid w:val="004873FB"/>
    <w:rsid w:val="00487446"/>
    <w:rsid w:val="004875BD"/>
    <w:rsid w:val="0049083F"/>
    <w:rsid w:val="0049167D"/>
    <w:rsid w:val="00491ECD"/>
    <w:rsid w:val="00492AA4"/>
    <w:rsid w:val="00493CAC"/>
    <w:rsid w:val="00494CB3"/>
    <w:rsid w:val="0049580C"/>
    <w:rsid w:val="00495E33"/>
    <w:rsid w:val="00496394"/>
    <w:rsid w:val="004971D3"/>
    <w:rsid w:val="00497EC6"/>
    <w:rsid w:val="004A1386"/>
    <w:rsid w:val="004A18A4"/>
    <w:rsid w:val="004A28AE"/>
    <w:rsid w:val="004A2EC2"/>
    <w:rsid w:val="004A508F"/>
    <w:rsid w:val="004A5C09"/>
    <w:rsid w:val="004A642E"/>
    <w:rsid w:val="004A77EE"/>
    <w:rsid w:val="004B0B88"/>
    <w:rsid w:val="004B32B6"/>
    <w:rsid w:val="004B34EA"/>
    <w:rsid w:val="004B3A09"/>
    <w:rsid w:val="004B4898"/>
    <w:rsid w:val="004B616B"/>
    <w:rsid w:val="004B72ED"/>
    <w:rsid w:val="004B7C5D"/>
    <w:rsid w:val="004C08EA"/>
    <w:rsid w:val="004C29BF"/>
    <w:rsid w:val="004C2EF7"/>
    <w:rsid w:val="004C5579"/>
    <w:rsid w:val="004C5F81"/>
    <w:rsid w:val="004D09C3"/>
    <w:rsid w:val="004D0D12"/>
    <w:rsid w:val="004D0E64"/>
    <w:rsid w:val="004D1B02"/>
    <w:rsid w:val="004D2EE1"/>
    <w:rsid w:val="004D3053"/>
    <w:rsid w:val="004D5B5F"/>
    <w:rsid w:val="004D78DC"/>
    <w:rsid w:val="004E06A7"/>
    <w:rsid w:val="004E0C95"/>
    <w:rsid w:val="004E1309"/>
    <w:rsid w:val="004E1F41"/>
    <w:rsid w:val="004E20C8"/>
    <w:rsid w:val="004E35D3"/>
    <w:rsid w:val="004E3B23"/>
    <w:rsid w:val="004E419B"/>
    <w:rsid w:val="004E4E91"/>
    <w:rsid w:val="004E5129"/>
    <w:rsid w:val="004E527E"/>
    <w:rsid w:val="004E5809"/>
    <w:rsid w:val="004F01B5"/>
    <w:rsid w:val="004F1894"/>
    <w:rsid w:val="004F1A0B"/>
    <w:rsid w:val="004F29E6"/>
    <w:rsid w:val="004F35D5"/>
    <w:rsid w:val="004F3EAF"/>
    <w:rsid w:val="004F44E5"/>
    <w:rsid w:val="004F5044"/>
    <w:rsid w:val="004F5295"/>
    <w:rsid w:val="004F56FA"/>
    <w:rsid w:val="004F5E22"/>
    <w:rsid w:val="004F686F"/>
    <w:rsid w:val="004F68A3"/>
    <w:rsid w:val="004F6A96"/>
    <w:rsid w:val="004F7210"/>
    <w:rsid w:val="005013BB"/>
    <w:rsid w:val="00501733"/>
    <w:rsid w:val="00501B78"/>
    <w:rsid w:val="00502070"/>
    <w:rsid w:val="00503E36"/>
    <w:rsid w:val="00503EBD"/>
    <w:rsid w:val="005047DD"/>
    <w:rsid w:val="005049D8"/>
    <w:rsid w:val="00504EE0"/>
    <w:rsid w:val="005058F5"/>
    <w:rsid w:val="0050606B"/>
    <w:rsid w:val="0050614D"/>
    <w:rsid w:val="00506885"/>
    <w:rsid w:val="0050708D"/>
    <w:rsid w:val="005071AA"/>
    <w:rsid w:val="005103E9"/>
    <w:rsid w:val="005113DC"/>
    <w:rsid w:val="00512390"/>
    <w:rsid w:val="00513F65"/>
    <w:rsid w:val="005157A0"/>
    <w:rsid w:val="0051581C"/>
    <w:rsid w:val="00516080"/>
    <w:rsid w:val="00517027"/>
    <w:rsid w:val="00517123"/>
    <w:rsid w:val="00517F7D"/>
    <w:rsid w:val="00522A37"/>
    <w:rsid w:val="005240D3"/>
    <w:rsid w:val="00524491"/>
    <w:rsid w:val="00524849"/>
    <w:rsid w:val="00527045"/>
    <w:rsid w:val="0053032B"/>
    <w:rsid w:val="005304D1"/>
    <w:rsid w:val="00530707"/>
    <w:rsid w:val="00530740"/>
    <w:rsid w:val="00530D9D"/>
    <w:rsid w:val="005312AC"/>
    <w:rsid w:val="005315BC"/>
    <w:rsid w:val="0053551E"/>
    <w:rsid w:val="005356B2"/>
    <w:rsid w:val="00536899"/>
    <w:rsid w:val="0054014A"/>
    <w:rsid w:val="005404B4"/>
    <w:rsid w:val="005405B2"/>
    <w:rsid w:val="00541200"/>
    <w:rsid w:val="00542A26"/>
    <w:rsid w:val="00542F8F"/>
    <w:rsid w:val="00542FBC"/>
    <w:rsid w:val="00543D4D"/>
    <w:rsid w:val="0054401B"/>
    <w:rsid w:val="005444E4"/>
    <w:rsid w:val="00544820"/>
    <w:rsid w:val="00544D09"/>
    <w:rsid w:val="00544F3D"/>
    <w:rsid w:val="00545E39"/>
    <w:rsid w:val="00546279"/>
    <w:rsid w:val="00546A36"/>
    <w:rsid w:val="00547171"/>
    <w:rsid w:val="00547489"/>
    <w:rsid w:val="00547E91"/>
    <w:rsid w:val="00550775"/>
    <w:rsid w:val="005532FE"/>
    <w:rsid w:val="005543A1"/>
    <w:rsid w:val="00554E6F"/>
    <w:rsid w:val="0055579A"/>
    <w:rsid w:val="00555A08"/>
    <w:rsid w:val="00556DE1"/>
    <w:rsid w:val="00556E22"/>
    <w:rsid w:val="005570EA"/>
    <w:rsid w:val="005574E7"/>
    <w:rsid w:val="0055795E"/>
    <w:rsid w:val="0056065B"/>
    <w:rsid w:val="0056092E"/>
    <w:rsid w:val="005626B4"/>
    <w:rsid w:val="005628CE"/>
    <w:rsid w:val="00562B18"/>
    <w:rsid w:val="00562E02"/>
    <w:rsid w:val="005631BF"/>
    <w:rsid w:val="005640EA"/>
    <w:rsid w:val="00565BED"/>
    <w:rsid w:val="00565BF0"/>
    <w:rsid w:val="00566CBA"/>
    <w:rsid w:val="00566D4F"/>
    <w:rsid w:val="00566E0B"/>
    <w:rsid w:val="00566E60"/>
    <w:rsid w:val="00566E72"/>
    <w:rsid w:val="00567EEF"/>
    <w:rsid w:val="00570552"/>
    <w:rsid w:val="00570894"/>
    <w:rsid w:val="00570E24"/>
    <w:rsid w:val="00571F6D"/>
    <w:rsid w:val="0057375B"/>
    <w:rsid w:val="00576C8C"/>
    <w:rsid w:val="00577571"/>
    <w:rsid w:val="00577616"/>
    <w:rsid w:val="005806CA"/>
    <w:rsid w:val="005815E3"/>
    <w:rsid w:val="0058167F"/>
    <w:rsid w:val="00584918"/>
    <w:rsid w:val="00584B0F"/>
    <w:rsid w:val="00585BBC"/>
    <w:rsid w:val="00585E07"/>
    <w:rsid w:val="00587DFF"/>
    <w:rsid w:val="00592686"/>
    <w:rsid w:val="00592AF6"/>
    <w:rsid w:val="00594BAB"/>
    <w:rsid w:val="005950D8"/>
    <w:rsid w:val="0059582E"/>
    <w:rsid w:val="00596103"/>
    <w:rsid w:val="00596C43"/>
    <w:rsid w:val="00597972"/>
    <w:rsid w:val="00597BDE"/>
    <w:rsid w:val="005A0491"/>
    <w:rsid w:val="005A0516"/>
    <w:rsid w:val="005A08A7"/>
    <w:rsid w:val="005A16DB"/>
    <w:rsid w:val="005A5E18"/>
    <w:rsid w:val="005A600F"/>
    <w:rsid w:val="005A6378"/>
    <w:rsid w:val="005A6530"/>
    <w:rsid w:val="005A6B5E"/>
    <w:rsid w:val="005A6EE6"/>
    <w:rsid w:val="005A6EFD"/>
    <w:rsid w:val="005A7A26"/>
    <w:rsid w:val="005A7DD1"/>
    <w:rsid w:val="005B0685"/>
    <w:rsid w:val="005B0728"/>
    <w:rsid w:val="005B5591"/>
    <w:rsid w:val="005B5C52"/>
    <w:rsid w:val="005B739F"/>
    <w:rsid w:val="005C0301"/>
    <w:rsid w:val="005C0FDE"/>
    <w:rsid w:val="005C3D84"/>
    <w:rsid w:val="005C3F90"/>
    <w:rsid w:val="005C5929"/>
    <w:rsid w:val="005D0B8D"/>
    <w:rsid w:val="005D0D01"/>
    <w:rsid w:val="005D0EC3"/>
    <w:rsid w:val="005D1060"/>
    <w:rsid w:val="005D1374"/>
    <w:rsid w:val="005D1E54"/>
    <w:rsid w:val="005D3C38"/>
    <w:rsid w:val="005D4528"/>
    <w:rsid w:val="005D5610"/>
    <w:rsid w:val="005D5655"/>
    <w:rsid w:val="005D5892"/>
    <w:rsid w:val="005D5C04"/>
    <w:rsid w:val="005D5DB0"/>
    <w:rsid w:val="005D6299"/>
    <w:rsid w:val="005D647F"/>
    <w:rsid w:val="005D708A"/>
    <w:rsid w:val="005D763A"/>
    <w:rsid w:val="005E04D6"/>
    <w:rsid w:val="005E050F"/>
    <w:rsid w:val="005E15B1"/>
    <w:rsid w:val="005E2B82"/>
    <w:rsid w:val="005E394A"/>
    <w:rsid w:val="005E3BAC"/>
    <w:rsid w:val="005E3C8B"/>
    <w:rsid w:val="005E410D"/>
    <w:rsid w:val="005E481A"/>
    <w:rsid w:val="005E651F"/>
    <w:rsid w:val="005E66B1"/>
    <w:rsid w:val="005E67BE"/>
    <w:rsid w:val="005E7662"/>
    <w:rsid w:val="005F09C2"/>
    <w:rsid w:val="005F0AB5"/>
    <w:rsid w:val="005F0B14"/>
    <w:rsid w:val="005F1562"/>
    <w:rsid w:val="005F1649"/>
    <w:rsid w:val="005F2A1A"/>
    <w:rsid w:val="005F2D29"/>
    <w:rsid w:val="005F3514"/>
    <w:rsid w:val="005F494D"/>
    <w:rsid w:val="005F62EE"/>
    <w:rsid w:val="005F65AB"/>
    <w:rsid w:val="005F6B31"/>
    <w:rsid w:val="005F7FAB"/>
    <w:rsid w:val="006006CD"/>
    <w:rsid w:val="0060282F"/>
    <w:rsid w:val="00603367"/>
    <w:rsid w:val="006040A4"/>
    <w:rsid w:val="00610E9E"/>
    <w:rsid w:val="00611C9F"/>
    <w:rsid w:val="006126B1"/>
    <w:rsid w:val="006129BD"/>
    <w:rsid w:val="00614A56"/>
    <w:rsid w:val="0061536A"/>
    <w:rsid w:val="00615518"/>
    <w:rsid w:val="00616104"/>
    <w:rsid w:val="00616B2D"/>
    <w:rsid w:val="00616E19"/>
    <w:rsid w:val="00617627"/>
    <w:rsid w:val="006201CC"/>
    <w:rsid w:val="00621420"/>
    <w:rsid w:val="00625C54"/>
    <w:rsid w:val="00625F9A"/>
    <w:rsid w:val="00626A92"/>
    <w:rsid w:val="00627F3F"/>
    <w:rsid w:val="00631201"/>
    <w:rsid w:val="00631783"/>
    <w:rsid w:val="006333E0"/>
    <w:rsid w:val="00634D86"/>
    <w:rsid w:val="00635FA5"/>
    <w:rsid w:val="00637C05"/>
    <w:rsid w:val="0064009A"/>
    <w:rsid w:val="00641BDE"/>
    <w:rsid w:val="006440FA"/>
    <w:rsid w:val="0064484A"/>
    <w:rsid w:val="006472A3"/>
    <w:rsid w:val="00650119"/>
    <w:rsid w:val="00650B1D"/>
    <w:rsid w:val="0065266C"/>
    <w:rsid w:val="00652B06"/>
    <w:rsid w:val="00652C7A"/>
    <w:rsid w:val="00652C9D"/>
    <w:rsid w:val="00653383"/>
    <w:rsid w:val="00654056"/>
    <w:rsid w:val="00655ABE"/>
    <w:rsid w:val="006564AF"/>
    <w:rsid w:val="006568D3"/>
    <w:rsid w:val="00656AB7"/>
    <w:rsid w:val="00656AF2"/>
    <w:rsid w:val="00660293"/>
    <w:rsid w:val="00660F3B"/>
    <w:rsid w:val="006622A4"/>
    <w:rsid w:val="006638C9"/>
    <w:rsid w:val="006644BE"/>
    <w:rsid w:val="00664FBD"/>
    <w:rsid w:val="00666542"/>
    <w:rsid w:val="00671F4D"/>
    <w:rsid w:val="0067280D"/>
    <w:rsid w:val="00672DE9"/>
    <w:rsid w:val="00672EA3"/>
    <w:rsid w:val="00673740"/>
    <w:rsid w:val="00673F51"/>
    <w:rsid w:val="00674865"/>
    <w:rsid w:val="00675487"/>
    <w:rsid w:val="0067610E"/>
    <w:rsid w:val="00676729"/>
    <w:rsid w:val="006767C4"/>
    <w:rsid w:val="00677A7A"/>
    <w:rsid w:val="00677DF6"/>
    <w:rsid w:val="00680A10"/>
    <w:rsid w:val="00681489"/>
    <w:rsid w:val="00681B7A"/>
    <w:rsid w:val="00683295"/>
    <w:rsid w:val="0068339A"/>
    <w:rsid w:val="006834B0"/>
    <w:rsid w:val="00683AAF"/>
    <w:rsid w:val="00684A81"/>
    <w:rsid w:val="00685162"/>
    <w:rsid w:val="006868B3"/>
    <w:rsid w:val="006868DD"/>
    <w:rsid w:val="006869E1"/>
    <w:rsid w:val="006901A0"/>
    <w:rsid w:val="00690BB9"/>
    <w:rsid w:val="00691CC6"/>
    <w:rsid w:val="0069240D"/>
    <w:rsid w:val="00692BA6"/>
    <w:rsid w:val="00693883"/>
    <w:rsid w:val="006949AD"/>
    <w:rsid w:val="00694D20"/>
    <w:rsid w:val="00694FCF"/>
    <w:rsid w:val="006950DA"/>
    <w:rsid w:val="006950E4"/>
    <w:rsid w:val="006959FF"/>
    <w:rsid w:val="00695C7D"/>
    <w:rsid w:val="00695E3B"/>
    <w:rsid w:val="00695EC3"/>
    <w:rsid w:val="00697AC1"/>
    <w:rsid w:val="006A0B81"/>
    <w:rsid w:val="006A12DB"/>
    <w:rsid w:val="006A166A"/>
    <w:rsid w:val="006A2135"/>
    <w:rsid w:val="006A31B3"/>
    <w:rsid w:val="006A3242"/>
    <w:rsid w:val="006A33AD"/>
    <w:rsid w:val="006A369E"/>
    <w:rsid w:val="006A3A96"/>
    <w:rsid w:val="006A4A86"/>
    <w:rsid w:val="006A4E98"/>
    <w:rsid w:val="006A7EA4"/>
    <w:rsid w:val="006B026B"/>
    <w:rsid w:val="006B1949"/>
    <w:rsid w:val="006B3A02"/>
    <w:rsid w:val="006B4C1E"/>
    <w:rsid w:val="006B4DE6"/>
    <w:rsid w:val="006B5DB4"/>
    <w:rsid w:val="006B6D48"/>
    <w:rsid w:val="006B6F3E"/>
    <w:rsid w:val="006C04F0"/>
    <w:rsid w:val="006C14B8"/>
    <w:rsid w:val="006C19EF"/>
    <w:rsid w:val="006C22B5"/>
    <w:rsid w:val="006C2E8B"/>
    <w:rsid w:val="006C4DDD"/>
    <w:rsid w:val="006C65AE"/>
    <w:rsid w:val="006C6837"/>
    <w:rsid w:val="006D2778"/>
    <w:rsid w:val="006D2817"/>
    <w:rsid w:val="006D5643"/>
    <w:rsid w:val="006D6768"/>
    <w:rsid w:val="006E0F0C"/>
    <w:rsid w:val="006E1AAF"/>
    <w:rsid w:val="006E239F"/>
    <w:rsid w:val="006E2BFB"/>
    <w:rsid w:val="006E57DD"/>
    <w:rsid w:val="006E70EA"/>
    <w:rsid w:val="006E7A8D"/>
    <w:rsid w:val="006E7F43"/>
    <w:rsid w:val="006F0340"/>
    <w:rsid w:val="006F19F5"/>
    <w:rsid w:val="006F1CA7"/>
    <w:rsid w:val="006F1DE8"/>
    <w:rsid w:val="006F287A"/>
    <w:rsid w:val="006F2AAD"/>
    <w:rsid w:val="006F2C54"/>
    <w:rsid w:val="006F2D02"/>
    <w:rsid w:val="006F345D"/>
    <w:rsid w:val="006F4B5D"/>
    <w:rsid w:val="006F67B9"/>
    <w:rsid w:val="006F6AE6"/>
    <w:rsid w:val="006F6E40"/>
    <w:rsid w:val="007003D8"/>
    <w:rsid w:val="00700B6E"/>
    <w:rsid w:val="00701193"/>
    <w:rsid w:val="00701AA3"/>
    <w:rsid w:val="007020F2"/>
    <w:rsid w:val="007023F0"/>
    <w:rsid w:val="0070331F"/>
    <w:rsid w:val="00704663"/>
    <w:rsid w:val="0070491B"/>
    <w:rsid w:val="0070516C"/>
    <w:rsid w:val="007102E8"/>
    <w:rsid w:val="007102F1"/>
    <w:rsid w:val="00710A8F"/>
    <w:rsid w:val="00710FD5"/>
    <w:rsid w:val="00711812"/>
    <w:rsid w:val="00712406"/>
    <w:rsid w:val="00712EE1"/>
    <w:rsid w:val="0071338C"/>
    <w:rsid w:val="00716EE8"/>
    <w:rsid w:val="00717A1C"/>
    <w:rsid w:val="007208EE"/>
    <w:rsid w:val="00720F75"/>
    <w:rsid w:val="007220BB"/>
    <w:rsid w:val="00722283"/>
    <w:rsid w:val="00722989"/>
    <w:rsid w:val="00722F24"/>
    <w:rsid w:val="0072392C"/>
    <w:rsid w:val="00724171"/>
    <w:rsid w:val="00724782"/>
    <w:rsid w:val="0073040D"/>
    <w:rsid w:val="007333FC"/>
    <w:rsid w:val="00733749"/>
    <w:rsid w:val="00733772"/>
    <w:rsid w:val="00733AE8"/>
    <w:rsid w:val="00736A2C"/>
    <w:rsid w:val="00736FA9"/>
    <w:rsid w:val="00740888"/>
    <w:rsid w:val="007411E0"/>
    <w:rsid w:val="00741D68"/>
    <w:rsid w:val="007431DC"/>
    <w:rsid w:val="00743AB5"/>
    <w:rsid w:val="00746190"/>
    <w:rsid w:val="007472FB"/>
    <w:rsid w:val="007474F9"/>
    <w:rsid w:val="00747D51"/>
    <w:rsid w:val="00750579"/>
    <w:rsid w:val="00750EBE"/>
    <w:rsid w:val="007517FA"/>
    <w:rsid w:val="00751A0D"/>
    <w:rsid w:val="00752989"/>
    <w:rsid w:val="00752A4E"/>
    <w:rsid w:val="007532DA"/>
    <w:rsid w:val="00753C89"/>
    <w:rsid w:val="00756263"/>
    <w:rsid w:val="0075661F"/>
    <w:rsid w:val="00756672"/>
    <w:rsid w:val="00757D2D"/>
    <w:rsid w:val="00761A90"/>
    <w:rsid w:val="00762F58"/>
    <w:rsid w:val="00765055"/>
    <w:rsid w:val="00765F81"/>
    <w:rsid w:val="00766FC4"/>
    <w:rsid w:val="00767738"/>
    <w:rsid w:val="007720C0"/>
    <w:rsid w:val="00772B96"/>
    <w:rsid w:val="0077528F"/>
    <w:rsid w:val="00775B3B"/>
    <w:rsid w:val="007761EF"/>
    <w:rsid w:val="00776D40"/>
    <w:rsid w:val="00782040"/>
    <w:rsid w:val="00782116"/>
    <w:rsid w:val="00782447"/>
    <w:rsid w:val="007825EA"/>
    <w:rsid w:val="00782E80"/>
    <w:rsid w:val="007836B6"/>
    <w:rsid w:val="00783B1E"/>
    <w:rsid w:val="00783FAE"/>
    <w:rsid w:val="00784A8F"/>
    <w:rsid w:val="00784C48"/>
    <w:rsid w:val="00786278"/>
    <w:rsid w:val="00787B90"/>
    <w:rsid w:val="00791772"/>
    <w:rsid w:val="007917F7"/>
    <w:rsid w:val="0079182D"/>
    <w:rsid w:val="00791E76"/>
    <w:rsid w:val="00792C9B"/>
    <w:rsid w:val="00792F9D"/>
    <w:rsid w:val="00795382"/>
    <w:rsid w:val="00796A6F"/>
    <w:rsid w:val="00796FA8"/>
    <w:rsid w:val="0079737F"/>
    <w:rsid w:val="00797E6C"/>
    <w:rsid w:val="007A1D86"/>
    <w:rsid w:val="007A1EBC"/>
    <w:rsid w:val="007A2ECD"/>
    <w:rsid w:val="007A3088"/>
    <w:rsid w:val="007A3779"/>
    <w:rsid w:val="007A3E6F"/>
    <w:rsid w:val="007A4B86"/>
    <w:rsid w:val="007A6290"/>
    <w:rsid w:val="007A722B"/>
    <w:rsid w:val="007A74B1"/>
    <w:rsid w:val="007B0145"/>
    <w:rsid w:val="007B148A"/>
    <w:rsid w:val="007B1F0A"/>
    <w:rsid w:val="007B24B9"/>
    <w:rsid w:val="007B3CE7"/>
    <w:rsid w:val="007B3D40"/>
    <w:rsid w:val="007B42CC"/>
    <w:rsid w:val="007B4936"/>
    <w:rsid w:val="007B4979"/>
    <w:rsid w:val="007B5944"/>
    <w:rsid w:val="007B5969"/>
    <w:rsid w:val="007B717E"/>
    <w:rsid w:val="007B7EE6"/>
    <w:rsid w:val="007C2FBD"/>
    <w:rsid w:val="007C2FFC"/>
    <w:rsid w:val="007C4DA7"/>
    <w:rsid w:val="007C4DBE"/>
    <w:rsid w:val="007C78AB"/>
    <w:rsid w:val="007C7E12"/>
    <w:rsid w:val="007D0A0C"/>
    <w:rsid w:val="007D1FFC"/>
    <w:rsid w:val="007D2050"/>
    <w:rsid w:val="007D22A4"/>
    <w:rsid w:val="007D28C1"/>
    <w:rsid w:val="007D2FDE"/>
    <w:rsid w:val="007D329E"/>
    <w:rsid w:val="007D3A4D"/>
    <w:rsid w:val="007D4454"/>
    <w:rsid w:val="007D4C46"/>
    <w:rsid w:val="007D606C"/>
    <w:rsid w:val="007D628C"/>
    <w:rsid w:val="007D6E2D"/>
    <w:rsid w:val="007D6F35"/>
    <w:rsid w:val="007D70CF"/>
    <w:rsid w:val="007D7D30"/>
    <w:rsid w:val="007E2164"/>
    <w:rsid w:val="007E302D"/>
    <w:rsid w:val="007E3AAE"/>
    <w:rsid w:val="007E6F1B"/>
    <w:rsid w:val="007E7828"/>
    <w:rsid w:val="007E7901"/>
    <w:rsid w:val="007E7A89"/>
    <w:rsid w:val="007F0481"/>
    <w:rsid w:val="007F06AC"/>
    <w:rsid w:val="007F1424"/>
    <w:rsid w:val="007F1F9F"/>
    <w:rsid w:val="007F2270"/>
    <w:rsid w:val="007F2858"/>
    <w:rsid w:val="007F2868"/>
    <w:rsid w:val="007F39BC"/>
    <w:rsid w:val="007F3D31"/>
    <w:rsid w:val="007F44F4"/>
    <w:rsid w:val="007F4AD1"/>
    <w:rsid w:val="007F4BF3"/>
    <w:rsid w:val="007F50D0"/>
    <w:rsid w:val="007F5210"/>
    <w:rsid w:val="007F5893"/>
    <w:rsid w:val="007F5E25"/>
    <w:rsid w:val="007F7D1A"/>
    <w:rsid w:val="008000C9"/>
    <w:rsid w:val="008013B1"/>
    <w:rsid w:val="00801C3A"/>
    <w:rsid w:val="00802980"/>
    <w:rsid w:val="00803977"/>
    <w:rsid w:val="00804817"/>
    <w:rsid w:val="0080582C"/>
    <w:rsid w:val="008059E5"/>
    <w:rsid w:val="00811AA6"/>
    <w:rsid w:val="00812A2B"/>
    <w:rsid w:val="008156C4"/>
    <w:rsid w:val="00815794"/>
    <w:rsid w:val="00817E79"/>
    <w:rsid w:val="008200A2"/>
    <w:rsid w:val="008200F1"/>
    <w:rsid w:val="0082041D"/>
    <w:rsid w:val="0082208C"/>
    <w:rsid w:val="008220DE"/>
    <w:rsid w:val="00823A09"/>
    <w:rsid w:val="00824340"/>
    <w:rsid w:val="008251F1"/>
    <w:rsid w:val="008257EB"/>
    <w:rsid w:val="00825C4C"/>
    <w:rsid w:val="008269EC"/>
    <w:rsid w:val="00826BDA"/>
    <w:rsid w:val="008275C6"/>
    <w:rsid w:val="00827EB0"/>
    <w:rsid w:val="008320E6"/>
    <w:rsid w:val="00832196"/>
    <w:rsid w:val="00832BD0"/>
    <w:rsid w:val="00832C6E"/>
    <w:rsid w:val="00833FA6"/>
    <w:rsid w:val="00834D5C"/>
    <w:rsid w:val="00835012"/>
    <w:rsid w:val="008355D8"/>
    <w:rsid w:val="008359B5"/>
    <w:rsid w:val="00835B0F"/>
    <w:rsid w:val="008360B1"/>
    <w:rsid w:val="008362EE"/>
    <w:rsid w:val="008403E4"/>
    <w:rsid w:val="008404F5"/>
    <w:rsid w:val="00840F12"/>
    <w:rsid w:val="008411C6"/>
    <w:rsid w:val="0084160B"/>
    <w:rsid w:val="00843942"/>
    <w:rsid w:val="00843AB7"/>
    <w:rsid w:val="008440AC"/>
    <w:rsid w:val="0084433D"/>
    <w:rsid w:val="00844C61"/>
    <w:rsid w:val="0084571F"/>
    <w:rsid w:val="00845934"/>
    <w:rsid w:val="00846AF1"/>
    <w:rsid w:val="00847071"/>
    <w:rsid w:val="00850D20"/>
    <w:rsid w:val="00851059"/>
    <w:rsid w:val="008515B9"/>
    <w:rsid w:val="008516CF"/>
    <w:rsid w:val="00853F27"/>
    <w:rsid w:val="00853F6F"/>
    <w:rsid w:val="0085452A"/>
    <w:rsid w:val="008555D9"/>
    <w:rsid w:val="0085580E"/>
    <w:rsid w:val="00855965"/>
    <w:rsid w:val="00855D11"/>
    <w:rsid w:val="00857188"/>
    <w:rsid w:val="00860090"/>
    <w:rsid w:val="00861036"/>
    <w:rsid w:val="00861FC3"/>
    <w:rsid w:val="008639F2"/>
    <w:rsid w:val="008653DE"/>
    <w:rsid w:val="00866087"/>
    <w:rsid w:val="008670B8"/>
    <w:rsid w:val="00867514"/>
    <w:rsid w:val="008705B7"/>
    <w:rsid w:val="00870AA1"/>
    <w:rsid w:val="008710AF"/>
    <w:rsid w:val="00871A9E"/>
    <w:rsid w:val="00872EE3"/>
    <w:rsid w:val="00873DEB"/>
    <w:rsid w:val="00874372"/>
    <w:rsid w:val="00874B3B"/>
    <w:rsid w:val="008758B5"/>
    <w:rsid w:val="0087619D"/>
    <w:rsid w:val="00876671"/>
    <w:rsid w:val="008771F3"/>
    <w:rsid w:val="00880DA8"/>
    <w:rsid w:val="00881F5D"/>
    <w:rsid w:val="00882078"/>
    <w:rsid w:val="00882716"/>
    <w:rsid w:val="00882C3C"/>
    <w:rsid w:val="008838B1"/>
    <w:rsid w:val="00883B47"/>
    <w:rsid w:val="008859A4"/>
    <w:rsid w:val="00885A82"/>
    <w:rsid w:val="00885B56"/>
    <w:rsid w:val="00885FF5"/>
    <w:rsid w:val="00886DD7"/>
    <w:rsid w:val="00887730"/>
    <w:rsid w:val="008906A0"/>
    <w:rsid w:val="00891091"/>
    <w:rsid w:val="008912D6"/>
    <w:rsid w:val="00891EF4"/>
    <w:rsid w:val="00892311"/>
    <w:rsid w:val="00892B32"/>
    <w:rsid w:val="00893107"/>
    <w:rsid w:val="0089550C"/>
    <w:rsid w:val="00895581"/>
    <w:rsid w:val="00895DA9"/>
    <w:rsid w:val="0089600B"/>
    <w:rsid w:val="00896307"/>
    <w:rsid w:val="0089737C"/>
    <w:rsid w:val="008A01D8"/>
    <w:rsid w:val="008A0A69"/>
    <w:rsid w:val="008A0EA9"/>
    <w:rsid w:val="008A25A5"/>
    <w:rsid w:val="008A344A"/>
    <w:rsid w:val="008A3F4B"/>
    <w:rsid w:val="008A73B1"/>
    <w:rsid w:val="008B0C91"/>
    <w:rsid w:val="008B1171"/>
    <w:rsid w:val="008B22B9"/>
    <w:rsid w:val="008B4BDA"/>
    <w:rsid w:val="008B5786"/>
    <w:rsid w:val="008B5925"/>
    <w:rsid w:val="008B5C7F"/>
    <w:rsid w:val="008B646F"/>
    <w:rsid w:val="008B6E9D"/>
    <w:rsid w:val="008B7AA4"/>
    <w:rsid w:val="008B7D3A"/>
    <w:rsid w:val="008B7FF4"/>
    <w:rsid w:val="008C0037"/>
    <w:rsid w:val="008C0D2C"/>
    <w:rsid w:val="008C395C"/>
    <w:rsid w:val="008C76B8"/>
    <w:rsid w:val="008C78D1"/>
    <w:rsid w:val="008D2923"/>
    <w:rsid w:val="008D2FAC"/>
    <w:rsid w:val="008D5F67"/>
    <w:rsid w:val="008D6221"/>
    <w:rsid w:val="008D682C"/>
    <w:rsid w:val="008D6E0C"/>
    <w:rsid w:val="008D75F0"/>
    <w:rsid w:val="008E1252"/>
    <w:rsid w:val="008E13F6"/>
    <w:rsid w:val="008E2117"/>
    <w:rsid w:val="008E25BC"/>
    <w:rsid w:val="008E2F44"/>
    <w:rsid w:val="008E2FD5"/>
    <w:rsid w:val="008E3607"/>
    <w:rsid w:val="008E3F2C"/>
    <w:rsid w:val="008E4A30"/>
    <w:rsid w:val="008E5536"/>
    <w:rsid w:val="008E66DE"/>
    <w:rsid w:val="008E6CF8"/>
    <w:rsid w:val="008E7310"/>
    <w:rsid w:val="008E74A7"/>
    <w:rsid w:val="008E7D5F"/>
    <w:rsid w:val="008F0E9E"/>
    <w:rsid w:val="008F1054"/>
    <w:rsid w:val="008F210F"/>
    <w:rsid w:val="008F2847"/>
    <w:rsid w:val="008F2944"/>
    <w:rsid w:val="008F31A7"/>
    <w:rsid w:val="008F3660"/>
    <w:rsid w:val="008F7206"/>
    <w:rsid w:val="008F7D2D"/>
    <w:rsid w:val="009002EC"/>
    <w:rsid w:val="00900E14"/>
    <w:rsid w:val="0090196F"/>
    <w:rsid w:val="00902305"/>
    <w:rsid w:val="009026F0"/>
    <w:rsid w:val="00902B96"/>
    <w:rsid w:val="009033B1"/>
    <w:rsid w:val="00904CDE"/>
    <w:rsid w:val="009065A0"/>
    <w:rsid w:val="0090692A"/>
    <w:rsid w:val="00910EBB"/>
    <w:rsid w:val="00911C15"/>
    <w:rsid w:val="00913313"/>
    <w:rsid w:val="009150F0"/>
    <w:rsid w:val="009152F5"/>
    <w:rsid w:val="00915428"/>
    <w:rsid w:val="00916B0A"/>
    <w:rsid w:val="0091760F"/>
    <w:rsid w:val="00920676"/>
    <w:rsid w:val="009208B4"/>
    <w:rsid w:val="009236D3"/>
    <w:rsid w:val="00923889"/>
    <w:rsid w:val="00925331"/>
    <w:rsid w:val="00926CA5"/>
    <w:rsid w:val="0092732F"/>
    <w:rsid w:val="00927A46"/>
    <w:rsid w:val="00927BE5"/>
    <w:rsid w:val="00930048"/>
    <w:rsid w:val="00932628"/>
    <w:rsid w:val="00932ECD"/>
    <w:rsid w:val="00933C2B"/>
    <w:rsid w:val="00935C84"/>
    <w:rsid w:val="00937765"/>
    <w:rsid w:val="00941041"/>
    <w:rsid w:val="009416EF"/>
    <w:rsid w:val="009435DE"/>
    <w:rsid w:val="00943D64"/>
    <w:rsid w:val="009443EB"/>
    <w:rsid w:val="009466E1"/>
    <w:rsid w:val="00947704"/>
    <w:rsid w:val="00950CEF"/>
    <w:rsid w:val="00951762"/>
    <w:rsid w:val="00951AD4"/>
    <w:rsid w:val="00952069"/>
    <w:rsid w:val="0095304B"/>
    <w:rsid w:val="009532F2"/>
    <w:rsid w:val="00954170"/>
    <w:rsid w:val="00955195"/>
    <w:rsid w:val="00955EF1"/>
    <w:rsid w:val="0095778E"/>
    <w:rsid w:val="00957BF2"/>
    <w:rsid w:val="00960399"/>
    <w:rsid w:val="00960D7B"/>
    <w:rsid w:val="0096266F"/>
    <w:rsid w:val="00962ED5"/>
    <w:rsid w:val="00963186"/>
    <w:rsid w:val="009636BF"/>
    <w:rsid w:val="009640D7"/>
    <w:rsid w:val="00964543"/>
    <w:rsid w:val="0096510D"/>
    <w:rsid w:val="00965168"/>
    <w:rsid w:val="009660F8"/>
    <w:rsid w:val="0096677E"/>
    <w:rsid w:val="009673A7"/>
    <w:rsid w:val="009679D0"/>
    <w:rsid w:val="00967F13"/>
    <w:rsid w:val="0097108F"/>
    <w:rsid w:val="00971E8B"/>
    <w:rsid w:val="00972D04"/>
    <w:rsid w:val="00974F16"/>
    <w:rsid w:val="009750C9"/>
    <w:rsid w:val="0097684A"/>
    <w:rsid w:val="00977F87"/>
    <w:rsid w:val="0098029F"/>
    <w:rsid w:val="0098067D"/>
    <w:rsid w:val="009806BD"/>
    <w:rsid w:val="009819EE"/>
    <w:rsid w:val="009841DC"/>
    <w:rsid w:val="0098441D"/>
    <w:rsid w:val="00984FFC"/>
    <w:rsid w:val="0098604B"/>
    <w:rsid w:val="00986E3A"/>
    <w:rsid w:val="00987A70"/>
    <w:rsid w:val="00990888"/>
    <w:rsid w:val="00990EBB"/>
    <w:rsid w:val="009939CC"/>
    <w:rsid w:val="00993DF3"/>
    <w:rsid w:val="00994792"/>
    <w:rsid w:val="009953B8"/>
    <w:rsid w:val="00995950"/>
    <w:rsid w:val="00995C17"/>
    <w:rsid w:val="00996CD5"/>
    <w:rsid w:val="009A0932"/>
    <w:rsid w:val="009A1486"/>
    <w:rsid w:val="009A1574"/>
    <w:rsid w:val="009A2194"/>
    <w:rsid w:val="009A2836"/>
    <w:rsid w:val="009A307B"/>
    <w:rsid w:val="009A3832"/>
    <w:rsid w:val="009A507B"/>
    <w:rsid w:val="009A6801"/>
    <w:rsid w:val="009A6AB6"/>
    <w:rsid w:val="009A6FA7"/>
    <w:rsid w:val="009B1D93"/>
    <w:rsid w:val="009B2063"/>
    <w:rsid w:val="009B36F6"/>
    <w:rsid w:val="009B4DE6"/>
    <w:rsid w:val="009C0E87"/>
    <w:rsid w:val="009C538D"/>
    <w:rsid w:val="009C5C1F"/>
    <w:rsid w:val="009C7820"/>
    <w:rsid w:val="009C78CB"/>
    <w:rsid w:val="009C7D22"/>
    <w:rsid w:val="009D0293"/>
    <w:rsid w:val="009D193B"/>
    <w:rsid w:val="009D1CD9"/>
    <w:rsid w:val="009D3411"/>
    <w:rsid w:val="009D4137"/>
    <w:rsid w:val="009D44FF"/>
    <w:rsid w:val="009D63BF"/>
    <w:rsid w:val="009E0695"/>
    <w:rsid w:val="009E1C07"/>
    <w:rsid w:val="009E2254"/>
    <w:rsid w:val="009E29E0"/>
    <w:rsid w:val="009E2E85"/>
    <w:rsid w:val="009E2F16"/>
    <w:rsid w:val="009E35E9"/>
    <w:rsid w:val="009E3CA8"/>
    <w:rsid w:val="009E4E73"/>
    <w:rsid w:val="009E4F15"/>
    <w:rsid w:val="009E5390"/>
    <w:rsid w:val="009E5725"/>
    <w:rsid w:val="009E5A53"/>
    <w:rsid w:val="009E79EC"/>
    <w:rsid w:val="009F192D"/>
    <w:rsid w:val="009F194F"/>
    <w:rsid w:val="009F4030"/>
    <w:rsid w:val="009F4141"/>
    <w:rsid w:val="009F4B7A"/>
    <w:rsid w:val="009F5EBE"/>
    <w:rsid w:val="009F5FFF"/>
    <w:rsid w:val="009F72E0"/>
    <w:rsid w:val="009F74AD"/>
    <w:rsid w:val="009F7E6C"/>
    <w:rsid w:val="00A01573"/>
    <w:rsid w:val="00A016F9"/>
    <w:rsid w:val="00A01BE7"/>
    <w:rsid w:val="00A04264"/>
    <w:rsid w:val="00A0521C"/>
    <w:rsid w:val="00A0670C"/>
    <w:rsid w:val="00A06F18"/>
    <w:rsid w:val="00A074F4"/>
    <w:rsid w:val="00A076F4"/>
    <w:rsid w:val="00A07842"/>
    <w:rsid w:val="00A07F80"/>
    <w:rsid w:val="00A11372"/>
    <w:rsid w:val="00A11A44"/>
    <w:rsid w:val="00A11D54"/>
    <w:rsid w:val="00A12101"/>
    <w:rsid w:val="00A1292F"/>
    <w:rsid w:val="00A1317C"/>
    <w:rsid w:val="00A133BC"/>
    <w:rsid w:val="00A13746"/>
    <w:rsid w:val="00A13A0A"/>
    <w:rsid w:val="00A1576C"/>
    <w:rsid w:val="00A157B5"/>
    <w:rsid w:val="00A158C8"/>
    <w:rsid w:val="00A1687A"/>
    <w:rsid w:val="00A16CA9"/>
    <w:rsid w:val="00A16D7D"/>
    <w:rsid w:val="00A17385"/>
    <w:rsid w:val="00A17AD1"/>
    <w:rsid w:val="00A17F54"/>
    <w:rsid w:val="00A21FDE"/>
    <w:rsid w:val="00A2268E"/>
    <w:rsid w:val="00A22B61"/>
    <w:rsid w:val="00A232EB"/>
    <w:rsid w:val="00A235FA"/>
    <w:rsid w:val="00A237ED"/>
    <w:rsid w:val="00A254ED"/>
    <w:rsid w:val="00A25A42"/>
    <w:rsid w:val="00A26FE2"/>
    <w:rsid w:val="00A271D8"/>
    <w:rsid w:val="00A275AB"/>
    <w:rsid w:val="00A27DD8"/>
    <w:rsid w:val="00A27F1A"/>
    <w:rsid w:val="00A3011B"/>
    <w:rsid w:val="00A32513"/>
    <w:rsid w:val="00A330BC"/>
    <w:rsid w:val="00A33984"/>
    <w:rsid w:val="00A34DAE"/>
    <w:rsid w:val="00A36BD5"/>
    <w:rsid w:val="00A41768"/>
    <w:rsid w:val="00A41AEC"/>
    <w:rsid w:val="00A41C37"/>
    <w:rsid w:val="00A4209E"/>
    <w:rsid w:val="00A43672"/>
    <w:rsid w:val="00A448AA"/>
    <w:rsid w:val="00A44CD2"/>
    <w:rsid w:val="00A451C3"/>
    <w:rsid w:val="00A456E6"/>
    <w:rsid w:val="00A47C11"/>
    <w:rsid w:val="00A5059B"/>
    <w:rsid w:val="00A507FA"/>
    <w:rsid w:val="00A51134"/>
    <w:rsid w:val="00A51B87"/>
    <w:rsid w:val="00A5215A"/>
    <w:rsid w:val="00A523FE"/>
    <w:rsid w:val="00A539F2"/>
    <w:rsid w:val="00A54E64"/>
    <w:rsid w:val="00A604FB"/>
    <w:rsid w:val="00A607C0"/>
    <w:rsid w:val="00A61AA9"/>
    <w:rsid w:val="00A641FE"/>
    <w:rsid w:val="00A646D6"/>
    <w:rsid w:val="00A65A46"/>
    <w:rsid w:val="00A65F42"/>
    <w:rsid w:val="00A6628E"/>
    <w:rsid w:val="00A67D7E"/>
    <w:rsid w:val="00A70CF6"/>
    <w:rsid w:val="00A70DDB"/>
    <w:rsid w:val="00A711FA"/>
    <w:rsid w:val="00A720EE"/>
    <w:rsid w:val="00A731D4"/>
    <w:rsid w:val="00A741A5"/>
    <w:rsid w:val="00A75EB1"/>
    <w:rsid w:val="00A76C72"/>
    <w:rsid w:val="00A76F0E"/>
    <w:rsid w:val="00A80DD6"/>
    <w:rsid w:val="00A80E20"/>
    <w:rsid w:val="00A83104"/>
    <w:rsid w:val="00A8310A"/>
    <w:rsid w:val="00A837C6"/>
    <w:rsid w:val="00A83879"/>
    <w:rsid w:val="00A858C8"/>
    <w:rsid w:val="00A90011"/>
    <w:rsid w:val="00A9050A"/>
    <w:rsid w:val="00A917EB"/>
    <w:rsid w:val="00A91C05"/>
    <w:rsid w:val="00A92B1C"/>
    <w:rsid w:val="00A93BE8"/>
    <w:rsid w:val="00A94C70"/>
    <w:rsid w:val="00A9562D"/>
    <w:rsid w:val="00A95814"/>
    <w:rsid w:val="00A9694C"/>
    <w:rsid w:val="00A96A5D"/>
    <w:rsid w:val="00A97302"/>
    <w:rsid w:val="00A9757C"/>
    <w:rsid w:val="00A97F75"/>
    <w:rsid w:val="00AA02E1"/>
    <w:rsid w:val="00AA0D82"/>
    <w:rsid w:val="00AA1EBF"/>
    <w:rsid w:val="00AA1FA2"/>
    <w:rsid w:val="00AA2C42"/>
    <w:rsid w:val="00AA3833"/>
    <w:rsid w:val="00AA4B42"/>
    <w:rsid w:val="00AA61AB"/>
    <w:rsid w:val="00AA7734"/>
    <w:rsid w:val="00AA77CD"/>
    <w:rsid w:val="00AA7CFE"/>
    <w:rsid w:val="00AB0742"/>
    <w:rsid w:val="00AB1D58"/>
    <w:rsid w:val="00AB23BA"/>
    <w:rsid w:val="00AB2A4F"/>
    <w:rsid w:val="00AB3E5C"/>
    <w:rsid w:val="00AB5A2C"/>
    <w:rsid w:val="00AB736A"/>
    <w:rsid w:val="00AC035A"/>
    <w:rsid w:val="00AC233B"/>
    <w:rsid w:val="00AC25E8"/>
    <w:rsid w:val="00AC3FF4"/>
    <w:rsid w:val="00AC43E3"/>
    <w:rsid w:val="00AC4C8A"/>
    <w:rsid w:val="00AC594C"/>
    <w:rsid w:val="00AC658B"/>
    <w:rsid w:val="00AC6A44"/>
    <w:rsid w:val="00AD00DA"/>
    <w:rsid w:val="00AD0142"/>
    <w:rsid w:val="00AD0810"/>
    <w:rsid w:val="00AD1C74"/>
    <w:rsid w:val="00AD207D"/>
    <w:rsid w:val="00AD297C"/>
    <w:rsid w:val="00AD2C71"/>
    <w:rsid w:val="00AD2F63"/>
    <w:rsid w:val="00AD3058"/>
    <w:rsid w:val="00AD3095"/>
    <w:rsid w:val="00AD4BAA"/>
    <w:rsid w:val="00AD6283"/>
    <w:rsid w:val="00AD7306"/>
    <w:rsid w:val="00AD798F"/>
    <w:rsid w:val="00AD7D88"/>
    <w:rsid w:val="00AD7FC0"/>
    <w:rsid w:val="00AE016E"/>
    <w:rsid w:val="00AE0B8C"/>
    <w:rsid w:val="00AE0F38"/>
    <w:rsid w:val="00AE1119"/>
    <w:rsid w:val="00AE1656"/>
    <w:rsid w:val="00AE18E8"/>
    <w:rsid w:val="00AE1C8E"/>
    <w:rsid w:val="00AE1F83"/>
    <w:rsid w:val="00AE2686"/>
    <w:rsid w:val="00AE2AC5"/>
    <w:rsid w:val="00AE2C18"/>
    <w:rsid w:val="00AE37B4"/>
    <w:rsid w:val="00AE3AE6"/>
    <w:rsid w:val="00AE6044"/>
    <w:rsid w:val="00AE7E6F"/>
    <w:rsid w:val="00AF038D"/>
    <w:rsid w:val="00AF2C3F"/>
    <w:rsid w:val="00AF35FA"/>
    <w:rsid w:val="00AF4E60"/>
    <w:rsid w:val="00AF67E0"/>
    <w:rsid w:val="00AF6815"/>
    <w:rsid w:val="00AF6D4F"/>
    <w:rsid w:val="00B0003B"/>
    <w:rsid w:val="00B00141"/>
    <w:rsid w:val="00B00392"/>
    <w:rsid w:val="00B00D40"/>
    <w:rsid w:val="00B011C3"/>
    <w:rsid w:val="00B011F9"/>
    <w:rsid w:val="00B012E0"/>
    <w:rsid w:val="00B0142C"/>
    <w:rsid w:val="00B01574"/>
    <w:rsid w:val="00B03394"/>
    <w:rsid w:val="00B03AE6"/>
    <w:rsid w:val="00B053C3"/>
    <w:rsid w:val="00B05775"/>
    <w:rsid w:val="00B0740C"/>
    <w:rsid w:val="00B075F4"/>
    <w:rsid w:val="00B078F6"/>
    <w:rsid w:val="00B07FEE"/>
    <w:rsid w:val="00B104B0"/>
    <w:rsid w:val="00B1099B"/>
    <w:rsid w:val="00B1324F"/>
    <w:rsid w:val="00B132D2"/>
    <w:rsid w:val="00B133E5"/>
    <w:rsid w:val="00B13960"/>
    <w:rsid w:val="00B1766B"/>
    <w:rsid w:val="00B17F52"/>
    <w:rsid w:val="00B20062"/>
    <w:rsid w:val="00B200CC"/>
    <w:rsid w:val="00B20521"/>
    <w:rsid w:val="00B2200D"/>
    <w:rsid w:val="00B224C7"/>
    <w:rsid w:val="00B2400B"/>
    <w:rsid w:val="00B2433B"/>
    <w:rsid w:val="00B24F3B"/>
    <w:rsid w:val="00B26433"/>
    <w:rsid w:val="00B26856"/>
    <w:rsid w:val="00B2686F"/>
    <w:rsid w:val="00B26D12"/>
    <w:rsid w:val="00B26D79"/>
    <w:rsid w:val="00B27B82"/>
    <w:rsid w:val="00B30846"/>
    <w:rsid w:val="00B31291"/>
    <w:rsid w:val="00B313F9"/>
    <w:rsid w:val="00B329B3"/>
    <w:rsid w:val="00B33D20"/>
    <w:rsid w:val="00B341F5"/>
    <w:rsid w:val="00B342A8"/>
    <w:rsid w:val="00B35482"/>
    <w:rsid w:val="00B3648A"/>
    <w:rsid w:val="00B3676C"/>
    <w:rsid w:val="00B36D5D"/>
    <w:rsid w:val="00B37051"/>
    <w:rsid w:val="00B379A0"/>
    <w:rsid w:val="00B37A0E"/>
    <w:rsid w:val="00B40AB6"/>
    <w:rsid w:val="00B4213C"/>
    <w:rsid w:val="00B42AE9"/>
    <w:rsid w:val="00B440BD"/>
    <w:rsid w:val="00B44623"/>
    <w:rsid w:val="00B45E38"/>
    <w:rsid w:val="00B464A7"/>
    <w:rsid w:val="00B46D35"/>
    <w:rsid w:val="00B4703F"/>
    <w:rsid w:val="00B47848"/>
    <w:rsid w:val="00B47C21"/>
    <w:rsid w:val="00B5161A"/>
    <w:rsid w:val="00B51A08"/>
    <w:rsid w:val="00B52327"/>
    <w:rsid w:val="00B54507"/>
    <w:rsid w:val="00B55253"/>
    <w:rsid w:val="00B55760"/>
    <w:rsid w:val="00B561A0"/>
    <w:rsid w:val="00B56C1A"/>
    <w:rsid w:val="00B62F23"/>
    <w:rsid w:val="00B64F91"/>
    <w:rsid w:val="00B66C43"/>
    <w:rsid w:val="00B670D8"/>
    <w:rsid w:val="00B672BA"/>
    <w:rsid w:val="00B70CA9"/>
    <w:rsid w:val="00B70EFF"/>
    <w:rsid w:val="00B718D7"/>
    <w:rsid w:val="00B72217"/>
    <w:rsid w:val="00B74247"/>
    <w:rsid w:val="00B742F3"/>
    <w:rsid w:val="00B74D6F"/>
    <w:rsid w:val="00B75324"/>
    <w:rsid w:val="00B756B2"/>
    <w:rsid w:val="00B76A52"/>
    <w:rsid w:val="00B76A59"/>
    <w:rsid w:val="00B77303"/>
    <w:rsid w:val="00B801EB"/>
    <w:rsid w:val="00B80348"/>
    <w:rsid w:val="00B80402"/>
    <w:rsid w:val="00B80D31"/>
    <w:rsid w:val="00B834C9"/>
    <w:rsid w:val="00B835A6"/>
    <w:rsid w:val="00B83CDA"/>
    <w:rsid w:val="00B83EDE"/>
    <w:rsid w:val="00B84B5A"/>
    <w:rsid w:val="00B84E65"/>
    <w:rsid w:val="00B84F47"/>
    <w:rsid w:val="00B854E2"/>
    <w:rsid w:val="00B87FB7"/>
    <w:rsid w:val="00B9290B"/>
    <w:rsid w:val="00B92EC8"/>
    <w:rsid w:val="00B93BFC"/>
    <w:rsid w:val="00B93CC2"/>
    <w:rsid w:val="00B93E95"/>
    <w:rsid w:val="00B942B4"/>
    <w:rsid w:val="00B94E09"/>
    <w:rsid w:val="00B95FA7"/>
    <w:rsid w:val="00B97869"/>
    <w:rsid w:val="00BA22EC"/>
    <w:rsid w:val="00BA2BF5"/>
    <w:rsid w:val="00BA333B"/>
    <w:rsid w:val="00BA47AC"/>
    <w:rsid w:val="00BA4D38"/>
    <w:rsid w:val="00BA6398"/>
    <w:rsid w:val="00BA683F"/>
    <w:rsid w:val="00BA760C"/>
    <w:rsid w:val="00BA7F00"/>
    <w:rsid w:val="00BB1FBB"/>
    <w:rsid w:val="00BB3C52"/>
    <w:rsid w:val="00BB3E3A"/>
    <w:rsid w:val="00BB5340"/>
    <w:rsid w:val="00BB65E6"/>
    <w:rsid w:val="00BB6A1F"/>
    <w:rsid w:val="00BB7251"/>
    <w:rsid w:val="00BB778C"/>
    <w:rsid w:val="00BC1355"/>
    <w:rsid w:val="00BC1EE5"/>
    <w:rsid w:val="00BC4324"/>
    <w:rsid w:val="00BC5C91"/>
    <w:rsid w:val="00BC73CA"/>
    <w:rsid w:val="00BD0AE7"/>
    <w:rsid w:val="00BD1B5A"/>
    <w:rsid w:val="00BD2025"/>
    <w:rsid w:val="00BD2135"/>
    <w:rsid w:val="00BD360B"/>
    <w:rsid w:val="00BD490C"/>
    <w:rsid w:val="00BD5D3B"/>
    <w:rsid w:val="00BD6A1D"/>
    <w:rsid w:val="00BE08F9"/>
    <w:rsid w:val="00BE1ACA"/>
    <w:rsid w:val="00BE2586"/>
    <w:rsid w:val="00BE4489"/>
    <w:rsid w:val="00BE54A7"/>
    <w:rsid w:val="00BE55AE"/>
    <w:rsid w:val="00BE7BE5"/>
    <w:rsid w:val="00BF038C"/>
    <w:rsid w:val="00BF0A97"/>
    <w:rsid w:val="00BF2DB7"/>
    <w:rsid w:val="00BF3173"/>
    <w:rsid w:val="00BF3957"/>
    <w:rsid w:val="00C0181A"/>
    <w:rsid w:val="00C01F8B"/>
    <w:rsid w:val="00C02459"/>
    <w:rsid w:val="00C06CE2"/>
    <w:rsid w:val="00C12103"/>
    <w:rsid w:val="00C12AA2"/>
    <w:rsid w:val="00C140E7"/>
    <w:rsid w:val="00C15673"/>
    <w:rsid w:val="00C16573"/>
    <w:rsid w:val="00C16FA6"/>
    <w:rsid w:val="00C17BFB"/>
    <w:rsid w:val="00C17D1A"/>
    <w:rsid w:val="00C224DE"/>
    <w:rsid w:val="00C23BBE"/>
    <w:rsid w:val="00C24825"/>
    <w:rsid w:val="00C24B2C"/>
    <w:rsid w:val="00C2502E"/>
    <w:rsid w:val="00C25AEE"/>
    <w:rsid w:val="00C26CFE"/>
    <w:rsid w:val="00C30814"/>
    <w:rsid w:val="00C34377"/>
    <w:rsid w:val="00C34CA0"/>
    <w:rsid w:val="00C35436"/>
    <w:rsid w:val="00C35846"/>
    <w:rsid w:val="00C35CED"/>
    <w:rsid w:val="00C37180"/>
    <w:rsid w:val="00C375DE"/>
    <w:rsid w:val="00C400E9"/>
    <w:rsid w:val="00C401C6"/>
    <w:rsid w:val="00C42E74"/>
    <w:rsid w:val="00C440D7"/>
    <w:rsid w:val="00C442A5"/>
    <w:rsid w:val="00C44619"/>
    <w:rsid w:val="00C44761"/>
    <w:rsid w:val="00C44C5F"/>
    <w:rsid w:val="00C45265"/>
    <w:rsid w:val="00C463C7"/>
    <w:rsid w:val="00C465E4"/>
    <w:rsid w:val="00C46C5A"/>
    <w:rsid w:val="00C46FD9"/>
    <w:rsid w:val="00C4747F"/>
    <w:rsid w:val="00C4759F"/>
    <w:rsid w:val="00C51F87"/>
    <w:rsid w:val="00C54C7C"/>
    <w:rsid w:val="00C54DB8"/>
    <w:rsid w:val="00C5508B"/>
    <w:rsid w:val="00C56723"/>
    <w:rsid w:val="00C5762A"/>
    <w:rsid w:val="00C60AE2"/>
    <w:rsid w:val="00C615F4"/>
    <w:rsid w:val="00C61F62"/>
    <w:rsid w:val="00C6377C"/>
    <w:rsid w:val="00C63ECB"/>
    <w:rsid w:val="00C645DA"/>
    <w:rsid w:val="00C65144"/>
    <w:rsid w:val="00C664F1"/>
    <w:rsid w:val="00C67AD0"/>
    <w:rsid w:val="00C67B18"/>
    <w:rsid w:val="00C702F7"/>
    <w:rsid w:val="00C70778"/>
    <w:rsid w:val="00C70C2C"/>
    <w:rsid w:val="00C70C34"/>
    <w:rsid w:val="00C71D3D"/>
    <w:rsid w:val="00C71F55"/>
    <w:rsid w:val="00C71F60"/>
    <w:rsid w:val="00C73724"/>
    <w:rsid w:val="00C74A1F"/>
    <w:rsid w:val="00C757B0"/>
    <w:rsid w:val="00C76B7A"/>
    <w:rsid w:val="00C77604"/>
    <w:rsid w:val="00C81CA6"/>
    <w:rsid w:val="00C8472E"/>
    <w:rsid w:val="00C84EB9"/>
    <w:rsid w:val="00C8549A"/>
    <w:rsid w:val="00C8758E"/>
    <w:rsid w:val="00C879C8"/>
    <w:rsid w:val="00C90ABB"/>
    <w:rsid w:val="00C93DB6"/>
    <w:rsid w:val="00C94055"/>
    <w:rsid w:val="00C94DBB"/>
    <w:rsid w:val="00C9741B"/>
    <w:rsid w:val="00CA1DCB"/>
    <w:rsid w:val="00CA3855"/>
    <w:rsid w:val="00CA4B38"/>
    <w:rsid w:val="00CA5043"/>
    <w:rsid w:val="00CB1F91"/>
    <w:rsid w:val="00CB26AA"/>
    <w:rsid w:val="00CB49B6"/>
    <w:rsid w:val="00CB64FB"/>
    <w:rsid w:val="00CB67B9"/>
    <w:rsid w:val="00CC1704"/>
    <w:rsid w:val="00CC1DF2"/>
    <w:rsid w:val="00CC4A1B"/>
    <w:rsid w:val="00CC5598"/>
    <w:rsid w:val="00CC5B22"/>
    <w:rsid w:val="00CC5D3F"/>
    <w:rsid w:val="00CC685D"/>
    <w:rsid w:val="00CD02DE"/>
    <w:rsid w:val="00CD13A9"/>
    <w:rsid w:val="00CD2BB3"/>
    <w:rsid w:val="00CD308D"/>
    <w:rsid w:val="00CD612F"/>
    <w:rsid w:val="00CD633E"/>
    <w:rsid w:val="00CE0229"/>
    <w:rsid w:val="00CE1642"/>
    <w:rsid w:val="00CE1806"/>
    <w:rsid w:val="00CE1F9C"/>
    <w:rsid w:val="00CE2EEE"/>
    <w:rsid w:val="00CE3CC8"/>
    <w:rsid w:val="00CE4204"/>
    <w:rsid w:val="00CE4F43"/>
    <w:rsid w:val="00CE675B"/>
    <w:rsid w:val="00CE6973"/>
    <w:rsid w:val="00CE6BFB"/>
    <w:rsid w:val="00CE6E82"/>
    <w:rsid w:val="00CF246D"/>
    <w:rsid w:val="00CF398A"/>
    <w:rsid w:val="00CF46E9"/>
    <w:rsid w:val="00CF47EB"/>
    <w:rsid w:val="00CF5607"/>
    <w:rsid w:val="00CF5F05"/>
    <w:rsid w:val="00CF6512"/>
    <w:rsid w:val="00CF7BF5"/>
    <w:rsid w:val="00D00E5D"/>
    <w:rsid w:val="00D010A6"/>
    <w:rsid w:val="00D03D2C"/>
    <w:rsid w:val="00D04881"/>
    <w:rsid w:val="00D05735"/>
    <w:rsid w:val="00D05E13"/>
    <w:rsid w:val="00D05F7C"/>
    <w:rsid w:val="00D061D7"/>
    <w:rsid w:val="00D06888"/>
    <w:rsid w:val="00D110C9"/>
    <w:rsid w:val="00D11AD3"/>
    <w:rsid w:val="00D124E7"/>
    <w:rsid w:val="00D1340A"/>
    <w:rsid w:val="00D1358D"/>
    <w:rsid w:val="00D13FC7"/>
    <w:rsid w:val="00D1534C"/>
    <w:rsid w:val="00D15C3D"/>
    <w:rsid w:val="00D170AC"/>
    <w:rsid w:val="00D20044"/>
    <w:rsid w:val="00D20418"/>
    <w:rsid w:val="00D210EF"/>
    <w:rsid w:val="00D21453"/>
    <w:rsid w:val="00D21E38"/>
    <w:rsid w:val="00D234F5"/>
    <w:rsid w:val="00D235F7"/>
    <w:rsid w:val="00D25CE5"/>
    <w:rsid w:val="00D25FC9"/>
    <w:rsid w:val="00D260E7"/>
    <w:rsid w:val="00D26142"/>
    <w:rsid w:val="00D2639A"/>
    <w:rsid w:val="00D266FB"/>
    <w:rsid w:val="00D26B46"/>
    <w:rsid w:val="00D26FA0"/>
    <w:rsid w:val="00D279E4"/>
    <w:rsid w:val="00D27FA4"/>
    <w:rsid w:val="00D3132B"/>
    <w:rsid w:val="00D3221C"/>
    <w:rsid w:val="00D32A04"/>
    <w:rsid w:val="00D33FE0"/>
    <w:rsid w:val="00D342CF"/>
    <w:rsid w:val="00D343DA"/>
    <w:rsid w:val="00D4015C"/>
    <w:rsid w:val="00D409CE"/>
    <w:rsid w:val="00D40FD0"/>
    <w:rsid w:val="00D412BC"/>
    <w:rsid w:val="00D41D6F"/>
    <w:rsid w:val="00D42B9C"/>
    <w:rsid w:val="00D42B9D"/>
    <w:rsid w:val="00D43137"/>
    <w:rsid w:val="00D44389"/>
    <w:rsid w:val="00D45412"/>
    <w:rsid w:val="00D4588D"/>
    <w:rsid w:val="00D461F4"/>
    <w:rsid w:val="00D4689B"/>
    <w:rsid w:val="00D479E5"/>
    <w:rsid w:val="00D500F6"/>
    <w:rsid w:val="00D505FD"/>
    <w:rsid w:val="00D508D8"/>
    <w:rsid w:val="00D5105C"/>
    <w:rsid w:val="00D51502"/>
    <w:rsid w:val="00D51604"/>
    <w:rsid w:val="00D537F5"/>
    <w:rsid w:val="00D5505F"/>
    <w:rsid w:val="00D575A9"/>
    <w:rsid w:val="00D57A75"/>
    <w:rsid w:val="00D61C27"/>
    <w:rsid w:val="00D638E2"/>
    <w:rsid w:val="00D64905"/>
    <w:rsid w:val="00D64D7E"/>
    <w:rsid w:val="00D6601A"/>
    <w:rsid w:val="00D6672C"/>
    <w:rsid w:val="00D713B2"/>
    <w:rsid w:val="00D7180C"/>
    <w:rsid w:val="00D719D8"/>
    <w:rsid w:val="00D72B16"/>
    <w:rsid w:val="00D735F7"/>
    <w:rsid w:val="00D739A1"/>
    <w:rsid w:val="00D73D11"/>
    <w:rsid w:val="00D74241"/>
    <w:rsid w:val="00D74917"/>
    <w:rsid w:val="00D74B25"/>
    <w:rsid w:val="00D762DB"/>
    <w:rsid w:val="00D82606"/>
    <w:rsid w:val="00D82FAE"/>
    <w:rsid w:val="00D90489"/>
    <w:rsid w:val="00D908F5"/>
    <w:rsid w:val="00D90FC6"/>
    <w:rsid w:val="00D914F0"/>
    <w:rsid w:val="00D91990"/>
    <w:rsid w:val="00D91A28"/>
    <w:rsid w:val="00D94E7D"/>
    <w:rsid w:val="00D94EA5"/>
    <w:rsid w:val="00D950A6"/>
    <w:rsid w:val="00D95B78"/>
    <w:rsid w:val="00D963F9"/>
    <w:rsid w:val="00D96DE1"/>
    <w:rsid w:val="00D9768B"/>
    <w:rsid w:val="00DA0102"/>
    <w:rsid w:val="00DA0B1F"/>
    <w:rsid w:val="00DA2CE0"/>
    <w:rsid w:val="00DA31F7"/>
    <w:rsid w:val="00DA341A"/>
    <w:rsid w:val="00DA3DFA"/>
    <w:rsid w:val="00DA5909"/>
    <w:rsid w:val="00DA5D00"/>
    <w:rsid w:val="00DA6544"/>
    <w:rsid w:val="00DA7179"/>
    <w:rsid w:val="00DA7DF3"/>
    <w:rsid w:val="00DB0761"/>
    <w:rsid w:val="00DB092C"/>
    <w:rsid w:val="00DB1DD4"/>
    <w:rsid w:val="00DB274B"/>
    <w:rsid w:val="00DB2A2B"/>
    <w:rsid w:val="00DB2AD7"/>
    <w:rsid w:val="00DB49D9"/>
    <w:rsid w:val="00DB5094"/>
    <w:rsid w:val="00DB676D"/>
    <w:rsid w:val="00DB6770"/>
    <w:rsid w:val="00DB7FBF"/>
    <w:rsid w:val="00DC0391"/>
    <w:rsid w:val="00DC1118"/>
    <w:rsid w:val="00DC1FEB"/>
    <w:rsid w:val="00DC2A0B"/>
    <w:rsid w:val="00DC2B20"/>
    <w:rsid w:val="00DC2E89"/>
    <w:rsid w:val="00DC36A6"/>
    <w:rsid w:val="00DC36AB"/>
    <w:rsid w:val="00DC3F58"/>
    <w:rsid w:val="00DC4491"/>
    <w:rsid w:val="00DC5FAA"/>
    <w:rsid w:val="00DC61E3"/>
    <w:rsid w:val="00DC6D4A"/>
    <w:rsid w:val="00DC6D9D"/>
    <w:rsid w:val="00DC74DC"/>
    <w:rsid w:val="00DC7867"/>
    <w:rsid w:val="00DD1790"/>
    <w:rsid w:val="00DD33AA"/>
    <w:rsid w:val="00DD41A0"/>
    <w:rsid w:val="00DD4EEF"/>
    <w:rsid w:val="00DD6ACE"/>
    <w:rsid w:val="00DD6B91"/>
    <w:rsid w:val="00DD6CDD"/>
    <w:rsid w:val="00DD71C5"/>
    <w:rsid w:val="00DE0192"/>
    <w:rsid w:val="00DE1448"/>
    <w:rsid w:val="00DE392A"/>
    <w:rsid w:val="00DE3DBC"/>
    <w:rsid w:val="00DE4687"/>
    <w:rsid w:val="00DE4EB8"/>
    <w:rsid w:val="00DE6225"/>
    <w:rsid w:val="00DF031F"/>
    <w:rsid w:val="00DF162E"/>
    <w:rsid w:val="00DF4290"/>
    <w:rsid w:val="00DF62CF"/>
    <w:rsid w:val="00DF72F7"/>
    <w:rsid w:val="00E00063"/>
    <w:rsid w:val="00E03B7C"/>
    <w:rsid w:val="00E04DF6"/>
    <w:rsid w:val="00E060FB"/>
    <w:rsid w:val="00E06B44"/>
    <w:rsid w:val="00E06DEF"/>
    <w:rsid w:val="00E06E00"/>
    <w:rsid w:val="00E07206"/>
    <w:rsid w:val="00E075A0"/>
    <w:rsid w:val="00E10D26"/>
    <w:rsid w:val="00E11083"/>
    <w:rsid w:val="00E11B81"/>
    <w:rsid w:val="00E12DF5"/>
    <w:rsid w:val="00E130B5"/>
    <w:rsid w:val="00E161BA"/>
    <w:rsid w:val="00E1620A"/>
    <w:rsid w:val="00E1677D"/>
    <w:rsid w:val="00E17DA7"/>
    <w:rsid w:val="00E21908"/>
    <w:rsid w:val="00E234B2"/>
    <w:rsid w:val="00E23726"/>
    <w:rsid w:val="00E23914"/>
    <w:rsid w:val="00E23F73"/>
    <w:rsid w:val="00E24367"/>
    <w:rsid w:val="00E24658"/>
    <w:rsid w:val="00E253B3"/>
    <w:rsid w:val="00E256DD"/>
    <w:rsid w:val="00E261E6"/>
    <w:rsid w:val="00E30C56"/>
    <w:rsid w:val="00E31D86"/>
    <w:rsid w:val="00E3429F"/>
    <w:rsid w:val="00E342C9"/>
    <w:rsid w:val="00E34570"/>
    <w:rsid w:val="00E346FC"/>
    <w:rsid w:val="00E35143"/>
    <w:rsid w:val="00E3754A"/>
    <w:rsid w:val="00E40B02"/>
    <w:rsid w:val="00E40C6F"/>
    <w:rsid w:val="00E4257D"/>
    <w:rsid w:val="00E42C2B"/>
    <w:rsid w:val="00E44C13"/>
    <w:rsid w:val="00E44F7B"/>
    <w:rsid w:val="00E500CD"/>
    <w:rsid w:val="00E514BB"/>
    <w:rsid w:val="00E51C42"/>
    <w:rsid w:val="00E51D56"/>
    <w:rsid w:val="00E54388"/>
    <w:rsid w:val="00E54664"/>
    <w:rsid w:val="00E55816"/>
    <w:rsid w:val="00E56349"/>
    <w:rsid w:val="00E63B3B"/>
    <w:rsid w:val="00E63ED2"/>
    <w:rsid w:val="00E646BD"/>
    <w:rsid w:val="00E647F4"/>
    <w:rsid w:val="00E6521F"/>
    <w:rsid w:val="00E672EE"/>
    <w:rsid w:val="00E67346"/>
    <w:rsid w:val="00E678D1"/>
    <w:rsid w:val="00E71772"/>
    <w:rsid w:val="00E71BE0"/>
    <w:rsid w:val="00E73D1A"/>
    <w:rsid w:val="00E73D20"/>
    <w:rsid w:val="00E742E6"/>
    <w:rsid w:val="00E74971"/>
    <w:rsid w:val="00E763D1"/>
    <w:rsid w:val="00E7745B"/>
    <w:rsid w:val="00E8007B"/>
    <w:rsid w:val="00E8128C"/>
    <w:rsid w:val="00E8230F"/>
    <w:rsid w:val="00E836E6"/>
    <w:rsid w:val="00E8370D"/>
    <w:rsid w:val="00E8623F"/>
    <w:rsid w:val="00E86A02"/>
    <w:rsid w:val="00E90BAA"/>
    <w:rsid w:val="00E917FD"/>
    <w:rsid w:val="00E9240F"/>
    <w:rsid w:val="00E92C0D"/>
    <w:rsid w:val="00E93267"/>
    <w:rsid w:val="00E93431"/>
    <w:rsid w:val="00E93C00"/>
    <w:rsid w:val="00E93D43"/>
    <w:rsid w:val="00E95A2A"/>
    <w:rsid w:val="00E96299"/>
    <w:rsid w:val="00E96F2E"/>
    <w:rsid w:val="00E97665"/>
    <w:rsid w:val="00EA12FD"/>
    <w:rsid w:val="00EA1E8A"/>
    <w:rsid w:val="00EA35BF"/>
    <w:rsid w:val="00EA4441"/>
    <w:rsid w:val="00EA4591"/>
    <w:rsid w:val="00EA4898"/>
    <w:rsid w:val="00EA548A"/>
    <w:rsid w:val="00EA5E4C"/>
    <w:rsid w:val="00EB04B3"/>
    <w:rsid w:val="00EB0710"/>
    <w:rsid w:val="00EB0BDB"/>
    <w:rsid w:val="00EB125F"/>
    <w:rsid w:val="00EB197D"/>
    <w:rsid w:val="00EB1B08"/>
    <w:rsid w:val="00EB25C2"/>
    <w:rsid w:val="00EB4282"/>
    <w:rsid w:val="00EB4732"/>
    <w:rsid w:val="00EB67D8"/>
    <w:rsid w:val="00EB6D28"/>
    <w:rsid w:val="00EB7AB4"/>
    <w:rsid w:val="00EB7DDD"/>
    <w:rsid w:val="00EC0ADC"/>
    <w:rsid w:val="00EC1D01"/>
    <w:rsid w:val="00EC2AAA"/>
    <w:rsid w:val="00EC3420"/>
    <w:rsid w:val="00EC4849"/>
    <w:rsid w:val="00EC4859"/>
    <w:rsid w:val="00EC60F8"/>
    <w:rsid w:val="00ED001F"/>
    <w:rsid w:val="00ED0475"/>
    <w:rsid w:val="00ED0530"/>
    <w:rsid w:val="00ED19BB"/>
    <w:rsid w:val="00ED1A2A"/>
    <w:rsid w:val="00ED20A1"/>
    <w:rsid w:val="00ED371F"/>
    <w:rsid w:val="00ED3C98"/>
    <w:rsid w:val="00ED3EB1"/>
    <w:rsid w:val="00ED6299"/>
    <w:rsid w:val="00ED6D38"/>
    <w:rsid w:val="00ED72C8"/>
    <w:rsid w:val="00ED742B"/>
    <w:rsid w:val="00ED77AF"/>
    <w:rsid w:val="00ED781F"/>
    <w:rsid w:val="00ED7841"/>
    <w:rsid w:val="00EE00C0"/>
    <w:rsid w:val="00EE07CD"/>
    <w:rsid w:val="00EE131A"/>
    <w:rsid w:val="00EE2177"/>
    <w:rsid w:val="00EE3223"/>
    <w:rsid w:val="00EE3928"/>
    <w:rsid w:val="00EE49A6"/>
    <w:rsid w:val="00EE5527"/>
    <w:rsid w:val="00EE5BC5"/>
    <w:rsid w:val="00EE6F0D"/>
    <w:rsid w:val="00EE70CA"/>
    <w:rsid w:val="00EF01DC"/>
    <w:rsid w:val="00EF168C"/>
    <w:rsid w:val="00EF1949"/>
    <w:rsid w:val="00EF2354"/>
    <w:rsid w:val="00EF39AA"/>
    <w:rsid w:val="00EF3BCD"/>
    <w:rsid w:val="00EF4A9E"/>
    <w:rsid w:val="00EF4C5B"/>
    <w:rsid w:val="00EF4E1D"/>
    <w:rsid w:val="00EF6184"/>
    <w:rsid w:val="00EF68BE"/>
    <w:rsid w:val="00EF6986"/>
    <w:rsid w:val="00EF79F8"/>
    <w:rsid w:val="00EF7B96"/>
    <w:rsid w:val="00F02EA5"/>
    <w:rsid w:val="00F03B61"/>
    <w:rsid w:val="00F04E3F"/>
    <w:rsid w:val="00F061E7"/>
    <w:rsid w:val="00F06D4A"/>
    <w:rsid w:val="00F06F40"/>
    <w:rsid w:val="00F11DAC"/>
    <w:rsid w:val="00F122B7"/>
    <w:rsid w:val="00F122DB"/>
    <w:rsid w:val="00F14917"/>
    <w:rsid w:val="00F1555E"/>
    <w:rsid w:val="00F16961"/>
    <w:rsid w:val="00F172AB"/>
    <w:rsid w:val="00F21295"/>
    <w:rsid w:val="00F21AB5"/>
    <w:rsid w:val="00F23237"/>
    <w:rsid w:val="00F24274"/>
    <w:rsid w:val="00F2563D"/>
    <w:rsid w:val="00F25FE8"/>
    <w:rsid w:val="00F270F8"/>
    <w:rsid w:val="00F27137"/>
    <w:rsid w:val="00F31FEC"/>
    <w:rsid w:val="00F32E95"/>
    <w:rsid w:val="00F375D0"/>
    <w:rsid w:val="00F37EC2"/>
    <w:rsid w:val="00F41A92"/>
    <w:rsid w:val="00F41DE2"/>
    <w:rsid w:val="00F42075"/>
    <w:rsid w:val="00F420EF"/>
    <w:rsid w:val="00F42441"/>
    <w:rsid w:val="00F42DEB"/>
    <w:rsid w:val="00F44A9C"/>
    <w:rsid w:val="00F45B42"/>
    <w:rsid w:val="00F5096B"/>
    <w:rsid w:val="00F509AE"/>
    <w:rsid w:val="00F515CA"/>
    <w:rsid w:val="00F51CC2"/>
    <w:rsid w:val="00F5418D"/>
    <w:rsid w:val="00F549E0"/>
    <w:rsid w:val="00F54DAE"/>
    <w:rsid w:val="00F552E9"/>
    <w:rsid w:val="00F56575"/>
    <w:rsid w:val="00F569A3"/>
    <w:rsid w:val="00F56DE7"/>
    <w:rsid w:val="00F60475"/>
    <w:rsid w:val="00F60486"/>
    <w:rsid w:val="00F60DB4"/>
    <w:rsid w:val="00F61189"/>
    <w:rsid w:val="00F62328"/>
    <w:rsid w:val="00F627C6"/>
    <w:rsid w:val="00F62994"/>
    <w:rsid w:val="00F63389"/>
    <w:rsid w:val="00F63B44"/>
    <w:rsid w:val="00F64CEE"/>
    <w:rsid w:val="00F65D47"/>
    <w:rsid w:val="00F65F91"/>
    <w:rsid w:val="00F661B0"/>
    <w:rsid w:val="00F678F7"/>
    <w:rsid w:val="00F705EA"/>
    <w:rsid w:val="00F71BF1"/>
    <w:rsid w:val="00F71E99"/>
    <w:rsid w:val="00F72524"/>
    <w:rsid w:val="00F7304B"/>
    <w:rsid w:val="00F73B26"/>
    <w:rsid w:val="00F73B93"/>
    <w:rsid w:val="00F73F9C"/>
    <w:rsid w:val="00F7403C"/>
    <w:rsid w:val="00F742B7"/>
    <w:rsid w:val="00F7471B"/>
    <w:rsid w:val="00F75D74"/>
    <w:rsid w:val="00F7718A"/>
    <w:rsid w:val="00F81998"/>
    <w:rsid w:val="00F819D6"/>
    <w:rsid w:val="00F82206"/>
    <w:rsid w:val="00F822FF"/>
    <w:rsid w:val="00F82DE5"/>
    <w:rsid w:val="00F8329C"/>
    <w:rsid w:val="00F8445B"/>
    <w:rsid w:val="00F84BAE"/>
    <w:rsid w:val="00F85244"/>
    <w:rsid w:val="00F90976"/>
    <w:rsid w:val="00F92439"/>
    <w:rsid w:val="00F938DC"/>
    <w:rsid w:val="00F94301"/>
    <w:rsid w:val="00F95343"/>
    <w:rsid w:val="00F95853"/>
    <w:rsid w:val="00F958FF"/>
    <w:rsid w:val="00F95C11"/>
    <w:rsid w:val="00F97901"/>
    <w:rsid w:val="00FA254F"/>
    <w:rsid w:val="00FA284C"/>
    <w:rsid w:val="00FA2D55"/>
    <w:rsid w:val="00FA387D"/>
    <w:rsid w:val="00FA46CA"/>
    <w:rsid w:val="00FA492B"/>
    <w:rsid w:val="00FA7A88"/>
    <w:rsid w:val="00FA7CDC"/>
    <w:rsid w:val="00FB11D8"/>
    <w:rsid w:val="00FB154B"/>
    <w:rsid w:val="00FB2493"/>
    <w:rsid w:val="00FB2E3F"/>
    <w:rsid w:val="00FB397B"/>
    <w:rsid w:val="00FB3E3E"/>
    <w:rsid w:val="00FB439C"/>
    <w:rsid w:val="00FB43B0"/>
    <w:rsid w:val="00FB4D1B"/>
    <w:rsid w:val="00FB5D1C"/>
    <w:rsid w:val="00FB6208"/>
    <w:rsid w:val="00FB66B8"/>
    <w:rsid w:val="00FB6E9A"/>
    <w:rsid w:val="00FB6FF0"/>
    <w:rsid w:val="00FB76C6"/>
    <w:rsid w:val="00FC0E2D"/>
    <w:rsid w:val="00FC362E"/>
    <w:rsid w:val="00FC4076"/>
    <w:rsid w:val="00FC4100"/>
    <w:rsid w:val="00FC5E10"/>
    <w:rsid w:val="00FC6262"/>
    <w:rsid w:val="00FC7849"/>
    <w:rsid w:val="00FD38CF"/>
    <w:rsid w:val="00FD62E6"/>
    <w:rsid w:val="00FD63B4"/>
    <w:rsid w:val="00FD69F1"/>
    <w:rsid w:val="00FE0D97"/>
    <w:rsid w:val="00FE13C3"/>
    <w:rsid w:val="00FE22B4"/>
    <w:rsid w:val="00FE2D24"/>
    <w:rsid w:val="00FE3279"/>
    <w:rsid w:val="00FE3A3A"/>
    <w:rsid w:val="00FE41B0"/>
    <w:rsid w:val="00FE5B06"/>
    <w:rsid w:val="00FE71EB"/>
    <w:rsid w:val="00FE7FCF"/>
    <w:rsid w:val="00FF01B9"/>
    <w:rsid w:val="00FF0233"/>
    <w:rsid w:val="00FF054C"/>
    <w:rsid w:val="00FF05F5"/>
    <w:rsid w:val="00FF0E3A"/>
    <w:rsid w:val="00FF10E7"/>
    <w:rsid w:val="00FF1C57"/>
    <w:rsid w:val="00FF1D3C"/>
    <w:rsid w:val="00FF281C"/>
    <w:rsid w:val="00FF2FC4"/>
    <w:rsid w:val="00FF3B95"/>
    <w:rsid w:val="00FF48F3"/>
    <w:rsid w:val="00FF496E"/>
    <w:rsid w:val="00FF49B2"/>
    <w:rsid w:val="00FF4DC3"/>
    <w:rsid w:val="00FF76C6"/>
    <w:rsid w:val="00FF7C5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590A"/>
  <w15:docId w15:val="{9B5BC812-9DC6-4F3E-84A0-2C3F9CE4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4DBE"/>
    <w:rPr>
      <w:rFonts w:ascii="Arial" w:eastAsia="Calibri" w:hAnsi="Arial" w:cs="Times New Roman"/>
      <w:sz w:val="20"/>
    </w:rPr>
  </w:style>
  <w:style w:type="paragraph" w:styleId="Naslov1">
    <w:name w:val="heading 1"/>
    <w:aliases w:val="NASLOV"/>
    <w:basedOn w:val="Navaden"/>
    <w:next w:val="Navaden"/>
    <w:link w:val="Naslov1Znak"/>
    <w:autoRedefine/>
    <w:qFormat/>
    <w:rsid w:val="00690BB9"/>
    <w:pPr>
      <w:widowControl w:val="0"/>
      <w:tabs>
        <w:tab w:val="left" w:pos="360"/>
      </w:tabs>
      <w:spacing w:after="0" w:line="260" w:lineRule="exact"/>
      <w:jc w:val="center"/>
      <w:outlineLvl w:val="0"/>
    </w:pPr>
    <w:rPr>
      <w:rFonts w:eastAsia="Times New Roman" w:cs="Arial"/>
      <w:b/>
      <w:bCs/>
      <w:kern w:val="36"/>
      <w:szCs w:val="20"/>
    </w:rPr>
  </w:style>
  <w:style w:type="paragraph" w:styleId="Naslov2">
    <w:name w:val="heading 2"/>
    <w:basedOn w:val="Navaden"/>
    <w:next w:val="Navaden"/>
    <w:link w:val="Naslov2Znak"/>
    <w:uiPriority w:val="9"/>
    <w:semiHidden/>
    <w:unhideWhenUsed/>
    <w:qFormat/>
    <w:rsid w:val="00DE0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datumtevilka">
    <w:name w:val="datum številka"/>
    <w:basedOn w:val="Navaden"/>
    <w:qFormat/>
    <w:rsid w:val="00685162"/>
    <w:pPr>
      <w:tabs>
        <w:tab w:val="left" w:pos="1701"/>
      </w:tabs>
      <w:spacing w:after="0" w:line="260" w:lineRule="exact"/>
    </w:pPr>
    <w:rPr>
      <w:rFonts w:eastAsia="Times New Roman"/>
      <w:szCs w:val="20"/>
      <w:lang w:eastAsia="sl-SI"/>
    </w:rPr>
  </w:style>
  <w:style w:type="paragraph" w:styleId="Odstavekseznama">
    <w:name w:val="List Paragraph"/>
    <w:aliases w:val="numbered list"/>
    <w:basedOn w:val="Navaden"/>
    <w:link w:val="OdstavekseznamaZnak"/>
    <w:uiPriority w:val="34"/>
    <w:qFormat/>
    <w:rsid w:val="004D0D12"/>
    <w:pPr>
      <w:ind w:left="720"/>
      <w:contextualSpacing/>
    </w:pPr>
  </w:style>
  <w:style w:type="paragraph" w:customStyle="1" w:styleId="Neotevilenodstavek">
    <w:name w:val="Neoštevilčen odstavek"/>
    <w:basedOn w:val="Navaden"/>
    <w:link w:val="NeotevilenodstavekZnak"/>
    <w:qFormat/>
    <w:rsid w:val="00C6377C"/>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C6377C"/>
    <w:rPr>
      <w:rFonts w:ascii="Arial" w:eastAsia="Times New Roman" w:hAnsi="Arial" w:cs="Times New Roman"/>
    </w:rPr>
  </w:style>
  <w:style w:type="paragraph" w:customStyle="1" w:styleId="Naslovpredpisa">
    <w:name w:val="Naslov_predpisa"/>
    <w:basedOn w:val="Navaden"/>
    <w:link w:val="NaslovpredpisaZnak"/>
    <w:qFormat/>
    <w:rsid w:val="00EA1E8A"/>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EA1E8A"/>
    <w:rPr>
      <w:rFonts w:ascii="Arial" w:eastAsia="Times New Roman" w:hAnsi="Arial" w:cs="Times New Roman"/>
      <w:b/>
    </w:rPr>
  </w:style>
  <w:style w:type="character" w:customStyle="1" w:styleId="OdstavekseznamaZnak">
    <w:name w:val="Odstavek seznama Znak"/>
    <w:aliases w:val="numbered list Znak"/>
    <w:link w:val="Odstavekseznama"/>
    <w:uiPriority w:val="34"/>
    <w:locked/>
    <w:rsid w:val="00B00D40"/>
    <w:rPr>
      <w:rFonts w:ascii="Arial" w:eastAsia="Calibri" w:hAnsi="Arial" w:cs="Times New Roman"/>
      <w:sz w:val="20"/>
    </w:rPr>
  </w:style>
  <w:style w:type="paragraph" w:customStyle="1" w:styleId="odstavek">
    <w:name w:val="odstavek"/>
    <w:basedOn w:val="Navaden"/>
    <w:rsid w:val="00B00D4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
    <w:name w:val="esegment_h4"/>
    <w:basedOn w:val="Navaden"/>
    <w:rsid w:val="00B00D40"/>
    <w:pPr>
      <w:spacing w:before="100" w:beforeAutospacing="1" w:after="100" w:afterAutospacing="1" w:line="240" w:lineRule="auto"/>
    </w:pPr>
    <w:rPr>
      <w:rFonts w:ascii="Times New Roman" w:hAnsi="Times New Roman"/>
      <w:sz w:val="24"/>
      <w:szCs w:val="24"/>
      <w:lang w:eastAsia="sl-SI"/>
    </w:rPr>
  </w:style>
  <w:style w:type="character" w:customStyle="1" w:styleId="Naslov1Znak">
    <w:name w:val="Naslov 1 Znak"/>
    <w:aliases w:val="NASLOV Znak"/>
    <w:basedOn w:val="Privzetapisavaodstavka"/>
    <w:link w:val="Naslov1"/>
    <w:rsid w:val="00690BB9"/>
    <w:rPr>
      <w:rFonts w:ascii="Arial" w:eastAsia="Times New Roman" w:hAnsi="Arial" w:cs="Arial"/>
      <w:b/>
      <w:bCs/>
      <w:kern w:val="36"/>
      <w:sz w:val="20"/>
      <w:szCs w:val="20"/>
    </w:rPr>
  </w:style>
  <w:style w:type="paragraph" w:customStyle="1" w:styleId="len">
    <w:name w:val="len"/>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CF398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
    <w:name w:val="Oddelek"/>
    <w:basedOn w:val="Navaden"/>
    <w:link w:val="OddelekZnak1"/>
    <w:qFormat/>
    <w:rsid w:val="00F04E3F"/>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character" w:customStyle="1" w:styleId="OddelekZnak1">
    <w:name w:val="Oddelek Znak1"/>
    <w:link w:val="Oddelek"/>
    <w:rsid w:val="00F04E3F"/>
    <w:rPr>
      <w:rFonts w:ascii="Arial" w:eastAsia="Times New Roman" w:hAnsi="Arial" w:cs="Arial"/>
      <w:b/>
      <w:lang w:eastAsia="sl-SI"/>
    </w:rPr>
  </w:style>
  <w:style w:type="character" w:customStyle="1" w:styleId="rkovnatokazaodstavkomZnak">
    <w:name w:val="Črkovna točka_za odstavkom Znak"/>
    <w:link w:val="rkovnatokazaodstavkom"/>
    <w:rsid w:val="00F04E3F"/>
    <w:rPr>
      <w:rFonts w:ascii="Arial" w:hAnsi="Arial"/>
      <w:lang w:eastAsia="sl-SI"/>
    </w:rPr>
  </w:style>
  <w:style w:type="paragraph" w:customStyle="1" w:styleId="rkovnatokazaodstavkom">
    <w:name w:val="Črkovna točka_za odstavkom"/>
    <w:basedOn w:val="Navaden"/>
    <w:link w:val="rkovnatokazaodstavkomZnak"/>
    <w:qFormat/>
    <w:rsid w:val="00F04E3F"/>
    <w:pPr>
      <w:numPr>
        <w:numId w:val="8"/>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paragraph" w:customStyle="1" w:styleId="Odsek">
    <w:name w:val="Odsek"/>
    <w:basedOn w:val="Oddelek"/>
    <w:link w:val="OdsekZnak"/>
    <w:qFormat/>
    <w:rsid w:val="00F04E3F"/>
    <w:pPr>
      <w:numPr>
        <w:numId w:val="1"/>
      </w:numPr>
      <w:ind w:left="0" w:firstLine="0"/>
    </w:pPr>
  </w:style>
  <w:style w:type="character" w:customStyle="1" w:styleId="OdsekZnak">
    <w:name w:val="Odsek Znak"/>
    <w:basedOn w:val="OddelekZnak1"/>
    <w:link w:val="Odsek"/>
    <w:rsid w:val="00F04E3F"/>
    <w:rPr>
      <w:rFonts w:ascii="Arial" w:eastAsia="Times New Roman" w:hAnsi="Arial" w:cs="Arial"/>
      <w:b/>
      <w:lang w:eastAsia="sl-SI"/>
    </w:rPr>
  </w:style>
  <w:style w:type="character" w:styleId="Sprotnaopomba-sklic">
    <w:name w:val="footnote reference"/>
    <w:basedOn w:val="Privzetapisavaodstavka"/>
    <w:uiPriority w:val="99"/>
    <w:semiHidden/>
    <w:unhideWhenUsed/>
    <w:rsid w:val="00285FEA"/>
    <w:rPr>
      <w:vertAlign w:val="superscript"/>
    </w:rPr>
  </w:style>
  <w:style w:type="character" w:styleId="Pripombasklic">
    <w:name w:val="annotation reference"/>
    <w:basedOn w:val="Privzetapisavaodstavka"/>
    <w:unhideWhenUsed/>
    <w:rsid w:val="00BB3C52"/>
    <w:rPr>
      <w:sz w:val="16"/>
      <w:szCs w:val="16"/>
    </w:rPr>
  </w:style>
  <w:style w:type="paragraph" w:styleId="Pripombabesedilo">
    <w:name w:val="annotation text"/>
    <w:basedOn w:val="Navaden"/>
    <w:link w:val="PripombabesediloZnak"/>
    <w:unhideWhenUsed/>
    <w:rsid w:val="00BB3C52"/>
    <w:pPr>
      <w:spacing w:line="240" w:lineRule="auto"/>
    </w:pPr>
    <w:rPr>
      <w:szCs w:val="20"/>
    </w:rPr>
  </w:style>
  <w:style w:type="character" w:customStyle="1" w:styleId="PripombabesediloZnak">
    <w:name w:val="Pripomba – besedilo Znak"/>
    <w:basedOn w:val="Privzetapisavaodstavka"/>
    <w:link w:val="Pripombabesedilo"/>
    <w:rsid w:val="00BB3C5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B3C52"/>
    <w:rPr>
      <w:b/>
      <w:bCs/>
    </w:rPr>
  </w:style>
  <w:style w:type="character" w:customStyle="1" w:styleId="ZadevapripombeZnak">
    <w:name w:val="Zadeva pripombe Znak"/>
    <w:basedOn w:val="PripombabesediloZnak"/>
    <w:link w:val="Zadevapripombe"/>
    <w:uiPriority w:val="99"/>
    <w:semiHidden/>
    <w:rsid w:val="00BB3C52"/>
    <w:rPr>
      <w:rFonts w:ascii="Arial" w:eastAsia="Calibri" w:hAnsi="Arial" w:cs="Times New Roman"/>
      <w:b/>
      <w:bCs/>
      <w:sz w:val="20"/>
      <w:szCs w:val="20"/>
    </w:rPr>
  </w:style>
  <w:style w:type="character" w:customStyle="1" w:styleId="Nerazreenaomemba1">
    <w:name w:val="Nerazrešena omemba1"/>
    <w:basedOn w:val="Privzetapisavaodstavka"/>
    <w:uiPriority w:val="99"/>
    <w:semiHidden/>
    <w:unhideWhenUsed/>
    <w:rsid w:val="00B200CC"/>
    <w:rPr>
      <w:color w:val="605E5C"/>
      <w:shd w:val="clear" w:color="auto" w:fill="E1DFDD"/>
    </w:rPr>
  </w:style>
  <w:style w:type="paragraph" w:customStyle="1" w:styleId="Alineazaodstavkom">
    <w:name w:val="Alinea za odstavkom"/>
    <w:basedOn w:val="Navaden"/>
    <w:link w:val="AlineazaodstavkomZnak"/>
    <w:qFormat/>
    <w:rsid w:val="003E42E3"/>
    <w:pPr>
      <w:numPr>
        <w:numId w:val="9"/>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3E42E3"/>
    <w:rPr>
      <w:rFonts w:ascii="Arial" w:eastAsia="Times New Roman" w:hAnsi="Arial" w:cs="Arial"/>
      <w:lang w:eastAsia="sl-SI"/>
    </w:rPr>
  </w:style>
  <w:style w:type="paragraph" w:customStyle="1" w:styleId="Alineazatoko">
    <w:name w:val="Alinea za točko"/>
    <w:basedOn w:val="Navaden"/>
    <w:link w:val="AlineazatokoZnak"/>
    <w:qFormat/>
    <w:rsid w:val="003E42E3"/>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3E42E3"/>
    <w:rPr>
      <w:rFonts w:ascii="Arial" w:eastAsia="Times New Roman" w:hAnsi="Arial" w:cs="Arial"/>
      <w:lang w:eastAsia="sl-SI"/>
    </w:rPr>
  </w:style>
  <w:style w:type="paragraph" w:styleId="Sprotnaopomba-besedilo">
    <w:name w:val="footnote text"/>
    <w:basedOn w:val="Navaden"/>
    <w:link w:val="Sprotnaopomba-besediloZnak"/>
    <w:uiPriority w:val="99"/>
    <w:semiHidden/>
    <w:unhideWhenUsed/>
    <w:rsid w:val="006D5643"/>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D5643"/>
    <w:rPr>
      <w:rFonts w:ascii="Arial" w:eastAsia="Calibri" w:hAnsi="Arial" w:cs="Times New Roman"/>
      <w:sz w:val="20"/>
      <w:szCs w:val="20"/>
    </w:rPr>
  </w:style>
  <w:style w:type="paragraph" w:styleId="Besedilooblaka">
    <w:name w:val="Balloon Text"/>
    <w:basedOn w:val="Navaden"/>
    <w:link w:val="BesedilooblakaZnak"/>
    <w:uiPriority w:val="99"/>
    <w:semiHidden/>
    <w:unhideWhenUsed/>
    <w:rsid w:val="00E06E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6E00"/>
    <w:rPr>
      <w:rFonts w:ascii="Segoe UI" w:eastAsia="Calibri" w:hAnsi="Segoe UI" w:cs="Segoe UI"/>
      <w:sz w:val="18"/>
      <w:szCs w:val="18"/>
    </w:rPr>
  </w:style>
  <w:style w:type="paragraph" w:styleId="Revizija">
    <w:name w:val="Revision"/>
    <w:hidden/>
    <w:uiPriority w:val="99"/>
    <w:semiHidden/>
    <w:rsid w:val="008000C9"/>
    <w:pPr>
      <w:spacing w:after="0" w:line="240" w:lineRule="auto"/>
    </w:pPr>
    <w:rPr>
      <w:rFonts w:ascii="Arial" w:eastAsia="Calibri" w:hAnsi="Arial" w:cs="Times New Roman"/>
      <w:sz w:val="20"/>
    </w:rPr>
  </w:style>
  <w:style w:type="character" w:customStyle="1" w:styleId="Naslov2Znak">
    <w:name w:val="Naslov 2 Znak"/>
    <w:basedOn w:val="Privzetapisavaodstavka"/>
    <w:link w:val="Naslov2"/>
    <w:uiPriority w:val="9"/>
    <w:semiHidden/>
    <w:rsid w:val="00DE0192"/>
    <w:rPr>
      <w:rFonts w:asciiTheme="majorHAnsi" w:eastAsiaTheme="majorEastAsia" w:hAnsiTheme="majorHAnsi" w:cstheme="majorBidi"/>
      <w:color w:val="2E74B5" w:themeColor="accent1" w:themeShade="BF"/>
      <w:sz w:val="26"/>
      <w:szCs w:val="26"/>
    </w:rPr>
  </w:style>
  <w:style w:type="character" w:customStyle="1" w:styleId="Nerazreenaomemba2">
    <w:name w:val="Nerazrešena omemba2"/>
    <w:basedOn w:val="Privzetapisavaodstavka"/>
    <w:uiPriority w:val="99"/>
    <w:semiHidden/>
    <w:unhideWhenUsed/>
    <w:rsid w:val="005C0FDE"/>
    <w:rPr>
      <w:color w:val="605E5C"/>
      <w:shd w:val="clear" w:color="auto" w:fill="E1DFDD"/>
    </w:rPr>
  </w:style>
  <w:style w:type="character" w:customStyle="1" w:styleId="ui-provider">
    <w:name w:val="ui-provider"/>
    <w:basedOn w:val="Privzetapisavaodstavka"/>
    <w:rsid w:val="00004F80"/>
  </w:style>
  <w:style w:type="paragraph" w:styleId="Telobesedila">
    <w:name w:val="Body Text"/>
    <w:basedOn w:val="Navaden"/>
    <w:link w:val="TelobesedilaZnak"/>
    <w:rsid w:val="00334AB3"/>
    <w:pPr>
      <w:spacing w:after="120" w:line="260" w:lineRule="exact"/>
    </w:pPr>
    <w:rPr>
      <w:rFonts w:eastAsia="Times New Roman"/>
      <w:szCs w:val="24"/>
    </w:rPr>
  </w:style>
  <w:style w:type="character" w:customStyle="1" w:styleId="TelobesedilaZnak">
    <w:name w:val="Telo besedila Znak"/>
    <w:basedOn w:val="Privzetapisavaodstavka"/>
    <w:link w:val="Telobesedila"/>
    <w:rsid w:val="00334AB3"/>
    <w:rPr>
      <w:rFonts w:ascii="Arial" w:eastAsia="Times New Roman" w:hAnsi="Arial" w:cs="Times New Roman"/>
      <w:sz w:val="20"/>
      <w:szCs w:val="24"/>
    </w:rPr>
  </w:style>
  <w:style w:type="paragraph" w:customStyle="1" w:styleId="tevilnatoka">
    <w:name w:val="tevilnatoka"/>
    <w:basedOn w:val="Navaden"/>
    <w:rsid w:val="000F5F9D"/>
    <w:pPr>
      <w:spacing w:before="100" w:beforeAutospacing="1" w:after="100" w:afterAutospacing="1" w:line="240" w:lineRule="auto"/>
    </w:pPr>
    <w:rPr>
      <w:rFonts w:ascii="Calibri" w:eastAsiaTheme="minorHAnsi" w:hAnsi="Calibri" w:cs="Calibri"/>
      <w:sz w:val="22"/>
      <w:lang w:eastAsia="sl-SI"/>
    </w:rPr>
  </w:style>
  <w:style w:type="character" w:styleId="Nerazreenaomemba">
    <w:name w:val="Unresolved Mention"/>
    <w:basedOn w:val="Privzetapisavaodstavka"/>
    <w:uiPriority w:val="99"/>
    <w:semiHidden/>
    <w:unhideWhenUsed/>
    <w:rsid w:val="00C02459"/>
    <w:rPr>
      <w:color w:val="605E5C"/>
      <w:shd w:val="clear" w:color="auto" w:fill="E1DFDD"/>
    </w:rPr>
  </w:style>
  <w:style w:type="character" w:customStyle="1" w:styleId="cf01">
    <w:name w:val="cf01"/>
    <w:basedOn w:val="Privzetapisavaodstavka"/>
    <w:rsid w:val="00435CC3"/>
    <w:rPr>
      <w:rFonts w:ascii="Segoe UI" w:hAnsi="Segoe UI" w:cs="Segoe UI" w:hint="default"/>
      <w:i/>
      <w:iCs/>
      <w:sz w:val="18"/>
      <w:szCs w:val="18"/>
      <w:u w:val="single"/>
    </w:rPr>
  </w:style>
  <w:style w:type="paragraph" w:styleId="Brezrazmikov">
    <w:name w:val="No Spacing"/>
    <w:uiPriority w:val="1"/>
    <w:qFormat/>
    <w:rsid w:val="00B70CA9"/>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24">
      <w:bodyDiv w:val="1"/>
      <w:marLeft w:val="0"/>
      <w:marRight w:val="0"/>
      <w:marTop w:val="0"/>
      <w:marBottom w:val="0"/>
      <w:divBdr>
        <w:top w:val="none" w:sz="0" w:space="0" w:color="auto"/>
        <w:left w:val="none" w:sz="0" w:space="0" w:color="auto"/>
        <w:bottom w:val="none" w:sz="0" w:space="0" w:color="auto"/>
        <w:right w:val="none" w:sz="0" w:space="0" w:color="auto"/>
      </w:divBdr>
      <w:divsChild>
        <w:div w:id="1597665554">
          <w:marLeft w:val="0"/>
          <w:marRight w:val="0"/>
          <w:marTop w:val="0"/>
          <w:marBottom w:val="0"/>
          <w:divBdr>
            <w:top w:val="none" w:sz="0" w:space="0" w:color="auto"/>
            <w:left w:val="none" w:sz="0" w:space="0" w:color="auto"/>
            <w:bottom w:val="none" w:sz="0" w:space="0" w:color="auto"/>
            <w:right w:val="none" w:sz="0" w:space="0" w:color="auto"/>
          </w:divBdr>
        </w:div>
        <w:div w:id="1533568078">
          <w:marLeft w:val="0"/>
          <w:marRight w:val="0"/>
          <w:marTop w:val="0"/>
          <w:marBottom w:val="0"/>
          <w:divBdr>
            <w:top w:val="none" w:sz="0" w:space="0" w:color="auto"/>
            <w:left w:val="none" w:sz="0" w:space="0" w:color="auto"/>
            <w:bottom w:val="none" w:sz="0" w:space="0" w:color="auto"/>
            <w:right w:val="none" w:sz="0" w:space="0" w:color="auto"/>
          </w:divBdr>
        </w:div>
        <w:div w:id="439376495">
          <w:marLeft w:val="0"/>
          <w:marRight w:val="0"/>
          <w:marTop w:val="0"/>
          <w:marBottom w:val="0"/>
          <w:divBdr>
            <w:top w:val="none" w:sz="0" w:space="0" w:color="auto"/>
            <w:left w:val="none" w:sz="0" w:space="0" w:color="auto"/>
            <w:bottom w:val="none" w:sz="0" w:space="0" w:color="auto"/>
            <w:right w:val="none" w:sz="0" w:space="0" w:color="auto"/>
          </w:divBdr>
        </w:div>
        <w:div w:id="1727145322">
          <w:marLeft w:val="0"/>
          <w:marRight w:val="0"/>
          <w:marTop w:val="0"/>
          <w:marBottom w:val="0"/>
          <w:divBdr>
            <w:top w:val="none" w:sz="0" w:space="0" w:color="auto"/>
            <w:left w:val="none" w:sz="0" w:space="0" w:color="auto"/>
            <w:bottom w:val="none" w:sz="0" w:space="0" w:color="auto"/>
            <w:right w:val="none" w:sz="0" w:space="0" w:color="auto"/>
          </w:divBdr>
        </w:div>
        <w:div w:id="1627076974">
          <w:marLeft w:val="0"/>
          <w:marRight w:val="0"/>
          <w:marTop w:val="0"/>
          <w:marBottom w:val="0"/>
          <w:divBdr>
            <w:top w:val="none" w:sz="0" w:space="0" w:color="auto"/>
            <w:left w:val="none" w:sz="0" w:space="0" w:color="auto"/>
            <w:bottom w:val="none" w:sz="0" w:space="0" w:color="auto"/>
            <w:right w:val="none" w:sz="0" w:space="0" w:color="auto"/>
          </w:divBdr>
        </w:div>
        <w:div w:id="1470902158">
          <w:marLeft w:val="0"/>
          <w:marRight w:val="0"/>
          <w:marTop w:val="0"/>
          <w:marBottom w:val="0"/>
          <w:divBdr>
            <w:top w:val="none" w:sz="0" w:space="0" w:color="auto"/>
            <w:left w:val="none" w:sz="0" w:space="0" w:color="auto"/>
            <w:bottom w:val="none" w:sz="0" w:space="0" w:color="auto"/>
            <w:right w:val="none" w:sz="0" w:space="0" w:color="auto"/>
          </w:divBdr>
        </w:div>
        <w:div w:id="1713847809">
          <w:marLeft w:val="0"/>
          <w:marRight w:val="0"/>
          <w:marTop w:val="0"/>
          <w:marBottom w:val="0"/>
          <w:divBdr>
            <w:top w:val="none" w:sz="0" w:space="0" w:color="auto"/>
            <w:left w:val="none" w:sz="0" w:space="0" w:color="auto"/>
            <w:bottom w:val="none" w:sz="0" w:space="0" w:color="auto"/>
            <w:right w:val="none" w:sz="0" w:space="0" w:color="auto"/>
          </w:divBdr>
        </w:div>
        <w:div w:id="1100639987">
          <w:marLeft w:val="0"/>
          <w:marRight w:val="0"/>
          <w:marTop w:val="0"/>
          <w:marBottom w:val="0"/>
          <w:divBdr>
            <w:top w:val="none" w:sz="0" w:space="0" w:color="auto"/>
            <w:left w:val="none" w:sz="0" w:space="0" w:color="auto"/>
            <w:bottom w:val="none" w:sz="0" w:space="0" w:color="auto"/>
            <w:right w:val="none" w:sz="0" w:space="0" w:color="auto"/>
          </w:divBdr>
        </w:div>
      </w:divsChild>
    </w:div>
    <w:div w:id="132868843">
      <w:bodyDiv w:val="1"/>
      <w:marLeft w:val="0"/>
      <w:marRight w:val="0"/>
      <w:marTop w:val="0"/>
      <w:marBottom w:val="0"/>
      <w:divBdr>
        <w:top w:val="none" w:sz="0" w:space="0" w:color="auto"/>
        <w:left w:val="none" w:sz="0" w:space="0" w:color="auto"/>
        <w:bottom w:val="none" w:sz="0" w:space="0" w:color="auto"/>
        <w:right w:val="none" w:sz="0" w:space="0" w:color="auto"/>
      </w:divBdr>
      <w:divsChild>
        <w:div w:id="1721321118">
          <w:marLeft w:val="0"/>
          <w:marRight w:val="0"/>
          <w:marTop w:val="0"/>
          <w:marBottom w:val="0"/>
          <w:divBdr>
            <w:top w:val="none" w:sz="0" w:space="0" w:color="auto"/>
            <w:left w:val="none" w:sz="0" w:space="0" w:color="auto"/>
            <w:bottom w:val="none" w:sz="0" w:space="0" w:color="auto"/>
            <w:right w:val="none" w:sz="0" w:space="0" w:color="auto"/>
          </w:divBdr>
        </w:div>
        <w:div w:id="973945498">
          <w:marLeft w:val="0"/>
          <w:marRight w:val="0"/>
          <w:marTop w:val="0"/>
          <w:marBottom w:val="0"/>
          <w:divBdr>
            <w:top w:val="none" w:sz="0" w:space="0" w:color="auto"/>
            <w:left w:val="none" w:sz="0" w:space="0" w:color="auto"/>
            <w:bottom w:val="none" w:sz="0" w:space="0" w:color="auto"/>
            <w:right w:val="none" w:sz="0" w:space="0" w:color="auto"/>
          </w:divBdr>
        </w:div>
        <w:div w:id="793249668">
          <w:marLeft w:val="0"/>
          <w:marRight w:val="0"/>
          <w:marTop w:val="0"/>
          <w:marBottom w:val="0"/>
          <w:divBdr>
            <w:top w:val="none" w:sz="0" w:space="0" w:color="auto"/>
            <w:left w:val="none" w:sz="0" w:space="0" w:color="auto"/>
            <w:bottom w:val="none" w:sz="0" w:space="0" w:color="auto"/>
            <w:right w:val="none" w:sz="0" w:space="0" w:color="auto"/>
          </w:divBdr>
        </w:div>
        <w:div w:id="1564216004">
          <w:marLeft w:val="0"/>
          <w:marRight w:val="0"/>
          <w:marTop w:val="0"/>
          <w:marBottom w:val="0"/>
          <w:divBdr>
            <w:top w:val="none" w:sz="0" w:space="0" w:color="auto"/>
            <w:left w:val="none" w:sz="0" w:space="0" w:color="auto"/>
            <w:bottom w:val="none" w:sz="0" w:space="0" w:color="auto"/>
            <w:right w:val="none" w:sz="0" w:space="0" w:color="auto"/>
          </w:divBdr>
        </w:div>
      </w:divsChild>
    </w:div>
    <w:div w:id="162353367">
      <w:bodyDiv w:val="1"/>
      <w:marLeft w:val="0"/>
      <w:marRight w:val="0"/>
      <w:marTop w:val="0"/>
      <w:marBottom w:val="0"/>
      <w:divBdr>
        <w:top w:val="none" w:sz="0" w:space="0" w:color="auto"/>
        <w:left w:val="none" w:sz="0" w:space="0" w:color="auto"/>
        <w:bottom w:val="none" w:sz="0" w:space="0" w:color="auto"/>
        <w:right w:val="none" w:sz="0" w:space="0" w:color="auto"/>
      </w:divBdr>
    </w:div>
    <w:div w:id="355929645">
      <w:bodyDiv w:val="1"/>
      <w:marLeft w:val="0"/>
      <w:marRight w:val="0"/>
      <w:marTop w:val="0"/>
      <w:marBottom w:val="0"/>
      <w:divBdr>
        <w:top w:val="none" w:sz="0" w:space="0" w:color="auto"/>
        <w:left w:val="none" w:sz="0" w:space="0" w:color="auto"/>
        <w:bottom w:val="none" w:sz="0" w:space="0" w:color="auto"/>
        <w:right w:val="none" w:sz="0" w:space="0" w:color="auto"/>
      </w:divBdr>
    </w:div>
    <w:div w:id="400492636">
      <w:bodyDiv w:val="1"/>
      <w:marLeft w:val="0"/>
      <w:marRight w:val="0"/>
      <w:marTop w:val="0"/>
      <w:marBottom w:val="0"/>
      <w:divBdr>
        <w:top w:val="none" w:sz="0" w:space="0" w:color="auto"/>
        <w:left w:val="none" w:sz="0" w:space="0" w:color="auto"/>
        <w:bottom w:val="none" w:sz="0" w:space="0" w:color="auto"/>
        <w:right w:val="none" w:sz="0" w:space="0" w:color="auto"/>
      </w:divBdr>
    </w:div>
    <w:div w:id="464352560">
      <w:bodyDiv w:val="1"/>
      <w:marLeft w:val="0"/>
      <w:marRight w:val="0"/>
      <w:marTop w:val="0"/>
      <w:marBottom w:val="0"/>
      <w:divBdr>
        <w:top w:val="none" w:sz="0" w:space="0" w:color="auto"/>
        <w:left w:val="none" w:sz="0" w:space="0" w:color="auto"/>
        <w:bottom w:val="none" w:sz="0" w:space="0" w:color="auto"/>
        <w:right w:val="none" w:sz="0" w:space="0" w:color="auto"/>
      </w:divBdr>
    </w:div>
    <w:div w:id="518592345">
      <w:bodyDiv w:val="1"/>
      <w:marLeft w:val="0"/>
      <w:marRight w:val="0"/>
      <w:marTop w:val="0"/>
      <w:marBottom w:val="0"/>
      <w:divBdr>
        <w:top w:val="none" w:sz="0" w:space="0" w:color="auto"/>
        <w:left w:val="none" w:sz="0" w:space="0" w:color="auto"/>
        <w:bottom w:val="none" w:sz="0" w:space="0" w:color="auto"/>
        <w:right w:val="none" w:sz="0" w:space="0" w:color="auto"/>
      </w:divBdr>
    </w:div>
    <w:div w:id="749158254">
      <w:bodyDiv w:val="1"/>
      <w:marLeft w:val="0"/>
      <w:marRight w:val="0"/>
      <w:marTop w:val="0"/>
      <w:marBottom w:val="0"/>
      <w:divBdr>
        <w:top w:val="none" w:sz="0" w:space="0" w:color="auto"/>
        <w:left w:val="none" w:sz="0" w:space="0" w:color="auto"/>
        <w:bottom w:val="none" w:sz="0" w:space="0" w:color="auto"/>
        <w:right w:val="none" w:sz="0" w:space="0" w:color="auto"/>
      </w:divBdr>
    </w:div>
    <w:div w:id="776214732">
      <w:bodyDiv w:val="1"/>
      <w:marLeft w:val="0"/>
      <w:marRight w:val="0"/>
      <w:marTop w:val="0"/>
      <w:marBottom w:val="0"/>
      <w:divBdr>
        <w:top w:val="none" w:sz="0" w:space="0" w:color="auto"/>
        <w:left w:val="none" w:sz="0" w:space="0" w:color="auto"/>
        <w:bottom w:val="none" w:sz="0" w:space="0" w:color="auto"/>
        <w:right w:val="none" w:sz="0" w:space="0" w:color="auto"/>
      </w:divBdr>
    </w:div>
    <w:div w:id="996036414">
      <w:bodyDiv w:val="1"/>
      <w:marLeft w:val="0"/>
      <w:marRight w:val="0"/>
      <w:marTop w:val="0"/>
      <w:marBottom w:val="0"/>
      <w:divBdr>
        <w:top w:val="none" w:sz="0" w:space="0" w:color="auto"/>
        <w:left w:val="none" w:sz="0" w:space="0" w:color="auto"/>
        <w:bottom w:val="none" w:sz="0" w:space="0" w:color="auto"/>
        <w:right w:val="none" w:sz="0" w:space="0" w:color="auto"/>
      </w:divBdr>
    </w:div>
    <w:div w:id="998851449">
      <w:bodyDiv w:val="1"/>
      <w:marLeft w:val="0"/>
      <w:marRight w:val="0"/>
      <w:marTop w:val="0"/>
      <w:marBottom w:val="0"/>
      <w:divBdr>
        <w:top w:val="none" w:sz="0" w:space="0" w:color="auto"/>
        <w:left w:val="none" w:sz="0" w:space="0" w:color="auto"/>
        <w:bottom w:val="none" w:sz="0" w:space="0" w:color="auto"/>
        <w:right w:val="none" w:sz="0" w:space="0" w:color="auto"/>
      </w:divBdr>
    </w:div>
    <w:div w:id="1085883619">
      <w:bodyDiv w:val="1"/>
      <w:marLeft w:val="0"/>
      <w:marRight w:val="0"/>
      <w:marTop w:val="0"/>
      <w:marBottom w:val="0"/>
      <w:divBdr>
        <w:top w:val="none" w:sz="0" w:space="0" w:color="auto"/>
        <w:left w:val="none" w:sz="0" w:space="0" w:color="auto"/>
        <w:bottom w:val="none" w:sz="0" w:space="0" w:color="auto"/>
        <w:right w:val="none" w:sz="0" w:space="0" w:color="auto"/>
      </w:divBdr>
    </w:div>
    <w:div w:id="1234314797">
      <w:bodyDiv w:val="1"/>
      <w:marLeft w:val="0"/>
      <w:marRight w:val="0"/>
      <w:marTop w:val="0"/>
      <w:marBottom w:val="0"/>
      <w:divBdr>
        <w:top w:val="none" w:sz="0" w:space="0" w:color="auto"/>
        <w:left w:val="none" w:sz="0" w:space="0" w:color="auto"/>
        <w:bottom w:val="none" w:sz="0" w:space="0" w:color="auto"/>
        <w:right w:val="none" w:sz="0" w:space="0" w:color="auto"/>
      </w:divBdr>
      <w:divsChild>
        <w:div w:id="866992208">
          <w:marLeft w:val="0"/>
          <w:marRight w:val="0"/>
          <w:marTop w:val="0"/>
          <w:marBottom w:val="0"/>
          <w:divBdr>
            <w:top w:val="none" w:sz="0" w:space="0" w:color="auto"/>
            <w:left w:val="none" w:sz="0" w:space="0" w:color="auto"/>
            <w:bottom w:val="none" w:sz="0" w:space="0" w:color="auto"/>
            <w:right w:val="none" w:sz="0" w:space="0" w:color="auto"/>
          </w:divBdr>
        </w:div>
        <w:div w:id="1517846262">
          <w:marLeft w:val="0"/>
          <w:marRight w:val="0"/>
          <w:marTop w:val="0"/>
          <w:marBottom w:val="0"/>
          <w:divBdr>
            <w:top w:val="none" w:sz="0" w:space="0" w:color="auto"/>
            <w:left w:val="none" w:sz="0" w:space="0" w:color="auto"/>
            <w:bottom w:val="none" w:sz="0" w:space="0" w:color="auto"/>
            <w:right w:val="none" w:sz="0" w:space="0" w:color="auto"/>
          </w:divBdr>
        </w:div>
        <w:div w:id="1542009905">
          <w:marLeft w:val="0"/>
          <w:marRight w:val="0"/>
          <w:marTop w:val="0"/>
          <w:marBottom w:val="0"/>
          <w:divBdr>
            <w:top w:val="none" w:sz="0" w:space="0" w:color="auto"/>
            <w:left w:val="none" w:sz="0" w:space="0" w:color="auto"/>
            <w:bottom w:val="none" w:sz="0" w:space="0" w:color="auto"/>
            <w:right w:val="none" w:sz="0" w:space="0" w:color="auto"/>
          </w:divBdr>
        </w:div>
        <w:div w:id="1493638105">
          <w:marLeft w:val="0"/>
          <w:marRight w:val="0"/>
          <w:marTop w:val="0"/>
          <w:marBottom w:val="0"/>
          <w:divBdr>
            <w:top w:val="none" w:sz="0" w:space="0" w:color="auto"/>
            <w:left w:val="none" w:sz="0" w:space="0" w:color="auto"/>
            <w:bottom w:val="none" w:sz="0" w:space="0" w:color="auto"/>
            <w:right w:val="none" w:sz="0" w:space="0" w:color="auto"/>
          </w:divBdr>
        </w:div>
        <w:div w:id="1507793201">
          <w:marLeft w:val="0"/>
          <w:marRight w:val="0"/>
          <w:marTop w:val="0"/>
          <w:marBottom w:val="0"/>
          <w:divBdr>
            <w:top w:val="none" w:sz="0" w:space="0" w:color="auto"/>
            <w:left w:val="none" w:sz="0" w:space="0" w:color="auto"/>
            <w:bottom w:val="none" w:sz="0" w:space="0" w:color="auto"/>
            <w:right w:val="none" w:sz="0" w:space="0" w:color="auto"/>
          </w:divBdr>
        </w:div>
        <w:div w:id="1842503500">
          <w:marLeft w:val="0"/>
          <w:marRight w:val="0"/>
          <w:marTop w:val="0"/>
          <w:marBottom w:val="0"/>
          <w:divBdr>
            <w:top w:val="none" w:sz="0" w:space="0" w:color="auto"/>
            <w:left w:val="none" w:sz="0" w:space="0" w:color="auto"/>
            <w:bottom w:val="none" w:sz="0" w:space="0" w:color="auto"/>
            <w:right w:val="none" w:sz="0" w:space="0" w:color="auto"/>
          </w:divBdr>
        </w:div>
        <w:div w:id="335497512">
          <w:marLeft w:val="0"/>
          <w:marRight w:val="0"/>
          <w:marTop w:val="0"/>
          <w:marBottom w:val="0"/>
          <w:divBdr>
            <w:top w:val="none" w:sz="0" w:space="0" w:color="auto"/>
            <w:left w:val="none" w:sz="0" w:space="0" w:color="auto"/>
            <w:bottom w:val="none" w:sz="0" w:space="0" w:color="auto"/>
            <w:right w:val="none" w:sz="0" w:space="0" w:color="auto"/>
          </w:divBdr>
        </w:div>
        <w:div w:id="384332269">
          <w:marLeft w:val="0"/>
          <w:marRight w:val="0"/>
          <w:marTop w:val="0"/>
          <w:marBottom w:val="0"/>
          <w:divBdr>
            <w:top w:val="none" w:sz="0" w:space="0" w:color="auto"/>
            <w:left w:val="none" w:sz="0" w:space="0" w:color="auto"/>
            <w:bottom w:val="none" w:sz="0" w:space="0" w:color="auto"/>
            <w:right w:val="none" w:sz="0" w:space="0" w:color="auto"/>
          </w:divBdr>
        </w:div>
      </w:divsChild>
    </w:div>
    <w:div w:id="1239053826">
      <w:bodyDiv w:val="1"/>
      <w:marLeft w:val="0"/>
      <w:marRight w:val="0"/>
      <w:marTop w:val="0"/>
      <w:marBottom w:val="0"/>
      <w:divBdr>
        <w:top w:val="none" w:sz="0" w:space="0" w:color="auto"/>
        <w:left w:val="none" w:sz="0" w:space="0" w:color="auto"/>
        <w:bottom w:val="none" w:sz="0" w:space="0" w:color="auto"/>
        <w:right w:val="none" w:sz="0" w:space="0" w:color="auto"/>
      </w:divBdr>
    </w:div>
    <w:div w:id="1248079676">
      <w:bodyDiv w:val="1"/>
      <w:marLeft w:val="0"/>
      <w:marRight w:val="0"/>
      <w:marTop w:val="0"/>
      <w:marBottom w:val="0"/>
      <w:divBdr>
        <w:top w:val="none" w:sz="0" w:space="0" w:color="auto"/>
        <w:left w:val="none" w:sz="0" w:space="0" w:color="auto"/>
        <w:bottom w:val="none" w:sz="0" w:space="0" w:color="auto"/>
        <w:right w:val="none" w:sz="0" w:space="0" w:color="auto"/>
      </w:divBdr>
    </w:div>
    <w:div w:id="1356930590">
      <w:bodyDiv w:val="1"/>
      <w:marLeft w:val="0"/>
      <w:marRight w:val="0"/>
      <w:marTop w:val="0"/>
      <w:marBottom w:val="0"/>
      <w:divBdr>
        <w:top w:val="none" w:sz="0" w:space="0" w:color="auto"/>
        <w:left w:val="none" w:sz="0" w:space="0" w:color="auto"/>
        <w:bottom w:val="none" w:sz="0" w:space="0" w:color="auto"/>
        <w:right w:val="none" w:sz="0" w:space="0" w:color="auto"/>
      </w:divBdr>
      <w:divsChild>
        <w:div w:id="1198346971">
          <w:marLeft w:val="0"/>
          <w:marRight w:val="0"/>
          <w:marTop w:val="0"/>
          <w:marBottom w:val="0"/>
          <w:divBdr>
            <w:top w:val="none" w:sz="0" w:space="0" w:color="auto"/>
            <w:left w:val="none" w:sz="0" w:space="0" w:color="auto"/>
            <w:bottom w:val="none" w:sz="0" w:space="0" w:color="auto"/>
            <w:right w:val="none" w:sz="0" w:space="0" w:color="auto"/>
          </w:divBdr>
          <w:divsChild>
            <w:div w:id="1317567145">
              <w:marLeft w:val="0"/>
              <w:marRight w:val="0"/>
              <w:marTop w:val="0"/>
              <w:marBottom w:val="0"/>
              <w:divBdr>
                <w:top w:val="none" w:sz="0" w:space="0" w:color="auto"/>
                <w:left w:val="none" w:sz="0" w:space="0" w:color="auto"/>
                <w:bottom w:val="none" w:sz="0" w:space="0" w:color="auto"/>
                <w:right w:val="none" w:sz="0" w:space="0" w:color="auto"/>
              </w:divBdr>
              <w:divsChild>
                <w:div w:id="35205936">
                  <w:marLeft w:val="0"/>
                  <w:marRight w:val="0"/>
                  <w:marTop w:val="0"/>
                  <w:marBottom w:val="0"/>
                  <w:divBdr>
                    <w:top w:val="none" w:sz="0" w:space="0" w:color="auto"/>
                    <w:left w:val="none" w:sz="0" w:space="0" w:color="auto"/>
                    <w:bottom w:val="none" w:sz="0" w:space="0" w:color="auto"/>
                    <w:right w:val="none" w:sz="0" w:space="0" w:color="auto"/>
                  </w:divBdr>
                  <w:divsChild>
                    <w:div w:id="10873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0400">
          <w:marLeft w:val="0"/>
          <w:marRight w:val="0"/>
          <w:marTop w:val="0"/>
          <w:marBottom w:val="0"/>
          <w:divBdr>
            <w:top w:val="none" w:sz="0" w:space="0" w:color="auto"/>
            <w:left w:val="none" w:sz="0" w:space="0" w:color="auto"/>
            <w:bottom w:val="none" w:sz="0" w:space="0" w:color="auto"/>
            <w:right w:val="none" w:sz="0" w:space="0" w:color="auto"/>
          </w:divBdr>
          <w:divsChild>
            <w:div w:id="781727289">
              <w:marLeft w:val="0"/>
              <w:marRight w:val="0"/>
              <w:marTop w:val="0"/>
              <w:marBottom w:val="0"/>
              <w:divBdr>
                <w:top w:val="none" w:sz="0" w:space="0" w:color="auto"/>
                <w:left w:val="none" w:sz="0" w:space="0" w:color="auto"/>
                <w:bottom w:val="none" w:sz="0" w:space="0" w:color="auto"/>
                <w:right w:val="none" w:sz="0" w:space="0" w:color="auto"/>
              </w:divBdr>
              <w:divsChild>
                <w:div w:id="974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50827">
      <w:bodyDiv w:val="1"/>
      <w:marLeft w:val="0"/>
      <w:marRight w:val="0"/>
      <w:marTop w:val="0"/>
      <w:marBottom w:val="0"/>
      <w:divBdr>
        <w:top w:val="none" w:sz="0" w:space="0" w:color="auto"/>
        <w:left w:val="none" w:sz="0" w:space="0" w:color="auto"/>
        <w:bottom w:val="none" w:sz="0" w:space="0" w:color="auto"/>
        <w:right w:val="none" w:sz="0" w:space="0" w:color="auto"/>
      </w:divBdr>
      <w:divsChild>
        <w:div w:id="1492407535">
          <w:marLeft w:val="0"/>
          <w:marRight w:val="0"/>
          <w:marTop w:val="0"/>
          <w:marBottom w:val="0"/>
          <w:divBdr>
            <w:top w:val="none" w:sz="0" w:space="0" w:color="auto"/>
            <w:left w:val="none" w:sz="0" w:space="0" w:color="auto"/>
            <w:bottom w:val="none" w:sz="0" w:space="0" w:color="auto"/>
            <w:right w:val="none" w:sz="0" w:space="0" w:color="auto"/>
          </w:divBdr>
        </w:div>
        <w:div w:id="1827822859">
          <w:marLeft w:val="0"/>
          <w:marRight w:val="0"/>
          <w:marTop w:val="0"/>
          <w:marBottom w:val="0"/>
          <w:divBdr>
            <w:top w:val="none" w:sz="0" w:space="0" w:color="auto"/>
            <w:left w:val="none" w:sz="0" w:space="0" w:color="auto"/>
            <w:bottom w:val="none" w:sz="0" w:space="0" w:color="auto"/>
            <w:right w:val="none" w:sz="0" w:space="0" w:color="auto"/>
          </w:divBdr>
        </w:div>
        <w:div w:id="256334527">
          <w:marLeft w:val="0"/>
          <w:marRight w:val="0"/>
          <w:marTop w:val="0"/>
          <w:marBottom w:val="0"/>
          <w:divBdr>
            <w:top w:val="none" w:sz="0" w:space="0" w:color="auto"/>
            <w:left w:val="none" w:sz="0" w:space="0" w:color="auto"/>
            <w:bottom w:val="none" w:sz="0" w:space="0" w:color="auto"/>
            <w:right w:val="none" w:sz="0" w:space="0" w:color="auto"/>
          </w:divBdr>
        </w:div>
        <w:div w:id="1925337915">
          <w:marLeft w:val="0"/>
          <w:marRight w:val="0"/>
          <w:marTop w:val="0"/>
          <w:marBottom w:val="0"/>
          <w:divBdr>
            <w:top w:val="none" w:sz="0" w:space="0" w:color="auto"/>
            <w:left w:val="none" w:sz="0" w:space="0" w:color="auto"/>
            <w:bottom w:val="none" w:sz="0" w:space="0" w:color="auto"/>
            <w:right w:val="none" w:sz="0" w:space="0" w:color="auto"/>
          </w:divBdr>
        </w:div>
        <w:div w:id="759831940">
          <w:marLeft w:val="0"/>
          <w:marRight w:val="0"/>
          <w:marTop w:val="0"/>
          <w:marBottom w:val="0"/>
          <w:divBdr>
            <w:top w:val="none" w:sz="0" w:space="0" w:color="auto"/>
            <w:left w:val="none" w:sz="0" w:space="0" w:color="auto"/>
            <w:bottom w:val="none" w:sz="0" w:space="0" w:color="auto"/>
            <w:right w:val="none" w:sz="0" w:space="0" w:color="auto"/>
          </w:divBdr>
        </w:div>
        <w:div w:id="1799453011">
          <w:marLeft w:val="0"/>
          <w:marRight w:val="0"/>
          <w:marTop w:val="0"/>
          <w:marBottom w:val="0"/>
          <w:divBdr>
            <w:top w:val="none" w:sz="0" w:space="0" w:color="auto"/>
            <w:left w:val="none" w:sz="0" w:space="0" w:color="auto"/>
            <w:bottom w:val="none" w:sz="0" w:space="0" w:color="auto"/>
            <w:right w:val="none" w:sz="0" w:space="0" w:color="auto"/>
          </w:divBdr>
        </w:div>
        <w:div w:id="518155434">
          <w:marLeft w:val="0"/>
          <w:marRight w:val="0"/>
          <w:marTop w:val="0"/>
          <w:marBottom w:val="0"/>
          <w:divBdr>
            <w:top w:val="none" w:sz="0" w:space="0" w:color="auto"/>
            <w:left w:val="none" w:sz="0" w:space="0" w:color="auto"/>
            <w:bottom w:val="none" w:sz="0" w:space="0" w:color="auto"/>
            <w:right w:val="none" w:sz="0" w:space="0" w:color="auto"/>
          </w:divBdr>
        </w:div>
        <w:div w:id="1701933917">
          <w:marLeft w:val="0"/>
          <w:marRight w:val="0"/>
          <w:marTop w:val="0"/>
          <w:marBottom w:val="0"/>
          <w:divBdr>
            <w:top w:val="none" w:sz="0" w:space="0" w:color="auto"/>
            <w:left w:val="none" w:sz="0" w:space="0" w:color="auto"/>
            <w:bottom w:val="none" w:sz="0" w:space="0" w:color="auto"/>
            <w:right w:val="none" w:sz="0" w:space="0" w:color="auto"/>
          </w:divBdr>
        </w:div>
      </w:divsChild>
    </w:div>
    <w:div w:id="1419788458">
      <w:bodyDiv w:val="1"/>
      <w:marLeft w:val="0"/>
      <w:marRight w:val="0"/>
      <w:marTop w:val="0"/>
      <w:marBottom w:val="0"/>
      <w:divBdr>
        <w:top w:val="none" w:sz="0" w:space="0" w:color="auto"/>
        <w:left w:val="none" w:sz="0" w:space="0" w:color="auto"/>
        <w:bottom w:val="none" w:sz="0" w:space="0" w:color="auto"/>
        <w:right w:val="none" w:sz="0" w:space="0" w:color="auto"/>
      </w:divBdr>
    </w:div>
    <w:div w:id="1452892688">
      <w:bodyDiv w:val="1"/>
      <w:marLeft w:val="0"/>
      <w:marRight w:val="0"/>
      <w:marTop w:val="0"/>
      <w:marBottom w:val="0"/>
      <w:divBdr>
        <w:top w:val="none" w:sz="0" w:space="0" w:color="auto"/>
        <w:left w:val="none" w:sz="0" w:space="0" w:color="auto"/>
        <w:bottom w:val="none" w:sz="0" w:space="0" w:color="auto"/>
        <w:right w:val="none" w:sz="0" w:space="0" w:color="auto"/>
      </w:divBdr>
      <w:divsChild>
        <w:div w:id="700783937">
          <w:marLeft w:val="0"/>
          <w:marRight w:val="0"/>
          <w:marTop w:val="0"/>
          <w:marBottom w:val="0"/>
          <w:divBdr>
            <w:top w:val="none" w:sz="0" w:space="0" w:color="auto"/>
            <w:left w:val="none" w:sz="0" w:space="0" w:color="auto"/>
            <w:bottom w:val="none" w:sz="0" w:space="0" w:color="auto"/>
            <w:right w:val="none" w:sz="0" w:space="0" w:color="auto"/>
          </w:divBdr>
        </w:div>
        <w:div w:id="1575161913">
          <w:marLeft w:val="0"/>
          <w:marRight w:val="0"/>
          <w:marTop w:val="0"/>
          <w:marBottom w:val="0"/>
          <w:divBdr>
            <w:top w:val="none" w:sz="0" w:space="0" w:color="auto"/>
            <w:left w:val="none" w:sz="0" w:space="0" w:color="auto"/>
            <w:bottom w:val="none" w:sz="0" w:space="0" w:color="auto"/>
            <w:right w:val="none" w:sz="0" w:space="0" w:color="auto"/>
          </w:divBdr>
        </w:div>
        <w:div w:id="1807581028">
          <w:marLeft w:val="0"/>
          <w:marRight w:val="0"/>
          <w:marTop w:val="0"/>
          <w:marBottom w:val="0"/>
          <w:divBdr>
            <w:top w:val="none" w:sz="0" w:space="0" w:color="auto"/>
            <w:left w:val="none" w:sz="0" w:space="0" w:color="auto"/>
            <w:bottom w:val="none" w:sz="0" w:space="0" w:color="auto"/>
            <w:right w:val="none" w:sz="0" w:space="0" w:color="auto"/>
          </w:divBdr>
        </w:div>
        <w:div w:id="1066760976">
          <w:marLeft w:val="0"/>
          <w:marRight w:val="0"/>
          <w:marTop w:val="0"/>
          <w:marBottom w:val="0"/>
          <w:divBdr>
            <w:top w:val="none" w:sz="0" w:space="0" w:color="auto"/>
            <w:left w:val="none" w:sz="0" w:space="0" w:color="auto"/>
            <w:bottom w:val="none" w:sz="0" w:space="0" w:color="auto"/>
            <w:right w:val="none" w:sz="0" w:space="0" w:color="auto"/>
          </w:divBdr>
        </w:div>
        <w:div w:id="801732413">
          <w:marLeft w:val="0"/>
          <w:marRight w:val="0"/>
          <w:marTop w:val="0"/>
          <w:marBottom w:val="0"/>
          <w:divBdr>
            <w:top w:val="none" w:sz="0" w:space="0" w:color="auto"/>
            <w:left w:val="none" w:sz="0" w:space="0" w:color="auto"/>
            <w:bottom w:val="none" w:sz="0" w:space="0" w:color="auto"/>
            <w:right w:val="none" w:sz="0" w:space="0" w:color="auto"/>
          </w:divBdr>
        </w:div>
        <w:div w:id="295767191">
          <w:marLeft w:val="0"/>
          <w:marRight w:val="0"/>
          <w:marTop w:val="0"/>
          <w:marBottom w:val="0"/>
          <w:divBdr>
            <w:top w:val="none" w:sz="0" w:space="0" w:color="auto"/>
            <w:left w:val="none" w:sz="0" w:space="0" w:color="auto"/>
            <w:bottom w:val="none" w:sz="0" w:space="0" w:color="auto"/>
            <w:right w:val="none" w:sz="0" w:space="0" w:color="auto"/>
          </w:divBdr>
        </w:div>
        <w:div w:id="255987809">
          <w:marLeft w:val="0"/>
          <w:marRight w:val="0"/>
          <w:marTop w:val="0"/>
          <w:marBottom w:val="0"/>
          <w:divBdr>
            <w:top w:val="none" w:sz="0" w:space="0" w:color="auto"/>
            <w:left w:val="none" w:sz="0" w:space="0" w:color="auto"/>
            <w:bottom w:val="none" w:sz="0" w:space="0" w:color="auto"/>
            <w:right w:val="none" w:sz="0" w:space="0" w:color="auto"/>
          </w:divBdr>
        </w:div>
      </w:divsChild>
    </w:div>
    <w:div w:id="1462454783">
      <w:bodyDiv w:val="1"/>
      <w:marLeft w:val="0"/>
      <w:marRight w:val="0"/>
      <w:marTop w:val="0"/>
      <w:marBottom w:val="0"/>
      <w:divBdr>
        <w:top w:val="none" w:sz="0" w:space="0" w:color="auto"/>
        <w:left w:val="none" w:sz="0" w:space="0" w:color="auto"/>
        <w:bottom w:val="none" w:sz="0" w:space="0" w:color="auto"/>
        <w:right w:val="none" w:sz="0" w:space="0" w:color="auto"/>
      </w:divBdr>
    </w:div>
    <w:div w:id="1476533307">
      <w:bodyDiv w:val="1"/>
      <w:marLeft w:val="0"/>
      <w:marRight w:val="0"/>
      <w:marTop w:val="0"/>
      <w:marBottom w:val="0"/>
      <w:divBdr>
        <w:top w:val="none" w:sz="0" w:space="0" w:color="auto"/>
        <w:left w:val="none" w:sz="0" w:space="0" w:color="auto"/>
        <w:bottom w:val="none" w:sz="0" w:space="0" w:color="auto"/>
        <w:right w:val="none" w:sz="0" w:space="0" w:color="auto"/>
      </w:divBdr>
      <w:divsChild>
        <w:div w:id="1003435444">
          <w:marLeft w:val="0"/>
          <w:marRight w:val="0"/>
          <w:marTop w:val="0"/>
          <w:marBottom w:val="0"/>
          <w:divBdr>
            <w:top w:val="none" w:sz="0" w:space="0" w:color="auto"/>
            <w:left w:val="none" w:sz="0" w:space="0" w:color="auto"/>
            <w:bottom w:val="none" w:sz="0" w:space="0" w:color="auto"/>
            <w:right w:val="none" w:sz="0" w:space="0" w:color="auto"/>
          </w:divBdr>
        </w:div>
        <w:div w:id="1099790422">
          <w:marLeft w:val="0"/>
          <w:marRight w:val="0"/>
          <w:marTop w:val="0"/>
          <w:marBottom w:val="0"/>
          <w:divBdr>
            <w:top w:val="none" w:sz="0" w:space="0" w:color="auto"/>
            <w:left w:val="none" w:sz="0" w:space="0" w:color="auto"/>
            <w:bottom w:val="none" w:sz="0" w:space="0" w:color="auto"/>
            <w:right w:val="none" w:sz="0" w:space="0" w:color="auto"/>
          </w:divBdr>
        </w:div>
        <w:div w:id="765543040">
          <w:marLeft w:val="0"/>
          <w:marRight w:val="0"/>
          <w:marTop w:val="0"/>
          <w:marBottom w:val="0"/>
          <w:divBdr>
            <w:top w:val="none" w:sz="0" w:space="0" w:color="auto"/>
            <w:left w:val="none" w:sz="0" w:space="0" w:color="auto"/>
            <w:bottom w:val="none" w:sz="0" w:space="0" w:color="auto"/>
            <w:right w:val="none" w:sz="0" w:space="0" w:color="auto"/>
          </w:divBdr>
        </w:div>
        <w:div w:id="1020013867">
          <w:marLeft w:val="0"/>
          <w:marRight w:val="0"/>
          <w:marTop w:val="0"/>
          <w:marBottom w:val="0"/>
          <w:divBdr>
            <w:top w:val="none" w:sz="0" w:space="0" w:color="auto"/>
            <w:left w:val="none" w:sz="0" w:space="0" w:color="auto"/>
            <w:bottom w:val="none" w:sz="0" w:space="0" w:color="auto"/>
            <w:right w:val="none" w:sz="0" w:space="0" w:color="auto"/>
          </w:divBdr>
        </w:div>
      </w:divsChild>
    </w:div>
    <w:div w:id="1507012491">
      <w:bodyDiv w:val="1"/>
      <w:marLeft w:val="0"/>
      <w:marRight w:val="0"/>
      <w:marTop w:val="0"/>
      <w:marBottom w:val="0"/>
      <w:divBdr>
        <w:top w:val="none" w:sz="0" w:space="0" w:color="auto"/>
        <w:left w:val="none" w:sz="0" w:space="0" w:color="auto"/>
        <w:bottom w:val="none" w:sz="0" w:space="0" w:color="auto"/>
        <w:right w:val="none" w:sz="0" w:space="0" w:color="auto"/>
      </w:divBdr>
    </w:div>
    <w:div w:id="1509910324">
      <w:bodyDiv w:val="1"/>
      <w:marLeft w:val="0"/>
      <w:marRight w:val="0"/>
      <w:marTop w:val="0"/>
      <w:marBottom w:val="0"/>
      <w:divBdr>
        <w:top w:val="none" w:sz="0" w:space="0" w:color="auto"/>
        <w:left w:val="none" w:sz="0" w:space="0" w:color="auto"/>
        <w:bottom w:val="none" w:sz="0" w:space="0" w:color="auto"/>
        <w:right w:val="none" w:sz="0" w:space="0" w:color="auto"/>
      </w:divBdr>
    </w:div>
    <w:div w:id="1534226498">
      <w:bodyDiv w:val="1"/>
      <w:marLeft w:val="0"/>
      <w:marRight w:val="0"/>
      <w:marTop w:val="0"/>
      <w:marBottom w:val="0"/>
      <w:divBdr>
        <w:top w:val="none" w:sz="0" w:space="0" w:color="auto"/>
        <w:left w:val="none" w:sz="0" w:space="0" w:color="auto"/>
        <w:bottom w:val="none" w:sz="0" w:space="0" w:color="auto"/>
        <w:right w:val="none" w:sz="0" w:space="0" w:color="auto"/>
      </w:divBdr>
    </w:div>
    <w:div w:id="1684698014">
      <w:bodyDiv w:val="1"/>
      <w:marLeft w:val="0"/>
      <w:marRight w:val="0"/>
      <w:marTop w:val="0"/>
      <w:marBottom w:val="0"/>
      <w:divBdr>
        <w:top w:val="none" w:sz="0" w:space="0" w:color="auto"/>
        <w:left w:val="none" w:sz="0" w:space="0" w:color="auto"/>
        <w:bottom w:val="none" w:sz="0" w:space="0" w:color="auto"/>
        <w:right w:val="none" w:sz="0" w:space="0" w:color="auto"/>
      </w:divBdr>
      <w:divsChild>
        <w:div w:id="891573145">
          <w:marLeft w:val="0"/>
          <w:marRight w:val="0"/>
          <w:marTop w:val="0"/>
          <w:marBottom w:val="0"/>
          <w:divBdr>
            <w:top w:val="none" w:sz="0" w:space="0" w:color="auto"/>
            <w:left w:val="none" w:sz="0" w:space="0" w:color="auto"/>
            <w:bottom w:val="none" w:sz="0" w:space="0" w:color="auto"/>
            <w:right w:val="none" w:sz="0" w:space="0" w:color="auto"/>
          </w:divBdr>
          <w:divsChild>
            <w:div w:id="305626466">
              <w:marLeft w:val="0"/>
              <w:marRight w:val="0"/>
              <w:marTop w:val="0"/>
              <w:marBottom w:val="0"/>
              <w:divBdr>
                <w:top w:val="none" w:sz="0" w:space="0" w:color="auto"/>
                <w:left w:val="none" w:sz="0" w:space="0" w:color="auto"/>
                <w:bottom w:val="none" w:sz="0" w:space="0" w:color="auto"/>
                <w:right w:val="none" w:sz="0" w:space="0" w:color="auto"/>
              </w:divBdr>
              <w:divsChild>
                <w:div w:id="766000753">
                  <w:marLeft w:val="0"/>
                  <w:marRight w:val="0"/>
                  <w:marTop w:val="0"/>
                  <w:marBottom w:val="0"/>
                  <w:divBdr>
                    <w:top w:val="none" w:sz="0" w:space="0" w:color="auto"/>
                    <w:left w:val="none" w:sz="0" w:space="0" w:color="auto"/>
                    <w:bottom w:val="none" w:sz="0" w:space="0" w:color="auto"/>
                    <w:right w:val="none" w:sz="0" w:space="0" w:color="auto"/>
                  </w:divBdr>
                  <w:divsChild>
                    <w:div w:id="7184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4632">
          <w:marLeft w:val="0"/>
          <w:marRight w:val="0"/>
          <w:marTop w:val="0"/>
          <w:marBottom w:val="0"/>
          <w:divBdr>
            <w:top w:val="none" w:sz="0" w:space="0" w:color="auto"/>
            <w:left w:val="none" w:sz="0" w:space="0" w:color="auto"/>
            <w:bottom w:val="none" w:sz="0" w:space="0" w:color="auto"/>
            <w:right w:val="none" w:sz="0" w:space="0" w:color="auto"/>
          </w:divBdr>
          <w:divsChild>
            <w:div w:id="1970237600">
              <w:marLeft w:val="0"/>
              <w:marRight w:val="0"/>
              <w:marTop w:val="0"/>
              <w:marBottom w:val="0"/>
              <w:divBdr>
                <w:top w:val="none" w:sz="0" w:space="0" w:color="auto"/>
                <w:left w:val="none" w:sz="0" w:space="0" w:color="auto"/>
                <w:bottom w:val="none" w:sz="0" w:space="0" w:color="auto"/>
                <w:right w:val="none" w:sz="0" w:space="0" w:color="auto"/>
              </w:divBdr>
              <w:divsChild>
                <w:div w:id="994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97928">
      <w:bodyDiv w:val="1"/>
      <w:marLeft w:val="0"/>
      <w:marRight w:val="0"/>
      <w:marTop w:val="0"/>
      <w:marBottom w:val="0"/>
      <w:divBdr>
        <w:top w:val="none" w:sz="0" w:space="0" w:color="auto"/>
        <w:left w:val="none" w:sz="0" w:space="0" w:color="auto"/>
        <w:bottom w:val="none" w:sz="0" w:space="0" w:color="auto"/>
        <w:right w:val="none" w:sz="0" w:space="0" w:color="auto"/>
      </w:divBdr>
    </w:div>
    <w:div w:id="1745879431">
      <w:bodyDiv w:val="1"/>
      <w:marLeft w:val="0"/>
      <w:marRight w:val="0"/>
      <w:marTop w:val="0"/>
      <w:marBottom w:val="0"/>
      <w:divBdr>
        <w:top w:val="none" w:sz="0" w:space="0" w:color="auto"/>
        <w:left w:val="none" w:sz="0" w:space="0" w:color="auto"/>
        <w:bottom w:val="none" w:sz="0" w:space="0" w:color="auto"/>
        <w:right w:val="none" w:sz="0" w:space="0" w:color="auto"/>
      </w:divBdr>
    </w:div>
    <w:div w:id="1770154595">
      <w:bodyDiv w:val="1"/>
      <w:marLeft w:val="0"/>
      <w:marRight w:val="0"/>
      <w:marTop w:val="0"/>
      <w:marBottom w:val="0"/>
      <w:divBdr>
        <w:top w:val="none" w:sz="0" w:space="0" w:color="auto"/>
        <w:left w:val="none" w:sz="0" w:space="0" w:color="auto"/>
        <w:bottom w:val="none" w:sz="0" w:space="0" w:color="auto"/>
        <w:right w:val="none" w:sz="0" w:space="0" w:color="auto"/>
      </w:divBdr>
    </w:div>
    <w:div w:id="1855267737">
      <w:bodyDiv w:val="1"/>
      <w:marLeft w:val="0"/>
      <w:marRight w:val="0"/>
      <w:marTop w:val="0"/>
      <w:marBottom w:val="0"/>
      <w:divBdr>
        <w:top w:val="none" w:sz="0" w:space="0" w:color="auto"/>
        <w:left w:val="none" w:sz="0" w:space="0" w:color="auto"/>
        <w:bottom w:val="none" w:sz="0" w:space="0" w:color="auto"/>
        <w:right w:val="none" w:sz="0" w:space="0" w:color="auto"/>
      </w:divBdr>
    </w:div>
    <w:div w:id="1985963995">
      <w:bodyDiv w:val="1"/>
      <w:marLeft w:val="0"/>
      <w:marRight w:val="0"/>
      <w:marTop w:val="0"/>
      <w:marBottom w:val="0"/>
      <w:divBdr>
        <w:top w:val="none" w:sz="0" w:space="0" w:color="auto"/>
        <w:left w:val="none" w:sz="0" w:space="0" w:color="auto"/>
        <w:bottom w:val="none" w:sz="0" w:space="0" w:color="auto"/>
        <w:right w:val="none" w:sz="0" w:space="0" w:color="auto"/>
      </w:divBdr>
      <w:divsChild>
        <w:div w:id="1172988201">
          <w:marLeft w:val="0"/>
          <w:marRight w:val="0"/>
          <w:marTop w:val="0"/>
          <w:marBottom w:val="0"/>
          <w:divBdr>
            <w:top w:val="none" w:sz="0" w:space="0" w:color="auto"/>
            <w:left w:val="none" w:sz="0" w:space="0" w:color="auto"/>
            <w:bottom w:val="none" w:sz="0" w:space="0" w:color="auto"/>
            <w:right w:val="none" w:sz="0" w:space="0" w:color="auto"/>
          </w:divBdr>
        </w:div>
        <w:div w:id="11884088">
          <w:marLeft w:val="0"/>
          <w:marRight w:val="0"/>
          <w:marTop w:val="0"/>
          <w:marBottom w:val="0"/>
          <w:divBdr>
            <w:top w:val="none" w:sz="0" w:space="0" w:color="auto"/>
            <w:left w:val="none" w:sz="0" w:space="0" w:color="auto"/>
            <w:bottom w:val="none" w:sz="0" w:space="0" w:color="auto"/>
            <w:right w:val="none" w:sz="0" w:space="0" w:color="auto"/>
          </w:divBdr>
        </w:div>
        <w:div w:id="1107852409">
          <w:marLeft w:val="0"/>
          <w:marRight w:val="0"/>
          <w:marTop w:val="0"/>
          <w:marBottom w:val="0"/>
          <w:divBdr>
            <w:top w:val="none" w:sz="0" w:space="0" w:color="auto"/>
            <w:left w:val="none" w:sz="0" w:space="0" w:color="auto"/>
            <w:bottom w:val="none" w:sz="0" w:space="0" w:color="auto"/>
            <w:right w:val="none" w:sz="0" w:space="0" w:color="auto"/>
          </w:divBdr>
        </w:div>
        <w:div w:id="1330056122">
          <w:marLeft w:val="0"/>
          <w:marRight w:val="0"/>
          <w:marTop w:val="0"/>
          <w:marBottom w:val="0"/>
          <w:divBdr>
            <w:top w:val="none" w:sz="0" w:space="0" w:color="auto"/>
            <w:left w:val="none" w:sz="0" w:space="0" w:color="auto"/>
            <w:bottom w:val="none" w:sz="0" w:space="0" w:color="auto"/>
            <w:right w:val="none" w:sz="0" w:space="0" w:color="auto"/>
          </w:divBdr>
        </w:div>
        <w:div w:id="2025088105">
          <w:marLeft w:val="0"/>
          <w:marRight w:val="0"/>
          <w:marTop w:val="0"/>
          <w:marBottom w:val="0"/>
          <w:divBdr>
            <w:top w:val="none" w:sz="0" w:space="0" w:color="auto"/>
            <w:left w:val="none" w:sz="0" w:space="0" w:color="auto"/>
            <w:bottom w:val="none" w:sz="0" w:space="0" w:color="auto"/>
            <w:right w:val="none" w:sz="0" w:space="0" w:color="auto"/>
          </w:divBdr>
        </w:div>
        <w:div w:id="1097091486">
          <w:marLeft w:val="0"/>
          <w:marRight w:val="0"/>
          <w:marTop w:val="0"/>
          <w:marBottom w:val="0"/>
          <w:divBdr>
            <w:top w:val="none" w:sz="0" w:space="0" w:color="auto"/>
            <w:left w:val="none" w:sz="0" w:space="0" w:color="auto"/>
            <w:bottom w:val="none" w:sz="0" w:space="0" w:color="auto"/>
            <w:right w:val="none" w:sz="0" w:space="0" w:color="auto"/>
          </w:divBdr>
        </w:div>
        <w:div w:id="1332759781">
          <w:marLeft w:val="0"/>
          <w:marRight w:val="0"/>
          <w:marTop w:val="0"/>
          <w:marBottom w:val="0"/>
          <w:divBdr>
            <w:top w:val="none" w:sz="0" w:space="0" w:color="auto"/>
            <w:left w:val="none" w:sz="0" w:space="0" w:color="auto"/>
            <w:bottom w:val="none" w:sz="0" w:space="0" w:color="auto"/>
            <w:right w:val="none" w:sz="0" w:space="0" w:color="auto"/>
          </w:divBdr>
        </w:div>
        <w:div w:id="70544381">
          <w:marLeft w:val="0"/>
          <w:marRight w:val="0"/>
          <w:marTop w:val="0"/>
          <w:marBottom w:val="0"/>
          <w:divBdr>
            <w:top w:val="none" w:sz="0" w:space="0" w:color="auto"/>
            <w:left w:val="none" w:sz="0" w:space="0" w:color="auto"/>
            <w:bottom w:val="none" w:sz="0" w:space="0" w:color="auto"/>
            <w:right w:val="none" w:sz="0" w:space="0" w:color="auto"/>
          </w:divBdr>
        </w:div>
      </w:divsChild>
    </w:div>
    <w:div w:id="2113167128">
      <w:bodyDiv w:val="1"/>
      <w:marLeft w:val="0"/>
      <w:marRight w:val="0"/>
      <w:marTop w:val="0"/>
      <w:marBottom w:val="0"/>
      <w:divBdr>
        <w:top w:val="none" w:sz="0" w:space="0" w:color="auto"/>
        <w:left w:val="none" w:sz="0" w:space="0" w:color="auto"/>
        <w:bottom w:val="none" w:sz="0" w:space="0" w:color="auto"/>
        <w:right w:val="none" w:sz="0" w:space="0" w:color="auto"/>
      </w:divBdr>
      <w:divsChild>
        <w:div w:id="1884554973">
          <w:marLeft w:val="0"/>
          <w:marRight w:val="0"/>
          <w:marTop w:val="0"/>
          <w:marBottom w:val="0"/>
          <w:divBdr>
            <w:top w:val="none" w:sz="0" w:space="0" w:color="auto"/>
            <w:left w:val="none" w:sz="0" w:space="0" w:color="auto"/>
            <w:bottom w:val="none" w:sz="0" w:space="0" w:color="auto"/>
            <w:right w:val="none" w:sz="0" w:space="0" w:color="auto"/>
          </w:divBdr>
        </w:div>
        <w:div w:id="1473786253">
          <w:marLeft w:val="0"/>
          <w:marRight w:val="0"/>
          <w:marTop w:val="0"/>
          <w:marBottom w:val="0"/>
          <w:divBdr>
            <w:top w:val="none" w:sz="0" w:space="0" w:color="auto"/>
            <w:left w:val="none" w:sz="0" w:space="0" w:color="auto"/>
            <w:bottom w:val="none" w:sz="0" w:space="0" w:color="auto"/>
            <w:right w:val="none" w:sz="0" w:space="0" w:color="auto"/>
          </w:divBdr>
        </w:div>
        <w:div w:id="383453316">
          <w:marLeft w:val="0"/>
          <w:marRight w:val="0"/>
          <w:marTop w:val="0"/>
          <w:marBottom w:val="0"/>
          <w:divBdr>
            <w:top w:val="none" w:sz="0" w:space="0" w:color="auto"/>
            <w:left w:val="none" w:sz="0" w:space="0" w:color="auto"/>
            <w:bottom w:val="none" w:sz="0" w:space="0" w:color="auto"/>
            <w:right w:val="none" w:sz="0" w:space="0" w:color="auto"/>
          </w:divBdr>
        </w:div>
        <w:div w:id="924732192">
          <w:marLeft w:val="0"/>
          <w:marRight w:val="0"/>
          <w:marTop w:val="0"/>
          <w:marBottom w:val="0"/>
          <w:divBdr>
            <w:top w:val="none" w:sz="0" w:space="0" w:color="auto"/>
            <w:left w:val="none" w:sz="0" w:space="0" w:color="auto"/>
            <w:bottom w:val="none" w:sz="0" w:space="0" w:color="auto"/>
            <w:right w:val="none" w:sz="0" w:space="0" w:color="auto"/>
          </w:divBdr>
        </w:div>
        <w:div w:id="932976487">
          <w:marLeft w:val="0"/>
          <w:marRight w:val="0"/>
          <w:marTop w:val="0"/>
          <w:marBottom w:val="0"/>
          <w:divBdr>
            <w:top w:val="none" w:sz="0" w:space="0" w:color="auto"/>
            <w:left w:val="none" w:sz="0" w:space="0" w:color="auto"/>
            <w:bottom w:val="none" w:sz="0" w:space="0" w:color="auto"/>
            <w:right w:val="none" w:sz="0" w:space="0" w:color="auto"/>
          </w:divBdr>
        </w:div>
        <w:div w:id="1765418628">
          <w:marLeft w:val="0"/>
          <w:marRight w:val="0"/>
          <w:marTop w:val="0"/>
          <w:marBottom w:val="0"/>
          <w:divBdr>
            <w:top w:val="none" w:sz="0" w:space="0" w:color="auto"/>
            <w:left w:val="none" w:sz="0" w:space="0" w:color="auto"/>
            <w:bottom w:val="none" w:sz="0" w:space="0" w:color="auto"/>
            <w:right w:val="none" w:sz="0" w:space="0" w:color="auto"/>
          </w:divBdr>
        </w:div>
        <w:div w:id="534511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mddsz@gov" TargetMode="External"/><Relationship Id="rId13" Type="http://schemas.openxmlformats.org/officeDocument/2006/relationships/hyperlink" Target="mailto:gp.svz@gov.si" TargetMode="External"/><Relationship Id="rId18" Type="http://schemas.openxmlformats.org/officeDocument/2006/relationships/hyperlink" Target="mailto:gp.svz@gov.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p.mf@gov.si" TargetMode="External"/><Relationship Id="rId7" Type="http://schemas.openxmlformats.org/officeDocument/2006/relationships/endnotes" Target="endnotes.xml"/><Relationship Id="rId12" Type="http://schemas.openxmlformats.org/officeDocument/2006/relationships/hyperlink" Target="mailto:irssv@siol.net" TargetMode="External"/><Relationship Id="rId17" Type="http://schemas.openxmlformats.org/officeDocument/2006/relationships/hyperlink" Target="mailto:irssv@siol.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p.mf@gov.si" TargetMode="External"/><Relationship Id="rId20" Type="http://schemas.openxmlformats.org/officeDocument/2006/relationships/hyperlink" Target="mailto:gp.mdds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gp.mddsz@gov.si"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gp.msp@gov.si" TargetMode="External"/><Relationship Id="rId4" Type="http://schemas.openxmlformats.org/officeDocument/2006/relationships/settings" Target="settings.xml"/><Relationship Id="rId9" Type="http://schemas.openxmlformats.org/officeDocument/2006/relationships/hyperlink" Target="http://www.mddsz.gov.si" TargetMode="External"/><Relationship Id="rId14" Type="http://schemas.openxmlformats.org/officeDocument/2006/relationships/hyperlink" Target="mailto:gp.msp@gov.si"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1A3179-578C-4281-9D55-E5835CB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5876</Words>
  <Characters>33496</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Vesna Božović</cp:lastModifiedBy>
  <cp:revision>11</cp:revision>
  <dcterms:created xsi:type="dcterms:W3CDTF">2024-11-19T13:19:00Z</dcterms:created>
  <dcterms:modified xsi:type="dcterms:W3CDTF">2024-11-22T11:05:00Z</dcterms:modified>
</cp:coreProperties>
</file>