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4F9E" w14:textId="33F6264E" w:rsidR="00BD6A1D" w:rsidRPr="00BD6A1D" w:rsidRDefault="006943C1" w:rsidP="00683232">
      <w:pPr>
        <w:pStyle w:val="Glava"/>
        <w:tabs>
          <w:tab w:val="left" w:pos="5103"/>
        </w:tabs>
        <w:spacing w:line="240" w:lineRule="exact"/>
        <w:rPr>
          <w:rFonts w:cs="Arial"/>
          <w:sz w:val="16"/>
          <w:szCs w:val="16"/>
        </w:rPr>
      </w:pPr>
      <w:r w:rsidRPr="006943C1">
        <w:rPr>
          <w:rFonts w:cs="Arial"/>
          <w:sz w:val="16"/>
          <w:szCs w:val="16"/>
        </w:rPr>
        <w:t>Dunajska cesta 21</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 xml:space="preserve">T: 01 369 </w:t>
      </w:r>
      <w:r w:rsidR="00794550">
        <w:rPr>
          <w:rFonts w:cs="Arial"/>
          <w:sz w:val="16"/>
          <w:szCs w:val="16"/>
        </w:rPr>
        <w:t>79 40</w:t>
      </w:r>
    </w:p>
    <w:p w14:paraId="67325B6E"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E: gp.</w:t>
      </w:r>
      <w:r w:rsidR="00683232">
        <w:rPr>
          <w:rFonts w:cs="Arial"/>
          <w:sz w:val="16"/>
          <w:szCs w:val="16"/>
        </w:rPr>
        <w:t>msp</w:t>
      </w:r>
      <w:r w:rsidRPr="00BD6A1D">
        <w:rPr>
          <w:rFonts w:cs="Arial"/>
          <w:sz w:val="16"/>
          <w:szCs w:val="16"/>
        </w:rPr>
        <w:t xml:space="preserve">@gov.si </w:t>
      </w:r>
      <w:hyperlink r:id="rId7" w:history="1">
        <w:r w:rsidR="00683232" w:rsidRPr="00B45898">
          <w:rPr>
            <w:rStyle w:val="Hiperpovezava"/>
            <w:rFonts w:cs="Arial"/>
            <w:sz w:val="16"/>
            <w:szCs w:val="16"/>
          </w:rPr>
          <w:t>www.gov.si</w:t>
        </w:r>
      </w:hyperlink>
    </w:p>
    <w:p w14:paraId="11EA6EB2" w14:textId="66762ABF" w:rsidR="00BD6A1D" w:rsidRDefault="00BD6A1D" w:rsidP="00BD6A1D">
      <w:pPr>
        <w:pStyle w:val="Glava"/>
        <w:tabs>
          <w:tab w:val="left" w:pos="5112"/>
        </w:tabs>
        <w:spacing w:line="240" w:lineRule="exact"/>
        <w:ind w:left="5103"/>
        <w:rPr>
          <w:rFonts w:cs="Arial"/>
          <w:sz w:val="16"/>
          <w:szCs w:val="16"/>
        </w:rPr>
      </w:pPr>
    </w:p>
    <w:p w14:paraId="5E52C424" w14:textId="77777777" w:rsidR="00193301" w:rsidRPr="00BD6A1D" w:rsidRDefault="00193301"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3067"/>
      </w:tblGrid>
      <w:tr w:rsidR="00AE1F83" w:rsidRPr="00AE1F83" w14:paraId="058AA467" w14:textId="77777777" w:rsidTr="00BD6A1D">
        <w:trPr>
          <w:gridAfter w:val="1"/>
          <w:wAfter w:w="3067" w:type="dxa"/>
        </w:trPr>
        <w:tc>
          <w:tcPr>
            <w:tcW w:w="6096" w:type="dxa"/>
          </w:tcPr>
          <w:p w14:paraId="69A54D12" w14:textId="2F16A66B"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247495">
              <w:rPr>
                <w:rFonts w:eastAsia="Times New Roman" w:cs="Arial"/>
                <w:szCs w:val="20"/>
                <w:lang w:eastAsia="sl-SI"/>
              </w:rPr>
              <w:t xml:space="preserve">Številka: </w:t>
            </w:r>
            <w:r w:rsidR="00C774EA" w:rsidRPr="00C774EA">
              <w:rPr>
                <w:rFonts w:eastAsia="Times New Roman" w:cs="Arial"/>
                <w:szCs w:val="20"/>
                <w:lang w:eastAsia="sl-SI"/>
              </w:rPr>
              <w:t>0070-14/2024-2720-24</w:t>
            </w:r>
          </w:p>
        </w:tc>
      </w:tr>
      <w:tr w:rsidR="00AE1F83" w:rsidRPr="00AE1F83" w14:paraId="324E21C5" w14:textId="77777777" w:rsidTr="00BD6A1D">
        <w:trPr>
          <w:gridAfter w:val="1"/>
          <w:wAfter w:w="3067" w:type="dxa"/>
        </w:trPr>
        <w:tc>
          <w:tcPr>
            <w:tcW w:w="6096" w:type="dxa"/>
          </w:tcPr>
          <w:p w14:paraId="32D1B65F" w14:textId="138A0956"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Ljubljana</w:t>
            </w:r>
            <w:r w:rsidR="00193301">
              <w:rPr>
                <w:rFonts w:eastAsia="Times New Roman" w:cs="Arial"/>
                <w:szCs w:val="20"/>
                <w:lang w:eastAsia="sl-SI"/>
              </w:rPr>
              <w:t xml:space="preserve">, </w:t>
            </w:r>
            <w:r w:rsidR="006E49C6">
              <w:rPr>
                <w:rFonts w:eastAsia="Times New Roman" w:cs="Arial"/>
                <w:szCs w:val="20"/>
                <w:lang w:eastAsia="sl-SI"/>
              </w:rPr>
              <w:t>28</w:t>
            </w:r>
            <w:r w:rsidR="00E63C66">
              <w:rPr>
                <w:rFonts w:eastAsia="Times New Roman" w:cs="Arial"/>
                <w:szCs w:val="20"/>
                <w:lang w:eastAsia="sl-SI"/>
              </w:rPr>
              <w:t>. 1</w:t>
            </w:r>
            <w:r w:rsidR="00765CB2">
              <w:rPr>
                <w:rFonts w:eastAsia="Times New Roman" w:cs="Arial"/>
                <w:szCs w:val="20"/>
                <w:lang w:eastAsia="sl-SI"/>
              </w:rPr>
              <w:t>1</w:t>
            </w:r>
            <w:r w:rsidR="00E63C66">
              <w:rPr>
                <w:rFonts w:eastAsia="Times New Roman" w:cs="Arial"/>
                <w:szCs w:val="20"/>
                <w:lang w:eastAsia="sl-SI"/>
              </w:rPr>
              <w:t>. 2024</w:t>
            </w:r>
          </w:p>
        </w:tc>
      </w:tr>
      <w:tr w:rsidR="00AE1F83" w:rsidRPr="00AE1F83" w14:paraId="0ED184A8" w14:textId="77777777" w:rsidTr="00BD6A1D">
        <w:trPr>
          <w:gridAfter w:val="1"/>
          <w:wAfter w:w="3067" w:type="dxa"/>
        </w:trPr>
        <w:tc>
          <w:tcPr>
            <w:tcW w:w="6096" w:type="dxa"/>
          </w:tcPr>
          <w:p w14:paraId="7A725270" w14:textId="3D019E16"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p>
        </w:tc>
      </w:tr>
      <w:tr w:rsidR="00AE1F83" w:rsidRPr="00AE1F83" w14:paraId="02F3913B" w14:textId="77777777" w:rsidTr="00BD6A1D">
        <w:trPr>
          <w:gridAfter w:val="1"/>
          <w:wAfter w:w="3067" w:type="dxa"/>
        </w:trPr>
        <w:tc>
          <w:tcPr>
            <w:tcW w:w="6096" w:type="dxa"/>
          </w:tcPr>
          <w:p w14:paraId="16DADF26" w14:textId="77777777" w:rsidR="00AE1F83" w:rsidRPr="00AE1F83" w:rsidRDefault="00AE1F83" w:rsidP="00AE1F83">
            <w:pPr>
              <w:spacing w:after="0" w:line="260" w:lineRule="exact"/>
              <w:rPr>
                <w:rFonts w:eastAsia="Times New Roman" w:cs="Arial"/>
                <w:szCs w:val="20"/>
              </w:rPr>
            </w:pPr>
          </w:p>
          <w:p w14:paraId="65AF7E88"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18961D6C" w14:textId="77777777" w:rsidR="00AE1F83" w:rsidRPr="00AE1F83" w:rsidRDefault="00F941C1" w:rsidP="00AE1F83">
            <w:pPr>
              <w:spacing w:after="0" w:line="260" w:lineRule="exact"/>
              <w:rPr>
                <w:rFonts w:eastAsia="Times New Roman" w:cs="Arial"/>
                <w:szCs w:val="20"/>
              </w:rPr>
            </w:pPr>
            <w:hyperlink r:id="rId8" w:history="1">
              <w:r w:rsidR="00AE1F83" w:rsidRPr="00AE1F83">
                <w:rPr>
                  <w:rFonts w:eastAsia="Times New Roman"/>
                  <w:color w:val="0000FF"/>
                  <w:szCs w:val="20"/>
                  <w:u w:val="single"/>
                </w:rPr>
                <w:t>Gp.gs@gov.si</w:t>
              </w:r>
            </w:hyperlink>
          </w:p>
          <w:p w14:paraId="51F36EEE" w14:textId="77777777" w:rsidR="00AE1F83" w:rsidRPr="00AE1F83" w:rsidRDefault="00AE1F83" w:rsidP="00AE1F83">
            <w:pPr>
              <w:spacing w:after="0" w:line="260" w:lineRule="exact"/>
              <w:rPr>
                <w:rFonts w:eastAsia="Times New Roman" w:cs="Arial"/>
                <w:szCs w:val="20"/>
              </w:rPr>
            </w:pPr>
          </w:p>
        </w:tc>
      </w:tr>
      <w:tr w:rsidR="00193301" w:rsidRPr="00AE1F83" w14:paraId="78E7FEDF" w14:textId="77777777" w:rsidTr="00BD6A1D">
        <w:tc>
          <w:tcPr>
            <w:tcW w:w="9163" w:type="dxa"/>
            <w:gridSpan w:val="2"/>
          </w:tcPr>
          <w:p w14:paraId="55174612" w14:textId="48B60798" w:rsidR="00193301" w:rsidRPr="00193301" w:rsidRDefault="00193301" w:rsidP="008531BD">
            <w:pPr>
              <w:jc w:val="both"/>
              <w:rPr>
                <w:rFonts w:eastAsia="Times New Roman" w:cs="Arial"/>
                <w:b/>
                <w:bCs/>
                <w:szCs w:val="20"/>
                <w:lang w:eastAsia="sl-SI"/>
              </w:rPr>
            </w:pPr>
            <w:r w:rsidRPr="00193301">
              <w:rPr>
                <w:b/>
                <w:bCs/>
                <w:szCs w:val="20"/>
              </w:rPr>
              <w:t xml:space="preserve">ZADEVA: </w:t>
            </w:r>
            <w:r w:rsidR="00056A7A" w:rsidRPr="00B52204">
              <w:rPr>
                <w:b/>
                <w:bCs/>
              </w:rPr>
              <w:t>Uvrstitev novega projekta 2720-24-0503 – Nakup opreme za posodobitev procesov v DSO, v veljavni Načrt razvojnih programov za obdobje 2024 – 2027 – predlog za obravnavo</w:t>
            </w:r>
          </w:p>
        </w:tc>
      </w:tr>
      <w:tr w:rsidR="00193301" w:rsidRPr="00AE1F83" w14:paraId="172409D9" w14:textId="77777777" w:rsidTr="00BD6A1D">
        <w:tc>
          <w:tcPr>
            <w:tcW w:w="9163" w:type="dxa"/>
            <w:gridSpan w:val="2"/>
          </w:tcPr>
          <w:p w14:paraId="7729BC27"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193301" w:rsidRPr="00AE1F83" w14:paraId="7AF751C0" w14:textId="77777777" w:rsidTr="00BD6A1D">
        <w:tc>
          <w:tcPr>
            <w:tcW w:w="9163" w:type="dxa"/>
            <w:gridSpan w:val="2"/>
          </w:tcPr>
          <w:p w14:paraId="2AEFCE8F" w14:textId="77777777" w:rsidR="00193301" w:rsidRDefault="00193301" w:rsidP="00193301">
            <w:pPr>
              <w:pStyle w:val="Neotevilenodstavek"/>
              <w:rPr>
                <w:iCs/>
                <w:sz w:val="20"/>
                <w:szCs w:val="20"/>
              </w:rPr>
            </w:pPr>
          </w:p>
          <w:p w14:paraId="4CD40C41" w14:textId="217ABBF6" w:rsidR="00193301" w:rsidRDefault="00193301" w:rsidP="00193301">
            <w:pPr>
              <w:pStyle w:val="Neotevilenodstavek"/>
              <w:spacing w:before="0" w:after="0" w:line="240" w:lineRule="auto"/>
              <w:rPr>
                <w:iCs/>
                <w:sz w:val="20"/>
                <w:szCs w:val="20"/>
              </w:rPr>
            </w:pPr>
            <w:r w:rsidRPr="00146325">
              <w:rPr>
                <w:iCs/>
                <w:sz w:val="20"/>
                <w:szCs w:val="20"/>
              </w:rPr>
              <w:t xml:space="preserve">Na podlagi petega odstavka 31. člena Zakona o izvrševanju proračunov Republike Slovenije za leti </w:t>
            </w:r>
            <w:r w:rsidRPr="00A34595">
              <w:rPr>
                <w:iCs/>
                <w:sz w:val="20"/>
                <w:szCs w:val="20"/>
              </w:rPr>
              <w:t>202</w:t>
            </w:r>
            <w:r w:rsidR="0003694D">
              <w:rPr>
                <w:iCs/>
                <w:sz w:val="20"/>
                <w:szCs w:val="20"/>
              </w:rPr>
              <w:t>4</w:t>
            </w:r>
            <w:r w:rsidRPr="00A34595">
              <w:rPr>
                <w:iCs/>
                <w:sz w:val="20"/>
                <w:szCs w:val="20"/>
              </w:rPr>
              <w:t xml:space="preserve"> in 202</w:t>
            </w:r>
            <w:r w:rsidR="0003694D">
              <w:rPr>
                <w:iCs/>
                <w:sz w:val="20"/>
                <w:szCs w:val="20"/>
              </w:rPr>
              <w:t>5</w:t>
            </w:r>
            <w:r w:rsidRPr="00A34595">
              <w:rPr>
                <w:iCs/>
                <w:sz w:val="20"/>
                <w:szCs w:val="20"/>
              </w:rPr>
              <w:t xml:space="preserve"> (Uradni list RS, </w:t>
            </w:r>
            <w:bookmarkStart w:id="0" w:name="_Hlk93915835"/>
            <w:r w:rsidRPr="00A34595">
              <w:rPr>
                <w:iCs/>
                <w:sz w:val="20"/>
                <w:szCs w:val="20"/>
              </w:rPr>
              <w:t xml:space="preserve">št. </w:t>
            </w:r>
            <w:bookmarkEnd w:id="0"/>
            <w:r w:rsidR="0003694D">
              <w:rPr>
                <w:iCs/>
                <w:sz w:val="20"/>
                <w:szCs w:val="20"/>
              </w:rPr>
              <w:t>123/23</w:t>
            </w:r>
            <w:r w:rsidR="00C170D8">
              <w:rPr>
                <w:iCs/>
                <w:sz w:val="20"/>
                <w:szCs w:val="20"/>
              </w:rPr>
              <w:t xml:space="preserve"> in </w:t>
            </w:r>
            <w:r w:rsidR="0003694D">
              <w:rPr>
                <w:iCs/>
                <w:sz w:val="20"/>
                <w:szCs w:val="20"/>
              </w:rPr>
              <w:t>12/24</w:t>
            </w:r>
            <w:r>
              <w:rPr>
                <w:iCs/>
                <w:sz w:val="20"/>
                <w:szCs w:val="20"/>
              </w:rPr>
              <w:t xml:space="preserve">) </w:t>
            </w:r>
            <w:r w:rsidRPr="00670EE1">
              <w:rPr>
                <w:iCs/>
                <w:sz w:val="20"/>
                <w:szCs w:val="20"/>
              </w:rPr>
              <w:t xml:space="preserve">je Vlada Republike Slovenije na seji dne………………sprejela naslednji </w:t>
            </w:r>
          </w:p>
          <w:p w14:paraId="7DE6FE50" w14:textId="77777777" w:rsidR="00193301" w:rsidRDefault="00193301" w:rsidP="00193301">
            <w:pPr>
              <w:pStyle w:val="Neotevilenodstavek"/>
              <w:spacing w:before="0" w:after="0" w:line="240" w:lineRule="auto"/>
              <w:rPr>
                <w:iCs/>
                <w:sz w:val="20"/>
                <w:szCs w:val="20"/>
              </w:rPr>
            </w:pPr>
          </w:p>
          <w:p w14:paraId="21B74810" w14:textId="77777777" w:rsidR="00193301" w:rsidRDefault="00193301" w:rsidP="00193301">
            <w:pPr>
              <w:pStyle w:val="Neotevilenodstavek"/>
              <w:spacing w:before="0" w:after="0" w:line="240" w:lineRule="auto"/>
              <w:jc w:val="center"/>
              <w:rPr>
                <w:iCs/>
                <w:sz w:val="20"/>
                <w:szCs w:val="20"/>
              </w:rPr>
            </w:pPr>
            <w:r>
              <w:rPr>
                <w:iCs/>
                <w:sz w:val="20"/>
                <w:szCs w:val="20"/>
              </w:rPr>
              <w:t>SKLEP:</w:t>
            </w:r>
          </w:p>
          <w:p w14:paraId="0F54512D" w14:textId="77777777" w:rsidR="00193301" w:rsidRPr="00670EE1" w:rsidRDefault="00193301" w:rsidP="00193301">
            <w:pPr>
              <w:pStyle w:val="Neotevilenodstavek"/>
              <w:spacing w:before="0" w:after="0" w:line="240" w:lineRule="auto"/>
              <w:jc w:val="center"/>
              <w:rPr>
                <w:iCs/>
                <w:sz w:val="20"/>
                <w:szCs w:val="20"/>
              </w:rPr>
            </w:pPr>
          </w:p>
          <w:p w14:paraId="5F42E10F" w14:textId="77777777" w:rsidR="008C63FB" w:rsidRPr="008C63FB" w:rsidRDefault="008C63FB" w:rsidP="008C63FB">
            <w:pPr>
              <w:spacing w:after="0" w:line="260" w:lineRule="exact"/>
              <w:jc w:val="both"/>
              <w:rPr>
                <w:rFonts w:eastAsia="Times New Roman"/>
                <w:iCs/>
                <w:szCs w:val="24"/>
              </w:rPr>
            </w:pPr>
            <w:r w:rsidRPr="008C63FB">
              <w:rPr>
                <w:iCs/>
              </w:rPr>
              <w:t>V veljavni Načrt razvojnih programov 2024–2027 se skladno s podatki iz priložene tabele, uvrsti nov projekt 2720-24-0503 Nakup opreme za posodobitev procesov v DSO</w:t>
            </w:r>
            <w:r w:rsidRPr="008C63FB">
              <w:rPr>
                <w:iCs/>
                <w:szCs w:val="20"/>
              </w:rPr>
              <w:t>.</w:t>
            </w:r>
          </w:p>
          <w:p w14:paraId="0DB522CD" w14:textId="77777777" w:rsidR="00193301" w:rsidRPr="008676A5" w:rsidRDefault="00193301" w:rsidP="008C63FB">
            <w:pPr>
              <w:pStyle w:val="Neotevilenodstavek"/>
              <w:textAlignment w:val="auto"/>
              <w:rPr>
                <w:iCs/>
                <w:color w:val="000000"/>
                <w:sz w:val="20"/>
                <w:szCs w:val="20"/>
              </w:rPr>
            </w:pPr>
          </w:p>
          <w:p w14:paraId="7904BD07" w14:textId="77777777" w:rsidR="00193301" w:rsidRPr="00670EE1" w:rsidRDefault="00193301" w:rsidP="00193301">
            <w:pPr>
              <w:pStyle w:val="Neotevilenodstavek"/>
              <w:rPr>
                <w:iCs/>
                <w:sz w:val="20"/>
                <w:szCs w:val="20"/>
              </w:rPr>
            </w:pPr>
          </w:p>
          <w:p w14:paraId="45D4BC57" w14:textId="77777777" w:rsidR="00193301" w:rsidRPr="00670EE1" w:rsidRDefault="00193301" w:rsidP="00193301">
            <w:pPr>
              <w:pStyle w:val="Neotevilenodstavek"/>
              <w:rPr>
                <w:iCs/>
                <w:sz w:val="20"/>
                <w:szCs w:val="20"/>
              </w:rPr>
            </w:pPr>
          </w:p>
          <w:p w14:paraId="0D4A26C2" w14:textId="77777777" w:rsidR="00193301" w:rsidRPr="00670EE1" w:rsidRDefault="00193301" w:rsidP="00193301">
            <w:pPr>
              <w:pStyle w:val="Neotevilenodstavek"/>
              <w:rPr>
                <w:iCs/>
                <w:sz w:val="20"/>
                <w:szCs w:val="20"/>
              </w:rPr>
            </w:pPr>
            <w:r w:rsidRPr="00670EE1">
              <w:rPr>
                <w:iCs/>
                <w:sz w:val="20"/>
                <w:szCs w:val="20"/>
              </w:rPr>
              <w:t>Številka:</w:t>
            </w:r>
          </w:p>
          <w:p w14:paraId="70BD8916" w14:textId="77777777" w:rsidR="00193301" w:rsidRPr="00670EE1" w:rsidRDefault="00193301" w:rsidP="00193301">
            <w:pPr>
              <w:pStyle w:val="Neotevilenodstavek"/>
              <w:rPr>
                <w:iCs/>
                <w:sz w:val="20"/>
                <w:szCs w:val="20"/>
              </w:rPr>
            </w:pPr>
            <w:r w:rsidRPr="00670EE1">
              <w:rPr>
                <w:iCs/>
                <w:sz w:val="20"/>
                <w:szCs w:val="20"/>
              </w:rPr>
              <w:t>V Ljubljani, dne</w:t>
            </w:r>
          </w:p>
          <w:p w14:paraId="3240FC11" w14:textId="77777777" w:rsidR="00193301" w:rsidRPr="00670EE1" w:rsidRDefault="00193301" w:rsidP="00193301">
            <w:pPr>
              <w:pStyle w:val="Neotevilenodstavek"/>
              <w:rPr>
                <w:iCs/>
                <w:sz w:val="20"/>
                <w:szCs w:val="20"/>
              </w:rPr>
            </w:pPr>
          </w:p>
          <w:p w14:paraId="0212E163" w14:textId="77777777" w:rsidR="00193301" w:rsidRPr="00875E9F" w:rsidRDefault="00193301" w:rsidP="00193301">
            <w:pPr>
              <w:pStyle w:val="Neotevilenodstavek"/>
              <w:rPr>
                <w:iCs/>
                <w:sz w:val="20"/>
                <w:szCs w:val="20"/>
                <w:highlight w:val="yellow"/>
              </w:rPr>
            </w:pPr>
            <w:r w:rsidRPr="00670EE1">
              <w:rPr>
                <w:iCs/>
                <w:sz w:val="20"/>
                <w:szCs w:val="20"/>
              </w:rPr>
              <w:t xml:space="preserve">                                                                                       </w:t>
            </w:r>
            <w:r>
              <w:rPr>
                <w:iCs/>
                <w:sz w:val="20"/>
                <w:szCs w:val="20"/>
              </w:rPr>
              <w:t>Barbara Kolenko Helbl</w:t>
            </w:r>
          </w:p>
          <w:p w14:paraId="295D31D6" w14:textId="77777777" w:rsidR="00193301" w:rsidRPr="00670EE1" w:rsidRDefault="00193301" w:rsidP="00193301">
            <w:pPr>
              <w:pStyle w:val="Neotevilenodstavek"/>
              <w:rPr>
                <w:iCs/>
                <w:sz w:val="20"/>
                <w:szCs w:val="20"/>
              </w:rPr>
            </w:pPr>
            <w:r w:rsidRPr="00C73D98">
              <w:rPr>
                <w:iCs/>
                <w:sz w:val="20"/>
                <w:szCs w:val="20"/>
              </w:rPr>
              <w:t xml:space="preserve">                                                                                      </w:t>
            </w:r>
            <w:r>
              <w:rPr>
                <w:iCs/>
                <w:sz w:val="20"/>
                <w:szCs w:val="20"/>
              </w:rPr>
              <w:t xml:space="preserve"> </w:t>
            </w:r>
            <w:r w:rsidRPr="00C73D98">
              <w:rPr>
                <w:iCs/>
                <w:sz w:val="20"/>
                <w:szCs w:val="20"/>
              </w:rPr>
              <w:t>generaln</w:t>
            </w:r>
            <w:r>
              <w:rPr>
                <w:iCs/>
                <w:sz w:val="20"/>
                <w:szCs w:val="20"/>
              </w:rPr>
              <w:t>a</w:t>
            </w:r>
            <w:r w:rsidRPr="00C73D98">
              <w:rPr>
                <w:iCs/>
                <w:sz w:val="20"/>
                <w:szCs w:val="20"/>
              </w:rPr>
              <w:t xml:space="preserve"> sekretar</w:t>
            </w:r>
            <w:r>
              <w:rPr>
                <w:iCs/>
                <w:sz w:val="20"/>
                <w:szCs w:val="20"/>
              </w:rPr>
              <w:t>ka</w:t>
            </w:r>
          </w:p>
          <w:p w14:paraId="774DB249" w14:textId="77777777" w:rsidR="00193301" w:rsidRPr="00670EE1" w:rsidRDefault="00193301" w:rsidP="00193301">
            <w:pPr>
              <w:pStyle w:val="Neotevilenodstavek"/>
              <w:rPr>
                <w:iCs/>
                <w:sz w:val="20"/>
                <w:szCs w:val="20"/>
              </w:rPr>
            </w:pPr>
          </w:p>
          <w:p w14:paraId="7ABD9FAA" w14:textId="77777777" w:rsidR="00193301" w:rsidRPr="00670EE1" w:rsidRDefault="00193301" w:rsidP="00193301">
            <w:pPr>
              <w:pStyle w:val="Neotevilenodstavek"/>
              <w:rPr>
                <w:iCs/>
                <w:sz w:val="20"/>
                <w:szCs w:val="20"/>
              </w:rPr>
            </w:pPr>
          </w:p>
          <w:p w14:paraId="57A3346B" w14:textId="77777777" w:rsidR="00193301" w:rsidRPr="00670EE1" w:rsidRDefault="00193301" w:rsidP="00193301">
            <w:pPr>
              <w:pStyle w:val="Neotevilenodstavek"/>
              <w:rPr>
                <w:iCs/>
                <w:sz w:val="20"/>
                <w:szCs w:val="20"/>
              </w:rPr>
            </w:pPr>
          </w:p>
          <w:p w14:paraId="2B1EC9DC" w14:textId="77777777" w:rsidR="00193301" w:rsidRPr="00670EE1" w:rsidRDefault="00193301" w:rsidP="00193301">
            <w:pPr>
              <w:keepLines/>
              <w:rPr>
                <w:rFonts w:cs="Arial"/>
                <w:bCs/>
                <w:szCs w:val="20"/>
              </w:rPr>
            </w:pPr>
            <w:r w:rsidRPr="00670EE1">
              <w:rPr>
                <w:rFonts w:cs="Arial"/>
                <w:bCs/>
                <w:szCs w:val="20"/>
              </w:rPr>
              <w:t>Prejme</w:t>
            </w:r>
            <w:r>
              <w:rPr>
                <w:rFonts w:cs="Arial"/>
                <w:bCs/>
                <w:szCs w:val="20"/>
              </w:rPr>
              <w:t>ta</w:t>
            </w:r>
            <w:r w:rsidRPr="00670EE1">
              <w:rPr>
                <w:rFonts w:cs="Arial"/>
                <w:bCs/>
                <w:szCs w:val="20"/>
              </w:rPr>
              <w:t>:</w:t>
            </w:r>
          </w:p>
          <w:p w14:paraId="6CFFBCA7" w14:textId="6C7AF192" w:rsidR="00247495" w:rsidRPr="00247495" w:rsidRDefault="00193301" w:rsidP="00247495">
            <w:pPr>
              <w:pStyle w:val="Odstavekseznama"/>
              <w:keepLines/>
              <w:numPr>
                <w:ilvl w:val="0"/>
                <w:numId w:val="12"/>
              </w:numPr>
              <w:spacing w:line="260" w:lineRule="exact"/>
              <w:contextualSpacing/>
              <w:rPr>
                <w:rFonts w:ascii="Arial" w:hAnsi="Arial" w:cs="Arial"/>
                <w:bCs/>
                <w:sz w:val="20"/>
                <w:szCs w:val="20"/>
              </w:rPr>
            </w:pPr>
            <w:r w:rsidRPr="00247495">
              <w:rPr>
                <w:rFonts w:ascii="Arial" w:hAnsi="Arial" w:cs="Arial"/>
                <w:bCs/>
                <w:sz w:val="20"/>
                <w:szCs w:val="20"/>
              </w:rPr>
              <w:t xml:space="preserve">Ministrstvo za </w:t>
            </w:r>
            <w:r w:rsidR="0047112A" w:rsidRPr="00247495">
              <w:rPr>
                <w:rFonts w:ascii="Arial" w:hAnsi="Arial" w:cs="Arial"/>
                <w:bCs/>
                <w:sz w:val="20"/>
                <w:szCs w:val="20"/>
              </w:rPr>
              <w:t>solidarno prihodnost</w:t>
            </w:r>
            <w:r w:rsidRPr="00247495">
              <w:rPr>
                <w:rFonts w:ascii="Arial" w:hAnsi="Arial" w:cs="Arial"/>
                <w:bCs/>
                <w:sz w:val="20"/>
                <w:szCs w:val="20"/>
              </w:rPr>
              <w:t>,</w:t>
            </w:r>
          </w:p>
          <w:p w14:paraId="64BF9458" w14:textId="77777777" w:rsidR="00247495" w:rsidRPr="00247495" w:rsidRDefault="00193301" w:rsidP="00193301">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sidRPr="00670EE1">
              <w:rPr>
                <w:rFonts w:cs="Arial"/>
                <w:bCs/>
                <w:szCs w:val="20"/>
              </w:rPr>
              <w:t>Ministrstvo za finance</w:t>
            </w:r>
            <w:r w:rsidR="00247495">
              <w:rPr>
                <w:rFonts w:cs="Arial"/>
                <w:bCs/>
                <w:szCs w:val="20"/>
              </w:rPr>
              <w:t>,</w:t>
            </w:r>
          </w:p>
          <w:p w14:paraId="1551B772" w14:textId="4F962DFA" w:rsidR="00193301" w:rsidRPr="00AE1F83" w:rsidRDefault="00247495" w:rsidP="00193301">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cs="Arial"/>
                <w:bCs/>
                <w:szCs w:val="20"/>
              </w:rPr>
              <w:t>Služba Vlade Republike Slovenije za zakonodajo</w:t>
            </w:r>
          </w:p>
        </w:tc>
      </w:tr>
      <w:tr w:rsidR="00193301" w:rsidRPr="00AE1F83" w14:paraId="3B16B4BD" w14:textId="77777777" w:rsidTr="00BD6A1D">
        <w:tc>
          <w:tcPr>
            <w:tcW w:w="9163" w:type="dxa"/>
            <w:gridSpan w:val="2"/>
          </w:tcPr>
          <w:p w14:paraId="7D081B9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193301" w:rsidRPr="00AE1F83" w14:paraId="078864DE" w14:textId="77777777" w:rsidTr="00BD6A1D">
        <w:tc>
          <w:tcPr>
            <w:tcW w:w="9163" w:type="dxa"/>
            <w:gridSpan w:val="2"/>
          </w:tcPr>
          <w:p w14:paraId="71208482" w14:textId="4EEAEA5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0687AD67" w14:textId="77777777" w:rsidTr="00BD6A1D">
        <w:tc>
          <w:tcPr>
            <w:tcW w:w="9163" w:type="dxa"/>
            <w:gridSpan w:val="2"/>
          </w:tcPr>
          <w:p w14:paraId="1692530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193301" w:rsidRPr="00AE1F83" w14:paraId="004E8AE2" w14:textId="77777777" w:rsidTr="00BD6A1D">
        <w:tc>
          <w:tcPr>
            <w:tcW w:w="9163" w:type="dxa"/>
            <w:gridSpan w:val="2"/>
          </w:tcPr>
          <w:p w14:paraId="2FA1076E" w14:textId="63B05DE1" w:rsidR="00247495" w:rsidRDefault="00247495" w:rsidP="00247495">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bookmarkStart w:id="1" w:name="_Hlk179923669"/>
            <w:r w:rsidRPr="00247495">
              <w:rPr>
                <w:rFonts w:eastAsia="Times New Roman" w:cs="Arial"/>
                <w:iCs/>
                <w:szCs w:val="20"/>
                <w:lang w:eastAsia="sl-SI"/>
              </w:rPr>
              <w:t xml:space="preserve">Simon </w:t>
            </w:r>
            <w:r w:rsidRPr="00247495">
              <w:rPr>
                <w:rFonts w:cs="Arial"/>
                <w:bCs/>
                <w:szCs w:val="20"/>
              </w:rPr>
              <w:t>Maljevac</w:t>
            </w:r>
            <w:r>
              <w:rPr>
                <w:rFonts w:eastAsia="Times New Roman" w:cs="Arial"/>
                <w:iCs/>
                <w:szCs w:val="20"/>
                <w:lang w:eastAsia="sl-SI"/>
              </w:rPr>
              <w:t>, minister</w:t>
            </w:r>
          </w:p>
          <w:p w14:paraId="3DC3F987" w14:textId="7F2640F6" w:rsidR="00247495" w:rsidRDefault="00247495" w:rsidP="00247495">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dr. Luka Omladič, državni sekretar</w:t>
            </w:r>
          </w:p>
          <w:p w14:paraId="1E13FFF1" w14:textId="4E1538A3" w:rsidR="00247495" w:rsidRPr="00247495" w:rsidRDefault="0003694D" w:rsidP="00247495">
            <w:pPr>
              <w:numPr>
                <w:ilvl w:val="0"/>
                <w:numId w:val="12"/>
              </w:numPr>
              <w:overflowPunct w:val="0"/>
              <w:autoSpaceDE w:val="0"/>
              <w:autoSpaceDN w:val="0"/>
              <w:adjustRightInd w:val="0"/>
              <w:spacing w:after="0" w:line="260" w:lineRule="exact"/>
              <w:jc w:val="both"/>
              <w:textAlignment w:val="baseline"/>
              <w:rPr>
                <w:rFonts w:cs="Arial"/>
                <w:bCs/>
                <w:szCs w:val="20"/>
              </w:rPr>
            </w:pPr>
            <w:r w:rsidRPr="00247495">
              <w:rPr>
                <w:rFonts w:cs="Arial"/>
                <w:bCs/>
                <w:szCs w:val="20"/>
              </w:rPr>
              <w:t xml:space="preserve">mag. </w:t>
            </w:r>
            <w:r w:rsidR="00154381" w:rsidRPr="00247495">
              <w:rPr>
                <w:rFonts w:cs="Arial"/>
                <w:bCs/>
                <w:szCs w:val="20"/>
              </w:rPr>
              <w:t>Mateja Nagode, generalna direktorica Direktorata za starejše, dolgotrajno oskrbo in deinstitucionalizacijo</w:t>
            </w:r>
            <w:bookmarkEnd w:id="1"/>
          </w:p>
        </w:tc>
      </w:tr>
    </w:tbl>
    <w:p w14:paraId="7A7033EB" w14:textId="77777777" w:rsidR="00247495" w:rsidRDefault="00247495">
      <w:r>
        <w:br w:type="page"/>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444"/>
        <w:gridCol w:w="2271"/>
      </w:tblGrid>
      <w:tr w:rsidR="00193301" w:rsidRPr="00AE1F83" w14:paraId="1533FA07" w14:textId="77777777" w:rsidTr="00BD6A1D">
        <w:tc>
          <w:tcPr>
            <w:tcW w:w="9163" w:type="dxa"/>
            <w:gridSpan w:val="3"/>
          </w:tcPr>
          <w:p w14:paraId="6032BAC5" w14:textId="4C4B28FC"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lastRenderedPageBreak/>
              <w:t xml:space="preserve">3.b Zunanji strokovnjaki, ki so </w:t>
            </w:r>
            <w:r w:rsidRPr="00AE1F83">
              <w:rPr>
                <w:rFonts w:eastAsia="Times New Roman" w:cs="Arial"/>
                <w:b/>
                <w:szCs w:val="20"/>
                <w:lang w:eastAsia="sl-SI"/>
              </w:rPr>
              <w:t>sodelovali pri pripravi dela ali celotnega gradiva:</w:t>
            </w:r>
          </w:p>
        </w:tc>
      </w:tr>
      <w:tr w:rsidR="00193301" w:rsidRPr="00AE1F83" w14:paraId="5D99A4F5" w14:textId="77777777" w:rsidTr="00BD6A1D">
        <w:tc>
          <w:tcPr>
            <w:tcW w:w="9163" w:type="dxa"/>
            <w:gridSpan w:val="3"/>
          </w:tcPr>
          <w:p w14:paraId="05385821" w14:textId="625C81C6"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193301" w:rsidRPr="00AE1F83" w14:paraId="1EFC6760" w14:textId="77777777" w:rsidTr="00BD6A1D">
        <w:tc>
          <w:tcPr>
            <w:tcW w:w="9163" w:type="dxa"/>
            <w:gridSpan w:val="3"/>
          </w:tcPr>
          <w:p w14:paraId="6A5A22F8"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193301" w:rsidRPr="00AE1F83" w14:paraId="024CDEC1" w14:textId="77777777" w:rsidTr="00BD6A1D">
        <w:tc>
          <w:tcPr>
            <w:tcW w:w="9163" w:type="dxa"/>
            <w:gridSpan w:val="3"/>
          </w:tcPr>
          <w:p w14:paraId="54169B33" w14:textId="0E0DD32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iCs/>
                <w:szCs w:val="20"/>
                <w:lang w:eastAsia="sl-SI"/>
              </w:rPr>
              <w:t>/</w:t>
            </w:r>
          </w:p>
        </w:tc>
      </w:tr>
      <w:tr w:rsidR="00193301" w:rsidRPr="00AE1F83" w14:paraId="56B22850" w14:textId="77777777" w:rsidTr="00BD6A1D">
        <w:tc>
          <w:tcPr>
            <w:tcW w:w="9163" w:type="dxa"/>
            <w:gridSpan w:val="3"/>
          </w:tcPr>
          <w:p w14:paraId="5A0A42D1"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5</w:t>
            </w:r>
            <w:r w:rsidRPr="00785D2A">
              <w:rPr>
                <w:rFonts w:eastAsia="Times New Roman" w:cs="Arial"/>
                <w:b/>
                <w:szCs w:val="20"/>
                <w:lang w:eastAsia="sl-SI"/>
              </w:rPr>
              <w:t>. Kratek povzetek gradiva:</w:t>
            </w:r>
          </w:p>
        </w:tc>
      </w:tr>
      <w:tr w:rsidR="00193301" w:rsidRPr="00AE1F83" w14:paraId="179E7059" w14:textId="77777777" w:rsidTr="00BD6A1D">
        <w:tc>
          <w:tcPr>
            <w:tcW w:w="9163" w:type="dxa"/>
            <w:gridSpan w:val="3"/>
          </w:tcPr>
          <w:p w14:paraId="0BC1747C" w14:textId="19B15AB7" w:rsidR="00EF4012" w:rsidRPr="0047112A" w:rsidRDefault="006D5DBD" w:rsidP="00EF4012">
            <w:pPr>
              <w:tabs>
                <w:tab w:val="left" w:pos="1701"/>
              </w:tabs>
              <w:spacing w:after="0" w:line="264" w:lineRule="auto"/>
              <w:jc w:val="both"/>
              <w:rPr>
                <w:rFonts w:eastAsia="Times New Roman" w:cs="Arial"/>
                <w:bCs/>
                <w:szCs w:val="20"/>
              </w:rPr>
            </w:pPr>
            <w:r w:rsidRPr="006D5DBD">
              <w:rPr>
                <w:rFonts w:eastAsia="Times New Roman"/>
                <w:iCs/>
                <w:szCs w:val="20"/>
              </w:rPr>
              <w:t xml:space="preserve">Gradivo se nanaša na uvrstitev novega projekta v veljavni Načrt razvojnih programov, in sicer </w:t>
            </w:r>
            <w:r w:rsidR="00436448">
              <w:rPr>
                <w:rFonts w:eastAsia="Times New Roman"/>
                <w:iCs/>
                <w:szCs w:val="20"/>
              </w:rPr>
              <w:t xml:space="preserve">z namenom </w:t>
            </w:r>
            <w:r w:rsidR="00B53BEE">
              <w:rPr>
                <w:rFonts w:eastAsia="Times New Roman"/>
                <w:iCs/>
                <w:szCs w:val="20"/>
              </w:rPr>
              <w:t xml:space="preserve">finančno </w:t>
            </w:r>
            <w:r w:rsidR="00436448">
              <w:rPr>
                <w:rFonts w:eastAsia="Times New Roman"/>
                <w:iCs/>
                <w:szCs w:val="20"/>
              </w:rPr>
              <w:t xml:space="preserve">podpreti </w:t>
            </w:r>
            <w:r w:rsidR="00525A3C">
              <w:rPr>
                <w:rFonts w:eastAsia="Times New Roman"/>
                <w:iCs/>
                <w:szCs w:val="20"/>
              </w:rPr>
              <w:t>izvajalc</w:t>
            </w:r>
            <w:r w:rsidR="00436448">
              <w:rPr>
                <w:rFonts w:eastAsia="Times New Roman"/>
                <w:iCs/>
                <w:szCs w:val="20"/>
              </w:rPr>
              <w:t>e</w:t>
            </w:r>
            <w:r w:rsidR="00F3424D">
              <w:rPr>
                <w:rFonts w:eastAsia="Times New Roman"/>
                <w:iCs/>
                <w:szCs w:val="20"/>
              </w:rPr>
              <w:t>,</w:t>
            </w:r>
            <w:r w:rsidR="00436448">
              <w:rPr>
                <w:rFonts w:eastAsia="Times New Roman"/>
                <w:iCs/>
                <w:szCs w:val="20"/>
              </w:rPr>
              <w:t xml:space="preserve"> ki v skladu z zakonom, ki ureja socialno varstvo, v mreži </w:t>
            </w:r>
            <w:r w:rsidR="00F3424D">
              <w:rPr>
                <w:rFonts w:eastAsia="Times New Roman"/>
                <w:iCs/>
                <w:szCs w:val="20"/>
              </w:rPr>
              <w:t>javn</w:t>
            </w:r>
            <w:r w:rsidR="00436448">
              <w:rPr>
                <w:rFonts w:eastAsia="Times New Roman"/>
                <w:iCs/>
                <w:szCs w:val="20"/>
              </w:rPr>
              <w:t>e službe</w:t>
            </w:r>
            <w:r w:rsidR="00F3424D">
              <w:rPr>
                <w:rFonts w:eastAsia="Times New Roman"/>
                <w:iCs/>
                <w:szCs w:val="20"/>
              </w:rPr>
              <w:t xml:space="preserve"> opravljajo socialnovarstveno storitev institucionalno varstvo v </w:t>
            </w:r>
            <w:r w:rsidR="00472655">
              <w:rPr>
                <w:rFonts w:eastAsia="Times New Roman"/>
                <w:iCs/>
                <w:szCs w:val="20"/>
              </w:rPr>
              <w:t>obliki celodnevnega varstva v zavodu oziroma izvajalc</w:t>
            </w:r>
            <w:r w:rsidR="00B53BEE">
              <w:rPr>
                <w:rFonts w:eastAsia="Times New Roman"/>
                <w:iCs/>
                <w:szCs w:val="20"/>
              </w:rPr>
              <w:t>e, ki opravljajo</w:t>
            </w:r>
            <w:r w:rsidR="00472655">
              <w:rPr>
                <w:rFonts w:eastAsia="Times New Roman"/>
                <w:iCs/>
                <w:szCs w:val="20"/>
              </w:rPr>
              <w:t xml:space="preserve"> celodnevn</w:t>
            </w:r>
            <w:r w:rsidR="00B53BEE">
              <w:rPr>
                <w:rFonts w:eastAsia="Times New Roman"/>
                <w:iCs/>
                <w:szCs w:val="20"/>
              </w:rPr>
              <w:t>o</w:t>
            </w:r>
            <w:r w:rsidR="00472655">
              <w:rPr>
                <w:rFonts w:eastAsia="Times New Roman"/>
                <w:iCs/>
                <w:szCs w:val="20"/>
              </w:rPr>
              <w:t xml:space="preserve"> dolgotrajn</w:t>
            </w:r>
            <w:r w:rsidR="00B53BEE">
              <w:rPr>
                <w:rFonts w:eastAsia="Times New Roman"/>
                <w:iCs/>
                <w:szCs w:val="20"/>
              </w:rPr>
              <w:t>o</w:t>
            </w:r>
            <w:r w:rsidR="00472655">
              <w:rPr>
                <w:rFonts w:eastAsia="Times New Roman"/>
                <w:iCs/>
                <w:szCs w:val="20"/>
              </w:rPr>
              <w:t xml:space="preserve"> oskrb</w:t>
            </w:r>
            <w:r w:rsidR="00B53BEE">
              <w:rPr>
                <w:rFonts w:eastAsia="Times New Roman"/>
                <w:iCs/>
                <w:szCs w:val="20"/>
              </w:rPr>
              <w:t>o</w:t>
            </w:r>
            <w:r w:rsidR="008B7D1B">
              <w:rPr>
                <w:rFonts w:eastAsia="Times New Roman"/>
                <w:iCs/>
                <w:szCs w:val="20"/>
              </w:rPr>
              <w:t xml:space="preserve"> v instituciji</w:t>
            </w:r>
            <w:r w:rsidR="00B53BEE">
              <w:rPr>
                <w:rFonts w:eastAsia="Times New Roman"/>
                <w:iCs/>
                <w:szCs w:val="20"/>
              </w:rPr>
              <w:t>, pri posodobitvah in optimizaciji delovnih postopkov</w:t>
            </w:r>
            <w:r w:rsidRPr="006D5DBD">
              <w:rPr>
                <w:rFonts w:eastAsia="Times New Roman"/>
                <w:iCs/>
                <w:szCs w:val="20"/>
              </w:rPr>
              <w:t xml:space="preserve">. Ocenjena vrednost investicije znaša </w:t>
            </w:r>
            <w:r w:rsidR="00874823">
              <w:rPr>
                <w:rFonts w:eastAsia="Times New Roman"/>
                <w:iCs/>
                <w:szCs w:val="20"/>
              </w:rPr>
              <w:t>2.200.000,00</w:t>
            </w:r>
            <w:r w:rsidRPr="006D5DBD">
              <w:rPr>
                <w:rFonts w:eastAsia="Times New Roman"/>
                <w:iCs/>
                <w:szCs w:val="20"/>
              </w:rPr>
              <w:t xml:space="preserve"> EUR z DDV. Priprave na investicijo so se začele v letu 202</w:t>
            </w:r>
            <w:r w:rsidR="00820F2C">
              <w:rPr>
                <w:rFonts w:eastAsia="Times New Roman"/>
                <w:iCs/>
                <w:szCs w:val="20"/>
              </w:rPr>
              <w:t>4</w:t>
            </w:r>
            <w:r w:rsidRPr="006D5DBD">
              <w:rPr>
                <w:rFonts w:eastAsia="Times New Roman"/>
                <w:iCs/>
                <w:szCs w:val="20"/>
              </w:rPr>
              <w:t xml:space="preserve">, </w:t>
            </w:r>
            <w:r w:rsidR="00785D2A">
              <w:rPr>
                <w:rFonts w:eastAsia="Times New Roman"/>
                <w:iCs/>
                <w:szCs w:val="20"/>
              </w:rPr>
              <w:t>predviden zaključek investicije pa je v letu 202</w:t>
            </w:r>
            <w:r w:rsidR="00145ACD">
              <w:rPr>
                <w:rFonts w:eastAsia="Times New Roman"/>
                <w:iCs/>
                <w:szCs w:val="20"/>
              </w:rPr>
              <w:t>6</w:t>
            </w:r>
            <w:r w:rsidRPr="006D5DBD">
              <w:rPr>
                <w:rFonts w:eastAsia="Times New Roman"/>
                <w:iCs/>
                <w:szCs w:val="20"/>
              </w:rPr>
              <w:t xml:space="preserve">. </w:t>
            </w:r>
            <w:r w:rsidRPr="00D66439">
              <w:rPr>
                <w:rFonts w:eastAsia="Times New Roman"/>
                <w:iCs/>
                <w:szCs w:val="20"/>
              </w:rPr>
              <w:t>Z izvedbo investicije se bo</w:t>
            </w:r>
            <w:r w:rsidR="00AE06A8">
              <w:rPr>
                <w:rFonts w:eastAsia="Times New Roman"/>
                <w:iCs/>
                <w:szCs w:val="20"/>
              </w:rPr>
              <w:t xml:space="preserve"> </w:t>
            </w:r>
            <w:r w:rsidR="008531BD">
              <w:rPr>
                <w:rFonts w:eastAsia="Times New Roman"/>
                <w:iCs/>
                <w:szCs w:val="20"/>
              </w:rPr>
              <w:t>izvajalcem celodnevnega institucionalnega varstva</w:t>
            </w:r>
            <w:r w:rsidR="00B53BEE">
              <w:rPr>
                <w:rFonts w:eastAsia="Times New Roman"/>
                <w:iCs/>
                <w:szCs w:val="20"/>
              </w:rPr>
              <w:t xml:space="preserve"> v zavodu</w:t>
            </w:r>
            <w:r w:rsidR="008531BD">
              <w:rPr>
                <w:rFonts w:eastAsia="Times New Roman"/>
                <w:iCs/>
                <w:szCs w:val="20"/>
              </w:rPr>
              <w:t xml:space="preserve"> (oziroma prihodnje </w:t>
            </w:r>
            <w:r w:rsidR="00B53BEE">
              <w:rPr>
                <w:rFonts w:eastAsia="Times New Roman"/>
                <w:iCs/>
                <w:szCs w:val="20"/>
              </w:rPr>
              <w:t xml:space="preserve">celodnevne </w:t>
            </w:r>
            <w:r w:rsidR="008531BD">
              <w:rPr>
                <w:rFonts w:eastAsia="Times New Roman"/>
                <w:iCs/>
                <w:szCs w:val="20"/>
              </w:rPr>
              <w:t>dolgotrajne oskrbe v instituciji) zagotovilo</w:t>
            </w:r>
            <w:r w:rsidR="00B53BEE">
              <w:rPr>
                <w:rFonts w:eastAsia="Times New Roman"/>
                <w:iCs/>
                <w:szCs w:val="20"/>
              </w:rPr>
              <w:t xml:space="preserve"> sredstva za</w:t>
            </w:r>
            <w:r w:rsidR="008531BD">
              <w:rPr>
                <w:rFonts w:eastAsia="Times New Roman"/>
                <w:iCs/>
                <w:szCs w:val="20"/>
              </w:rPr>
              <w:t xml:space="preserve"> </w:t>
            </w:r>
            <w:r w:rsidR="008531BD" w:rsidRPr="00247495">
              <w:rPr>
                <w:rFonts w:eastAsia="Times New Roman"/>
                <w:iCs/>
                <w:szCs w:val="20"/>
              </w:rPr>
              <w:t xml:space="preserve">sofinanciranje </w:t>
            </w:r>
            <w:r w:rsidR="00B53BEE">
              <w:rPr>
                <w:rFonts w:eastAsia="Times New Roman"/>
                <w:iCs/>
                <w:szCs w:val="20"/>
              </w:rPr>
              <w:t xml:space="preserve">stroškov </w:t>
            </w:r>
            <w:r w:rsidR="008531BD" w:rsidRPr="00247495">
              <w:rPr>
                <w:rFonts w:eastAsia="Times New Roman"/>
                <w:iCs/>
                <w:szCs w:val="20"/>
              </w:rPr>
              <w:t>nakupa sodobnih tehnologij in pripomočkov za robotizirano, avtomatizirano oziroma avtonomno izvedbo postopkov (v nadaljnjem besedilu: sodobni pripomočki</w:t>
            </w:r>
            <w:r w:rsidR="008531BD">
              <w:rPr>
                <w:rFonts w:eastAsia="Times New Roman"/>
                <w:iCs/>
                <w:szCs w:val="20"/>
              </w:rPr>
              <w:t>).</w:t>
            </w:r>
            <w:r w:rsidR="00B53BEE">
              <w:rPr>
                <w:rFonts w:eastAsia="Times New Roman"/>
                <w:iCs/>
                <w:szCs w:val="20"/>
              </w:rPr>
              <w:t xml:space="preserve"> </w:t>
            </w:r>
            <w:r w:rsidR="008531BD">
              <w:rPr>
                <w:rFonts w:eastAsia="Times New Roman"/>
                <w:iCs/>
                <w:szCs w:val="20"/>
              </w:rPr>
              <w:t>Z</w:t>
            </w:r>
            <w:r w:rsidR="005B03B7">
              <w:rPr>
                <w:rFonts w:eastAsia="Times New Roman"/>
                <w:iCs/>
                <w:szCs w:val="20"/>
              </w:rPr>
              <w:t xml:space="preserve"> implementacijo sodobnih pripomočkov se </w:t>
            </w:r>
            <w:r w:rsidR="00BD7DA1">
              <w:rPr>
                <w:rFonts w:eastAsia="Times New Roman"/>
                <w:iCs/>
                <w:szCs w:val="20"/>
              </w:rPr>
              <w:t>bo lahko do določene mere kompenziral manko kadra</w:t>
            </w:r>
            <w:r w:rsidR="008531BD">
              <w:rPr>
                <w:rFonts w:eastAsia="Times New Roman"/>
                <w:iCs/>
                <w:szCs w:val="20"/>
              </w:rPr>
              <w:t>, racionaliziralo procese dela</w:t>
            </w:r>
            <w:r w:rsidR="00BD7DA1">
              <w:rPr>
                <w:rFonts w:eastAsia="Times New Roman"/>
                <w:iCs/>
                <w:szCs w:val="20"/>
              </w:rPr>
              <w:t xml:space="preserve"> in razbremenilo obstoječ kader</w:t>
            </w:r>
            <w:r w:rsidR="00B53BEE">
              <w:rPr>
                <w:rFonts w:eastAsia="Times New Roman"/>
                <w:iCs/>
                <w:szCs w:val="20"/>
              </w:rPr>
              <w:t xml:space="preserve">, </w:t>
            </w:r>
            <w:r w:rsidR="008531BD">
              <w:rPr>
                <w:rFonts w:eastAsia="Times New Roman"/>
                <w:iCs/>
                <w:szCs w:val="20"/>
              </w:rPr>
              <w:t>pričakuje</w:t>
            </w:r>
            <w:r w:rsidR="00B53BEE">
              <w:rPr>
                <w:rFonts w:eastAsia="Times New Roman"/>
                <w:iCs/>
                <w:szCs w:val="20"/>
              </w:rPr>
              <w:t>jo</w:t>
            </w:r>
            <w:r w:rsidR="00061BBE">
              <w:rPr>
                <w:rFonts w:eastAsia="Times New Roman"/>
                <w:iCs/>
                <w:szCs w:val="20"/>
              </w:rPr>
              <w:t xml:space="preserve"> </w:t>
            </w:r>
            <w:r w:rsidR="00B53BEE">
              <w:rPr>
                <w:rFonts w:eastAsia="Times New Roman"/>
                <w:iCs/>
                <w:szCs w:val="20"/>
              </w:rPr>
              <w:t xml:space="preserve">pa se </w:t>
            </w:r>
            <w:r w:rsidR="008531BD">
              <w:rPr>
                <w:rFonts w:eastAsia="Times New Roman"/>
                <w:iCs/>
                <w:szCs w:val="20"/>
              </w:rPr>
              <w:t>tudi pozitivn</w:t>
            </w:r>
            <w:r w:rsidR="00B53BEE">
              <w:rPr>
                <w:rFonts w:eastAsia="Times New Roman"/>
                <w:iCs/>
                <w:szCs w:val="20"/>
              </w:rPr>
              <w:t>i</w:t>
            </w:r>
            <w:r w:rsidR="008531BD">
              <w:rPr>
                <w:rFonts w:eastAsia="Times New Roman"/>
                <w:iCs/>
                <w:szCs w:val="20"/>
              </w:rPr>
              <w:t xml:space="preserve"> učink</w:t>
            </w:r>
            <w:r w:rsidR="00B53BEE">
              <w:rPr>
                <w:rFonts w:eastAsia="Times New Roman"/>
                <w:iCs/>
                <w:szCs w:val="20"/>
              </w:rPr>
              <w:t>i</w:t>
            </w:r>
            <w:r w:rsidR="008531BD">
              <w:rPr>
                <w:rFonts w:eastAsia="Times New Roman"/>
                <w:iCs/>
                <w:szCs w:val="20"/>
              </w:rPr>
              <w:t xml:space="preserve"> na </w:t>
            </w:r>
            <w:r w:rsidR="00061BBE">
              <w:rPr>
                <w:rFonts w:eastAsia="Times New Roman"/>
                <w:iCs/>
                <w:szCs w:val="20"/>
              </w:rPr>
              <w:t xml:space="preserve">kakovost </w:t>
            </w:r>
            <w:r w:rsidR="00B53BEE">
              <w:rPr>
                <w:rFonts w:eastAsia="Times New Roman"/>
                <w:iCs/>
                <w:szCs w:val="20"/>
              </w:rPr>
              <w:t xml:space="preserve">in varnost </w:t>
            </w:r>
            <w:r w:rsidR="008531BD">
              <w:rPr>
                <w:rFonts w:eastAsia="Times New Roman"/>
                <w:iCs/>
                <w:szCs w:val="20"/>
              </w:rPr>
              <w:t xml:space="preserve">storitev </w:t>
            </w:r>
            <w:r w:rsidR="00EB7D0B">
              <w:rPr>
                <w:rFonts w:eastAsia="Times New Roman"/>
                <w:iCs/>
                <w:szCs w:val="20"/>
              </w:rPr>
              <w:t>ter na</w:t>
            </w:r>
            <w:r w:rsidR="00061BBE">
              <w:rPr>
                <w:rFonts w:eastAsia="Times New Roman"/>
                <w:iCs/>
                <w:szCs w:val="20"/>
              </w:rPr>
              <w:t xml:space="preserve"> </w:t>
            </w:r>
            <w:r w:rsidR="008531BD">
              <w:rPr>
                <w:rFonts w:eastAsia="Times New Roman"/>
                <w:iCs/>
                <w:szCs w:val="20"/>
              </w:rPr>
              <w:t xml:space="preserve">kakovost </w:t>
            </w:r>
            <w:r w:rsidR="00EB7D0B">
              <w:rPr>
                <w:rFonts w:eastAsia="Times New Roman"/>
                <w:iCs/>
                <w:szCs w:val="20"/>
              </w:rPr>
              <w:t xml:space="preserve">in </w:t>
            </w:r>
            <w:r w:rsidR="00061BBE">
              <w:rPr>
                <w:rFonts w:eastAsia="Times New Roman"/>
                <w:iCs/>
                <w:szCs w:val="20"/>
              </w:rPr>
              <w:t>varnost delovnega okolja.</w:t>
            </w:r>
            <w:r w:rsidR="00AE06A8">
              <w:rPr>
                <w:rFonts w:eastAsia="Times New Roman"/>
                <w:iCs/>
                <w:szCs w:val="20"/>
              </w:rPr>
              <w:t xml:space="preserve"> </w:t>
            </w:r>
            <w:r w:rsidR="00061BBE">
              <w:rPr>
                <w:rFonts w:eastAsia="Times New Roman"/>
                <w:iCs/>
                <w:szCs w:val="20"/>
              </w:rPr>
              <w:t xml:space="preserve">Hkrati se lahko </w:t>
            </w:r>
            <w:r w:rsidR="00594B6C">
              <w:rPr>
                <w:rFonts w:eastAsia="Times New Roman"/>
                <w:iCs/>
                <w:szCs w:val="20"/>
              </w:rPr>
              <w:t xml:space="preserve">s sodobnimi pripomočki omogoči </w:t>
            </w:r>
            <w:r w:rsidR="00EB7D0B">
              <w:rPr>
                <w:rFonts w:eastAsia="Times New Roman"/>
                <w:iCs/>
                <w:szCs w:val="20"/>
              </w:rPr>
              <w:t xml:space="preserve">tudi </w:t>
            </w:r>
            <w:r w:rsidR="00594B6C">
              <w:rPr>
                <w:rFonts w:eastAsia="Times New Roman"/>
                <w:iCs/>
                <w:szCs w:val="20"/>
              </w:rPr>
              <w:t>večja avtonomija uporabnikov</w:t>
            </w:r>
            <w:r w:rsidR="00EB7D0B">
              <w:rPr>
                <w:rFonts w:eastAsia="Times New Roman"/>
                <w:iCs/>
                <w:szCs w:val="20"/>
              </w:rPr>
              <w:t xml:space="preserve"> in</w:t>
            </w:r>
            <w:r w:rsidR="00594B6C">
              <w:rPr>
                <w:rFonts w:eastAsia="Times New Roman"/>
                <w:iCs/>
                <w:szCs w:val="20"/>
              </w:rPr>
              <w:t xml:space="preserve"> zmanjša možnost nastanka zapletov pri obravnavi</w:t>
            </w:r>
            <w:r w:rsidR="00EB7D0B">
              <w:rPr>
                <w:rFonts w:eastAsia="Times New Roman"/>
                <w:iCs/>
                <w:szCs w:val="20"/>
              </w:rPr>
              <w:t>. Pričakujejo pa se pr</w:t>
            </w:r>
            <w:r w:rsidR="00594B6C">
              <w:rPr>
                <w:rFonts w:eastAsia="Times New Roman"/>
                <w:iCs/>
                <w:szCs w:val="20"/>
              </w:rPr>
              <w:t>av tako lahko pozitivn</w:t>
            </w:r>
            <w:r w:rsidR="00EB7D0B">
              <w:rPr>
                <w:rFonts w:eastAsia="Times New Roman"/>
                <w:iCs/>
                <w:szCs w:val="20"/>
              </w:rPr>
              <w:t>i</w:t>
            </w:r>
            <w:r w:rsidR="00594B6C">
              <w:rPr>
                <w:rFonts w:eastAsia="Times New Roman"/>
                <w:iCs/>
                <w:szCs w:val="20"/>
              </w:rPr>
              <w:t xml:space="preserve"> učink</w:t>
            </w:r>
            <w:r w:rsidR="00EB7D0B">
              <w:rPr>
                <w:rFonts w:eastAsia="Times New Roman"/>
                <w:iCs/>
                <w:szCs w:val="20"/>
              </w:rPr>
              <w:t>i</w:t>
            </w:r>
            <w:r w:rsidR="00594B6C">
              <w:rPr>
                <w:rFonts w:eastAsia="Times New Roman"/>
                <w:iCs/>
                <w:szCs w:val="20"/>
              </w:rPr>
              <w:t xml:space="preserve"> na stroške oskrbe</w:t>
            </w:r>
            <w:r w:rsidR="001F621C">
              <w:rPr>
                <w:rFonts w:eastAsia="Times New Roman"/>
                <w:iCs/>
                <w:szCs w:val="20"/>
              </w:rPr>
              <w:t>.</w:t>
            </w:r>
          </w:p>
        </w:tc>
      </w:tr>
      <w:tr w:rsidR="00193301" w:rsidRPr="00AE1F83" w14:paraId="6557C882" w14:textId="77777777" w:rsidTr="00BD6A1D">
        <w:tc>
          <w:tcPr>
            <w:tcW w:w="9163" w:type="dxa"/>
            <w:gridSpan w:val="3"/>
          </w:tcPr>
          <w:p w14:paraId="3448BBC2"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193301" w:rsidRPr="00AE1F83" w14:paraId="613E88F3" w14:textId="77777777" w:rsidTr="00BD6A1D">
        <w:tc>
          <w:tcPr>
            <w:tcW w:w="1448" w:type="dxa"/>
          </w:tcPr>
          <w:p w14:paraId="73B4048E"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tcPr>
          <w:p w14:paraId="5C1FB9E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vAlign w:val="center"/>
          </w:tcPr>
          <w:p w14:paraId="482C2970"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193301">
              <w:rPr>
                <w:rFonts w:eastAsia="Times New Roman" w:cs="Arial"/>
                <w:b/>
                <w:bCs/>
                <w:szCs w:val="20"/>
                <w:lang w:eastAsia="sl-SI"/>
              </w:rPr>
              <w:t>DA</w:t>
            </w:r>
            <w:r w:rsidRPr="00AE1F83">
              <w:rPr>
                <w:rFonts w:eastAsia="Times New Roman" w:cs="Arial"/>
                <w:szCs w:val="20"/>
                <w:lang w:eastAsia="sl-SI"/>
              </w:rPr>
              <w:t>/NE</w:t>
            </w:r>
          </w:p>
        </w:tc>
      </w:tr>
      <w:tr w:rsidR="00193301" w:rsidRPr="00AE1F83" w14:paraId="073840ED" w14:textId="77777777" w:rsidTr="00BD6A1D">
        <w:tc>
          <w:tcPr>
            <w:tcW w:w="1448" w:type="dxa"/>
          </w:tcPr>
          <w:p w14:paraId="3718B54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tcPr>
          <w:p w14:paraId="49EE7CCB"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5D364D17"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1E8BF67D" w14:textId="77777777" w:rsidTr="00BD6A1D">
        <w:tc>
          <w:tcPr>
            <w:tcW w:w="1448" w:type="dxa"/>
          </w:tcPr>
          <w:p w14:paraId="141F8836"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tcPr>
          <w:p w14:paraId="18B9375E"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148DCA06"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szCs w:val="20"/>
                <w:lang w:eastAsia="sl-SI"/>
              </w:rPr>
            </w:pPr>
            <w:r w:rsidRPr="007F3A19">
              <w:rPr>
                <w:rFonts w:eastAsia="Times New Roman" w:cs="Arial"/>
                <w:szCs w:val="20"/>
                <w:lang w:eastAsia="sl-SI"/>
              </w:rPr>
              <w:t>DA</w:t>
            </w:r>
            <w:r w:rsidRPr="00F21DB8">
              <w:rPr>
                <w:rFonts w:eastAsia="Times New Roman" w:cs="Arial"/>
                <w:szCs w:val="20"/>
                <w:lang w:eastAsia="sl-SI"/>
              </w:rPr>
              <w:t>/</w:t>
            </w:r>
            <w:r w:rsidRPr="007F3A19">
              <w:rPr>
                <w:rFonts w:eastAsia="Times New Roman" w:cs="Arial"/>
                <w:b/>
                <w:bCs/>
                <w:szCs w:val="20"/>
                <w:lang w:eastAsia="sl-SI"/>
              </w:rPr>
              <w:t>NE</w:t>
            </w:r>
          </w:p>
        </w:tc>
      </w:tr>
      <w:tr w:rsidR="00193301" w:rsidRPr="00AE1F83" w14:paraId="22834E78" w14:textId="77777777" w:rsidTr="00BD6A1D">
        <w:tc>
          <w:tcPr>
            <w:tcW w:w="1448" w:type="dxa"/>
          </w:tcPr>
          <w:p w14:paraId="7A7BD6A0"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tcPr>
          <w:p w14:paraId="7BE5A15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336AC7E4"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B68B067" w14:textId="77777777" w:rsidTr="00BD6A1D">
        <w:tc>
          <w:tcPr>
            <w:tcW w:w="1448" w:type="dxa"/>
          </w:tcPr>
          <w:p w14:paraId="226626DD"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tcPr>
          <w:p w14:paraId="43EDBAE3"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12275EB3"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4F7CCA34" w14:textId="77777777" w:rsidTr="00BD6A1D">
        <w:tc>
          <w:tcPr>
            <w:tcW w:w="1448" w:type="dxa"/>
          </w:tcPr>
          <w:p w14:paraId="4A441BCF"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tcPr>
          <w:p w14:paraId="31EBBD7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3BD0ACAA"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7709AC">
              <w:rPr>
                <w:rFonts w:eastAsia="Times New Roman" w:cs="Arial"/>
                <w:b/>
                <w:bCs/>
                <w:szCs w:val="20"/>
                <w:lang w:eastAsia="sl-SI"/>
              </w:rPr>
              <w:t>DA</w:t>
            </w:r>
            <w:r w:rsidRPr="00AE1F83">
              <w:rPr>
                <w:rFonts w:eastAsia="Times New Roman" w:cs="Arial"/>
                <w:szCs w:val="20"/>
                <w:lang w:eastAsia="sl-SI"/>
              </w:rPr>
              <w:t>/</w:t>
            </w:r>
            <w:r w:rsidRPr="007709AC">
              <w:rPr>
                <w:rFonts w:eastAsia="Times New Roman" w:cs="Arial"/>
                <w:szCs w:val="20"/>
                <w:lang w:eastAsia="sl-SI"/>
              </w:rPr>
              <w:t>NE</w:t>
            </w:r>
          </w:p>
        </w:tc>
      </w:tr>
      <w:tr w:rsidR="00193301" w:rsidRPr="00AE1F83" w14:paraId="0CF39864" w14:textId="77777777" w:rsidTr="00BD6A1D">
        <w:tc>
          <w:tcPr>
            <w:tcW w:w="1448" w:type="dxa"/>
            <w:tcBorders>
              <w:bottom w:val="single" w:sz="4" w:space="0" w:color="auto"/>
            </w:tcBorders>
          </w:tcPr>
          <w:p w14:paraId="0165FB9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tcBorders>
              <w:bottom w:val="single" w:sz="4" w:space="0" w:color="auto"/>
            </w:tcBorders>
          </w:tcPr>
          <w:p w14:paraId="4070B8E0"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3F7142FE"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7723D280"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344F7C9A"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686BDC69"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1515227" w14:textId="77777777" w:rsidTr="00BD6A1D">
        <w:tc>
          <w:tcPr>
            <w:tcW w:w="9163" w:type="dxa"/>
            <w:gridSpan w:val="3"/>
            <w:tcBorders>
              <w:top w:val="single" w:sz="4" w:space="0" w:color="auto"/>
              <w:left w:val="single" w:sz="4" w:space="0" w:color="auto"/>
              <w:bottom w:val="single" w:sz="4" w:space="0" w:color="auto"/>
              <w:right w:val="single" w:sz="4" w:space="0" w:color="auto"/>
            </w:tcBorders>
          </w:tcPr>
          <w:p w14:paraId="7829EB8C"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7.a Predstavitev ocene finančnih posledic nad 40.000 EUR:</w:t>
            </w:r>
          </w:p>
          <w:p w14:paraId="7B3E550A"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AE1F83">
              <w:rPr>
                <w:rFonts w:eastAsia="Times New Roman" w:cs="Arial"/>
                <w:szCs w:val="20"/>
                <w:lang w:eastAsia="sl-SI"/>
              </w:rPr>
              <w:t>(Samo če izberete DA pod točko 6.a.)</w:t>
            </w:r>
          </w:p>
        </w:tc>
      </w:tr>
    </w:tbl>
    <w:p w14:paraId="47C95CD6" w14:textId="77777777" w:rsidR="00AE1F83" w:rsidRPr="00AE1F83" w:rsidRDefault="00AE1F83" w:rsidP="00AE1F83">
      <w:pPr>
        <w:spacing w:after="0" w:line="260" w:lineRule="exact"/>
        <w:rPr>
          <w:rFonts w:eastAsia="Times New Roman" w:cs="Arial"/>
          <w:vanish/>
          <w:szCs w:val="20"/>
        </w:rPr>
      </w:pPr>
    </w:p>
    <w:tbl>
      <w:tblPr>
        <w:tblW w:w="891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6"/>
        <w:gridCol w:w="1477"/>
        <w:gridCol w:w="52"/>
        <w:gridCol w:w="1429"/>
        <w:gridCol w:w="864"/>
        <w:gridCol w:w="911"/>
        <w:gridCol w:w="1929"/>
      </w:tblGrid>
      <w:tr w:rsidR="00AE1F83" w:rsidRPr="00AE1F83" w14:paraId="50A651ED" w14:textId="77777777" w:rsidTr="007F3A19">
        <w:trPr>
          <w:cantSplit/>
          <w:trHeight w:val="35"/>
        </w:trPr>
        <w:tc>
          <w:tcPr>
            <w:tcW w:w="8918" w:type="dxa"/>
            <w:gridSpan w:val="7"/>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2FB6033"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lastRenderedPageBreak/>
              <w:t>I. Ocena finančnih posledic, ki niso načrtovane v sprejetem proračunu</w:t>
            </w:r>
          </w:p>
        </w:tc>
      </w:tr>
      <w:tr w:rsidR="00C26D03" w:rsidRPr="00AE1F83" w14:paraId="5822E5A8" w14:textId="77777777" w:rsidTr="005674A2">
        <w:trPr>
          <w:cantSplit/>
          <w:trHeight w:val="276"/>
        </w:trPr>
        <w:tc>
          <w:tcPr>
            <w:tcW w:w="2256" w:type="dxa"/>
            <w:tcBorders>
              <w:top w:val="single" w:sz="4" w:space="0" w:color="auto"/>
              <w:left w:val="single" w:sz="4" w:space="0" w:color="auto"/>
              <w:bottom w:val="single" w:sz="4" w:space="0" w:color="auto"/>
              <w:right w:val="single" w:sz="4" w:space="0" w:color="auto"/>
            </w:tcBorders>
            <w:vAlign w:val="center"/>
          </w:tcPr>
          <w:p w14:paraId="17A1E34B"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529" w:type="dxa"/>
            <w:gridSpan w:val="2"/>
            <w:tcBorders>
              <w:top w:val="single" w:sz="4" w:space="0" w:color="auto"/>
              <w:left w:val="single" w:sz="4" w:space="0" w:color="auto"/>
              <w:bottom w:val="single" w:sz="4" w:space="0" w:color="auto"/>
              <w:right w:val="single" w:sz="4" w:space="0" w:color="auto"/>
            </w:tcBorders>
            <w:vAlign w:val="center"/>
          </w:tcPr>
          <w:p w14:paraId="389960D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1429" w:type="dxa"/>
            <w:tcBorders>
              <w:top w:val="single" w:sz="4" w:space="0" w:color="auto"/>
              <w:left w:val="single" w:sz="4" w:space="0" w:color="auto"/>
              <w:bottom w:val="single" w:sz="4" w:space="0" w:color="auto"/>
              <w:right w:val="single" w:sz="4" w:space="0" w:color="auto"/>
            </w:tcBorders>
            <w:vAlign w:val="center"/>
          </w:tcPr>
          <w:p w14:paraId="6F2481C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6693842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1929" w:type="dxa"/>
            <w:tcBorders>
              <w:top w:val="single" w:sz="4" w:space="0" w:color="auto"/>
              <w:left w:val="single" w:sz="4" w:space="0" w:color="auto"/>
              <w:bottom w:val="single" w:sz="4" w:space="0" w:color="auto"/>
              <w:right w:val="single" w:sz="4" w:space="0" w:color="auto"/>
            </w:tcBorders>
            <w:vAlign w:val="center"/>
          </w:tcPr>
          <w:p w14:paraId="4442F7A2"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C26D03" w:rsidRPr="00AE1F83" w14:paraId="28BD8AF7" w14:textId="77777777" w:rsidTr="005674A2">
        <w:trPr>
          <w:cantSplit/>
          <w:trHeight w:val="423"/>
        </w:trPr>
        <w:tc>
          <w:tcPr>
            <w:tcW w:w="2256" w:type="dxa"/>
            <w:tcBorders>
              <w:top w:val="single" w:sz="4" w:space="0" w:color="auto"/>
              <w:left w:val="single" w:sz="4" w:space="0" w:color="auto"/>
              <w:bottom w:val="single" w:sz="4" w:space="0" w:color="auto"/>
              <w:right w:val="single" w:sz="4" w:space="0" w:color="auto"/>
            </w:tcBorders>
            <w:vAlign w:val="center"/>
          </w:tcPr>
          <w:p w14:paraId="4DD135C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529" w:type="dxa"/>
            <w:gridSpan w:val="2"/>
            <w:tcBorders>
              <w:top w:val="single" w:sz="4" w:space="0" w:color="auto"/>
              <w:left w:val="single" w:sz="4" w:space="0" w:color="auto"/>
              <w:bottom w:val="single" w:sz="4" w:space="0" w:color="auto"/>
              <w:right w:val="single" w:sz="4" w:space="0" w:color="auto"/>
            </w:tcBorders>
            <w:vAlign w:val="center"/>
          </w:tcPr>
          <w:p w14:paraId="6E08BB4D" w14:textId="3CCB04C2"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429" w:type="dxa"/>
            <w:tcBorders>
              <w:top w:val="single" w:sz="4" w:space="0" w:color="auto"/>
              <w:left w:val="single" w:sz="4" w:space="0" w:color="auto"/>
              <w:bottom w:val="single" w:sz="4" w:space="0" w:color="auto"/>
              <w:right w:val="single" w:sz="4" w:space="0" w:color="auto"/>
            </w:tcBorders>
            <w:vAlign w:val="center"/>
          </w:tcPr>
          <w:p w14:paraId="60067906"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735DC55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929" w:type="dxa"/>
            <w:tcBorders>
              <w:top w:val="single" w:sz="4" w:space="0" w:color="auto"/>
              <w:left w:val="single" w:sz="4" w:space="0" w:color="auto"/>
              <w:bottom w:val="single" w:sz="4" w:space="0" w:color="auto"/>
              <w:right w:val="single" w:sz="4" w:space="0" w:color="auto"/>
            </w:tcBorders>
            <w:vAlign w:val="center"/>
          </w:tcPr>
          <w:p w14:paraId="6F68F64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C26D03" w:rsidRPr="00AE1F83" w14:paraId="1DF4C77B" w14:textId="77777777" w:rsidTr="005674A2">
        <w:trPr>
          <w:cantSplit/>
          <w:trHeight w:val="423"/>
        </w:trPr>
        <w:tc>
          <w:tcPr>
            <w:tcW w:w="2256" w:type="dxa"/>
            <w:tcBorders>
              <w:top w:val="single" w:sz="4" w:space="0" w:color="auto"/>
              <w:left w:val="single" w:sz="4" w:space="0" w:color="auto"/>
              <w:bottom w:val="single" w:sz="4" w:space="0" w:color="auto"/>
              <w:right w:val="single" w:sz="4" w:space="0" w:color="auto"/>
            </w:tcBorders>
            <w:vAlign w:val="center"/>
          </w:tcPr>
          <w:p w14:paraId="0A88F8F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529" w:type="dxa"/>
            <w:gridSpan w:val="2"/>
            <w:tcBorders>
              <w:top w:val="single" w:sz="4" w:space="0" w:color="auto"/>
              <w:left w:val="single" w:sz="4" w:space="0" w:color="auto"/>
              <w:bottom w:val="single" w:sz="4" w:space="0" w:color="auto"/>
              <w:right w:val="single" w:sz="4" w:space="0" w:color="auto"/>
            </w:tcBorders>
            <w:vAlign w:val="center"/>
          </w:tcPr>
          <w:p w14:paraId="43C461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429" w:type="dxa"/>
            <w:tcBorders>
              <w:top w:val="single" w:sz="4" w:space="0" w:color="auto"/>
              <w:left w:val="single" w:sz="4" w:space="0" w:color="auto"/>
              <w:bottom w:val="single" w:sz="4" w:space="0" w:color="auto"/>
              <w:right w:val="single" w:sz="4" w:space="0" w:color="auto"/>
            </w:tcBorders>
            <w:vAlign w:val="center"/>
          </w:tcPr>
          <w:p w14:paraId="5FCD9A20"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6D9EB79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929" w:type="dxa"/>
            <w:tcBorders>
              <w:top w:val="single" w:sz="4" w:space="0" w:color="auto"/>
              <w:left w:val="single" w:sz="4" w:space="0" w:color="auto"/>
              <w:bottom w:val="single" w:sz="4" w:space="0" w:color="auto"/>
              <w:right w:val="single" w:sz="4" w:space="0" w:color="auto"/>
            </w:tcBorders>
            <w:vAlign w:val="center"/>
          </w:tcPr>
          <w:p w14:paraId="7CF6AA6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C26D03" w:rsidRPr="00AE1F83" w14:paraId="571B8898" w14:textId="77777777" w:rsidTr="005674A2">
        <w:trPr>
          <w:cantSplit/>
          <w:trHeight w:val="423"/>
        </w:trPr>
        <w:tc>
          <w:tcPr>
            <w:tcW w:w="2256" w:type="dxa"/>
            <w:tcBorders>
              <w:top w:val="single" w:sz="4" w:space="0" w:color="auto"/>
              <w:left w:val="single" w:sz="4" w:space="0" w:color="auto"/>
              <w:bottom w:val="single" w:sz="4" w:space="0" w:color="auto"/>
              <w:right w:val="single" w:sz="4" w:space="0" w:color="auto"/>
            </w:tcBorders>
            <w:vAlign w:val="center"/>
          </w:tcPr>
          <w:p w14:paraId="52956FD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529" w:type="dxa"/>
            <w:gridSpan w:val="2"/>
            <w:tcBorders>
              <w:top w:val="single" w:sz="4" w:space="0" w:color="auto"/>
              <w:left w:val="single" w:sz="4" w:space="0" w:color="auto"/>
              <w:bottom w:val="single" w:sz="4" w:space="0" w:color="auto"/>
              <w:right w:val="single" w:sz="4" w:space="0" w:color="auto"/>
            </w:tcBorders>
            <w:vAlign w:val="center"/>
          </w:tcPr>
          <w:p w14:paraId="49F10AE9" w14:textId="7747CBCD" w:rsidR="00AE1F83" w:rsidRPr="00AE1F83" w:rsidRDefault="00AE1F83" w:rsidP="00AE1F83">
            <w:pPr>
              <w:widowControl w:val="0"/>
              <w:spacing w:after="0" w:line="260" w:lineRule="exact"/>
              <w:jc w:val="center"/>
              <w:rPr>
                <w:rFonts w:eastAsia="Times New Roman" w:cs="Arial"/>
                <w:szCs w:val="20"/>
              </w:rPr>
            </w:pPr>
          </w:p>
        </w:tc>
        <w:tc>
          <w:tcPr>
            <w:tcW w:w="1429" w:type="dxa"/>
            <w:tcBorders>
              <w:top w:val="single" w:sz="4" w:space="0" w:color="auto"/>
              <w:left w:val="single" w:sz="4" w:space="0" w:color="auto"/>
              <w:bottom w:val="single" w:sz="4" w:space="0" w:color="auto"/>
              <w:right w:val="single" w:sz="4" w:space="0" w:color="auto"/>
            </w:tcBorders>
            <w:vAlign w:val="center"/>
          </w:tcPr>
          <w:p w14:paraId="3F3C6B21" w14:textId="668C0CEA" w:rsidR="00AE1F83" w:rsidRPr="00AE1F83" w:rsidRDefault="00AE1F83" w:rsidP="00AE1F83">
            <w:pPr>
              <w:widowControl w:val="0"/>
              <w:spacing w:after="0" w:line="260" w:lineRule="exact"/>
              <w:jc w:val="center"/>
              <w:rPr>
                <w:rFonts w:eastAsia="Times New Roman" w:cs="Arial"/>
                <w:szCs w:val="20"/>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0BE6ACB4" w14:textId="4E55EE87" w:rsidR="00AE1F83" w:rsidRPr="00AE1F83" w:rsidRDefault="00AE1F83" w:rsidP="00AE1F83">
            <w:pPr>
              <w:widowControl w:val="0"/>
              <w:spacing w:after="0" w:line="260" w:lineRule="exact"/>
              <w:jc w:val="center"/>
              <w:rPr>
                <w:rFonts w:eastAsia="Times New Roman" w:cs="Arial"/>
                <w:szCs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2B7C3575" w14:textId="28699EDC" w:rsidR="00AE1F83" w:rsidRPr="00AE1F83" w:rsidRDefault="00AE1F83" w:rsidP="00AE1F83">
            <w:pPr>
              <w:widowControl w:val="0"/>
              <w:spacing w:after="0" w:line="260" w:lineRule="exact"/>
              <w:jc w:val="center"/>
              <w:rPr>
                <w:rFonts w:eastAsia="Times New Roman" w:cs="Arial"/>
                <w:szCs w:val="20"/>
              </w:rPr>
            </w:pPr>
          </w:p>
        </w:tc>
      </w:tr>
      <w:tr w:rsidR="00C26D03" w:rsidRPr="00AE1F83" w14:paraId="694BEEBD" w14:textId="77777777" w:rsidTr="005674A2">
        <w:trPr>
          <w:cantSplit/>
          <w:trHeight w:val="623"/>
        </w:trPr>
        <w:tc>
          <w:tcPr>
            <w:tcW w:w="2256" w:type="dxa"/>
            <w:tcBorders>
              <w:top w:val="single" w:sz="4" w:space="0" w:color="auto"/>
              <w:left w:val="single" w:sz="4" w:space="0" w:color="auto"/>
              <w:bottom w:val="single" w:sz="4" w:space="0" w:color="auto"/>
              <w:right w:val="single" w:sz="4" w:space="0" w:color="auto"/>
            </w:tcBorders>
            <w:vAlign w:val="center"/>
          </w:tcPr>
          <w:p w14:paraId="565406CF"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529" w:type="dxa"/>
            <w:gridSpan w:val="2"/>
            <w:tcBorders>
              <w:top w:val="single" w:sz="4" w:space="0" w:color="auto"/>
              <w:left w:val="single" w:sz="4" w:space="0" w:color="auto"/>
              <w:bottom w:val="single" w:sz="4" w:space="0" w:color="auto"/>
              <w:right w:val="single" w:sz="4" w:space="0" w:color="auto"/>
            </w:tcBorders>
            <w:vAlign w:val="center"/>
          </w:tcPr>
          <w:p w14:paraId="70961A00" w14:textId="77777777" w:rsidR="00AE1F83" w:rsidRPr="00AE1F83" w:rsidRDefault="00AE1F83" w:rsidP="00AE1F83">
            <w:pPr>
              <w:widowControl w:val="0"/>
              <w:spacing w:after="0" w:line="260" w:lineRule="exact"/>
              <w:jc w:val="center"/>
              <w:rPr>
                <w:rFonts w:eastAsia="Times New Roman" w:cs="Arial"/>
                <w:szCs w:val="20"/>
              </w:rPr>
            </w:pPr>
          </w:p>
        </w:tc>
        <w:tc>
          <w:tcPr>
            <w:tcW w:w="1429" w:type="dxa"/>
            <w:tcBorders>
              <w:top w:val="single" w:sz="4" w:space="0" w:color="auto"/>
              <w:left w:val="single" w:sz="4" w:space="0" w:color="auto"/>
              <w:bottom w:val="single" w:sz="4" w:space="0" w:color="auto"/>
              <w:right w:val="single" w:sz="4" w:space="0" w:color="auto"/>
            </w:tcBorders>
            <w:vAlign w:val="center"/>
          </w:tcPr>
          <w:p w14:paraId="497053EE" w14:textId="77777777" w:rsidR="00AE1F83" w:rsidRPr="00AE1F83" w:rsidRDefault="00AE1F83" w:rsidP="00AE1F83">
            <w:pPr>
              <w:widowControl w:val="0"/>
              <w:spacing w:after="0" w:line="260" w:lineRule="exact"/>
              <w:jc w:val="center"/>
              <w:rPr>
                <w:rFonts w:eastAsia="Times New Roman" w:cs="Arial"/>
                <w:szCs w:val="20"/>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7550BAE2" w14:textId="77777777" w:rsidR="00AE1F83" w:rsidRPr="00AE1F83" w:rsidRDefault="00AE1F83" w:rsidP="00AE1F83">
            <w:pPr>
              <w:widowControl w:val="0"/>
              <w:spacing w:after="0" w:line="260" w:lineRule="exact"/>
              <w:jc w:val="center"/>
              <w:rPr>
                <w:rFonts w:eastAsia="Times New Roman" w:cs="Arial"/>
                <w:szCs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351E5FBF" w14:textId="77777777" w:rsidR="00AE1F83" w:rsidRPr="00AE1F83" w:rsidRDefault="00AE1F83" w:rsidP="00AE1F83">
            <w:pPr>
              <w:widowControl w:val="0"/>
              <w:spacing w:after="0" w:line="260" w:lineRule="exact"/>
              <w:jc w:val="center"/>
              <w:rPr>
                <w:rFonts w:eastAsia="Times New Roman" w:cs="Arial"/>
                <w:szCs w:val="20"/>
              </w:rPr>
            </w:pPr>
          </w:p>
        </w:tc>
      </w:tr>
      <w:tr w:rsidR="00C26D03" w:rsidRPr="00AE1F83" w14:paraId="68B8AE1B" w14:textId="77777777" w:rsidTr="005674A2">
        <w:trPr>
          <w:cantSplit/>
          <w:trHeight w:val="423"/>
        </w:trPr>
        <w:tc>
          <w:tcPr>
            <w:tcW w:w="2256" w:type="dxa"/>
            <w:tcBorders>
              <w:top w:val="single" w:sz="4" w:space="0" w:color="auto"/>
              <w:left w:val="single" w:sz="4" w:space="0" w:color="auto"/>
              <w:bottom w:val="single" w:sz="4" w:space="0" w:color="auto"/>
              <w:right w:val="single" w:sz="4" w:space="0" w:color="auto"/>
            </w:tcBorders>
            <w:vAlign w:val="center"/>
          </w:tcPr>
          <w:p w14:paraId="2112A60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529" w:type="dxa"/>
            <w:gridSpan w:val="2"/>
            <w:tcBorders>
              <w:top w:val="single" w:sz="4" w:space="0" w:color="auto"/>
              <w:left w:val="single" w:sz="4" w:space="0" w:color="auto"/>
              <w:bottom w:val="single" w:sz="4" w:space="0" w:color="auto"/>
              <w:right w:val="single" w:sz="4" w:space="0" w:color="auto"/>
            </w:tcBorders>
            <w:vAlign w:val="center"/>
          </w:tcPr>
          <w:p w14:paraId="6377F4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429" w:type="dxa"/>
            <w:tcBorders>
              <w:top w:val="single" w:sz="4" w:space="0" w:color="auto"/>
              <w:left w:val="single" w:sz="4" w:space="0" w:color="auto"/>
              <w:bottom w:val="single" w:sz="4" w:space="0" w:color="auto"/>
              <w:right w:val="single" w:sz="4" w:space="0" w:color="auto"/>
            </w:tcBorders>
            <w:vAlign w:val="center"/>
          </w:tcPr>
          <w:p w14:paraId="0BDC143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150121A2"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929" w:type="dxa"/>
            <w:tcBorders>
              <w:top w:val="single" w:sz="4" w:space="0" w:color="auto"/>
              <w:left w:val="single" w:sz="4" w:space="0" w:color="auto"/>
              <w:bottom w:val="single" w:sz="4" w:space="0" w:color="auto"/>
              <w:right w:val="single" w:sz="4" w:space="0" w:color="auto"/>
            </w:tcBorders>
            <w:vAlign w:val="center"/>
          </w:tcPr>
          <w:p w14:paraId="6774038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87DC14A" w14:textId="77777777" w:rsidTr="007F3A19">
        <w:trPr>
          <w:cantSplit/>
          <w:trHeight w:val="257"/>
        </w:trPr>
        <w:tc>
          <w:tcPr>
            <w:tcW w:w="8918" w:type="dxa"/>
            <w:gridSpan w:val="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FFC2E02"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558E3785" w14:textId="77777777" w:rsidTr="007F3A19">
        <w:trPr>
          <w:cantSplit/>
          <w:trHeight w:val="257"/>
        </w:trPr>
        <w:tc>
          <w:tcPr>
            <w:tcW w:w="8918" w:type="dxa"/>
            <w:gridSpan w:val="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6D276B"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proofErr w:type="spellStart"/>
            <w:r w:rsidRPr="00AE1F83">
              <w:rPr>
                <w:rFonts w:eastAsia="Times New Roman" w:cs="Arial"/>
                <w:b/>
                <w:kern w:val="32"/>
                <w:szCs w:val="20"/>
                <w:lang w:eastAsia="sl-SI"/>
              </w:rPr>
              <w:t>II.a</w:t>
            </w:r>
            <w:proofErr w:type="spellEnd"/>
            <w:r w:rsidRPr="00AE1F83">
              <w:rPr>
                <w:rFonts w:eastAsia="Times New Roman" w:cs="Arial"/>
                <w:b/>
                <w:kern w:val="32"/>
                <w:szCs w:val="20"/>
                <w:lang w:eastAsia="sl-SI"/>
              </w:rPr>
              <w:t xml:space="preserve"> Pravice porabe za izvedbo predlaganih rešitev so zagotovljene:</w:t>
            </w:r>
          </w:p>
        </w:tc>
      </w:tr>
      <w:tr w:rsidR="00C26D03" w:rsidRPr="00AE1F83" w14:paraId="290B17DB" w14:textId="77777777" w:rsidTr="005674A2">
        <w:trPr>
          <w:cantSplit/>
          <w:trHeight w:val="100"/>
        </w:trPr>
        <w:tc>
          <w:tcPr>
            <w:tcW w:w="2256" w:type="dxa"/>
            <w:tcBorders>
              <w:top w:val="single" w:sz="4" w:space="0" w:color="auto"/>
              <w:left w:val="single" w:sz="4" w:space="0" w:color="auto"/>
              <w:bottom w:val="single" w:sz="4" w:space="0" w:color="auto"/>
              <w:right w:val="single" w:sz="4" w:space="0" w:color="auto"/>
            </w:tcBorders>
            <w:vAlign w:val="center"/>
          </w:tcPr>
          <w:p w14:paraId="4BF4C8B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1477" w:type="dxa"/>
            <w:tcBorders>
              <w:top w:val="single" w:sz="4" w:space="0" w:color="auto"/>
              <w:left w:val="single" w:sz="4" w:space="0" w:color="auto"/>
              <w:bottom w:val="single" w:sz="4" w:space="0" w:color="auto"/>
              <w:right w:val="single" w:sz="4" w:space="0" w:color="auto"/>
            </w:tcBorders>
            <w:vAlign w:val="center"/>
          </w:tcPr>
          <w:p w14:paraId="08C45DA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7048EB3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38737A6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929" w:type="dxa"/>
            <w:tcBorders>
              <w:top w:val="single" w:sz="4" w:space="0" w:color="auto"/>
              <w:left w:val="single" w:sz="4" w:space="0" w:color="auto"/>
              <w:bottom w:val="single" w:sz="4" w:space="0" w:color="auto"/>
              <w:right w:val="single" w:sz="4" w:space="0" w:color="auto"/>
            </w:tcBorders>
            <w:vAlign w:val="center"/>
          </w:tcPr>
          <w:p w14:paraId="412AFBC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C26D03" w:rsidRPr="00AE1F83" w14:paraId="681FE6F5" w14:textId="77777777" w:rsidTr="005674A2">
        <w:trPr>
          <w:cantSplit/>
          <w:trHeight w:val="328"/>
        </w:trPr>
        <w:tc>
          <w:tcPr>
            <w:tcW w:w="2256" w:type="dxa"/>
            <w:tcBorders>
              <w:top w:val="single" w:sz="4" w:space="0" w:color="auto"/>
              <w:left w:val="single" w:sz="4" w:space="0" w:color="auto"/>
              <w:bottom w:val="single" w:sz="4" w:space="0" w:color="auto"/>
              <w:right w:val="single" w:sz="4" w:space="0" w:color="auto"/>
            </w:tcBorders>
            <w:vAlign w:val="center"/>
          </w:tcPr>
          <w:p w14:paraId="299EF65D" w14:textId="61577BDC" w:rsidR="00AE1F83" w:rsidRPr="00AE1F83" w:rsidRDefault="0019330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MSP</w:t>
            </w:r>
          </w:p>
        </w:tc>
        <w:tc>
          <w:tcPr>
            <w:tcW w:w="1477" w:type="dxa"/>
            <w:tcBorders>
              <w:top w:val="single" w:sz="4" w:space="0" w:color="auto"/>
              <w:left w:val="single" w:sz="4" w:space="0" w:color="auto"/>
              <w:bottom w:val="single" w:sz="4" w:space="0" w:color="auto"/>
              <w:right w:val="single" w:sz="4" w:space="0" w:color="auto"/>
            </w:tcBorders>
            <w:vAlign w:val="center"/>
          </w:tcPr>
          <w:p w14:paraId="525E2467" w14:textId="48A0C618" w:rsidR="00AE1F83" w:rsidRPr="00AE1F83" w:rsidRDefault="00056A7A" w:rsidP="00AE1F83">
            <w:pPr>
              <w:widowControl w:val="0"/>
              <w:tabs>
                <w:tab w:val="left" w:pos="360"/>
              </w:tabs>
              <w:spacing w:after="0" w:line="260" w:lineRule="exact"/>
              <w:outlineLvl w:val="0"/>
              <w:rPr>
                <w:rFonts w:eastAsia="Times New Roman" w:cs="Arial"/>
                <w:bCs/>
                <w:kern w:val="32"/>
                <w:szCs w:val="20"/>
                <w:lang w:eastAsia="sl-SI"/>
              </w:rPr>
            </w:pPr>
            <w:r w:rsidRPr="00033A9D">
              <w:rPr>
                <w:b/>
                <w:bCs/>
              </w:rPr>
              <w:t>2720-24-0503 – Nakup opreme za posodobitev procesov v DSO</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61596324" w14:textId="2CC0F242" w:rsidR="00193301" w:rsidRPr="00193301" w:rsidRDefault="00A34595" w:rsidP="00193301">
            <w:pPr>
              <w:widowControl w:val="0"/>
              <w:tabs>
                <w:tab w:val="left" w:pos="360"/>
              </w:tabs>
              <w:spacing w:after="0" w:line="260" w:lineRule="exact"/>
              <w:outlineLvl w:val="0"/>
              <w:rPr>
                <w:rFonts w:eastAsia="Times New Roman" w:cs="Arial"/>
                <w:bCs/>
                <w:iCs/>
                <w:color w:val="000000"/>
                <w:kern w:val="32"/>
                <w:szCs w:val="20"/>
                <w:lang w:eastAsia="sl-SI"/>
              </w:rPr>
            </w:pPr>
            <w:r>
              <w:rPr>
                <w:rFonts w:eastAsia="Times New Roman" w:cs="Arial"/>
                <w:bCs/>
                <w:iCs/>
                <w:color w:val="000000"/>
                <w:kern w:val="32"/>
                <w:szCs w:val="20"/>
                <w:lang w:eastAsia="sl-SI"/>
              </w:rPr>
              <w:t>23</w:t>
            </w:r>
            <w:r w:rsidR="00C26D03">
              <w:rPr>
                <w:rFonts w:eastAsia="Times New Roman" w:cs="Arial"/>
                <w:bCs/>
                <w:iCs/>
                <w:color w:val="000000"/>
                <w:kern w:val="32"/>
                <w:szCs w:val="20"/>
                <w:lang w:eastAsia="sl-SI"/>
              </w:rPr>
              <w:t>0397</w:t>
            </w:r>
            <w:r w:rsidR="00193301" w:rsidRPr="00193301">
              <w:rPr>
                <w:rFonts w:eastAsia="Times New Roman" w:cs="Arial"/>
                <w:bCs/>
                <w:iCs/>
                <w:color w:val="000000"/>
                <w:kern w:val="32"/>
                <w:szCs w:val="20"/>
                <w:lang w:eastAsia="sl-SI"/>
              </w:rPr>
              <w:t xml:space="preserve"> -</w:t>
            </w:r>
          </w:p>
          <w:p w14:paraId="62CD2DD7" w14:textId="77777777" w:rsidR="00AE1F83" w:rsidRDefault="00C26D03" w:rsidP="00193301">
            <w:pPr>
              <w:widowControl w:val="0"/>
              <w:tabs>
                <w:tab w:val="left" w:pos="360"/>
              </w:tabs>
              <w:spacing w:after="0" w:line="260" w:lineRule="exact"/>
              <w:outlineLvl w:val="0"/>
              <w:rPr>
                <w:rFonts w:eastAsia="Times New Roman"/>
                <w:szCs w:val="24"/>
                <w:lang w:eastAsia="sl-SI"/>
              </w:rPr>
            </w:pPr>
            <w:r>
              <w:rPr>
                <w:rFonts w:eastAsia="Times New Roman"/>
                <w:szCs w:val="24"/>
                <w:lang w:eastAsia="sl-SI"/>
              </w:rPr>
              <w:t>Posodobitev in optimizacija delovnih procesov po ZZUKDPSS</w:t>
            </w:r>
          </w:p>
          <w:p w14:paraId="66D9F81A" w14:textId="77777777" w:rsidR="008531BD" w:rsidRDefault="008531BD" w:rsidP="00193301">
            <w:pPr>
              <w:widowControl w:val="0"/>
              <w:tabs>
                <w:tab w:val="left" w:pos="360"/>
              </w:tabs>
              <w:spacing w:after="0" w:line="260" w:lineRule="exact"/>
              <w:outlineLvl w:val="0"/>
              <w:rPr>
                <w:rFonts w:eastAsia="Times New Roman"/>
                <w:bCs/>
                <w:kern w:val="32"/>
                <w:szCs w:val="24"/>
                <w:lang w:eastAsia="sl-SI"/>
              </w:rPr>
            </w:pPr>
          </w:p>
          <w:p w14:paraId="00A75C5D" w14:textId="76B60DD2" w:rsidR="008531BD" w:rsidRPr="00AE1F83" w:rsidRDefault="008531BD" w:rsidP="00193301">
            <w:pPr>
              <w:widowControl w:val="0"/>
              <w:tabs>
                <w:tab w:val="left" w:pos="360"/>
              </w:tabs>
              <w:spacing w:after="0" w:line="260" w:lineRule="exact"/>
              <w:outlineLvl w:val="0"/>
              <w:rPr>
                <w:rFonts w:eastAsia="Times New Roman" w:cs="Arial"/>
                <w:bCs/>
                <w:kern w:val="32"/>
                <w:szCs w:val="20"/>
                <w:lang w:eastAsia="sl-SI"/>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2F8F0034" w14:textId="413D1851" w:rsidR="00AE1F83" w:rsidRPr="00AE1F83" w:rsidRDefault="00E4339B"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c>
          <w:tcPr>
            <w:tcW w:w="1929" w:type="dxa"/>
            <w:tcBorders>
              <w:top w:val="single" w:sz="4" w:space="0" w:color="auto"/>
              <w:left w:val="single" w:sz="4" w:space="0" w:color="auto"/>
              <w:bottom w:val="single" w:sz="4" w:space="0" w:color="auto"/>
              <w:right w:val="single" w:sz="4" w:space="0" w:color="auto"/>
            </w:tcBorders>
            <w:vAlign w:val="center"/>
          </w:tcPr>
          <w:p w14:paraId="1C078903" w14:textId="5FDAB783" w:rsidR="00AE1F83" w:rsidRPr="00AE1F83" w:rsidRDefault="00E4339B"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r>
      <w:tr w:rsidR="00C26D03" w:rsidRPr="00AE1F83" w14:paraId="26801BAB" w14:textId="77777777" w:rsidTr="005674A2">
        <w:trPr>
          <w:cantSplit/>
          <w:trHeight w:val="95"/>
        </w:trPr>
        <w:tc>
          <w:tcPr>
            <w:tcW w:w="2256" w:type="dxa"/>
            <w:tcBorders>
              <w:top w:val="single" w:sz="4" w:space="0" w:color="auto"/>
              <w:left w:val="single" w:sz="4" w:space="0" w:color="auto"/>
              <w:bottom w:val="single" w:sz="4" w:space="0" w:color="auto"/>
              <w:right w:val="single" w:sz="4" w:space="0" w:color="auto"/>
            </w:tcBorders>
            <w:vAlign w:val="center"/>
          </w:tcPr>
          <w:p w14:paraId="2AEC234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477" w:type="dxa"/>
            <w:tcBorders>
              <w:top w:val="single" w:sz="4" w:space="0" w:color="auto"/>
              <w:left w:val="single" w:sz="4" w:space="0" w:color="auto"/>
              <w:bottom w:val="single" w:sz="4" w:space="0" w:color="auto"/>
              <w:right w:val="single" w:sz="4" w:space="0" w:color="auto"/>
            </w:tcBorders>
            <w:vAlign w:val="center"/>
          </w:tcPr>
          <w:p w14:paraId="40131E7C"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388548E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6C4A6ED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929" w:type="dxa"/>
            <w:tcBorders>
              <w:top w:val="single" w:sz="4" w:space="0" w:color="auto"/>
              <w:left w:val="single" w:sz="4" w:space="0" w:color="auto"/>
              <w:bottom w:val="single" w:sz="4" w:space="0" w:color="auto"/>
              <w:right w:val="single" w:sz="4" w:space="0" w:color="auto"/>
            </w:tcBorders>
            <w:vAlign w:val="center"/>
          </w:tcPr>
          <w:p w14:paraId="7E8A9B9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D2589C" w:rsidRPr="00AE1F83" w14:paraId="0EB344E8" w14:textId="77777777" w:rsidTr="005674A2">
        <w:trPr>
          <w:cantSplit/>
          <w:trHeight w:val="95"/>
        </w:trPr>
        <w:tc>
          <w:tcPr>
            <w:tcW w:w="5214" w:type="dxa"/>
            <w:gridSpan w:val="4"/>
            <w:tcBorders>
              <w:top w:val="single" w:sz="4" w:space="0" w:color="auto"/>
              <w:left w:val="single" w:sz="4" w:space="0" w:color="auto"/>
              <w:bottom w:val="single" w:sz="4" w:space="0" w:color="auto"/>
              <w:right w:val="single" w:sz="4" w:space="0" w:color="auto"/>
            </w:tcBorders>
            <w:vAlign w:val="center"/>
          </w:tcPr>
          <w:p w14:paraId="1BB235E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1ECBB7E4" w14:textId="64BEFF7E" w:rsidR="00AE1F83" w:rsidRPr="00AE1F83" w:rsidRDefault="00E4339B" w:rsidP="00AE1F83">
            <w:pPr>
              <w:widowControl w:val="0"/>
              <w:spacing w:after="0" w:line="260" w:lineRule="exact"/>
              <w:jc w:val="center"/>
              <w:rPr>
                <w:rFonts w:eastAsia="Times New Roman" w:cs="Arial"/>
                <w:b/>
                <w:szCs w:val="20"/>
              </w:rPr>
            </w:pPr>
            <w:r>
              <w:rPr>
                <w:rFonts w:eastAsia="Times New Roman" w:cs="Arial"/>
                <w:b/>
                <w:szCs w:val="20"/>
              </w:rPr>
              <w:t>0</w:t>
            </w:r>
          </w:p>
        </w:tc>
        <w:tc>
          <w:tcPr>
            <w:tcW w:w="1929" w:type="dxa"/>
            <w:tcBorders>
              <w:top w:val="single" w:sz="4" w:space="0" w:color="auto"/>
              <w:left w:val="single" w:sz="4" w:space="0" w:color="auto"/>
              <w:bottom w:val="single" w:sz="4" w:space="0" w:color="auto"/>
              <w:right w:val="single" w:sz="4" w:space="0" w:color="auto"/>
            </w:tcBorders>
            <w:vAlign w:val="center"/>
          </w:tcPr>
          <w:p w14:paraId="085A63CC" w14:textId="0E5C7BFD" w:rsidR="00AE1F83" w:rsidRPr="00AE1F83" w:rsidRDefault="00E4339B" w:rsidP="00193301">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0</w:t>
            </w:r>
          </w:p>
        </w:tc>
      </w:tr>
      <w:tr w:rsidR="00AE1F83" w:rsidRPr="00AE1F83" w14:paraId="26BBC683" w14:textId="77777777" w:rsidTr="007F3A19">
        <w:trPr>
          <w:cantSplit/>
          <w:trHeight w:val="294"/>
        </w:trPr>
        <w:tc>
          <w:tcPr>
            <w:tcW w:w="8918" w:type="dxa"/>
            <w:gridSpan w:val="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6729D0"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r w:rsidRPr="00AE1F83">
              <w:rPr>
                <w:rFonts w:eastAsia="Times New Roman" w:cs="Arial"/>
                <w:b/>
                <w:kern w:val="32"/>
                <w:szCs w:val="20"/>
                <w:lang w:eastAsia="sl-SI"/>
              </w:rPr>
              <w:t>II.b</w:t>
            </w:r>
            <w:proofErr w:type="spellEnd"/>
            <w:r w:rsidRPr="00AE1F83">
              <w:rPr>
                <w:rFonts w:eastAsia="Times New Roman" w:cs="Arial"/>
                <w:b/>
                <w:kern w:val="32"/>
                <w:szCs w:val="20"/>
                <w:lang w:eastAsia="sl-SI"/>
              </w:rPr>
              <w:t xml:space="preserve"> Manjkajoče pravice porabe bodo zagotovljene s prerazporeditvijo:</w:t>
            </w:r>
          </w:p>
        </w:tc>
      </w:tr>
      <w:tr w:rsidR="00C26D03" w:rsidRPr="00AE1F83" w14:paraId="32501252" w14:textId="77777777" w:rsidTr="005674A2">
        <w:trPr>
          <w:cantSplit/>
          <w:trHeight w:val="100"/>
        </w:trPr>
        <w:tc>
          <w:tcPr>
            <w:tcW w:w="2256" w:type="dxa"/>
            <w:tcBorders>
              <w:top w:val="single" w:sz="4" w:space="0" w:color="auto"/>
              <w:left w:val="single" w:sz="4" w:space="0" w:color="auto"/>
              <w:bottom w:val="single" w:sz="4" w:space="0" w:color="auto"/>
              <w:right w:val="single" w:sz="4" w:space="0" w:color="auto"/>
            </w:tcBorders>
            <w:vAlign w:val="center"/>
          </w:tcPr>
          <w:p w14:paraId="0CBB610A"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1477" w:type="dxa"/>
            <w:tcBorders>
              <w:top w:val="single" w:sz="4" w:space="0" w:color="auto"/>
              <w:left w:val="single" w:sz="4" w:space="0" w:color="auto"/>
              <w:bottom w:val="single" w:sz="4" w:space="0" w:color="auto"/>
              <w:right w:val="single" w:sz="4" w:space="0" w:color="auto"/>
            </w:tcBorders>
            <w:vAlign w:val="center"/>
          </w:tcPr>
          <w:p w14:paraId="0B86811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4214367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1C7B240B"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929" w:type="dxa"/>
            <w:tcBorders>
              <w:top w:val="single" w:sz="4" w:space="0" w:color="auto"/>
              <w:left w:val="single" w:sz="4" w:space="0" w:color="auto"/>
              <w:bottom w:val="single" w:sz="4" w:space="0" w:color="auto"/>
              <w:right w:val="single" w:sz="4" w:space="0" w:color="auto"/>
            </w:tcBorders>
            <w:vAlign w:val="center"/>
          </w:tcPr>
          <w:p w14:paraId="3B226A2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C26D03" w:rsidRPr="00AE1F83" w14:paraId="0A59C6B8" w14:textId="77777777" w:rsidTr="005674A2">
        <w:trPr>
          <w:cantSplit/>
          <w:trHeight w:val="95"/>
        </w:trPr>
        <w:tc>
          <w:tcPr>
            <w:tcW w:w="2256" w:type="dxa"/>
            <w:tcBorders>
              <w:top w:val="single" w:sz="4" w:space="0" w:color="auto"/>
              <w:left w:val="single" w:sz="4" w:space="0" w:color="auto"/>
              <w:bottom w:val="single" w:sz="4" w:space="0" w:color="auto"/>
              <w:right w:val="single" w:sz="4" w:space="0" w:color="auto"/>
            </w:tcBorders>
            <w:vAlign w:val="center"/>
          </w:tcPr>
          <w:p w14:paraId="44DBA2B0" w14:textId="6CA68542"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MSP</w:t>
            </w:r>
          </w:p>
        </w:tc>
        <w:tc>
          <w:tcPr>
            <w:tcW w:w="1477" w:type="dxa"/>
            <w:tcBorders>
              <w:top w:val="single" w:sz="4" w:space="0" w:color="auto"/>
              <w:left w:val="single" w:sz="4" w:space="0" w:color="auto"/>
              <w:bottom w:val="single" w:sz="4" w:space="0" w:color="auto"/>
              <w:right w:val="single" w:sz="4" w:space="0" w:color="auto"/>
            </w:tcBorders>
            <w:vAlign w:val="center"/>
          </w:tcPr>
          <w:p w14:paraId="38FD1E0B" w14:textId="306B0C45" w:rsidR="00193301" w:rsidRPr="00AE1F83" w:rsidRDefault="00966B8A" w:rsidP="00514236">
            <w:pPr>
              <w:widowControl w:val="0"/>
              <w:tabs>
                <w:tab w:val="left" w:pos="360"/>
              </w:tabs>
              <w:spacing w:after="0" w:line="240" w:lineRule="auto"/>
              <w:outlineLvl w:val="0"/>
              <w:rPr>
                <w:rFonts w:eastAsia="Times New Roman" w:cs="Arial"/>
                <w:bCs/>
                <w:kern w:val="32"/>
                <w:szCs w:val="20"/>
                <w:lang w:eastAsia="sl-SI"/>
              </w:rPr>
            </w:pPr>
            <w:r w:rsidRPr="00966B8A">
              <w:rPr>
                <w:rFonts w:cs="Arial"/>
                <w:lang w:eastAsia="sl-SI"/>
              </w:rPr>
              <w:t xml:space="preserve">2611-22-0502 </w:t>
            </w:r>
            <w:r w:rsidR="00EB7D0B">
              <w:t>Zagotavljanje pravic in razvoja sistema dolgotrajne oskrbe</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6176593F" w14:textId="44B5BDDD" w:rsidR="00193301" w:rsidRPr="00AE1F83" w:rsidRDefault="0015494F" w:rsidP="00514236">
            <w:pPr>
              <w:widowControl w:val="0"/>
              <w:tabs>
                <w:tab w:val="left" w:pos="360"/>
              </w:tabs>
              <w:spacing w:after="0" w:line="240" w:lineRule="auto"/>
              <w:outlineLvl w:val="0"/>
              <w:rPr>
                <w:rFonts w:eastAsia="Times New Roman" w:cs="Arial"/>
                <w:bCs/>
                <w:kern w:val="32"/>
                <w:szCs w:val="20"/>
                <w:lang w:eastAsia="sl-SI"/>
              </w:rPr>
            </w:pPr>
            <w:r w:rsidRPr="0015494F">
              <w:rPr>
                <w:rFonts w:eastAsia="Times New Roman" w:cs="Arial"/>
                <w:bCs/>
                <w:iCs/>
                <w:color w:val="000000"/>
                <w:kern w:val="32"/>
                <w:szCs w:val="20"/>
                <w:lang w:eastAsia="sl-SI"/>
              </w:rPr>
              <w:t xml:space="preserve">231657 -Zagotavljanje pravic in razvoj sistema dolgotrajne oskrbe </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27F1E710" w14:textId="77777777" w:rsidR="00F941C1" w:rsidRDefault="00F941C1" w:rsidP="00F941C1">
            <w:pPr>
              <w:spacing w:line="240" w:lineRule="auto"/>
              <w:jc w:val="center"/>
              <w:rPr>
                <w:rFonts w:eastAsia="Times New Roman" w:cs="Arial"/>
                <w:kern w:val="32"/>
                <w:szCs w:val="20"/>
                <w:lang w:eastAsia="sl-SI"/>
              </w:rPr>
            </w:pPr>
            <w:r>
              <w:rPr>
                <w:rFonts w:eastAsia="Times New Roman" w:cs="Arial"/>
                <w:kern w:val="32"/>
                <w:szCs w:val="20"/>
                <w:lang w:eastAsia="sl-SI"/>
              </w:rPr>
              <w:t xml:space="preserve">120.000,00 </w:t>
            </w:r>
          </w:p>
          <w:p w14:paraId="144AAA25" w14:textId="0DE1BBE5" w:rsidR="00193301" w:rsidRPr="00514236" w:rsidRDefault="00F941C1" w:rsidP="00F941C1">
            <w:pPr>
              <w:spacing w:line="240" w:lineRule="auto"/>
              <w:jc w:val="center"/>
              <w:rPr>
                <w:rFonts w:eastAsia="Times New Roman" w:cs="Arial"/>
                <w:kern w:val="32"/>
                <w:szCs w:val="20"/>
                <w:lang w:eastAsia="sl-SI"/>
              </w:rPr>
            </w:pPr>
            <w:r>
              <w:rPr>
                <w:rFonts w:eastAsia="Times New Roman" w:cs="Arial"/>
                <w:kern w:val="32"/>
                <w:szCs w:val="20"/>
                <w:lang w:eastAsia="sl-SI"/>
              </w:rPr>
              <w:t>eurov</w:t>
            </w:r>
          </w:p>
        </w:tc>
        <w:tc>
          <w:tcPr>
            <w:tcW w:w="1929" w:type="dxa"/>
            <w:tcBorders>
              <w:top w:val="single" w:sz="4" w:space="0" w:color="auto"/>
              <w:left w:val="single" w:sz="4" w:space="0" w:color="auto"/>
              <w:bottom w:val="single" w:sz="4" w:space="0" w:color="auto"/>
              <w:right w:val="single" w:sz="4" w:space="0" w:color="auto"/>
            </w:tcBorders>
            <w:vAlign w:val="center"/>
          </w:tcPr>
          <w:p w14:paraId="6A5963F3" w14:textId="14066225" w:rsidR="008531BD" w:rsidRPr="00514236" w:rsidRDefault="008531BD" w:rsidP="00514236">
            <w:pPr>
              <w:spacing w:line="240" w:lineRule="auto"/>
              <w:jc w:val="center"/>
              <w:rPr>
                <w:rFonts w:ascii="Times New Roman" w:eastAsia="Times New Roman" w:hAnsi="Times New Roman"/>
              </w:rPr>
            </w:pPr>
            <w:r w:rsidRPr="00514236">
              <w:rPr>
                <w:rStyle w:val="fontstyle01"/>
                <w:b w:val="0"/>
                <w:bCs w:val="0"/>
              </w:rPr>
              <w:t>1.142.437,00</w:t>
            </w:r>
            <w:r w:rsidR="00EB7D0B" w:rsidRPr="00514236">
              <w:rPr>
                <w:rStyle w:val="fontstyle01"/>
                <w:b w:val="0"/>
                <w:bCs w:val="0"/>
              </w:rPr>
              <w:t xml:space="preserve"> eurov</w:t>
            </w:r>
          </w:p>
          <w:p w14:paraId="0F6E0245" w14:textId="63E0CF3C" w:rsidR="00193301" w:rsidRPr="00514236" w:rsidRDefault="00193301" w:rsidP="00514236">
            <w:pPr>
              <w:widowControl w:val="0"/>
              <w:tabs>
                <w:tab w:val="left" w:pos="360"/>
              </w:tabs>
              <w:spacing w:after="0" w:line="240" w:lineRule="auto"/>
              <w:jc w:val="center"/>
              <w:outlineLvl w:val="0"/>
              <w:rPr>
                <w:rFonts w:eastAsia="Times New Roman" w:cs="Arial"/>
                <w:kern w:val="32"/>
                <w:szCs w:val="20"/>
                <w:lang w:eastAsia="sl-SI"/>
              </w:rPr>
            </w:pPr>
          </w:p>
        </w:tc>
      </w:tr>
      <w:tr w:rsidR="00C26D03" w:rsidRPr="00AE1F83" w14:paraId="6FD8EE4C" w14:textId="77777777" w:rsidTr="005674A2">
        <w:trPr>
          <w:cantSplit/>
          <w:trHeight w:val="95"/>
        </w:trPr>
        <w:tc>
          <w:tcPr>
            <w:tcW w:w="2256" w:type="dxa"/>
            <w:tcBorders>
              <w:top w:val="single" w:sz="4" w:space="0" w:color="auto"/>
              <w:left w:val="single" w:sz="4" w:space="0" w:color="auto"/>
              <w:bottom w:val="single" w:sz="4" w:space="0" w:color="auto"/>
              <w:right w:val="single" w:sz="4" w:space="0" w:color="auto"/>
            </w:tcBorders>
            <w:vAlign w:val="center"/>
          </w:tcPr>
          <w:p w14:paraId="3129366B"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477" w:type="dxa"/>
            <w:tcBorders>
              <w:top w:val="single" w:sz="4" w:space="0" w:color="auto"/>
              <w:left w:val="single" w:sz="4" w:space="0" w:color="auto"/>
              <w:bottom w:val="single" w:sz="4" w:space="0" w:color="auto"/>
              <w:right w:val="single" w:sz="4" w:space="0" w:color="auto"/>
            </w:tcBorders>
            <w:vAlign w:val="center"/>
          </w:tcPr>
          <w:p w14:paraId="15197BD8" w14:textId="77777777" w:rsidR="00193301" w:rsidRPr="00AE1F83" w:rsidRDefault="00193301" w:rsidP="00514236">
            <w:pPr>
              <w:widowControl w:val="0"/>
              <w:tabs>
                <w:tab w:val="left" w:pos="360"/>
              </w:tabs>
              <w:spacing w:after="0" w:line="240" w:lineRule="auto"/>
              <w:outlineLvl w:val="0"/>
              <w:rPr>
                <w:rFonts w:eastAsia="Times New Roman" w:cs="Arial"/>
                <w:bCs/>
                <w:kern w:val="32"/>
                <w:szCs w:val="20"/>
                <w:lang w:eastAsia="sl-SI"/>
              </w:rPr>
            </w:pP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0DB0C033" w14:textId="77777777" w:rsidR="00193301" w:rsidRPr="00AE1F83" w:rsidRDefault="00193301" w:rsidP="00514236">
            <w:pPr>
              <w:widowControl w:val="0"/>
              <w:tabs>
                <w:tab w:val="left" w:pos="360"/>
              </w:tabs>
              <w:spacing w:after="0" w:line="240" w:lineRule="auto"/>
              <w:outlineLvl w:val="0"/>
              <w:rPr>
                <w:rFonts w:eastAsia="Times New Roman" w:cs="Arial"/>
                <w:bCs/>
                <w:kern w:val="32"/>
                <w:szCs w:val="20"/>
                <w:lang w:eastAsia="sl-SI"/>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50CA16E1" w14:textId="77777777" w:rsidR="00193301" w:rsidRPr="00514236" w:rsidRDefault="00193301" w:rsidP="00514236">
            <w:pPr>
              <w:widowControl w:val="0"/>
              <w:tabs>
                <w:tab w:val="left" w:pos="360"/>
              </w:tabs>
              <w:spacing w:after="0" w:line="240" w:lineRule="auto"/>
              <w:outlineLvl w:val="0"/>
              <w:rPr>
                <w:rFonts w:eastAsia="Times New Roman" w:cs="Arial"/>
                <w:kern w:val="32"/>
                <w:szCs w:val="20"/>
                <w:lang w:eastAsia="sl-SI"/>
              </w:rPr>
            </w:pPr>
          </w:p>
        </w:tc>
        <w:tc>
          <w:tcPr>
            <w:tcW w:w="1929" w:type="dxa"/>
            <w:tcBorders>
              <w:top w:val="single" w:sz="4" w:space="0" w:color="auto"/>
              <w:left w:val="single" w:sz="4" w:space="0" w:color="auto"/>
              <w:bottom w:val="single" w:sz="4" w:space="0" w:color="auto"/>
              <w:right w:val="single" w:sz="4" w:space="0" w:color="auto"/>
            </w:tcBorders>
            <w:vAlign w:val="center"/>
          </w:tcPr>
          <w:p w14:paraId="73DC91F9" w14:textId="77777777" w:rsidR="00193301" w:rsidRPr="00514236" w:rsidRDefault="00193301" w:rsidP="00514236">
            <w:pPr>
              <w:widowControl w:val="0"/>
              <w:tabs>
                <w:tab w:val="left" w:pos="360"/>
              </w:tabs>
              <w:spacing w:after="0" w:line="240" w:lineRule="auto"/>
              <w:outlineLvl w:val="0"/>
              <w:rPr>
                <w:rFonts w:eastAsia="Times New Roman" w:cs="Arial"/>
                <w:kern w:val="32"/>
                <w:szCs w:val="20"/>
                <w:lang w:eastAsia="sl-SI"/>
              </w:rPr>
            </w:pPr>
          </w:p>
        </w:tc>
      </w:tr>
      <w:tr w:rsidR="00D2589C" w:rsidRPr="00AE1F83" w14:paraId="463FD831" w14:textId="77777777" w:rsidTr="005674A2">
        <w:trPr>
          <w:cantSplit/>
          <w:trHeight w:val="95"/>
        </w:trPr>
        <w:tc>
          <w:tcPr>
            <w:tcW w:w="5214" w:type="dxa"/>
            <w:gridSpan w:val="4"/>
            <w:tcBorders>
              <w:top w:val="single" w:sz="4" w:space="0" w:color="auto"/>
              <w:left w:val="single" w:sz="4" w:space="0" w:color="auto"/>
              <w:bottom w:val="single" w:sz="4" w:space="0" w:color="auto"/>
              <w:right w:val="single" w:sz="4" w:space="0" w:color="auto"/>
            </w:tcBorders>
            <w:vAlign w:val="center"/>
          </w:tcPr>
          <w:p w14:paraId="703AC8BA" w14:textId="77777777" w:rsidR="00193301" w:rsidRPr="00AE1F83" w:rsidRDefault="00193301" w:rsidP="00514236">
            <w:pPr>
              <w:widowControl w:val="0"/>
              <w:tabs>
                <w:tab w:val="left" w:pos="360"/>
              </w:tabs>
              <w:spacing w:after="0" w:line="240" w:lineRule="auto"/>
              <w:outlineLvl w:val="0"/>
              <w:rPr>
                <w:rFonts w:eastAsia="Times New Roman" w:cs="Arial"/>
                <w:b/>
                <w:kern w:val="32"/>
                <w:szCs w:val="20"/>
                <w:lang w:eastAsia="sl-SI"/>
              </w:rPr>
            </w:pPr>
            <w:r w:rsidRPr="00AE1F83">
              <w:rPr>
                <w:rFonts w:eastAsia="Times New Roman" w:cs="Arial"/>
                <w:b/>
                <w:kern w:val="32"/>
                <w:szCs w:val="20"/>
                <w:lang w:eastAsia="sl-SI"/>
              </w:rPr>
              <w:lastRenderedPageBreak/>
              <w:t>SKUPAJ</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1362C467" w14:textId="77777777" w:rsidR="008531BD" w:rsidRPr="00514236" w:rsidRDefault="008531BD" w:rsidP="00514236">
            <w:pPr>
              <w:spacing w:after="0" w:line="240" w:lineRule="auto"/>
              <w:jc w:val="center"/>
              <w:rPr>
                <w:rFonts w:ascii="Times New Roman" w:eastAsia="Times New Roman" w:hAnsi="Times New Roman"/>
              </w:rPr>
            </w:pPr>
            <w:r w:rsidRPr="00514236">
              <w:rPr>
                <w:rStyle w:val="fontstyle01"/>
                <w:b w:val="0"/>
                <w:bCs w:val="0"/>
              </w:rPr>
              <w:t>120.000,00</w:t>
            </w:r>
          </w:p>
          <w:p w14:paraId="1A336FCC" w14:textId="427B26BC" w:rsidR="00193301" w:rsidRPr="00514236" w:rsidRDefault="00EB7D0B" w:rsidP="00514236">
            <w:pPr>
              <w:widowControl w:val="0"/>
              <w:tabs>
                <w:tab w:val="left" w:pos="360"/>
              </w:tabs>
              <w:spacing w:after="0" w:line="240" w:lineRule="auto"/>
              <w:jc w:val="center"/>
              <w:outlineLvl w:val="0"/>
              <w:rPr>
                <w:rFonts w:eastAsia="Times New Roman" w:cs="Arial"/>
                <w:kern w:val="32"/>
                <w:szCs w:val="20"/>
                <w:lang w:eastAsia="sl-SI"/>
              </w:rPr>
            </w:pPr>
            <w:r w:rsidRPr="00514236">
              <w:rPr>
                <w:rFonts w:eastAsia="Times New Roman" w:cs="Arial"/>
                <w:kern w:val="32"/>
                <w:szCs w:val="20"/>
                <w:lang w:eastAsia="sl-SI"/>
              </w:rPr>
              <w:t>eurov</w:t>
            </w:r>
          </w:p>
        </w:tc>
        <w:tc>
          <w:tcPr>
            <w:tcW w:w="1929" w:type="dxa"/>
            <w:tcBorders>
              <w:top w:val="single" w:sz="4" w:space="0" w:color="auto"/>
              <w:left w:val="single" w:sz="4" w:space="0" w:color="auto"/>
              <w:bottom w:val="single" w:sz="4" w:space="0" w:color="auto"/>
              <w:right w:val="single" w:sz="4" w:space="0" w:color="auto"/>
            </w:tcBorders>
            <w:vAlign w:val="center"/>
          </w:tcPr>
          <w:p w14:paraId="4B217798" w14:textId="77777777" w:rsidR="008531BD" w:rsidRPr="00514236" w:rsidRDefault="008531BD" w:rsidP="00514236">
            <w:pPr>
              <w:spacing w:after="0" w:line="240" w:lineRule="auto"/>
              <w:jc w:val="center"/>
              <w:rPr>
                <w:rFonts w:ascii="Times New Roman" w:eastAsia="Times New Roman" w:hAnsi="Times New Roman"/>
              </w:rPr>
            </w:pPr>
            <w:r w:rsidRPr="00514236">
              <w:rPr>
                <w:rStyle w:val="fontstyle01"/>
                <w:b w:val="0"/>
                <w:bCs w:val="0"/>
              </w:rPr>
              <w:t>1.142.437,00</w:t>
            </w:r>
          </w:p>
          <w:p w14:paraId="4254B210" w14:textId="0989D065" w:rsidR="00193301" w:rsidRPr="00514236" w:rsidRDefault="00EB7D0B" w:rsidP="00514236">
            <w:pPr>
              <w:widowControl w:val="0"/>
              <w:tabs>
                <w:tab w:val="left" w:pos="360"/>
              </w:tabs>
              <w:spacing w:after="0" w:line="240" w:lineRule="auto"/>
              <w:jc w:val="center"/>
              <w:outlineLvl w:val="0"/>
              <w:rPr>
                <w:rFonts w:eastAsia="Times New Roman" w:cs="Arial"/>
                <w:kern w:val="32"/>
                <w:szCs w:val="20"/>
                <w:lang w:eastAsia="sl-SI"/>
              </w:rPr>
            </w:pPr>
            <w:r w:rsidRPr="00514236">
              <w:rPr>
                <w:rFonts w:eastAsia="Times New Roman" w:cs="Arial"/>
                <w:kern w:val="32"/>
                <w:szCs w:val="20"/>
                <w:lang w:eastAsia="sl-SI"/>
              </w:rPr>
              <w:t>eurov</w:t>
            </w:r>
          </w:p>
        </w:tc>
      </w:tr>
      <w:tr w:rsidR="00193301" w:rsidRPr="00AE1F83" w14:paraId="6605EB78" w14:textId="77777777" w:rsidTr="007F3A19">
        <w:trPr>
          <w:cantSplit/>
          <w:trHeight w:val="207"/>
        </w:trPr>
        <w:tc>
          <w:tcPr>
            <w:tcW w:w="8918" w:type="dxa"/>
            <w:gridSpan w:val="7"/>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A55BB7A" w14:textId="77777777" w:rsidR="00193301" w:rsidRPr="00AE1F83" w:rsidRDefault="00193301" w:rsidP="00193301">
            <w:pPr>
              <w:widowControl w:val="0"/>
              <w:tabs>
                <w:tab w:val="left" w:pos="2340"/>
              </w:tabs>
              <w:spacing w:after="0" w:line="260" w:lineRule="exact"/>
              <w:outlineLvl w:val="0"/>
              <w:rPr>
                <w:rFonts w:eastAsia="Times New Roman" w:cs="Arial"/>
                <w:b/>
                <w:kern w:val="32"/>
                <w:szCs w:val="20"/>
                <w:lang w:eastAsia="sl-SI"/>
              </w:rPr>
            </w:pPr>
            <w:proofErr w:type="spellStart"/>
            <w:r w:rsidRPr="00AE1F83">
              <w:rPr>
                <w:rFonts w:eastAsia="Times New Roman" w:cs="Arial"/>
                <w:b/>
                <w:kern w:val="32"/>
                <w:szCs w:val="20"/>
                <w:lang w:eastAsia="sl-SI"/>
              </w:rPr>
              <w:t>II.c</w:t>
            </w:r>
            <w:proofErr w:type="spellEnd"/>
            <w:r w:rsidRPr="00AE1F83">
              <w:rPr>
                <w:rFonts w:eastAsia="Times New Roman" w:cs="Arial"/>
                <w:b/>
                <w:kern w:val="32"/>
                <w:szCs w:val="20"/>
                <w:lang w:eastAsia="sl-SI"/>
              </w:rPr>
              <w:t xml:space="preserve"> Načrtovana nadomestitev zmanjšanih prihodkov in povečanih odhodkov proračuna:</w:t>
            </w:r>
          </w:p>
        </w:tc>
      </w:tr>
      <w:tr w:rsidR="00D2589C" w:rsidRPr="00AE1F83" w14:paraId="67C8A590" w14:textId="77777777" w:rsidTr="005674A2">
        <w:trPr>
          <w:cantSplit/>
          <w:trHeight w:val="100"/>
        </w:trPr>
        <w:tc>
          <w:tcPr>
            <w:tcW w:w="3733" w:type="dxa"/>
            <w:gridSpan w:val="2"/>
            <w:tcBorders>
              <w:top w:val="single" w:sz="4" w:space="0" w:color="auto"/>
              <w:left w:val="single" w:sz="4" w:space="0" w:color="auto"/>
              <w:bottom w:val="single" w:sz="4" w:space="0" w:color="auto"/>
              <w:right w:val="single" w:sz="4" w:space="0" w:color="auto"/>
            </w:tcBorders>
            <w:vAlign w:val="center"/>
          </w:tcPr>
          <w:p w14:paraId="0C27449F"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345" w:type="dxa"/>
            <w:gridSpan w:val="3"/>
            <w:tcBorders>
              <w:top w:val="single" w:sz="4" w:space="0" w:color="auto"/>
              <w:left w:val="single" w:sz="4" w:space="0" w:color="auto"/>
              <w:bottom w:val="single" w:sz="4" w:space="0" w:color="auto"/>
              <w:right w:val="single" w:sz="4" w:space="0" w:color="auto"/>
            </w:tcBorders>
            <w:vAlign w:val="center"/>
          </w:tcPr>
          <w:p w14:paraId="59803C0F"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840" w:type="dxa"/>
            <w:gridSpan w:val="2"/>
            <w:tcBorders>
              <w:top w:val="single" w:sz="4" w:space="0" w:color="auto"/>
              <w:left w:val="single" w:sz="4" w:space="0" w:color="auto"/>
              <w:bottom w:val="single" w:sz="4" w:space="0" w:color="auto"/>
              <w:right w:val="single" w:sz="4" w:space="0" w:color="auto"/>
            </w:tcBorders>
            <w:vAlign w:val="center"/>
          </w:tcPr>
          <w:p w14:paraId="278D0369"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D2589C" w:rsidRPr="00AE1F83" w14:paraId="460FA2E7" w14:textId="77777777" w:rsidTr="005674A2">
        <w:trPr>
          <w:cantSplit/>
          <w:trHeight w:val="95"/>
        </w:trPr>
        <w:tc>
          <w:tcPr>
            <w:tcW w:w="3733" w:type="dxa"/>
            <w:gridSpan w:val="2"/>
            <w:tcBorders>
              <w:top w:val="single" w:sz="4" w:space="0" w:color="auto"/>
              <w:left w:val="single" w:sz="4" w:space="0" w:color="auto"/>
              <w:bottom w:val="single" w:sz="4" w:space="0" w:color="auto"/>
              <w:right w:val="single" w:sz="4" w:space="0" w:color="auto"/>
            </w:tcBorders>
            <w:vAlign w:val="center"/>
          </w:tcPr>
          <w:p w14:paraId="17847E06"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345" w:type="dxa"/>
            <w:gridSpan w:val="3"/>
            <w:tcBorders>
              <w:top w:val="single" w:sz="4" w:space="0" w:color="auto"/>
              <w:left w:val="single" w:sz="4" w:space="0" w:color="auto"/>
              <w:bottom w:val="single" w:sz="4" w:space="0" w:color="auto"/>
              <w:right w:val="single" w:sz="4" w:space="0" w:color="auto"/>
            </w:tcBorders>
            <w:vAlign w:val="center"/>
          </w:tcPr>
          <w:p w14:paraId="50E3778F"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840" w:type="dxa"/>
            <w:gridSpan w:val="2"/>
            <w:tcBorders>
              <w:top w:val="single" w:sz="4" w:space="0" w:color="auto"/>
              <w:left w:val="single" w:sz="4" w:space="0" w:color="auto"/>
              <w:bottom w:val="single" w:sz="4" w:space="0" w:color="auto"/>
              <w:right w:val="single" w:sz="4" w:space="0" w:color="auto"/>
            </w:tcBorders>
            <w:vAlign w:val="center"/>
          </w:tcPr>
          <w:p w14:paraId="416E7873"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r>
      <w:tr w:rsidR="00D2589C" w:rsidRPr="00AE1F83" w14:paraId="6FB994A2" w14:textId="77777777" w:rsidTr="005674A2">
        <w:trPr>
          <w:cantSplit/>
          <w:trHeight w:val="95"/>
        </w:trPr>
        <w:tc>
          <w:tcPr>
            <w:tcW w:w="3733" w:type="dxa"/>
            <w:gridSpan w:val="2"/>
            <w:tcBorders>
              <w:top w:val="single" w:sz="4" w:space="0" w:color="auto"/>
              <w:left w:val="single" w:sz="4" w:space="0" w:color="auto"/>
              <w:bottom w:val="single" w:sz="4" w:space="0" w:color="auto"/>
              <w:right w:val="single" w:sz="4" w:space="0" w:color="auto"/>
            </w:tcBorders>
            <w:vAlign w:val="center"/>
          </w:tcPr>
          <w:p w14:paraId="3C0B5FA3"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345" w:type="dxa"/>
            <w:gridSpan w:val="3"/>
            <w:tcBorders>
              <w:top w:val="single" w:sz="4" w:space="0" w:color="auto"/>
              <w:left w:val="single" w:sz="4" w:space="0" w:color="auto"/>
              <w:bottom w:val="single" w:sz="4" w:space="0" w:color="auto"/>
              <w:right w:val="single" w:sz="4" w:space="0" w:color="auto"/>
            </w:tcBorders>
            <w:vAlign w:val="center"/>
          </w:tcPr>
          <w:p w14:paraId="1B60D31F"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p>
        </w:tc>
        <w:tc>
          <w:tcPr>
            <w:tcW w:w="2840" w:type="dxa"/>
            <w:gridSpan w:val="2"/>
            <w:tcBorders>
              <w:top w:val="single" w:sz="4" w:space="0" w:color="auto"/>
              <w:left w:val="single" w:sz="4" w:space="0" w:color="auto"/>
              <w:bottom w:val="single" w:sz="4" w:space="0" w:color="auto"/>
              <w:right w:val="single" w:sz="4" w:space="0" w:color="auto"/>
            </w:tcBorders>
            <w:vAlign w:val="center"/>
          </w:tcPr>
          <w:p w14:paraId="6C901D1B"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p>
        </w:tc>
      </w:tr>
      <w:tr w:rsidR="00193301" w:rsidRPr="00AE1F83" w14:paraId="3C6657C3" w14:textId="77777777" w:rsidTr="007F3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8918" w:type="dxa"/>
            <w:gridSpan w:val="7"/>
          </w:tcPr>
          <w:p w14:paraId="26707198" w14:textId="77777777" w:rsidR="00193301" w:rsidRPr="00AE1F83" w:rsidRDefault="00193301" w:rsidP="00193301">
            <w:pPr>
              <w:widowControl w:val="0"/>
              <w:spacing w:after="0" w:line="260" w:lineRule="exact"/>
              <w:rPr>
                <w:rFonts w:eastAsia="Times New Roman" w:cs="Arial"/>
                <w:b/>
                <w:szCs w:val="20"/>
              </w:rPr>
            </w:pPr>
            <w:r w:rsidRPr="00AE1F83">
              <w:rPr>
                <w:rFonts w:eastAsia="Times New Roman" w:cs="Arial"/>
                <w:b/>
                <w:szCs w:val="20"/>
              </w:rPr>
              <w:t>OBRAZLOŽITEV:</w:t>
            </w:r>
          </w:p>
          <w:p w14:paraId="42C29F4C" w14:textId="77777777" w:rsidR="00193301" w:rsidRPr="00AE1F83" w:rsidRDefault="00193301" w:rsidP="00193301">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3F660099" w14:textId="77777777" w:rsidR="00193301" w:rsidRPr="00AE1F83" w:rsidRDefault="00193301" w:rsidP="00193301">
            <w:pPr>
              <w:widowControl w:val="0"/>
              <w:spacing w:after="0" w:line="260" w:lineRule="exact"/>
              <w:ind w:left="360" w:hanging="76"/>
              <w:jc w:val="both"/>
              <w:rPr>
                <w:rFonts w:eastAsia="Times New Roman" w:cs="Arial"/>
                <w:szCs w:val="20"/>
                <w:lang w:eastAsia="sl-SI"/>
              </w:rPr>
            </w:pPr>
            <w:r w:rsidRPr="00AE1F83">
              <w:rPr>
                <w:rFonts w:eastAsia="Times New Roman" w:cs="Arial"/>
                <w:szCs w:val="20"/>
                <w:lang w:eastAsia="sl-SI"/>
              </w:rPr>
              <w:t>V zvezi s predlaganim vladnim gradivom se navedejo predvidene spremembe (povečanje, zmanjšanje):</w:t>
            </w:r>
          </w:p>
          <w:p w14:paraId="4731CD31"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prihodkov državnega proračuna in občinskih proračunov,</w:t>
            </w:r>
          </w:p>
          <w:p w14:paraId="5C99A1F2"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odhodkov državnega proračuna, ki niso načrtovani na ukrepih oziroma projektih sprejetih proračunov,</w:t>
            </w:r>
          </w:p>
          <w:p w14:paraId="0CE6B641"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obveznosti za druga javnofinančna sredstva (drugi viri), ki niso načrtovana na ukrepih oziroma projektih sprejetih proračunov.</w:t>
            </w:r>
          </w:p>
          <w:p w14:paraId="09EAA053" w14:textId="77777777" w:rsidR="00193301" w:rsidRPr="00AE1F83" w:rsidRDefault="00193301" w:rsidP="00193301">
            <w:pPr>
              <w:widowControl w:val="0"/>
              <w:spacing w:after="0" w:line="260" w:lineRule="exact"/>
              <w:ind w:left="284"/>
              <w:rPr>
                <w:rFonts w:eastAsia="Times New Roman" w:cs="Arial"/>
                <w:szCs w:val="20"/>
                <w:lang w:eastAsia="sl-SI"/>
              </w:rPr>
            </w:pPr>
          </w:p>
          <w:p w14:paraId="09155949" w14:textId="77777777" w:rsidR="00193301" w:rsidRPr="00AE1F83" w:rsidRDefault="00193301" w:rsidP="00193301">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130F03CA"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Prikazane morajo biti finančne posledice za državni proračun, ki so na proračunskih postavkah načrtovane v dinamiki projektov oziroma ukrepov:</w:t>
            </w:r>
          </w:p>
          <w:p w14:paraId="42110DB0" w14:textId="77777777" w:rsidR="00193301" w:rsidRPr="00AE1F83" w:rsidRDefault="00193301" w:rsidP="00193301">
            <w:pPr>
              <w:widowControl w:val="0"/>
              <w:suppressAutoHyphens/>
              <w:spacing w:after="0" w:line="260" w:lineRule="exact"/>
              <w:ind w:left="720"/>
              <w:jc w:val="both"/>
              <w:rPr>
                <w:rFonts w:eastAsia="Times New Roman" w:cs="Arial"/>
                <w:b/>
                <w:szCs w:val="20"/>
                <w:lang w:eastAsia="sl-SI"/>
              </w:rPr>
            </w:pPr>
            <w:proofErr w:type="spellStart"/>
            <w:r w:rsidRPr="00AE1F83">
              <w:rPr>
                <w:rFonts w:eastAsia="Times New Roman" w:cs="Arial"/>
                <w:b/>
                <w:szCs w:val="20"/>
                <w:lang w:eastAsia="sl-SI"/>
              </w:rPr>
              <w:t>II.a</w:t>
            </w:r>
            <w:proofErr w:type="spellEnd"/>
            <w:r w:rsidRPr="00AE1F83">
              <w:rPr>
                <w:rFonts w:eastAsia="Times New Roman" w:cs="Arial"/>
                <w:b/>
                <w:szCs w:val="20"/>
                <w:lang w:eastAsia="sl-SI"/>
              </w:rPr>
              <w:t xml:space="preserve"> Pravice porabe za izvedbo predlaganih rešitev so zagotovljene:</w:t>
            </w:r>
          </w:p>
          <w:p w14:paraId="2346E059"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Pri uvrstitvi novega projekta oziroma ukrepa v načrt razvojnih programov se navedejo:</w:t>
            </w:r>
          </w:p>
          <w:p w14:paraId="71196DC7"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proračunski uporabnik, ki bo financiral novi projekt oziroma ukrep,</w:t>
            </w:r>
          </w:p>
          <w:p w14:paraId="77955504"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 xml:space="preserve">projekt oziroma ukrep, s katerim se bodo dosegli cilji vladnega gradiva, in </w:t>
            </w:r>
          </w:p>
          <w:p w14:paraId="36EB5FAF"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proračunske postavke.</w:t>
            </w:r>
          </w:p>
          <w:p w14:paraId="7EC27F55"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 xml:space="preserve">Za zagotovitev pravic porabe na proračunskih postavkah, s katerih se bo financiral novi projekt oziroma ukrep, je treba izpolniti tudi točko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saj je za novi projekt oziroma ukrep mogoče zagotoviti pravice porabe le s prerazporeditvijo s proračunskih postavk, s katerih se financirajo že sprejeti oziroma veljavni projekti in ukrepi.</w:t>
            </w:r>
          </w:p>
          <w:p w14:paraId="069BDA04" w14:textId="77777777" w:rsidR="00193301" w:rsidRPr="00AE1F83" w:rsidRDefault="00193301" w:rsidP="00193301">
            <w:pPr>
              <w:widowControl w:val="0"/>
              <w:suppressAutoHyphens/>
              <w:spacing w:after="0" w:line="260" w:lineRule="exact"/>
              <w:ind w:left="714"/>
              <w:jc w:val="both"/>
              <w:rPr>
                <w:rFonts w:eastAsia="Times New Roman" w:cs="Arial"/>
                <w:b/>
                <w:szCs w:val="20"/>
                <w:lang w:eastAsia="sl-SI"/>
              </w:rPr>
            </w:pPr>
            <w:proofErr w:type="spellStart"/>
            <w:r w:rsidRPr="00AE1F83">
              <w:rPr>
                <w:rFonts w:eastAsia="Times New Roman" w:cs="Arial"/>
                <w:b/>
                <w:szCs w:val="20"/>
                <w:lang w:eastAsia="sl-SI"/>
              </w:rPr>
              <w:t>II.b</w:t>
            </w:r>
            <w:proofErr w:type="spellEnd"/>
            <w:r w:rsidRPr="00AE1F83">
              <w:rPr>
                <w:rFonts w:eastAsia="Times New Roman" w:cs="Arial"/>
                <w:b/>
                <w:szCs w:val="20"/>
                <w:lang w:eastAsia="sl-SI"/>
              </w:rPr>
              <w:t xml:space="preserve"> Manjkajoče pravice porabe bodo zagotovljene s prerazporeditvijo:</w:t>
            </w:r>
          </w:p>
          <w:p w14:paraId="240781EE"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F103CF6" w14:textId="77777777" w:rsidR="00193301" w:rsidRPr="00AE1F83" w:rsidRDefault="00193301" w:rsidP="00193301">
            <w:pPr>
              <w:widowControl w:val="0"/>
              <w:suppressAutoHyphens/>
              <w:spacing w:after="0" w:line="260" w:lineRule="exact"/>
              <w:ind w:left="714"/>
              <w:jc w:val="both"/>
              <w:rPr>
                <w:rFonts w:eastAsia="Times New Roman" w:cs="Arial"/>
                <w:b/>
                <w:szCs w:val="20"/>
                <w:lang w:eastAsia="sl-SI"/>
              </w:rPr>
            </w:pPr>
            <w:proofErr w:type="spellStart"/>
            <w:r w:rsidRPr="00AE1F83">
              <w:rPr>
                <w:rFonts w:eastAsia="Times New Roman" w:cs="Arial"/>
                <w:b/>
                <w:szCs w:val="20"/>
                <w:lang w:eastAsia="sl-SI"/>
              </w:rPr>
              <w:t>II.c</w:t>
            </w:r>
            <w:proofErr w:type="spellEnd"/>
            <w:r w:rsidRPr="00AE1F83">
              <w:rPr>
                <w:rFonts w:eastAsia="Times New Roman" w:cs="Arial"/>
                <w:b/>
                <w:szCs w:val="20"/>
                <w:lang w:eastAsia="sl-SI"/>
              </w:rPr>
              <w:t xml:space="preserve"> Načrtovana nadomestitev zmanjšanih prihodkov in povečanih odhodkov proračuna:</w:t>
            </w:r>
          </w:p>
          <w:p w14:paraId="3CFF775E"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 xml:space="preserve">Če se povečani odhodki (pravice porabe) ne bodo zagotovili tako, kot je določeno v točkah </w:t>
            </w:r>
            <w:proofErr w:type="spellStart"/>
            <w:r w:rsidRPr="00AE1F83">
              <w:rPr>
                <w:rFonts w:eastAsia="Times New Roman" w:cs="Arial"/>
                <w:szCs w:val="20"/>
                <w:lang w:eastAsia="sl-SI"/>
              </w:rPr>
              <w:t>II.a</w:t>
            </w:r>
            <w:proofErr w:type="spellEnd"/>
            <w:r w:rsidRPr="00AE1F83">
              <w:rPr>
                <w:rFonts w:eastAsia="Times New Roman" w:cs="Arial"/>
                <w:szCs w:val="20"/>
                <w:lang w:eastAsia="sl-SI"/>
              </w:rPr>
              <w:t xml:space="preserve"> in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F932E5C" w14:textId="77777777" w:rsidR="00193301" w:rsidRPr="00AE1F83" w:rsidRDefault="00193301" w:rsidP="00193301">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193301" w:rsidRPr="00AE1F83" w14:paraId="783691FA" w14:textId="77777777" w:rsidTr="007F3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8918" w:type="dxa"/>
            <w:gridSpan w:val="7"/>
            <w:tcBorders>
              <w:top w:val="single" w:sz="4" w:space="0" w:color="000000"/>
              <w:left w:val="single" w:sz="4" w:space="0" w:color="000000"/>
              <w:bottom w:val="single" w:sz="4" w:space="0" w:color="000000"/>
              <w:right w:val="single" w:sz="4" w:space="0" w:color="000000"/>
            </w:tcBorders>
          </w:tcPr>
          <w:p w14:paraId="3D41B399"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7.b Predstavitev ocene finančnih posledic pod 40.000 EUR:</w:t>
            </w:r>
          </w:p>
          <w:p w14:paraId="1C93D3AB" w14:textId="77777777" w:rsidR="00193301" w:rsidRPr="00AE1F83" w:rsidRDefault="00193301" w:rsidP="00193301">
            <w:pPr>
              <w:spacing w:after="0" w:line="260" w:lineRule="exact"/>
              <w:rPr>
                <w:rFonts w:eastAsia="Times New Roman" w:cs="Arial"/>
                <w:szCs w:val="20"/>
              </w:rPr>
            </w:pPr>
            <w:r w:rsidRPr="00AE1F83">
              <w:rPr>
                <w:rFonts w:eastAsia="Times New Roman" w:cs="Arial"/>
                <w:szCs w:val="20"/>
              </w:rPr>
              <w:t>(Samo če izberete NE pod točko 6.a.)</w:t>
            </w:r>
          </w:p>
          <w:p w14:paraId="6E2C0DDA"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Kratka obrazložitev</w:t>
            </w:r>
          </w:p>
          <w:p w14:paraId="2B1C5005" w14:textId="77777777" w:rsidR="00193301" w:rsidRPr="00AE1F83" w:rsidRDefault="00193301" w:rsidP="00193301">
            <w:pPr>
              <w:spacing w:after="0" w:line="260" w:lineRule="exact"/>
              <w:rPr>
                <w:rFonts w:eastAsia="Times New Roman" w:cs="Arial"/>
                <w:b/>
                <w:szCs w:val="20"/>
              </w:rPr>
            </w:pPr>
          </w:p>
        </w:tc>
      </w:tr>
      <w:tr w:rsidR="00193301" w:rsidRPr="00AE1F83" w14:paraId="516E147B" w14:textId="77777777" w:rsidTr="007F3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8918" w:type="dxa"/>
            <w:gridSpan w:val="7"/>
            <w:tcBorders>
              <w:top w:val="single" w:sz="4" w:space="0" w:color="000000"/>
              <w:left w:val="single" w:sz="4" w:space="0" w:color="000000"/>
              <w:bottom w:val="single" w:sz="4" w:space="0" w:color="000000"/>
              <w:right w:val="single" w:sz="4" w:space="0" w:color="000000"/>
            </w:tcBorders>
          </w:tcPr>
          <w:p w14:paraId="608B0C92"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lastRenderedPageBreak/>
              <w:t>8. Predstavitev sodelovanja z združenji občin:</w:t>
            </w:r>
          </w:p>
        </w:tc>
      </w:tr>
      <w:tr w:rsidR="00193301" w:rsidRPr="00AE1F83" w14:paraId="06DB2917" w14:textId="77777777" w:rsidTr="005674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78" w:type="dxa"/>
            <w:gridSpan w:val="5"/>
          </w:tcPr>
          <w:p w14:paraId="07148B8D"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3A3A6409" w14:textId="77777777" w:rsidR="00193301" w:rsidRPr="00AE1F83" w:rsidRDefault="00193301" w:rsidP="00193301">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6D1C6F81" w14:textId="77777777" w:rsidR="00193301" w:rsidRPr="00AE1F83" w:rsidRDefault="00193301" w:rsidP="00193301">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76EE9794" w14:textId="77777777" w:rsidR="00193301" w:rsidRPr="00AE1F83" w:rsidRDefault="00193301" w:rsidP="00193301">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3A3A0260" w14:textId="77777777" w:rsidR="00193301" w:rsidRPr="00AE1F83" w:rsidRDefault="00193301" w:rsidP="00193301">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840" w:type="dxa"/>
            <w:gridSpan w:val="2"/>
          </w:tcPr>
          <w:p w14:paraId="5E79EF38"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72BFB73B" w14:textId="77777777" w:rsidTr="007F3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8918" w:type="dxa"/>
            <w:gridSpan w:val="7"/>
          </w:tcPr>
          <w:p w14:paraId="20C4007E"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1A53B0E6"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DA/</w:t>
            </w:r>
            <w:r w:rsidRPr="006E5450">
              <w:rPr>
                <w:rFonts w:eastAsia="Times New Roman" w:cs="Arial"/>
                <w:b/>
                <w:bCs/>
                <w:iCs/>
                <w:szCs w:val="20"/>
                <w:lang w:eastAsia="sl-SI"/>
              </w:rPr>
              <w:t>NE</w:t>
            </w:r>
          </w:p>
          <w:p w14:paraId="17B63A34"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DA/</w:t>
            </w:r>
            <w:r w:rsidRPr="006E5450">
              <w:rPr>
                <w:rFonts w:eastAsia="Times New Roman" w:cs="Arial"/>
                <w:b/>
                <w:bCs/>
                <w:iCs/>
                <w:szCs w:val="20"/>
                <w:lang w:eastAsia="sl-SI"/>
              </w:rPr>
              <w:t>NE</w:t>
            </w:r>
          </w:p>
          <w:p w14:paraId="44E39DC7"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DA/</w:t>
            </w:r>
            <w:r w:rsidRPr="006E5450">
              <w:rPr>
                <w:rFonts w:eastAsia="Times New Roman" w:cs="Arial"/>
                <w:b/>
                <w:bCs/>
                <w:iCs/>
                <w:szCs w:val="20"/>
                <w:lang w:eastAsia="sl-SI"/>
              </w:rPr>
              <w:t>NE</w:t>
            </w:r>
          </w:p>
          <w:p w14:paraId="1574571C"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2B3E91BC"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1A69947E"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5F726C48"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43B0DD13"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5E9A8D5A"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6A2D9BD2"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5802729A" w14:textId="77777777" w:rsidTr="007F3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918" w:type="dxa"/>
            <w:gridSpan w:val="7"/>
            <w:vAlign w:val="center"/>
          </w:tcPr>
          <w:p w14:paraId="3FE53A82"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193301" w:rsidRPr="00AE1F83" w14:paraId="29A9C63C" w14:textId="77777777" w:rsidTr="005674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78" w:type="dxa"/>
            <w:gridSpan w:val="5"/>
          </w:tcPr>
          <w:p w14:paraId="70F374EE"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840" w:type="dxa"/>
            <w:gridSpan w:val="2"/>
          </w:tcPr>
          <w:p w14:paraId="46D9B962"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759E8539" w14:textId="77777777" w:rsidTr="007F3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918" w:type="dxa"/>
            <w:gridSpan w:val="7"/>
          </w:tcPr>
          <w:p w14:paraId="7126B945" w14:textId="75193DBA" w:rsidR="00193301" w:rsidRPr="00AE1F83" w:rsidRDefault="006E5450"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6E5450">
              <w:rPr>
                <w:rFonts w:eastAsia="Times New Roman"/>
                <w:iCs/>
                <w:szCs w:val="20"/>
              </w:rPr>
              <w:t>Pri pripravi gradiva sodelovanje javnosti ni potrebno</w:t>
            </w:r>
          </w:p>
        </w:tc>
      </w:tr>
      <w:tr w:rsidR="00193301" w:rsidRPr="00AE1F83" w14:paraId="4E17A81B" w14:textId="77777777" w:rsidTr="007F3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918" w:type="dxa"/>
            <w:gridSpan w:val="7"/>
          </w:tcPr>
          <w:p w14:paraId="2D631B36" w14:textId="77777777" w:rsidR="00193301" w:rsidRPr="00AE1F83" w:rsidRDefault="00193301" w:rsidP="006E545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578C93FC" w14:textId="77777777" w:rsidTr="005674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78" w:type="dxa"/>
            <w:gridSpan w:val="5"/>
            <w:vAlign w:val="center"/>
          </w:tcPr>
          <w:p w14:paraId="7C98E434"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840" w:type="dxa"/>
            <w:gridSpan w:val="2"/>
            <w:vAlign w:val="center"/>
          </w:tcPr>
          <w:p w14:paraId="10779B46"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0FF4F17A" w14:textId="77777777" w:rsidTr="005674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78" w:type="dxa"/>
            <w:gridSpan w:val="5"/>
            <w:vAlign w:val="center"/>
          </w:tcPr>
          <w:p w14:paraId="4716164B"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840" w:type="dxa"/>
            <w:gridSpan w:val="2"/>
            <w:vAlign w:val="center"/>
          </w:tcPr>
          <w:p w14:paraId="35621CBB"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14584AD5" w14:textId="77777777" w:rsidTr="007F3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918" w:type="dxa"/>
            <w:gridSpan w:val="7"/>
            <w:tcBorders>
              <w:top w:val="single" w:sz="4" w:space="0" w:color="000000"/>
              <w:left w:val="single" w:sz="4" w:space="0" w:color="000000"/>
              <w:bottom w:val="single" w:sz="4" w:space="0" w:color="000000"/>
              <w:right w:val="single" w:sz="4" w:space="0" w:color="000000"/>
            </w:tcBorders>
          </w:tcPr>
          <w:p w14:paraId="42E089FF" w14:textId="77777777" w:rsidR="00193301" w:rsidRPr="00AE1F83" w:rsidRDefault="00193301"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37CACBC6" w14:textId="77777777" w:rsid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w:t>
            </w:r>
          </w:p>
          <w:p w14:paraId="0B1D06A3" w14:textId="45E5A183" w:rsidR="006E5450" w:rsidRP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Pr>
                <w:rFonts w:eastAsia="Times New Roman" w:cs="Arial"/>
                <w:b/>
                <w:szCs w:val="20"/>
                <w:lang w:eastAsia="sl-SI"/>
              </w:rPr>
              <w:t xml:space="preserve">                     Simon Maljevac</w:t>
            </w:r>
          </w:p>
          <w:p w14:paraId="73944D6A" w14:textId="77777777" w:rsidR="006E5450" w:rsidRP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minister</w:t>
            </w:r>
          </w:p>
          <w:p w14:paraId="1B6AD02C" w14:textId="77777777" w:rsidR="006E5450" w:rsidRPr="006E5450" w:rsidRDefault="006E5450" w:rsidP="006E5450">
            <w:pPr>
              <w:tabs>
                <w:tab w:val="left" w:pos="3402"/>
              </w:tabs>
              <w:spacing w:after="0" w:line="260" w:lineRule="exact"/>
              <w:jc w:val="both"/>
              <w:rPr>
                <w:rFonts w:eastAsia="Times New Roman"/>
                <w:szCs w:val="20"/>
                <w:lang w:val="it-IT"/>
              </w:rPr>
            </w:pPr>
            <w:r w:rsidRPr="006E5450">
              <w:rPr>
                <w:rFonts w:eastAsia="Times New Roman"/>
                <w:szCs w:val="20"/>
                <w:lang w:val="it-IT"/>
              </w:rPr>
              <w:t xml:space="preserve">     </w:t>
            </w:r>
          </w:p>
          <w:p w14:paraId="6BC0FAC7" w14:textId="77777777" w:rsidR="006E5450" w:rsidRPr="006E5450" w:rsidRDefault="006E5450" w:rsidP="006E5450">
            <w:pPr>
              <w:tabs>
                <w:tab w:val="left" w:pos="3402"/>
              </w:tabs>
              <w:spacing w:after="0" w:line="260" w:lineRule="exact"/>
              <w:jc w:val="both"/>
              <w:rPr>
                <w:rFonts w:eastAsia="Times New Roman"/>
                <w:szCs w:val="20"/>
                <w:lang w:val="it-IT"/>
              </w:rPr>
            </w:pPr>
          </w:p>
          <w:p w14:paraId="3D739C6D" w14:textId="77777777" w:rsidR="006E5450" w:rsidRPr="006E5450" w:rsidRDefault="006E5450" w:rsidP="006E5450">
            <w:pPr>
              <w:tabs>
                <w:tab w:val="left" w:pos="3402"/>
              </w:tabs>
              <w:spacing w:after="0" w:line="260" w:lineRule="exact"/>
              <w:jc w:val="both"/>
              <w:rPr>
                <w:rFonts w:eastAsia="Times New Roman"/>
                <w:szCs w:val="20"/>
                <w:lang w:val="it-IT"/>
              </w:rPr>
            </w:pPr>
          </w:p>
          <w:p w14:paraId="1744C7E2" w14:textId="77777777" w:rsidR="006E5450" w:rsidRPr="006E5450" w:rsidRDefault="006E5450" w:rsidP="006E5450">
            <w:pPr>
              <w:tabs>
                <w:tab w:val="left" w:pos="3402"/>
              </w:tabs>
              <w:spacing w:after="0" w:line="260" w:lineRule="exact"/>
              <w:jc w:val="both"/>
              <w:rPr>
                <w:rFonts w:eastAsia="Times New Roman"/>
                <w:szCs w:val="20"/>
                <w:lang w:val="it-IT"/>
              </w:rPr>
            </w:pPr>
          </w:p>
          <w:p w14:paraId="44B4EB1D" w14:textId="77777777" w:rsidR="006E5450" w:rsidRPr="006E5450" w:rsidRDefault="006E5450" w:rsidP="006E5450">
            <w:pPr>
              <w:tabs>
                <w:tab w:val="left" w:pos="3402"/>
              </w:tabs>
              <w:spacing w:after="0" w:line="260" w:lineRule="exact"/>
              <w:jc w:val="both"/>
              <w:rPr>
                <w:rFonts w:eastAsia="Times New Roman"/>
                <w:szCs w:val="24"/>
              </w:rPr>
            </w:pPr>
            <w:r w:rsidRPr="006E5450">
              <w:rPr>
                <w:rFonts w:eastAsia="Times New Roman"/>
                <w:szCs w:val="20"/>
                <w:lang w:val="it-IT"/>
              </w:rPr>
              <w:t xml:space="preserve">   </w:t>
            </w:r>
            <w:r w:rsidRPr="006E5450">
              <w:rPr>
                <w:rFonts w:eastAsia="Times New Roman"/>
                <w:szCs w:val="24"/>
              </w:rPr>
              <w:t xml:space="preserve">Priloge: </w:t>
            </w:r>
          </w:p>
          <w:p w14:paraId="6BAC9259"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Obrazložitev,</w:t>
            </w:r>
          </w:p>
          <w:p w14:paraId="56773FDD" w14:textId="42C02D94"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Predlog Sklepa Vlade R</w:t>
            </w:r>
            <w:r w:rsidR="006155B8">
              <w:rPr>
                <w:rFonts w:eastAsia="Times New Roman"/>
                <w:szCs w:val="24"/>
              </w:rPr>
              <w:t xml:space="preserve">epublike </w:t>
            </w:r>
            <w:r w:rsidRPr="006E5450">
              <w:rPr>
                <w:rFonts w:eastAsia="Times New Roman"/>
                <w:szCs w:val="24"/>
              </w:rPr>
              <w:t>S</w:t>
            </w:r>
            <w:r w:rsidR="006155B8">
              <w:rPr>
                <w:rFonts w:eastAsia="Times New Roman"/>
                <w:szCs w:val="24"/>
              </w:rPr>
              <w:t>lovenije</w:t>
            </w:r>
            <w:r w:rsidRPr="006E5450">
              <w:rPr>
                <w:rFonts w:eastAsia="Times New Roman"/>
                <w:szCs w:val="24"/>
              </w:rPr>
              <w:t>,</w:t>
            </w:r>
          </w:p>
          <w:p w14:paraId="37D9F1E7" w14:textId="5A57F1A1" w:rsidR="006E5450" w:rsidRDefault="006E49C6" w:rsidP="006E49C6">
            <w:pPr>
              <w:numPr>
                <w:ilvl w:val="1"/>
                <w:numId w:val="4"/>
              </w:numPr>
              <w:tabs>
                <w:tab w:val="left" w:pos="3402"/>
              </w:tabs>
              <w:spacing w:after="0" w:line="260" w:lineRule="exact"/>
              <w:jc w:val="both"/>
              <w:rPr>
                <w:rFonts w:eastAsia="Times New Roman"/>
                <w:szCs w:val="24"/>
              </w:rPr>
            </w:pPr>
            <w:r>
              <w:rPr>
                <w:rFonts w:eastAsia="Times New Roman"/>
                <w:szCs w:val="24"/>
              </w:rPr>
              <w:t>Mnenje Službe Vlade Republike Slovenije za zakonodajo</w:t>
            </w:r>
            <w:r w:rsidR="006E5450" w:rsidRPr="006E49C6">
              <w:rPr>
                <w:rFonts w:eastAsia="Times New Roman"/>
                <w:szCs w:val="24"/>
              </w:rPr>
              <w:t>,</w:t>
            </w:r>
          </w:p>
          <w:p w14:paraId="7ADD9CC1" w14:textId="6BA83CB6" w:rsidR="006E49C6" w:rsidRDefault="006E49C6" w:rsidP="006E49C6">
            <w:pPr>
              <w:numPr>
                <w:ilvl w:val="1"/>
                <w:numId w:val="4"/>
              </w:numPr>
              <w:tabs>
                <w:tab w:val="left" w:pos="3402"/>
              </w:tabs>
              <w:spacing w:after="0" w:line="260" w:lineRule="exact"/>
              <w:jc w:val="both"/>
              <w:rPr>
                <w:rFonts w:eastAsia="Times New Roman"/>
                <w:szCs w:val="24"/>
              </w:rPr>
            </w:pPr>
            <w:r>
              <w:rPr>
                <w:rFonts w:eastAsia="Times New Roman"/>
                <w:szCs w:val="24"/>
              </w:rPr>
              <w:t>Mnenje Ministrstva z finance,</w:t>
            </w:r>
          </w:p>
          <w:p w14:paraId="302DF061" w14:textId="6037FA51" w:rsidR="00F941C1" w:rsidRPr="006E49C6" w:rsidRDefault="00F941C1" w:rsidP="006E49C6">
            <w:pPr>
              <w:numPr>
                <w:ilvl w:val="1"/>
                <w:numId w:val="4"/>
              </w:numPr>
              <w:tabs>
                <w:tab w:val="left" w:pos="3402"/>
              </w:tabs>
              <w:spacing w:after="0" w:line="260" w:lineRule="exact"/>
              <w:jc w:val="both"/>
              <w:rPr>
                <w:rFonts w:eastAsia="Times New Roman"/>
                <w:szCs w:val="24"/>
              </w:rPr>
            </w:pPr>
            <w:r>
              <w:rPr>
                <w:rFonts w:eastAsia="Times New Roman"/>
                <w:szCs w:val="24"/>
              </w:rPr>
              <w:t>Obrazec 3,</w:t>
            </w:r>
          </w:p>
          <w:p w14:paraId="3F2204FB" w14:textId="28D6CC70" w:rsid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 xml:space="preserve">Sklep o potrditvi </w:t>
            </w:r>
            <w:r w:rsidR="00FF324E">
              <w:rPr>
                <w:rFonts w:eastAsia="Times New Roman"/>
                <w:szCs w:val="24"/>
              </w:rPr>
              <w:t>DIIP</w:t>
            </w:r>
            <w:r w:rsidR="00157791">
              <w:rPr>
                <w:rFonts w:eastAsia="Times New Roman"/>
                <w:szCs w:val="24"/>
              </w:rPr>
              <w:t xml:space="preserve"> št. 0070-14/2024-2720-13 z dne </w:t>
            </w:r>
            <w:r w:rsidR="00157791" w:rsidRPr="00696F7B">
              <w:rPr>
                <w:rFonts w:eastAsia="Times New Roman"/>
                <w:szCs w:val="24"/>
              </w:rPr>
              <w:t>1</w:t>
            </w:r>
            <w:r w:rsidR="00C71A84" w:rsidRPr="00696F7B">
              <w:rPr>
                <w:rFonts w:eastAsia="Times New Roman"/>
                <w:szCs w:val="24"/>
              </w:rPr>
              <w:t>5</w:t>
            </w:r>
            <w:r w:rsidR="00157791" w:rsidRPr="00696F7B">
              <w:rPr>
                <w:rFonts w:eastAsia="Times New Roman"/>
                <w:szCs w:val="24"/>
              </w:rPr>
              <w:t>.</w:t>
            </w:r>
            <w:r w:rsidR="00157791">
              <w:rPr>
                <w:rFonts w:eastAsia="Times New Roman"/>
                <w:szCs w:val="24"/>
              </w:rPr>
              <w:t> 10. 2024</w:t>
            </w:r>
            <w:r w:rsidR="00042941">
              <w:rPr>
                <w:rFonts w:eastAsia="Times New Roman"/>
                <w:szCs w:val="24"/>
              </w:rPr>
              <w:t>,</w:t>
            </w:r>
          </w:p>
          <w:p w14:paraId="32EE4154" w14:textId="2F54431B" w:rsidR="00042941" w:rsidRPr="00696F7B" w:rsidRDefault="00042941" w:rsidP="006E5450">
            <w:pPr>
              <w:numPr>
                <w:ilvl w:val="1"/>
                <w:numId w:val="4"/>
              </w:numPr>
              <w:tabs>
                <w:tab w:val="left" w:pos="3402"/>
              </w:tabs>
              <w:spacing w:after="0" w:line="260" w:lineRule="exact"/>
              <w:jc w:val="both"/>
              <w:rPr>
                <w:rFonts w:eastAsia="Times New Roman"/>
                <w:szCs w:val="24"/>
              </w:rPr>
            </w:pPr>
            <w:r w:rsidRPr="00696F7B">
              <w:rPr>
                <w:rFonts w:eastAsia="Times New Roman"/>
                <w:szCs w:val="24"/>
              </w:rPr>
              <w:t>Sklep o potrditvi IP št</w:t>
            </w:r>
            <w:r w:rsidR="00D5352A" w:rsidRPr="00696F7B">
              <w:rPr>
                <w:rFonts w:eastAsia="Times New Roman"/>
                <w:szCs w:val="24"/>
              </w:rPr>
              <w:t xml:space="preserve">. </w:t>
            </w:r>
            <w:r w:rsidR="00696F7B" w:rsidRPr="00696F7B">
              <w:rPr>
                <w:rFonts w:eastAsia="Times New Roman"/>
                <w:szCs w:val="24"/>
              </w:rPr>
              <w:t>0070-14/2024-2720-20 z dne 6. 11. 2024</w:t>
            </w:r>
          </w:p>
          <w:p w14:paraId="0DB92F4D" w14:textId="77777777" w:rsidR="00193301" w:rsidRPr="00AE1F83" w:rsidRDefault="00193301"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37D36918" w14:textId="77777777" w:rsidR="00F703FC" w:rsidRDefault="00F703FC">
      <w:pPr>
        <w:rPr>
          <w:rFonts w:eastAsia="Times New Roman"/>
          <w:b/>
          <w:szCs w:val="24"/>
        </w:rPr>
      </w:pPr>
    </w:p>
    <w:p w14:paraId="449770D8" w14:textId="77777777" w:rsidR="00B52204" w:rsidRDefault="00B52204">
      <w:pPr>
        <w:rPr>
          <w:rFonts w:eastAsia="Times New Roman"/>
          <w:b/>
          <w:szCs w:val="24"/>
        </w:rPr>
      </w:pPr>
      <w:r>
        <w:rPr>
          <w:rFonts w:eastAsia="Times New Roman"/>
          <w:b/>
          <w:szCs w:val="24"/>
        </w:rPr>
        <w:br w:type="page"/>
      </w:r>
    </w:p>
    <w:p w14:paraId="25E142F7" w14:textId="0F838BD0" w:rsidR="006E5450" w:rsidRPr="006E5450" w:rsidRDefault="006E5450" w:rsidP="006E5450">
      <w:pPr>
        <w:tabs>
          <w:tab w:val="left" w:pos="3402"/>
        </w:tabs>
        <w:spacing w:after="0" w:line="260" w:lineRule="exact"/>
        <w:ind w:left="360"/>
        <w:jc w:val="center"/>
        <w:rPr>
          <w:rFonts w:eastAsia="Times New Roman"/>
          <w:b/>
          <w:szCs w:val="24"/>
        </w:rPr>
      </w:pPr>
      <w:r w:rsidRPr="005C4967">
        <w:rPr>
          <w:rFonts w:eastAsia="Times New Roman"/>
          <w:b/>
          <w:szCs w:val="24"/>
        </w:rPr>
        <w:lastRenderedPageBreak/>
        <w:t>OBRAZLOŽITEV</w:t>
      </w:r>
    </w:p>
    <w:p w14:paraId="4DD2B3E7" w14:textId="77777777" w:rsidR="006E5450" w:rsidRPr="006E5450" w:rsidRDefault="006E5450" w:rsidP="006E5450">
      <w:pPr>
        <w:spacing w:after="0" w:line="260" w:lineRule="exact"/>
        <w:jc w:val="both"/>
        <w:rPr>
          <w:rFonts w:eastAsia="Times New Roman"/>
          <w:szCs w:val="24"/>
        </w:rPr>
      </w:pPr>
    </w:p>
    <w:p w14:paraId="3AA2014D" w14:textId="7242843A" w:rsidR="005674A2" w:rsidRDefault="00056A7A" w:rsidP="006D5DBD">
      <w:pPr>
        <w:tabs>
          <w:tab w:val="left" w:pos="3402"/>
        </w:tabs>
        <w:spacing w:after="0" w:line="260" w:lineRule="exact"/>
        <w:jc w:val="both"/>
        <w:rPr>
          <w:b/>
          <w:bCs/>
        </w:rPr>
      </w:pPr>
      <w:r w:rsidRPr="00033A9D">
        <w:rPr>
          <w:b/>
          <w:bCs/>
        </w:rPr>
        <w:t>Uvrstitev novega projekta 2720-24-0503 – Nakup opreme za posodobitev procesov v DSO, v veljavni Načrt razvojnih programov za obdobje 2024 – 2027 – predlog za obravnav</w:t>
      </w:r>
      <w:r>
        <w:rPr>
          <w:b/>
          <w:bCs/>
        </w:rPr>
        <w:t>o</w:t>
      </w:r>
    </w:p>
    <w:p w14:paraId="6B9A9748" w14:textId="77777777" w:rsidR="00B52204" w:rsidRPr="006D5DBD" w:rsidRDefault="00B52204" w:rsidP="006D5DBD">
      <w:pPr>
        <w:tabs>
          <w:tab w:val="left" w:pos="3402"/>
        </w:tabs>
        <w:spacing w:after="0" w:line="260" w:lineRule="exact"/>
        <w:jc w:val="both"/>
        <w:rPr>
          <w:rFonts w:eastAsia="Times New Roman" w:cs="Arial"/>
          <w:b/>
          <w:iCs/>
          <w:szCs w:val="20"/>
          <w:lang w:eastAsia="sl-SI"/>
        </w:rPr>
      </w:pPr>
    </w:p>
    <w:p w14:paraId="2DC9542A" w14:textId="1DCBDE6F" w:rsidR="00AD22B2" w:rsidRDefault="00AD22B2" w:rsidP="006D5DBD">
      <w:pPr>
        <w:tabs>
          <w:tab w:val="left" w:pos="3402"/>
        </w:tabs>
        <w:spacing w:after="0" w:line="260" w:lineRule="exact"/>
        <w:jc w:val="both"/>
        <w:rPr>
          <w:rFonts w:eastAsia="Times New Roman" w:cs="Arial"/>
          <w:szCs w:val="20"/>
        </w:rPr>
      </w:pPr>
      <w:bookmarkStart w:id="2" w:name="_Hlk99364598"/>
      <w:r w:rsidRPr="00AD22B2">
        <w:rPr>
          <w:rFonts w:eastAsia="Times New Roman" w:cs="Arial"/>
          <w:szCs w:val="20"/>
        </w:rPr>
        <w:t xml:space="preserve">Slovenija se tako kot številne druge razvite države srečuje s povečevanjem števila starejših (med letoma 2019 in 2050 se bo delež prebivalcev, starih 80 let in več, v državah članicah OECD v povprečju več kot podvojil (s 4,6 % na 9,8 %)) in s tem hkrati tudi s povečevanjem potreb po storitvah s področja zdravstva, socialnega varstva in dolgotrajne oskrbe. Hkrati se nam dogaja upokojevanje najbolj številčne generacije delovne sile v skrbstvenih poklicih in migracije zaposlenih v skrbstvenih poklicih iz poklicev, ob že tako podpovprečnem (v primerjavi s povprečjem v državah OECD) številu zaposlenih v teh poklicih. Navedeno predstavlja veliko tveganje za dosegljivost, dostopnost, kakovost in varnost socialnovarstvenih storitev in dolgotrajne oskrbe, za zaposlene, ki vztrajajo v skrbstvenih poklicih, pa predstavlja še dodatno povečane obremenitve, ki izhajajo iz dela. </w:t>
      </w:r>
    </w:p>
    <w:p w14:paraId="742AD971" w14:textId="77777777" w:rsidR="00AD22B2" w:rsidRPr="00827D7B" w:rsidRDefault="00AD22B2" w:rsidP="006D5DBD">
      <w:pPr>
        <w:tabs>
          <w:tab w:val="left" w:pos="3402"/>
        </w:tabs>
        <w:spacing w:after="0" w:line="260" w:lineRule="exact"/>
        <w:jc w:val="both"/>
        <w:rPr>
          <w:rFonts w:eastAsia="Times New Roman" w:cs="Arial"/>
          <w:szCs w:val="20"/>
        </w:rPr>
      </w:pPr>
    </w:p>
    <w:p w14:paraId="264079C6" w14:textId="5F95171C" w:rsidR="00827D7B" w:rsidRDefault="002250F0" w:rsidP="006D5DBD">
      <w:pPr>
        <w:tabs>
          <w:tab w:val="left" w:pos="3402"/>
        </w:tabs>
        <w:spacing w:after="0" w:line="260" w:lineRule="exact"/>
        <w:jc w:val="both"/>
        <w:rPr>
          <w:rFonts w:eastAsia="Times New Roman" w:cs="Arial"/>
          <w:szCs w:val="20"/>
        </w:rPr>
      </w:pPr>
      <w:r w:rsidRPr="002250F0">
        <w:rPr>
          <w:rFonts w:eastAsia="Times New Roman" w:cs="Arial"/>
          <w:szCs w:val="20"/>
        </w:rPr>
        <w:t xml:space="preserve">S ciljem podpore izvajalcem, ki v skladu z zakonom, ki ureja socialno varstvo, v mreži javne službe opravljajo socialnovarstveno storitev institucionalno varstvo, vodenje in varstvo ter zaposlitev pod posebnimi pogoji oziroma pomoč družini na domu, in izvajalcem, ki </w:t>
      </w:r>
      <w:r>
        <w:rPr>
          <w:rFonts w:eastAsia="Times New Roman" w:cs="Arial"/>
          <w:szCs w:val="20"/>
        </w:rPr>
        <w:t xml:space="preserve">bodo </w:t>
      </w:r>
      <w:r w:rsidRPr="002250F0">
        <w:rPr>
          <w:rFonts w:eastAsia="Times New Roman" w:cs="Arial"/>
          <w:szCs w:val="20"/>
        </w:rPr>
        <w:t xml:space="preserve">v skladu zakonom, ki ureja dolgotrajno oskrbo, </w:t>
      </w:r>
      <w:r>
        <w:rPr>
          <w:rFonts w:eastAsia="Times New Roman" w:cs="Arial"/>
          <w:szCs w:val="20"/>
        </w:rPr>
        <w:t>postali izvajalci</w:t>
      </w:r>
      <w:r w:rsidRPr="002250F0">
        <w:rPr>
          <w:rFonts w:eastAsia="Times New Roman" w:cs="Arial"/>
          <w:szCs w:val="20"/>
        </w:rPr>
        <w:t xml:space="preserve"> dolgotrajn</w:t>
      </w:r>
      <w:r>
        <w:rPr>
          <w:rFonts w:eastAsia="Times New Roman" w:cs="Arial"/>
          <w:szCs w:val="20"/>
        </w:rPr>
        <w:t>e</w:t>
      </w:r>
      <w:r w:rsidRPr="002250F0">
        <w:rPr>
          <w:rFonts w:eastAsia="Times New Roman" w:cs="Arial"/>
          <w:szCs w:val="20"/>
        </w:rPr>
        <w:t xml:space="preserve"> oskrb</w:t>
      </w:r>
      <w:r>
        <w:rPr>
          <w:rFonts w:eastAsia="Times New Roman" w:cs="Arial"/>
          <w:szCs w:val="20"/>
        </w:rPr>
        <w:t>e</w:t>
      </w:r>
      <w:r w:rsidRPr="002250F0">
        <w:rPr>
          <w:rFonts w:eastAsia="Times New Roman" w:cs="Arial"/>
          <w:szCs w:val="20"/>
        </w:rPr>
        <w:t xml:space="preserve"> (v nadaljnjem besedilu: izvajalci), podpore njihovim zaposlenim in uporabnikom storitev teh izvajalcev</w:t>
      </w:r>
      <w:r w:rsidR="006155B8">
        <w:rPr>
          <w:rFonts w:eastAsia="Times New Roman" w:cs="Arial"/>
          <w:szCs w:val="20"/>
        </w:rPr>
        <w:t>,</w:t>
      </w:r>
      <w:r w:rsidRPr="002250F0">
        <w:rPr>
          <w:rFonts w:eastAsia="Times New Roman" w:cs="Arial"/>
          <w:szCs w:val="20"/>
        </w:rPr>
        <w:t xml:space="preserve"> je bil sprejet </w:t>
      </w:r>
      <w:r w:rsidR="003515A7" w:rsidRPr="003515A7">
        <w:rPr>
          <w:rFonts w:eastAsia="Times New Roman" w:cs="Arial"/>
          <w:szCs w:val="20"/>
        </w:rPr>
        <w:t>Zakon o začasnih ukrepih za izboljšanje kadrovskih in delovnih pogojev ter zmogljivosti pri izvajalcih socialnovarstvenih storitev in dolgotrajne oskrbe (Uradni list RS, št. 62/24, v nadaljnjem besedilu: ZZUKDPSS)</w:t>
      </w:r>
      <w:r w:rsidRPr="002250F0">
        <w:rPr>
          <w:rFonts w:eastAsia="Times New Roman" w:cs="Arial"/>
          <w:szCs w:val="20"/>
        </w:rPr>
        <w:t>.</w:t>
      </w:r>
    </w:p>
    <w:p w14:paraId="7E058D5E" w14:textId="77777777" w:rsidR="002250F0" w:rsidRDefault="002250F0" w:rsidP="006D5DBD">
      <w:pPr>
        <w:tabs>
          <w:tab w:val="left" w:pos="3402"/>
        </w:tabs>
        <w:spacing w:after="0" w:line="260" w:lineRule="exact"/>
        <w:jc w:val="both"/>
        <w:rPr>
          <w:rFonts w:eastAsia="Times New Roman" w:cs="Arial"/>
          <w:szCs w:val="20"/>
          <w:highlight w:val="yellow"/>
        </w:rPr>
      </w:pPr>
    </w:p>
    <w:p w14:paraId="09C51D5D" w14:textId="1274170F" w:rsidR="00382E64" w:rsidRDefault="00382E64" w:rsidP="00DB6F6A">
      <w:pPr>
        <w:tabs>
          <w:tab w:val="left" w:pos="3402"/>
        </w:tabs>
        <w:spacing w:after="0" w:line="260" w:lineRule="exact"/>
        <w:jc w:val="both"/>
        <w:rPr>
          <w:rFonts w:eastAsia="Times New Roman"/>
          <w:iCs/>
          <w:szCs w:val="20"/>
        </w:rPr>
      </w:pPr>
      <w:bookmarkStart w:id="3" w:name="_Hlk99364834"/>
      <w:bookmarkEnd w:id="2"/>
      <w:r w:rsidRPr="00382E64">
        <w:rPr>
          <w:rFonts w:eastAsia="Times New Roman"/>
          <w:iCs/>
          <w:szCs w:val="20"/>
        </w:rPr>
        <w:t>ZZUKDPSS vsebuje osem ukrepov, katerih namen je zlasti naslavljati manke kadra in obremenitve, ki izvirajo iz dela pri izvajalcih. Za sofinanciranje ukrepov bo Ministrstvo za solidarno prihodnost (v nadaljnjem besedilu: MSP) objavilo javn</w:t>
      </w:r>
      <w:r>
        <w:rPr>
          <w:rFonts w:eastAsia="Times New Roman"/>
          <w:iCs/>
          <w:szCs w:val="20"/>
        </w:rPr>
        <w:t>e</w:t>
      </w:r>
      <w:r w:rsidRPr="00382E64">
        <w:rPr>
          <w:rFonts w:eastAsia="Times New Roman"/>
          <w:iCs/>
          <w:szCs w:val="20"/>
        </w:rPr>
        <w:t xml:space="preserve"> pozive v skladu s 36. členom ZZUKDPSS (v nadaljnjem besedilu: javni pozivi), pri čemer je ukrep Posodobitev in optimizacija delovnih procesov v skladu s 4. oddelkom Z</w:t>
      </w:r>
      <w:r w:rsidR="006155B8">
        <w:rPr>
          <w:rFonts w:eastAsia="Times New Roman"/>
          <w:iCs/>
          <w:szCs w:val="20"/>
        </w:rPr>
        <w:t>Z</w:t>
      </w:r>
      <w:r w:rsidRPr="00382E64">
        <w:rPr>
          <w:rFonts w:eastAsia="Times New Roman"/>
          <w:iCs/>
          <w:szCs w:val="20"/>
        </w:rPr>
        <w:t>UKDPSS, investicijske narave, zato smo v skladu z Uredbo o enotni metodologiji za pripravo in obravnavo investicijske dokumentacije na področju javnih financ (Uradni list RS, št. 60/06, 54/10 in 27/16) pripravili investicijsko dokumentacijo</w:t>
      </w:r>
      <w:r w:rsidR="00E92E4C">
        <w:rPr>
          <w:rFonts w:eastAsia="Times New Roman"/>
          <w:iCs/>
          <w:szCs w:val="20"/>
        </w:rPr>
        <w:t xml:space="preserve"> in začeli postopek uvrstitve projekta v veljavni načrt razvojnih programov</w:t>
      </w:r>
      <w:r w:rsidRPr="00382E64">
        <w:rPr>
          <w:rFonts w:eastAsia="Times New Roman"/>
          <w:iCs/>
          <w:szCs w:val="20"/>
        </w:rPr>
        <w:t>.</w:t>
      </w:r>
    </w:p>
    <w:p w14:paraId="2687F0FD" w14:textId="77777777" w:rsidR="00382E64" w:rsidRDefault="00382E64" w:rsidP="00DB6F6A">
      <w:pPr>
        <w:tabs>
          <w:tab w:val="left" w:pos="3402"/>
        </w:tabs>
        <w:spacing w:after="0" w:line="260" w:lineRule="exact"/>
        <w:jc w:val="both"/>
        <w:rPr>
          <w:rFonts w:eastAsia="Times New Roman"/>
          <w:iCs/>
          <w:szCs w:val="20"/>
        </w:rPr>
      </w:pPr>
    </w:p>
    <w:p w14:paraId="3084645E" w14:textId="64015679" w:rsidR="00F62FEE" w:rsidRDefault="00530C0C" w:rsidP="00DB6F6A">
      <w:pPr>
        <w:tabs>
          <w:tab w:val="left" w:pos="3402"/>
        </w:tabs>
        <w:spacing w:after="0" w:line="260" w:lineRule="exact"/>
        <w:jc w:val="both"/>
        <w:rPr>
          <w:rFonts w:cs="Arial"/>
          <w:szCs w:val="20"/>
        </w:rPr>
      </w:pPr>
      <w:r w:rsidRPr="00F63643">
        <w:rPr>
          <w:rFonts w:cs="Arial"/>
          <w:szCs w:val="20"/>
        </w:rPr>
        <w:t>Uporaba sodobnih tehnologij v procesih dela na področju zdravstva in socialnega varstva se kaže kot priložnost za razbremenitev zaposlenih. Nekateri podatki tako npr. kažejo, da uporaba sodobnih pripomočkov, kot so npr. pripomočki za avtomatizirano obračanje uporabnika v postelji (opravilo, ki ga morata opravljati sočasno dva zaposlena) lahko skrajša čas, potreben za obračanje za 50 %, hkrati pa se zmanjša možnost različnih zapletov, kot je npr. nastanek poškodbe zaradi pritiska ter fizična obremenitev zaposlenih</w:t>
      </w:r>
      <w:r w:rsidRPr="00F63643">
        <w:rPr>
          <w:rStyle w:val="Sprotnaopomba-sklic"/>
          <w:rFonts w:cs="Arial"/>
          <w:szCs w:val="20"/>
        </w:rPr>
        <w:footnoteReference w:id="1"/>
      </w:r>
      <w:r w:rsidRPr="00F63643">
        <w:rPr>
          <w:rFonts w:cs="Arial"/>
          <w:szCs w:val="20"/>
        </w:rPr>
        <w:t xml:space="preserve">. Nastanek poškodbe zaradi pritiska, ki se med drugim lahko razvije tudi zaradi neustrezne namestitve v postelji ali nezadostnega obračanja oziroma menjave položaja, ima lahko za posledico bolečine, slabšo mobilnost in nižjo kakovost življenja uporabnika. Hkrati se s tem povečuje tveganje nastanka številnih drugih zapletov, povečuje pa se tudi obremenitev osebja, ki mora dodatno oskrbovati nastalo poškodbo. Vzporedno zaradi potrebe po oskrbi poškodbe lahko nastajajo visoki dodatni stroški, ki se po nekaterih raziskavah gibljejo med 50 do 100 EUR na dan, v težjih primerih pa </w:t>
      </w:r>
      <w:r w:rsidRPr="00F63643">
        <w:rPr>
          <w:rFonts w:cs="Arial"/>
          <w:szCs w:val="20"/>
        </w:rPr>
        <w:lastRenderedPageBreak/>
        <w:t>se stroški lahko povzpnejo tudi do 16.000 EUR na osebo.</w:t>
      </w:r>
      <w:r w:rsidRPr="00F63643">
        <w:rPr>
          <w:rStyle w:val="Sprotnaopomba-sklic"/>
          <w:rFonts w:cs="Arial"/>
          <w:szCs w:val="20"/>
        </w:rPr>
        <w:footnoteReference w:id="2"/>
      </w:r>
      <w:r w:rsidRPr="00F63643">
        <w:rPr>
          <w:rFonts w:cs="Arial"/>
          <w:szCs w:val="20"/>
        </w:rPr>
        <w:t xml:space="preserve"> Navedeno potrjuje smiselnost vlaganja v nabavo in uporabo sodobnih pripomočkov v procesih dela pri izvajalcih, saj so učinki uporabe teh </w:t>
      </w:r>
      <w:r w:rsidR="00F62FEE" w:rsidRPr="00F62FEE">
        <w:rPr>
          <w:rFonts w:cs="Arial"/>
          <w:szCs w:val="20"/>
        </w:rPr>
        <w:t>pripomočkov pozitivni in lahko predstavljajo pomembne prihranke materialnih in človeških virov, kar zaposlenim omogoči tudi, da lahko več časa namenijo neposredni interakciji z uporabniki.</w:t>
      </w:r>
    </w:p>
    <w:p w14:paraId="551E03D4" w14:textId="77777777" w:rsidR="0047679F" w:rsidRDefault="0047679F" w:rsidP="0047679F">
      <w:pPr>
        <w:tabs>
          <w:tab w:val="left" w:pos="3402"/>
        </w:tabs>
        <w:spacing w:after="0" w:line="260" w:lineRule="exact"/>
        <w:jc w:val="both"/>
        <w:rPr>
          <w:rFonts w:eastAsia="Times New Roman"/>
          <w:iCs/>
          <w:szCs w:val="20"/>
        </w:rPr>
      </w:pPr>
    </w:p>
    <w:p w14:paraId="36B94A74" w14:textId="06228A5C" w:rsidR="0047679F" w:rsidRPr="0047679F" w:rsidRDefault="0047679F" w:rsidP="0047679F">
      <w:pPr>
        <w:tabs>
          <w:tab w:val="left" w:pos="3402"/>
        </w:tabs>
        <w:spacing w:after="0" w:line="260" w:lineRule="exact"/>
        <w:jc w:val="both"/>
        <w:rPr>
          <w:rFonts w:eastAsia="Times New Roman"/>
          <w:iCs/>
          <w:szCs w:val="20"/>
        </w:rPr>
      </w:pPr>
      <w:r w:rsidRPr="0047679F">
        <w:rPr>
          <w:rFonts w:eastAsia="Times New Roman"/>
          <w:iCs/>
          <w:szCs w:val="20"/>
        </w:rPr>
        <w:t xml:space="preserve">V Republiki Sloveniji v okviru mreže javne službe (javni zavodi in izvajalci, ki socialnovarstveno storitev opravljajo na podlagi koncesije) deluje 129 izvajalcev, pri čemer imajo nekateri izvajalci, zlasti izvajalci institucionalnega varstva starejših (domovi za starejše) tudi več poslovnih enot. Vsakemu izvajalcu, ki ima v celodnevno institucionalno varstvo v zavodu (oziroma od 1. 12. 2025 dalje v dolgotrajno oskrbo v instituciji) vključenih najmanj 20 uporabnikov (kot to določa 19. člen ZZUKDPSS), bi se zato omogočil nakup sodobnih pripomočkov in spremljalo implementacijo v procese dela. Prvi odstavek 19. člena ZZUKDPSS določa maksimalno višino sredstev sofinanciranja stroškov nakupa sodobnih pripomočkov izvajalcu, zato bo MSP, ob upoštevanju rezultatov analize med izvajalci, sredstva za sofinanciranje dodelil na podlagi javnega poziva. Predvideno je, da bo v okviru projekta več kot 50 izvajalcev v Republiki Sloveniji nabavilo najmanj en sodobni pripomoček za posodobitev in optimizacijo delovnih postopkov in jih tudi uspešno implementiralo. </w:t>
      </w:r>
    </w:p>
    <w:p w14:paraId="7D6A0F37" w14:textId="77777777" w:rsidR="0047679F" w:rsidRPr="0047679F" w:rsidRDefault="0047679F" w:rsidP="0047679F">
      <w:pPr>
        <w:tabs>
          <w:tab w:val="left" w:pos="3402"/>
        </w:tabs>
        <w:spacing w:after="0" w:line="260" w:lineRule="exact"/>
        <w:jc w:val="both"/>
        <w:rPr>
          <w:rFonts w:eastAsia="Times New Roman"/>
          <w:iCs/>
          <w:szCs w:val="20"/>
        </w:rPr>
      </w:pPr>
    </w:p>
    <w:p w14:paraId="62DAADFF" w14:textId="1A7D1FFA" w:rsidR="00F62FEE" w:rsidRPr="00785D2A" w:rsidRDefault="0047679F" w:rsidP="0047679F">
      <w:pPr>
        <w:tabs>
          <w:tab w:val="left" w:pos="3402"/>
        </w:tabs>
        <w:spacing w:after="0" w:line="260" w:lineRule="exact"/>
        <w:jc w:val="both"/>
        <w:rPr>
          <w:rFonts w:eastAsia="Times New Roman"/>
          <w:iCs/>
          <w:szCs w:val="20"/>
          <w:highlight w:val="yellow"/>
        </w:rPr>
      </w:pPr>
      <w:r w:rsidRPr="0047679F">
        <w:rPr>
          <w:rFonts w:eastAsia="Times New Roman"/>
          <w:iCs/>
          <w:szCs w:val="20"/>
        </w:rPr>
        <w:t>S prijavitelji, ki bodo v vlogi na javni poziv ustrezno utemeljili pozitivne učinke implementacije sodobnih pripomočkov, bodo na podlagi sklepov o izbiri sklenjene pogodbe o sofinanciranju stroškov za nakup sodobnih pripomočkov.</w:t>
      </w:r>
      <w:r>
        <w:rPr>
          <w:rFonts w:eastAsia="Times New Roman"/>
          <w:iCs/>
          <w:szCs w:val="20"/>
        </w:rPr>
        <w:t xml:space="preserve"> </w:t>
      </w:r>
      <w:r w:rsidR="00AF762C">
        <w:rPr>
          <w:rFonts w:eastAsia="Times New Roman"/>
          <w:iCs/>
          <w:szCs w:val="20"/>
        </w:rPr>
        <w:t>MSP bo</w:t>
      </w:r>
      <w:r w:rsidR="00764BDD">
        <w:rPr>
          <w:rFonts w:eastAsia="Times New Roman"/>
          <w:iCs/>
          <w:szCs w:val="20"/>
        </w:rPr>
        <w:t xml:space="preserve"> tekom projekta</w:t>
      </w:r>
      <w:r w:rsidR="00AF762C">
        <w:rPr>
          <w:rFonts w:eastAsia="Times New Roman"/>
          <w:iCs/>
          <w:szCs w:val="20"/>
        </w:rPr>
        <w:t xml:space="preserve"> spremljalo izvajanje postopkov</w:t>
      </w:r>
      <w:r w:rsidR="00764BDD">
        <w:rPr>
          <w:rFonts w:eastAsia="Times New Roman"/>
          <w:iCs/>
          <w:szCs w:val="20"/>
        </w:rPr>
        <w:t xml:space="preserve"> </w:t>
      </w:r>
      <w:r w:rsidR="00764BDD" w:rsidRPr="00764BDD">
        <w:rPr>
          <w:rFonts w:eastAsia="Times New Roman"/>
          <w:iCs/>
          <w:szCs w:val="20"/>
        </w:rPr>
        <w:t>nakupa sodobnih pripomočkov in učinkovitost implementacije le-teh</w:t>
      </w:r>
      <w:r w:rsidR="003A2675">
        <w:rPr>
          <w:rFonts w:eastAsia="Times New Roman"/>
          <w:iCs/>
          <w:szCs w:val="20"/>
        </w:rPr>
        <w:t xml:space="preserve"> preko poročanja upravičencev.</w:t>
      </w:r>
    </w:p>
    <w:p w14:paraId="61891950" w14:textId="77777777" w:rsidR="00CD1942" w:rsidRDefault="00CD1942" w:rsidP="00DB6F6A">
      <w:pPr>
        <w:tabs>
          <w:tab w:val="left" w:pos="3402"/>
        </w:tabs>
        <w:spacing w:after="0" w:line="260" w:lineRule="exact"/>
        <w:jc w:val="both"/>
        <w:rPr>
          <w:rFonts w:eastAsia="Times New Roman"/>
          <w:iCs/>
          <w:szCs w:val="20"/>
        </w:rPr>
      </w:pPr>
    </w:p>
    <w:bookmarkEnd w:id="3"/>
    <w:p w14:paraId="2E1CE2B7" w14:textId="07420F67" w:rsidR="006D5DBD" w:rsidRPr="006D5DBD" w:rsidRDefault="006D5DBD" w:rsidP="006D5DBD">
      <w:pPr>
        <w:tabs>
          <w:tab w:val="left" w:pos="3402"/>
        </w:tabs>
        <w:spacing w:after="0" w:line="260" w:lineRule="exact"/>
        <w:jc w:val="both"/>
        <w:rPr>
          <w:rFonts w:eastAsia="Times New Roman"/>
          <w:iCs/>
          <w:szCs w:val="20"/>
        </w:rPr>
      </w:pPr>
      <w:r w:rsidRPr="006D5DBD">
        <w:rPr>
          <w:rFonts w:eastAsia="Times New Roman"/>
          <w:iCs/>
          <w:szCs w:val="20"/>
        </w:rPr>
        <w:t xml:space="preserve">Ocenjena vrednost investicije znaša </w:t>
      </w:r>
      <w:r w:rsidR="003A2675">
        <w:rPr>
          <w:rFonts w:eastAsia="Times New Roman"/>
          <w:iCs/>
          <w:szCs w:val="20"/>
        </w:rPr>
        <w:t>2.200.000</w:t>
      </w:r>
      <w:r w:rsidRPr="006D5DBD">
        <w:rPr>
          <w:rFonts w:eastAsia="Times New Roman"/>
          <w:iCs/>
          <w:szCs w:val="20"/>
        </w:rPr>
        <w:t xml:space="preserve"> EUR z DDV. </w:t>
      </w:r>
    </w:p>
    <w:p w14:paraId="253243A0" w14:textId="77777777" w:rsidR="006D5DBD" w:rsidRPr="006D5DBD" w:rsidRDefault="006D5DBD" w:rsidP="006D5DBD">
      <w:pPr>
        <w:tabs>
          <w:tab w:val="left" w:pos="3402"/>
        </w:tabs>
        <w:spacing w:after="0" w:line="260" w:lineRule="exact"/>
        <w:jc w:val="both"/>
        <w:rPr>
          <w:rFonts w:eastAsia="Times New Roman"/>
          <w:iCs/>
          <w:szCs w:val="20"/>
        </w:rPr>
      </w:pPr>
    </w:p>
    <w:p w14:paraId="14590CFF" w14:textId="77777777" w:rsidR="006D5DBD" w:rsidRPr="006D5DBD" w:rsidRDefault="006D5DBD" w:rsidP="006D5DBD">
      <w:pPr>
        <w:tabs>
          <w:tab w:val="left" w:pos="3402"/>
        </w:tabs>
        <w:spacing w:after="0" w:line="260" w:lineRule="exact"/>
        <w:jc w:val="both"/>
        <w:rPr>
          <w:rFonts w:eastAsia="Times New Roman"/>
          <w:iCs/>
          <w:szCs w:val="20"/>
        </w:rPr>
      </w:pPr>
      <w:r w:rsidRPr="006D5DBD">
        <w:rPr>
          <w:rFonts w:eastAsia="Times New Roman"/>
          <w:iCs/>
          <w:szCs w:val="20"/>
        </w:rPr>
        <w:t>Sredstva za investicijo bodo zagotovljena na naslednji način:</w:t>
      </w:r>
    </w:p>
    <w:p w14:paraId="37544B22" w14:textId="0C55A7CE" w:rsidR="006D5DBD" w:rsidRPr="006D5DBD" w:rsidRDefault="006D5DBD" w:rsidP="006D5DBD">
      <w:pPr>
        <w:numPr>
          <w:ilvl w:val="0"/>
          <w:numId w:val="14"/>
        </w:numPr>
        <w:tabs>
          <w:tab w:val="left" w:pos="709"/>
        </w:tabs>
        <w:spacing w:after="0" w:line="260" w:lineRule="exact"/>
        <w:jc w:val="both"/>
        <w:rPr>
          <w:rFonts w:eastAsia="Times New Roman"/>
          <w:iCs/>
          <w:szCs w:val="20"/>
        </w:rPr>
      </w:pPr>
      <w:r w:rsidRPr="006D5DBD">
        <w:rPr>
          <w:rFonts w:eastAsia="Times New Roman"/>
          <w:iCs/>
          <w:szCs w:val="20"/>
        </w:rPr>
        <w:t xml:space="preserve">Ministrstvo za </w:t>
      </w:r>
      <w:r w:rsidR="00E878BF">
        <w:rPr>
          <w:rFonts w:eastAsia="Times New Roman"/>
          <w:iCs/>
          <w:szCs w:val="20"/>
        </w:rPr>
        <w:t>solidarno prihodnost</w:t>
      </w:r>
      <w:r w:rsidRPr="006D5DBD">
        <w:rPr>
          <w:rFonts w:eastAsia="Times New Roman"/>
          <w:iCs/>
          <w:szCs w:val="20"/>
        </w:rPr>
        <w:t xml:space="preserve"> v višini </w:t>
      </w:r>
      <w:r w:rsidR="003A2675">
        <w:rPr>
          <w:rFonts w:eastAsia="Times New Roman"/>
          <w:iCs/>
          <w:szCs w:val="20"/>
        </w:rPr>
        <w:t>2.200.000</w:t>
      </w:r>
      <w:r w:rsidRPr="006D5DBD">
        <w:rPr>
          <w:rFonts w:eastAsia="Times New Roman"/>
          <w:iCs/>
          <w:szCs w:val="20"/>
        </w:rPr>
        <w:t xml:space="preserve"> EUR, od tega:</w:t>
      </w:r>
    </w:p>
    <w:p w14:paraId="37D32F8B" w14:textId="4D1344F4" w:rsidR="006D5DBD" w:rsidRPr="006D5DBD" w:rsidRDefault="003A2675" w:rsidP="006D5DBD">
      <w:pPr>
        <w:numPr>
          <w:ilvl w:val="1"/>
          <w:numId w:val="14"/>
        </w:numPr>
        <w:tabs>
          <w:tab w:val="left" w:pos="709"/>
        </w:tabs>
        <w:spacing w:after="0" w:line="260" w:lineRule="exact"/>
        <w:jc w:val="both"/>
        <w:rPr>
          <w:rFonts w:eastAsia="Times New Roman"/>
          <w:iCs/>
          <w:szCs w:val="20"/>
        </w:rPr>
      </w:pPr>
      <w:r>
        <w:rPr>
          <w:rFonts w:eastAsia="Times New Roman"/>
          <w:iCs/>
          <w:szCs w:val="20"/>
        </w:rPr>
        <w:t>120.000,00</w:t>
      </w:r>
      <w:r w:rsidR="006D5DBD" w:rsidRPr="006D5DBD">
        <w:rPr>
          <w:rFonts w:eastAsia="Times New Roman"/>
          <w:iCs/>
          <w:szCs w:val="20"/>
        </w:rPr>
        <w:t xml:space="preserve"> EUR v letu 202</w:t>
      </w:r>
      <w:r w:rsidR="0003694D">
        <w:rPr>
          <w:rFonts w:eastAsia="Times New Roman"/>
          <w:iCs/>
          <w:szCs w:val="20"/>
        </w:rPr>
        <w:t>4</w:t>
      </w:r>
    </w:p>
    <w:p w14:paraId="3BD3B952" w14:textId="40CD3C85" w:rsidR="006D5DBD" w:rsidRDefault="001A5343" w:rsidP="006D5DBD">
      <w:pPr>
        <w:numPr>
          <w:ilvl w:val="1"/>
          <w:numId w:val="14"/>
        </w:numPr>
        <w:tabs>
          <w:tab w:val="left" w:pos="709"/>
        </w:tabs>
        <w:spacing w:after="0" w:line="260" w:lineRule="exact"/>
        <w:jc w:val="both"/>
        <w:rPr>
          <w:rFonts w:eastAsia="Times New Roman"/>
          <w:iCs/>
          <w:szCs w:val="20"/>
        </w:rPr>
      </w:pPr>
      <w:r>
        <w:rPr>
          <w:rFonts w:eastAsia="Times New Roman"/>
          <w:iCs/>
          <w:szCs w:val="20"/>
        </w:rPr>
        <w:t>1.142.437,00</w:t>
      </w:r>
      <w:r w:rsidR="006D5DBD" w:rsidRPr="006D5DBD">
        <w:rPr>
          <w:rFonts w:eastAsia="Times New Roman"/>
          <w:iCs/>
          <w:szCs w:val="20"/>
        </w:rPr>
        <w:t xml:space="preserve"> EUR v letu 202</w:t>
      </w:r>
      <w:r w:rsidR="0003694D">
        <w:rPr>
          <w:rFonts w:eastAsia="Times New Roman"/>
          <w:iCs/>
          <w:szCs w:val="20"/>
        </w:rPr>
        <w:t>5</w:t>
      </w:r>
    </w:p>
    <w:p w14:paraId="526FCB7F" w14:textId="2A1C39F2" w:rsidR="0003694D" w:rsidRDefault="001A5343" w:rsidP="006D5DBD">
      <w:pPr>
        <w:numPr>
          <w:ilvl w:val="1"/>
          <w:numId w:val="14"/>
        </w:numPr>
        <w:tabs>
          <w:tab w:val="left" w:pos="709"/>
        </w:tabs>
        <w:spacing w:after="0" w:line="260" w:lineRule="exact"/>
        <w:jc w:val="both"/>
        <w:rPr>
          <w:rFonts w:eastAsia="Times New Roman"/>
          <w:iCs/>
          <w:szCs w:val="20"/>
        </w:rPr>
      </w:pPr>
      <w:r>
        <w:rPr>
          <w:rFonts w:eastAsia="Times New Roman"/>
          <w:iCs/>
          <w:szCs w:val="20"/>
        </w:rPr>
        <w:t>937</w:t>
      </w:r>
      <w:r w:rsidR="00A9197A">
        <w:rPr>
          <w:rFonts w:eastAsia="Times New Roman"/>
          <w:iCs/>
          <w:szCs w:val="20"/>
        </w:rPr>
        <w:t>.</w:t>
      </w:r>
      <w:r>
        <w:rPr>
          <w:rFonts w:eastAsia="Times New Roman"/>
          <w:iCs/>
          <w:szCs w:val="20"/>
        </w:rPr>
        <w:t>563</w:t>
      </w:r>
      <w:r w:rsidR="00C91345">
        <w:rPr>
          <w:rFonts w:eastAsia="Times New Roman"/>
          <w:iCs/>
          <w:szCs w:val="20"/>
        </w:rPr>
        <w:t>,00</w:t>
      </w:r>
      <w:r w:rsidR="0003694D">
        <w:rPr>
          <w:rFonts w:eastAsia="Times New Roman"/>
          <w:iCs/>
          <w:szCs w:val="20"/>
        </w:rPr>
        <w:t xml:space="preserve"> EUR v letu 2026</w:t>
      </w:r>
      <w:r w:rsidR="006155B8">
        <w:rPr>
          <w:rFonts w:eastAsia="Times New Roman"/>
          <w:iCs/>
          <w:szCs w:val="20"/>
        </w:rPr>
        <w:t>.</w:t>
      </w:r>
    </w:p>
    <w:p w14:paraId="06E1C2E2" w14:textId="77777777" w:rsidR="006D5DBD" w:rsidRPr="006D5DBD" w:rsidRDefault="006D5DBD" w:rsidP="006D5DBD">
      <w:pPr>
        <w:tabs>
          <w:tab w:val="left" w:pos="709"/>
        </w:tabs>
        <w:spacing w:after="0" w:line="260" w:lineRule="exact"/>
        <w:jc w:val="both"/>
        <w:rPr>
          <w:rFonts w:eastAsia="Times New Roman"/>
          <w:iCs/>
          <w:szCs w:val="20"/>
        </w:rPr>
      </w:pPr>
    </w:p>
    <w:p w14:paraId="1DFE06C9" w14:textId="24DBCBA3" w:rsidR="006D5DBD" w:rsidRDefault="006D5DBD" w:rsidP="006D5DBD">
      <w:pPr>
        <w:tabs>
          <w:tab w:val="left" w:pos="3402"/>
        </w:tabs>
        <w:spacing w:after="0" w:line="260" w:lineRule="exact"/>
        <w:jc w:val="both"/>
        <w:rPr>
          <w:rFonts w:eastAsia="Times New Roman"/>
          <w:iCs/>
          <w:szCs w:val="20"/>
        </w:rPr>
      </w:pPr>
      <w:r w:rsidRPr="005674A2">
        <w:rPr>
          <w:rFonts w:eastAsia="Times New Roman"/>
          <w:iCs/>
          <w:szCs w:val="20"/>
        </w:rPr>
        <w:t>Priprave na investicijo so se začele v letu 202</w:t>
      </w:r>
      <w:r w:rsidR="000D5DC4" w:rsidRPr="005674A2">
        <w:rPr>
          <w:rFonts w:eastAsia="Times New Roman"/>
          <w:iCs/>
          <w:szCs w:val="20"/>
        </w:rPr>
        <w:t>4</w:t>
      </w:r>
      <w:r w:rsidR="0003694D" w:rsidRPr="005674A2">
        <w:rPr>
          <w:rFonts w:eastAsia="Times New Roman"/>
          <w:iCs/>
          <w:szCs w:val="20"/>
        </w:rPr>
        <w:t xml:space="preserve">, zaključila pa se bo predvidoma v letu </w:t>
      </w:r>
      <w:r w:rsidR="000D5DC4" w:rsidRPr="005674A2">
        <w:rPr>
          <w:rFonts w:eastAsia="Times New Roman"/>
          <w:iCs/>
          <w:szCs w:val="20"/>
        </w:rPr>
        <w:t>2026</w:t>
      </w:r>
      <w:r w:rsidRPr="005674A2">
        <w:rPr>
          <w:rFonts w:eastAsia="Times New Roman"/>
          <w:iCs/>
          <w:szCs w:val="20"/>
        </w:rPr>
        <w:t>.</w:t>
      </w:r>
    </w:p>
    <w:p w14:paraId="43E38AE5" w14:textId="77777777" w:rsidR="008255A7" w:rsidRDefault="008255A7">
      <w:pPr>
        <w:rPr>
          <w:rFonts w:eastAsia="Times New Roman"/>
          <w:b/>
          <w:szCs w:val="20"/>
        </w:rPr>
      </w:pPr>
      <w:r>
        <w:rPr>
          <w:rFonts w:eastAsia="Times New Roman"/>
          <w:b/>
          <w:szCs w:val="20"/>
        </w:rPr>
        <w:br w:type="page"/>
      </w:r>
    </w:p>
    <w:p w14:paraId="0457BC35" w14:textId="36DFD462" w:rsidR="006E5450" w:rsidRPr="006E5450" w:rsidRDefault="006E5450" w:rsidP="006E5450">
      <w:pPr>
        <w:tabs>
          <w:tab w:val="left" w:pos="3402"/>
        </w:tabs>
        <w:spacing w:after="0" w:line="260" w:lineRule="exact"/>
        <w:jc w:val="both"/>
        <w:rPr>
          <w:rFonts w:eastAsia="Times New Roman"/>
          <w:b/>
          <w:szCs w:val="20"/>
        </w:rPr>
      </w:pPr>
      <w:r w:rsidRPr="006E5450">
        <w:rPr>
          <w:rFonts w:eastAsia="Times New Roman"/>
          <w:b/>
          <w:szCs w:val="20"/>
        </w:rPr>
        <w:lastRenderedPageBreak/>
        <w:t>PREDLOG SKLEPA VLADE</w:t>
      </w:r>
    </w:p>
    <w:p w14:paraId="34DBDFF2" w14:textId="77777777" w:rsidR="006E5450" w:rsidRPr="006E5450" w:rsidRDefault="006E5450" w:rsidP="006E5450">
      <w:pPr>
        <w:tabs>
          <w:tab w:val="left" w:pos="3402"/>
        </w:tabs>
        <w:spacing w:after="0" w:line="260" w:lineRule="exact"/>
        <w:jc w:val="both"/>
        <w:rPr>
          <w:rFonts w:eastAsia="Times New Roman"/>
          <w:b/>
          <w:szCs w:val="20"/>
        </w:rPr>
      </w:pPr>
    </w:p>
    <w:p w14:paraId="722B2492" w14:textId="77777777" w:rsidR="006E5450" w:rsidRPr="006E5450" w:rsidRDefault="006E5450" w:rsidP="006E5450">
      <w:pPr>
        <w:tabs>
          <w:tab w:val="left" w:pos="3402"/>
        </w:tabs>
        <w:spacing w:after="0" w:line="260" w:lineRule="exact"/>
        <w:jc w:val="both"/>
        <w:rPr>
          <w:rFonts w:eastAsia="Times New Roman"/>
          <w:b/>
          <w:szCs w:val="20"/>
        </w:rPr>
      </w:pPr>
    </w:p>
    <w:p w14:paraId="7C26F730"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Številka:</w:t>
      </w:r>
    </w:p>
    <w:p w14:paraId="7DE5D9E7" w14:textId="77777777" w:rsidR="006E5450" w:rsidRPr="006E5450" w:rsidRDefault="006E5450" w:rsidP="006E5450">
      <w:pPr>
        <w:tabs>
          <w:tab w:val="left" w:pos="3402"/>
        </w:tabs>
        <w:spacing w:after="0" w:line="260" w:lineRule="exact"/>
        <w:jc w:val="both"/>
        <w:rPr>
          <w:rFonts w:eastAsia="Times New Roman"/>
          <w:szCs w:val="20"/>
        </w:rPr>
      </w:pPr>
    </w:p>
    <w:p w14:paraId="75E581A7" w14:textId="77777777" w:rsidR="006E5450" w:rsidRPr="006E5450" w:rsidRDefault="006E5450" w:rsidP="006E5450">
      <w:pPr>
        <w:tabs>
          <w:tab w:val="left" w:pos="3402"/>
        </w:tabs>
        <w:spacing w:after="0" w:line="260" w:lineRule="exact"/>
        <w:jc w:val="both"/>
        <w:rPr>
          <w:rFonts w:eastAsia="Times New Roman"/>
          <w:szCs w:val="20"/>
        </w:rPr>
      </w:pPr>
    </w:p>
    <w:p w14:paraId="00ABE4EC"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Ljubljana, dne</w:t>
      </w:r>
    </w:p>
    <w:p w14:paraId="5D79F1F2" w14:textId="77777777" w:rsidR="006E5450" w:rsidRPr="006E5450" w:rsidRDefault="006E5450" w:rsidP="006E5450">
      <w:pPr>
        <w:tabs>
          <w:tab w:val="left" w:pos="3402"/>
        </w:tabs>
        <w:spacing w:after="0" w:line="260" w:lineRule="exact"/>
        <w:jc w:val="both"/>
        <w:rPr>
          <w:rFonts w:eastAsia="Times New Roman"/>
          <w:szCs w:val="20"/>
        </w:rPr>
      </w:pPr>
    </w:p>
    <w:p w14:paraId="2A43C44E" w14:textId="77777777" w:rsidR="006E5450" w:rsidRPr="006E5450" w:rsidRDefault="006E5450" w:rsidP="006E5450">
      <w:pPr>
        <w:tabs>
          <w:tab w:val="left" w:pos="3402"/>
        </w:tabs>
        <w:spacing w:after="0" w:line="260" w:lineRule="exact"/>
        <w:jc w:val="both"/>
        <w:rPr>
          <w:rFonts w:eastAsia="Times New Roman"/>
          <w:szCs w:val="20"/>
        </w:rPr>
      </w:pPr>
    </w:p>
    <w:p w14:paraId="04CEBF2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0A87F458" w14:textId="10883040"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r w:rsidRPr="006E5450">
        <w:rPr>
          <w:rFonts w:eastAsia="Times New Roman" w:cs="Arial"/>
          <w:iCs/>
          <w:szCs w:val="20"/>
          <w:lang w:eastAsia="sl-SI"/>
        </w:rPr>
        <w:t xml:space="preserve">Na podlagi petega odstavka 31. člena Zakona o izvrševanju proračunov Republike Slovenije za leti </w:t>
      </w:r>
      <w:r w:rsidRPr="00A34595">
        <w:rPr>
          <w:rFonts w:eastAsia="Times New Roman" w:cs="Arial"/>
          <w:iCs/>
          <w:szCs w:val="20"/>
          <w:lang w:eastAsia="sl-SI"/>
        </w:rPr>
        <w:t>202</w:t>
      </w:r>
      <w:r w:rsidR="0003694D">
        <w:rPr>
          <w:rFonts w:eastAsia="Times New Roman" w:cs="Arial"/>
          <w:iCs/>
          <w:szCs w:val="20"/>
          <w:lang w:eastAsia="sl-SI"/>
        </w:rPr>
        <w:t>4</w:t>
      </w:r>
      <w:r w:rsidRPr="00A34595">
        <w:rPr>
          <w:rFonts w:eastAsia="Times New Roman" w:cs="Arial"/>
          <w:iCs/>
          <w:szCs w:val="20"/>
          <w:lang w:eastAsia="sl-SI"/>
        </w:rPr>
        <w:t xml:space="preserve"> in 202</w:t>
      </w:r>
      <w:r w:rsidR="0003694D">
        <w:rPr>
          <w:rFonts w:eastAsia="Times New Roman" w:cs="Arial"/>
          <w:iCs/>
          <w:szCs w:val="20"/>
          <w:lang w:eastAsia="sl-SI"/>
        </w:rPr>
        <w:t>5</w:t>
      </w:r>
      <w:r w:rsidRPr="00A34595">
        <w:rPr>
          <w:rFonts w:eastAsia="Times New Roman" w:cs="Arial"/>
          <w:iCs/>
          <w:szCs w:val="20"/>
          <w:lang w:eastAsia="sl-SI"/>
        </w:rPr>
        <w:t xml:space="preserve"> (Uradni list RS, št. </w:t>
      </w:r>
      <w:r w:rsidR="0003694D">
        <w:rPr>
          <w:rFonts w:eastAsia="Times New Roman" w:cs="Arial"/>
          <w:iCs/>
          <w:szCs w:val="20"/>
          <w:lang w:eastAsia="sl-SI"/>
        </w:rPr>
        <w:t>123/23</w:t>
      </w:r>
      <w:r w:rsidR="006679CB">
        <w:rPr>
          <w:rFonts w:eastAsia="Times New Roman" w:cs="Arial"/>
          <w:iCs/>
          <w:szCs w:val="20"/>
          <w:lang w:eastAsia="sl-SI"/>
        </w:rPr>
        <w:t xml:space="preserve"> in </w:t>
      </w:r>
      <w:r w:rsidR="0003694D">
        <w:rPr>
          <w:rFonts w:eastAsia="Times New Roman" w:cs="Arial"/>
          <w:iCs/>
          <w:szCs w:val="20"/>
          <w:lang w:eastAsia="sl-SI"/>
        </w:rPr>
        <w:t>12/24</w:t>
      </w:r>
      <w:r w:rsidRPr="006E5450">
        <w:rPr>
          <w:rFonts w:eastAsia="Times New Roman" w:cs="Arial"/>
          <w:iCs/>
          <w:szCs w:val="20"/>
          <w:lang w:eastAsia="sl-SI"/>
        </w:rPr>
        <w:t xml:space="preserve">) je Vlada Republike Slovenije na seji dne………………sprejela naslednji </w:t>
      </w:r>
    </w:p>
    <w:p w14:paraId="1CB577C9"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78C12D1D"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25EC9C3C" w14:textId="77777777" w:rsidR="006E5450" w:rsidRPr="006E5450" w:rsidRDefault="006E5450" w:rsidP="006E5450">
      <w:pPr>
        <w:overflowPunct w:val="0"/>
        <w:autoSpaceDE w:val="0"/>
        <w:autoSpaceDN w:val="0"/>
        <w:adjustRightInd w:val="0"/>
        <w:spacing w:after="0" w:line="240" w:lineRule="auto"/>
        <w:jc w:val="center"/>
        <w:textAlignment w:val="baseline"/>
        <w:rPr>
          <w:rFonts w:eastAsia="Times New Roman" w:cs="Arial"/>
          <w:iCs/>
          <w:szCs w:val="20"/>
          <w:lang w:eastAsia="sl-SI"/>
        </w:rPr>
      </w:pPr>
      <w:r w:rsidRPr="006E5450">
        <w:rPr>
          <w:rFonts w:eastAsia="Times New Roman" w:cs="Arial"/>
          <w:iCs/>
          <w:szCs w:val="20"/>
          <w:lang w:eastAsia="sl-SI"/>
        </w:rPr>
        <w:t>SKLEP:</w:t>
      </w:r>
    </w:p>
    <w:p w14:paraId="01327674"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07F6ECA7"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26E1721A" w14:textId="332E3A69" w:rsidR="006E5450" w:rsidRPr="00B52204" w:rsidRDefault="00B3302F" w:rsidP="006E5450">
      <w:pPr>
        <w:spacing w:after="0" w:line="260" w:lineRule="exact"/>
        <w:jc w:val="both"/>
        <w:rPr>
          <w:rFonts w:eastAsia="Times New Roman"/>
          <w:b/>
          <w:bCs/>
          <w:iCs/>
          <w:szCs w:val="24"/>
        </w:rPr>
      </w:pPr>
      <w:r w:rsidRPr="00B52204">
        <w:rPr>
          <w:b/>
          <w:bCs/>
          <w:iCs/>
        </w:rPr>
        <w:t>V veljavni Načrt razvojnih programov 2024–2027 se skladno s podatki iz priložene tabele, uvrsti nov projekt 2720-24-0503 Nakup opreme za posodobitev procesov v DSO</w:t>
      </w:r>
      <w:r w:rsidR="005674A2" w:rsidRPr="00B52204">
        <w:rPr>
          <w:b/>
          <w:bCs/>
          <w:iCs/>
          <w:szCs w:val="20"/>
        </w:rPr>
        <w:t>.</w:t>
      </w:r>
    </w:p>
    <w:p w14:paraId="31E30D99" w14:textId="33016E64" w:rsidR="006E5450" w:rsidRPr="00B52204" w:rsidRDefault="006E5450" w:rsidP="006E5450">
      <w:pPr>
        <w:overflowPunct w:val="0"/>
        <w:autoSpaceDE w:val="0"/>
        <w:autoSpaceDN w:val="0"/>
        <w:adjustRightInd w:val="0"/>
        <w:spacing w:before="60" w:after="60" w:line="200" w:lineRule="exact"/>
        <w:ind w:left="720"/>
        <w:jc w:val="both"/>
        <w:rPr>
          <w:rFonts w:eastAsia="Times New Roman" w:cs="Arial"/>
          <w:iCs/>
          <w:szCs w:val="20"/>
          <w:lang w:eastAsia="sl-SI"/>
        </w:rPr>
      </w:pPr>
    </w:p>
    <w:p w14:paraId="58F4CD4A" w14:textId="179A8232" w:rsidR="006155B8" w:rsidRDefault="006155B8" w:rsidP="006E5450">
      <w:pPr>
        <w:overflowPunct w:val="0"/>
        <w:autoSpaceDE w:val="0"/>
        <w:autoSpaceDN w:val="0"/>
        <w:adjustRightInd w:val="0"/>
        <w:spacing w:before="60" w:after="60" w:line="200" w:lineRule="exact"/>
        <w:ind w:left="720"/>
        <w:jc w:val="both"/>
        <w:rPr>
          <w:rFonts w:eastAsia="Times New Roman" w:cs="Arial"/>
          <w:iCs/>
          <w:color w:val="000000"/>
          <w:szCs w:val="20"/>
          <w:lang w:eastAsia="sl-SI"/>
        </w:rPr>
      </w:pPr>
    </w:p>
    <w:p w14:paraId="1D8171DD" w14:textId="77777777" w:rsidR="006155B8" w:rsidRPr="006E5450" w:rsidRDefault="006155B8" w:rsidP="006E5450">
      <w:pPr>
        <w:overflowPunct w:val="0"/>
        <w:autoSpaceDE w:val="0"/>
        <w:autoSpaceDN w:val="0"/>
        <w:adjustRightInd w:val="0"/>
        <w:spacing w:before="60" w:after="60" w:line="200" w:lineRule="exact"/>
        <w:ind w:left="720"/>
        <w:jc w:val="both"/>
        <w:rPr>
          <w:rFonts w:eastAsia="Times New Roman" w:cs="Arial"/>
          <w:iCs/>
          <w:color w:val="000000"/>
          <w:szCs w:val="20"/>
          <w:lang w:eastAsia="sl-SI"/>
        </w:rPr>
      </w:pPr>
    </w:p>
    <w:p w14:paraId="54DFF763"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highlight w:val="yellow"/>
          <w:lang w:eastAsia="sl-SI"/>
        </w:rPr>
      </w:pPr>
      <w:r w:rsidRPr="006E5450">
        <w:rPr>
          <w:rFonts w:eastAsia="Times New Roman" w:cs="Arial"/>
          <w:iCs/>
          <w:szCs w:val="20"/>
          <w:lang w:eastAsia="sl-SI"/>
        </w:rPr>
        <w:t xml:space="preserve">                                                                                       Barbara Kolenko Helbl</w:t>
      </w:r>
    </w:p>
    <w:p w14:paraId="2F226C9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r w:rsidRPr="006E5450">
        <w:rPr>
          <w:rFonts w:eastAsia="Times New Roman" w:cs="Arial"/>
          <w:iCs/>
          <w:szCs w:val="20"/>
          <w:lang w:eastAsia="sl-SI"/>
        </w:rPr>
        <w:t xml:space="preserve">                                                                                       generalna sekretarka</w:t>
      </w:r>
    </w:p>
    <w:p w14:paraId="56AD2F6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D006BF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BC67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A93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6426378"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BEEDA11"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530B889"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9242B12"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B95406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7D5B592"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CA37463" w14:textId="38A495EC" w:rsidR="006E5450" w:rsidRPr="006E5450" w:rsidRDefault="005674A2" w:rsidP="006E5450">
      <w:pPr>
        <w:keepLines/>
        <w:spacing w:after="0" w:line="260" w:lineRule="exact"/>
        <w:jc w:val="both"/>
        <w:rPr>
          <w:rFonts w:eastAsia="Times New Roman" w:cs="Arial"/>
          <w:bCs/>
          <w:szCs w:val="20"/>
        </w:rPr>
      </w:pPr>
      <w:r>
        <w:rPr>
          <w:rFonts w:eastAsia="Times New Roman" w:cs="Arial"/>
          <w:bCs/>
          <w:szCs w:val="20"/>
        </w:rPr>
        <w:t>Prejmejo</w:t>
      </w:r>
      <w:r w:rsidR="006E5450" w:rsidRPr="006E5450">
        <w:rPr>
          <w:rFonts w:eastAsia="Times New Roman" w:cs="Arial"/>
          <w:bCs/>
          <w:szCs w:val="20"/>
        </w:rPr>
        <w:t>:</w:t>
      </w:r>
    </w:p>
    <w:p w14:paraId="35B4C558" w14:textId="33249A35" w:rsidR="006E5450" w:rsidRDefault="006E5450" w:rsidP="006E5450">
      <w:pPr>
        <w:keepLines/>
        <w:numPr>
          <w:ilvl w:val="0"/>
          <w:numId w:val="10"/>
        </w:numPr>
        <w:spacing w:after="0" w:line="260" w:lineRule="exact"/>
        <w:ind w:left="851"/>
        <w:contextualSpacing/>
        <w:jc w:val="both"/>
        <w:rPr>
          <w:rFonts w:eastAsia="Times New Roman" w:cs="Arial"/>
          <w:bCs/>
          <w:szCs w:val="20"/>
          <w:lang w:eastAsia="sl-SI"/>
        </w:rPr>
      </w:pPr>
      <w:r w:rsidRPr="006E5450">
        <w:rPr>
          <w:rFonts w:eastAsia="Times New Roman" w:cs="Arial"/>
          <w:bCs/>
          <w:szCs w:val="20"/>
          <w:lang w:eastAsia="sl-SI"/>
        </w:rPr>
        <w:t xml:space="preserve">Ministrstvo za </w:t>
      </w:r>
      <w:r w:rsidR="000858AC">
        <w:rPr>
          <w:rFonts w:eastAsia="Times New Roman" w:cs="Arial"/>
          <w:bCs/>
          <w:szCs w:val="20"/>
          <w:lang w:eastAsia="sl-SI"/>
        </w:rPr>
        <w:t>solidarno prihodnost</w:t>
      </w:r>
      <w:r w:rsidRPr="006E5450">
        <w:rPr>
          <w:rFonts w:eastAsia="Times New Roman" w:cs="Arial"/>
          <w:bCs/>
          <w:szCs w:val="20"/>
          <w:lang w:eastAsia="sl-SI"/>
        </w:rPr>
        <w:t>,</w:t>
      </w:r>
    </w:p>
    <w:p w14:paraId="274B05DF" w14:textId="77777777" w:rsidR="00952C7D" w:rsidRDefault="006E5450" w:rsidP="00952C7D">
      <w:pPr>
        <w:keepLines/>
        <w:numPr>
          <w:ilvl w:val="0"/>
          <w:numId w:val="10"/>
        </w:numPr>
        <w:spacing w:after="0" w:line="260" w:lineRule="exact"/>
        <w:ind w:left="851"/>
        <w:contextualSpacing/>
        <w:jc w:val="both"/>
        <w:rPr>
          <w:rFonts w:eastAsia="Times New Roman" w:cs="Arial"/>
          <w:bCs/>
          <w:szCs w:val="20"/>
          <w:lang w:eastAsia="sl-SI"/>
        </w:rPr>
      </w:pPr>
      <w:r w:rsidRPr="006E5450">
        <w:rPr>
          <w:rFonts w:eastAsia="Times New Roman" w:cs="Arial"/>
          <w:bCs/>
          <w:szCs w:val="20"/>
          <w:lang w:eastAsia="sl-SI"/>
        </w:rPr>
        <w:t>Ministrstvo za finance</w:t>
      </w:r>
      <w:r w:rsidR="00952C7D">
        <w:rPr>
          <w:rFonts w:eastAsia="Times New Roman" w:cs="Arial"/>
          <w:bCs/>
          <w:szCs w:val="20"/>
          <w:lang w:eastAsia="sl-SI"/>
        </w:rPr>
        <w:t>,</w:t>
      </w:r>
    </w:p>
    <w:p w14:paraId="73039077" w14:textId="4A1F07C0" w:rsidR="006E5450" w:rsidRPr="00952C7D" w:rsidRDefault="00952C7D" w:rsidP="00DA5183">
      <w:pPr>
        <w:keepLines/>
        <w:numPr>
          <w:ilvl w:val="0"/>
          <w:numId w:val="10"/>
        </w:numPr>
        <w:spacing w:after="0" w:line="260" w:lineRule="exact"/>
        <w:ind w:left="851"/>
        <w:contextualSpacing/>
        <w:jc w:val="both"/>
        <w:rPr>
          <w:rFonts w:eastAsia="Times New Roman" w:cs="Arial"/>
          <w:bCs/>
          <w:szCs w:val="20"/>
          <w:lang w:eastAsia="sl-SI"/>
        </w:rPr>
      </w:pPr>
      <w:r>
        <w:t>Služba Vlade Republike Slovenije za zakonodajo.</w:t>
      </w:r>
    </w:p>
    <w:p w14:paraId="6ACA1AB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66FD77D"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bCs/>
          <w:szCs w:val="20"/>
          <w:lang w:eastAsia="sl-SI"/>
        </w:rPr>
      </w:pPr>
      <w:r w:rsidRPr="006E5450">
        <w:rPr>
          <w:rFonts w:eastAsia="Times New Roman" w:cs="Arial"/>
          <w:iCs/>
          <w:szCs w:val="20"/>
          <w:lang w:eastAsia="sl-SI"/>
        </w:rPr>
        <w:t xml:space="preserve">                                                                                       </w:t>
      </w:r>
    </w:p>
    <w:p w14:paraId="6BAABD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sz w:val="22"/>
          <w:lang w:eastAsia="sl-SI"/>
        </w:rPr>
      </w:pPr>
    </w:p>
    <w:p w14:paraId="24ED6A97" w14:textId="431EEC83" w:rsidR="006E5450" w:rsidRDefault="006E5450"/>
    <w:p w14:paraId="14642646" w14:textId="77777777" w:rsidR="006E5450" w:rsidRDefault="006E5450"/>
    <w:sectPr w:rsidR="006E5450" w:rsidSect="006943C1">
      <w:headerReference w:type="first" r:id="rId9"/>
      <w:pgSz w:w="11906" w:h="16838"/>
      <w:pgMar w:top="185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51D1" w14:textId="77777777" w:rsidR="00284F28" w:rsidRDefault="00284F28" w:rsidP="00BD6A1D">
      <w:pPr>
        <w:spacing w:after="0" w:line="240" w:lineRule="auto"/>
      </w:pPr>
      <w:r>
        <w:separator/>
      </w:r>
    </w:p>
  </w:endnote>
  <w:endnote w:type="continuationSeparator" w:id="0">
    <w:p w14:paraId="26D55106" w14:textId="77777777" w:rsidR="00284F28" w:rsidRDefault="00284F28"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E116" w14:textId="77777777" w:rsidR="00284F28" w:rsidRDefault="00284F28" w:rsidP="00BD6A1D">
      <w:pPr>
        <w:spacing w:after="0" w:line="240" w:lineRule="auto"/>
      </w:pPr>
      <w:r>
        <w:separator/>
      </w:r>
    </w:p>
  </w:footnote>
  <w:footnote w:type="continuationSeparator" w:id="0">
    <w:p w14:paraId="58851866" w14:textId="77777777" w:rsidR="00284F28" w:rsidRDefault="00284F28" w:rsidP="00BD6A1D">
      <w:pPr>
        <w:spacing w:after="0" w:line="240" w:lineRule="auto"/>
      </w:pPr>
      <w:r>
        <w:continuationSeparator/>
      </w:r>
    </w:p>
  </w:footnote>
  <w:footnote w:id="1">
    <w:p w14:paraId="5E236A7E" w14:textId="77777777" w:rsidR="00530C0C" w:rsidRPr="00F63643" w:rsidRDefault="00530C0C" w:rsidP="005674A2">
      <w:pPr>
        <w:spacing w:after="0" w:line="240" w:lineRule="auto"/>
        <w:jc w:val="both"/>
        <w:rPr>
          <w:rFonts w:cs="Arial"/>
          <w:sz w:val="16"/>
          <w:szCs w:val="16"/>
        </w:rPr>
      </w:pPr>
      <w:r w:rsidRPr="00F63643">
        <w:rPr>
          <w:rStyle w:val="Sprotnaopomba-sklic"/>
          <w:rFonts w:cs="Arial"/>
          <w:sz w:val="16"/>
          <w:szCs w:val="16"/>
        </w:rPr>
        <w:footnoteRef/>
      </w:r>
      <w:r w:rsidRPr="007F3A19">
        <w:rPr>
          <w:rFonts w:cs="Arial"/>
          <w:sz w:val="16"/>
          <w:szCs w:val="16"/>
          <w:lang w:val="en-US"/>
        </w:rPr>
        <w:t xml:space="preserve"> Tidewave. </w:t>
      </w:r>
      <w:r w:rsidRPr="00F63643">
        <w:rPr>
          <w:rFonts w:cs="Arial"/>
          <w:sz w:val="16"/>
          <w:szCs w:val="16"/>
        </w:rPr>
        <w:t xml:space="preserve">(2023). </w:t>
      </w:r>
      <w:r w:rsidRPr="00F63643">
        <w:rPr>
          <w:rStyle w:val="Poudarek"/>
          <w:rFonts w:cs="Arial"/>
          <w:sz w:val="16"/>
          <w:szCs w:val="16"/>
        </w:rPr>
        <w:t>Tidewave turning mattress: Preventing pressure ulcers and improving care</w:t>
      </w:r>
      <w:r w:rsidRPr="00F63643">
        <w:rPr>
          <w:rFonts w:cs="Arial"/>
          <w:sz w:val="16"/>
          <w:szCs w:val="16"/>
        </w:rPr>
        <w:t xml:space="preserve">. Pridobljeno iz </w:t>
      </w:r>
      <w:hyperlink r:id="rId1" w:tgtFrame="_new" w:history="1">
        <w:r w:rsidRPr="00F63643">
          <w:rPr>
            <w:rStyle w:val="Hiperpovezava"/>
            <w:rFonts w:cs="Arial"/>
            <w:sz w:val="16"/>
            <w:szCs w:val="16"/>
          </w:rPr>
          <w:t>https://www.businessnorway.com</w:t>
        </w:r>
      </w:hyperlink>
      <w:r w:rsidRPr="00F63643">
        <w:rPr>
          <w:rFonts w:cs="Arial"/>
          <w:sz w:val="16"/>
          <w:szCs w:val="16"/>
        </w:rPr>
        <w:t xml:space="preserve"> (10. 10.  2024).</w:t>
      </w:r>
    </w:p>
    <w:p w14:paraId="0FB9560B" w14:textId="77777777" w:rsidR="00530C0C" w:rsidRPr="00F63643" w:rsidRDefault="00530C0C" w:rsidP="005674A2">
      <w:pPr>
        <w:pStyle w:val="Sprotnaopomba-besedilo"/>
        <w:jc w:val="both"/>
        <w:rPr>
          <w:rFonts w:ascii="Arial" w:hAnsi="Arial" w:cs="Arial"/>
          <w:sz w:val="16"/>
          <w:szCs w:val="16"/>
        </w:rPr>
      </w:pPr>
      <w:r w:rsidRPr="00F63643">
        <w:rPr>
          <w:rFonts w:ascii="Arial" w:hAnsi="Arial" w:cs="Arial"/>
          <w:sz w:val="16"/>
          <w:szCs w:val="16"/>
        </w:rPr>
        <w:t xml:space="preserve">Healthcare Business Club. (2023). </w:t>
      </w:r>
      <w:r w:rsidRPr="00F63643">
        <w:rPr>
          <w:rStyle w:val="Poudarek"/>
          <w:rFonts w:ascii="Arial" w:hAnsi="Arial" w:cs="Arial"/>
          <w:sz w:val="16"/>
          <w:szCs w:val="16"/>
        </w:rPr>
        <w:t>Smart hospital beds and rooms for better patient care</w:t>
      </w:r>
      <w:r w:rsidRPr="00F63643">
        <w:rPr>
          <w:rFonts w:ascii="Arial" w:hAnsi="Arial" w:cs="Arial"/>
          <w:sz w:val="16"/>
          <w:szCs w:val="16"/>
        </w:rPr>
        <w:t xml:space="preserve">. Pridobljeno iz </w:t>
      </w:r>
      <w:hyperlink r:id="rId2" w:tgtFrame="_new" w:history="1">
        <w:r w:rsidRPr="00F63643">
          <w:rPr>
            <w:rStyle w:val="Hiperpovezava"/>
            <w:rFonts w:ascii="Arial" w:hAnsi="Arial" w:cs="Arial"/>
            <w:sz w:val="16"/>
            <w:szCs w:val="16"/>
          </w:rPr>
          <w:t>https://www.healthcarebusinessclub.com</w:t>
        </w:r>
      </w:hyperlink>
      <w:r w:rsidRPr="00F63643">
        <w:rPr>
          <w:rFonts w:ascii="Arial" w:hAnsi="Arial" w:cs="Arial"/>
          <w:sz w:val="16"/>
          <w:szCs w:val="16"/>
        </w:rPr>
        <w:t xml:space="preserve"> (10. 10.  2024).</w:t>
      </w:r>
    </w:p>
    <w:p w14:paraId="5426978C" w14:textId="77777777" w:rsidR="00530C0C" w:rsidRPr="00F63643" w:rsidRDefault="00530C0C" w:rsidP="005674A2">
      <w:pPr>
        <w:spacing w:after="0" w:line="240" w:lineRule="auto"/>
        <w:jc w:val="both"/>
        <w:rPr>
          <w:rFonts w:cs="Arial"/>
          <w:sz w:val="16"/>
          <w:szCs w:val="16"/>
        </w:rPr>
      </w:pPr>
      <w:r w:rsidRPr="00F63643">
        <w:rPr>
          <w:rFonts w:cs="Arial"/>
          <w:sz w:val="16"/>
          <w:szCs w:val="16"/>
        </w:rPr>
        <w:t xml:space="preserve">Health Foundation. (2023). </w:t>
      </w:r>
      <w:r w:rsidRPr="00F63643">
        <w:rPr>
          <w:rStyle w:val="Poudarek"/>
          <w:rFonts w:cs="Arial"/>
          <w:sz w:val="16"/>
          <w:szCs w:val="16"/>
        </w:rPr>
        <w:t>Which technologies offer the biggest opportunities to save time in the NHS?</w:t>
      </w:r>
      <w:r w:rsidRPr="00F63643">
        <w:rPr>
          <w:rFonts w:cs="Arial"/>
          <w:sz w:val="16"/>
          <w:szCs w:val="16"/>
        </w:rPr>
        <w:t xml:space="preserve">. Pridobljeno iz </w:t>
      </w:r>
      <w:hyperlink r:id="rId3" w:tgtFrame="_new" w:history="1">
        <w:r w:rsidRPr="00F63643">
          <w:rPr>
            <w:rStyle w:val="Hiperpovezava"/>
            <w:rFonts w:cs="Arial"/>
            <w:sz w:val="16"/>
            <w:szCs w:val="16"/>
          </w:rPr>
          <w:t>https://www.health.org.uk</w:t>
        </w:r>
      </w:hyperlink>
      <w:r w:rsidRPr="00F63643">
        <w:rPr>
          <w:rFonts w:cs="Arial"/>
          <w:sz w:val="16"/>
          <w:szCs w:val="16"/>
        </w:rPr>
        <w:t xml:space="preserve"> (10. 10.  2024).</w:t>
      </w:r>
    </w:p>
    <w:p w14:paraId="6790AE7F" w14:textId="77777777" w:rsidR="00530C0C" w:rsidRPr="00F63643" w:rsidRDefault="00530C0C" w:rsidP="005674A2">
      <w:pPr>
        <w:pStyle w:val="Sprotnaopomba-besedilo"/>
        <w:tabs>
          <w:tab w:val="right" w:pos="9072"/>
        </w:tabs>
        <w:jc w:val="both"/>
        <w:rPr>
          <w:rFonts w:ascii="Arial" w:hAnsi="Arial" w:cs="Arial"/>
          <w:sz w:val="16"/>
          <w:szCs w:val="16"/>
        </w:rPr>
      </w:pPr>
      <w:r w:rsidRPr="00F63643">
        <w:rPr>
          <w:rFonts w:ascii="Arial" w:hAnsi="Arial" w:cs="Arial"/>
          <w:sz w:val="16"/>
          <w:szCs w:val="16"/>
        </w:rPr>
        <w:t xml:space="preserve">NIHR Evidence. (2023). </w:t>
      </w:r>
      <w:r w:rsidRPr="00F63643">
        <w:rPr>
          <w:rStyle w:val="Poudarek"/>
          <w:rFonts w:ascii="Arial" w:hAnsi="Arial" w:cs="Arial"/>
          <w:sz w:val="16"/>
          <w:szCs w:val="16"/>
        </w:rPr>
        <w:t>Digital technology in healthcare: reducing staff pressures</w:t>
      </w:r>
      <w:r w:rsidRPr="00F63643">
        <w:rPr>
          <w:rFonts w:ascii="Arial" w:hAnsi="Arial" w:cs="Arial"/>
          <w:sz w:val="16"/>
          <w:szCs w:val="16"/>
        </w:rPr>
        <w:t xml:space="preserve">. Pridobljeno iz </w:t>
      </w:r>
      <w:hyperlink r:id="rId4" w:tgtFrame="_new" w:history="1">
        <w:r w:rsidRPr="00F63643">
          <w:rPr>
            <w:rStyle w:val="Hiperpovezava"/>
            <w:rFonts w:ascii="Arial" w:hAnsi="Arial" w:cs="Arial"/>
            <w:sz w:val="16"/>
            <w:szCs w:val="16"/>
          </w:rPr>
          <w:t>https://evidence.nihr.ac.uk</w:t>
        </w:r>
      </w:hyperlink>
      <w:r w:rsidRPr="00F63643">
        <w:rPr>
          <w:rFonts w:ascii="Arial" w:hAnsi="Arial" w:cs="Arial"/>
          <w:sz w:val="16"/>
          <w:szCs w:val="16"/>
        </w:rPr>
        <w:tab/>
      </w:r>
    </w:p>
    <w:p w14:paraId="348339C5" w14:textId="77777777" w:rsidR="00530C0C" w:rsidRPr="00F63643" w:rsidRDefault="00530C0C" w:rsidP="005674A2">
      <w:pPr>
        <w:spacing w:after="0" w:line="240" w:lineRule="auto"/>
        <w:jc w:val="both"/>
        <w:rPr>
          <w:rFonts w:cs="Arial"/>
          <w:sz w:val="16"/>
          <w:szCs w:val="16"/>
        </w:rPr>
      </w:pPr>
      <w:r w:rsidRPr="00F63643">
        <w:rPr>
          <w:rFonts w:cs="Arial"/>
          <w:sz w:val="16"/>
          <w:szCs w:val="16"/>
        </w:rPr>
        <w:t xml:space="preserve">Frontier Medical Group. (2023). </w:t>
      </w:r>
      <w:r w:rsidRPr="00F63643">
        <w:rPr>
          <w:rStyle w:val="Poudarek"/>
          <w:rFonts w:cs="Arial"/>
          <w:sz w:val="16"/>
          <w:szCs w:val="16"/>
        </w:rPr>
        <w:t>Toto Automated Lateral Turning System</w:t>
      </w:r>
      <w:r w:rsidRPr="00F63643">
        <w:rPr>
          <w:rFonts w:cs="Arial"/>
          <w:sz w:val="16"/>
          <w:szCs w:val="16"/>
        </w:rPr>
        <w:t xml:space="preserve">. Pridobljeno iz </w:t>
      </w:r>
      <w:hyperlink r:id="rId5" w:tgtFrame="_new" w:history="1">
        <w:r w:rsidRPr="00F63643">
          <w:rPr>
            <w:rStyle w:val="Hiperpovezava"/>
            <w:rFonts w:cs="Arial"/>
            <w:sz w:val="16"/>
            <w:szCs w:val="16"/>
          </w:rPr>
          <w:t>https://www.frontier-group.co.uk</w:t>
        </w:r>
      </w:hyperlink>
      <w:r w:rsidRPr="00F63643">
        <w:rPr>
          <w:rFonts w:cs="Arial"/>
          <w:sz w:val="16"/>
          <w:szCs w:val="16"/>
        </w:rPr>
        <w:t>(10. 10.  2024).</w:t>
      </w:r>
    </w:p>
    <w:p w14:paraId="294C092B" w14:textId="77777777" w:rsidR="00530C0C" w:rsidRPr="00F63643" w:rsidRDefault="00530C0C" w:rsidP="005674A2">
      <w:pPr>
        <w:pStyle w:val="Sprotnaopomba-besedilo"/>
        <w:tabs>
          <w:tab w:val="right" w:pos="9072"/>
        </w:tabs>
        <w:jc w:val="both"/>
        <w:rPr>
          <w:rFonts w:ascii="Arial" w:hAnsi="Arial" w:cs="Arial"/>
          <w:sz w:val="16"/>
          <w:szCs w:val="16"/>
        </w:rPr>
      </w:pPr>
      <w:r w:rsidRPr="00F63643">
        <w:rPr>
          <w:rFonts w:ascii="Arial" w:hAnsi="Arial" w:cs="Arial"/>
          <w:sz w:val="16"/>
          <w:szCs w:val="16"/>
        </w:rPr>
        <w:t xml:space="preserve">Vendlet. (2023). </w:t>
      </w:r>
      <w:r w:rsidRPr="00F63643">
        <w:rPr>
          <w:rStyle w:val="Poudarek"/>
          <w:rFonts w:ascii="Arial" w:hAnsi="Arial" w:cs="Arial"/>
          <w:sz w:val="16"/>
          <w:szCs w:val="16"/>
        </w:rPr>
        <w:t>Vendlet V5S Powered Turning System</w:t>
      </w:r>
      <w:r w:rsidRPr="00F63643">
        <w:rPr>
          <w:rFonts w:ascii="Arial" w:hAnsi="Arial" w:cs="Arial"/>
          <w:sz w:val="16"/>
          <w:szCs w:val="16"/>
        </w:rPr>
        <w:t xml:space="preserve">. Pridobljeno iz </w:t>
      </w:r>
      <w:hyperlink r:id="rId6" w:tgtFrame="_new" w:history="1">
        <w:r w:rsidRPr="00F63643">
          <w:rPr>
            <w:rStyle w:val="Hiperpovezava"/>
            <w:rFonts w:ascii="Arial" w:hAnsi="Arial" w:cs="Arial"/>
            <w:sz w:val="16"/>
            <w:szCs w:val="16"/>
          </w:rPr>
          <w:t>https://www.vendlet.com</w:t>
        </w:r>
      </w:hyperlink>
      <w:r w:rsidRPr="00F63643">
        <w:rPr>
          <w:rFonts w:ascii="Arial" w:hAnsi="Arial" w:cs="Arial"/>
          <w:sz w:val="16"/>
          <w:szCs w:val="16"/>
        </w:rPr>
        <w:t xml:space="preserve"> (10. 10.  2024).</w:t>
      </w:r>
    </w:p>
  </w:footnote>
  <w:footnote w:id="2">
    <w:p w14:paraId="65087EDA" w14:textId="77777777" w:rsidR="00530C0C" w:rsidRPr="00F63643" w:rsidRDefault="00530C0C" w:rsidP="006D07C0">
      <w:pPr>
        <w:spacing w:after="0" w:line="240" w:lineRule="auto"/>
        <w:jc w:val="both"/>
        <w:rPr>
          <w:rFonts w:cs="Arial"/>
          <w:sz w:val="16"/>
          <w:szCs w:val="16"/>
        </w:rPr>
      </w:pPr>
      <w:r w:rsidRPr="00F63643">
        <w:rPr>
          <w:rStyle w:val="Sprotnaopomba-sklic"/>
          <w:rFonts w:cs="Arial"/>
          <w:sz w:val="16"/>
          <w:szCs w:val="16"/>
        </w:rPr>
        <w:footnoteRef/>
      </w:r>
      <w:r w:rsidRPr="00502594">
        <w:rPr>
          <w:rFonts w:cs="Arial"/>
          <w:sz w:val="16"/>
          <w:szCs w:val="16"/>
        </w:rPr>
        <w:t xml:space="preserve"> Medstrom. </w:t>
      </w:r>
      <w:r w:rsidRPr="00F63643">
        <w:rPr>
          <w:rFonts w:cs="Arial"/>
          <w:sz w:val="16"/>
          <w:szCs w:val="16"/>
        </w:rPr>
        <w:t xml:space="preserve">(2023). </w:t>
      </w:r>
      <w:r w:rsidRPr="00F63643">
        <w:rPr>
          <w:rStyle w:val="Poudarek"/>
          <w:rFonts w:cs="Arial"/>
          <w:sz w:val="16"/>
          <w:szCs w:val="16"/>
        </w:rPr>
        <w:t>What are the Cost Implications of Pressure Ulcers?</w:t>
      </w:r>
      <w:r w:rsidRPr="00F63643">
        <w:rPr>
          <w:rFonts w:cs="Arial"/>
          <w:sz w:val="16"/>
          <w:szCs w:val="16"/>
        </w:rPr>
        <w:t xml:space="preserve">. Pridobljeno iz </w:t>
      </w:r>
      <w:hyperlink r:id="rId7" w:tgtFrame="_new" w:history="1">
        <w:r w:rsidRPr="00F63643">
          <w:rPr>
            <w:rStyle w:val="Hiperpovezava"/>
            <w:rFonts w:cs="Arial"/>
            <w:sz w:val="16"/>
            <w:szCs w:val="16"/>
          </w:rPr>
          <w:t>https://www.medstrom.com</w:t>
        </w:r>
      </w:hyperlink>
      <w:r w:rsidRPr="00F63643">
        <w:rPr>
          <w:rFonts w:cs="Arial"/>
          <w:sz w:val="16"/>
          <w:szCs w:val="16"/>
        </w:rPr>
        <w:t xml:space="preserve"> (10. 10.  2024).</w:t>
      </w:r>
    </w:p>
    <w:p w14:paraId="11F74EEF" w14:textId="77777777" w:rsidR="00530C0C" w:rsidRPr="00F63643" w:rsidRDefault="00530C0C" w:rsidP="006D07C0">
      <w:pPr>
        <w:pStyle w:val="Sprotnaopomba-besedilo"/>
        <w:jc w:val="both"/>
      </w:pPr>
      <w:r w:rsidRPr="00F63643">
        <w:rPr>
          <w:rFonts w:ascii="Arial" w:hAnsi="Arial" w:cs="Arial"/>
          <w:sz w:val="16"/>
          <w:szCs w:val="16"/>
        </w:rPr>
        <w:t xml:space="preserve">NPIAP. (2021). </w:t>
      </w:r>
      <w:r w:rsidRPr="00F63643">
        <w:rPr>
          <w:rStyle w:val="Poudarek"/>
          <w:rFonts w:ascii="Arial" w:hAnsi="Arial" w:cs="Arial"/>
          <w:sz w:val="16"/>
          <w:szCs w:val="16"/>
        </w:rPr>
        <w:t>Pressure Injuries and Costs</w:t>
      </w:r>
      <w:r w:rsidRPr="00F63643">
        <w:rPr>
          <w:rFonts w:ascii="Arial" w:hAnsi="Arial" w:cs="Arial"/>
          <w:sz w:val="16"/>
          <w:szCs w:val="16"/>
        </w:rPr>
        <w:t xml:space="preserve">. Pridobljeno iz </w:t>
      </w:r>
      <w:hyperlink r:id="rId8" w:tgtFrame="_new" w:history="1">
        <w:r w:rsidRPr="00F63643">
          <w:rPr>
            <w:rStyle w:val="Hiperpovezava"/>
            <w:rFonts w:ascii="Arial" w:hAnsi="Arial" w:cs="Arial"/>
            <w:sz w:val="16"/>
            <w:szCs w:val="16"/>
          </w:rPr>
          <w:t>https://cdn.ymaws.com</w:t>
        </w:r>
      </w:hyperlink>
      <w:r w:rsidRPr="00F63643">
        <w:rPr>
          <w:rFonts w:ascii="Arial" w:hAnsi="Arial" w:cs="Arial"/>
          <w:sz w:val="16"/>
          <w:szCs w:val="16"/>
        </w:rPr>
        <w:t xml:space="preserve"> (10. 10.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629B" w14:textId="77777777" w:rsidR="009F5FFF" w:rsidRPr="00BD6A1D" w:rsidRDefault="00683232" w:rsidP="00BD6A1D">
    <w:pPr>
      <w:pStyle w:val="Glava"/>
      <w:tabs>
        <w:tab w:val="left" w:pos="5112"/>
      </w:tabs>
      <w:spacing w:line="240" w:lineRule="exact"/>
      <w:ind w:left="5103"/>
      <w:rPr>
        <w:rFonts w:cs="Arial"/>
        <w:sz w:val="16"/>
        <w:szCs w:val="16"/>
      </w:rPr>
    </w:pPr>
    <w:r>
      <w:rPr>
        <w:rFonts w:cs="Arial"/>
        <w:noProof/>
        <w:sz w:val="16"/>
        <w:szCs w:val="16"/>
      </w:rPr>
      <w:drawing>
        <wp:anchor distT="0" distB="0" distL="114300" distR="114300" simplePos="0" relativeHeight="251658240" behindDoc="0" locked="0" layoutInCell="1" allowOverlap="1" wp14:anchorId="7E037FAF" wp14:editId="60B9175D">
          <wp:simplePos x="0" y="0"/>
          <wp:positionH relativeFrom="page">
            <wp:posOffset>-198120</wp:posOffset>
          </wp:positionH>
          <wp:positionV relativeFrom="page">
            <wp:align>top</wp:align>
          </wp:positionV>
          <wp:extent cx="3535200" cy="1083600"/>
          <wp:effectExtent l="0" t="0" r="8255" b="2540"/>
          <wp:wrapSquare wrapText="bothSides"/>
          <wp:docPr id="11" name="Slika 1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535200" cy="1083600"/>
                  </a:xfrm>
                  <a:prstGeom prst="rect">
                    <a:avLst/>
                  </a:prstGeom>
                </pic:spPr>
              </pic:pic>
            </a:graphicData>
          </a:graphic>
          <wp14:sizeRelH relativeFrom="margin">
            <wp14:pctWidth>0</wp14:pctWidth>
          </wp14:sizeRelH>
          <wp14:sizeRelV relativeFrom="margin">
            <wp14:pctHeight>0</wp14:pctHeight>
          </wp14:sizeRelV>
        </wp:anchor>
      </w:drawing>
    </w:r>
  </w:p>
  <w:p w14:paraId="4C60A741"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407EF2"/>
    <w:multiLevelType w:val="hybridMultilevel"/>
    <w:tmpl w:val="E244DBF6"/>
    <w:lvl w:ilvl="0" w:tplc="AF2CE064">
      <w:start w:val="1"/>
      <w:numFmt w:val="bullet"/>
      <w:lvlText w:val=""/>
      <w:lvlJc w:val="left"/>
      <w:pPr>
        <w:ind w:left="780" w:hanging="360"/>
      </w:pPr>
      <w:rPr>
        <w:rFonts w:ascii="Symbol" w:hAnsi="Symbol" w:hint="default"/>
      </w:rPr>
    </w:lvl>
    <w:lvl w:ilvl="1" w:tplc="04240003">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6132D38"/>
    <w:multiLevelType w:val="hybridMultilevel"/>
    <w:tmpl w:val="0BD2E17C"/>
    <w:lvl w:ilvl="0" w:tplc="AF2CE06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D14E2E"/>
    <w:multiLevelType w:val="hybridMultilevel"/>
    <w:tmpl w:val="E048EC0A"/>
    <w:lvl w:ilvl="0" w:tplc="04240001">
      <w:start w:val="1"/>
      <w:numFmt w:val="bullet"/>
      <w:lvlText w:val=""/>
      <w:lvlJc w:val="left"/>
      <w:pPr>
        <w:ind w:left="720" w:hanging="360"/>
      </w:pPr>
      <w:rPr>
        <w:rFonts w:ascii="Symbol" w:hAnsi="Symbol" w:hint="default"/>
      </w:rPr>
    </w:lvl>
    <w:lvl w:ilvl="1" w:tplc="AF2CE064">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5476B0"/>
    <w:multiLevelType w:val="hybridMultilevel"/>
    <w:tmpl w:val="C1348A86"/>
    <w:lvl w:ilvl="0" w:tplc="AC4430B4">
      <w:start w:val="2"/>
      <w:numFmt w:val="bullet"/>
      <w:lvlText w:val="-"/>
      <w:lvlJc w:val="left"/>
      <w:pPr>
        <w:ind w:left="1429" w:hanging="360"/>
      </w:p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76364B20"/>
    <w:multiLevelType w:val="hybridMultilevel"/>
    <w:tmpl w:val="B74EB1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7391705">
    <w:abstractNumId w:val="0"/>
  </w:num>
  <w:num w:numId="2" w16cid:durableId="2131391868">
    <w:abstractNumId w:val="9"/>
  </w:num>
  <w:num w:numId="3" w16cid:durableId="485437145">
    <w:abstractNumId w:val="8"/>
  </w:num>
  <w:num w:numId="4" w16cid:durableId="1145198727">
    <w:abstractNumId w:val="10"/>
  </w:num>
  <w:num w:numId="5" w16cid:durableId="1578511121">
    <w:abstractNumId w:val="13"/>
  </w:num>
  <w:num w:numId="6" w16cid:durableId="883103004">
    <w:abstractNumId w:val="5"/>
  </w:num>
  <w:num w:numId="7" w16cid:durableId="1513908896">
    <w:abstractNumId w:val="2"/>
  </w:num>
  <w:num w:numId="8" w16cid:durableId="875242798">
    <w:abstractNumId w:val="6"/>
  </w:num>
  <w:num w:numId="9" w16cid:durableId="358628783">
    <w:abstractNumId w:val="3"/>
  </w:num>
  <w:num w:numId="10" w16cid:durableId="3073662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8427383">
    <w:abstractNumId w:val="12"/>
  </w:num>
  <w:num w:numId="12" w16cid:durableId="129370712">
    <w:abstractNumId w:val="4"/>
  </w:num>
  <w:num w:numId="13" w16cid:durableId="662860030">
    <w:abstractNumId w:val="1"/>
  </w:num>
  <w:num w:numId="14" w16cid:durableId="89623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01"/>
    <w:rsid w:val="00005D4B"/>
    <w:rsid w:val="00006A51"/>
    <w:rsid w:val="00016653"/>
    <w:rsid w:val="00023EFD"/>
    <w:rsid w:val="000256FA"/>
    <w:rsid w:val="000260D8"/>
    <w:rsid w:val="00031D62"/>
    <w:rsid w:val="00033B69"/>
    <w:rsid w:val="0003694D"/>
    <w:rsid w:val="000370A4"/>
    <w:rsid w:val="00037137"/>
    <w:rsid w:val="00037530"/>
    <w:rsid w:val="00041646"/>
    <w:rsid w:val="00042941"/>
    <w:rsid w:val="00043EE2"/>
    <w:rsid w:val="000469EA"/>
    <w:rsid w:val="00047F8B"/>
    <w:rsid w:val="00053AD0"/>
    <w:rsid w:val="00056A7A"/>
    <w:rsid w:val="00061BBE"/>
    <w:rsid w:val="00063047"/>
    <w:rsid w:val="00064C6A"/>
    <w:rsid w:val="00070EF5"/>
    <w:rsid w:val="00072E58"/>
    <w:rsid w:val="0008543D"/>
    <w:rsid w:val="000858AC"/>
    <w:rsid w:val="00086470"/>
    <w:rsid w:val="00092441"/>
    <w:rsid w:val="00094804"/>
    <w:rsid w:val="000A200B"/>
    <w:rsid w:val="000A355D"/>
    <w:rsid w:val="000A6D92"/>
    <w:rsid w:val="000B0226"/>
    <w:rsid w:val="000B1D20"/>
    <w:rsid w:val="000B4182"/>
    <w:rsid w:val="000B7566"/>
    <w:rsid w:val="000C2835"/>
    <w:rsid w:val="000C327A"/>
    <w:rsid w:val="000C35AB"/>
    <w:rsid w:val="000D0A51"/>
    <w:rsid w:val="000D0F4D"/>
    <w:rsid w:val="000D4B53"/>
    <w:rsid w:val="000D5D7F"/>
    <w:rsid w:val="000D5DC4"/>
    <w:rsid w:val="000D6646"/>
    <w:rsid w:val="000D68F0"/>
    <w:rsid w:val="000D7761"/>
    <w:rsid w:val="000E0AB5"/>
    <w:rsid w:val="000E1DE5"/>
    <w:rsid w:val="000F0BC8"/>
    <w:rsid w:val="000F2CE1"/>
    <w:rsid w:val="00103C03"/>
    <w:rsid w:val="00105499"/>
    <w:rsid w:val="001106BB"/>
    <w:rsid w:val="00111994"/>
    <w:rsid w:val="00113D22"/>
    <w:rsid w:val="00123A17"/>
    <w:rsid w:val="00133E4A"/>
    <w:rsid w:val="00134190"/>
    <w:rsid w:val="001362D8"/>
    <w:rsid w:val="001405D7"/>
    <w:rsid w:val="00144C7E"/>
    <w:rsid w:val="00145ACD"/>
    <w:rsid w:val="00152D3A"/>
    <w:rsid w:val="001536A5"/>
    <w:rsid w:val="00154381"/>
    <w:rsid w:val="0015494F"/>
    <w:rsid w:val="00157791"/>
    <w:rsid w:val="00165319"/>
    <w:rsid w:val="00171198"/>
    <w:rsid w:val="00171378"/>
    <w:rsid w:val="00173A3F"/>
    <w:rsid w:val="00177722"/>
    <w:rsid w:val="001872B1"/>
    <w:rsid w:val="00190E0A"/>
    <w:rsid w:val="00191468"/>
    <w:rsid w:val="001930E5"/>
    <w:rsid w:val="00193301"/>
    <w:rsid w:val="00195F0E"/>
    <w:rsid w:val="001973E4"/>
    <w:rsid w:val="001A161B"/>
    <w:rsid w:val="001A18FF"/>
    <w:rsid w:val="001A1F7D"/>
    <w:rsid w:val="001A5343"/>
    <w:rsid w:val="001A7B01"/>
    <w:rsid w:val="001B5D01"/>
    <w:rsid w:val="001C6E7D"/>
    <w:rsid w:val="001C7F58"/>
    <w:rsid w:val="001D3B84"/>
    <w:rsid w:val="001D4243"/>
    <w:rsid w:val="001D526B"/>
    <w:rsid w:val="001E5463"/>
    <w:rsid w:val="001E772B"/>
    <w:rsid w:val="001F0B7E"/>
    <w:rsid w:val="001F1AD7"/>
    <w:rsid w:val="001F3A9B"/>
    <w:rsid w:val="001F3E1E"/>
    <w:rsid w:val="001F5801"/>
    <w:rsid w:val="001F621C"/>
    <w:rsid w:val="00201360"/>
    <w:rsid w:val="00203834"/>
    <w:rsid w:val="00205037"/>
    <w:rsid w:val="002050C4"/>
    <w:rsid w:val="002105B8"/>
    <w:rsid w:val="0021132C"/>
    <w:rsid w:val="002139CD"/>
    <w:rsid w:val="002250F0"/>
    <w:rsid w:val="002314B4"/>
    <w:rsid w:val="00231AE9"/>
    <w:rsid w:val="0023299A"/>
    <w:rsid w:val="00243BA1"/>
    <w:rsid w:val="0024622B"/>
    <w:rsid w:val="00247495"/>
    <w:rsid w:val="00252CBD"/>
    <w:rsid w:val="00260B0D"/>
    <w:rsid w:val="00263A02"/>
    <w:rsid w:val="002741EC"/>
    <w:rsid w:val="00277969"/>
    <w:rsid w:val="002808C0"/>
    <w:rsid w:val="00280D65"/>
    <w:rsid w:val="00281FD3"/>
    <w:rsid w:val="00282EDF"/>
    <w:rsid w:val="00283E8B"/>
    <w:rsid w:val="00284F28"/>
    <w:rsid w:val="00285701"/>
    <w:rsid w:val="00295634"/>
    <w:rsid w:val="00296A2A"/>
    <w:rsid w:val="002975CC"/>
    <w:rsid w:val="00297B7C"/>
    <w:rsid w:val="002A0D94"/>
    <w:rsid w:val="002A7530"/>
    <w:rsid w:val="002B0452"/>
    <w:rsid w:val="002B2BA1"/>
    <w:rsid w:val="002B4B7D"/>
    <w:rsid w:val="002C0ECF"/>
    <w:rsid w:val="002C32B9"/>
    <w:rsid w:val="002C4185"/>
    <w:rsid w:val="002C4311"/>
    <w:rsid w:val="002C4776"/>
    <w:rsid w:val="002D0E49"/>
    <w:rsid w:val="002E32ED"/>
    <w:rsid w:val="002E3A7B"/>
    <w:rsid w:val="002E579F"/>
    <w:rsid w:val="002F4BDE"/>
    <w:rsid w:val="002F7626"/>
    <w:rsid w:val="003000D7"/>
    <w:rsid w:val="003006B7"/>
    <w:rsid w:val="0030223A"/>
    <w:rsid w:val="003045F4"/>
    <w:rsid w:val="0030553A"/>
    <w:rsid w:val="00306464"/>
    <w:rsid w:val="00306956"/>
    <w:rsid w:val="003113EF"/>
    <w:rsid w:val="00313172"/>
    <w:rsid w:val="00313DD0"/>
    <w:rsid w:val="00317B62"/>
    <w:rsid w:val="00321A64"/>
    <w:rsid w:val="00323900"/>
    <w:rsid w:val="0032406F"/>
    <w:rsid w:val="00330874"/>
    <w:rsid w:val="0033179A"/>
    <w:rsid w:val="00334783"/>
    <w:rsid w:val="00335B51"/>
    <w:rsid w:val="00341ED5"/>
    <w:rsid w:val="0034328E"/>
    <w:rsid w:val="00343E82"/>
    <w:rsid w:val="00344D41"/>
    <w:rsid w:val="003515A7"/>
    <w:rsid w:val="00352B66"/>
    <w:rsid w:val="00353A01"/>
    <w:rsid w:val="003553D3"/>
    <w:rsid w:val="00363341"/>
    <w:rsid w:val="003666A5"/>
    <w:rsid w:val="00374331"/>
    <w:rsid w:val="00375116"/>
    <w:rsid w:val="00377E70"/>
    <w:rsid w:val="003812A7"/>
    <w:rsid w:val="00382E64"/>
    <w:rsid w:val="00387CA1"/>
    <w:rsid w:val="00392F8A"/>
    <w:rsid w:val="00394038"/>
    <w:rsid w:val="003A2675"/>
    <w:rsid w:val="003B2DA8"/>
    <w:rsid w:val="003B465D"/>
    <w:rsid w:val="003B47ED"/>
    <w:rsid w:val="003C03A2"/>
    <w:rsid w:val="003C0EB9"/>
    <w:rsid w:val="003C474A"/>
    <w:rsid w:val="003C5297"/>
    <w:rsid w:val="003C55F1"/>
    <w:rsid w:val="003D14F8"/>
    <w:rsid w:val="003D69DD"/>
    <w:rsid w:val="003E39CB"/>
    <w:rsid w:val="003E472A"/>
    <w:rsid w:val="004001ED"/>
    <w:rsid w:val="00400A84"/>
    <w:rsid w:val="004010F5"/>
    <w:rsid w:val="004039AD"/>
    <w:rsid w:val="00404136"/>
    <w:rsid w:val="00405D58"/>
    <w:rsid w:val="004106B9"/>
    <w:rsid w:val="00424243"/>
    <w:rsid w:val="00430892"/>
    <w:rsid w:val="0043352E"/>
    <w:rsid w:val="00436151"/>
    <w:rsid w:val="00436448"/>
    <w:rsid w:val="00437B22"/>
    <w:rsid w:val="00441CE5"/>
    <w:rsid w:val="00441E82"/>
    <w:rsid w:val="00442482"/>
    <w:rsid w:val="00443FAC"/>
    <w:rsid w:val="00450BA6"/>
    <w:rsid w:val="004526CF"/>
    <w:rsid w:val="00455560"/>
    <w:rsid w:val="00457F52"/>
    <w:rsid w:val="00464FD0"/>
    <w:rsid w:val="00465007"/>
    <w:rsid w:val="00465339"/>
    <w:rsid w:val="0046655C"/>
    <w:rsid w:val="0047112A"/>
    <w:rsid w:val="00471985"/>
    <w:rsid w:val="00472655"/>
    <w:rsid w:val="0047679F"/>
    <w:rsid w:val="004818F7"/>
    <w:rsid w:val="00487446"/>
    <w:rsid w:val="004875BD"/>
    <w:rsid w:val="0049580C"/>
    <w:rsid w:val="00495E33"/>
    <w:rsid w:val="00496BEE"/>
    <w:rsid w:val="004A12FC"/>
    <w:rsid w:val="004A508F"/>
    <w:rsid w:val="004A642E"/>
    <w:rsid w:val="004B32E7"/>
    <w:rsid w:val="004B34EA"/>
    <w:rsid w:val="004B4898"/>
    <w:rsid w:val="004D2A86"/>
    <w:rsid w:val="004D2EE1"/>
    <w:rsid w:val="004D5B5F"/>
    <w:rsid w:val="004D65F3"/>
    <w:rsid w:val="004E1309"/>
    <w:rsid w:val="004E1F41"/>
    <w:rsid w:val="004E419B"/>
    <w:rsid w:val="004E5809"/>
    <w:rsid w:val="004F1894"/>
    <w:rsid w:val="004F3EAF"/>
    <w:rsid w:val="00500979"/>
    <w:rsid w:val="00501B78"/>
    <w:rsid w:val="00502070"/>
    <w:rsid w:val="00503E36"/>
    <w:rsid w:val="005047DD"/>
    <w:rsid w:val="0050606B"/>
    <w:rsid w:val="005103E9"/>
    <w:rsid w:val="005113DC"/>
    <w:rsid w:val="00514236"/>
    <w:rsid w:val="005143E3"/>
    <w:rsid w:val="00514EBF"/>
    <w:rsid w:val="00516080"/>
    <w:rsid w:val="00517027"/>
    <w:rsid w:val="00517F7D"/>
    <w:rsid w:val="00525A3C"/>
    <w:rsid w:val="005304D1"/>
    <w:rsid w:val="00530740"/>
    <w:rsid w:val="00530C0C"/>
    <w:rsid w:val="00530D9D"/>
    <w:rsid w:val="0053551E"/>
    <w:rsid w:val="005404B4"/>
    <w:rsid w:val="00541200"/>
    <w:rsid w:val="00542A26"/>
    <w:rsid w:val="00542F8F"/>
    <w:rsid w:val="00546279"/>
    <w:rsid w:val="00550775"/>
    <w:rsid w:val="005543A1"/>
    <w:rsid w:val="00554E6F"/>
    <w:rsid w:val="0055795E"/>
    <w:rsid w:val="0056065B"/>
    <w:rsid w:val="0056092E"/>
    <w:rsid w:val="005626B4"/>
    <w:rsid w:val="005628CE"/>
    <w:rsid w:val="005631BF"/>
    <w:rsid w:val="005669D2"/>
    <w:rsid w:val="00566CBA"/>
    <w:rsid w:val="00566E0B"/>
    <w:rsid w:val="005674A2"/>
    <w:rsid w:val="00577616"/>
    <w:rsid w:val="005806CA"/>
    <w:rsid w:val="00584568"/>
    <w:rsid w:val="0059412F"/>
    <w:rsid w:val="00594B6C"/>
    <w:rsid w:val="00594BAB"/>
    <w:rsid w:val="005950D8"/>
    <w:rsid w:val="0059582E"/>
    <w:rsid w:val="00595BDD"/>
    <w:rsid w:val="00596C43"/>
    <w:rsid w:val="00597972"/>
    <w:rsid w:val="00597BDE"/>
    <w:rsid w:val="005A0491"/>
    <w:rsid w:val="005B03B7"/>
    <w:rsid w:val="005B0728"/>
    <w:rsid w:val="005C0301"/>
    <w:rsid w:val="005C3D84"/>
    <w:rsid w:val="005C4967"/>
    <w:rsid w:val="005C547F"/>
    <w:rsid w:val="005C5929"/>
    <w:rsid w:val="005D0B8D"/>
    <w:rsid w:val="005D4271"/>
    <w:rsid w:val="005D6299"/>
    <w:rsid w:val="005E050F"/>
    <w:rsid w:val="005E481A"/>
    <w:rsid w:val="005E6212"/>
    <w:rsid w:val="005F0AB5"/>
    <w:rsid w:val="005F2D29"/>
    <w:rsid w:val="005F6B31"/>
    <w:rsid w:val="006006CD"/>
    <w:rsid w:val="00611C9F"/>
    <w:rsid w:val="006144D6"/>
    <w:rsid w:val="006155B8"/>
    <w:rsid w:val="00620AAA"/>
    <w:rsid w:val="00637336"/>
    <w:rsid w:val="00646BE7"/>
    <w:rsid w:val="006472A3"/>
    <w:rsid w:val="00650B1D"/>
    <w:rsid w:val="00652C9D"/>
    <w:rsid w:val="0065458B"/>
    <w:rsid w:val="006574F8"/>
    <w:rsid w:val="00660293"/>
    <w:rsid w:val="006644BE"/>
    <w:rsid w:val="00666542"/>
    <w:rsid w:val="006679CB"/>
    <w:rsid w:val="00672DE9"/>
    <w:rsid w:val="00680A10"/>
    <w:rsid w:val="00681489"/>
    <w:rsid w:val="00683232"/>
    <w:rsid w:val="00683295"/>
    <w:rsid w:val="006834B0"/>
    <w:rsid w:val="006869E1"/>
    <w:rsid w:val="00687D37"/>
    <w:rsid w:val="006901A0"/>
    <w:rsid w:val="00692BA6"/>
    <w:rsid w:val="006943C1"/>
    <w:rsid w:val="00694D20"/>
    <w:rsid w:val="00695EC3"/>
    <w:rsid w:val="00696F7B"/>
    <w:rsid w:val="00697AC1"/>
    <w:rsid w:val="006A0B81"/>
    <w:rsid w:val="006A0D04"/>
    <w:rsid w:val="006A369E"/>
    <w:rsid w:val="006A3A96"/>
    <w:rsid w:val="006A7EA4"/>
    <w:rsid w:val="006B026B"/>
    <w:rsid w:val="006B7231"/>
    <w:rsid w:val="006C04F0"/>
    <w:rsid w:val="006C2E8B"/>
    <w:rsid w:val="006C4DDD"/>
    <w:rsid w:val="006D07C0"/>
    <w:rsid w:val="006D2817"/>
    <w:rsid w:val="006D5DBD"/>
    <w:rsid w:val="006E1AAF"/>
    <w:rsid w:val="006E49C6"/>
    <w:rsid w:val="006E5450"/>
    <w:rsid w:val="006F1DE8"/>
    <w:rsid w:val="006F4B5D"/>
    <w:rsid w:val="006F6E40"/>
    <w:rsid w:val="00700B6E"/>
    <w:rsid w:val="0070516C"/>
    <w:rsid w:val="007102F1"/>
    <w:rsid w:val="00710FD5"/>
    <w:rsid w:val="00712EE1"/>
    <w:rsid w:val="007208EE"/>
    <w:rsid w:val="00722283"/>
    <w:rsid w:val="0072392C"/>
    <w:rsid w:val="00724171"/>
    <w:rsid w:val="00736FA9"/>
    <w:rsid w:val="0074507F"/>
    <w:rsid w:val="007472FB"/>
    <w:rsid w:val="00747D51"/>
    <w:rsid w:val="007517FA"/>
    <w:rsid w:val="00752A4E"/>
    <w:rsid w:val="00753C89"/>
    <w:rsid w:val="00764BDD"/>
    <w:rsid w:val="00765CB2"/>
    <w:rsid w:val="00765F81"/>
    <w:rsid w:val="00766FC4"/>
    <w:rsid w:val="007709AC"/>
    <w:rsid w:val="00772B96"/>
    <w:rsid w:val="007825EA"/>
    <w:rsid w:val="00785D2A"/>
    <w:rsid w:val="00791772"/>
    <w:rsid w:val="007917F7"/>
    <w:rsid w:val="0079182D"/>
    <w:rsid w:val="00791E76"/>
    <w:rsid w:val="00792F9D"/>
    <w:rsid w:val="00794550"/>
    <w:rsid w:val="00796FA8"/>
    <w:rsid w:val="007A1D86"/>
    <w:rsid w:val="007A3E6F"/>
    <w:rsid w:val="007B3CE7"/>
    <w:rsid w:val="007B5944"/>
    <w:rsid w:val="007C2FFC"/>
    <w:rsid w:val="007C7AD7"/>
    <w:rsid w:val="007C7E12"/>
    <w:rsid w:val="007D0F3A"/>
    <w:rsid w:val="007D1FFC"/>
    <w:rsid w:val="007D2FDE"/>
    <w:rsid w:val="007D329E"/>
    <w:rsid w:val="007D4C46"/>
    <w:rsid w:val="007D628C"/>
    <w:rsid w:val="007D6E2D"/>
    <w:rsid w:val="007E7A89"/>
    <w:rsid w:val="007F1424"/>
    <w:rsid w:val="007F2270"/>
    <w:rsid w:val="007F3A19"/>
    <w:rsid w:val="007F3D31"/>
    <w:rsid w:val="007F50D0"/>
    <w:rsid w:val="007F5210"/>
    <w:rsid w:val="008059E5"/>
    <w:rsid w:val="00815794"/>
    <w:rsid w:val="0081616A"/>
    <w:rsid w:val="0082073F"/>
    <w:rsid w:val="00820F2C"/>
    <w:rsid w:val="0082208C"/>
    <w:rsid w:val="00822A6B"/>
    <w:rsid w:val="00823A09"/>
    <w:rsid w:val="008255A7"/>
    <w:rsid w:val="008257EB"/>
    <w:rsid w:val="00827D7B"/>
    <w:rsid w:val="008320E6"/>
    <w:rsid w:val="008359B5"/>
    <w:rsid w:val="008404F5"/>
    <w:rsid w:val="00840F12"/>
    <w:rsid w:val="00841CE8"/>
    <w:rsid w:val="00850D20"/>
    <w:rsid w:val="008531BD"/>
    <w:rsid w:val="00853F6F"/>
    <w:rsid w:val="00855965"/>
    <w:rsid w:val="00857188"/>
    <w:rsid w:val="008704F1"/>
    <w:rsid w:val="00871A9E"/>
    <w:rsid w:val="00872EE3"/>
    <w:rsid w:val="00873DEB"/>
    <w:rsid w:val="00874372"/>
    <w:rsid w:val="00874823"/>
    <w:rsid w:val="008758B5"/>
    <w:rsid w:val="008771F3"/>
    <w:rsid w:val="00881F5D"/>
    <w:rsid w:val="00882C3C"/>
    <w:rsid w:val="0088671C"/>
    <w:rsid w:val="0089600B"/>
    <w:rsid w:val="008A01D8"/>
    <w:rsid w:val="008A0A69"/>
    <w:rsid w:val="008A25A5"/>
    <w:rsid w:val="008A6103"/>
    <w:rsid w:val="008A73B1"/>
    <w:rsid w:val="008B0C91"/>
    <w:rsid w:val="008B1171"/>
    <w:rsid w:val="008B7D1B"/>
    <w:rsid w:val="008C63FB"/>
    <w:rsid w:val="008C78D1"/>
    <w:rsid w:val="008D1F49"/>
    <w:rsid w:val="008D2923"/>
    <w:rsid w:val="008D4F98"/>
    <w:rsid w:val="008D7003"/>
    <w:rsid w:val="008E13F6"/>
    <w:rsid w:val="008E2F44"/>
    <w:rsid w:val="008E3607"/>
    <w:rsid w:val="008E3F2C"/>
    <w:rsid w:val="008E66DE"/>
    <w:rsid w:val="008E74A7"/>
    <w:rsid w:val="008E7D5F"/>
    <w:rsid w:val="008F1603"/>
    <w:rsid w:val="008F210F"/>
    <w:rsid w:val="008F6CF1"/>
    <w:rsid w:val="008F7206"/>
    <w:rsid w:val="009002EC"/>
    <w:rsid w:val="00900E14"/>
    <w:rsid w:val="0090196F"/>
    <w:rsid w:val="00913EAB"/>
    <w:rsid w:val="009152F5"/>
    <w:rsid w:val="009208B4"/>
    <w:rsid w:val="009241A7"/>
    <w:rsid w:val="0092732F"/>
    <w:rsid w:val="00927A46"/>
    <w:rsid w:val="00930048"/>
    <w:rsid w:val="00932ECD"/>
    <w:rsid w:val="00933C2B"/>
    <w:rsid w:val="00935C84"/>
    <w:rsid w:val="009466E1"/>
    <w:rsid w:val="00950CEF"/>
    <w:rsid w:val="00952C7D"/>
    <w:rsid w:val="00955EF1"/>
    <w:rsid w:val="00957BF2"/>
    <w:rsid w:val="00960D7B"/>
    <w:rsid w:val="00962ED5"/>
    <w:rsid w:val="00963186"/>
    <w:rsid w:val="00964E3D"/>
    <w:rsid w:val="00966B8A"/>
    <w:rsid w:val="009679D0"/>
    <w:rsid w:val="0097108F"/>
    <w:rsid w:val="009750C9"/>
    <w:rsid w:val="009753EB"/>
    <w:rsid w:val="0098067D"/>
    <w:rsid w:val="009806BD"/>
    <w:rsid w:val="0098604B"/>
    <w:rsid w:val="00990888"/>
    <w:rsid w:val="00994792"/>
    <w:rsid w:val="00996CD5"/>
    <w:rsid w:val="009A0932"/>
    <w:rsid w:val="009A1574"/>
    <w:rsid w:val="009A2836"/>
    <w:rsid w:val="009A307B"/>
    <w:rsid w:val="009B2063"/>
    <w:rsid w:val="009B36F6"/>
    <w:rsid w:val="009B6F19"/>
    <w:rsid w:val="009C0E87"/>
    <w:rsid w:val="009C1CE5"/>
    <w:rsid w:val="009C7D22"/>
    <w:rsid w:val="009D1CD9"/>
    <w:rsid w:val="009D63BF"/>
    <w:rsid w:val="009E2E85"/>
    <w:rsid w:val="009E35E9"/>
    <w:rsid w:val="009E3CA8"/>
    <w:rsid w:val="009E5A53"/>
    <w:rsid w:val="009F4030"/>
    <w:rsid w:val="009F4B7A"/>
    <w:rsid w:val="009F5FFF"/>
    <w:rsid w:val="00A06F18"/>
    <w:rsid w:val="00A0716F"/>
    <w:rsid w:val="00A11D54"/>
    <w:rsid w:val="00A13746"/>
    <w:rsid w:val="00A1687A"/>
    <w:rsid w:val="00A17AD1"/>
    <w:rsid w:val="00A17F54"/>
    <w:rsid w:val="00A26FE2"/>
    <w:rsid w:val="00A27F1A"/>
    <w:rsid w:val="00A330BC"/>
    <w:rsid w:val="00A34595"/>
    <w:rsid w:val="00A36BD5"/>
    <w:rsid w:val="00A45429"/>
    <w:rsid w:val="00A5059B"/>
    <w:rsid w:val="00A51134"/>
    <w:rsid w:val="00A5215A"/>
    <w:rsid w:val="00A65A46"/>
    <w:rsid w:val="00A711FA"/>
    <w:rsid w:val="00A75EB1"/>
    <w:rsid w:val="00A76C72"/>
    <w:rsid w:val="00A800DA"/>
    <w:rsid w:val="00A83104"/>
    <w:rsid w:val="00A9050A"/>
    <w:rsid w:val="00A9197A"/>
    <w:rsid w:val="00A97302"/>
    <w:rsid w:val="00AA23B1"/>
    <w:rsid w:val="00AA4B42"/>
    <w:rsid w:val="00AA7734"/>
    <w:rsid w:val="00AA7CFE"/>
    <w:rsid w:val="00AB23BA"/>
    <w:rsid w:val="00AB2A4F"/>
    <w:rsid w:val="00AB57D3"/>
    <w:rsid w:val="00AC3FF4"/>
    <w:rsid w:val="00AC4C8A"/>
    <w:rsid w:val="00AC594C"/>
    <w:rsid w:val="00AD0810"/>
    <w:rsid w:val="00AD22B2"/>
    <w:rsid w:val="00AD2F63"/>
    <w:rsid w:val="00AD4BAA"/>
    <w:rsid w:val="00AD5E8B"/>
    <w:rsid w:val="00AD7FC0"/>
    <w:rsid w:val="00AE06A8"/>
    <w:rsid w:val="00AE0F38"/>
    <w:rsid w:val="00AE1656"/>
    <w:rsid w:val="00AE1F83"/>
    <w:rsid w:val="00AF762C"/>
    <w:rsid w:val="00B012E0"/>
    <w:rsid w:val="00B05775"/>
    <w:rsid w:val="00B0740C"/>
    <w:rsid w:val="00B1099B"/>
    <w:rsid w:val="00B133E5"/>
    <w:rsid w:val="00B17F52"/>
    <w:rsid w:val="00B24F3B"/>
    <w:rsid w:val="00B30846"/>
    <w:rsid w:val="00B3302F"/>
    <w:rsid w:val="00B33D20"/>
    <w:rsid w:val="00B35482"/>
    <w:rsid w:val="00B379A0"/>
    <w:rsid w:val="00B45E38"/>
    <w:rsid w:val="00B47848"/>
    <w:rsid w:val="00B47C21"/>
    <w:rsid w:val="00B51A08"/>
    <w:rsid w:val="00B52204"/>
    <w:rsid w:val="00B53BEE"/>
    <w:rsid w:val="00B6166F"/>
    <w:rsid w:val="00B74247"/>
    <w:rsid w:val="00B75324"/>
    <w:rsid w:val="00B80348"/>
    <w:rsid w:val="00B80402"/>
    <w:rsid w:val="00B835A6"/>
    <w:rsid w:val="00B83CDA"/>
    <w:rsid w:val="00B84B5A"/>
    <w:rsid w:val="00B84E65"/>
    <w:rsid w:val="00B93CC2"/>
    <w:rsid w:val="00B97869"/>
    <w:rsid w:val="00BA22EC"/>
    <w:rsid w:val="00BA2BF5"/>
    <w:rsid w:val="00BA4D38"/>
    <w:rsid w:val="00BA73C5"/>
    <w:rsid w:val="00BB09B0"/>
    <w:rsid w:val="00BB3F36"/>
    <w:rsid w:val="00BC1355"/>
    <w:rsid w:val="00BD0AE7"/>
    <w:rsid w:val="00BD5D3B"/>
    <w:rsid w:val="00BD63CA"/>
    <w:rsid w:val="00BD6A1D"/>
    <w:rsid w:val="00BD7DA1"/>
    <w:rsid w:val="00C05862"/>
    <w:rsid w:val="00C06CE2"/>
    <w:rsid w:val="00C079F6"/>
    <w:rsid w:val="00C11FA5"/>
    <w:rsid w:val="00C12103"/>
    <w:rsid w:val="00C12AA2"/>
    <w:rsid w:val="00C170D8"/>
    <w:rsid w:val="00C17D1A"/>
    <w:rsid w:val="00C24825"/>
    <w:rsid w:val="00C24B2C"/>
    <w:rsid w:val="00C25AEE"/>
    <w:rsid w:val="00C26D03"/>
    <w:rsid w:val="00C34CA0"/>
    <w:rsid w:val="00C35846"/>
    <w:rsid w:val="00C35CED"/>
    <w:rsid w:val="00C37180"/>
    <w:rsid w:val="00C44C5F"/>
    <w:rsid w:val="00C463C7"/>
    <w:rsid w:val="00C4759F"/>
    <w:rsid w:val="00C55F16"/>
    <w:rsid w:val="00C56723"/>
    <w:rsid w:val="00C65144"/>
    <w:rsid w:val="00C672A1"/>
    <w:rsid w:val="00C67AD0"/>
    <w:rsid w:val="00C70C2C"/>
    <w:rsid w:val="00C71A84"/>
    <w:rsid w:val="00C774EA"/>
    <w:rsid w:val="00C81CA6"/>
    <w:rsid w:val="00C900A3"/>
    <w:rsid w:val="00C90ABB"/>
    <w:rsid w:val="00C91345"/>
    <w:rsid w:val="00C9741B"/>
    <w:rsid w:val="00CB1F91"/>
    <w:rsid w:val="00CB49B6"/>
    <w:rsid w:val="00CB4A60"/>
    <w:rsid w:val="00CC1DF2"/>
    <w:rsid w:val="00CC5598"/>
    <w:rsid w:val="00CD02DE"/>
    <w:rsid w:val="00CD13A9"/>
    <w:rsid w:val="00CD1942"/>
    <w:rsid w:val="00CD4E17"/>
    <w:rsid w:val="00CD612F"/>
    <w:rsid w:val="00CE675B"/>
    <w:rsid w:val="00CF0377"/>
    <w:rsid w:val="00CF6512"/>
    <w:rsid w:val="00D04881"/>
    <w:rsid w:val="00D05E13"/>
    <w:rsid w:val="00D05F7C"/>
    <w:rsid w:val="00D06888"/>
    <w:rsid w:val="00D124E7"/>
    <w:rsid w:val="00D1358D"/>
    <w:rsid w:val="00D2589C"/>
    <w:rsid w:val="00D25CE5"/>
    <w:rsid w:val="00D25FC9"/>
    <w:rsid w:val="00D26142"/>
    <w:rsid w:val="00D3221C"/>
    <w:rsid w:val="00D343DA"/>
    <w:rsid w:val="00D41D6F"/>
    <w:rsid w:val="00D42B9C"/>
    <w:rsid w:val="00D46C21"/>
    <w:rsid w:val="00D508D8"/>
    <w:rsid w:val="00D51502"/>
    <w:rsid w:val="00D51885"/>
    <w:rsid w:val="00D5352A"/>
    <w:rsid w:val="00D575A9"/>
    <w:rsid w:val="00D66439"/>
    <w:rsid w:val="00D7180C"/>
    <w:rsid w:val="00D73D11"/>
    <w:rsid w:val="00D74241"/>
    <w:rsid w:val="00D74917"/>
    <w:rsid w:val="00D91990"/>
    <w:rsid w:val="00DA2CE0"/>
    <w:rsid w:val="00DA3DFA"/>
    <w:rsid w:val="00DA7DF3"/>
    <w:rsid w:val="00DB092C"/>
    <w:rsid w:val="00DB1DD4"/>
    <w:rsid w:val="00DB2A2B"/>
    <w:rsid w:val="00DB5094"/>
    <w:rsid w:val="00DB661D"/>
    <w:rsid w:val="00DB6F6A"/>
    <w:rsid w:val="00DC1FEB"/>
    <w:rsid w:val="00DC36AB"/>
    <w:rsid w:val="00DC6D4A"/>
    <w:rsid w:val="00DD5C74"/>
    <w:rsid w:val="00DD71C5"/>
    <w:rsid w:val="00DE392A"/>
    <w:rsid w:val="00DE3DBC"/>
    <w:rsid w:val="00DE4687"/>
    <w:rsid w:val="00DE5F80"/>
    <w:rsid w:val="00DE6225"/>
    <w:rsid w:val="00DF162E"/>
    <w:rsid w:val="00DF4290"/>
    <w:rsid w:val="00E00063"/>
    <w:rsid w:val="00E04DF6"/>
    <w:rsid w:val="00E06B44"/>
    <w:rsid w:val="00E1620A"/>
    <w:rsid w:val="00E23726"/>
    <w:rsid w:val="00E24658"/>
    <w:rsid w:val="00E261E6"/>
    <w:rsid w:val="00E31D86"/>
    <w:rsid w:val="00E34570"/>
    <w:rsid w:val="00E35143"/>
    <w:rsid w:val="00E3754A"/>
    <w:rsid w:val="00E4339B"/>
    <w:rsid w:val="00E51D56"/>
    <w:rsid w:val="00E54664"/>
    <w:rsid w:val="00E55816"/>
    <w:rsid w:val="00E63C66"/>
    <w:rsid w:val="00E646BD"/>
    <w:rsid w:val="00E73D20"/>
    <w:rsid w:val="00E8007B"/>
    <w:rsid w:val="00E84360"/>
    <w:rsid w:val="00E878BF"/>
    <w:rsid w:val="00E917FD"/>
    <w:rsid w:val="00E9240F"/>
    <w:rsid w:val="00E92E4C"/>
    <w:rsid w:val="00E95A2A"/>
    <w:rsid w:val="00E97665"/>
    <w:rsid w:val="00E97FB7"/>
    <w:rsid w:val="00EA12FD"/>
    <w:rsid w:val="00EB2B19"/>
    <w:rsid w:val="00EB7D0B"/>
    <w:rsid w:val="00EC0ADC"/>
    <w:rsid w:val="00EC16BA"/>
    <w:rsid w:val="00EC1D01"/>
    <w:rsid w:val="00ED001F"/>
    <w:rsid w:val="00ED1A2A"/>
    <w:rsid w:val="00ED371F"/>
    <w:rsid w:val="00ED6299"/>
    <w:rsid w:val="00ED7841"/>
    <w:rsid w:val="00EE3928"/>
    <w:rsid w:val="00EE49A6"/>
    <w:rsid w:val="00EE6F0D"/>
    <w:rsid w:val="00EE70CA"/>
    <w:rsid w:val="00EF168C"/>
    <w:rsid w:val="00EF4012"/>
    <w:rsid w:val="00EF4A9E"/>
    <w:rsid w:val="00EF4E1D"/>
    <w:rsid w:val="00EF5943"/>
    <w:rsid w:val="00EF6986"/>
    <w:rsid w:val="00F02EA5"/>
    <w:rsid w:val="00F11DAC"/>
    <w:rsid w:val="00F1555E"/>
    <w:rsid w:val="00F16961"/>
    <w:rsid w:val="00F21295"/>
    <w:rsid w:val="00F21DB8"/>
    <w:rsid w:val="00F270F8"/>
    <w:rsid w:val="00F3424D"/>
    <w:rsid w:val="00F42075"/>
    <w:rsid w:val="00F420EF"/>
    <w:rsid w:val="00F51C57"/>
    <w:rsid w:val="00F51CC2"/>
    <w:rsid w:val="00F55CEB"/>
    <w:rsid w:val="00F569A3"/>
    <w:rsid w:val="00F57AEB"/>
    <w:rsid w:val="00F62328"/>
    <w:rsid w:val="00F62994"/>
    <w:rsid w:val="00F62FEE"/>
    <w:rsid w:val="00F703FC"/>
    <w:rsid w:val="00F82DE5"/>
    <w:rsid w:val="00F941C1"/>
    <w:rsid w:val="00F97901"/>
    <w:rsid w:val="00FA46CA"/>
    <w:rsid w:val="00FA4707"/>
    <w:rsid w:val="00FB397B"/>
    <w:rsid w:val="00FB3E3E"/>
    <w:rsid w:val="00FB439C"/>
    <w:rsid w:val="00FB43B0"/>
    <w:rsid w:val="00FB4D1B"/>
    <w:rsid w:val="00FB6FF0"/>
    <w:rsid w:val="00FC7849"/>
    <w:rsid w:val="00FD38CF"/>
    <w:rsid w:val="00FD63B4"/>
    <w:rsid w:val="00FD64B5"/>
    <w:rsid w:val="00FE3A3A"/>
    <w:rsid w:val="00FE5B06"/>
    <w:rsid w:val="00FF0233"/>
    <w:rsid w:val="00FF054C"/>
    <w:rsid w:val="00FF1D3C"/>
    <w:rsid w:val="00FF2FC4"/>
    <w:rsid w:val="00FF324E"/>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EBB9E"/>
  <w15:docId w15:val="{77430641-F24F-45B5-8263-F146C9B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C63FB"/>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styleId="Nerazreenaomemba">
    <w:name w:val="Unresolved Mention"/>
    <w:basedOn w:val="Privzetapisavaodstavka"/>
    <w:uiPriority w:val="99"/>
    <w:semiHidden/>
    <w:unhideWhenUsed/>
    <w:rsid w:val="00683232"/>
    <w:rPr>
      <w:color w:val="605E5C"/>
      <w:shd w:val="clear" w:color="auto" w:fill="E1DFDD"/>
    </w:rPr>
  </w:style>
  <w:style w:type="paragraph" w:customStyle="1" w:styleId="Neotevilenodstavek">
    <w:name w:val="Neoštevilčen odstavek"/>
    <w:basedOn w:val="Navaden"/>
    <w:link w:val="NeotevilenodstavekZnak"/>
    <w:uiPriority w:val="99"/>
    <w:qFormat/>
    <w:rsid w:val="00193301"/>
    <w:pPr>
      <w:overflowPunct w:val="0"/>
      <w:autoSpaceDE w:val="0"/>
      <w:autoSpaceDN w:val="0"/>
      <w:adjustRightInd w:val="0"/>
      <w:spacing w:before="60" w:after="60" w:line="200" w:lineRule="exact"/>
      <w:jc w:val="both"/>
      <w:textAlignment w:val="baseline"/>
    </w:pPr>
    <w:rPr>
      <w:rFonts w:eastAsia="Times New Roman" w:cs="Arial"/>
      <w:sz w:val="22"/>
      <w:lang w:eastAsia="sl-SI"/>
    </w:rPr>
  </w:style>
  <w:style w:type="character" w:customStyle="1" w:styleId="NeotevilenodstavekZnak">
    <w:name w:val="Neoštevilčen odstavek Znak"/>
    <w:link w:val="Neotevilenodstavek"/>
    <w:uiPriority w:val="99"/>
    <w:rsid w:val="00193301"/>
    <w:rPr>
      <w:rFonts w:ascii="Arial" w:eastAsia="Times New Roman" w:hAnsi="Arial" w:cs="Arial"/>
      <w:lang w:eastAsia="sl-SI"/>
    </w:rPr>
  </w:style>
  <w:style w:type="paragraph" w:styleId="Odstavekseznama">
    <w:name w:val="List Paragraph"/>
    <w:basedOn w:val="Navaden"/>
    <w:uiPriority w:val="34"/>
    <w:qFormat/>
    <w:rsid w:val="00193301"/>
    <w:pPr>
      <w:spacing w:after="0" w:line="240" w:lineRule="auto"/>
      <w:ind w:left="708"/>
    </w:pPr>
    <w:rPr>
      <w:rFonts w:ascii="Times New Roman" w:eastAsia="Times New Roman" w:hAnsi="Times New Roman"/>
      <w:sz w:val="24"/>
      <w:szCs w:val="24"/>
      <w:lang w:eastAsia="sl-SI"/>
    </w:rPr>
  </w:style>
  <w:style w:type="character" w:styleId="Pripombasklic">
    <w:name w:val="annotation reference"/>
    <w:basedOn w:val="Privzetapisavaodstavka"/>
    <w:uiPriority w:val="99"/>
    <w:semiHidden/>
    <w:unhideWhenUsed/>
    <w:rsid w:val="000C2835"/>
    <w:rPr>
      <w:sz w:val="16"/>
      <w:szCs w:val="16"/>
    </w:rPr>
  </w:style>
  <w:style w:type="paragraph" w:styleId="Pripombabesedilo">
    <w:name w:val="annotation text"/>
    <w:basedOn w:val="Navaden"/>
    <w:link w:val="PripombabesediloZnak"/>
    <w:uiPriority w:val="99"/>
    <w:unhideWhenUsed/>
    <w:rsid w:val="000C2835"/>
    <w:pPr>
      <w:spacing w:line="240" w:lineRule="auto"/>
    </w:pPr>
    <w:rPr>
      <w:szCs w:val="20"/>
    </w:rPr>
  </w:style>
  <w:style w:type="character" w:customStyle="1" w:styleId="PripombabesediloZnak">
    <w:name w:val="Pripomba – besedilo Znak"/>
    <w:basedOn w:val="Privzetapisavaodstavka"/>
    <w:link w:val="Pripombabesedilo"/>
    <w:uiPriority w:val="99"/>
    <w:rsid w:val="000C2835"/>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0C2835"/>
    <w:rPr>
      <w:b/>
      <w:bCs/>
    </w:rPr>
  </w:style>
  <w:style w:type="character" w:customStyle="1" w:styleId="ZadevapripombeZnak">
    <w:name w:val="Zadeva pripombe Znak"/>
    <w:basedOn w:val="PripombabesediloZnak"/>
    <w:link w:val="Zadevapripombe"/>
    <w:uiPriority w:val="99"/>
    <w:semiHidden/>
    <w:rsid w:val="000C2835"/>
    <w:rPr>
      <w:rFonts w:ascii="Arial" w:eastAsia="Calibri" w:hAnsi="Arial" w:cs="Times New Roman"/>
      <w:b/>
      <w:bCs/>
      <w:sz w:val="20"/>
      <w:szCs w:val="20"/>
    </w:rPr>
  </w:style>
  <w:style w:type="paragraph" w:styleId="Revizija">
    <w:name w:val="Revision"/>
    <w:hidden/>
    <w:uiPriority w:val="99"/>
    <w:semiHidden/>
    <w:rsid w:val="007709AC"/>
    <w:pPr>
      <w:spacing w:after="0" w:line="240" w:lineRule="auto"/>
    </w:pPr>
    <w:rPr>
      <w:rFonts w:ascii="Arial" w:eastAsia="Calibri" w:hAnsi="Arial" w:cs="Times New Roman"/>
      <w:sz w:val="20"/>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fn,5_G"/>
    <w:basedOn w:val="Navaden"/>
    <w:link w:val="Sprotnaopomba-besediloZnak"/>
    <w:uiPriority w:val="99"/>
    <w:unhideWhenUsed/>
    <w:qFormat/>
    <w:rsid w:val="00530C0C"/>
    <w:pPr>
      <w:spacing w:after="0" w:line="240" w:lineRule="auto"/>
    </w:pPr>
    <w:rPr>
      <w:rFonts w:asciiTheme="minorHAnsi" w:eastAsiaTheme="minorHAnsi" w:hAnsiTheme="minorHAnsi" w:cstheme="minorBid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fn Znak,5_G Znak"/>
    <w:basedOn w:val="Privzetapisavaodstavka"/>
    <w:link w:val="Sprotnaopomba-besedilo"/>
    <w:uiPriority w:val="99"/>
    <w:rsid w:val="00530C0C"/>
    <w:rPr>
      <w:sz w:val="20"/>
      <w:szCs w:val="20"/>
    </w:rPr>
  </w:style>
  <w:style w:type="character" w:styleId="Sprotnaopomba-sklic">
    <w:name w:val="footnote reference"/>
    <w:aliases w:val="Footnote symbol,Fussnota,Footnote,Fn Ref,4_G,Footnote Reference Superscript,Footnote Reference/,richiamo note eggsi,Rimando nota a piè di pagina1,BVI fnr,Footnotes refss,Footnote Reference Number,Numbering - Footnote"/>
    <w:basedOn w:val="Privzetapisavaodstavka"/>
    <w:uiPriority w:val="99"/>
    <w:unhideWhenUsed/>
    <w:qFormat/>
    <w:rsid w:val="00530C0C"/>
    <w:rPr>
      <w:vertAlign w:val="superscript"/>
    </w:rPr>
  </w:style>
  <w:style w:type="character" w:styleId="Poudarek">
    <w:name w:val="Emphasis"/>
    <w:basedOn w:val="Privzetapisavaodstavka"/>
    <w:uiPriority w:val="20"/>
    <w:qFormat/>
    <w:rsid w:val="00530C0C"/>
    <w:rPr>
      <w:i/>
      <w:iCs/>
    </w:rPr>
  </w:style>
  <w:style w:type="character" w:customStyle="1" w:styleId="fontstyle01">
    <w:name w:val="fontstyle01"/>
    <w:basedOn w:val="Privzetapisavaodstavka"/>
    <w:rsid w:val="008531BD"/>
    <w:rPr>
      <w:rFonts w:ascii="Arial-BoldMT" w:hAnsi="Arial-BoldMT" w:hint="default"/>
      <w:b/>
      <w:bCs/>
      <w:i w:val="0"/>
      <w:iCs w:val="0"/>
      <w:color w:val="000000"/>
      <w:sz w:val="20"/>
      <w:szCs w:val="20"/>
    </w:rPr>
  </w:style>
  <w:style w:type="character" w:customStyle="1" w:styleId="cf01">
    <w:name w:val="cf01"/>
    <w:basedOn w:val="Privzetapisavaodstavka"/>
    <w:rsid w:val="005674A2"/>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32293">
      <w:bodyDiv w:val="1"/>
      <w:marLeft w:val="0"/>
      <w:marRight w:val="0"/>
      <w:marTop w:val="0"/>
      <w:marBottom w:val="0"/>
      <w:divBdr>
        <w:top w:val="none" w:sz="0" w:space="0" w:color="auto"/>
        <w:left w:val="none" w:sz="0" w:space="0" w:color="auto"/>
        <w:bottom w:val="none" w:sz="0" w:space="0" w:color="auto"/>
        <w:right w:val="none" w:sz="0" w:space="0" w:color="auto"/>
      </w:divBdr>
    </w:div>
    <w:div w:id="1117212124">
      <w:bodyDiv w:val="1"/>
      <w:marLeft w:val="0"/>
      <w:marRight w:val="0"/>
      <w:marTop w:val="0"/>
      <w:marBottom w:val="0"/>
      <w:divBdr>
        <w:top w:val="none" w:sz="0" w:space="0" w:color="auto"/>
        <w:left w:val="none" w:sz="0" w:space="0" w:color="auto"/>
        <w:bottom w:val="none" w:sz="0" w:space="0" w:color="auto"/>
        <w:right w:val="none" w:sz="0" w:space="0" w:color="auto"/>
      </w:divBdr>
    </w:div>
    <w:div w:id="1135684937">
      <w:bodyDiv w:val="1"/>
      <w:marLeft w:val="0"/>
      <w:marRight w:val="0"/>
      <w:marTop w:val="0"/>
      <w:marBottom w:val="0"/>
      <w:divBdr>
        <w:top w:val="none" w:sz="0" w:space="0" w:color="auto"/>
        <w:left w:val="none" w:sz="0" w:space="0" w:color="auto"/>
        <w:bottom w:val="none" w:sz="0" w:space="0" w:color="auto"/>
        <w:right w:val="none" w:sz="0" w:space="0" w:color="auto"/>
      </w:divBdr>
    </w:div>
    <w:div w:id="1365909498">
      <w:bodyDiv w:val="1"/>
      <w:marLeft w:val="0"/>
      <w:marRight w:val="0"/>
      <w:marTop w:val="0"/>
      <w:marBottom w:val="0"/>
      <w:divBdr>
        <w:top w:val="none" w:sz="0" w:space="0" w:color="auto"/>
        <w:left w:val="none" w:sz="0" w:space="0" w:color="auto"/>
        <w:bottom w:val="none" w:sz="0" w:space="0" w:color="auto"/>
        <w:right w:val="none" w:sz="0" w:space="0" w:color="auto"/>
      </w:divBdr>
    </w:div>
    <w:div w:id="1523781911">
      <w:bodyDiv w:val="1"/>
      <w:marLeft w:val="0"/>
      <w:marRight w:val="0"/>
      <w:marTop w:val="0"/>
      <w:marBottom w:val="0"/>
      <w:divBdr>
        <w:top w:val="none" w:sz="0" w:space="0" w:color="auto"/>
        <w:left w:val="none" w:sz="0" w:space="0" w:color="auto"/>
        <w:bottom w:val="none" w:sz="0" w:space="0" w:color="auto"/>
        <w:right w:val="none" w:sz="0" w:space="0" w:color="auto"/>
      </w:divBdr>
    </w:div>
    <w:div w:id="1555893604">
      <w:bodyDiv w:val="1"/>
      <w:marLeft w:val="0"/>
      <w:marRight w:val="0"/>
      <w:marTop w:val="0"/>
      <w:marBottom w:val="0"/>
      <w:divBdr>
        <w:top w:val="none" w:sz="0" w:space="0" w:color="auto"/>
        <w:left w:val="none" w:sz="0" w:space="0" w:color="auto"/>
        <w:bottom w:val="none" w:sz="0" w:space="0" w:color="auto"/>
        <w:right w:val="none" w:sz="0" w:space="0" w:color="auto"/>
      </w:divBdr>
    </w:div>
    <w:div w:id="177631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hyperlink" Target="http://www.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cdn.ymaws.com" TargetMode="External"/><Relationship Id="rId3" Type="http://schemas.openxmlformats.org/officeDocument/2006/relationships/hyperlink" Target="https://www.health.org.uk" TargetMode="External"/><Relationship Id="rId7" Type="http://schemas.openxmlformats.org/officeDocument/2006/relationships/hyperlink" Target="https://www.medstrom.com" TargetMode="External"/><Relationship Id="rId2" Type="http://schemas.openxmlformats.org/officeDocument/2006/relationships/hyperlink" Target="https://www.healthcarebusinessclub.com" TargetMode="External"/><Relationship Id="rId1" Type="http://schemas.openxmlformats.org/officeDocument/2006/relationships/hyperlink" Target="https://www.businessnorway.com" TargetMode="External"/><Relationship Id="rId6" Type="http://schemas.openxmlformats.org/officeDocument/2006/relationships/hyperlink" Target="https://www.vendlet.com" TargetMode="External"/><Relationship Id="rId5" Type="http://schemas.openxmlformats.org/officeDocument/2006/relationships/hyperlink" Target="https://www.frontier-group.co.uk" TargetMode="External"/><Relationship Id="rId4" Type="http://schemas.openxmlformats.org/officeDocument/2006/relationships/hyperlink" Target="https://evidence.nih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SP\Predloge\Vladno%20gradivo%20-%20priloga%20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Vladno gradivo - priloga 1</Template>
  <TotalTime>14</TotalTime>
  <Pages>8</Pages>
  <Words>2399</Words>
  <Characters>13676</Characters>
  <Application>Microsoft Office Word</Application>
  <DocSecurity>0</DocSecurity>
  <Lines>113</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Mally Dovč</dc:creator>
  <cp:keywords/>
  <dc:description/>
  <cp:lastModifiedBy>Klavdija Kobal Straus</cp:lastModifiedBy>
  <cp:revision>5</cp:revision>
  <cp:lastPrinted>2024-04-08T07:56:00Z</cp:lastPrinted>
  <dcterms:created xsi:type="dcterms:W3CDTF">2024-11-28T09:46:00Z</dcterms:created>
  <dcterms:modified xsi:type="dcterms:W3CDTF">2024-11-28T10:04:00Z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