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6"/>
        <w:gridCol w:w="4709"/>
        <w:gridCol w:w="806"/>
        <w:gridCol w:w="2302"/>
      </w:tblGrid>
      <w:tr w:rsidR="00EA5264" w:rsidRPr="00263D25" w14:paraId="6C7013D5" w14:textId="77777777" w:rsidTr="00D73802">
        <w:trPr>
          <w:gridAfter w:val="2"/>
          <w:wAfter w:w="3108" w:type="dxa"/>
          <w:trHeight w:val="243"/>
        </w:trPr>
        <w:tc>
          <w:tcPr>
            <w:tcW w:w="6175" w:type="dxa"/>
            <w:gridSpan w:val="2"/>
          </w:tcPr>
          <w:p w14:paraId="38F00EAF" w14:textId="38DEEB7C" w:rsidR="00EA5264" w:rsidRPr="00263D25" w:rsidRDefault="00EA5264" w:rsidP="002E2391">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263D25">
              <w:rPr>
                <w:rFonts w:ascii="Arial" w:eastAsia="Times New Roman" w:hAnsi="Arial" w:cs="Arial"/>
                <w:sz w:val="20"/>
                <w:szCs w:val="20"/>
                <w:lang w:eastAsia="sl-SI"/>
              </w:rPr>
              <w:t xml:space="preserve">Številka: </w:t>
            </w:r>
            <w:r w:rsidR="004533C6" w:rsidRPr="00CA4D42">
              <w:rPr>
                <w:rFonts w:ascii="Arial" w:eastAsia="Times New Roman" w:hAnsi="Arial" w:cs="Arial"/>
                <w:sz w:val="20"/>
                <w:szCs w:val="20"/>
                <w:lang w:eastAsia="sl-SI"/>
              </w:rPr>
              <w:t>544-4/2023/</w:t>
            </w:r>
            <w:r w:rsidR="00D616E0">
              <w:rPr>
                <w:rFonts w:ascii="Arial" w:eastAsia="Times New Roman" w:hAnsi="Arial" w:cs="Arial"/>
                <w:sz w:val="20"/>
                <w:szCs w:val="20"/>
                <w:lang w:eastAsia="sl-SI"/>
              </w:rPr>
              <w:t>23</w:t>
            </w:r>
          </w:p>
        </w:tc>
      </w:tr>
      <w:tr w:rsidR="00EA5264" w:rsidRPr="00263D25" w14:paraId="315732BE" w14:textId="77777777" w:rsidTr="00D73802">
        <w:trPr>
          <w:gridAfter w:val="2"/>
          <w:wAfter w:w="3108" w:type="dxa"/>
          <w:trHeight w:val="243"/>
        </w:trPr>
        <w:tc>
          <w:tcPr>
            <w:tcW w:w="6175" w:type="dxa"/>
            <w:gridSpan w:val="2"/>
          </w:tcPr>
          <w:p w14:paraId="22B5BE6D" w14:textId="0C1AF69A" w:rsidR="00EA5264" w:rsidRPr="00263D25" w:rsidRDefault="00EA5264" w:rsidP="002E2391">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263D25">
              <w:rPr>
                <w:rFonts w:ascii="Arial" w:eastAsia="Times New Roman" w:hAnsi="Arial" w:cs="Arial"/>
                <w:sz w:val="20"/>
                <w:szCs w:val="20"/>
                <w:lang w:eastAsia="sl-SI"/>
              </w:rPr>
              <w:t xml:space="preserve">Ljubljana, </w:t>
            </w:r>
            <w:r w:rsidR="00B90702">
              <w:rPr>
                <w:rFonts w:ascii="Arial" w:eastAsia="Times New Roman" w:hAnsi="Arial" w:cs="Arial"/>
                <w:sz w:val="20"/>
                <w:szCs w:val="20"/>
                <w:lang w:eastAsia="sl-SI"/>
              </w:rPr>
              <w:t>14</w:t>
            </w:r>
            <w:r w:rsidR="00306A0A">
              <w:rPr>
                <w:rFonts w:ascii="Arial" w:eastAsia="Times New Roman" w:hAnsi="Arial" w:cs="Arial"/>
                <w:sz w:val="20"/>
                <w:szCs w:val="20"/>
                <w:lang w:eastAsia="sl-SI"/>
              </w:rPr>
              <w:t xml:space="preserve">. </w:t>
            </w:r>
            <w:r w:rsidR="00B90702">
              <w:rPr>
                <w:rFonts w:ascii="Arial" w:eastAsia="Times New Roman" w:hAnsi="Arial" w:cs="Arial"/>
                <w:sz w:val="20"/>
                <w:szCs w:val="20"/>
                <w:lang w:eastAsia="sl-SI"/>
              </w:rPr>
              <w:t>2</w:t>
            </w:r>
            <w:r w:rsidR="00306A0A">
              <w:rPr>
                <w:rFonts w:ascii="Arial" w:eastAsia="Times New Roman" w:hAnsi="Arial" w:cs="Arial"/>
                <w:sz w:val="20"/>
                <w:szCs w:val="20"/>
                <w:lang w:eastAsia="sl-SI"/>
              </w:rPr>
              <w:t>. 202</w:t>
            </w:r>
            <w:r w:rsidR="006431AD">
              <w:rPr>
                <w:rFonts w:ascii="Arial" w:eastAsia="Times New Roman" w:hAnsi="Arial" w:cs="Arial"/>
                <w:sz w:val="20"/>
                <w:szCs w:val="20"/>
                <w:lang w:eastAsia="sl-SI"/>
              </w:rPr>
              <w:t>5</w:t>
            </w:r>
          </w:p>
        </w:tc>
      </w:tr>
      <w:tr w:rsidR="00EA5264" w:rsidRPr="00263D25" w14:paraId="026A4DC0" w14:textId="77777777" w:rsidTr="00D73802">
        <w:trPr>
          <w:gridAfter w:val="2"/>
          <w:wAfter w:w="3108" w:type="dxa"/>
          <w:trHeight w:val="243"/>
        </w:trPr>
        <w:tc>
          <w:tcPr>
            <w:tcW w:w="6175" w:type="dxa"/>
            <w:gridSpan w:val="2"/>
          </w:tcPr>
          <w:p w14:paraId="79426003" w14:textId="77777777" w:rsidR="00EA5264" w:rsidRPr="00263D25" w:rsidRDefault="00EA5264" w:rsidP="00EA5264">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tc>
      </w:tr>
      <w:tr w:rsidR="00EA5264" w:rsidRPr="00263D25" w14:paraId="2E7861E8" w14:textId="77777777" w:rsidTr="00D73802">
        <w:trPr>
          <w:gridAfter w:val="2"/>
          <w:wAfter w:w="3108" w:type="dxa"/>
          <w:trHeight w:val="989"/>
        </w:trPr>
        <w:tc>
          <w:tcPr>
            <w:tcW w:w="6175" w:type="dxa"/>
            <w:gridSpan w:val="2"/>
          </w:tcPr>
          <w:p w14:paraId="43357F90" w14:textId="77777777" w:rsidR="00EA5264" w:rsidRPr="00263D25" w:rsidRDefault="00EA5264" w:rsidP="00EA5264">
            <w:pPr>
              <w:spacing w:after="0" w:line="260" w:lineRule="atLeast"/>
              <w:rPr>
                <w:rFonts w:ascii="Arial" w:eastAsia="Times New Roman" w:hAnsi="Arial" w:cs="Arial"/>
                <w:b/>
                <w:sz w:val="20"/>
                <w:szCs w:val="20"/>
              </w:rPr>
            </w:pPr>
          </w:p>
          <w:p w14:paraId="766B95B9" w14:textId="77777777" w:rsidR="00EA5264" w:rsidRPr="00263D25" w:rsidRDefault="00EA5264" w:rsidP="00EA5264">
            <w:pPr>
              <w:spacing w:after="0" w:line="260" w:lineRule="atLeast"/>
              <w:rPr>
                <w:rFonts w:ascii="Arial" w:eastAsia="Times New Roman" w:hAnsi="Arial" w:cs="Arial"/>
                <w:b/>
                <w:sz w:val="20"/>
                <w:szCs w:val="20"/>
              </w:rPr>
            </w:pPr>
            <w:r w:rsidRPr="00263D25">
              <w:rPr>
                <w:rFonts w:ascii="Arial" w:eastAsia="Times New Roman" w:hAnsi="Arial" w:cs="Arial"/>
                <w:b/>
                <w:sz w:val="20"/>
                <w:szCs w:val="20"/>
              </w:rPr>
              <w:t>GENERALNI SEKRETARIAT VLADE REPUBLIKE SLOVENIJE</w:t>
            </w:r>
          </w:p>
          <w:p w14:paraId="185BC5F5" w14:textId="0146A7DF" w:rsidR="00EA5264" w:rsidRPr="00263D25" w:rsidRDefault="00B90702" w:rsidP="00EA5264">
            <w:pPr>
              <w:spacing w:after="0" w:line="260" w:lineRule="atLeast"/>
              <w:rPr>
                <w:rFonts w:ascii="Arial" w:eastAsia="Times New Roman" w:hAnsi="Arial" w:cs="Arial"/>
                <w:b/>
                <w:sz w:val="20"/>
                <w:szCs w:val="20"/>
              </w:rPr>
            </w:pPr>
            <w:hyperlink r:id="rId8" w:history="1">
              <w:r w:rsidR="00B52D2F" w:rsidRPr="00263D25">
                <w:rPr>
                  <w:rStyle w:val="Hiperpovezava"/>
                  <w:rFonts w:ascii="Arial" w:eastAsia="Times New Roman" w:hAnsi="Arial" w:cs="Times New Roman"/>
                  <w:sz w:val="20"/>
                  <w:szCs w:val="20"/>
                </w:rPr>
                <w:t>gp.gs@gov.si</w:t>
              </w:r>
            </w:hyperlink>
          </w:p>
          <w:p w14:paraId="13C60346" w14:textId="77777777" w:rsidR="00EA5264" w:rsidRPr="00263D25" w:rsidRDefault="00EA5264" w:rsidP="00EA5264">
            <w:pPr>
              <w:spacing w:after="0" w:line="260" w:lineRule="atLeast"/>
              <w:jc w:val="both"/>
              <w:rPr>
                <w:rFonts w:ascii="Arial" w:eastAsia="Times New Roman" w:hAnsi="Arial" w:cs="Arial"/>
                <w:b/>
                <w:sz w:val="20"/>
                <w:szCs w:val="20"/>
              </w:rPr>
            </w:pPr>
          </w:p>
        </w:tc>
      </w:tr>
      <w:tr w:rsidR="00EA5264" w:rsidRPr="00665097" w14:paraId="46E4D217" w14:textId="77777777" w:rsidTr="00D73802">
        <w:trPr>
          <w:trHeight w:val="1003"/>
        </w:trPr>
        <w:tc>
          <w:tcPr>
            <w:tcW w:w="9283" w:type="dxa"/>
            <w:gridSpan w:val="4"/>
          </w:tcPr>
          <w:p w14:paraId="5B50D413" w14:textId="6F370B21" w:rsidR="00EA5264" w:rsidRPr="00665097" w:rsidRDefault="00EA5264" w:rsidP="000B2542">
            <w:pPr>
              <w:overflowPunct w:val="0"/>
              <w:autoSpaceDE w:val="0"/>
              <w:autoSpaceDN w:val="0"/>
              <w:adjustRightInd w:val="0"/>
              <w:spacing w:line="260" w:lineRule="exact"/>
              <w:jc w:val="both"/>
              <w:textAlignment w:val="baseline"/>
              <w:rPr>
                <w:rFonts w:ascii="Arial" w:hAnsi="Arial" w:cs="Arial"/>
                <w:b/>
                <w:bCs/>
              </w:rPr>
            </w:pPr>
            <w:r w:rsidRPr="00263D25">
              <w:rPr>
                <w:rFonts w:ascii="Arial" w:eastAsia="Times New Roman" w:hAnsi="Arial" w:cs="Arial"/>
                <w:b/>
                <w:szCs w:val="20"/>
                <w:lang w:eastAsia="sl-SI"/>
              </w:rPr>
              <w:t xml:space="preserve">ZADEVA: </w:t>
            </w:r>
            <w:bookmarkStart w:id="0" w:name="_Hlk140658946"/>
            <w:r w:rsidR="00B93D5B">
              <w:rPr>
                <w:rFonts w:ascii="Arial" w:eastAsia="Times New Roman" w:hAnsi="Arial" w:cs="Arial"/>
                <w:b/>
                <w:sz w:val="20"/>
                <w:szCs w:val="20"/>
                <w:lang w:eastAsia="sl-SI"/>
              </w:rPr>
              <w:t xml:space="preserve">Sprememba </w:t>
            </w:r>
            <w:r w:rsidR="006431AD">
              <w:rPr>
                <w:rFonts w:ascii="Arial" w:eastAsia="Times New Roman" w:hAnsi="Arial" w:cs="Arial"/>
                <w:b/>
                <w:sz w:val="20"/>
                <w:szCs w:val="20"/>
                <w:lang w:eastAsia="sl-SI"/>
              </w:rPr>
              <w:t>vrednosti</w:t>
            </w:r>
            <w:r w:rsidR="006431AD" w:rsidRPr="00263D25">
              <w:rPr>
                <w:rFonts w:ascii="Arial" w:eastAsia="Times New Roman" w:hAnsi="Arial" w:cs="Arial"/>
                <w:b/>
                <w:sz w:val="20"/>
                <w:szCs w:val="20"/>
                <w:lang w:eastAsia="sl-SI"/>
              </w:rPr>
              <w:t xml:space="preserve"> </w:t>
            </w:r>
            <w:r w:rsidR="004533C6" w:rsidRPr="00263D25">
              <w:rPr>
                <w:rFonts w:ascii="Arial" w:eastAsia="Times New Roman" w:hAnsi="Arial" w:cs="Arial"/>
                <w:b/>
                <w:sz w:val="20"/>
                <w:szCs w:val="20"/>
                <w:lang w:eastAsia="sl-SI"/>
              </w:rPr>
              <w:t>programskega projekta</w:t>
            </w:r>
            <w:r w:rsidR="000B70C3">
              <w:rPr>
                <w:rFonts w:ascii="Arial" w:eastAsia="Times New Roman" w:hAnsi="Arial" w:cs="Arial"/>
                <w:b/>
                <w:sz w:val="20"/>
                <w:szCs w:val="20"/>
                <w:lang w:eastAsia="sl-SI"/>
              </w:rPr>
              <w:t xml:space="preserve"> </w:t>
            </w:r>
            <w:r w:rsidR="000D134E" w:rsidRPr="00263D25">
              <w:rPr>
                <w:rFonts w:ascii="Arial" w:eastAsia="Times New Roman" w:hAnsi="Arial" w:cs="Arial"/>
                <w:b/>
                <w:sz w:val="20"/>
                <w:szCs w:val="20"/>
                <w:lang w:eastAsia="sl-SI"/>
              </w:rPr>
              <w:t>2180-24</w:t>
            </w:r>
            <w:r w:rsidR="003B2228" w:rsidRPr="00263D25">
              <w:rPr>
                <w:rFonts w:ascii="Arial" w:eastAsia="Times New Roman" w:hAnsi="Arial" w:cs="Arial"/>
                <w:b/>
                <w:sz w:val="20"/>
                <w:szCs w:val="20"/>
                <w:lang w:eastAsia="sl-SI"/>
              </w:rPr>
              <w:t>-2024</w:t>
            </w:r>
            <w:r w:rsidR="00263D25">
              <w:rPr>
                <w:rFonts w:ascii="Arial" w:eastAsia="Times New Roman" w:hAnsi="Arial" w:cs="Arial"/>
                <w:b/>
                <w:sz w:val="20"/>
                <w:szCs w:val="20"/>
                <w:lang w:eastAsia="sl-SI"/>
              </w:rPr>
              <w:t xml:space="preserve"> </w:t>
            </w:r>
            <w:r w:rsidR="004533C6" w:rsidRPr="00263D25">
              <w:rPr>
                <w:rFonts w:ascii="Arial" w:eastAsia="Times New Roman" w:hAnsi="Arial" w:cs="Arial"/>
                <w:b/>
                <w:sz w:val="20"/>
                <w:szCs w:val="20"/>
                <w:lang w:eastAsia="sl-SI"/>
              </w:rPr>
              <w:t>Tehnična pomoč kohezijske politike 2021 – 2027 v veljavn</w:t>
            </w:r>
            <w:r w:rsidR="000E118E">
              <w:rPr>
                <w:rFonts w:ascii="Arial" w:eastAsia="Times New Roman" w:hAnsi="Arial" w:cs="Arial"/>
                <w:b/>
                <w:sz w:val="20"/>
                <w:szCs w:val="20"/>
                <w:lang w:eastAsia="sl-SI"/>
              </w:rPr>
              <w:t>e</w:t>
            </w:r>
            <w:r w:rsidR="000E118E">
              <w:rPr>
                <w:rFonts w:eastAsia="Times New Roman"/>
                <w:b/>
                <w:lang w:eastAsia="sl-SI"/>
              </w:rPr>
              <w:t>m</w:t>
            </w:r>
            <w:r w:rsidR="004533C6" w:rsidRPr="00263D25">
              <w:rPr>
                <w:rFonts w:ascii="Arial" w:eastAsia="Times New Roman" w:hAnsi="Arial" w:cs="Arial"/>
                <w:b/>
                <w:sz w:val="20"/>
                <w:szCs w:val="20"/>
                <w:lang w:eastAsia="sl-SI"/>
              </w:rPr>
              <w:t xml:space="preserve"> Načrt</w:t>
            </w:r>
            <w:r w:rsidR="000E118E">
              <w:rPr>
                <w:rFonts w:ascii="Arial" w:eastAsia="Times New Roman" w:hAnsi="Arial" w:cs="Arial"/>
                <w:b/>
                <w:sz w:val="20"/>
                <w:szCs w:val="20"/>
                <w:lang w:eastAsia="sl-SI"/>
              </w:rPr>
              <w:t xml:space="preserve">u </w:t>
            </w:r>
            <w:r w:rsidR="004533C6" w:rsidRPr="00263D25">
              <w:rPr>
                <w:rFonts w:ascii="Arial" w:eastAsia="Times New Roman" w:hAnsi="Arial" w:cs="Arial"/>
                <w:b/>
                <w:sz w:val="20"/>
                <w:szCs w:val="20"/>
                <w:lang w:eastAsia="sl-SI"/>
              </w:rPr>
              <w:t>razvojnih programov 202</w:t>
            </w:r>
            <w:r w:rsidR="00A81C83">
              <w:rPr>
                <w:rFonts w:ascii="Arial" w:eastAsia="Times New Roman" w:hAnsi="Arial" w:cs="Arial"/>
                <w:b/>
                <w:sz w:val="20"/>
                <w:szCs w:val="20"/>
                <w:lang w:eastAsia="sl-SI"/>
              </w:rPr>
              <w:t>5</w:t>
            </w:r>
            <w:r w:rsidR="004533C6" w:rsidRPr="00263D25">
              <w:rPr>
                <w:rFonts w:ascii="Arial" w:eastAsia="Times New Roman" w:hAnsi="Arial" w:cs="Arial"/>
                <w:b/>
                <w:sz w:val="20"/>
                <w:szCs w:val="20"/>
                <w:lang w:eastAsia="sl-SI"/>
              </w:rPr>
              <w:t>-202</w:t>
            </w:r>
            <w:r w:rsidR="00A81C83">
              <w:rPr>
                <w:rFonts w:ascii="Arial" w:eastAsia="Times New Roman" w:hAnsi="Arial" w:cs="Arial"/>
                <w:b/>
                <w:sz w:val="20"/>
                <w:szCs w:val="20"/>
                <w:lang w:eastAsia="sl-SI"/>
              </w:rPr>
              <w:t>8</w:t>
            </w:r>
            <w:r w:rsidR="004533C6" w:rsidRPr="00263D25">
              <w:rPr>
                <w:rFonts w:ascii="Arial" w:eastAsia="Times New Roman" w:hAnsi="Arial" w:cs="Arial"/>
                <w:b/>
                <w:sz w:val="20"/>
                <w:szCs w:val="20"/>
                <w:lang w:eastAsia="sl-SI"/>
              </w:rPr>
              <w:t xml:space="preserve"> – predlog za obravnavo</w:t>
            </w:r>
            <w:bookmarkEnd w:id="0"/>
          </w:p>
        </w:tc>
      </w:tr>
      <w:tr w:rsidR="00EA5264" w:rsidRPr="00665097" w14:paraId="22794826" w14:textId="77777777" w:rsidTr="00D73802">
        <w:trPr>
          <w:trHeight w:val="243"/>
        </w:trPr>
        <w:tc>
          <w:tcPr>
            <w:tcW w:w="9283" w:type="dxa"/>
            <w:gridSpan w:val="4"/>
          </w:tcPr>
          <w:p w14:paraId="535C997E" w14:textId="77777777" w:rsidR="00EA5264" w:rsidRPr="00665097" w:rsidRDefault="00EA5264" w:rsidP="00EA526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665097">
              <w:rPr>
                <w:rFonts w:ascii="Arial" w:eastAsia="Times New Roman" w:hAnsi="Arial" w:cs="Arial"/>
                <w:b/>
                <w:sz w:val="20"/>
                <w:szCs w:val="20"/>
                <w:lang w:eastAsia="sl-SI"/>
              </w:rPr>
              <w:t>1. Predlog sklepov vlade:</w:t>
            </w:r>
          </w:p>
        </w:tc>
      </w:tr>
      <w:tr w:rsidR="00EA5264" w:rsidRPr="00665097" w14:paraId="164BAAC9" w14:textId="77777777" w:rsidTr="00F33AB6">
        <w:trPr>
          <w:trHeight w:val="566"/>
        </w:trPr>
        <w:tc>
          <w:tcPr>
            <w:tcW w:w="9283" w:type="dxa"/>
            <w:gridSpan w:val="4"/>
          </w:tcPr>
          <w:p w14:paraId="21D19753" w14:textId="77777777" w:rsidR="00EA5264" w:rsidRPr="004533C6" w:rsidRDefault="00EA5264" w:rsidP="00EA5264">
            <w:pPr>
              <w:autoSpaceDE w:val="0"/>
              <w:autoSpaceDN w:val="0"/>
              <w:adjustRightInd w:val="0"/>
              <w:spacing w:after="0" w:line="240" w:lineRule="auto"/>
              <w:jc w:val="both"/>
              <w:rPr>
                <w:rFonts w:ascii="Arial" w:eastAsia="Times New Roman" w:hAnsi="Arial" w:cs="Arial"/>
                <w:iCs/>
                <w:sz w:val="20"/>
                <w:szCs w:val="20"/>
                <w:lang w:eastAsia="sl-SI"/>
              </w:rPr>
            </w:pPr>
          </w:p>
          <w:p w14:paraId="7AB76F29" w14:textId="0EE7551F" w:rsidR="004533C6" w:rsidRPr="00B90702" w:rsidRDefault="006431AD" w:rsidP="00B90702">
            <w:pPr>
              <w:jc w:val="both"/>
              <w:rPr>
                <w:rFonts w:ascii="Arial" w:eastAsia="Times New Roman" w:hAnsi="Arial" w:cs="Arial"/>
                <w:iCs/>
                <w:sz w:val="20"/>
                <w:szCs w:val="20"/>
                <w:lang w:eastAsia="sl-SI"/>
              </w:rPr>
            </w:pPr>
            <w:r w:rsidRPr="00263D25">
              <w:rPr>
                <w:rFonts w:ascii="Arial" w:eastAsia="Times New Roman" w:hAnsi="Arial" w:cs="Arial"/>
                <w:iCs/>
                <w:sz w:val="20"/>
                <w:szCs w:val="20"/>
                <w:lang w:eastAsia="sl-SI"/>
              </w:rPr>
              <w:t xml:space="preserve">Na podlagi petega odstavka </w:t>
            </w:r>
            <w:r w:rsidRPr="00565C81">
              <w:rPr>
                <w:rFonts w:ascii="Arial" w:eastAsia="Times New Roman" w:hAnsi="Arial" w:cs="Arial"/>
                <w:iCs/>
                <w:sz w:val="20"/>
                <w:szCs w:val="20"/>
                <w:lang w:eastAsia="sl-SI"/>
              </w:rPr>
              <w:t xml:space="preserve">31. člena Zakona o izvrševanju proračunov Republike Slovenije za leti 2025 in 2026 </w:t>
            </w:r>
            <w:r>
              <w:rPr>
                <w:rFonts w:ascii="Arial" w:eastAsia="Times New Roman" w:hAnsi="Arial" w:cs="Arial"/>
                <w:iCs/>
                <w:sz w:val="20"/>
                <w:szCs w:val="20"/>
                <w:lang w:eastAsia="sl-SI"/>
              </w:rPr>
              <w:t>(</w:t>
            </w:r>
            <w:r w:rsidRPr="00565C81">
              <w:rPr>
                <w:rFonts w:ascii="Arial" w:eastAsia="Times New Roman" w:hAnsi="Arial" w:cs="Arial"/>
                <w:iCs/>
                <w:sz w:val="20"/>
                <w:szCs w:val="20"/>
                <w:lang w:eastAsia="sl-SI"/>
              </w:rPr>
              <w:t>Uradni list RS, št. 104/</w:t>
            </w:r>
            <w:r w:rsidRPr="00D54B01">
              <w:rPr>
                <w:rFonts w:ascii="Arial" w:eastAsia="Times New Roman" w:hAnsi="Arial" w:cs="Arial"/>
                <w:iCs/>
                <w:sz w:val="20"/>
                <w:szCs w:val="20"/>
                <w:lang w:eastAsia="sl-SI"/>
              </w:rPr>
              <w:t>2</w:t>
            </w:r>
            <w:r>
              <w:rPr>
                <w:rFonts w:ascii="Arial" w:eastAsia="Times New Roman" w:hAnsi="Arial" w:cs="Arial"/>
                <w:iCs/>
                <w:sz w:val="20"/>
                <w:szCs w:val="20"/>
                <w:lang w:eastAsia="sl-SI"/>
              </w:rPr>
              <w:t>4</w:t>
            </w:r>
            <w:r w:rsidRPr="00263D25">
              <w:rPr>
                <w:rFonts w:ascii="Arial" w:eastAsia="Times New Roman" w:hAnsi="Arial" w:cs="Arial"/>
                <w:iCs/>
                <w:sz w:val="20"/>
                <w:szCs w:val="20"/>
                <w:lang w:eastAsia="sl-SI"/>
              </w:rPr>
              <w:t>) je Vlada Republike Slovenije na seji ... dne ... pod točko … sprejela naslednji</w:t>
            </w:r>
          </w:p>
          <w:p w14:paraId="5A7E6B15" w14:textId="5BB946D9" w:rsidR="004533C6" w:rsidRPr="00B90702" w:rsidRDefault="004533C6" w:rsidP="00B90702">
            <w:pPr>
              <w:jc w:val="center"/>
              <w:rPr>
                <w:rFonts w:ascii="Arial" w:eastAsia="Times New Roman" w:hAnsi="Arial" w:cs="Arial"/>
                <w:b/>
                <w:bCs/>
                <w:iCs/>
                <w:sz w:val="20"/>
                <w:szCs w:val="20"/>
                <w:lang w:eastAsia="sl-SI"/>
              </w:rPr>
            </w:pPr>
            <w:r w:rsidRPr="00263D25">
              <w:rPr>
                <w:rFonts w:ascii="Arial" w:eastAsia="Times New Roman" w:hAnsi="Arial" w:cs="Arial"/>
                <w:b/>
                <w:bCs/>
                <w:iCs/>
                <w:sz w:val="20"/>
                <w:szCs w:val="20"/>
                <w:lang w:eastAsia="sl-SI"/>
              </w:rPr>
              <w:t>S K L E P</w:t>
            </w:r>
          </w:p>
          <w:p w14:paraId="3EDEF58C" w14:textId="41F2FCE1" w:rsidR="004533C6" w:rsidRPr="00263D25" w:rsidRDefault="004533C6" w:rsidP="004533C6">
            <w:pPr>
              <w:jc w:val="both"/>
              <w:rPr>
                <w:rFonts w:ascii="Arial" w:eastAsia="Times New Roman" w:hAnsi="Arial" w:cs="Arial"/>
                <w:iCs/>
                <w:sz w:val="20"/>
                <w:szCs w:val="20"/>
                <w:lang w:eastAsia="sl-SI"/>
              </w:rPr>
            </w:pPr>
            <w:bookmarkStart w:id="1" w:name="_Hlk140659099"/>
            <w:r w:rsidRPr="00263D25">
              <w:rPr>
                <w:rFonts w:ascii="Arial" w:eastAsia="Times New Roman" w:hAnsi="Arial" w:cs="Arial"/>
                <w:iCs/>
                <w:sz w:val="20"/>
                <w:szCs w:val="20"/>
                <w:lang w:eastAsia="sl-SI"/>
              </w:rPr>
              <w:t>V veljavn</w:t>
            </w:r>
            <w:r w:rsidR="006431AD">
              <w:rPr>
                <w:rFonts w:ascii="Arial" w:eastAsia="Times New Roman" w:hAnsi="Arial" w:cs="Arial"/>
                <w:iCs/>
                <w:sz w:val="20"/>
                <w:szCs w:val="20"/>
                <w:lang w:eastAsia="sl-SI"/>
              </w:rPr>
              <w:t>em</w:t>
            </w:r>
            <w:r w:rsidRPr="00263D25">
              <w:rPr>
                <w:rFonts w:ascii="Arial" w:eastAsia="Times New Roman" w:hAnsi="Arial" w:cs="Arial"/>
                <w:iCs/>
                <w:sz w:val="20"/>
                <w:szCs w:val="20"/>
                <w:lang w:eastAsia="sl-SI"/>
              </w:rPr>
              <w:t xml:space="preserve"> Načrt</w:t>
            </w:r>
            <w:r w:rsidR="006431AD">
              <w:rPr>
                <w:rFonts w:ascii="Arial" w:eastAsia="Times New Roman" w:hAnsi="Arial" w:cs="Arial"/>
                <w:iCs/>
                <w:sz w:val="20"/>
                <w:szCs w:val="20"/>
                <w:lang w:eastAsia="sl-SI"/>
              </w:rPr>
              <w:t>u</w:t>
            </w:r>
            <w:r w:rsidRPr="00263D25">
              <w:rPr>
                <w:rFonts w:ascii="Arial" w:eastAsia="Times New Roman" w:hAnsi="Arial" w:cs="Arial"/>
                <w:iCs/>
                <w:sz w:val="20"/>
                <w:szCs w:val="20"/>
                <w:lang w:eastAsia="sl-SI"/>
              </w:rPr>
              <w:t xml:space="preserve"> razvojnih programov 202</w:t>
            </w:r>
            <w:r w:rsidR="006431AD">
              <w:rPr>
                <w:rFonts w:ascii="Arial" w:eastAsia="Times New Roman" w:hAnsi="Arial" w:cs="Arial"/>
                <w:iCs/>
                <w:sz w:val="20"/>
                <w:szCs w:val="20"/>
                <w:lang w:eastAsia="sl-SI"/>
              </w:rPr>
              <w:t>5</w:t>
            </w:r>
            <w:r w:rsidRPr="00263D25">
              <w:rPr>
                <w:rFonts w:ascii="Arial" w:eastAsia="Times New Roman" w:hAnsi="Arial" w:cs="Arial"/>
                <w:iCs/>
                <w:sz w:val="20"/>
                <w:szCs w:val="20"/>
                <w:lang w:eastAsia="sl-SI"/>
              </w:rPr>
              <w:t xml:space="preserve"> - 202</w:t>
            </w:r>
            <w:r w:rsidR="006431AD">
              <w:rPr>
                <w:rFonts w:ascii="Arial" w:eastAsia="Times New Roman" w:hAnsi="Arial" w:cs="Arial"/>
                <w:iCs/>
                <w:sz w:val="20"/>
                <w:szCs w:val="20"/>
                <w:lang w:eastAsia="sl-SI"/>
              </w:rPr>
              <w:t>8</w:t>
            </w:r>
            <w:r w:rsidRPr="00263D25">
              <w:rPr>
                <w:rFonts w:ascii="Arial" w:eastAsia="Times New Roman" w:hAnsi="Arial" w:cs="Arial"/>
                <w:iCs/>
                <w:sz w:val="20"/>
                <w:szCs w:val="20"/>
                <w:lang w:eastAsia="sl-SI"/>
              </w:rPr>
              <w:t xml:space="preserve"> se</w:t>
            </w:r>
            <w:r w:rsidR="00D42DD5">
              <w:rPr>
                <w:rFonts w:ascii="Arial" w:eastAsia="Times New Roman" w:hAnsi="Arial" w:cs="Arial"/>
                <w:iCs/>
                <w:sz w:val="20"/>
                <w:szCs w:val="20"/>
                <w:lang w:eastAsia="sl-SI"/>
              </w:rPr>
              <w:t>,</w:t>
            </w:r>
            <w:r w:rsidRPr="00263D25">
              <w:rPr>
                <w:rFonts w:ascii="Arial" w:eastAsia="Times New Roman" w:hAnsi="Arial" w:cs="Arial"/>
                <w:iCs/>
                <w:sz w:val="20"/>
                <w:szCs w:val="20"/>
                <w:lang w:eastAsia="sl-SI"/>
              </w:rPr>
              <w:t xml:space="preserve"> skladno s </w:t>
            </w:r>
            <w:r w:rsidR="00D42DD5">
              <w:rPr>
                <w:rFonts w:ascii="Arial" w:eastAsia="Times New Roman" w:hAnsi="Arial" w:cs="Arial"/>
                <w:iCs/>
                <w:sz w:val="20"/>
                <w:szCs w:val="20"/>
                <w:lang w:eastAsia="sl-SI"/>
              </w:rPr>
              <w:t xml:space="preserve">podatki iz </w:t>
            </w:r>
            <w:r w:rsidR="006431AD">
              <w:rPr>
                <w:rFonts w:ascii="Arial" w:eastAsia="Times New Roman" w:hAnsi="Arial" w:cs="Arial"/>
                <w:iCs/>
                <w:sz w:val="20"/>
                <w:szCs w:val="20"/>
                <w:lang w:eastAsia="sl-SI"/>
              </w:rPr>
              <w:t>priložen</w:t>
            </w:r>
            <w:r w:rsidR="00D42DD5">
              <w:rPr>
                <w:rFonts w:ascii="Arial" w:eastAsia="Times New Roman" w:hAnsi="Arial" w:cs="Arial"/>
                <w:iCs/>
                <w:sz w:val="20"/>
                <w:szCs w:val="20"/>
                <w:lang w:eastAsia="sl-SI"/>
              </w:rPr>
              <w:t>e</w:t>
            </w:r>
            <w:r w:rsidR="006431AD">
              <w:rPr>
                <w:rFonts w:ascii="Arial" w:eastAsia="Times New Roman" w:hAnsi="Arial" w:cs="Arial"/>
                <w:iCs/>
                <w:sz w:val="20"/>
                <w:szCs w:val="20"/>
                <w:lang w:eastAsia="sl-SI"/>
              </w:rPr>
              <w:t xml:space="preserve"> tabel</w:t>
            </w:r>
            <w:r w:rsidR="00D42DD5">
              <w:rPr>
                <w:rFonts w:ascii="Arial" w:eastAsia="Times New Roman" w:hAnsi="Arial" w:cs="Arial"/>
                <w:iCs/>
                <w:sz w:val="20"/>
                <w:szCs w:val="20"/>
                <w:lang w:eastAsia="sl-SI"/>
              </w:rPr>
              <w:t>e,</w:t>
            </w:r>
            <w:r w:rsidR="006431AD">
              <w:rPr>
                <w:rFonts w:ascii="Arial" w:eastAsia="Times New Roman" w:hAnsi="Arial" w:cs="Arial"/>
                <w:iCs/>
                <w:sz w:val="20"/>
                <w:szCs w:val="20"/>
                <w:lang w:eastAsia="sl-SI"/>
              </w:rPr>
              <w:t xml:space="preserve"> spremeni</w:t>
            </w:r>
            <w:r w:rsidRPr="00263D25">
              <w:rPr>
                <w:rFonts w:ascii="Arial" w:eastAsia="Times New Roman" w:hAnsi="Arial" w:cs="Arial"/>
                <w:iCs/>
                <w:sz w:val="20"/>
                <w:szCs w:val="20"/>
                <w:lang w:eastAsia="sl-SI"/>
              </w:rPr>
              <w:t xml:space="preserve"> </w:t>
            </w:r>
            <w:r w:rsidR="00B93D5B">
              <w:rPr>
                <w:rFonts w:ascii="Arial" w:eastAsia="Times New Roman" w:hAnsi="Arial" w:cs="Arial"/>
                <w:iCs/>
                <w:sz w:val="20"/>
                <w:szCs w:val="20"/>
                <w:lang w:eastAsia="sl-SI"/>
              </w:rPr>
              <w:t xml:space="preserve">vrednost programskega projekta </w:t>
            </w:r>
            <w:r w:rsidR="000D134E" w:rsidRPr="00263D25">
              <w:rPr>
                <w:rFonts w:ascii="Arial" w:eastAsia="Times New Roman" w:hAnsi="Arial" w:cs="Arial"/>
                <w:iCs/>
                <w:sz w:val="20"/>
                <w:szCs w:val="20"/>
                <w:lang w:eastAsia="sl-SI"/>
              </w:rPr>
              <w:t>2180-24-</w:t>
            </w:r>
            <w:r w:rsidR="003B2228" w:rsidRPr="00263D25">
              <w:rPr>
                <w:rFonts w:ascii="Arial" w:eastAsia="Times New Roman" w:hAnsi="Arial" w:cs="Arial"/>
                <w:iCs/>
                <w:sz w:val="20"/>
                <w:szCs w:val="20"/>
                <w:lang w:eastAsia="sl-SI"/>
              </w:rPr>
              <w:t>2024</w:t>
            </w:r>
            <w:r w:rsidRPr="00263D25">
              <w:rPr>
                <w:rFonts w:ascii="Arial" w:eastAsia="Times New Roman" w:hAnsi="Arial" w:cs="Arial"/>
                <w:iCs/>
                <w:sz w:val="20"/>
                <w:szCs w:val="20"/>
                <w:lang w:eastAsia="sl-SI"/>
              </w:rPr>
              <w:t xml:space="preserve"> Tehnična pomoč kohezijske politike 2021 – 2027.</w:t>
            </w:r>
          </w:p>
          <w:bookmarkEnd w:id="1"/>
          <w:p w14:paraId="0A7ECB70" w14:textId="77777777" w:rsidR="004533C6" w:rsidRPr="00263D25" w:rsidRDefault="004533C6" w:rsidP="004533C6">
            <w:pPr>
              <w:tabs>
                <w:tab w:val="left" w:pos="5760"/>
              </w:tabs>
              <w:autoSpaceDE w:val="0"/>
              <w:autoSpaceDN w:val="0"/>
              <w:adjustRightInd w:val="0"/>
              <w:rPr>
                <w:rFonts w:ascii="Arial" w:eastAsia="Times New Roman" w:hAnsi="Arial" w:cs="Arial"/>
                <w:iCs/>
                <w:sz w:val="20"/>
                <w:szCs w:val="20"/>
                <w:lang w:eastAsia="sl-SI"/>
              </w:rPr>
            </w:pPr>
          </w:p>
          <w:p w14:paraId="3D4F376B" w14:textId="77777777" w:rsidR="004533C6" w:rsidRPr="00263D25" w:rsidRDefault="004533C6" w:rsidP="00B1054F">
            <w:pPr>
              <w:tabs>
                <w:tab w:val="left" w:pos="5760"/>
              </w:tabs>
              <w:autoSpaceDE w:val="0"/>
              <w:autoSpaceDN w:val="0"/>
              <w:adjustRightInd w:val="0"/>
              <w:spacing w:after="0" w:line="260" w:lineRule="exact"/>
              <w:ind w:left="3419"/>
              <w:rPr>
                <w:rFonts w:ascii="Arial" w:eastAsia="Times New Roman" w:hAnsi="Arial" w:cs="Arial"/>
                <w:iCs/>
                <w:sz w:val="20"/>
                <w:szCs w:val="20"/>
                <w:lang w:eastAsia="sl-SI"/>
              </w:rPr>
            </w:pPr>
            <w:r w:rsidRPr="00263D25">
              <w:rPr>
                <w:rFonts w:ascii="Arial" w:eastAsia="Times New Roman" w:hAnsi="Arial" w:cs="Arial"/>
                <w:iCs/>
                <w:sz w:val="20"/>
                <w:szCs w:val="20"/>
                <w:lang w:eastAsia="sl-SI"/>
              </w:rPr>
              <w:t xml:space="preserve">                                   Barbara Kolenko </w:t>
            </w:r>
            <w:proofErr w:type="spellStart"/>
            <w:r w:rsidRPr="00263D25">
              <w:rPr>
                <w:rFonts w:ascii="Arial" w:eastAsia="Times New Roman" w:hAnsi="Arial" w:cs="Arial"/>
                <w:iCs/>
                <w:sz w:val="20"/>
                <w:szCs w:val="20"/>
                <w:lang w:eastAsia="sl-SI"/>
              </w:rPr>
              <w:t>Helbl</w:t>
            </w:r>
            <w:proofErr w:type="spellEnd"/>
          </w:p>
          <w:p w14:paraId="230DD266" w14:textId="77777777" w:rsidR="004533C6" w:rsidRPr="00263D25" w:rsidRDefault="004533C6" w:rsidP="00B1054F">
            <w:pPr>
              <w:tabs>
                <w:tab w:val="left" w:pos="5760"/>
              </w:tabs>
              <w:autoSpaceDE w:val="0"/>
              <w:autoSpaceDN w:val="0"/>
              <w:adjustRightInd w:val="0"/>
              <w:spacing w:after="0" w:line="260" w:lineRule="exact"/>
              <w:ind w:left="3420"/>
              <w:rPr>
                <w:rFonts w:ascii="Arial" w:eastAsia="Times New Roman" w:hAnsi="Arial" w:cs="Arial"/>
                <w:iCs/>
                <w:sz w:val="20"/>
                <w:szCs w:val="20"/>
                <w:lang w:eastAsia="sl-SI"/>
              </w:rPr>
            </w:pPr>
            <w:r w:rsidRPr="00263D25">
              <w:rPr>
                <w:rFonts w:ascii="Arial" w:eastAsia="Times New Roman" w:hAnsi="Arial" w:cs="Arial"/>
                <w:iCs/>
                <w:sz w:val="20"/>
                <w:szCs w:val="20"/>
                <w:lang w:eastAsia="sl-SI"/>
              </w:rPr>
              <w:t xml:space="preserve">                                   generalna sekretarka</w:t>
            </w:r>
          </w:p>
          <w:p w14:paraId="0D2B664B" w14:textId="75BB6FDE" w:rsidR="006431AD" w:rsidRDefault="004533C6" w:rsidP="004533C6">
            <w:pPr>
              <w:rPr>
                <w:rFonts w:ascii="Arial" w:eastAsia="Times New Roman" w:hAnsi="Arial" w:cs="Arial"/>
                <w:iCs/>
                <w:sz w:val="20"/>
                <w:szCs w:val="20"/>
                <w:lang w:eastAsia="sl-SI"/>
              </w:rPr>
            </w:pPr>
            <w:r w:rsidRPr="00263D25">
              <w:rPr>
                <w:rFonts w:ascii="Arial" w:eastAsia="Times New Roman" w:hAnsi="Arial" w:cs="Arial"/>
                <w:iCs/>
                <w:sz w:val="20"/>
                <w:szCs w:val="20"/>
                <w:lang w:eastAsia="sl-SI"/>
              </w:rPr>
              <w:t>Prilog</w:t>
            </w:r>
            <w:r w:rsidR="00D42DD5">
              <w:rPr>
                <w:rFonts w:ascii="Arial" w:eastAsia="Times New Roman" w:hAnsi="Arial" w:cs="Arial"/>
                <w:iCs/>
                <w:sz w:val="20"/>
                <w:szCs w:val="20"/>
                <w:lang w:eastAsia="sl-SI"/>
              </w:rPr>
              <w:t>e</w:t>
            </w:r>
            <w:r w:rsidRPr="00263D25">
              <w:rPr>
                <w:rFonts w:ascii="Arial" w:eastAsia="Times New Roman" w:hAnsi="Arial" w:cs="Arial"/>
                <w:iCs/>
                <w:sz w:val="20"/>
                <w:szCs w:val="20"/>
                <w:lang w:eastAsia="sl-SI"/>
              </w:rPr>
              <w:t>:</w:t>
            </w:r>
          </w:p>
          <w:p w14:paraId="4FB5A09E" w14:textId="77777777" w:rsidR="00D42DD5" w:rsidRDefault="006431AD" w:rsidP="000E118E">
            <w:pPr>
              <w:pStyle w:val="Odstavekseznama"/>
              <w:numPr>
                <w:ilvl w:val="0"/>
                <w:numId w:val="23"/>
              </w:numPr>
              <w:ind w:left="201" w:hanging="201"/>
              <w:rPr>
                <w:rFonts w:ascii="Arial" w:hAnsi="Arial" w:cs="Arial"/>
                <w:iCs/>
                <w:sz w:val="20"/>
                <w:szCs w:val="20"/>
              </w:rPr>
            </w:pPr>
            <w:r>
              <w:rPr>
                <w:rFonts w:ascii="Arial" w:hAnsi="Arial" w:cs="Arial"/>
                <w:iCs/>
                <w:sz w:val="20"/>
                <w:szCs w:val="20"/>
              </w:rPr>
              <w:t>Obrazložitev</w:t>
            </w:r>
          </w:p>
          <w:p w14:paraId="644D5451" w14:textId="2C64812A" w:rsidR="004533C6" w:rsidRPr="006431AD" w:rsidRDefault="00D42DD5" w:rsidP="000E118E">
            <w:pPr>
              <w:pStyle w:val="Odstavekseznama"/>
              <w:numPr>
                <w:ilvl w:val="0"/>
                <w:numId w:val="23"/>
              </w:numPr>
              <w:ind w:left="201" w:hanging="201"/>
              <w:rPr>
                <w:rFonts w:ascii="Arial" w:hAnsi="Arial" w:cs="Arial"/>
                <w:iCs/>
                <w:sz w:val="20"/>
                <w:szCs w:val="20"/>
              </w:rPr>
            </w:pPr>
            <w:r>
              <w:rPr>
                <w:rFonts w:ascii="Arial" w:hAnsi="Arial" w:cs="Arial"/>
                <w:iCs/>
                <w:sz w:val="20"/>
                <w:szCs w:val="20"/>
              </w:rPr>
              <w:t>Sklep</w:t>
            </w:r>
            <w:r w:rsidR="004533C6" w:rsidRPr="006431AD">
              <w:rPr>
                <w:rFonts w:ascii="Arial" w:hAnsi="Arial" w:cs="Arial"/>
                <w:iCs/>
                <w:sz w:val="20"/>
                <w:szCs w:val="20"/>
              </w:rPr>
              <w:t xml:space="preserve"> </w:t>
            </w:r>
          </w:p>
          <w:p w14:paraId="05A88949" w14:textId="3A2FFF70" w:rsidR="004533C6" w:rsidRPr="00263D25" w:rsidRDefault="000E118E" w:rsidP="004533C6">
            <w:pPr>
              <w:pStyle w:val="Neotevilenodstavek"/>
              <w:numPr>
                <w:ilvl w:val="0"/>
                <w:numId w:val="23"/>
              </w:numPr>
              <w:tabs>
                <w:tab w:val="left" w:pos="142"/>
              </w:tabs>
              <w:spacing w:after="0"/>
              <w:rPr>
                <w:iCs/>
                <w:sz w:val="20"/>
                <w:szCs w:val="20"/>
              </w:rPr>
            </w:pPr>
            <w:r>
              <w:rPr>
                <w:iCs/>
                <w:sz w:val="20"/>
                <w:szCs w:val="20"/>
              </w:rPr>
              <w:t xml:space="preserve"> </w:t>
            </w:r>
            <w:r w:rsidR="004533C6" w:rsidRPr="00263D25">
              <w:rPr>
                <w:iCs/>
                <w:sz w:val="20"/>
                <w:szCs w:val="20"/>
              </w:rPr>
              <w:t>Obrazec 3: Načrt razvojnih programov</w:t>
            </w:r>
          </w:p>
          <w:p w14:paraId="2DA7718A" w14:textId="3FD233ED" w:rsidR="004533C6" w:rsidRPr="00263D25" w:rsidRDefault="004533C6" w:rsidP="004E232B">
            <w:pPr>
              <w:pStyle w:val="Neotevilenodstavek"/>
              <w:tabs>
                <w:tab w:val="left" w:pos="142"/>
              </w:tabs>
              <w:spacing w:before="0" w:after="0" w:line="260" w:lineRule="exact"/>
              <w:ind w:left="360"/>
              <w:rPr>
                <w:iCs/>
                <w:sz w:val="20"/>
                <w:szCs w:val="20"/>
              </w:rPr>
            </w:pPr>
          </w:p>
          <w:p w14:paraId="0BBB8192" w14:textId="77777777" w:rsidR="004533C6" w:rsidRPr="00263D25" w:rsidRDefault="004533C6" w:rsidP="004533C6">
            <w:pPr>
              <w:pStyle w:val="Neotevilenodstavek"/>
              <w:tabs>
                <w:tab w:val="left" w:pos="142"/>
              </w:tabs>
              <w:spacing w:before="0" w:after="0" w:line="260" w:lineRule="exact"/>
              <w:ind w:left="360"/>
              <w:rPr>
                <w:iCs/>
                <w:sz w:val="20"/>
                <w:szCs w:val="20"/>
              </w:rPr>
            </w:pPr>
          </w:p>
          <w:p w14:paraId="336667A0" w14:textId="77777777" w:rsidR="004533C6" w:rsidRDefault="004533C6" w:rsidP="004533C6">
            <w:pPr>
              <w:pStyle w:val="Neotevilenodstavek"/>
              <w:tabs>
                <w:tab w:val="left" w:pos="142"/>
              </w:tabs>
              <w:spacing w:before="0" w:after="0" w:line="260" w:lineRule="exact"/>
              <w:rPr>
                <w:iCs/>
                <w:sz w:val="20"/>
                <w:szCs w:val="20"/>
              </w:rPr>
            </w:pPr>
            <w:r w:rsidRPr="00263D25">
              <w:rPr>
                <w:iCs/>
                <w:sz w:val="20"/>
                <w:szCs w:val="20"/>
              </w:rPr>
              <w:t>Prejmejo:</w:t>
            </w:r>
          </w:p>
          <w:p w14:paraId="7FF0C361" w14:textId="78851970" w:rsidR="006431AD" w:rsidRPr="00263D25" w:rsidRDefault="006431AD" w:rsidP="004533C6">
            <w:pPr>
              <w:pStyle w:val="Neotevilenodstavek"/>
              <w:tabs>
                <w:tab w:val="left" w:pos="142"/>
              </w:tabs>
              <w:spacing w:before="0" w:after="0" w:line="260" w:lineRule="exact"/>
              <w:rPr>
                <w:iCs/>
                <w:sz w:val="20"/>
                <w:szCs w:val="20"/>
              </w:rPr>
            </w:pPr>
            <w:r>
              <w:rPr>
                <w:iCs/>
                <w:sz w:val="20"/>
                <w:szCs w:val="20"/>
              </w:rPr>
              <w:t xml:space="preserve">- </w:t>
            </w:r>
            <w:r w:rsidRPr="006D5079">
              <w:rPr>
                <w:iCs/>
                <w:sz w:val="20"/>
                <w:szCs w:val="20"/>
              </w:rPr>
              <w:t>Ministrstvo za gospodarstvo, turizem in šport</w:t>
            </w:r>
            <w:r>
              <w:rPr>
                <w:iCs/>
                <w:sz w:val="20"/>
                <w:szCs w:val="20"/>
              </w:rPr>
              <w:t>,</w:t>
            </w:r>
          </w:p>
          <w:p w14:paraId="23C08BB3" w14:textId="77777777" w:rsidR="006431AD" w:rsidRDefault="004533C6" w:rsidP="004533C6">
            <w:pPr>
              <w:autoSpaceDE w:val="0"/>
              <w:autoSpaceDN w:val="0"/>
              <w:adjustRightInd w:val="0"/>
              <w:spacing w:after="0" w:line="260" w:lineRule="atLeast"/>
              <w:jc w:val="both"/>
              <w:rPr>
                <w:rFonts w:ascii="Arial" w:eastAsia="Times New Roman" w:hAnsi="Arial" w:cs="Arial"/>
                <w:iCs/>
                <w:sz w:val="20"/>
                <w:szCs w:val="20"/>
                <w:lang w:eastAsia="sl-SI"/>
              </w:rPr>
            </w:pPr>
            <w:r w:rsidRPr="00263D25">
              <w:rPr>
                <w:rFonts w:ascii="Arial" w:eastAsia="Times New Roman" w:hAnsi="Arial" w:cs="Arial"/>
                <w:iCs/>
                <w:sz w:val="20"/>
                <w:szCs w:val="20"/>
                <w:lang w:eastAsia="sl-SI"/>
              </w:rPr>
              <w:t>- Ministrstvo za finance</w:t>
            </w:r>
            <w:r w:rsidR="006431AD">
              <w:rPr>
                <w:rFonts w:ascii="Arial" w:eastAsia="Times New Roman" w:hAnsi="Arial" w:cs="Arial"/>
                <w:iCs/>
                <w:sz w:val="20"/>
                <w:szCs w:val="20"/>
                <w:lang w:eastAsia="sl-SI"/>
              </w:rPr>
              <w:t>,</w:t>
            </w:r>
          </w:p>
          <w:p w14:paraId="7CDE9ECD" w14:textId="32BF8BCA" w:rsidR="00A8229F" w:rsidRPr="004533C6" w:rsidRDefault="006431AD" w:rsidP="004533C6">
            <w:pPr>
              <w:autoSpaceDE w:val="0"/>
              <w:autoSpaceDN w:val="0"/>
              <w:adjustRightInd w:val="0"/>
              <w:spacing w:after="0" w:line="260" w:lineRule="atLeast"/>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r w:rsidRPr="006D5079">
              <w:rPr>
                <w:rFonts w:ascii="Arial" w:eastAsia="Times New Roman" w:hAnsi="Arial" w:cs="Arial"/>
                <w:iCs/>
                <w:sz w:val="20"/>
                <w:szCs w:val="20"/>
                <w:lang w:eastAsia="sl-SI"/>
              </w:rPr>
              <w:t xml:space="preserve">Služba </w:t>
            </w:r>
            <w:r w:rsidR="00165D78">
              <w:rPr>
                <w:rFonts w:ascii="Arial" w:eastAsia="Times New Roman" w:hAnsi="Arial" w:cs="Arial"/>
                <w:iCs/>
                <w:sz w:val="20"/>
                <w:szCs w:val="20"/>
                <w:lang w:eastAsia="sl-SI"/>
              </w:rPr>
              <w:t>V</w:t>
            </w:r>
            <w:r w:rsidRPr="006D5079">
              <w:rPr>
                <w:rFonts w:ascii="Arial" w:eastAsia="Times New Roman" w:hAnsi="Arial" w:cs="Arial"/>
                <w:iCs/>
                <w:sz w:val="20"/>
                <w:szCs w:val="20"/>
                <w:lang w:eastAsia="sl-SI"/>
              </w:rPr>
              <w:t>lade RS za zakonodajo</w:t>
            </w:r>
            <w:r>
              <w:rPr>
                <w:rFonts w:ascii="Arial" w:eastAsia="Times New Roman" w:hAnsi="Arial" w:cs="Arial"/>
                <w:iCs/>
                <w:sz w:val="20"/>
                <w:szCs w:val="20"/>
                <w:lang w:eastAsia="sl-SI"/>
              </w:rPr>
              <w:t>.</w:t>
            </w:r>
            <w:r w:rsidR="00B52D2F" w:rsidRPr="004533C6">
              <w:rPr>
                <w:rFonts w:ascii="Arial" w:eastAsia="Times New Roman" w:hAnsi="Arial" w:cs="Arial"/>
                <w:iCs/>
                <w:sz w:val="20"/>
                <w:szCs w:val="20"/>
                <w:lang w:eastAsia="sl-SI"/>
              </w:rPr>
              <w:t xml:space="preserve"> </w:t>
            </w:r>
          </w:p>
          <w:p w14:paraId="295E00A6" w14:textId="40527470" w:rsidR="00EA5264" w:rsidRPr="004533C6" w:rsidRDefault="00EA5264" w:rsidP="004533C6">
            <w:pPr>
              <w:spacing w:after="0" w:line="260" w:lineRule="atLeast"/>
              <w:jc w:val="both"/>
              <w:rPr>
                <w:rFonts w:ascii="Arial" w:eastAsia="Times New Roman" w:hAnsi="Arial" w:cs="Arial"/>
                <w:iCs/>
                <w:sz w:val="20"/>
                <w:szCs w:val="20"/>
                <w:lang w:eastAsia="sl-SI"/>
              </w:rPr>
            </w:pPr>
          </w:p>
        </w:tc>
      </w:tr>
      <w:tr w:rsidR="00EA5264" w:rsidRPr="00665097" w14:paraId="0BEF3958" w14:textId="77777777" w:rsidTr="00D73802">
        <w:trPr>
          <w:trHeight w:val="501"/>
        </w:trPr>
        <w:tc>
          <w:tcPr>
            <w:tcW w:w="9283" w:type="dxa"/>
            <w:gridSpan w:val="4"/>
          </w:tcPr>
          <w:p w14:paraId="6FE3A99F" w14:textId="77777777" w:rsidR="00EA5264" w:rsidRPr="00665097" w:rsidRDefault="00EA5264" w:rsidP="00EA5264">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665097">
              <w:rPr>
                <w:rFonts w:ascii="Arial" w:eastAsia="Times New Roman" w:hAnsi="Arial" w:cs="Arial"/>
                <w:b/>
                <w:sz w:val="20"/>
                <w:szCs w:val="20"/>
                <w:lang w:eastAsia="sl-SI"/>
              </w:rPr>
              <w:t>2. Predlog za obravnavo predloga zakona po nujnem ali skrajšanem postopku v državnem zboru z obrazložitvijo razlogov:</w:t>
            </w:r>
          </w:p>
        </w:tc>
      </w:tr>
      <w:tr w:rsidR="00EA5264" w:rsidRPr="00665097" w14:paraId="4C5FB343" w14:textId="77777777" w:rsidTr="00D73802">
        <w:trPr>
          <w:trHeight w:val="243"/>
        </w:trPr>
        <w:tc>
          <w:tcPr>
            <w:tcW w:w="9283" w:type="dxa"/>
            <w:gridSpan w:val="4"/>
          </w:tcPr>
          <w:p w14:paraId="73778CC1" w14:textId="77777777" w:rsidR="00EA5264" w:rsidRPr="00665097" w:rsidRDefault="00B45AFA" w:rsidP="00EA526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w:t>
            </w:r>
          </w:p>
        </w:tc>
      </w:tr>
      <w:tr w:rsidR="00EA5264" w:rsidRPr="00665097" w14:paraId="021725F1" w14:textId="77777777" w:rsidTr="00D73802">
        <w:trPr>
          <w:trHeight w:val="243"/>
        </w:trPr>
        <w:tc>
          <w:tcPr>
            <w:tcW w:w="9283" w:type="dxa"/>
            <w:gridSpan w:val="4"/>
          </w:tcPr>
          <w:p w14:paraId="0E6CE197" w14:textId="77777777" w:rsidR="00EA5264" w:rsidRPr="00665097" w:rsidRDefault="00EA5264" w:rsidP="00EA5264">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665097">
              <w:rPr>
                <w:rFonts w:ascii="Arial" w:eastAsia="Times New Roman" w:hAnsi="Arial" w:cs="Arial"/>
                <w:b/>
                <w:sz w:val="20"/>
                <w:szCs w:val="20"/>
                <w:lang w:eastAsia="sl-SI"/>
              </w:rPr>
              <w:t>3.a Osebe, odgovorne za strokovno pripravo in usklajenost gradiva:</w:t>
            </w:r>
          </w:p>
        </w:tc>
      </w:tr>
      <w:tr w:rsidR="00EA5264" w:rsidRPr="00665097" w14:paraId="0C7C7ADE" w14:textId="77777777" w:rsidTr="00D73802">
        <w:trPr>
          <w:trHeight w:val="487"/>
        </w:trPr>
        <w:tc>
          <w:tcPr>
            <w:tcW w:w="9283" w:type="dxa"/>
            <w:gridSpan w:val="4"/>
          </w:tcPr>
          <w:p w14:paraId="4D1737FC" w14:textId="5CEE440F" w:rsidR="00EA5264" w:rsidRPr="00665097" w:rsidRDefault="00E3452C" w:rsidP="00E3452C">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r w:rsidR="00BD5AB5" w:rsidRPr="00665097">
              <w:rPr>
                <w:rFonts w:ascii="Arial" w:eastAsia="Times New Roman" w:hAnsi="Arial" w:cs="Arial"/>
                <w:iCs/>
                <w:sz w:val="20"/>
                <w:szCs w:val="20"/>
                <w:lang w:eastAsia="sl-SI"/>
              </w:rPr>
              <w:t>Matevž Frangež</w:t>
            </w:r>
            <w:r w:rsidR="0013320C" w:rsidRPr="00665097">
              <w:rPr>
                <w:rFonts w:ascii="Arial" w:eastAsia="Times New Roman" w:hAnsi="Arial" w:cs="Arial"/>
                <w:iCs/>
                <w:sz w:val="20"/>
                <w:szCs w:val="20"/>
                <w:lang w:eastAsia="sl-SI"/>
              </w:rPr>
              <w:t>, državn</w:t>
            </w:r>
            <w:r w:rsidR="00BD5AB5" w:rsidRPr="00665097">
              <w:rPr>
                <w:rFonts w:ascii="Arial" w:eastAsia="Times New Roman" w:hAnsi="Arial" w:cs="Arial"/>
                <w:iCs/>
                <w:sz w:val="20"/>
                <w:szCs w:val="20"/>
                <w:lang w:eastAsia="sl-SI"/>
              </w:rPr>
              <w:t>i sekretar</w:t>
            </w:r>
            <w:r w:rsidR="00EA5264" w:rsidRPr="00665097">
              <w:rPr>
                <w:rFonts w:ascii="Arial" w:eastAsia="Times New Roman" w:hAnsi="Arial" w:cs="Arial"/>
                <w:iCs/>
                <w:sz w:val="20"/>
                <w:szCs w:val="20"/>
                <w:lang w:eastAsia="sl-SI"/>
              </w:rPr>
              <w:t>, Ministrstvo za gospodars</w:t>
            </w:r>
            <w:r w:rsidR="008E1391" w:rsidRPr="00665097">
              <w:rPr>
                <w:rFonts w:ascii="Arial" w:eastAsia="Times New Roman" w:hAnsi="Arial" w:cs="Arial"/>
                <w:iCs/>
                <w:sz w:val="20"/>
                <w:szCs w:val="20"/>
                <w:lang w:eastAsia="sl-SI"/>
              </w:rPr>
              <w:t>tvo, turizem in šport</w:t>
            </w:r>
          </w:p>
          <w:p w14:paraId="36343906" w14:textId="0EFDA8C0" w:rsidR="007F5B55" w:rsidRPr="00665097" w:rsidRDefault="00E3452C" w:rsidP="00E3452C">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r w:rsidR="00835870">
              <w:rPr>
                <w:rFonts w:ascii="Arial" w:eastAsia="Times New Roman" w:hAnsi="Arial" w:cs="Arial"/>
                <w:iCs/>
                <w:sz w:val="20"/>
                <w:szCs w:val="20"/>
                <w:lang w:eastAsia="sl-SI"/>
              </w:rPr>
              <w:t>Alenka Marovt Novak</w:t>
            </w:r>
            <w:r w:rsidR="007F5B55" w:rsidRPr="00665097">
              <w:rPr>
                <w:rFonts w:ascii="Arial" w:eastAsia="Times New Roman" w:hAnsi="Arial" w:cs="Arial"/>
                <w:iCs/>
                <w:sz w:val="20"/>
                <w:szCs w:val="20"/>
                <w:lang w:eastAsia="sl-SI"/>
              </w:rPr>
              <w:t xml:space="preserve">, </w:t>
            </w:r>
            <w:proofErr w:type="spellStart"/>
            <w:r w:rsidR="00835870">
              <w:rPr>
                <w:rFonts w:ascii="Arial" w:eastAsia="Times New Roman" w:hAnsi="Arial" w:cs="Arial"/>
                <w:iCs/>
                <w:sz w:val="20"/>
                <w:szCs w:val="20"/>
                <w:lang w:eastAsia="sl-SI"/>
              </w:rPr>
              <w:t>v.d</w:t>
            </w:r>
            <w:proofErr w:type="spellEnd"/>
            <w:r w:rsidR="00835870">
              <w:rPr>
                <w:rFonts w:ascii="Arial" w:eastAsia="Times New Roman" w:hAnsi="Arial" w:cs="Arial"/>
                <w:iCs/>
                <w:sz w:val="20"/>
                <w:szCs w:val="20"/>
                <w:lang w:eastAsia="sl-SI"/>
              </w:rPr>
              <w:t xml:space="preserve">. </w:t>
            </w:r>
            <w:r w:rsidR="00B834D7" w:rsidRPr="00665097">
              <w:rPr>
                <w:rFonts w:ascii="Arial" w:eastAsia="Times New Roman" w:hAnsi="Arial" w:cs="Arial"/>
                <w:iCs/>
                <w:sz w:val="20"/>
                <w:szCs w:val="20"/>
                <w:lang w:eastAsia="sl-SI"/>
              </w:rPr>
              <w:t>generaln</w:t>
            </w:r>
            <w:r w:rsidR="00835870">
              <w:rPr>
                <w:rFonts w:ascii="Arial" w:eastAsia="Times New Roman" w:hAnsi="Arial" w:cs="Arial"/>
                <w:iCs/>
                <w:sz w:val="20"/>
                <w:szCs w:val="20"/>
                <w:lang w:eastAsia="sl-SI"/>
              </w:rPr>
              <w:t>e</w:t>
            </w:r>
            <w:r w:rsidR="00B834D7" w:rsidRPr="00665097">
              <w:rPr>
                <w:rFonts w:ascii="Arial" w:eastAsia="Times New Roman" w:hAnsi="Arial" w:cs="Arial"/>
                <w:iCs/>
                <w:sz w:val="20"/>
                <w:szCs w:val="20"/>
                <w:lang w:eastAsia="sl-SI"/>
              </w:rPr>
              <w:t xml:space="preserve"> direktoric</w:t>
            </w:r>
            <w:r w:rsidR="00835870">
              <w:rPr>
                <w:rFonts w:ascii="Arial" w:eastAsia="Times New Roman" w:hAnsi="Arial" w:cs="Arial"/>
                <w:iCs/>
                <w:sz w:val="20"/>
                <w:szCs w:val="20"/>
                <w:lang w:eastAsia="sl-SI"/>
              </w:rPr>
              <w:t>e</w:t>
            </w:r>
            <w:r w:rsidR="00B834D7" w:rsidRPr="00665097">
              <w:rPr>
                <w:rFonts w:ascii="Arial" w:eastAsia="Times New Roman" w:hAnsi="Arial" w:cs="Arial"/>
                <w:iCs/>
                <w:sz w:val="20"/>
                <w:szCs w:val="20"/>
                <w:lang w:eastAsia="sl-SI"/>
              </w:rPr>
              <w:t xml:space="preserve"> Direktorata za razvojna sredstva</w:t>
            </w:r>
            <w:r w:rsidR="007F5B55" w:rsidRPr="00665097">
              <w:rPr>
                <w:rFonts w:ascii="Arial" w:eastAsia="Times New Roman" w:hAnsi="Arial" w:cs="Arial"/>
                <w:iCs/>
                <w:sz w:val="20"/>
                <w:szCs w:val="20"/>
                <w:lang w:eastAsia="sl-SI"/>
              </w:rPr>
              <w:t>, Ministrstvo za gospodars</w:t>
            </w:r>
            <w:r w:rsidR="008E1391" w:rsidRPr="00665097">
              <w:rPr>
                <w:rFonts w:ascii="Arial" w:eastAsia="Times New Roman" w:hAnsi="Arial" w:cs="Arial"/>
                <w:iCs/>
                <w:sz w:val="20"/>
                <w:szCs w:val="20"/>
                <w:lang w:eastAsia="sl-SI"/>
              </w:rPr>
              <w:t>tvo, turizem in šport</w:t>
            </w:r>
            <w:r w:rsidR="001730ED" w:rsidRPr="00665097">
              <w:rPr>
                <w:rFonts w:ascii="Arial" w:eastAsia="Times New Roman" w:hAnsi="Arial" w:cs="Arial"/>
                <w:iCs/>
                <w:sz w:val="20"/>
                <w:szCs w:val="20"/>
                <w:lang w:eastAsia="sl-SI"/>
              </w:rPr>
              <w:t xml:space="preserve"> </w:t>
            </w:r>
          </w:p>
        </w:tc>
      </w:tr>
      <w:tr w:rsidR="00EA5264" w:rsidRPr="00665097" w14:paraId="07206246" w14:textId="77777777" w:rsidTr="008E1391">
        <w:trPr>
          <w:trHeight w:val="70"/>
        </w:trPr>
        <w:tc>
          <w:tcPr>
            <w:tcW w:w="9283" w:type="dxa"/>
            <w:gridSpan w:val="4"/>
          </w:tcPr>
          <w:p w14:paraId="1E824867" w14:textId="77777777" w:rsidR="00EA5264" w:rsidRPr="00665097" w:rsidRDefault="00EA5264" w:rsidP="00EA5264">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665097">
              <w:rPr>
                <w:rFonts w:ascii="Arial" w:eastAsia="Times New Roman" w:hAnsi="Arial" w:cs="Arial"/>
                <w:b/>
                <w:iCs/>
                <w:sz w:val="20"/>
                <w:szCs w:val="20"/>
                <w:lang w:eastAsia="sl-SI"/>
              </w:rPr>
              <w:t xml:space="preserve">3.b Zunanji strokovnjaki, ki so </w:t>
            </w:r>
            <w:r w:rsidRPr="00665097">
              <w:rPr>
                <w:rFonts w:ascii="Arial" w:eastAsia="Times New Roman" w:hAnsi="Arial" w:cs="Arial"/>
                <w:b/>
                <w:sz w:val="20"/>
                <w:szCs w:val="20"/>
                <w:lang w:eastAsia="sl-SI"/>
              </w:rPr>
              <w:t>sodelovali pri pripravi dela ali celotnega gradiva:</w:t>
            </w:r>
          </w:p>
        </w:tc>
      </w:tr>
      <w:tr w:rsidR="00EA5264" w:rsidRPr="00665097" w14:paraId="05267991" w14:textId="77777777" w:rsidTr="00D73802">
        <w:trPr>
          <w:trHeight w:val="243"/>
        </w:trPr>
        <w:tc>
          <w:tcPr>
            <w:tcW w:w="9283" w:type="dxa"/>
            <w:gridSpan w:val="4"/>
          </w:tcPr>
          <w:p w14:paraId="0066DC85" w14:textId="77777777" w:rsidR="00EA5264" w:rsidRPr="00665097" w:rsidRDefault="00EA5264" w:rsidP="00EA526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w:t>
            </w:r>
          </w:p>
        </w:tc>
      </w:tr>
      <w:tr w:rsidR="00EA5264" w:rsidRPr="00665097" w14:paraId="4AFA2027" w14:textId="77777777" w:rsidTr="00D73802">
        <w:trPr>
          <w:trHeight w:val="243"/>
        </w:trPr>
        <w:tc>
          <w:tcPr>
            <w:tcW w:w="9283" w:type="dxa"/>
            <w:gridSpan w:val="4"/>
          </w:tcPr>
          <w:p w14:paraId="30125957" w14:textId="77777777" w:rsidR="00EA5264" w:rsidRPr="00665097" w:rsidRDefault="00EA5264" w:rsidP="00EA5264">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665097">
              <w:rPr>
                <w:rFonts w:ascii="Arial" w:eastAsia="Times New Roman" w:hAnsi="Arial" w:cs="Arial"/>
                <w:b/>
                <w:sz w:val="20"/>
                <w:szCs w:val="20"/>
                <w:lang w:eastAsia="sl-SI"/>
              </w:rPr>
              <w:t>4. Predstavniki vlade, ki bodo sodelovali pri delu državnega zbora:</w:t>
            </w:r>
          </w:p>
        </w:tc>
      </w:tr>
      <w:tr w:rsidR="00EA5264" w:rsidRPr="00665097" w14:paraId="2139A200" w14:textId="77777777" w:rsidTr="00D73802">
        <w:trPr>
          <w:trHeight w:val="243"/>
        </w:trPr>
        <w:tc>
          <w:tcPr>
            <w:tcW w:w="9283" w:type="dxa"/>
            <w:gridSpan w:val="4"/>
          </w:tcPr>
          <w:p w14:paraId="78B05F01" w14:textId="77777777" w:rsidR="00EA5264" w:rsidRPr="00665097" w:rsidRDefault="00EA5264" w:rsidP="00EA5264">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665097">
              <w:rPr>
                <w:rFonts w:ascii="Arial" w:eastAsia="Times New Roman" w:hAnsi="Arial" w:cs="Arial"/>
                <w:iCs/>
                <w:sz w:val="20"/>
                <w:szCs w:val="20"/>
                <w:lang w:eastAsia="sl-SI"/>
              </w:rPr>
              <w:t>/</w:t>
            </w:r>
          </w:p>
        </w:tc>
      </w:tr>
      <w:tr w:rsidR="00EA5264" w:rsidRPr="00665097" w14:paraId="54B7B581" w14:textId="77777777" w:rsidTr="00D73802">
        <w:trPr>
          <w:trHeight w:val="243"/>
        </w:trPr>
        <w:tc>
          <w:tcPr>
            <w:tcW w:w="9283" w:type="dxa"/>
            <w:gridSpan w:val="4"/>
          </w:tcPr>
          <w:p w14:paraId="3B089E8F" w14:textId="77777777" w:rsidR="00EA5264" w:rsidRPr="00665097" w:rsidRDefault="00EA5264" w:rsidP="00EA526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665097">
              <w:rPr>
                <w:rFonts w:ascii="Arial" w:eastAsia="Times New Roman" w:hAnsi="Arial" w:cs="Arial"/>
                <w:b/>
                <w:sz w:val="20"/>
                <w:szCs w:val="20"/>
                <w:lang w:eastAsia="sl-SI"/>
              </w:rPr>
              <w:lastRenderedPageBreak/>
              <w:t>5. Kratek povzetek gradiva:</w:t>
            </w:r>
          </w:p>
        </w:tc>
      </w:tr>
      <w:tr w:rsidR="00EA5264" w:rsidRPr="00665097" w14:paraId="72C3AD69" w14:textId="77777777" w:rsidTr="008C55D8">
        <w:trPr>
          <w:trHeight w:val="1442"/>
        </w:trPr>
        <w:tc>
          <w:tcPr>
            <w:tcW w:w="9283" w:type="dxa"/>
            <w:gridSpan w:val="4"/>
          </w:tcPr>
          <w:p w14:paraId="45921C26" w14:textId="2407FE7F" w:rsidR="00336828" w:rsidRPr="000B2ED8" w:rsidRDefault="00336828" w:rsidP="00336828">
            <w:pPr>
              <w:jc w:val="both"/>
              <w:rPr>
                <w:rFonts w:ascii="Arial" w:eastAsia="Times New Roman" w:hAnsi="Arial" w:cs="Arial"/>
                <w:color w:val="000000"/>
                <w:sz w:val="20"/>
                <w:szCs w:val="20"/>
                <w:lang w:eastAsia="sl-SI"/>
              </w:rPr>
            </w:pPr>
            <w:r w:rsidRPr="000B2ED8">
              <w:rPr>
                <w:rFonts w:ascii="Arial" w:eastAsia="Times New Roman" w:hAnsi="Arial" w:cs="Arial"/>
                <w:color w:val="000000"/>
                <w:sz w:val="20"/>
                <w:szCs w:val="20"/>
                <w:lang w:eastAsia="sl-SI"/>
              </w:rPr>
              <w:t xml:space="preserve">Sredstva tehnične pomoči </w:t>
            </w:r>
            <w:r>
              <w:rPr>
                <w:rFonts w:ascii="Arial" w:eastAsia="Times New Roman" w:hAnsi="Arial" w:cs="Arial"/>
                <w:color w:val="000000"/>
                <w:sz w:val="20"/>
                <w:szCs w:val="20"/>
                <w:lang w:eastAsia="sl-SI"/>
              </w:rPr>
              <w:t>s</w:t>
            </w:r>
            <w:r w:rsidRPr="002338AA">
              <w:rPr>
                <w:rFonts w:ascii="Arial" w:eastAsia="Times New Roman" w:hAnsi="Arial" w:cs="Arial"/>
                <w:color w:val="000000"/>
                <w:sz w:val="20"/>
                <w:szCs w:val="20"/>
                <w:lang w:eastAsia="sl-SI"/>
              </w:rPr>
              <w:t>o namenjena</w:t>
            </w:r>
            <w:r w:rsidRPr="000B2ED8">
              <w:rPr>
                <w:rFonts w:ascii="Arial" w:eastAsia="Times New Roman" w:hAnsi="Arial" w:cs="Arial"/>
                <w:color w:val="000000"/>
                <w:sz w:val="20"/>
                <w:szCs w:val="20"/>
                <w:lang w:eastAsia="sl-SI"/>
              </w:rPr>
              <w:t xml:space="preserve"> sledečim aktivnostim v okviru projekta:</w:t>
            </w:r>
          </w:p>
          <w:p w14:paraId="114EAA4F" w14:textId="77777777" w:rsidR="00336828" w:rsidRPr="007E302F" w:rsidRDefault="00336828" w:rsidP="00336828">
            <w:pPr>
              <w:numPr>
                <w:ilvl w:val="0"/>
                <w:numId w:val="25"/>
              </w:numPr>
              <w:shd w:val="clear" w:color="auto" w:fill="FFFFFF"/>
              <w:spacing w:after="0" w:line="260" w:lineRule="atLeast"/>
              <w:jc w:val="both"/>
              <w:rPr>
                <w:rFonts w:ascii="Arial" w:eastAsia="Times New Roman" w:hAnsi="Arial" w:cs="Arial"/>
                <w:color w:val="000000"/>
                <w:sz w:val="20"/>
                <w:szCs w:val="20"/>
                <w:lang w:eastAsia="sl-SI"/>
              </w:rPr>
            </w:pPr>
            <w:r w:rsidRPr="007E302F">
              <w:rPr>
                <w:rFonts w:ascii="Arial" w:eastAsia="Times New Roman" w:hAnsi="Arial" w:cs="Arial"/>
                <w:color w:val="000000"/>
                <w:sz w:val="20"/>
                <w:szCs w:val="20"/>
                <w:lang w:eastAsia="sl-SI"/>
              </w:rPr>
              <w:t xml:space="preserve">usposabljanja doma in v tujini (krepitev zmogljivosti za boljše upravljanje),   </w:t>
            </w:r>
          </w:p>
          <w:p w14:paraId="11E85DA3" w14:textId="77777777" w:rsidR="00336828" w:rsidRPr="007E302F" w:rsidRDefault="00336828" w:rsidP="00336828">
            <w:pPr>
              <w:numPr>
                <w:ilvl w:val="0"/>
                <w:numId w:val="25"/>
              </w:numPr>
              <w:shd w:val="clear" w:color="auto" w:fill="FFFFFF"/>
              <w:spacing w:after="0" w:line="260" w:lineRule="atLeast"/>
              <w:jc w:val="both"/>
              <w:rPr>
                <w:rFonts w:ascii="Arial" w:eastAsia="Times New Roman" w:hAnsi="Arial" w:cs="Arial"/>
                <w:color w:val="000000"/>
                <w:sz w:val="20"/>
                <w:szCs w:val="20"/>
                <w:lang w:eastAsia="sl-SI"/>
              </w:rPr>
            </w:pPr>
            <w:r w:rsidRPr="007E302F">
              <w:rPr>
                <w:rFonts w:ascii="Arial" w:eastAsia="Times New Roman" w:hAnsi="Arial" w:cs="Arial"/>
                <w:color w:val="000000"/>
                <w:sz w:val="20"/>
                <w:szCs w:val="20"/>
                <w:lang w:eastAsia="sl-SI"/>
              </w:rPr>
              <w:t xml:space="preserve">organizacija dogodkov oz. delovnih srečanj (seminarjev, delavnic, ipd.), </w:t>
            </w:r>
          </w:p>
          <w:p w14:paraId="1A5CEDE4" w14:textId="77777777" w:rsidR="00336828" w:rsidRPr="007E302F" w:rsidRDefault="00336828" w:rsidP="00336828">
            <w:pPr>
              <w:numPr>
                <w:ilvl w:val="0"/>
                <w:numId w:val="25"/>
              </w:numPr>
              <w:spacing w:after="0" w:line="260" w:lineRule="atLeast"/>
              <w:jc w:val="both"/>
              <w:rPr>
                <w:rFonts w:ascii="Arial" w:eastAsia="Times New Roman" w:hAnsi="Arial" w:cs="Arial"/>
                <w:color w:val="000000"/>
                <w:sz w:val="20"/>
                <w:szCs w:val="20"/>
                <w:lang w:eastAsia="sl-SI"/>
              </w:rPr>
            </w:pPr>
            <w:r w:rsidRPr="007E302F">
              <w:rPr>
                <w:rFonts w:ascii="Arial" w:eastAsia="Times New Roman" w:hAnsi="Arial" w:cs="Arial"/>
                <w:color w:val="000000"/>
                <w:sz w:val="20"/>
                <w:szCs w:val="20"/>
                <w:lang w:eastAsia="sl-SI"/>
              </w:rPr>
              <w:t>priprava analiz, študij in vrednotenj,</w:t>
            </w:r>
          </w:p>
          <w:p w14:paraId="7A1EF5BA" w14:textId="77777777" w:rsidR="00336828" w:rsidRDefault="00336828" w:rsidP="00336828">
            <w:pPr>
              <w:numPr>
                <w:ilvl w:val="0"/>
                <w:numId w:val="25"/>
              </w:numPr>
              <w:shd w:val="clear" w:color="auto" w:fill="FFFFFF"/>
              <w:spacing w:after="0" w:line="260" w:lineRule="atLeast"/>
              <w:jc w:val="both"/>
              <w:rPr>
                <w:rFonts w:ascii="Arial" w:eastAsia="Times New Roman" w:hAnsi="Arial" w:cs="Arial"/>
                <w:color w:val="000000"/>
                <w:sz w:val="20"/>
                <w:szCs w:val="20"/>
                <w:lang w:eastAsia="sl-SI"/>
              </w:rPr>
            </w:pPr>
            <w:r w:rsidRPr="007E302F">
              <w:rPr>
                <w:rFonts w:ascii="Arial" w:eastAsia="Times New Roman" w:hAnsi="Arial" w:cs="Arial"/>
                <w:color w:val="000000"/>
                <w:sz w:val="20"/>
                <w:szCs w:val="20"/>
                <w:lang w:eastAsia="sl-SI"/>
              </w:rPr>
              <w:t>komuniciranje (v skladu z Navodili Organa upravljanja na področju zagotavljanja prepoznavnosti, preglednosti in komuniciranja evropske kohezijske politike 2021/2027). </w:t>
            </w:r>
          </w:p>
          <w:p w14:paraId="639D77A1" w14:textId="77777777" w:rsidR="00336828" w:rsidRDefault="00336828" w:rsidP="00336828">
            <w:pPr>
              <w:spacing w:after="0" w:line="260" w:lineRule="exact"/>
              <w:jc w:val="both"/>
              <w:rPr>
                <w:rFonts w:ascii="Arial" w:eastAsia="Times New Roman" w:hAnsi="Arial" w:cs="Arial"/>
                <w:iCs/>
                <w:sz w:val="20"/>
                <w:szCs w:val="20"/>
                <w:lang w:eastAsia="sl-SI"/>
              </w:rPr>
            </w:pPr>
          </w:p>
          <w:p w14:paraId="67782DB8" w14:textId="0D7AABCF" w:rsidR="00336828" w:rsidRDefault="00336828" w:rsidP="00336828">
            <w:pPr>
              <w:spacing w:after="0" w:line="260" w:lineRule="exact"/>
              <w:jc w:val="both"/>
              <w:rPr>
                <w:rFonts w:ascii="Arial" w:eastAsia="Times New Roman" w:hAnsi="Arial" w:cs="Arial"/>
                <w:iCs/>
                <w:sz w:val="20"/>
                <w:szCs w:val="20"/>
                <w:lang w:eastAsia="sl-SI"/>
              </w:rPr>
            </w:pPr>
            <w:bookmarkStart w:id="2" w:name="_Hlk188603769"/>
            <w:r>
              <w:rPr>
                <w:rFonts w:ascii="Arial" w:eastAsia="Times New Roman" w:hAnsi="Arial" w:cs="Arial"/>
                <w:iCs/>
                <w:sz w:val="20"/>
                <w:szCs w:val="20"/>
                <w:lang w:eastAsia="sl-SI"/>
              </w:rPr>
              <w:t xml:space="preserve">Z navedenim gradivom se predlaga </w:t>
            </w:r>
            <w:r w:rsidR="00A833BB">
              <w:rPr>
                <w:rFonts w:ascii="Arial" w:eastAsia="Times New Roman" w:hAnsi="Arial" w:cs="Arial"/>
                <w:iCs/>
                <w:sz w:val="20"/>
                <w:szCs w:val="20"/>
                <w:lang w:eastAsia="sl-SI"/>
              </w:rPr>
              <w:t xml:space="preserve">sprememba </w:t>
            </w:r>
            <w:r>
              <w:rPr>
                <w:rFonts w:ascii="Arial" w:eastAsia="Times New Roman" w:hAnsi="Arial" w:cs="Arial"/>
                <w:iCs/>
                <w:sz w:val="20"/>
                <w:szCs w:val="20"/>
                <w:lang w:eastAsia="sl-SI"/>
              </w:rPr>
              <w:t xml:space="preserve">vrednosti programskega projekta 2180-24-2024 </w:t>
            </w:r>
            <w:r w:rsidRPr="00654FB0">
              <w:rPr>
                <w:rFonts w:ascii="Arial" w:eastAsia="Times New Roman" w:hAnsi="Arial" w:cs="Arial"/>
                <w:iCs/>
                <w:sz w:val="20"/>
                <w:szCs w:val="20"/>
                <w:lang w:eastAsia="sl-SI"/>
              </w:rPr>
              <w:t xml:space="preserve">Tehnična pomoč kohezijske politike 2021-2027 iz 1.263.450 EUR na 841.400 EUR </w:t>
            </w:r>
            <w:r>
              <w:rPr>
                <w:rFonts w:ascii="Arial" w:eastAsia="Times New Roman" w:hAnsi="Arial" w:cs="Arial"/>
                <w:iCs/>
                <w:sz w:val="20"/>
                <w:szCs w:val="20"/>
                <w:lang w:eastAsia="sl-SI"/>
              </w:rPr>
              <w:t xml:space="preserve">in sicer </w:t>
            </w:r>
            <w:r w:rsidRPr="00654FB0">
              <w:rPr>
                <w:rFonts w:ascii="Arial" w:eastAsia="Times New Roman" w:hAnsi="Arial" w:cs="Arial"/>
                <w:iCs/>
                <w:sz w:val="20"/>
                <w:szCs w:val="20"/>
                <w:lang w:eastAsia="sl-SI"/>
              </w:rPr>
              <w:t xml:space="preserve">zaradi </w:t>
            </w:r>
            <w:r w:rsidRPr="00336828">
              <w:rPr>
                <w:rFonts w:ascii="Arial" w:eastAsia="Times New Roman" w:hAnsi="Arial" w:cs="Arial"/>
                <w:iCs/>
                <w:sz w:val="20"/>
                <w:szCs w:val="20"/>
                <w:lang w:eastAsia="sl-SI"/>
              </w:rPr>
              <w:t>nižje realizacije sredstev v letu 2024, znižanja števila udeležb zaposlenih na usposabljanjih ter načrtovanja manjšega števila analiz, študij in vrednotenj. Investicija v višini 841.400 EUR se bo v celoti financirala iz integralnih sredstev proračuna in sicer iz proračunske postavke 231095 – EU 21-27 – EKP – Tehnična pomoč – integrala</w:t>
            </w:r>
            <w:r>
              <w:rPr>
                <w:rFonts w:ascii="Arial" w:eastAsia="Times New Roman" w:hAnsi="Arial" w:cs="Arial"/>
                <w:iCs/>
                <w:sz w:val="20"/>
                <w:szCs w:val="20"/>
                <w:lang w:eastAsia="sl-SI"/>
              </w:rPr>
              <w:t xml:space="preserve">. </w:t>
            </w:r>
          </w:p>
          <w:p w14:paraId="68080C39" w14:textId="77777777" w:rsidR="00336828" w:rsidRDefault="00336828" w:rsidP="00336828">
            <w:pPr>
              <w:spacing w:after="0" w:line="260" w:lineRule="exact"/>
              <w:jc w:val="both"/>
              <w:rPr>
                <w:rFonts w:ascii="Arial" w:eastAsia="Times New Roman" w:hAnsi="Arial" w:cs="Arial"/>
                <w:iCs/>
                <w:sz w:val="20"/>
                <w:szCs w:val="20"/>
                <w:lang w:eastAsia="sl-SI"/>
              </w:rPr>
            </w:pPr>
          </w:p>
          <w:p w14:paraId="592F4004" w14:textId="1E624D69" w:rsidR="001D6A5A" w:rsidRPr="00336828" w:rsidRDefault="001D6A5A" w:rsidP="000E118E">
            <w:pPr>
              <w:shd w:val="clear" w:color="auto" w:fill="FFFFFF"/>
              <w:spacing w:after="0" w:line="260" w:lineRule="atLeast"/>
              <w:jc w:val="both"/>
              <w:rPr>
                <w:rFonts w:ascii="Arial" w:eastAsia="Times New Roman" w:hAnsi="Arial" w:cs="Arial"/>
                <w:iCs/>
                <w:sz w:val="20"/>
                <w:szCs w:val="20"/>
                <w:lang w:eastAsia="sl-SI"/>
              </w:rPr>
            </w:pPr>
            <w:r w:rsidRPr="00336828">
              <w:rPr>
                <w:rFonts w:ascii="Arial" w:eastAsia="Times New Roman" w:hAnsi="Arial" w:cs="Arial"/>
                <w:iCs/>
                <w:sz w:val="20"/>
                <w:szCs w:val="20"/>
                <w:lang w:eastAsia="sl-SI"/>
              </w:rPr>
              <w:t>Vrednost programskega projekta 2180-2</w:t>
            </w:r>
            <w:r w:rsidR="00BB44DE">
              <w:rPr>
                <w:rFonts w:ascii="Arial" w:eastAsia="Times New Roman" w:hAnsi="Arial" w:cs="Arial"/>
                <w:iCs/>
                <w:sz w:val="20"/>
                <w:szCs w:val="20"/>
                <w:lang w:eastAsia="sl-SI"/>
              </w:rPr>
              <w:t>4</w:t>
            </w:r>
            <w:r w:rsidRPr="00336828">
              <w:rPr>
                <w:rFonts w:ascii="Arial" w:eastAsia="Times New Roman" w:hAnsi="Arial" w:cs="Arial"/>
                <w:iCs/>
                <w:sz w:val="20"/>
                <w:szCs w:val="20"/>
                <w:lang w:eastAsia="sl-SI"/>
              </w:rPr>
              <w:t>-2024 tako znaša 841.400 EUR in je nižja za 422.050 EUR od prvotno načrtovane v višini 1.263.450 EUR.</w:t>
            </w:r>
          </w:p>
          <w:bookmarkEnd w:id="2"/>
          <w:p w14:paraId="6D66AE7A" w14:textId="77777777" w:rsidR="001D6A5A" w:rsidRPr="00336828" w:rsidRDefault="001D6A5A" w:rsidP="00A155BC">
            <w:pPr>
              <w:shd w:val="clear" w:color="auto" w:fill="FFFFFF"/>
              <w:spacing w:after="0" w:line="260" w:lineRule="atLeast"/>
              <w:ind w:left="720"/>
              <w:jc w:val="both"/>
              <w:rPr>
                <w:rFonts w:ascii="Arial" w:eastAsia="Times New Roman" w:hAnsi="Arial" w:cs="Arial"/>
                <w:iCs/>
                <w:sz w:val="20"/>
                <w:szCs w:val="20"/>
                <w:lang w:eastAsia="sl-SI"/>
              </w:rPr>
            </w:pPr>
          </w:p>
          <w:p w14:paraId="43C83DF7" w14:textId="5754055F" w:rsidR="001D6A5A" w:rsidRPr="00336828" w:rsidRDefault="001D6A5A" w:rsidP="000E118E">
            <w:pPr>
              <w:shd w:val="clear" w:color="auto" w:fill="FFFFFF"/>
              <w:spacing w:after="0" w:line="260" w:lineRule="atLeast"/>
              <w:jc w:val="both"/>
              <w:rPr>
                <w:rFonts w:ascii="Arial" w:eastAsia="Times New Roman" w:hAnsi="Arial" w:cs="Arial"/>
                <w:iCs/>
                <w:sz w:val="20"/>
                <w:szCs w:val="20"/>
                <w:lang w:eastAsia="sl-SI"/>
              </w:rPr>
            </w:pPr>
            <w:r w:rsidRPr="00336828">
              <w:rPr>
                <w:rFonts w:ascii="Arial" w:eastAsia="Times New Roman" w:hAnsi="Arial" w:cs="Arial"/>
                <w:iCs/>
                <w:sz w:val="20"/>
                <w:szCs w:val="20"/>
                <w:lang w:eastAsia="sl-SI"/>
              </w:rPr>
              <w:t>Programski projekt 2180-24-2024 se bo zaključil do 31. 12. 2029</w:t>
            </w:r>
            <w:r w:rsidR="00165D78">
              <w:rPr>
                <w:rFonts w:ascii="Arial" w:eastAsia="Times New Roman" w:hAnsi="Arial" w:cs="Arial"/>
                <w:iCs/>
                <w:sz w:val="20"/>
                <w:szCs w:val="20"/>
                <w:lang w:eastAsia="sl-SI"/>
              </w:rPr>
              <w:t>.</w:t>
            </w:r>
          </w:p>
          <w:p w14:paraId="77577F83" w14:textId="784F25A3" w:rsidR="00052494" w:rsidRPr="00665097" w:rsidRDefault="00052494" w:rsidP="00336828">
            <w:pPr>
              <w:shd w:val="clear" w:color="auto" w:fill="FFFFFF"/>
              <w:spacing w:after="0" w:line="260" w:lineRule="atLeast"/>
              <w:jc w:val="both"/>
              <w:rPr>
                <w:rFonts w:ascii="Arial" w:hAnsi="Arial" w:cs="Arial"/>
                <w:sz w:val="20"/>
                <w:szCs w:val="20"/>
              </w:rPr>
            </w:pPr>
          </w:p>
        </w:tc>
      </w:tr>
      <w:tr w:rsidR="00EA5264" w:rsidRPr="00665097" w14:paraId="5E7AC151" w14:textId="77777777" w:rsidTr="00D73802">
        <w:trPr>
          <w:trHeight w:val="243"/>
        </w:trPr>
        <w:tc>
          <w:tcPr>
            <w:tcW w:w="9283" w:type="dxa"/>
            <w:gridSpan w:val="4"/>
          </w:tcPr>
          <w:p w14:paraId="57E099D7" w14:textId="77777777" w:rsidR="00EA5264" w:rsidRPr="00665097" w:rsidRDefault="00EA5264" w:rsidP="00EA526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665097">
              <w:rPr>
                <w:rFonts w:ascii="Arial" w:eastAsia="Times New Roman" w:hAnsi="Arial" w:cs="Arial"/>
                <w:b/>
                <w:sz w:val="20"/>
                <w:szCs w:val="20"/>
                <w:lang w:eastAsia="sl-SI"/>
              </w:rPr>
              <w:t>6. Presoja posledic za:</w:t>
            </w:r>
          </w:p>
        </w:tc>
      </w:tr>
      <w:tr w:rsidR="00EA5264" w:rsidRPr="00665097" w14:paraId="400A1A28" w14:textId="77777777" w:rsidTr="00D73802">
        <w:trPr>
          <w:trHeight w:val="487"/>
        </w:trPr>
        <w:tc>
          <w:tcPr>
            <w:tcW w:w="1466" w:type="dxa"/>
          </w:tcPr>
          <w:p w14:paraId="26573611" w14:textId="77777777" w:rsidR="00EA5264" w:rsidRPr="00665097" w:rsidRDefault="00EA5264" w:rsidP="00EA526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a)</w:t>
            </w:r>
          </w:p>
        </w:tc>
        <w:tc>
          <w:tcPr>
            <w:tcW w:w="5515" w:type="dxa"/>
            <w:gridSpan w:val="2"/>
          </w:tcPr>
          <w:p w14:paraId="7AC1E464" w14:textId="77777777" w:rsidR="00EA5264" w:rsidRPr="00665097" w:rsidRDefault="00EA5264" w:rsidP="00EA526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665097">
              <w:rPr>
                <w:rFonts w:ascii="Arial" w:eastAsia="Times New Roman" w:hAnsi="Arial" w:cs="Arial"/>
                <w:sz w:val="20"/>
                <w:szCs w:val="20"/>
                <w:lang w:eastAsia="sl-SI"/>
              </w:rPr>
              <w:t>javnofinančna sredstva nad 40.000 EUR v tekočem in naslednjih treh letih</w:t>
            </w:r>
          </w:p>
        </w:tc>
        <w:tc>
          <w:tcPr>
            <w:tcW w:w="2300" w:type="dxa"/>
            <w:vAlign w:val="center"/>
          </w:tcPr>
          <w:p w14:paraId="7B63D5B2" w14:textId="77777777" w:rsidR="00EA5264" w:rsidRPr="00665097" w:rsidRDefault="00EA5264" w:rsidP="00EA5264">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665097">
              <w:rPr>
                <w:rFonts w:ascii="Arial" w:eastAsia="Times New Roman" w:hAnsi="Arial" w:cs="Arial"/>
                <w:b/>
                <w:bCs/>
                <w:sz w:val="20"/>
                <w:szCs w:val="20"/>
                <w:lang w:eastAsia="sl-SI"/>
              </w:rPr>
              <w:t>DA</w:t>
            </w:r>
            <w:r w:rsidRPr="00665097">
              <w:rPr>
                <w:rFonts w:ascii="Arial" w:eastAsia="Times New Roman" w:hAnsi="Arial" w:cs="Arial"/>
                <w:sz w:val="20"/>
                <w:szCs w:val="20"/>
                <w:lang w:eastAsia="sl-SI"/>
              </w:rPr>
              <w:t>/</w:t>
            </w:r>
            <w:r w:rsidRPr="00665097">
              <w:rPr>
                <w:rFonts w:ascii="Arial" w:eastAsia="Times New Roman" w:hAnsi="Arial" w:cs="Arial"/>
                <w:bCs/>
                <w:sz w:val="20"/>
                <w:szCs w:val="20"/>
                <w:lang w:eastAsia="sl-SI"/>
              </w:rPr>
              <w:t>NE</w:t>
            </w:r>
          </w:p>
        </w:tc>
      </w:tr>
      <w:tr w:rsidR="00EA5264" w:rsidRPr="00665097" w14:paraId="31343BA9" w14:textId="77777777" w:rsidTr="00D73802">
        <w:trPr>
          <w:trHeight w:val="501"/>
        </w:trPr>
        <w:tc>
          <w:tcPr>
            <w:tcW w:w="1466" w:type="dxa"/>
          </w:tcPr>
          <w:p w14:paraId="5E9A3A2F" w14:textId="77777777" w:rsidR="00EA5264" w:rsidRPr="00665097" w:rsidRDefault="00EA5264" w:rsidP="00EA526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b)</w:t>
            </w:r>
          </w:p>
        </w:tc>
        <w:tc>
          <w:tcPr>
            <w:tcW w:w="5515" w:type="dxa"/>
            <w:gridSpan w:val="2"/>
          </w:tcPr>
          <w:p w14:paraId="5DB70C1E" w14:textId="77777777" w:rsidR="00EA5264" w:rsidRPr="00665097" w:rsidRDefault="00EA5264" w:rsidP="00EA526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bCs/>
                <w:sz w:val="20"/>
                <w:szCs w:val="20"/>
                <w:lang w:eastAsia="sl-SI"/>
              </w:rPr>
              <w:t>usklajenost slovenskega pravnega reda s pravnim redom Evropske unije</w:t>
            </w:r>
          </w:p>
        </w:tc>
        <w:tc>
          <w:tcPr>
            <w:tcW w:w="2300" w:type="dxa"/>
            <w:vAlign w:val="center"/>
          </w:tcPr>
          <w:p w14:paraId="5258BC14" w14:textId="77777777" w:rsidR="00EA5264" w:rsidRPr="00665097" w:rsidRDefault="00EA5264" w:rsidP="00EA5264">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665097">
              <w:rPr>
                <w:rFonts w:ascii="Arial" w:eastAsia="Times New Roman" w:hAnsi="Arial" w:cs="Arial"/>
                <w:sz w:val="20"/>
                <w:szCs w:val="20"/>
                <w:lang w:eastAsia="sl-SI"/>
              </w:rPr>
              <w:t>DA/</w:t>
            </w:r>
            <w:r w:rsidRPr="00665097">
              <w:rPr>
                <w:rFonts w:ascii="Arial" w:eastAsia="Times New Roman" w:hAnsi="Arial" w:cs="Arial"/>
                <w:b/>
                <w:sz w:val="20"/>
                <w:szCs w:val="20"/>
                <w:lang w:eastAsia="sl-SI"/>
              </w:rPr>
              <w:t>NE</w:t>
            </w:r>
          </w:p>
        </w:tc>
      </w:tr>
      <w:tr w:rsidR="00EA5264" w:rsidRPr="00665097" w14:paraId="4AD1B0CF" w14:textId="77777777" w:rsidTr="00D73802">
        <w:trPr>
          <w:trHeight w:val="243"/>
        </w:trPr>
        <w:tc>
          <w:tcPr>
            <w:tcW w:w="1466" w:type="dxa"/>
          </w:tcPr>
          <w:p w14:paraId="3BE1878E" w14:textId="77777777" w:rsidR="00EA5264" w:rsidRPr="00665097" w:rsidRDefault="00EA5264" w:rsidP="00EA526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c)</w:t>
            </w:r>
          </w:p>
        </w:tc>
        <w:tc>
          <w:tcPr>
            <w:tcW w:w="5515" w:type="dxa"/>
            <w:gridSpan w:val="2"/>
          </w:tcPr>
          <w:p w14:paraId="561A1F29" w14:textId="77777777" w:rsidR="00EA5264" w:rsidRPr="00665097" w:rsidRDefault="00EA5264" w:rsidP="00EA526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sz w:val="20"/>
                <w:szCs w:val="20"/>
                <w:lang w:eastAsia="sl-SI"/>
              </w:rPr>
              <w:t>administrativne posledice</w:t>
            </w:r>
          </w:p>
        </w:tc>
        <w:tc>
          <w:tcPr>
            <w:tcW w:w="2300" w:type="dxa"/>
            <w:vAlign w:val="center"/>
          </w:tcPr>
          <w:p w14:paraId="432A5A29" w14:textId="77777777" w:rsidR="00EA5264" w:rsidRPr="00665097" w:rsidRDefault="00EA5264" w:rsidP="00EA5264">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665097">
              <w:rPr>
                <w:rFonts w:ascii="Arial" w:eastAsia="Times New Roman" w:hAnsi="Arial" w:cs="Arial"/>
                <w:sz w:val="20"/>
                <w:szCs w:val="20"/>
                <w:lang w:eastAsia="sl-SI"/>
              </w:rPr>
              <w:t>DA/</w:t>
            </w:r>
            <w:r w:rsidRPr="00665097">
              <w:rPr>
                <w:rFonts w:ascii="Arial" w:eastAsia="Times New Roman" w:hAnsi="Arial" w:cs="Arial"/>
                <w:b/>
                <w:sz w:val="20"/>
                <w:szCs w:val="20"/>
                <w:lang w:eastAsia="sl-SI"/>
              </w:rPr>
              <w:t>NE</w:t>
            </w:r>
          </w:p>
        </w:tc>
      </w:tr>
      <w:tr w:rsidR="00EA5264" w:rsidRPr="00665097" w14:paraId="4374E5F5" w14:textId="77777777" w:rsidTr="001956FC">
        <w:trPr>
          <w:trHeight w:val="694"/>
        </w:trPr>
        <w:tc>
          <w:tcPr>
            <w:tcW w:w="1466" w:type="dxa"/>
          </w:tcPr>
          <w:p w14:paraId="6978CDD6" w14:textId="77777777" w:rsidR="00EA5264" w:rsidRPr="00665097" w:rsidRDefault="00EA5264" w:rsidP="00EA526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č)</w:t>
            </w:r>
          </w:p>
        </w:tc>
        <w:tc>
          <w:tcPr>
            <w:tcW w:w="5515" w:type="dxa"/>
            <w:gridSpan w:val="2"/>
          </w:tcPr>
          <w:p w14:paraId="1C98DF7A" w14:textId="6BB369C8" w:rsidR="00EA5264" w:rsidRPr="00665097" w:rsidRDefault="00EA5264" w:rsidP="001956FC">
            <w:pPr>
              <w:overflowPunct w:val="0"/>
              <w:autoSpaceDE w:val="0"/>
              <w:autoSpaceDN w:val="0"/>
              <w:adjustRightInd w:val="0"/>
              <w:spacing w:after="0" w:line="260" w:lineRule="exact"/>
              <w:jc w:val="both"/>
              <w:textAlignment w:val="baseline"/>
              <w:rPr>
                <w:rFonts w:ascii="Arial" w:eastAsia="Times New Roman" w:hAnsi="Arial" w:cs="Arial"/>
                <w:bCs/>
                <w:sz w:val="20"/>
                <w:lang w:eastAsia="sl-SI"/>
              </w:rPr>
            </w:pPr>
            <w:r w:rsidRPr="00665097">
              <w:rPr>
                <w:rFonts w:ascii="Arial" w:eastAsia="Times New Roman" w:hAnsi="Arial" w:cs="Arial"/>
                <w:sz w:val="20"/>
                <w:szCs w:val="20"/>
                <w:lang w:eastAsia="sl-SI"/>
              </w:rPr>
              <w:t>gospodarstvo, zlasti</w:t>
            </w:r>
            <w:r w:rsidRPr="00665097">
              <w:rPr>
                <w:rFonts w:ascii="Arial" w:eastAsia="Times New Roman" w:hAnsi="Arial" w:cs="Arial"/>
                <w:bCs/>
                <w:sz w:val="20"/>
                <w:szCs w:val="20"/>
                <w:lang w:eastAsia="sl-SI"/>
              </w:rPr>
              <w:t xml:space="preserve"> mala in srednja podjetja ter konkurenčnost podjetij</w:t>
            </w:r>
          </w:p>
        </w:tc>
        <w:tc>
          <w:tcPr>
            <w:tcW w:w="2300" w:type="dxa"/>
            <w:vAlign w:val="center"/>
          </w:tcPr>
          <w:p w14:paraId="2FC2138D" w14:textId="77777777" w:rsidR="00EA5264" w:rsidRPr="00665097" w:rsidRDefault="00EA5264" w:rsidP="00EA5264">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1956FC">
              <w:rPr>
                <w:rFonts w:ascii="Arial" w:eastAsia="Times New Roman" w:hAnsi="Arial" w:cs="Arial"/>
                <w:bCs/>
                <w:sz w:val="20"/>
                <w:szCs w:val="20"/>
                <w:lang w:eastAsia="sl-SI"/>
              </w:rPr>
              <w:t>DA</w:t>
            </w:r>
            <w:r w:rsidRPr="00665097">
              <w:rPr>
                <w:rFonts w:ascii="Arial" w:eastAsia="Times New Roman" w:hAnsi="Arial" w:cs="Arial"/>
                <w:sz w:val="20"/>
                <w:szCs w:val="20"/>
                <w:lang w:eastAsia="sl-SI"/>
              </w:rPr>
              <w:t>/</w:t>
            </w:r>
            <w:r w:rsidRPr="001956FC">
              <w:rPr>
                <w:rFonts w:ascii="Arial" w:eastAsia="Times New Roman" w:hAnsi="Arial" w:cs="Arial"/>
                <w:b/>
                <w:bCs/>
                <w:sz w:val="20"/>
                <w:szCs w:val="20"/>
                <w:lang w:eastAsia="sl-SI"/>
              </w:rPr>
              <w:t>NE</w:t>
            </w:r>
          </w:p>
        </w:tc>
      </w:tr>
      <w:tr w:rsidR="00EA5264" w:rsidRPr="00665097" w14:paraId="5C63ECE4" w14:textId="77777777" w:rsidTr="00D73802">
        <w:trPr>
          <w:trHeight w:val="243"/>
        </w:trPr>
        <w:tc>
          <w:tcPr>
            <w:tcW w:w="1466" w:type="dxa"/>
          </w:tcPr>
          <w:p w14:paraId="76A6CAC2" w14:textId="77777777" w:rsidR="00EA5264" w:rsidRPr="00665097" w:rsidRDefault="00EA5264" w:rsidP="00EA526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d)</w:t>
            </w:r>
          </w:p>
        </w:tc>
        <w:tc>
          <w:tcPr>
            <w:tcW w:w="5515" w:type="dxa"/>
            <w:gridSpan w:val="2"/>
          </w:tcPr>
          <w:p w14:paraId="77BD5DBF" w14:textId="77777777" w:rsidR="00EA5264" w:rsidRPr="00665097" w:rsidRDefault="00EA5264" w:rsidP="00EA5264">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665097">
              <w:rPr>
                <w:rFonts w:ascii="Arial" w:eastAsia="Times New Roman" w:hAnsi="Arial" w:cs="Arial"/>
                <w:bCs/>
                <w:sz w:val="20"/>
                <w:szCs w:val="20"/>
                <w:lang w:eastAsia="sl-SI"/>
              </w:rPr>
              <w:t>okolje, vključno s prostorskimi in varstvenimi vidiki</w:t>
            </w:r>
          </w:p>
        </w:tc>
        <w:tc>
          <w:tcPr>
            <w:tcW w:w="2300" w:type="dxa"/>
            <w:vAlign w:val="center"/>
          </w:tcPr>
          <w:p w14:paraId="36C27088" w14:textId="77777777" w:rsidR="00EA5264" w:rsidRPr="00665097" w:rsidRDefault="00EA5264" w:rsidP="00EA5264">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665097">
              <w:rPr>
                <w:rFonts w:ascii="Arial" w:eastAsia="Times New Roman" w:hAnsi="Arial" w:cs="Arial"/>
                <w:sz w:val="20"/>
                <w:szCs w:val="20"/>
                <w:lang w:eastAsia="sl-SI"/>
              </w:rPr>
              <w:t>DA/</w:t>
            </w:r>
            <w:r w:rsidRPr="00665097">
              <w:rPr>
                <w:rFonts w:ascii="Arial" w:eastAsia="Times New Roman" w:hAnsi="Arial" w:cs="Arial"/>
                <w:b/>
                <w:sz w:val="20"/>
                <w:szCs w:val="20"/>
                <w:lang w:eastAsia="sl-SI"/>
              </w:rPr>
              <w:t>NE</w:t>
            </w:r>
          </w:p>
        </w:tc>
      </w:tr>
      <w:tr w:rsidR="00EA5264" w:rsidRPr="00665097" w14:paraId="42C043B7" w14:textId="77777777" w:rsidTr="00D73802">
        <w:trPr>
          <w:trHeight w:val="243"/>
        </w:trPr>
        <w:tc>
          <w:tcPr>
            <w:tcW w:w="1466" w:type="dxa"/>
          </w:tcPr>
          <w:p w14:paraId="0083DEB8" w14:textId="77777777" w:rsidR="00EA5264" w:rsidRPr="00665097" w:rsidRDefault="00EA5264" w:rsidP="00EA526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e)</w:t>
            </w:r>
          </w:p>
        </w:tc>
        <w:tc>
          <w:tcPr>
            <w:tcW w:w="5515" w:type="dxa"/>
            <w:gridSpan w:val="2"/>
          </w:tcPr>
          <w:p w14:paraId="5E03DDEF" w14:textId="77777777" w:rsidR="00EA5264" w:rsidRPr="00665097" w:rsidRDefault="00EA5264" w:rsidP="00EA5264">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665097">
              <w:rPr>
                <w:rFonts w:ascii="Arial" w:eastAsia="Times New Roman" w:hAnsi="Arial" w:cs="Arial"/>
                <w:bCs/>
                <w:sz w:val="20"/>
                <w:szCs w:val="20"/>
                <w:lang w:eastAsia="sl-SI"/>
              </w:rPr>
              <w:t>socialno področje</w:t>
            </w:r>
          </w:p>
        </w:tc>
        <w:tc>
          <w:tcPr>
            <w:tcW w:w="2300" w:type="dxa"/>
            <w:vAlign w:val="center"/>
          </w:tcPr>
          <w:p w14:paraId="5565F04B" w14:textId="77777777" w:rsidR="00EA5264" w:rsidRPr="00665097" w:rsidRDefault="00EA5264" w:rsidP="00EA5264">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665097">
              <w:rPr>
                <w:rFonts w:ascii="Arial" w:eastAsia="Times New Roman" w:hAnsi="Arial" w:cs="Arial"/>
                <w:sz w:val="20"/>
                <w:szCs w:val="20"/>
                <w:lang w:eastAsia="sl-SI"/>
              </w:rPr>
              <w:t>DA/</w:t>
            </w:r>
            <w:r w:rsidRPr="00665097">
              <w:rPr>
                <w:rFonts w:ascii="Arial" w:eastAsia="Times New Roman" w:hAnsi="Arial" w:cs="Arial"/>
                <w:b/>
                <w:sz w:val="20"/>
                <w:szCs w:val="20"/>
                <w:lang w:eastAsia="sl-SI"/>
              </w:rPr>
              <w:t>NE</w:t>
            </w:r>
          </w:p>
        </w:tc>
      </w:tr>
      <w:tr w:rsidR="00EA5264" w:rsidRPr="00665097" w14:paraId="08E466AD" w14:textId="77777777" w:rsidTr="00D73802">
        <w:trPr>
          <w:trHeight w:val="1477"/>
        </w:trPr>
        <w:tc>
          <w:tcPr>
            <w:tcW w:w="1466" w:type="dxa"/>
            <w:tcBorders>
              <w:bottom w:val="single" w:sz="4" w:space="0" w:color="auto"/>
            </w:tcBorders>
          </w:tcPr>
          <w:p w14:paraId="64F28E7B" w14:textId="77777777" w:rsidR="00EA5264" w:rsidRPr="00665097" w:rsidRDefault="00EA5264" w:rsidP="00EA526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f)</w:t>
            </w:r>
          </w:p>
        </w:tc>
        <w:tc>
          <w:tcPr>
            <w:tcW w:w="5515" w:type="dxa"/>
            <w:gridSpan w:val="2"/>
            <w:tcBorders>
              <w:bottom w:val="single" w:sz="4" w:space="0" w:color="auto"/>
            </w:tcBorders>
          </w:tcPr>
          <w:p w14:paraId="4850FE11" w14:textId="77777777" w:rsidR="00EA5264" w:rsidRPr="00665097" w:rsidRDefault="00EA5264" w:rsidP="00EA5264">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665097">
              <w:rPr>
                <w:rFonts w:ascii="Arial" w:eastAsia="Times New Roman" w:hAnsi="Arial" w:cs="Arial"/>
                <w:bCs/>
                <w:sz w:val="20"/>
                <w:szCs w:val="20"/>
                <w:lang w:eastAsia="sl-SI"/>
              </w:rPr>
              <w:t>dokumente razvojnega načrtovanja:</w:t>
            </w:r>
          </w:p>
          <w:p w14:paraId="662FB5E7" w14:textId="77777777" w:rsidR="00EA5264" w:rsidRPr="00665097" w:rsidRDefault="00EA5264" w:rsidP="00EA5264">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665097">
              <w:rPr>
                <w:rFonts w:ascii="Arial" w:eastAsia="Times New Roman" w:hAnsi="Arial" w:cs="Arial"/>
                <w:bCs/>
                <w:sz w:val="20"/>
                <w:szCs w:val="20"/>
                <w:lang w:eastAsia="sl-SI"/>
              </w:rPr>
              <w:t>nacionalne dokumente razvojnega načrtovanja</w:t>
            </w:r>
          </w:p>
          <w:p w14:paraId="4F62560E" w14:textId="77777777" w:rsidR="00EA5264" w:rsidRPr="00665097" w:rsidRDefault="00EA5264" w:rsidP="00EA5264">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665097">
              <w:rPr>
                <w:rFonts w:ascii="Arial" w:eastAsia="Times New Roman" w:hAnsi="Arial" w:cs="Arial"/>
                <w:bCs/>
                <w:sz w:val="20"/>
                <w:szCs w:val="20"/>
                <w:lang w:eastAsia="sl-SI"/>
              </w:rPr>
              <w:t>razvojne politike na ravni programov po strukturi razvojne klasifikacije programskega proračuna</w:t>
            </w:r>
          </w:p>
          <w:p w14:paraId="0A8C2996" w14:textId="77777777" w:rsidR="00EA5264" w:rsidRPr="00665097" w:rsidRDefault="00EA5264" w:rsidP="00EA5264">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665097">
              <w:rPr>
                <w:rFonts w:ascii="Arial" w:eastAsia="Times New Roman" w:hAnsi="Arial" w:cs="Arial"/>
                <w:bCs/>
                <w:sz w:val="20"/>
                <w:szCs w:val="20"/>
                <w:lang w:eastAsia="sl-SI"/>
              </w:rPr>
              <w:t>razvojne dokumente Evropske unije in mednarodnih organizacij</w:t>
            </w:r>
          </w:p>
        </w:tc>
        <w:tc>
          <w:tcPr>
            <w:tcW w:w="2300" w:type="dxa"/>
            <w:tcBorders>
              <w:bottom w:val="single" w:sz="4" w:space="0" w:color="auto"/>
            </w:tcBorders>
            <w:vAlign w:val="center"/>
          </w:tcPr>
          <w:p w14:paraId="3E241272" w14:textId="77777777" w:rsidR="00EA5264" w:rsidRPr="00665097" w:rsidRDefault="00EA5264" w:rsidP="00EA5264">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665097">
              <w:rPr>
                <w:rFonts w:ascii="Arial" w:eastAsia="Times New Roman" w:hAnsi="Arial" w:cs="Arial"/>
                <w:sz w:val="20"/>
                <w:szCs w:val="20"/>
                <w:lang w:eastAsia="sl-SI"/>
              </w:rPr>
              <w:t>DA/</w:t>
            </w:r>
            <w:r w:rsidRPr="00665097">
              <w:rPr>
                <w:rFonts w:ascii="Arial" w:eastAsia="Times New Roman" w:hAnsi="Arial" w:cs="Arial"/>
                <w:b/>
                <w:sz w:val="20"/>
                <w:szCs w:val="20"/>
                <w:lang w:eastAsia="sl-SI"/>
              </w:rPr>
              <w:t>NE</w:t>
            </w:r>
          </w:p>
        </w:tc>
      </w:tr>
      <w:tr w:rsidR="00EA5264" w:rsidRPr="00665097" w14:paraId="4C03AF95" w14:textId="77777777" w:rsidTr="007810E5">
        <w:trPr>
          <w:trHeight w:val="591"/>
        </w:trPr>
        <w:tc>
          <w:tcPr>
            <w:tcW w:w="9283" w:type="dxa"/>
            <w:gridSpan w:val="4"/>
            <w:tcBorders>
              <w:top w:val="single" w:sz="4" w:space="0" w:color="auto"/>
              <w:left w:val="single" w:sz="4" w:space="0" w:color="auto"/>
              <w:bottom w:val="single" w:sz="4" w:space="0" w:color="auto"/>
              <w:right w:val="single" w:sz="4" w:space="0" w:color="auto"/>
            </w:tcBorders>
          </w:tcPr>
          <w:p w14:paraId="3D43A45C" w14:textId="77777777" w:rsidR="00EA5264" w:rsidRPr="00665097" w:rsidRDefault="00EA5264" w:rsidP="00EA5264">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665097">
              <w:rPr>
                <w:rFonts w:ascii="Arial" w:eastAsia="Times New Roman" w:hAnsi="Arial" w:cs="Arial"/>
                <w:b/>
                <w:sz w:val="20"/>
                <w:szCs w:val="20"/>
                <w:lang w:eastAsia="sl-SI"/>
              </w:rPr>
              <w:t>7.a Predstavitev ocene finančnih posledic nad 40.000 EUR:</w:t>
            </w:r>
          </w:p>
          <w:p w14:paraId="67052906" w14:textId="588EEB69" w:rsidR="00453E17" w:rsidRPr="00665097" w:rsidRDefault="00F728F9" w:rsidP="00F45510">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Pr>
                <w:rFonts w:ascii="Arial" w:eastAsia="Times New Roman" w:hAnsi="Arial" w:cs="Arial"/>
                <w:iCs/>
                <w:sz w:val="20"/>
                <w:szCs w:val="20"/>
                <w:lang w:eastAsia="sl-SI"/>
              </w:rPr>
              <w:t xml:space="preserve">Obremenitev za proračun predstavljajo sredstva, ki </w:t>
            </w:r>
            <w:r w:rsidR="001956FC" w:rsidRPr="001956FC">
              <w:rPr>
                <w:rFonts w:ascii="Arial" w:eastAsia="Times New Roman" w:hAnsi="Arial" w:cs="Arial"/>
                <w:iCs/>
                <w:sz w:val="20"/>
                <w:szCs w:val="20"/>
                <w:lang w:eastAsia="sl-SI"/>
              </w:rPr>
              <w:t xml:space="preserve">so v proračunu Ministrstva za </w:t>
            </w:r>
            <w:r w:rsidR="002E71BD">
              <w:rPr>
                <w:rFonts w:ascii="Arial" w:eastAsia="Times New Roman" w:hAnsi="Arial" w:cs="Arial"/>
                <w:iCs/>
                <w:sz w:val="20"/>
                <w:szCs w:val="20"/>
                <w:lang w:eastAsia="sl-SI"/>
              </w:rPr>
              <w:t xml:space="preserve">gospodarstvo, turizem in šport </w:t>
            </w:r>
            <w:r w:rsidR="001956FC" w:rsidRPr="001956FC">
              <w:rPr>
                <w:rFonts w:ascii="Arial" w:eastAsia="Times New Roman" w:hAnsi="Arial" w:cs="Arial"/>
                <w:iCs/>
                <w:sz w:val="20"/>
                <w:szCs w:val="20"/>
                <w:lang w:eastAsia="sl-SI"/>
              </w:rPr>
              <w:t>zagotovljena na proračunski postavki: 2310</w:t>
            </w:r>
            <w:r w:rsidR="00495A16">
              <w:rPr>
                <w:rFonts w:ascii="Arial" w:eastAsia="Times New Roman" w:hAnsi="Arial" w:cs="Arial"/>
                <w:iCs/>
                <w:sz w:val="20"/>
                <w:szCs w:val="20"/>
                <w:lang w:eastAsia="sl-SI"/>
              </w:rPr>
              <w:t>95</w:t>
            </w:r>
            <w:r w:rsidR="001956FC" w:rsidRPr="001956FC">
              <w:rPr>
                <w:rFonts w:ascii="Arial" w:eastAsia="Times New Roman" w:hAnsi="Arial" w:cs="Arial"/>
                <w:iCs/>
                <w:sz w:val="20"/>
                <w:szCs w:val="20"/>
                <w:lang w:eastAsia="sl-SI"/>
              </w:rPr>
              <w:t xml:space="preserve"> - EU 21-27 - EKP - Tehnična pomoč – integrala.</w:t>
            </w:r>
          </w:p>
        </w:tc>
      </w:tr>
    </w:tbl>
    <w:p w14:paraId="4473D041" w14:textId="77777777" w:rsidR="00EA5264" w:rsidRPr="00665097" w:rsidRDefault="00EA5264" w:rsidP="00EA5264">
      <w:pPr>
        <w:spacing w:after="0" w:line="260" w:lineRule="exact"/>
        <w:rPr>
          <w:rFonts w:ascii="Arial" w:eastAsia="Times New Roman" w:hAnsi="Arial" w:cs="Arial"/>
          <w:vanish/>
          <w:sz w:val="20"/>
          <w:szCs w:val="20"/>
        </w:rPr>
      </w:pPr>
    </w:p>
    <w:tbl>
      <w:tblPr>
        <w:tblW w:w="934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5"/>
        <w:gridCol w:w="1215"/>
        <w:gridCol w:w="1278"/>
        <w:gridCol w:w="526"/>
        <w:gridCol w:w="1600"/>
        <w:gridCol w:w="545"/>
        <w:gridCol w:w="1015"/>
        <w:gridCol w:w="1559"/>
      </w:tblGrid>
      <w:tr w:rsidR="00EA5264" w:rsidRPr="00665097" w14:paraId="3B52894A" w14:textId="77777777" w:rsidTr="00AA1D99">
        <w:trPr>
          <w:cantSplit/>
          <w:trHeight w:val="35"/>
        </w:trPr>
        <w:tc>
          <w:tcPr>
            <w:tcW w:w="9343" w:type="dxa"/>
            <w:gridSpan w:val="8"/>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A092163" w14:textId="77777777" w:rsidR="00EA5264" w:rsidRPr="00665097" w:rsidRDefault="00EA5264" w:rsidP="00EA5264">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bookmarkStart w:id="3" w:name="_Toc45287081"/>
            <w:r w:rsidRPr="00665097">
              <w:rPr>
                <w:rFonts w:ascii="Arial" w:eastAsia="Times New Roman" w:hAnsi="Arial" w:cs="Arial"/>
                <w:b/>
                <w:kern w:val="32"/>
                <w:sz w:val="20"/>
                <w:szCs w:val="20"/>
                <w:lang w:eastAsia="sl-SI"/>
              </w:rPr>
              <w:lastRenderedPageBreak/>
              <w:t>I. Ocena finančnih posledic, ki niso načrtovane v sprejetem proračunu</w:t>
            </w:r>
            <w:bookmarkEnd w:id="3"/>
          </w:p>
        </w:tc>
      </w:tr>
      <w:tr w:rsidR="00EA5264" w:rsidRPr="00665097" w14:paraId="2DE77F27" w14:textId="77777777" w:rsidTr="00AA1D99">
        <w:trPr>
          <w:cantSplit/>
          <w:trHeight w:val="276"/>
        </w:trPr>
        <w:tc>
          <w:tcPr>
            <w:tcW w:w="2820" w:type="dxa"/>
            <w:gridSpan w:val="2"/>
            <w:tcBorders>
              <w:top w:val="single" w:sz="4" w:space="0" w:color="auto"/>
              <w:left w:val="single" w:sz="4" w:space="0" w:color="auto"/>
              <w:bottom w:val="single" w:sz="4" w:space="0" w:color="auto"/>
              <w:right w:val="single" w:sz="4" w:space="0" w:color="auto"/>
            </w:tcBorders>
            <w:vAlign w:val="center"/>
          </w:tcPr>
          <w:p w14:paraId="6869A9CE" w14:textId="77777777" w:rsidR="00EA5264" w:rsidRPr="00665097" w:rsidRDefault="00EA5264" w:rsidP="00EA5264">
            <w:pPr>
              <w:widowControl w:val="0"/>
              <w:spacing w:after="0" w:line="260" w:lineRule="exact"/>
              <w:ind w:left="-122" w:right="-112"/>
              <w:jc w:val="center"/>
              <w:rPr>
                <w:rFonts w:ascii="Arial" w:eastAsia="Times New Roman" w:hAnsi="Arial" w:cs="Arial"/>
                <w:sz w:val="20"/>
                <w:szCs w:val="20"/>
              </w:rPr>
            </w:pP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38A44071" w14:textId="77777777" w:rsidR="00EA5264" w:rsidRPr="00665097" w:rsidRDefault="00EA5264" w:rsidP="00EA5264">
            <w:pPr>
              <w:widowControl w:val="0"/>
              <w:spacing w:after="0" w:line="260" w:lineRule="exact"/>
              <w:jc w:val="center"/>
              <w:rPr>
                <w:rFonts w:ascii="Arial" w:eastAsia="Times New Roman" w:hAnsi="Arial" w:cs="Arial"/>
                <w:sz w:val="20"/>
                <w:szCs w:val="20"/>
              </w:rPr>
            </w:pPr>
            <w:r w:rsidRPr="00665097">
              <w:rPr>
                <w:rFonts w:ascii="Arial" w:eastAsia="Times New Roman" w:hAnsi="Arial" w:cs="Arial"/>
                <w:sz w:val="20"/>
                <w:szCs w:val="20"/>
              </w:rPr>
              <w:t>Tekoče leto (t)</w:t>
            </w:r>
          </w:p>
        </w:tc>
        <w:tc>
          <w:tcPr>
            <w:tcW w:w="1600" w:type="dxa"/>
            <w:tcBorders>
              <w:top w:val="single" w:sz="4" w:space="0" w:color="auto"/>
              <w:left w:val="single" w:sz="4" w:space="0" w:color="auto"/>
              <w:bottom w:val="single" w:sz="4" w:space="0" w:color="auto"/>
              <w:right w:val="single" w:sz="4" w:space="0" w:color="auto"/>
            </w:tcBorders>
            <w:vAlign w:val="center"/>
          </w:tcPr>
          <w:p w14:paraId="10490B84" w14:textId="77777777" w:rsidR="00EA5264" w:rsidRPr="00665097" w:rsidRDefault="00EA5264" w:rsidP="00EA5264">
            <w:pPr>
              <w:widowControl w:val="0"/>
              <w:spacing w:after="0" w:line="260" w:lineRule="exact"/>
              <w:jc w:val="center"/>
              <w:rPr>
                <w:rFonts w:ascii="Arial" w:eastAsia="Times New Roman" w:hAnsi="Arial" w:cs="Arial"/>
                <w:sz w:val="20"/>
                <w:szCs w:val="20"/>
              </w:rPr>
            </w:pPr>
            <w:r w:rsidRPr="00665097">
              <w:rPr>
                <w:rFonts w:ascii="Arial" w:eastAsia="Times New Roman" w:hAnsi="Arial" w:cs="Arial"/>
                <w:sz w:val="20"/>
                <w:szCs w:val="20"/>
              </w:rPr>
              <w:t>t + 1</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D4B7FF9" w14:textId="77777777" w:rsidR="00EA5264" w:rsidRPr="00665097" w:rsidRDefault="00EA5264" w:rsidP="00EA5264">
            <w:pPr>
              <w:widowControl w:val="0"/>
              <w:spacing w:after="0" w:line="260" w:lineRule="exact"/>
              <w:jc w:val="center"/>
              <w:rPr>
                <w:rFonts w:ascii="Arial" w:eastAsia="Times New Roman" w:hAnsi="Arial" w:cs="Arial"/>
                <w:sz w:val="20"/>
                <w:szCs w:val="20"/>
              </w:rPr>
            </w:pPr>
            <w:r w:rsidRPr="00665097">
              <w:rPr>
                <w:rFonts w:ascii="Arial" w:eastAsia="Times New Roman" w:hAnsi="Arial" w:cs="Arial"/>
                <w:sz w:val="20"/>
                <w:szCs w:val="20"/>
              </w:rPr>
              <w:t>t + 2</w:t>
            </w:r>
          </w:p>
        </w:tc>
        <w:tc>
          <w:tcPr>
            <w:tcW w:w="1559" w:type="dxa"/>
            <w:tcBorders>
              <w:top w:val="single" w:sz="4" w:space="0" w:color="auto"/>
              <w:left w:val="single" w:sz="4" w:space="0" w:color="auto"/>
              <w:bottom w:val="single" w:sz="4" w:space="0" w:color="auto"/>
              <w:right w:val="single" w:sz="4" w:space="0" w:color="auto"/>
            </w:tcBorders>
            <w:vAlign w:val="center"/>
          </w:tcPr>
          <w:p w14:paraId="34795610" w14:textId="77777777" w:rsidR="00EA5264" w:rsidRPr="00665097" w:rsidRDefault="00EA5264" w:rsidP="00EA5264">
            <w:pPr>
              <w:widowControl w:val="0"/>
              <w:spacing w:after="0" w:line="260" w:lineRule="exact"/>
              <w:jc w:val="center"/>
              <w:rPr>
                <w:rFonts w:ascii="Arial" w:eastAsia="Times New Roman" w:hAnsi="Arial" w:cs="Arial"/>
                <w:sz w:val="20"/>
                <w:szCs w:val="20"/>
              </w:rPr>
            </w:pPr>
            <w:r w:rsidRPr="00665097">
              <w:rPr>
                <w:rFonts w:ascii="Arial" w:eastAsia="Times New Roman" w:hAnsi="Arial" w:cs="Arial"/>
                <w:sz w:val="20"/>
                <w:szCs w:val="20"/>
              </w:rPr>
              <w:t>t + 3</w:t>
            </w:r>
          </w:p>
        </w:tc>
      </w:tr>
      <w:tr w:rsidR="00EA5264" w:rsidRPr="00665097" w14:paraId="36E800CB" w14:textId="77777777" w:rsidTr="00AA1D99">
        <w:trPr>
          <w:cantSplit/>
          <w:trHeight w:val="423"/>
        </w:trPr>
        <w:tc>
          <w:tcPr>
            <w:tcW w:w="2820" w:type="dxa"/>
            <w:gridSpan w:val="2"/>
            <w:tcBorders>
              <w:top w:val="single" w:sz="4" w:space="0" w:color="auto"/>
              <w:left w:val="single" w:sz="4" w:space="0" w:color="auto"/>
              <w:bottom w:val="single" w:sz="4" w:space="0" w:color="auto"/>
              <w:right w:val="single" w:sz="4" w:space="0" w:color="auto"/>
            </w:tcBorders>
            <w:vAlign w:val="center"/>
          </w:tcPr>
          <w:p w14:paraId="2505BEC1" w14:textId="77777777" w:rsidR="00EA5264" w:rsidRPr="00665097" w:rsidRDefault="00EA5264" w:rsidP="00EA5264">
            <w:pPr>
              <w:widowControl w:val="0"/>
              <w:spacing w:after="0" w:line="260" w:lineRule="exact"/>
              <w:rPr>
                <w:rFonts w:ascii="Arial" w:eastAsia="Times New Roman" w:hAnsi="Arial" w:cs="Arial"/>
                <w:bCs/>
                <w:sz w:val="20"/>
                <w:szCs w:val="20"/>
              </w:rPr>
            </w:pPr>
            <w:r w:rsidRPr="00665097">
              <w:rPr>
                <w:rFonts w:ascii="Arial" w:eastAsia="Times New Roman" w:hAnsi="Arial" w:cs="Arial"/>
                <w:bCs/>
                <w:sz w:val="20"/>
                <w:szCs w:val="20"/>
              </w:rPr>
              <w:t>Predvideno povečanje (+) ali zmanjšanje (</w:t>
            </w:r>
            <w:r w:rsidRPr="00665097">
              <w:rPr>
                <w:rFonts w:ascii="Arial" w:eastAsia="Times New Roman" w:hAnsi="Arial" w:cs="Arial"/>
                <w:b/>
                <w:sz w:val="20"/>
                <w:szCs w:val="20"/>
              </w:rPr>
              <w:t>–</w:t>
            </w:r>
            <w:r w:rsidRPr="00665097">
              <w:rPr>
                <w:rFonts w:ascii="Arial" w:eastAsia="Times New Roman" w:hAnsi="Arial" w:cs="Arial"/>
                <w:bCs/>
                <w:sz w:val="20"/>
                <w:szCs w:val="20"/>
              </w:rPr>
              <w:t xml:space="preserve">) prihodkov državnega proračuna </w:t>
            </w: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6873C5CE" w14:textId="1CAFD4E7" w:rsidR="00EA5264" w:rsidRPr="00665097" w:rsidRDefault="00EA5264" w:rsidP="00EA5264">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600" w:type="dxa"/>
            <w:tcBorders>
              <w:top w:val="single" w:sz="4" w:space="0" w:color="auto"/>
              <w:left w:val="single" w:sz="4" w:space="0" w:color="auto"/>
              <w:bottom w:val="single" w:sz="4" w:space="0" w:color="auto"/>
              <w:right w:val="single" w:sz="4" w:space="0" w:color="auto"/>
            </w:tcBorders>
            <w:vAlign w:val="center"/>
          </w:tcPr>
          <w:p w14:paraId="3C786BEB" w14:textId="77777777" w:rsidR="00EA5264" w:rsidRPr="00665097" w:rsidRDefault="00EA5264" w:rsidP="00EA5264">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2D0E86A" w14:textId="77777777" w:rsidR="00EA5264" w:rsidRPr="00665097" w:rsidRDefault="00EA5264" w:rsidP="00EA5264">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559" w:type="dxa"/>
            <w:tcBorders>
              <w:top w:val="single" w:sz="4" w:space="0" w:color="auto"/>
              <w:left w:val="single" w:sz="4" w:space="0" w:color="auto"/>
              <w:bottom w:val="single" w:sz="4" w:space="0" w:color="auto"/>
              <w:right w:val="single" w:sz="4" w:space="0" w:color="auto"/>
            </w:tcBorders>
            <w:vAlign w:val="center"/>
          </w:tcPr>
          <w:p w14:paraId="537126BD" w14:textId="77777777" w:rsidR="00EA5264" w:rsidRPr="00665097" w:rsidRDefault="00EA5264" w:rsidP="00EA5264">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EA5264" w:rsidRPr="00665097" w14:paraId="0E9DDBED" w14:textId="77777777" w:rsidTr="00AA1D99">
        <w:trPr>
          <w:cantSplit/>
          <w:trHeight w:val="423"/>
        </w:trPr>
        <w:tc>
          <w:tcPr>
            <w:tcW w:w="2820" w:type="dxa"/>
            <w:gridSpan w:val="2"/>
            <w:tcBorders>
              <w:top w:val="single" w:sz="4" w:space="0" w:color="auto"/>
              <w:left w:val="single" w:sz="4" w:space="0" w:color="auto"/>
              <w:bottom w:val="single" w:sz="4" w:space="0" w:color="auto"/>
              <w:right w:val="single" w:sz="4" w:space="0" w:color="auto"/>
            </w:tcBorders>
            <w:vAlign w:val="center"/>
          </w:tcPr>
          <w:p w14:paraId="7D73474E" w14:textId="77777777" w:rsidR="00EA5264" w:rsidRPr="00665097" w:rsidRDefault="00EA5264" w:rsidP="00EA5264">
            <w:pPr>
              <w:widowControl w:val="0"/>
              <w:spacing w:after="0" w:line="260" w:lineRule="exact"/>
              <w:rPr>
                <w:rFonts w:ascii="Arial" w:eastAsia="Times New Roman" w:hAnsi="Arial" w:cs="Arial"/>
                <w:bCs/>
                <w:sz w:val="20"/>
                <w:szCs w:val="20"/>
              </w:rPr>
            </w:pPr>
            <w:r w:rsidRPr="00665097">
              <w:rPr>
                <w:rFonts w:ascii="Arial" w:eastAsia="Times New Roman" w:hAnsi="Arial" w:cs="Arial"/>
                <w:bCs/>
                <w:sz w:val="20"/>
                <w:szCs w:val="20"/>
              </w:rPr>
              <w:t>Predvideno povečanje (+) ali zmanjšanje (</w:t>
            </w:r>
            <w:r w:rsidRPr="00665097">
              <w:rPr>
                <w:rFonts w:ascii="Arial" w:eastAsia="Times New Roman" w:hAnsi="Arial" w:cs="Arial"/>
                <w:b/>
                <w:sz w:val="20"/>
                <w:szCs w:val="20"/>
              </w:rPr>
              <w:t>–</w:t>
            </w:r>
            <w:r w:rsidRPr="00665097">
              <w:rPr>
                <w:rFonts w:ascii="Arial" w:eastAsia="Times New Roman" w:hAnsi="Arial" w:cs="Arial"/>
                <w:bCs/>
                <w:sz w:val="20"/>
                <w:szCs w:val="20"/>
              </w:rPr>
              <w:t xml:space="preserve">) prihodkov občinskih proračunov </w:t>
            </w: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4A837A30" w14:textId="77777777" w:rsidR="00EA5264" w:rsidRPr="00665097" w:rsidRDefault="00EA5264" w:rsidP="00EA5264">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600" w:type="dxa"/>
            <w:tcBorders>
              <w:top w:val="single" w:sz="4" w:space="0" w:color="auto"/>
              <w:left w:val="single" w:sz="4" w:space="0" w:color="auto"/>
              <w:bottom w:val="single" w:sz="4" w:space="0" w:color="auto"/>
              <w:right w:val="single" w:sz="4" w:space="0" w:color="auto"/>
            </w:tcBorders>
            <w:vAlign w:val="center"/>
          </w:tcPr>
          <w:p w14:paraId="30F37135" w14:textId="77777777" w:rsidR="00EA5264" w:rsidRPr="00665097" w:rsidRDefault="00EA5264" w:rsidP="00EA5264">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64ADC11" w14:textId="77777777" w:rsidR="00EA5264" w:rsidRPr="00665097" w:rsidRDefault="00EA5264" w:rsidP="00EA5264">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559" w:type="dxa"/>
            <w:tcBorders>
              <w:top w:val="single" w:sz="4" w:space="0" w:color="auto"/>
              <w:left w:val="single" w:sz="4" w:space="0" w:color="auto"/>
              <w:bottom w:val="single" w:sz="4" w:space="0" w:color="auto"/>
              <w:right w:val="single" w:sz="4" w:space="0" w:color="auto"/>
            </w:tcBorders>
            <w:vAlign w:val="center"/>
          </w:tcPr>
          <w:p w14:paraId="00E93B8A" w14:textId="77777777" w:rsidR="00EA5264" w:rsidRPr="00665097" w:rsidRDefault="00EA5264" w:rsidP="00EA5264">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EA5264" w:rsidRPr="00665097" w14:paraId="54CF79D7" w14:textId="77777777" w:rsidTr="00AA1D99">
        <w:trPr>
          <w:cantSplit/>
          <w:trHeight w:val="423"/>
        </w:trPr>
        <w:tc>
          <w:tcPr>
            <w:tcW w:w="2820" w:type="dxa"/>
            <w:gridSpan w:val="2"/>
            <w:tcBorders>
              <w:top w:val="single" w:sz="4" w:space="0" w:color="auto"/>
              <w:left w:val="single" w:sz="4" w:space="0" w:color="auto"/>
              <w:bottom w:val="single" w:sz="4" w:space="0" w:color="auto"/>
              <w:right w:val="single" w:sz="4" w:space="0" w:color="auto"/>
            </w:tcBorders>
            <w:vAlign w:val="center"/>
          </w:tcPr>
          <w:p w14:paraId="590ACED1" w14:textId="77777777" w:rsidR="00EA5264" w:rsidRPr="00665097" w:rsidRDefault="00EA5264" w:rsidP="00EA5264">
            <w:pPr>
              <w:widowControl w:val="0"/>
              <w:spacing w:after="0" w:line="260" w:lineRule="exact"/>
              <w:rPr>
                <w:rFonts w:ascii="Arial" w:eastAsia="Times New Roman" w:hAnsi="Arial" w:cs="Arial"/>
                <w:bCs/>
                <w:sz w:val="20"/>
                <w:szCs w:val="20"/>
              </w:rPr>
            </w:pPr>
            <w:r w:rsidRPr="00665097">
              <w:rPr>
                <w:rFonts w:ascii="Arial" w:eastAsia="Times New Roman" w:hAnsi="Arial" w:cs="Arial"/>
                <w:bCs/>
                <w:sz w:val="20"/>
                <w:szCs w:val="20"/>
              </w:rPr>
              <w:t>Predvideno povečanje (+) ali zmanjšanje (</w:t>
            </w:r>
            <w:r w:rsidRPr="00665097">
              <w:rPr>
                <w:rFonts w:ascii="Arial" w:eastAsia="Times New Roman" w:hAnsi="Arial" w:cs="Arial"/>
                <w:b/>
                <w:sz w:val="20"/>
                <w:szCs w:val="20"/>
              </w:rPr>
              <w:t>–</w:t>
            </w:r>
            <w:r w:rsidRPr="00665097">
              <w:rPr>
                <w:rFonts w:ascii="Arial" w:eastAsia="Times New Roman" w:hAnsi="Arial" w:cs="Arial"/>
                <w:bCs/>
                <w:sz w:val="20"/>
                <w:szCs w:val="20"/>
              </w:rPr>
              <w:t xml:space="preserve">) odhodkov državnega proračuna </w:t>
            </w: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0EAD045A" w14:textId="77777777" w:rsidR="00EA5264" w:rsidRPr="00665097" w:rsidRDefault="00EA5264" w:rsidP="00EA5264">
            <w:pPr>
              <w:widowControl w:val="0"/>
              <w:spacing w:after="0" w:line="260" w:lineRule="exact"/>
              <w:jc w:val="center"/>
              <w:rPr>
                <w:rFonts w:ascii="Arial" w:eastAsia="Times New Roman" w:hAnsi="Arial" w:cs="Arial"/>
                <w:sz w:val="20"/>
                <w:szCs w:val="20"/>
              </w:rPr>
            </w:pPr>
          </w:p>
        </w:tc>
        <w:tc>
          <w:tcPr>
            <w:tcW w:w="1600" w:type="dxa"/>
            <w:tcBorders>
              <w:top w:val="single" w:sz="4" w:space="0" w:color="auto"/>
              <w:left w:val="single" w:sz="4" w:space="0" w:color="auto"/>
              <w:bottom w:val="single" w:sz="4" w:space="0" w:color="auto"/>
              <w:right w:val="single" w:sz="4" w:space="0" w:color="auto"/>
            </w:tcBorders>
            <w:vAlign w:val="center"/>
          </w:tcPr>
          <w:p w14:paraId="1E8CB961" w14:textId="77777777" w:rsidR="00EA5264" w:rsidRPr="00665097" w:rsidRDefault="00EA5264" w:rsidP="00EA5264">
            <w:pPr>
              <w:widowControl w:val="0"/>
              <w:spacing w:after="0" w:line="260" w:lineRule="exact"/>
              <w:jc w:val="center"/>
              <w:rPr>
                <w:rFonts w:ascii="Arial" w:eastAsia="Times New Roman" w:hAnsi="Arial" w:cs="Arial"/>
                <w:sz w:val="20"/>
                <w:szCs w:val="2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7B0790F" w14:textId="77777777" w:rsidR="00EA5264" w:rsidRPr="00665097" w:rsidRDefault="00EA5264" w:rsidP="00EA5264">
            <w:pPr>
              <w:widowControl w:val="0"/>
              <w:spacing w:after="0" w:line="260" w:lineRule="exact"/>
              <w:jc w:val="center"/>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820FE7A" w14:textId="77777777" w:rsidR="00EA5264" w:rsidRPr="00665097" w:rsidRDefault="00EA5264" w:rsidP="00EA5264">
            <w:pPr>
              <w:widowControl w:val="0"/>
              <w:spacing w:after="0" w:line="260" w:lineRule="exact"/>
              <w:jc w:val="center"/>
              <w:rPr>
                <w:rFonts w:ascii="Arial" w:eastAsia="Times New Roman" w:hAnsi="Arial" w:cs="Arial"/>
                <w:sz w:val="20"/>
                <w:szCs w:val="20"/>
              </w:rPr>
            </w:pPr>
          </w:p>
        </w:tc>
      </w:tr>
      <w:tr w:rsidR="00EA5264" w:rsidRPr="00665097" w14:paraId="3923A8B4" w14:textId="77777777" w:rsidTr="00AA1D99">
        <w:trPr>
          <w:cantSplit/>
          <w:trHeight w:val="623"/>
        </w:trPr>
        <w:tc>
          <w:tcPr>
            <w:tcW w:w="2820" w:type="dxa"/>
            <w:gridSpan w:val="2"/>
            <w:tcBorders>
              <w:top w:val="single" w:sz="4" w:space="0" w:color="auto"/>
              <w:left w:val="single" w:sz="4" w:space="0" w:color="auto"/>
              <w:bottom w:val="single" w:sz="4" w:space="0" w:color="auto"/>
              <w:right w:val="single" w:sz="4" w:space="0" w:color="auto"/>
            </w:tcBorders>
            <w:vAlign w:val="center"/>
          </w:tcPr>
          <w:p w14:paraId="3682200C" w14:textId="77777777" w:rsidR="00EA5264" w:rsidRPr="00665097" w:rsidRDefault="00EA5264" w:rsidP="00EA5264">
            <w:pPr>
              <w:widowControl w:val="0"/>
              <w:spacing w:after="0" w:line="260" w:lineRule="exact"/>
              <w:rPr>
                <w:rFonts w:ascii="Arial" w:eastAsia="Times New Roman" w:hAnsi="Arial" w:cs="Arial"/>
                <w:bCs/>
                <w:sz w:val="20"/>
                <w:szCs w:val="20"/>
              </w:rPr>
            </w:pPr>
            <w:r w:rsidRPr="00665097">
              <w:rPr>
                <w:rFonts w:ascii="Arial" w:eastAsia="Times New Roman" w:hAnsi="Arial" w:cs="Arial"/>
                <w:bCs/>
                <w:sz w:val="20"/>
                <w:szCs w:val="20"/>
              </w:rPr>
              <w:t>Predvideno povečanje (+) ali zmanjšanje (</w:t>
            </w:r>
            <w:r w:rsidRPr="00665097">
              <w:rPr>
                <w:rFonts w:ascii="Arial" w:eastAsia="Times New Roman" w:hAnsi="Arial" w:cs="Arial"/>
                <w:b/>
                <w:sz w:val="20"/>
                <w:szCs w:val="20"/>
              </w:rPr>
              <w:t>–</w:t>
            </w:r>
            <w:r w:rsidRPr="00665097">
              <w:rPr>
                <w:rFonts w:ascii="Arial" w:eastAsia="Times New Roman" w:hAnsi="Arial" w:cs="Arial"/>
                <w:bCs/>
                <w:sz w:val="20"/>
                <w:szCs w:val="20"/>
              </w:rPr>
              <w:t>) odhodkov občinskih proračunov</w:t>
            </w: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39143843" w14:textId="77777777" w:rsidR="00EA5264" w:rsidRPr="00665097" w:rsidRDefault="00EA5264" w:rsidP="00EA5264">
            <w:pPr>
              <w:widowControl w:val="0"/>
              <w:spacing w:after="0" w:line="260" w:lineRule="exact"/>
              <w:jc w:val="center"/>
              <w:rPr>
                <w:rFonts w:ascii="Arial" w:eastAsia="Times New Roman" w:hAnsi="Arial" w:cs="Arial"/>
                <w:sz w:val="20"/>
                <w:szCs w:val="20"/>
              </w:rPr>
            </w:pPr>
          </w:p>
        </w:tc>
        <w:tc>
          <w:tcPr>
            <w:tcW w:w="1600" w:type="dxa"/>
            <w:tcBorders>
              <w:top w:val="single" w:sz="4" w:space="0" w:color="auto"/>
              <w:left w:val="single" w:sz="4" w:space="0" w:color="auto"/>
              <w:bottom w:val="single" w:sz="4" w:space="0" w:color="auto"/>
              <w:right w:val="single" w:sz="4" w:space="0" w:color="auto"/>
            </w:tcBorders>
            <w:vAlign w:val="center"/>
          </w:tcPr>
          <w:p w14:paraId="57BF3C41" w14:textId="77777777" w:rsidR="00EA5264" w:rsidRPr="00665097" w:rsidRDefault="00EA5264" w:rsidP="00EA5264">
            <w:pPr>
              <w:widowControl w:val="0"/>
              <w:spacing w:after="0" w:line="260" w:lineRule="exact"/>
              <w:jc w:val="center"/>
              <w:rPr>
                <w:rFonts w:ascii="Arial" w:eastAsia="Times New Roman" w:hAnsi="Arial" w:cs="Arial"/>
                <w:sz w:val="20"/>
                <w:szCs w:val="2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E776240" w14:textId="77777777" w:rsidR="00EA5264" w:rsidRPr="00665097" w:rsidRDefault="00EA5264" w:rsidP="00EA5264">
            <w:pPr>
              <w:widowControl w:val="0"/>
              <w:spacing w:after="0" w:line="260" w:lineRule="exact"/>
              <w:jc w:val="center"/>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5012CE2" w14:textId="77777777" w:rsidR="00EA5264" w:rsidRPr="00665097" w:rsidRDefault="00EA5264" w:rsidP="00EA5264">
            <w:pPr>
              <w:widowControl w:val="0"/>
              <w:spacing w:after="0" w:line="260" w:lineRule="exact"/>
              <w:jc w:val="center"/>
              <w:rPr>
                <w:rFonts w:ascii="Arial" w:eastAsia="Times New Roman" w:hAnsi="Arial" w:cs="Arial"/>
                <w:sz w:val="20"/>
                <w:szCs w:val="20"/>
              </w:rPr>
            </w:pPr>
          </w:p>
        </w:tc>
      </w:tr>
      <w:tr w:rsidR="00EA5264" w:rsidRPr="00665097" w14:paraId="2C8FD39D" w14:textId="77777777" w:rsidTr="00AA1D99">
        <w:trPr>
          <w:cantSplit/>
          <w:trHeight w:val="423"/>
        </w:trPr>
        <w:tc>
          <w:tcPr>
            <w:tcW w:w="2820" w:type="dxa"/>
            <w:gridSpan w:val="2"/>
            <w:tcBorders>
              <w:top w:val="single" w:sz="4" w:space="0" w:color="auto"/>
              <w:left w:val="single" w:sz="4" w:space="0" w:color="auto"/>
              <w:bottom w:val="single" w:sz="4" w:space="0" w:color="auto"/>
              <w:right w:val="single" w:sz="4" w:space="0" w:color="auto"/>
            </w:tcBorders>
            <w:vAlign w:val="center"/>
          </w:tcPr>
          <w:p w14:paraId="280BC9A0" w14:textId="77777777" w:rsidR="00EA5264" w:rsidRPr="00665097" w:rsidRDefault="00EA5264" w:rsidP="00EA5264">
            <w:pPr>
              <w:widowControl w:val="0"/>
              <w:spacing w:after="0" w:line="260" w:lineRule="exact"/>
              <w:rPr>
                <w:rFonts w:ascii="Arial" w:eastAsia="Times New Roman" w:hAnsi="Arial" w:cs="Arial"/>
                <w:bCs/>
                <w:sz w:val="20"/>
                <w:szCs w:val="20"/>
              </w:rPr>
            </w:pPr>
            <w:r w:rsidRPr="00665097">
              <w:rPr>
                <w:rFonts w:ascii="Arial" w:eastAsia="Times New Roman" w:hAnsi="Arial" w:cs="Arial"/>
                <w:bCs/>
                <w:sz w:val="20"/>
                <w:szCs w:val="20"/>
              </w:rPr>
              <w:t>Predvideno povečanje (+) ali zmanjšanje (</w:t>
            </w:r>
            <w:r w:rsidRPr="00665097">
              <w:rPr>
                <w:rFonts w:ascii="Arial" w:eastAsia="Times New Roman" w:hAnsi="Arial" w:cs="Arial"/>
                <w:b/>
                <w:sz w:val="20"/>
                <w:szCs w:val="20"/>
              </w:rPr>
              <w:t>–</w:t>
            </w:r>
            <w:r w:rsidRPr="00665097">
              <w:rPr>
                <w:rFonts w:ascii="Arial" w:eastAsia="Times New Roman" w:hAnsi="Arial" w:cs="Arial"/>
                <w:bCs/>
                <w:sz w:val="20"/>
                <w:szCs w:val="20"/>
              </w:rPr>
              <w:t>) obveznosti za druga javnofinančna sredstva</w:t>
            </w: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6742B67F" w14:textId="77777777" w:rsidR="00EA5264" w:rsidRPr="00665097" w:rsidRDefault="00EA5264" w:rsidP="00EA5264">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600" w:type="dxa"/>
            <w:tcBorders>
              <w:top w:val="single" w:sz="4" w:space="0" w:color="auto"/>
              <w:left w:val="single" w:sz="4" w:space="0" w:color="auto"/>
              <w:bottom w:val="single" w:sz="4" w:space="0" w:color="auto"/>
              <w:right w:val="single" w:sz="4" w:space="0" w:color="auto"/>
            </w:tcBorders>
            <w:vAlign w:val="center"/>
          </w:tcPr>
          <w:p w14:paraId="056008E5" w14:textId="77777777" w:rsidR="00EA5264" w:rsidRPr="00665097" w:rsidRDefault="00EA5264" w:rsidP="00EA5264">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041FC1A" w14:textId="77777777" w:rsidR="00EA5264" w:rsidRPr="00665097" w:rsidRDefault="00EA5264" w:rsidP="00EA5264">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559" w:type="dxa"/>
            <w:tcBorders>
              <w:top w:val="single" w:sz="4" w:space="0" w:color="auto"/>
              <w:left w:val="single" w:sz="4" w:space="0" w:color="auto"/>
              <w:bottom w:val="single" w:sz="4" w:space="0" w:color="auto"/>
              <w:right w:val="single" w:sz="4" w:space="0" w:color="auto"/>
            </w:tcBorders>
            <w:vAlign w:val="center"/>
          </w:tcPr>
          <w:p w14:paraId="0E715328" w14:textId="77777777" w:rsidR="00EA5264" w:rsidRPr="00665097" w:rsidRDefault="00EA5264" w:rsidP="00EA5264">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EA5264" w:rsidRPr="00665097" w14:paraId="74ACA150" w14:textId="77777777" w:rsidTr="00AA1D99">
        <w:trPr>
          <w:cantSplit/>
          <w:trHeight w:val="257"/>
        </w:trPr>
        <w:tc>
          <w:tcPr>
            <w:tcW w:w="9343"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4B5FCB6" w14:textId="77777777" w:rsidR="00EA5264" w:rsidRPr="00665097" w:rsidRDefault="00EA5264" w:rsidP="00EA5264">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bookmarkStart w:id="4" w:name="_Toc45287082"/>
            <w:r w:rsidRPr="00665097">
              <w:rPr>
                <w:rFonts w:ascii="Arial" w:eastAsia="Times New Roman" w:hAnsi="Arial" w:cs="Arial"/>
                <w:b/>
                <w:kern w:val="32"/>
                <w:sz w:val="20"/>
                <w:szCs w:val="20"/>
                <w:lang w:eastAsia="sl-SI"/>
              </w:rPr>
              <w:t>II. Finančne posledice za državni proračun</w:t>
            </w:r>
            <w:bookmarkEnd w:id="4"/>
          </w:p>
        </w:tc>
      </w:tr>
      <w:tr w:rsidR="00EA5264" w:rsidRPr="00665097" w14:paraId="5617B4C3" w14:textId="77777777" w:rsidTr="00AA1D99">
        <w:trPr>
          <w:cantSplit/>
          <w:trHeight w:val="257"/>
        </w:trPr>
        <w:tc>
          <w:tcPr>
            <w:tcW w:w="9343"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DB57A0B" w14:textId="77777777" w:rsidR="00EA5264" w:rsidRPr="00665097" w:rsidRDefault="00EA5264" w:rsidP="00EA5264">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bookmarkStart w:id="5" w:name="_Toc45287083"/>
            <w:proofErr w:type="spellStart"/>
            <w:r w:rsidRPr="00665097">
              <w:rPr>
                <w:rFonts w:ascii="Arial" w:eastAsia="Times New Roman" w:hAnsi="Arial" w:cs="Arial"/>
                <w:b/>
                <w:kern w:val="32"/>
                <w:sz w:val="20"/>
                <w:szCs w:val="20"/>
                <w:lang w:eastAsia="sl-SI"/>
              </w:rPr>
              <w:t>II.a</w:t>
            </w:r>
            <w:proofErr w:type="spellEnd"/>
            <w:r w:rsidRPr="00665097">
              <w:rPr>
                <w:rFonts w:ascii="Arial" w:eastAsia="Times New Roman" w:hAnsi="Arial" w:cs="Arial"/>
                <w:b/>
                <w:kern w:val="32"/>
                <w:sz w:val="20"/>
                <w:szCs w:val="20"/>
                <w:lang w:eastAsia="sl-SI"/>
              </w:rPr>
              <w:t xml:space="preserve"> Pravice porabe za izvedbo predlaganih rešitev so zagotovljene:</w:t>
            </w:r>
            <w:bookmarkEnd w:id="5"/>
          </w:p>
        </w:tc>
      </w:tr>
      <w:tr w:rsidR="00EA5264" w:rsidRPr="00665097" w14:paraId="6F5F2A36" w14:textId="77777777" w:rsidTr="00AA1D99">
        <w:trPr>
          <w:cantSplit/>
          <w:trHeight w:val="100"/>
        </w:trPr>
        <w:tc>
          <w:tcPr>
            <w:tcW w:w="1605" w:type="dxa"/>
            <w:tcBorders>
              <w:top w:val="single" w:sz="4" w:space="0" w:color="auto"/>
              <w:left w:val="single" w:sz="4" w:space="0" w:color="auto"/>
              <w:bottom w:val="single" w:sz="4" w:space="0" w:color="auto"/>
              <w:right w:val="single" w:sz="4" w:space="0" w:color="auto"/>
            </w:tcBorders>
            <w:vAlign w:val="center"/>
          </w:tcPr>
          <w:p w14:paraId="667E8297" w14:textId="77777777" w:rsidR="00EA5264" w:rsidRPr="00665097" w:rsidRDefault="00EA5264" w:rsidP="00EA5264">
            <w:pPr>
              <w:widowControl w:val="0"/>
              <w:spacing w:after="0" w:line="260" w:lineRule="exact"/>
              <w:jc w:val="center"/>
              <w:rPr>
                <w:rFonts w:ascii="Arial" w:eastAsia="Times New Roman" w:hAnsi="Arial" w:cs="Arial"/>
                <w:sz w:val="20"/>
                <w:szCs w:val="20"/>
              </w:rPr>
            </w:pPr>
            <w:r w:rsidRPr="00665097">
              <w:rPr>
                <w:rFonts w:ascii="Arial" w:eastAsia="Times New Roman" w:hAnsi="Arial" w:cs="Arial"/>
                <w:sz w:val="20"/>
                <w:szCs w:val="20"/>
              </w:rPr>
              <w:t xml:space="preserve">Ime proračunskega uporabnika </w:t>
            </w:r>
          </w:p>
        </w:tc>
        <w:tc>
          <w:tcPr>
            <w:tcW w:w="2493" w:type="dxa"/>
            <w:gridSpan w:val="2"/>
            <w:tcBorders>
              <w:top w:val="single" w:sz="4" w:space="0" w:color="auto"/>
              <w:left w:val="single" w:sz="4" w:space="0" w:color="auto"/>
              <w:bottom w:val="single" w:sz="4" w:space="0" w:color="auto"/>
              <w:right w:val="single" w:sz="4" w:space="0" w:color="auto"/>
            </w:tcBorders>
            <w:vAlign w:val="center"/>
          </w:tcPr>
          <w:p w14:paraId="1E64CE53" w14:textId="77777777" w:rsidR="00EA5264" w:rsidRPr="00665097" w:rsidRDefault="00EA5264" w:rsidP="00EA5264">
            <w:pPr>
              <w:widowControl w:val="0"/>
              <w:spacing w:after="0" w:line="260" w:lineRule="exact"/>
              <w:jc w:val="center"/>
              <w:rPr>
                <w:rFonts w:ascii="Arial" w:eastAsia="Times New Roman" w:hAnsi="Arial" w:cs="Arial"/>
                <w:sz w:val="20"/>
                <w:szCs w:val="20"/>
              </w:rPr>
            </w:pPr>
            <w:r w:rsidRPr="00665097">
              <w:rPr>
                <w:rFonts w:ascii="Arial" w:eastAsia="Times New Roman" w:hAnsi="Arial" w:cs="Arial"/>
                <w:sz w:val="20"/>
                <w:szCs w:val="20"/>
              </w:rPr>
              <w:t>Šifra in naziv ukrepa, projekta</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C4BF61C" w14:textId="77777777" w:rsidR="00EA5264" w:rsidRPr="00665097" w:rsidRDefault="00EA5264" w:rsidP="00EA5264">
            <w:pPr>
              <w:widowControl w:val="0"/>
              <w:spacing w:after="0" w:line="260" w:lineRule="exact"/>
              <w:jc w:val="center"/>
              <w:rPr>
                <w:rFonts w:ascii="Arial" w:eastAsia="Times New Roman" w:hAnsi="Arial" w:cs="Arial"/>
                <w:sz w:val="20"/>
                <w:szCs w:val="20"/>
              </w:rPr>
            </w:pPr>
            <w:r w:rsidRPr="00665097">
              <w:rPr>
                <w:rFonts w:ascii="Arial" w:eastAsia="Times New Roman" w:hAnsi="Arial" w:cs="Arial"/>
                <w:sz w:val="20"/>
                <w:szCs w:val="20"/>
              </w:rPr>
              <w:t>Šifra in naziv proračunske postavke</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92D4D3D" w14:textId="77777777" w:rsidR="00EA5264" w:rsidRPr="00665097" w:rsidRDefault="00EA5264" w:rsidP="00EA5264">
            <w:pPr>
              <w:widowControl w:val="0"/>
              <w:spacing w:after="0" w:line="260" w:lineRule="exact"/>
              <w:jc w:val="center"/>
              <w:rPr>
                <w:rFonts w:ascii="Arial" w:eastAsia="Times New Roman" w:hAnsi="Arial" w:cs="Arial"/>
                <w:sz w:val="20"/>
                <w:szCs w:val="20"/>
              </w:rPr>
            </w:pPr>
            <w:r w:rsidRPr="00665097">
              <w:rPr>
                <w:rFonts w:ascii="Arial" w:eastAsia="Times New Roman" w:hAnsi="Arial" w:cs="Arial"/>
                <w:sz w:val="20"/>
                <w:szCs w:val="20"/>
              </w:rPr>
              <w:t>Znesek za tekoče leto (t)</w:t>
            </w:r>
          </w:p>
        </w:tc>
        <w:tc>
          <w:tcPr>
            <w:tcW w:w="1559" w:type="dxa"/>
            <w:tcBorders>
              <w:top w:val="single" w:sz="4" w:space="0" w:color="auto"/>
              <w:left w:val="single" w:sz="4" w:space="0" w:color="auto"/>
              <w:bottom w:val="single" w:sz="4" w:space="0" w:color="auto"/>
              <w:right w:val="single" w:sz="4" w:space="0" w:color="auto"/>
            </w:tcBorders>
            <w:vAlign w:val="center"/>
          </w:tcPr>
          <w:p w14:paraId="49F8F86C" w14:textId="77777777" w:rsidR="00EA5264" w:rsidRPr="00665097" w:rsidRDefault="00EA5264" w:rsidP="00EA5264">
            <w:pPr>
              <w:widowControl w:val="0"/>
              <w:spacing w:after="0" w:line="260" w:lineRule="exact"/>
              <w:jc w:val="center"/>
              <w:rPr>
                <w:rFonts w:ascii="Arial" w:eastAsia="Times New Roman" w:hAnsi="Arial" w:cs="Arial"/>
                <w:sz w:val="20"/>
                <w:szCs w:val="20"/>
              </w:rPr>
            </w:pPr>
            <w:r w:rsidRPr="00665097">
              <w:rPr>
                <w:rFonts w:ascii="Arial" w:eastAsia="Times New Roman" w:hAnsi="Arial" w:cs="Arial"/>
                <w:sz w:val="20"/>
                <w:szCs w:val="20"/>
              </w:rPr>
              <w:t>Znesek za t + 1</w:t>
            </w:r>
          </w:p>
        </w:tc>
      </w:tr>
      <w:tr w:rsidR="00595DBF" w:rsidRPr="00665097" w14:paraId="51BF45F2" w14:textId="77777777" w:rsidTr="00AA1D99">
        <w:trPr>
          <w:cantSplit/>
          <w:trHeight w:val="328"/>
        </w:trPr>
        <w:tc>
          <w:tcPr>
            <w:tcW w:w="1605" w:type="dxa"/>
            <w:tcBorders>
              <w:top w:val="single" w:sz="4" w:space="0" w:color="auto"/>
              <w:left w:val="single" w:sz="4" w:space="0" w:color="auto"/>
              <w:bottom w:val="single" w:sz="4" w:space="0" w:color="auto"/>
              <w:right w:val="single" w:sz="4" w:space="0" w:color="auto"/>
            </w:tcBorders>
            <w:vAlign w:val="center"/>
          </w:tcPr>
          <w:p w14:paraId="30E357CC" w14:textId="5AD8CEB7" w:rsidR="00595DBF" w:rsidRPr="00263D25" w:rsidRDefault="00595DBF" w:rsidP="00595DBF">
            <w:pPr>
              <w:widowControl w:val="0"/>
              <w:tabs>
                <w:tab w:val="left" w:pos="360"/>
              </w:tabs>
              <w:spacing w:after="0" w:line="260" w:lineRule="exact"/>
              <w:outlineLvl w:val="0"/>
              <w:rPr>
                <w:rFonts w:ascii="Arial" w:eastAsia="Times New Roman" w:hAnsi="Arial" w:cs="Arial"/>
                <w:bCs/>
                <w:kern w:val="32"/>
                <w:sz w:val="20"/>
                <w:szCs w:val="20"/>
                <w:lang w:eastAsia="sl-SI"/>
              </w:rPr>
            </w:pPr>
            <w:r w:rsidRPr="00263D25">
              <w:rPr>
                <w:rFonts w:ascii="Arial" w:eastAsia="Times New Roman" w:hAnsi="Arial" w:cs="Arial"/>
                <w:bCs/>
                <w:kern w:val="32"/>
                <w:sz w:val="20"/>
                <w:szCs w:val="20"/>
                <w:lang w:eastAsia="sl-SI"/>
              </w:rPr>
              <w:t xml:space="preserve">2180 Ministrstvo za gospodarstvo, turizem in šport </w:t>
            </w:r>
          </w:p>
        </w:tc>
        <w:tc>
          <w:tcPr>
            <w:tcW w:w="2493" w:type="dxa"/>
            <w:gridSpan w:val="2"/>
            <w:tcBorders>
              <w:top w:val="single" w:sz="4" w:space="0" w:color="auto"/>
              <w:left w:val="single" w:sz="4" w:space="0" w:color="auto"/>
              <w:bottom w:val="single" w:sz="4" w:space="0" w:color="auto"/>
              <w:right w:val="single" w:sz="4" w:space="0" w:color="auto"/>
            </w:tcBorders>
            <w:vAlign w:val="center"/>
          </w:tcPr>
          <w:p w14:paraId="09B247CA" w14:textId="77777777" w:rsidR="00351F8A" w:rsidRPr="00263D25" w:rsidRDefault="00351F8A" w:rsidP="00351F8A">
            <w:pPr>
              <w:pStyle w:val="Default"/>
              <w:rPr>
                <w:rFonts w:ascii="Arial" w:eastAsia="Times New Roman" w:hAnsi="Arial" w:cs="Arial"/>
                <w:color w:val="auto"/>
                <w:sz w:val="20"/>
                <w:szCs w:val="20"/>
              </w:rPr>
            </w:pPr>
            <w:r w:rsidRPr="00263D25">
              <w:rPr>
                <w:rFonts w:ascii="Arial" w:eastAsia="Times New Roman" w:hAnsi="Arial" w:cs="Arial"/>
                <w:bCs/>
                <w:kern w:val="32"/>
                <w:sz w:val="20"/>
                <w:szCs w:val="20"/>
                <w:lang w:eastAsia="sl-SI"/>
              </w:rPr>
              <w:t xml:space="preserve">2180-24-2024 </w:t>
            </w:r>
            <w:r w:rsidRPr="00263D25">
              <w:rPr>
                <w:rFonts w:ascii="Arial" w:eastAsia="Times New Roman" w:hAnsi="Arial" w:cs="Arial"/>
                <w:color w:val="auto"/>
                <w:sz w:val="20"/>
                <w:szCs w:val="20"/>
              </w:rPr>
              <w:t>»Tehnična pomoč kohezijske politike 2021 – 2027«</w:t>
            </w:r>
          </w:p>
          <w:p w14:paraId="1CAC0275" w14:textId="1DD55F04" w:rsidR="00595DBF" w:rsidRPr="00263D25" w:rsidRDefault="00595DBF" w:rsidP="00595DBF">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DE6F1B6" w14:textId="7364F5E6" w:rsidR="00595DBF" w:rsidRPr="00263D25" w:rsidRDefault="00595DBF" w:rsidP="00595DBF">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263D25">
              <w:rPr>
                <w:rFonts w:ascii="Arial" w:eastAsia="Times New Roman" w:hAnsi="Arial" w:cs="Arial"/>
                <w:bCs/>
                <w:kern w:val="32"/>
                <w:sz w:val="20"/>
                <w:szCs w:val="20"/>
                <w:lang w:eastAsia="sl-SI"/>
              </w:rPr>
              <w:t>231095 - EU 21-27 - EKP - Tehnična pomoč – integrala</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FD39739" w14:textId="3A487F61" w:rsidR="00595DBF" w:rsidRPr="00263D25" w:rsidRDefault="00351F8A" w:rsidP="00595DBF">
            <w:pPr>
              <w:widowControl w:val="0"/>
              <w:tabs>
                <w:tab w:val="left" w:pos="360"/>
              </w:tabs>
              <w:spacing w:after="0" w:line="260" w:lineRule="exact"/>
              <w:jc w:val="both"/>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170</w:t>
            </w:r>
            <w:r w:rsidR="00AA1D99">
              <w:rPr>
                <w:rFonts w:ascii="Arial" w:eastAsia="Times New Roman" w:hAnsi="Arial" w:cs="Arial"/>
                <w:bCs/>
                <w:kern w:val="32"/>
                <w:sz w:val="20"/>
                <w:szCs w:val="20"/>
                <w:lang w:eastAsia="sl-SI"/>
              </w:rPr>
              <w:t>.</w:t>
            </w:r>
            <w:r>
              <w:rPr>
                <w:rFonts w:ascii="Arial" w:eastAsia="Times New Roman" w:hAnsi="Arial" w:cs="Arial"/>
                <w:bCs/>
                <w:kern w:val="32"/>
                <w:sz w:val="20"/>
                <w:szCs w:val="20"/>
                <w:lang w:eastAsia="sl-SI"/>
              </w:rPr>
              <w:t>00</w:t>
            </w:r>
            <w:r w:rsidR="002E71BD">
              <w:rPr>
                <w:rFonts w:ascii="Arial" w:eastAsia="Times New Roman" w:hAnsi="Arial" w:cs="Arial"/>
                <w:bCs/>
                <w:kern w:val="32"/>
                <w:sz w:val="20"/>
                <w:szCs w:val="20"/>
                <w:lang w:eastAsia="sl-SI"/>
              </w:rPr>
              <w:t xml:space="preserve">0 </w:t>
            </w:r>
            <w:r w:rsidR="006C2EAC">
              <w:rPr>
                <w:rFonts w:ascii="Arial" w:eastAsia="Times New Roman" w:hAnsi="Arial" w:cs="Arial"/>
                <w:bCs/>
                <w:kern w:val="32"/>
                <w:sz w:val="20"/>
                <w:szCs w:val="20"/>
                <w:lang w:eastAsia="sl-SI"/>
              </w:rPr>
              <w:t>EUR</w:t>
            </w:r>
          </w:p>
        </w:tc>
        <w:tc>
          <w:tcPr>
            <w:tcW w:w="1559" w:type="dxa"/>
            <w:tcBorders>
              <w:top w:val="single" w:sz="4" w:space="0" w:color="auto"/>
              <w:left w:val="single" w:sz="4" w:space="0" w:color="auto"/>
              <w:bottom w:val="single" w:sz="4" w:space="0" w:color="auto"/>
              <w:right w:val="single" w:sz="4" w:space="0" w:color="auto"/>
            </w:tcBorders>
            <w:vAlign w:val="center"/>
          </w:tcPr>
          <w:p w14:paraId="235D6A2F" w14:textId="18B0A418" w:rsidR="00595DBF" w:rsidRPr="00665097" w:rsidRDefault="00351F8A" w:rsidP="00595DBF">
            <w:pPr>
              <w:widowControl w:val="0"/>
              <w:tabs>
                <w:tab w:val="left" w:pos="360"/>
              </w:tabs>
              <w:spacing w:after="0" w:line="260" w:lineRule="exact"/>
              <w:jc w:val="both"/>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170</w:t>
            </w:r>
            <w:r w:rsidR="00AA1D99">
              <w:rPr>
                <w:rFonts w:ascii="Arial" w:eastAsia="Times New Roman" w:hAnsi="Arial" w:cs="Arial"/>
                <w:bCs/>
                <w:kern w:val="32"/>
                <w:sz w:val="20"/>
                <w:szCs w:val="20"/>
                <w:lang w:eastAsia="sl-SI"/>
              </w:rPr>
              <w:t>.</w:t>
            </w:r>
            <w:r>
              <w:rPr>
                <w:rFonts w:ascii="Arial" w:eastAsia="Times New Roman" w:hAnsi="Arial" w:cs="Arial"/>
                <w:bCs/>
                <w:kern w:val="32"/>
                <w:sz w:val="20"/>
                <w:szCs w:val="20"/>
                <w:lang w:eastAsia="sl-SI"/>
              </w:rPr>
              <w:t>00</w:t>
            </w:r>
            <w:r w:rsidR="002E71BD">
              <w:rPr>
                <w:rFonts w:ascii="Arial" w:eastAsia="Times New Roman" w:hAnsi="Arial" w:cs="Arial"/>
                <w:bCs/>
                <w:kern w:val="32"/>
                <w:sz w:val="20"/>
                <w:szCs w:val="20"/>
                <w:lang w:eastAsia="sl-SI"/>
              </w:rPr>
              <w:t>0</w:t>
            </w:r>
            <w:r w:rsidR="006C2EAC">
              <w:rPr>
                <w:rFonts w:ascii="Arial" w:eastAsia="Times New Roman" w:hAnsi="Arial" w:cs="Arial"/>
                <w:bCs/>
                <w:kern w:val="32"/>
                <w:sz w:val="20"/>
                <w:szCs w:val="20"/>
                <w:lang w:eastAsia="sl-SI"/>
              </w:rPr>
              <w:t xml:space="preserve"> EUR</w:t>
            </w:r>
            <w:r w:rsidR="002E71BD">
              <w:rPr>
                <w:rFonts w:ascii="Arial" w:eastAsia="Times New Roman" w:hAnsi="Arial" w:cs="Arial"/>
                <w:bCs/>
                <w:kern w:val="32"/>
                <w:sz w:val="20"/>
                <w:szCs w:val="20"/>
                <w:lang w:eastAsia="sl-SI"/>
              </w:rPr>
              <w:t xml:space="preserve"> </w:t>
            </w:r>
          </w:p>
        </w:tc>
      </w:tr>
      <w:tr w:rsidR="00595DBF" w:rsidRPr="00665097" w14:paraId="0F09F124" w14:textId="77777777" w:rsidTr="00AA1D99">
        <w:trPr>
          <w:cantSplit/>
          <w:trHeight w:val="95"/>
        </w:trPr>
        <w:tc>
          <w:tcPr>
            <w:tcW w:w="1605" w:type="dxa"/>
            <w:tcBorders>
              <w:top w:val="single" w:sz="4" w:space="0" w:color="auto"/>
              <w:left w:val="single" w:sz="4" w:space="0" w:color="auto"/>
              <w:bottom w:val="single" w:sz="4" w:space="0" w:color="auto"/>
              <w:right w:val="single" w:sz="4" w:space="0" w:color="auto"/>
            </w:tcBorders>
            <w:vAlign w:val="center"/>
          </w:tcPr>
          <w:p w14:paraId="31EB2996" w14:textId="77777777" w:rsidR="00595DBF" w:rsidRPr="00665097" w:rsidRDefault="00595DBF" w:rsidP="00595DBF">
            <w:pPr>
              <w:widowControl w:val="0"/>
              <w:tabs>
                <w:tab w:val="left" w:pos="360"/>
              </w:tabs>
              <w:spacing w:after="0" w:line="260" w:lineRule="exact"/>
              <w:outlineLvl w:val="0"/>
              <w:rPr>
                <w:rFonts w:ascii="Arial" w:eastAsia="Times New Roman" w:hAnsi="Arial" w:cs="Arial"/>
                <w:sz w:val="20"/>
                <w:szCs w:val="20"/>
              </w:rPr>
            </w:pPr>
          </w:p>
        </w:tc>
        <w:tc>
          <w:tcPr>
            <w:tcW w:w="2493" w:type="dxa"/>
            <w:gridSpan w:val="2"/>
            <w:tcBorders>
              <w:top w:val="single" w:sz="4" w:space="0" w:color="auto"/>
              <w:left w:val="single" w:sz="4" w:space="0" w:color="auto"/>
              <w:bottom w:val="single" w:sz="4" w:space="0" w:color="auto"/>
              <w:right w:val="single" w:sz="4" w:space="0" w:color="auto"/>
            </w:tcBorders>
            <w:vAlign w:val="center"/>
          </w:tcPr>
          <w:p w14:paraId="25A71CB6" w14:textId="77777777" w:rsidR="00595DBF" w:rsidRPr="006877D6" w:rsidRDefault="00595DBF" w:rsidP="00595DBF">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70534F5" w14:textId="77777777" w:rsidR="00595DBF" w:rsidRPr="006877D6" w:rsidRDefault="00595DBF" w:rsidP="00595DBF">
            <w:pPr>
              <w:keepNext/>
              <w:tabs>
                <w:tab w:val="left" w:pos="360"/>
              </w:tabs>
              <w:spacing w:after="0" w:line="260" w:lineRule="atLeast"/>
              <w:outlineLvl w:val="0"/>
              <w:rPr>
                <w:rFonts w:ascii="Arial" w:eastAsia="Times New Roman" w:hAnsi="Arial" w:cs="Arial"/>
                <w:kern w:val="32"/>
                <w:sz w:val="20"/>
                <w:szCs w:val="20"/>
                <w:lang w:eastAsia="sl-SI"/>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DCD4F61" w14:textId="77777777" w:rsidR="00595DBF" w:rsidRPr="006877D6" w:rsidRDefault="00595DBF" w:rsidP="00595DBF">
            <w:pPr>
              <w:widowControl w:val="0"/>
              <w:tabs>
                <w:tab w:val="left" w:pos="360"/>
              </w:tabs>
              <w:spacing w:after="0" w:line="260" w:lineRule="exact"/>
              <w:jc w:val="right"/>
              <w:outlineLvl w:val="0"/>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86B14CF" w14:textId="77777777" w:rsidR="00595DBF" w:rsidRPr="00665097" w:rsidRDefault="00595DBF" w:rsidP="00595DBF">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595DBF" w:rsidRPr="00665097" w14:paraId="1383A41D" w14:textId="77777777" w:rsidTr="00AA1D99">
        <w:trPr>
          <w:cantSplit/>
          <w:trHeight w:val="95"/>
        </w:trPr>
        <w:tc>
          <w:tcPr>
            <w:tcW w:w="6224" w:type="dxa"/>
            <w:gridSpan w:val="5"/>
            <w:tcBorders>
              <w:top w:val="single" w:sz="4" w:space="0" w:color="auto"/>
              <w:left w:val="single" w:sz="4" w:space="0" w:color="auto"/>
              <w:bottom w:val="single" w:sz="4" w:space="0" w:color="auto"/>
              <w:right w:val="single" w:sz="4" w:space="0" w:color="auto"/>
            </w:tcBorders>
            <w:vAlign w:val="center"/>
          </w:tcPr>
          <w:p w14:paraId="0B749E70" w14:textId="3ED59E22" w:rsidR="00595DBF" w:rsidRPr="006877D6" w:rsidRDefault="00595DBF" w:rsidP="00595DBF">
            <w:pPr>
              <w:widowControl w:val="0"/>
              <w:tabs>
                <w:tab w:val="left" w:pos="360"/>
              </w:tabs>
              <w:spacing w:after="0" w:line="260" w:lineRule="exact"/>
              <w:outlineLvl w:val="0"/>
              <w:rPr>
                <w:rFonts w:ascii="Arial" w:eastAsia="Times New Roman" w:hAnsi="Arial" w:cs="Arial"/>
                <w:b/>
                <w:kern w:val="32"/>
                <w:sz w:val="20"/>
                <w:szCs w:val="20"/>
                <w:lang w:eastAsia="sl-SI"/>
              </w:rPr>
            </w:pPr>
            <w:bookmarkStart w:id="6" w:name="_Toc45287084"/>
            <w:r w:rsidRPr="006877D6">
              <w:rPr>
                <w:rFonts w:ascii="Arial" w:eastAsia="Times New Roman" w:hAnsi="Arial" w:cs="Arial"/>
                <w:b/>
                <w:kern w:val="32"/>
                <w:sz w:val="20"/>
                <w:szCs w:val="20"/>
                <w:lang w:eastAsia="sl-SI"/>
              </w:rPr>
              <w:t>SKUPAJ</w:t>
            </w:r>
            <w:bookmarkEnd w:id="6"/>
            <w:r w:rsidRPr="006877D6">
              <w:rPr>
                <w:rFonts w:ascii="Arial" w:eastAsia="Times New Roman" w:hAnsi="Arial" w:cs="Arial"/>
                <w:b/>
                <w:kern w:val="32"/>
                <w:sz w:val="20"/>
                <w:szCs w:val="20"/>
                <w:lang w:eastAsia="sl-SI"/>
              </w:rPr>
              <w:t xml:space="preserve">: </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3EEF68C" w14:textId="49337FC4" w:rsidR="00595DBF" w:rsidRPr="006877D6" w:rsidRDefault="00351F8A" w:rsidP="00B35D0E">
            <w:pPr>
              <w:widowControl w:val="0"/>
              <w:spacing w:after="0" w:line="260" w:lineRule="exact"/>
              <w:rPr>
                <w:rFonts w:ascii="Arial" w:eastAsia="Times New Roman" w:hAnsi="Arial" w:cs="Arial"/>
                <w:b/>
                <w:sz w:val="20"/>
                <w:szCs w:val="20"/>
              </w:rPr>
            </w:pPr>
            <w:r>
              <w:rPr>
                <w:rFonts w:ascii="Arial" w:eastAsia="Times New Roman" w:hAnsi="Arial" w:cs="Arial"/>
                <w:b/>
                <w:sz w:val="20"/>
                <w:szCs w:val="20"/>
              </w:rPr>
              <w:t>170</w:t>
            </w:r>
            <w:r w:rsidR="00AA1D99">
              <w:rPr>
                <w:rFonts w:ascii="Arial" w:eastAsia="Times New Roman" w:hAnsi="Arial" w:cs="Arial"/>
                <w:b/>
                <w:sz w:val="20"/>
                <w:szCs w:val="20"/>
              </w:rPr>
              <w:t>.</w:t>
            </w:r>
            <w:r>
              <w:rPr>
                <w:rFonts w:ascii="Arial" w:eastAsia="Times New Roman" w:hAnsi="Arial" w:cs="Arial"/>
                <w:b/>
                <w:sz w:val="20"/>
                <w:szCs w:val="20"/>
              </w:rPr>
              <w:t>00</w:t>
            </w:r>
            <w:r w:rsidR="00B35D0E">
              <w:rPr>
                <w:rFonts w:ascii="Arial" w:eastAsia="Times New Roman" w:hAnsi="Arial" w:cs="Arial"/>
                <w:b/>
                <w:sz w:val="20"/>
                <w:szCs w:val="20"/>
              </w:rPr>
              <w:t>0</w:t>
            </w:r>
            <w:r w:rsidR="00AA1D99">
              <w:rPr>
                <w:rFonts w:ascii="Arial" w:eastAsia="Times New Roman" w:hAnsi="Arial" w:cs="Arial"/>
                <w:b/>
                <w:sz w:val="20"/>
                <w:szCs w:val="20"/>
              </w:rPr>
              <w:t xml:space="preserve"> </w:t>
            </w:r>
            <w:r w:rsidR="00B35D0E">
              <w:rPr>
                <w:rFonts w:ascii="Arial" w:eastAsia="Times New Roman" w:hAnsi="Arial" w:cs="Arial"/>
                <w:b/>
                <w:sz w:val="20"/>
                <w:szCs w:val="20"/>
              </w:rPr>
              <w:t>EUR</w:t>
            </w:r>
          </w:p>
        </w:tc>
        <w:tc>
          <w:tcPr>
            <w:tcW w:w="1559" w:type="dxa"/>
            <w:tcBorders>
              <w:top w:val="single" w:sz="4" w:space="0" w:color="auto"/>
              <w:left w:val="single" w:sz="4" w:space="0" w:color="auto"/>
              <w:bottom w:val="single" w:sz="4" w:space="0" w:color="auto"/>
              <w:right w:val="single" w:sz="4" w:space="0" w:color="auto"/>
            </w:tcBorders>
            <w:vAlign w:val="center"/>
          </w:tcPr>
          <w:p w14:paraId="517513C1" w14:textId="679AA582" w:rsidR="00595DBF" w:rsidRPr="00665097" w:rsidRDefault="00AA1D99" w:rsidP="00595DBF">
            <w:pPr>
              <w:widowControl w:val="0"/>
              <w:tabs>
                <w:tab w:val="left" w:pos="360"/>
              </w:tabs>
              <w:spacing w:after="0" w:line="260" w:lineRule="exac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170.000</w:t>
            </w:r>
            <w:r w:rsidR="00B35D0E">
              <w:rPr>
                <w:rFonts w:ascii="Arial" w:eastAsia="Times New Roman" w:hAnsi="Arial" w:cs="Arial"/>
                <w:b/>
                <w:kern w:val="32"/>
                <w:sz w:val="20"/>
                <w:szCs w:val="20"/>
                <w:lang w:eastAsia="sl-SI"/>
              </w:rPr>
              <w:t xml:space="preserve"> EUR</w:t>
            </w:r>
          </w:p>
        </w:tc>
      </w:tr>
      <w:tr w:rsidR="00595DBF" w:rsidRPr="00665097" w14:paraId="587EAD5A" w14:textId="77777777" w:rsidTr="00AA1D99">
        <w:trPr>
          <w:cantSplit/>
          <w:trHeight w:val="294"/>
        </w:trPr>
        <w:tc>
          <w:tcPr>
            <w:tcW w:w="9343"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C3BAD93" w14:textId="77777777" w:rsidR="00595DBF" w:rsidRPr="006877D6" w:rsidRDefault="00595DBF" w:rsidP="00595DBF">
            <w:pPr>
              <w:widowControl w:val="0"/>
              <w:tabs>
                <w:tab w:val="left" w:pos="2340"/>
              </w:tabs>
              <w:spacing w:after="0" w:line="260" w:lineRule="exact"/>
              <w:outlineLvl w:val="0"/>
              <w:rPr>
                <w:rFonts w:ascii="Arial" w:eastAsia="Times New Roman" w:hAnsi="Arial" w:cs="Arial"/>
                <w:b/>
                <w:kern w:val="32"/>
                <w:sz w:val="20"/>
                <w:szCs w:val="20"/>
                <w:lang w:eastAsia="sl-SI"/>
              </w:rPr>
            </w:pPr>
            <w:bookmarkStart w:id="7" w:name="_Toc45287085"/>
            <w:proofErr w:type="spellStart"/>
            <w:r w:rsidRPr="006877D6">
              <w:rPr>
                <w:rFonts w:ascii="Arial" w:eastAsia="Times New Roman" w:hAnsi="Arial" w:cs="Arial"/>
                <w:b/>
                <w:kern w:val="32"/>
                <w:sz w:val="20"/>
                <w:szCs w:val="20"/>
                <w:lang w:eastAsia="sl-SI"/>
              </w:rPr>
              <w:t>II.b</w:t>
            </w:r>
            <w:proofErr w:type="spellEnd"/>
            <w:r w:rsidRPr="006877D6">
              <w:rPr>
                <w:rFonts w:ascii="Arial" w:eastAsia="Times New Roman" w:hAnsi="Arial" w:cs="Arial"/>
                <w:b/>
                <w:kern w:val="32"/>
                <w:sz w:val="20"/>
                <w:szCs w:val="20"/>
                <w:lang w:eastAsia="sl-SI"/>
              </w:rPr>
              <w:t xml:space="preserve"> Manjkajoče pravice porabe bodo </w:t>
            </w:r>
            <w:r w:rsidRPr="00AA3592">
              <w:rPr>
                <w:rFonts w:ascii="Arial" w:eastAsia="Times New Roman" w:hAnsi="Arial" w:cs="Arial"/>
                <w:b/>
                <w:kern w:val="32"/>
                <w:sz w:val="20"/>
                <w:szCs w:val="20"/>
                <w:lang w:eastAsia="sl-SI"/>
              </w:rPr>
              <w:t>zagotovljene s prerazporeditvijo:</w:t>
            </w:r>
            <w:bookmarkEnd w:id="7"/>
          </w:p>
        </w:tc>
      </w:tr>
      <w:tr w:rsidR="00595DBF" w:rsidRPr="00665097" w14:paraId="3FCA7DBC" w14:textId="77777777" w:rsidTr="00AA1D99">
        <w:trPr>
          <w:cantSplit/>
          <w:trHeight w:val="100"/>
        </w:trPr>
        <w:tc>
          <w:tcPr>
            <w:tcW w:w="1605" w:type="dxa"/>
            <w:tcBorders>
              <w:top w:val="single" w:sz="4" w:space="0" w:color="auto"/>
              <w:left w:val="single" w:sz="4" w:space="0" w:color="auto"/>
              <w:bottom w:val="single" w:sz="4" w:space="0" w:color="auto"/>
              <w:right w:val="single" w:sz="4" w:space="0" w:color="auto"/>
            </w:tcBorders>
            <w:vAlign w:val="center"/>
          </w:tcPr>
          <w:p w14:paraId="0ECD4471" w14:textId="77777777" w:rsidR="00595DBF" w:rsidRPr="00665097" w:rsidRDefault="00595DBF" w:rsidP="00595DBF">
            <w:pPr>
              <w:widowControl w:val="0"/>
              <w:spacing w:after="0" w:line="260" w:lineRule="exact"/>
              <w:jc w:val="center"/>
              <w:rPr>
                <w:rFonts w:ascii="Arial" w:eastAsia="Times New Roman" w:hAnsi="Arial" w:cs="Arial"/>
                <w:sz w:val="20"/>
                <w:szCs w:val="20"/>
              </w:rPr>
            </w:pPr>
            <w:r w:rsidRPr="00665097">
              <w:rPr>
                <w:rFonts w:ascii="Arial" w:eastAsia="Times New Roman" w:hAnsi="Arial" w:cs="Arial"/>
                <w:sz w:val="20"/>
                <w:szCs w:val="20"/>
              </w:rPr>
              <w:t xml:space="preserve">Ime proračunskega uporabnika </w:t>
            </w:r>
          </w:p>
        </w:tc>
        <w:tc>
          <w:tcPr>
            <w:tcW w:w="2493" w:type="dxa"/>
            <w:gridSpan w:val="2"/>
            <w:tcBorders>
              <w:top w:val="single" w:sz="4" w:space="0" w:color="auto"/>
              <w:left w:val="single" w:sz="4" w:space="0" w:color="auto"/>
              <w:bottom w:val="single" w:sz="4" w:space="0" w:color="auto"/>
              <w:right w:val="single" w:sz="4" w:space="0" w:color="auto"/>
            </w:tcBorders>
            <w:vAlign w:val="center"/>
          </w:tcPr>
          <w:p w14:paraId="73C7685B" w14:textId="77777777" w:rsidR="00595DBF" w:rsidRPr="006877D6" w:rsidRDefault="00595DBF" w:rsidP="00595DBF">
            <w:pPr>
              <w:widowControl w:val="0"/>
              <w:spacing w:after="0" w:line="260" w:lineRule="exact"/>
              <w:jc w:val="center"/>
              <w:rPr>
                <w:rFonts w:ascii="Arial" w:eastAsia="Times New Roman" w:hAnsi="Arial" w:cs="Arial"/>
                <w:sz w:val="20"/>
                <w:szCs w:val="20"/>
              </w:rPr>
            </w:pPr>
            <w:r w:rsidRPr="006877D6">
              <w:rPr>
                <w:rFonts w:ascii="Arial" w:eastAsia="Times New Roman" w:hAnsi="Arial" w:cs="Arial"/>
                <w:sz w:val="20"/>
                <w:szCs w:val="20"/>
              </w:rPr>
              <w:t>Šifra in naziv ukrepa, projekta</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3FB6BEF" w14:textId="77777777" w:rsidR="00595DBF" w:rsidRPr="006877D6" w:rsidRDefault="00595DBF" w:rsidP="00595DBF">
            <w:pPr>
              <w:widowControl w:val="0"/>
              <w:spacing w:after="0" w:line="260" w:lineRule="exact"/>
              <w:jc w:val="center"/>
              <w:rPr>
                <w:rFonts w:ascii="Arial" w:eastAsia="Times New Roman" w:hAnsi="Arial" w:cs="Arial"/>
                <w:sz w:val="20"/>
                <w:szCs w:val="20"/>
              </w:rPr>
            </w:pPr>
            <w:r w:rsidRPr="006877D6">
              <w:rPr>
                <w:rFonts w:ascii="Arial" w:eastAsia="Times New Roman" w:hAnsi="Arial" w:cs="Arial"/>
                <w:sz w:val="20"/>
                <w:szCs w:val="20"/>
              </w:rPr>
              <w:t xml:space="preserve">Šifra in naziv proračunske postavke </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F6899DA" w14:textId="77777777" w:rsidR="00595DBF" w:rsidRPr="006877D6" w:rsidRDefault="00595DBF" w:rsidP="00595DBF">
            <w:pPr>
              <w:widowControl w:val="0"/>
              <w:spacing w:after="0" w:line="260" w:lineRule="exact"/>
              <w:jc w:val="center"/>
              <w:rPr>
                <w:rFonts w:ascii="Arial" w:eastAsia="Times New Roman" w:hAnsi="Arial" w:cs="Arial"/>
                <w:sz w:val="20"/>
                <w:szCs w:val="20"/>
              </w:rPr>
            </w:pPr>
            <w:r w:rsidRPr="006877D6">
              <w:rPr>
                <w:rFonts w:ascii="Arial" w:eastAsia="Times New Roman" w:hAnsi="Arial" w:cs="Arial"/>
                <w:sz w:val="20"/>
                <w:szCs w:val="20"/>
              </w:rPr>
              <w:t>Znesek za tekoče leto (t)</w:t>
            </w:r>
          </w:p>
        </w:tc>
        <w:tc>
          <w:tcPr>
            <w:tcW w:w="1559" w:type="dxa"/>
            <w:tcBorders>
              <w:top w:val="single" w:sz="4" w:space="0" w:color="auto"/>
              <w:left w:val="single" w:sz="4" w:space="0" w:color="auto"/>
              <w:bottom w:val="single" w:sz="4" w:space="0" w:color="auto"/>
              <w:right w:val="single" w:sz="4" w:space="0" w:color="auto"/>
            </w:tcBorders>
            <w:vAlign w:val="center"/>
          </w:tcPr>
          <w:p w14:paraId="0AE2F480" w14:textId="77777777" w:rsidR="00595DBF" w:rsidRPr="00665097" w:rsidRDefault="00595DBF" w:rsidP="00595DBF">
            <w:pPr>
              <w:widowControl w:val="0"/>
              <w:spacing w:after="0" w:line="260" w:lineRule="exact"/>
              <w:jc w:val="center"/>
              <w:rPr>
                <w:rFonts w:ascii="Arial" w:eastAsia="Times New Roman" w:hAnsi="Arial" w:cs="Arial"/>
                <w:sz w:val="20"/>
                <w:szCs w:val="20"/>
              </w:rPr>
            </w:pPr>
            <w:r w:rsidRPr="00665097">
              <w:rPr>
                <w:rFonts w:ascii="Arial" w:eastAsia="Times New Roman" w:hAnsi="Arial" w:cs="Arial"/>
                <w:sz w:val="20"/>
                <w:szCs w:val="20"/>
              </w:rPr>
              <w:t xml:space="preserve">Znesek za t + 1 </w:t>
            </w:r>
          </w:p>
        </w:tc>
      </w:tr>
      <w:tr w:rsidR="00595DBF" w:rsidRPr="00665097" w14:paraId="636CACAB" w14:textId="77777777" w:rsidTr="00AA1D99">
        <w:trPr>
          <w:cantSplit/>
          <w:trHeight w:val="95"/>
        </w:trPr>
        <w:tc>
          <w:tcPr>
            <w:tcW w:w="1605" w:type="dxa"/>
            <w:tcBorders>
              <w:top w:val="single" w:sz="4" w:space="0" w:color="auto"/>
              <w:left w:val="single" w:sz="4" w:space="0" w:color="auto"/>
              <w:bottom w:val="single" w:sz="4" w:space="0" w:color="auto"/>
              <w:right w:val="single" w:sz="4" w:space="0" w:color="auto"/>
            </w:tcBorders>
            <w:vAlign w:val="center"/>
          </w:tcPr>
          <w:p w14:paraId="564667B8" w14:textId="0B27B4A2" w:rsidR="00595DBF" w:rsidRPr="00665097" w:rsidRDefault="00595DBF" w:rsidP="00595DBF">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493" w:type="dxa"/>
            <w:gridSpan w:val="2"/>
            <w:tcBorders>
              <w:top w:val="single" w:sz="4" w:space="0" w:color="auto"/>
              <w:left w:val="single" w:sz="4" w:space="0" w:color="auto"/>
              <w:bottom w:val="single" w:sz="4" w:space="0" w:color="auto"/>
              <w:right w:val="single" w:sz="4" w:space="0" w:color="auto"/>
            </w:tcBorders>
            <w:vAlign w:val="center"/>
          </w:tcPr>
          <w:p w14:paraId="6605D030" w14:textId="69D26349" w:rsidR="00595DBF" w:rsidRPr="00665097" w:rsidRDefault="00595DBF" w:rsidP="00595DBF">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810B32F" w14:textId="715C4855" w:rsidR="00595DBF" w:rsidRPr="00665097" w:rsidRDefault="00595DBF" w:rsidP="00595DBF">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3B6BB37" w14:textId="562083E3" w:rsidR="00595DBF" w:rsidRPr="00665097" w:rsidRDefault="00595DBF" w:rsidP="00595DBF">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559" w:type="dxa"/>
            <w:tcBorders>
              <w:top w:val="single" w:sz="4" w:space="0" w:color="auto"/>
              <w:left w:val="single" w:sz="4" w:space="0" w:color="auto"/>
              <w:bottom w:val="single" w:sz="4" w:space="0" w:color="auto"/>
              <w:right w:val="single" w:sz="4" w:space="0" w:color="auto"/>
            </w:tcBorders>
            <w:vAlign w:val="center"/>
          </w:tcPr>
          <w:p w14:paraId="1438D5BF" w14:textId="7C8F5A2A" w:rsidR="00595DBF" w:rsidRPr="00665097" w:rsidRDefault="00595DBF" w:rsidP="00595DBF">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595DBF" w:rsidRPr="00665097" w14:paraId="199D1A01" w14:textId="77777777" w:rsidTr="00AA1D99">
        <w:trPr>
          <w:cantSplit/>
          <w:trHeight w:val="95"/>
        </w:trPr>
        <w:tc>
          <w:tcPr>
            <w:tcW w:w="1605" w:type="dxa"/>
            <w:tcBorders>
              <w:top w:val="single" w:sz="4" w:space="0" w:color="auto"/>
              <w:left w:val="single" w:sz="4" w:space="0" w:color="auto"/>
              <w:bottom w:val="single" w:sz="4" w:space="0" w:color="auto"/>
              <w:right w:val="single" w:sz="4" w:space="0" w:color="auto"/>
            </w:tcBorders>
            <w:vAlign w:val="center"/>
          </w:tcPr>
          <w:p w14:paraId="5B29035F" w14:textId="77777777" w:rsidR="00595DBF" w:rsidRPr="00665097" w:rsidRDefault="00595DBF" w:rsidP="00595DBF">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493" w:type="dxa"/>
            <w:gridSpan w:val="2"/>
            <w:tcBorders>
              <w:top w:val="single" w:sz="4" w:space="0" w:color="auto"/>
              <w:left w:val="single" w:sz="4" w:space="0" w:color="auto"/>
              <w:bottom w:val="single" w:sz="4" w:space="0" w:color="auto"/>
              <w:right w:val="single" w:sz="4" w:space="0" w:color="auto"/>
            </w:tcBorders>
            <w:vAlign w:val="center"/>
          </w:tcPr>
          <w:p w14:paraId="4F7338E4" w14:textId="7512E894" w:rsidR="00595DBF" w:rsidRPr="00665097" w:rsidRDefault="00595DBF" w:rsidP="00595DBF">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25A5374" w14:textId="77777777" w:rsidR="00595DBF" w:rsidRPr="00665097" w:rsidRDefault="00595DBF" w:rsidP="00595DBF">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E404DB4" w14:textId="77777777" w:rsidR="00595DBF" w:rsidRPr="00665097" w:rsidRDefault="00595DBF" w:rsidP="00595DBF">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559" w:type="dxa"/>
            <w:tcBorders>
              <w:top w:val="single" w:sz="4" w:space="0" w:color="auto"/>
              <w:left w:val="single" w:sz="4" w:space="0" w:color="auto"/>
              <w:bottom w:val="single" w:sz="4" w:space="0" w:color="auto"/>
              <w:right w:val="single" w:sz="4" w:space="0" w:color="auto"/>
            </w:tcBorders>
            <w:vAlign w:val="center"/>
          </w:tcPr>
          <w:p w14:paraId="73F1AD95" w14:textId="77777777" w:rsidR="00595DBF" w:rsidRPr="00665097" w:rsidRDefault="00595DBF" w:rsidP="00595DBF">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595DBF" w:rsidRPr="00665097" w14:paraId="6936C718" w14:textId="77777777" w:rsidTr="00AA1D99">
        <w:trPr>
          <w:cantSplit/>
          <w:trHeight w:val="95"/>
        </w:trPr>
        <w:tc>
          <w:tcPr>
            <w:tcW w:w="6224" w:type="dxa"/>
            <w:gridSpan w:val="5"/>
            <w:tcBorders>
              <w:top w:val="single" w:sz="4" w:space="0" w:color="auto"/>
              <w:left w:val="single" w:sz="4" w:space="0" w:color="auto"/>
              <w:bottom w:val="single" w:sz="4" w:space="0" w:color="auto"/>
              <w:right w:val="single" w:sz="4" w:space="0" w:color="auto"/>
            </w:tcBorders>
            <w:vAlign w:val="center"/>
          </w:tcPr>
          <w:p w14:paraId="3AFB48FE" w14:textId="378E6B41" w:rsidR="00595DBF" w:rsidRPr="00665097" w:rsidRDefault="00595DBF" w:rsidP="00595DBF">
            <w:pPr>
              <w:widowControl w:val="0"/>
              <w:tabs>
                <w:tab w:val="left" w:pos="360"/>
              </w:tabs>
              <w:spacing w:after="0" w:line="260" w:lineRule="exact"/>
              <w:outlineLvl w:val="0"/>
              <w:rPr>
                <w:rFonts w:ascii="Arial" w:eastAsia="Times New Roman" w:hAnsi="Arial" w:cs="Arial"/>
                <w:b/>
                <w:kern w:val="32"/>
                <w:sz w:val="20"/>
                <w:szCs w:val="20"/>
                <w:lang w:eastAsia="sl-SI"/>
              </w:rPr>
            </w:pPr>
            <w:bookmarkStart w:id="8" w:name="_Toc45287086"/>
            <w:r w:rsidRPr="006877D6">
              <w:rPr>
                <w:rFonts w:ascii="Arial" w:eastAsia="Times New Roman" w:hAnsi="Arial" w:cs="Arial"/>
                <w:b/>
                <w:kern w:val="32"/>
                <w:sz w:val="20"/>
                <w:szCs w:val="20"/>
                <w:lang w:eastAsia="sl-SI"/>
              </w:rPr>
              <w:t>SKUPAJ</w:t>
            </w:r>
            <w:bookmarkEnd w:id="8"/>
            <w:r w:rsidRPr="006877D6">
              <w:rPr>
                <w:rFonts w:ascii="Arial" w:eastAsia="Times New Roman" w:hAnsi="Arial" w:cs="Arial"/>
                <w:b/>
                <w:kern w:val="32"/>
                <w:sz w:val="20"/>
                <w:szCs w:val="20"/>
                <w:lang w:eastAsia="sl-SI"/>
              </w:rPr>
              <w:t xml:space="preserve">: </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52C0DB1" w14:textId="1778DBA6" w:rsidR="00595DBF" w:rsidRPr="00665097" w:rsidRDefault="00595DBF" w:rsidP="00595DBF">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1559" w:type="dxa"/>
            <w:tcBorders>
              <w:top w:val="single" w:sz="4" w:space="0" w:color="auto"/>
              <w:left w:val="single" w:sz="4" w:space="0" w:color="auto"/>
              <w:bottom w:val="single" w:sz="4" w:space="0" w:color="auto"/>
              <w:right w:val="single" w:sz="4" w:space="0" w:color="auto"/>
            </w:tcBorders>
            <w:vAlign w:val="center"/>
          </w:tcPr>
          <w:p w14:paraId="16161BD7" w14:textId="1B7A9EB2" w:rsidR="00595DBF" w:rsidRPr="00665097" w:rsidRDefault="00595DBF" w:rsidP="00595DBF">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595DBF" w:rsidRPr="00665097" w14:paraId="67A7209A" w14:textId="77777777" w:rsidTr="00AA1D99">
        <w:trPr>
          <w:cantSplit/>
          <w:trHeight w:val="207"/>
        </w:trPr>
        <w:tc>
          <w:tcPr>
            <w:tcW w:w="9343" w:type="dxa"/>
            <w:gridSpan w:val="8"/>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580C233" w14:textId="77777777" w:rsidR="00595DBF" w:rsidRPr="00665097" w:rsidRDefault="00595DBF" w:rsidP="00595DBF">
            <w:pPr>
              <w:widowControl w:val="0"/>
              <w:tabs>
                <w:tab w:val="left" w:pos="2340"/>
              </w:tabs>
              <w:spacing w:after="0" w:line="260" w:lineRule="exact"/>
              <w:outlineLvl w:val="0"/>
              <w:rPr>
                <w:rFonts w:ascii="Arial" w:eastAsia="Times New Roman" w:hAnsi="Arial" w:cs="Arial"/>
                <w:b/>
                <w:kern w:val="32"/>
                <w:sz w:val="20"/>
                <w:szCs w:val="20"/>
                <w:lang w:eastAsia="sl-SI"/>
              </w:rPr>
            </w:pPr>
            <w:bookmarkStart w:id="9" w:name="_Toc45287087"/>
            <w:proofErr w:type="spellStart"/>
            <w:r w:rsidRPr="00665097">
              <w:rPr>
                <w:rFonts w:ascii="Arial" w:eastAsia="Times New Roman" w:hAnsi="Arial" w:cs="Arial"/>
                <w:b/>
                <w:kern w:val="32"/>
                <w:sz w:val="20"/>
                <w:szCs w:val="20"/>
                <w:lang w:eastAsia="sl-SI"/>
              </w:rPr>
              <w:t>II.c</w:t>
            </w:r>
            <w:proofErr w:type="spellEnd"/>
            <w:r w:rsidRPr="00665097">
              <w:rPr>
                <w:rFonts w:ascii="Arial" w:eastAsia="Times New Roman" w:hAnsi="Arial" w:cs="Arial"/>
                <w:b/>
                <w:kern w:val="32"/>
                <w:sz w:val="20"/>
                <w:szCs w:val="20"/>
                <w:lang w:eastAsia="sl-SI"/>
              </w:rPr>
              <w:t xml:space="preserve"> Načrtovana nadomestitev zmanjšanih prihodkov in povečanih odhodkov proračuna:</w:t>
            </w:r>
            <w:bookmarkEnd w:id="9"/>
          </w:p>
        </w:tc>
      </w:tr>
      <w:tr w:rsidR="00595DBF" w:rsidRPr="00665097" w14:paraId="5FB6AAAA" w14:textId="77777777" w:rsidTr="00AA1D99">
        <w:trPr>
          <w:cantSplit/>
          <w:trHeight w:val="100"/>
        </w:trPr>
        <w:tc>
          <w:tcPr>
            <w:tcW w:w="4098" w:type="dxa"/>
            <w:gridSpan w:val="3"/>
            <w:tcBorders>
              <w:top w:val="single" w:sz="4" w:space="0" w:color="auto"/>
              <w:left w:val="single" w:sz="4" w:space="0" w:color="auto"/>
              <w:bottom w:val="single" w:sz="4" w:space="0" w:color="auto"/>
              <w:right w:val="single" w:sz="4" w:space="0" w:color="auto"/>
            </w:tcBorders>
            <w:vAlign w:val="center"/>
          </w:tcPr>
          <w:p w14:paraId="119A9A60" w14:textId="77777777" w:rsidR="00595DBF" w:rsidRPr="00665097" w:rsidRDefault="00595DBF" w:rsidP="00595DBF">
            <w:pPr>
              <w:widowControl w:val="0"/>
              <w:spacing w:after="0" w:line="260" w:lineRule="exact"/>
              <w:ind w:left="-122" w:right="-112"/>
              <w:jc w:val="center"/>
              <w:rPr>
                <w:rFonts w:ascii="Arial" w:eastAsia="Times New Roman" w:hAnsi="Arial" w:cs="Arial"/>
                <w:sz w:val="20"/>
                <w:szCs w:val="20"/>
              </w:rPr>
            </w:pPr>
            <w:r w:rsidRPr="00665097">
              <w:rPr>
                <w:rFonts w:ascii="Arial" w:eastAsia="Times New Roman" w:hAnsi="Arial" w:cs="Arial"/>
                <w:sz w:val="20"/>
                <w:szCs w:val="20"/>
              </w:rPr>
              <w:t>Novi prihodki</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32113F6" w14:textId="77777777" w:rsidR="00595DBF" w:rsidRPr="00665097" w:rsidRDefault="00595DBF" w:rsidP="00595DBF">
            <w:pPr>
              <w:widowControl w:val="0"/>
              <w:spacing w:after="0" w:line="260" w:lineRule="exact"/>
              <w:ind w:left="-122" w:right="-112"/>
              <w:jc w:val="center"/>
              <w:rPr>
                <w:rFonts w:ascii="Arial" w:eastAsia="Times New Roman" w:hAnsi="Arial" w:cs="Arial"/>
                <w:sz w:val="20"/>
                <w:szCs w:val="20"/>
              </w:rPr>
            </w:pPr>
            <w:r w:rsidRPr="00665097">
              <w:rPr>
                <w:rFonts w:ascii="Arial" w:eastAsia="Times New Roman" w:hAnsi="Arial" w:cs="Arial"/>
                <w:sz w:val="20"/>
                <w:szCs w:val="20"/>
              </w:rPr>
              <w:t>Znesek za tekoče leto (t)</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5707C252" w14:textId="77777777" w:rsidR="00595DBF" w:rsidRPr="00665097" w:rsidRDefault="00595DBF" w:rsidP="00595DBF">
            <w:pPr>
              <w:widowControl w:val="0"/>
              <w:spacing w:after="0" w:line="260" w:lineRule="exact"/>
              <w:ind w:left="-122" w:right="-112"/>
              <w:jc w:val="center"/>
              <w:rPr>
                <w:rFonts w:ascii="Arial" w:eastAsia="Times New Roman" w:hAnsi="Arial" w:cs="Arial"/>
                <w:sz w:val="20"/>
                <w:szCs w:val="20"/>
              </w:rPr>
            </w:pPr>
            <w:r w:rsidRPr="00665097">
              <w:rPr>
                <w:rFonts w:ascii="Arial" w:eastAsia="Times New Roman" w:hAnsi="Arial" w:cs="Arial"/>
                <w:sz w:val="20"/>
                <w:szCs w:val="20"/>
              </w:rPr>
              <w:t>Znesek za t + 1</w:t>
            </w:r>
          </w:p>
        </w:tc>
      </w:tr>
      <w:tr w:rsidR="00595DBF" w:rsidRPr="00665097" w14:paraId="5BCC0837" w14:textId="77777777" w:rsidTr="00AA1D99">
        <w:trPr>
          <w:cantSplit/>
          <w:trHeight w:val="95"/>
        </w:trPr>
        <w:tc>
          <w:tcPr>
            <w:tcW w:w="4098" w:type="dxa"/>
            <w:gridSpan w:val="3"/>
            <w:tcBorders>
              <w:top w:val="single" w:sz="4" w:space="0" w:color="auto"/>
              <w:left w:val="single" w:sz="4" w:space="0" w:color="auto"/>
              <w:bottom w:val="single" w:sz="4" w:space="0" w:color="auto"/>
              <w:right w:val="single" w:sz="4" w:space="0" w:color="auto"/>
            </w:tcBorders>
            <w:vAlign w:val="center"/>
          </w:tcPr>
          <w:p w14:paraId="7DBE24A7" w14:textId="12B541E7" w:rsidR="00595DBF" w:rsidRPr="00665097" w:rsidRDefault="00595DBF" w:rsidP="00595DBF">
            <w:pPr>
              <w:widowControl w:val="0"/>
              <w:tabs>
                <w:tab w:val="left" w:pos="360"/>
              </w:tabs>
              <w:spacing w:after="0" w:line="260" w:lineRule="exact"/>
              <w:outlineLvl w:val="0"/>
              <w:rPr>
                <w:rFonts w:ascii="Arial" w:eastAsia="Times New Roman" w:hAnsi="Arial" w:cs="Arial"/>
                <w:bCs/>
                <w:kern w:val="32"/>
                <w:sz w:val="20"/>
                <w:szCs w:val="20"/>
                <w:lang w:eastAsia="sl-SI"/>
              </w:rPr>
            </w:pPr>
            <w:r w:rsidRPr="00665097">
              <w:rPr>
                <w:rFonts w:ascii="Arial" w:eastAsia="Times New Roman" w:hAnsi="Arial" w:cs="Arial"/>
                <w:bCs/>
                <w:kern w:val="32"/>
                <w:sz w:val="20"/>
                <w:szCs w:val="20"/>
                <w:lang w:eastAsia="sl-SI"/>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2912643" w14:textId="55E1C9C0" w:rsidR="00595DBF" w:rsidRPr="00665097" w:rsidRDefault="00595DBF" w:rsidP="00595DBF">
            <w:pPr>
              <w:widowControl w:val="0"/>
              <w:tabs>
                <w:tab w:val="left" w:pos="360"/>
              </w:tabs>
              <w:spacing w:after="0" w:line="260" w:lineRule="exact"/>
              <w:outlineLvl w:val="0"/>
              <w:rPr>
                <w:rFonts w:ascii="Arial" w:eastAsia="Times New Roman" w:hAnsi="Arial" w:cs="Arial"/>
                <w:bCs/>
                <w:kern w:val="32"/>
                <w:sz w:val="20"/>
                <w:szCs w:val="20"/>
                <w:lang w:eastAsia="sl-SI"/>
              </w:rPr>
            </w:pPr>
            <w:r w:rsidRPr="00665097">
              <w:rPr>
                <w:rFonts w:ascii="Arial" w:eastAsia="Times New Roman" w:hAnsi="Arial" w:cs="Arial"/>
                <w:bCs/>
                <w:kern w:val="32"/>
                <w:sz w:val="20"/>
                <w:szCs w:val="20"/>
                <w:lang w:eastAsia="sl-SI"/>
              </w:rPr>
              <w:t>/</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15759B1B" w14:textId="102ABF80" w:rsidR="00595DBF" w:rsidRPr="00665097" w:rsidRDefault="00595DBF" w:rsidP="00595DBF">
            <w:pPr>
              <w:widowControl w:val="0"/>
              <w:tabs>
                <w:tab w:val="left" w:pos="360"/>
              </w:tabs>
              <w:spacing w:after="0" w:line="260" w:lineRule="exact"/>
              <w:outlineLvl w:val="0"/>
              <w:rPr>
                <w:rFonts w:ascii="Arial" w:eastAsia="Times New Roman" w:hAnsi="Arial" w:cs="Arial"/>
                <w:bCs/>
                <w:kern w:val="32"/>
                <w:sz w:val="20"/>
                <w:szCs w:val="20"/>
                <w:lang w:eastAsia="sl-SI"/>
              </w:rPr>
            </w:pPr>
            <w:r w:rsidRPr="00665097">
              <w:rPr>
                <w:rFonts w:ascii="Arial" w:eastAsia="Times New Roman" w:hAnsi="Arial" w:cs="Arial"/>
                <w:bCs/>
                <w:kern w:val="32"/>
                <w:sz w:val="20"/>
                <w:szCs w:val="20"/>
                <w:lang w:eastAsia="sl-SI"/>
              </w:rPr>
              <w:t>/</w:t>
            </w:r>
          </w:p>
        </w:tc>
      </w:tr>
      <w:tr w:rsidR="00595DBF" w:rsidRPr="00665097" w14:paraId="4CEB60A8" w14:textId="77777777" w:rsidTr="00AA1D99">
        <w:trPr>
          <w:cantSplit/>
          <w:trHeight w:val="95"/>
        </w:trPr>
        <w:tc>
          <w:tcPr>
            <w:tcW w:w="4098" w:type="dxa"/>
            <w:gridSpan w:val="3"/>
            <w:tcBorders>
              <w:top w:val="single" w:sz="4" w:space="0" w:color="auto"/>
              <w:left w:val="single" w:sz="4" w:space="0" w:color="auto"/>
              <w:bottom w:val="single" w:sz="4" w:space="0" w:color="auto"/>
              <w:right w:val="single" w:sz="4" w:space="0" w:color="auto"/>
            </w:tcBorders>
            <w:vAlign w:val="center"/>
          </w:tcPr>
          <w:p w14:paraId="3D6419AC" w14:textId="77777777" w:rsidR="00595DBF" w:rsidRPr="00665097" w:rsidRDefault="00595DBF" w:rsidP="00595DBF">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439A058" w14:textId="77777777" w:rsidR="00595DBF" w:rsidRPr="00665097" w:rsidRDefault="00595DBF" w:rsidP="00595DBF">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71C92708" w14:textId="77777777" w:rsidR="00595DBF" w:rsidRPr="00665097" w:rsidRDefault="00595DBF" w:rsidP="00595DBF">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595DBF" w:rsidRPr="00665097" w14:paraId="7582524E" w14:textId="77777777" w:rsidTr="00AA1D99">
        <w:trPr>
          <w:cantSplit/>
          <w:trHeight w:val="95"/>
        </w:trPr>
        <w:tc>
          <w:tcPr>
            <w:tcW w:w="4098" w:type="dxa"/>
            <w:gridSpan w:val="3"/>
            <w:tcBorders>
              <w:top w:val="single" w:sz="4" w:space="0" w:color="auto"/>
              <w:left w:val="single" w:sz="4" w:space="0" w:color="auto"/>
              <w:bottom w:val="single" w:sz="4" w:space="0" w:color="auto"/>
              <w:right w:val="single" w:sz="4" w:space="0" w:color="auto"/>
            </w:tcBorders>
            <w:vAlign w:val="center"/>
          </w:tcPr>
          <w:p w14:paraId="7CE7E585" w14:textId="77777777" w:rsidR="00595DBF" w:rsidRPr="00665097" w:rsidRDefault="00595DBF" w:rsidP="00595DBF">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75D0D02" w14:textId="77777777" w:rsidR="00595DBF" w:rsidRPr="00665097" w:rsidRDefault="00595DBF" w:rsidP="00595DBF">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77C902EE" w14:textId="77777777" w:rsidR="00595DBF" w:rsidRPr="00665097" w:rsidRDefault="00595DBF" w:rsidP="00595DBF">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595DBF" w:rsidRPr="00665097" w14:paraId="7D79D060" w14:textId="77777777" w:rsidTr="00AA1D99">
        <w:trPr>
          <w:cantSplit/>
          <w:trHeight w:val="95"/>
        </w:trPr>
        <w:tc>
          <w:tcPr>
            <w:tcW w:w="4098" w:type="dxa"/>
            <w:gridSpan w:val="3"/>
            <w:tcBorders>
              <w:top w:val="single" w:sz="4" w:space="0" w:color="auto"/>
              <w:left w:val="single" w:sz="4" w:space="0" w:color="auto"/>
              <w:bottom w:val="single" w:sz="4" w:space="0" w:color="auto"/>
              <w:right w:val="single" w:sz="4" w:space="0" w:color="auto"/>
            </w:tcBorders>
            <w:vAlign w:val="center"/>
          </w:tcPr>
          <w:p w14:paraId="239C5F44" w14:textId="5DA6C9AE" w:rsidR="00595DBF" w:rsidRPr="00665097" w:rsidRDefault="00595DBF" w:rsidP="00595DBF">
            <w:pPr>
              <w:widowControl w:val="0"/>
              <w:tabs>
                <w:tab w:val="left" w:pos="360"/>
              </w:tabs>
              <w:spacing w:after="0" w:line="260" w:lineRule="exact"/>
              <w:outlineLvl w:val="0"/>
              <w:rPr>
                <w:rFonts w:ascii="Arial" w:eastAsia="Times New Roman" w:hAnsi="Arial" w:cs="Arial"/>
                <w:b/>
                <w:kern w:val="32"/>
                <w:sz w:val="20"/>
                <w:szCs w:val="20"/>
                <w:lang w:eastAsia="sl-SI"/>
              </w:rPr>
            </w:pPr>
            <w:bookmarkStart w:id="10" w:name="_Toc45287088"/>
            <w:r w:rsidRPr="00665097">
              <w:rPr>
                <w:rFonts w:ascii="Arial" w:eastAsia="Times New Roman" w:hAnsi="Arial" w:cs="Arial"/>
                <w:b/>
                <w:kern w:val="32"/>
                <w:sz w:val="20"/>
                <w:szCs w:val="20"/>
                <w:lang w:eastAsia="sl-SI"/>
              </w:rPr>
              <w:t>SKUPAJ</w:t>
            </w:r>
            <w:bookmarkEnd w:id="10"/>
            <w:r w:rsidRPr="00665097">
              <w:rPr>
                <w:rFonts w:ascii="Arial" w:eastAsia="Times New Roman" w:hAnsi="Arial" w:cs="Arial"/>
                <w:b/>
                <w:kern w:val="32"/>
                <w:sz w:val="20"/>
                <w:szCs w:val="20"/>
                <w:lang w:eastAsia="sl-SI"/>
              </w:rPr>
              <w:t xml:space="preserve">: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0FF80F4" w14:textId="77777777" w:rsidR="00595DBF" w:rsidRPr="00665097" w:rsidRDefault="00595DBF" w:rsidP="00595DBF">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2502F4E6" w14:textId="77777777" w:rsidR="00595DBF" w:rsidRPr="00665097" w:rsidRDefault="00595DBF" w:rsidP="00595DBF">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595DBF" w:rsidRPr="00665097" w14:paraId="23C15966" w14:textId="77777777" w:rsidTr="00AA1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343" w:type="dxa"/>
            <w:gridSpan w:val="8"/>
          </w:tcPr>
          <w:p w14:paraId="453BF540" w14:textId="77777777" w:rsidR="00595DBF" w:rsidRPr="00665097" w:rsidRDefault="00595DBF" w:rsidP="00595DBF">
            <w:pPr>
              <w:widowControl w:val="0"/>
              <w:spacing w:after="0" w:line="260" w:lineRule="exact"/>
              <w:rPr>
                <w:rFonts w:ascii="Arial" w:eastAsia="Times New Roman" w:hAnsi="Arial" w:cs="Arial"/>
                <w:b/>
                <w:sz w:val="20"/>
                <w:szCs w:val="20"/>
              </w:rPr>
            </w:pPr>
          </w:p>
          <w:p w14:paraId="283C7430" w14:textId="77777777" w:rsidR="00595DBF" w:rsidRPr="00665097" w:rsidRDefault="00595DBF" w:rsidP="00595DBF">
            <w:pPr>
              <w:widowControl w:val="0"/>
              <w:spacing w:after="0" w:line="260" w:lineRule="exact"/>
              <w:rPr>
                <w:rFonts w:ascii="Arial" w:eastAsia="Times New Roman" w:hAnsi="Arial" w:cs="Arial"/>
                <w:b/>
                <w:sz w:val="20"/>
                <w:szCs w:val="20"/>
              </w:rPr>
            </w:pPr>
            <w:r w:rsidRPr="00665097">
              <w:rPr>
                <w:rFonts w:ascii="Arial" w:eastAsia="Times New Roman" w:hAnsi="Arial" w:cs="Arial"/>
                <w:b/>
                <w:sz w:val="20"/>
                <w:szCs w:val="20"/>
              </w:rPr>
              <w:t>OBRAZLOŽITEV:</w:t>
            </w:r>
          </w:p>
          <w:p w14:paraId="32422A68" w14:textId="77777777" w:rsidR="00595DBF" w:rsidRPr="00665097" w:rsidRDefault="00595DBF" w:rsidP="00595DBF">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665097">
              <w:rPr>
                <w:rFonts w:ascii="Arial" w:eastAsia="Times New Roman" w:hAnsi="Arial" w:cs="Arial"/>
                <w:b/>
                <w:sz w:val="20"/>
                <w:szCs w:val="20"/>
                <w:lang w:eastAsia="sl-SI"/>
              </w:rPr>
              <w:t>Ocena finančnih posledic, ki niso načrtovane v sprejetem proračunu</w:t>
            </w:r>
          </w:p>
          <w:p w14:paraId="2F61B0DF" w14:textId="77777777" w:rsidR="00595DBF" w:rsidRPr="00665097" w:rsidRDefault="00595DBF" w:rsidP="00595DBF">
            <w:pPr>
              <w:widowControl w:val="0"/>
              <w:spacing w:after="0" w:line="260" w:lineRule="exact"/>
              <w:ind w:left="360" w:hanging="76"/>
              <w:jc w:val="both"/>
              <w:rPr>
                <w:rFonts w:ascii="Arial" w:eastAsia="Times New Roman" w:hAnsi="Arial" w:cs="Arial"/>
                <w:sz w:val="20"/>
                <w:szCs w:val="20"/>
                <w:lang w:eastAsia="sl-SI"/>
              </w:rPr>
            </w:pPr>
            <w:r w:rsidRPr="00665097">
              <w:rPr>
                <w:rFonts w:ascii="Arial" w:eastAsia="Times New Roman" w:hAnsi="Arial" w:cs="Arial"/>
                <w:sz w:val="20"/>
                <w:szCs w:val="20"/>
                <w:lang w:eastAsia="sl-SI"/>
              </w:rPr>
              <w:t>V zvezi s predlaganim vladnim gradivom se navedejo predvidene spremembe (povečanje, zmanjšanje):</w:t>
            </w:r>
          </w:p>
          <w:p w14:paraId="51CB33BA" w14:textId="77777777" w:rsidR="00595DBF" w:rsidRPr="00665097" w:rsidRDefault="00595DBF" w:rsidP="00595DBF">
            <w:pPr>
              <w:widowControl w:val="0"/>
              <w:numPr>
                <w:ilvl w:val="0"/>
                <w:numId w:val="4"/>
              </w:numPr>
              <w:suppressAutoHyphens/>
              <w:spacing w:after="0" w:line="260" w:lineRule="exact"/>
              <w:jc w:val="both"/>
              <w:rPr>
                <w:rFonts w:ascii="Arial" w:eastAsia="Times New Roman" w:hAnsi="Arial" w:cs="Arial"/>
                <w:sz w:val="20"/>
                <w:szCs w:val="20"/>
              </w:rPr>
            </w:pPr>
            <w:r w:rsidRPr="00665097">
              <w:rPr>
                <w:rFonts w:ascii="Arial" w:eastAsia="Times New Roman" w:hAnsi="Arial" w:cs="Arial"/>
                <w:sz w:val="20"/>
                <w:szCs w:val="20"/>
                <w:lang w:eastAsia="sl-SI"/>
              </w:rPr>
              <w:t>prihodkov državnega proračuna in občinskih proračunov,</w:t>
            </w:r>
          </w:p>
          <w:p w14:paraId="7B8C42CE" w14:textId="77777777" w:rsidR="00595DBF" w:rsidRPr="00665097" w:rsidRDefault="00595DBF" w:rsidP="00595DBF">
            <w:pPr>
              <w:widowControl w:val="0"/>
              <w:numPr>
                <w:ilvl w:val="0"/>
                <w:numId w:val="4"/>
              </w:numPr>
              <w:suppressAutoHyphens/>
              <w:spacing w:after="0" w:line="260" w:lineRule="exact"/>
              <w:jc w:val="both"/>
              <w:rPr>
                <w:rFonts w:ascii="Arial" w:eastAsia="Times New Roman" w:hAnsi="Arial" w:cs="Arial"/>
                <w:sz w:val="20"/>
                <w:szCs w:val="20"/>
              </w:rPr>
            </w:pPr>
            <w:r w:rsidRPr="00665097">
              <w:rPr>
                <w:rFonts w:ascii="Arial" w:eastAsia="Times New Roman" w:hAnsi="Arial" w:cs="Arial"/>
                <w:sz w:val="20"/>
                <w:szCs w:val="20"/>
                <w:lang w:eastAsia="sl-SI"/>
              </w:rPr>
              <w:t xml:space="preserve">odhodkov državnega proračuna, ki niso načrtovani na ukrepih oziroma projektih sprejetih </w:t>
            </w:r>
            <w:r w:rsidRPr="00665097">
              <w:rPr>
                <w:rFonts w:ascii="Arial" w:eastAsia="Times New Roman" w:hAnsi="Arial" w:cs="Arial"/>
                <w:sz w:val="20"/>
                <w:szCs w:val="20"/>
                <w:lang w:eastAsia="sl-SI"/>
              </w:rPr>
              <w:lastRenderedPageBreak/>
              <w:t>proračunov,</w:t>
            </w:r>
          </w:p>
          <w:p w14:paraId="4EEBC9AD" w14:textId="77777777" w:rsidR="00595DBF" w:rsidRPr="00665097" w:rsidRDefault="00595DBF" w:rsidP="00595DBF">
            <w:pPr>
              <w:widowControl w:val="0"/>
              <w:numPr>
                <w:ilvl w:val="0"/>
                <w:numId w:val="4"/>
              </w:numPr>
              <w:suppressAutoHyphens/>
              <w:spacing w:after="0" w:line="260" w:lineRule="exact"/>
              <w:jc w:val="both"/>
              <w:rPr>
                <w:rFonts w:ascii="Arial" w:eastAsia="Times New Roman" w:hAnsi="Arial" w:cs="Arial"/>
                <w:sz w:val="20"/>
                <w:szCs w:val="20"/>
              </w:rPr>
            </w:pPr>
            <w:r w:rsidRPr="00665097">
              <w:rPr>
                <w:rFonts w:ascii="Arial" w:eastAsia="Times New Roman" w:hAnsi="Arial" w:cs="Arial"/>
                <w:sz w:val="20"/>
                <w:szCs w:val="20"/>
                <w:lang w:eastAsia="sl-SI"/>
              </w:rPr>
              <w:t>obveznosti za druga javnofinančna sredstva (drugi viri), ki niso načrtovana na ukrepih oziroma projektih sprejetih proračunov.</w:t>
            </w:r>
          </w:p>
          <w:p w14:paraId="46A4E0F7" w14:textId="77777777" w:rsidR="00595DBF" w:rsidRPr="00665097" w:rsidRDefault="00595DBF" w:rsidP="00595DBF">
            <w:pPr>
              <w:widowControl w:val="0"/>
              <w:spacing w:after="0" w:line="260" w:lineRule="exact"/>
              <w:ind w:left="284"/>
              <w:rPr>
                <w:rFonts w:ascii="Arial" w:eastAsia="Times New Roman" w:hAnsi="Arial" w:cs="Arial"/>
                <w:sz w:val="20"/>
                <w:szCs w:val="20"/>
                <w:lang w:eastAsia="sl-SI"/>
              </w:rPr>
            </w:pPr>
          </w:p>
          <w:p w14:paraId="3E574BE2" w14:textId="77777777" w:rsidR="00595DBF" w:rsidRPr="00665097" w:rsidRDefault="00595DBF" w:rsidP="00595DBF">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665097">
              <w:rPr>
                <w:rFonts w:ascii="Arial" w:eastAsia="Times New Roman" w:hAnsi="Arial" w:cs="Arial"/>
                <w:b/>
                <w:sz w:val="20"/>
                <w:szCs w:val="20"/>
                <w:lang w:eastAsia="sl-SI"/>
              </w:rPr>
              <w:t>Finančne posledice za državni proračun</w:t>
            </w:r>
          </w:p>
          <w:p w14:paraId="3606E303" w14:textId="77777777" w:rsidR="00595DBF" w:rsidRPr="00665097" w:rsidRDefault="00595DBF" w:rsidP="00595DBF">
            <w:pPr>
              <w:widowControl w:val="0"/>
              <w:spacing w:after="0" w:line="260" w:lineRule="exact"/>
              <w:ind w:left="284"/>
              <w:jc w:val="both"/>
              <w:rPr>
                <w:rFonts w:ascii="Arial" w:eastAsia="Times New Roman" w:hAnsi="Arial" w:cs="Arial"/>
                <w:sz w:val="20"/>
                <w:szCs w:val="20"/>
                <w:lang w:eastAsia="sl-SI"/>
              </w:rPr>
            </w:pPr>
            <w:r w:rsidRPr="00665097">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413FAFA0" w14:textId="77777777" w:rsidR="00595DBF" w:rsidRPr="00665097" w:rsidRDefault="00595DBF" w:rsidP="00595DBF">
            <w:pPr>
              <w:widowControl w:val="0"/>
              <w:suppressAutoHyphens/>
              <w:spacing w:after="0" w:line="260" w:lineRule="exact"/>
              <w:ind w:left="720"/>
              <w:jc w:val="both"/>
              <w:rPr>
                <w:rFonts w:ascii="Arial" w:eastAsia="Times New Roman" w:hAnsi="Arial" w:cs="Arial"/>
                <w:b/>
                <w:sz w:val="20"/>
                <w:szCs w:val="20"/>
                <w:lang w:eastAsia="sl-SI"/>
              </w:rPr>
            </w:pPr>
            <w:proofErr w:type="spellStart"/>
            <w:r w:rsidRPr="00665097">
              <w:rPr>
                <w:rFonts w:ascii="Arial" w:eastAsia="Times New Roman" w:hAnsi="Arial" w:cs="Arial"/>
                <w:b/>
                <w:sz w:val="20"/>
                <w:szCs w:val="20"/>
                <w:lang w:eastAsia="sl-SI"/>
              </w:rPr>
              <w:t>II.a</w:t>
            </w:r>
            <w:proofErr w:type="spellEnd"/>
            <w:r w:rsidRPr="00665097">
              <w:rPr>
                <w:rFonts w:ascii="Arial" w:eastAsia="Times New Roman" w:hAnsi="Arial" w:cs="Arial"/>
                <w:b/>
                <w:sz w:val="20"/>
                <w:szCs w:val="20"/>
                <w:lang w:eastAsia="sl-SI"/>
              </w:rPr>
              <w:t xml:space="preserve"> Pravice porabe za izvedbo predlaganih rešitev so zagotovljene:</w:t>
            </w:r>
          </w:p>
          <w:p w14:paraId="4341562E" w14:textId="77777777" w:rsidR="00595DBF" w:rsidRPr="00665097" w:rsidRDefault="00595DBF" w:rsidP="00595DBF">
            <w:pPr>
              <w:widowControl w:val="0"/>
              <w:spacing w:after="0" w:line="260" w:lineRule="exact"/>
              <w:ind w:left="284"/>
              <w:jc w:val="both"/>
              <w:rPr>
                <w:rFonts w:ascii="Arial" w:eastAsia="Times New Roman" w:hAnsi="Arial" w:cs="Arial"/>
                <w:sz w:val="20"/>
                <w:szCs w:val="20"/>
                <w:lang w:eastAsia="sl-SI"/>
              </w:rPr>
            </w:pPr>
            <w:r w:rsidRPr="00665097">
              <w:rPr>
                <w:rFonts w:ascii="Arial" w:eastAsia="Times New Roman"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665097">
              <w:rPr>
                <w:rFonts w:ascii="Arial" w:eastAsia="Times New Roman" w:hAnsi="Arial" w:cs="Arial"/>
                <w:sz w:val="20"/>
                <w:szCs w:val="20"/>
                <w:lang w:eastAsia="sl-SI"/>
              </w:rPr>
              <w:t>II.b</w:t>
            </w:r>
            <w:proofErr w:type="spellEnd"/>
            <w:r w:rsidRPr="00665097">
              <w:rPr>
                <w:rFonts w:ascii="Arial" w:eastAsia="Times New Roman" w:hAnsi="Arial" w:cs="Arial"/>
                <w:sz w:val="20"/>
                <w:szCs w:val="20"/>
                <w:lang w:eastAsia="sl-SI"/>
              </w:rPr>
              <w:t>). Pri uvrstitvi novega projekta oziroma ukrepa v načrt razvojnih programov se navedejo:</w:t>
            </w:r>
          </w:p>
          <w:p w14:paraId="3C94005F" w14:textId="77777777" w:rsidR="00595DBF" w:rsidRPr="00665097" w:rsidRDefault="00595DBF" w:rsidP="00595DBF">
            <w:pPr>
              <w:widowControl w:val="0"/>
              <w:numPr>
                <w:ilvl w:val="0"/>
                <w:numId w:val="5"/>
              </w:numPr>
              <w:suppressAutoHyphens/>
              <w:spacing w:after="0" w:line="260" w:lineRule="exact"/>
              <w:jc w:val="both"/>
              <w:rPr>
                <w:rFonts w:ascii="Arial" w:eastAsia="Times New Roman" w:hAnsi="Arial" w:cs="Arial"/>
                <w:sz w:val="20"/>
                <w:szCs w:val="20"/>
                <w:lang w:eastAsia="sl-SI"/>
              </w:rPr>
            </w:pPr>
            <w:r w:rsidRPr="00665097">
              <w:rPr>
                <w:rFonts w:ascii="Arial" w:eastAsia="Times New Roman" w:hAnsi="Arial" w:cs="Arial"/>
                <w:sz w:val="20"/>
                <w:szCs w:val="20"/>
                <w:lang w:eastAsia="sl-SI"/>
              </w:rPr>
              <w:t>proračunski uporabnik, ki bo financiral novi projekt oziroma ukrep,</w:t>
            </w:r>
          </w:p>
          <w:p w14:paraId="14DF184D" w14:textId="77777777" w:rsidR="00595DBF" w:rsidRPr="00665097" w:rsidRDefault="00595DBF" w:rsidP="00595DBF">
            <w:pPr>
              <w:widowControl w:val="0"/>
              <w:numPr>
                <w:ilvl w:val="0"/>
                <w:numId w:val="5"/>
              </w:numPr>
              <w:suppressAutoHyphens/>
              <w:spacing w:after="0" w:line="260" w:lineRule="exact"/>
              <w:jc w:val="both"/>
              <w:rPr>
                <w:rFonts w:ascii="Arial" w:eastAsia="Times New Roman" w:hAnsi="Arial" w:cs="Arial"/>
                <w:sz w:val="20"/>
                <w:szCs w:val="20"/>
                <w:lang w:eastAsia="sl-SI"/>
              </w:rPr>
            </w:pPr>
            <w:r w:rsidRPr="00665097">
              <w:rPr>
                <w:rFonts w:ascii="Arial" w:eastAsia="Times New Roman" w:hAnsi="Arial" w:cs="Arial"/>
                <w:sz w:val="20"/>
                <w:szCs w:val="20"/>
                <w:lang w:eastAsia="sl-SI"/>
              </w:rPr>
              <w:t xml:space="preserve">projekt oziroma ukrep, s katerim se bodo dosegli cilji vladnega gradiva, in </w:t>
            </w:r>
          </w:p>
          <w:p w14:paraId="4DB40901" w14:textId="77777777" w:rsidR="00595DBF" w:rsidRPr="00665097" w:rsidRDefault="00595DBF" w:rsidP="00595DBF">
            <w:pPr>
              <w:widowControl w:val="0"/>
              <w:numPr>
                <w:ilvl w:val="0"/>
                <w:numId w:val="5"/>
              </w:numPr>
              <w:suppressAutoHyphens/>
              <w:spacing w:after="0" w:line="260" w:lineRule="exact"/>
              <w:jc w:val="both"/>
              <w:rPr>
                <w:rFonts w:ascii="Arial" w:eastAsia="Times New Roman" w:hAnsi="Arial" w:cs="Arial"/>
                <w:sz w:val="20"/>
                <w:szCs w:val="20"/>
                <w:lang w:eastAsia="sl-SI"/>
              </w:rPr>
            </w:pPr>
            <w:r w:rsidRPr="00665097">
              <w:rPr>
                <w:rFonts w:ascii="Arial" w:eastAsia="Times New Roman" w:hAnsi="Arial" w:cs="Arial"/>
                <w:sz w:val="20"/>
                <w:szCs w:val="20"/>
                <w:lang w:eastAsia="sl-SI"/>
              </w:rPr>
              <w:t>proračunske postavke.</w:t>
            </w:r>
          </w:p>
          <w:p w14:paraId="0ECA4CB3" w14:textId="77777777" w:rsidR="00595DBF" w:rsidRPr="00665097" w:rsidRDefault="00595DBF" w:rsidP="00595DBF">
            <w:pPr>
              <w:widowControl w:val="0"/>
              <w:spacing w:after="0" w:line="260" w:lineRule="exact"/>
              <w:ind w:left="284"/>
              <w:jc w:val="both"/>
              <w:rPr>
                <w:rFonts w:ascii="Arial" w:eastAsia="Times New Roman" w:hAnsi="Arial" w:cs="Arial"/>
                <w:sz w:val="20"/>
                <w:szCs w:val="20"/>
                <w:lang w:eastAsia="sl-SI"/>
              </w:rPr>
            </w:pPr>
            <w:r w:rsidRPr="00665097">
              <w:rPr>
                <w:rFonts w:ascii="Arial" w:eastAsia="Times New Roman" w:hAnsi="Arial" w:cs="Arial"/>
                <w:sz w:val="20"/>
                <w:szCs w:val="20"/>
                <w:lang w:eastAsia="sl-SI"/>
              </w:rPr>
              <w:t xml:space="preserve">Za zagotovitev pravic porabe na proračunskih postavkah, s katerih se bo financiral novi projekt oziroma ukrep, je treba izpolniti tudi točko </w:t>
            </w:r>
            <w:proofErr w:type="spellStart"/>
            <w:r w:rsidRPr="00665097">
              <w:rPr>
                <w:rFonts w:ascii="Arial" w:eastAsia="Times New Roman" w:hAnsi="Arial" w:cs="Arial"/>
                <w:sz w:val="20"/>
                <w:szCs w:val="20"/>
                <w:lang w:eastAsia="sl-SI"/>
              </w:rPr>
              <w:t>II.b</w:t>
            </w:r>
            <w:proofErr w:type="spellEnd"/>
            <w:r w:rsidRPr="00665097">
              <w:rPr>
                <w:rFonts w:ascii="Arial" w:eastAsia="Times New Roman"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01ED20A2" w14:textId="77777777" w:rsidR="00595DBF" w:rsidRPr="00665097" w:rsidRDefault="00595DBF" w:rsidP="00595DBF">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665097">
              <w:rPr>
                <w:rFonts w:ascii="Arial" w:eastAsia="Times New Roman" w:hAnsi="Arial" w:cs="Arial"/>
                <w:b/>
                <w:sz w:val="20"/>
                <w:szCs w:val="20"/>
                <w:lang w:eastAsia="sl-SI"/>
              </w:rPr>
              <w:t>II.b</w:t>
            </w:r>
            <w:proofErr w:type="spellEnd"/>
            <w:r w:rsidRPr="00665097">
              <w:rPr>
                <w:rFonts w:ascii="Arial" w:eastAsia="Times New Roman" w:hAnsi="Arial" w:cs="Arial"/>
                <w:b/>
                <w:sz w:val="20"/>
                <w:szCs w:val="20"/>
                <w:lang w:eastAsia="sl-SI"/>
              </w:rPr>
              <w:t xml:space="preserve"> Manjkajoče pravice porabe bodo zagotovljene s prerazporeditvijo:</w:t>
            </w:r>
          </w:p>
          <w:p w14:paraId="0109A3C6" w14:textId="77777777" w:rsidR="00595DBF" w:rsidRPr="00665097" w:rsidRDefault="00595DBF" w:rsidP="00595DBF">
            <w:pPr>
              <w:widowControl w:val="0"/>
              <w:spacing w:after="0" w:line="260" w:lineRule="exact"/>
              <w:ind w:left="284"/>
              <w:jc w:val="both"/>
              <w:rPr>
                <w:rFonts w:ascii="Arial" w:eastAsia="Times New Roman" w:hAnsi="Arial" w:cs="Arial"/>
                <w:sz w:val="20"/>
                <w:szCs w:val="20"/>
                <w:lang w:eastAsia="sl-SI"/>
              </w:rPr>
            </w:pPr>
            <w:r w:rsidRPr="00665097">
              <w:rPr>
                <w:rFonts w:ascii="Arial" w:eastAsia="Times New Roman"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665097">
              <w:rPr>
                <w:rFonts w:ascii="Arial" w:eastAsia="Times New Roman" w:hAnsi="Arial" w:cs="Arial"/>
                <w:sz w:val="20"/>
                <w:szCs w:val="20"/>
                <w:lang w:eastAsia="sl-SI"/>
              </w:rPr>
              <w:t>II.a</w:t>
            </w:r>
            <w:proofErr w:type="spellEnd"/>
            <w:r w:rsidRPr="00665097">
              <w:rPr>
                <w:rFonts w:ascii="Arial" w:eastAsia="Times New Roman" w:hAnsi="Arial" w:cs="Arial"/>
                <w:sz w:val="20"/>
                <w:szCs w:val="20"/>
                <w:lang w:eastAsia="sl-SI"/>
              </w:rPr>
              <w:t>.</w:t>
            </w:r>
          </w:p>
          <w:p w14:paraId="69DC89E4" w14:textId="77777777" w:rsidR="00595DBF" w:rsidRPr="00665097" w:rsidRDefault="00595DBF" w:rsidP="00595DBF">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665097">
              <w:rPr>
                <w:rFonts w:ascii="Arial" w:eastAsia="Times New Roman" w:hAnsi="Arial" w:cs="Arial"/>
                <w:b/>
                <w:sz w:val="20"/>
                <w:szCs w:val="20"/>
                <w:lang w:eastAsia="sl-SI"/>
              </w:rPr>
              <w:t>II.c</w:t>
            </w:r>
            <w:proofErr w:type="spellEnd"/>
            <w:r w:rsidRPr="00665097">
              <w:rPr>
                <w:rFonts w:ascii="Arial" w:eastAsia="Times New Roman" w:hAnsi="Arial" w:cs="Arial"/>
                <w:b/>
                <w:sz w:val="20"/>
                <w:szCs w:val="20"/>
                <w:lang w:eastAsia="sl-SI"/>
              </w:rPr>
              <w:t xml:space="preserve"> Načrtovana nadomestitev zmanjšanih prihodkov in povečanih odhodkov proračuna:</w:t>
            </w:r>
          </w:p>
          <w:p w14:paraId="4CA2F20C" w14:textId="77777777" w:rsidR="00595DBF" w:rsidRPr="00665097" w:rsidRDefault="00595DBF" w:rsidP="00595DBF">
            <w:pPr>
              <w:widowControl w:val="0"/>
              <w:spacing w:after="0" w:line="260" w:lineRule="exact"/>
              <w:ind w:left="284"/>
              <w:jc w:val="both"/>
              <w:rPr>
                <w:rFonts w:ascii="Arial" w:eastAsia="Times New Roman" w:hAnsi="Arial" w:cs="Arial"/>
                <w:sz w:val="20"/>
                <w:szCs w:val="20"/>
                <w:lang w:eastAsia="sl-SI"/>
              </w:rPr>
            </w:pPr>
            <w:r w:rsidRPr="00665097">
              <w:rPr>
                <w:rFonts w:ascii="Arial" w:eastAsia="Times New Roman" w:hAnsi="Arial" w:cs="Arial"/>
                <w:sz w:val="20"/>
                <w:szCs w:val="20"/>
                <w:lang w:eastAsia="sl-SI"/>
              </w:rPr>
              <w:t xml:space="preserve">Če se povečani odhodki (pravice porabe) ne bodo zagotovili tako, kot je določeno v točkah </w:t>
            </w:r>
            <w:proofErr w:type="spellStart"/>
            <w:r w:rsidRPr="00665097">
              <w:rPr>
                <w:rFonts w:ascii="Arial" w:eastAsia="Times New Roman" w:hAnsi="Arial" w:cs="Arial"/>
                <w:sz w:val="20"/>
                <w:szCs w:val="20"/>
                <w:lang w:eastAsia="sl-SI"/>
              </w:rPr>
              <w:t>II.a</w:t>
            </w:r>
            <w:proofErr w:type="spellEnd"/>
            <w:r w:rsidRPr="00665097">
              <w:rPr>
                <w:rFonts w:ascii="Arial" w:eastAsia="Times New Roman" w:hAnsi="Arial" w:cs="Arial"/>
                <w:sz w:val="20"/>
                <w:szCs w:val="20"/>
                <w:lang w:eastAsia="sl-SI"/>
              </w:rPr>
              <w:t xml:space="preserve"> in </w:t>
            </w:r>
            <w:proofErr w:type="spellStart"/>
            <w:r w:rsidRPr="00665097">
              <w:rPr>
                <w:rFonts w:ascii="Arial" w:eastAsia="Times New Roman" w:hAnsi="Arial" w:cs="Arial"/>
                <w:sz w:val="20"/>
                <w:szCs w:val="20"/>
                <w:lang w:eastAsia="sl-SI"/>
              </w:rPr>
              <w:t>II.b</w:t>
            </w:r>
            <w:proofErr w:type="spellEnd"/>
            <w:r w:rsidRPr="00665097">
              <w:rPr>
                <w:rFonts w:ascii="Arial" w:eastAsia="Times New Roman"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222C979E" w14:textId="77777777" w:rsidR="00595DBF" w:rsidRPr="00665097" w:rsidRDefault="00595DBF" w:rsidP="00595DBF">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spacing w:val="40"/>
                <w:sz w:val="20"/>
                <w:szCs w:val="20"/>
                <w:lang w:eastAsia="sl-SI"/>
              </w:rPr>
            </w:pPr>
          </w:p>
        </w:tc>
      </w:tr>
      <w:tr w:rsidR="00595DBF" w:rsidRPr="00665097" w14:paraId="2FB8C7F5" w14:textId="77777777" w:rsidTr="00AA1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343" w:type="dxa"/>
            <w:gridSpan w:val="8"/>
            <w:tcBorders>
              <w:top w:val="single" w:sz="4" w:space="0" w:color="000000"/>
              <w:left w:val="single" w:sz="4" w:space="0" w:color="000000"/>
              <w:bottom w:val="single" w:sz="4" w:space="0" w:color="000000"/>
              <w:right w:val="single" w:sz="4" w:space="0" w:color="000000"/>
            </w:tcBorders>
          </w:tcPr>
          <w:p w14:paraId="4B8F5F18" w14:textId="77777777" w:rsidR="00595DBF" w:rsidRPr="00665097" w:rsidRDefault="00595DBF" w:rsidP="00595DBF">
            <w:pPr>
              <w:spacing w:after="0" w:line="260" w:lineRule="exact"/>
              <w:rPr>
                <w:rFonts w:ascii="Arial" w:eastAsia="Times New Roman" w:hAnsi="Arial" w:cs="Arial"/>
                <w:b/>
                <w:sz w:val="20"/>
                <w:szCs w:val="20"/>
              </w:rPr>
            </w:pPr>
            <w:r w:rsidRPr="00665097">
              <w:rPr>
                <w:rFonts w:ascii="Arial" w:eastAsia="Times New Roman" w:hAnsi="Arial" w:cs="Arial"/>
                <w:b/>
                <w:sz w:val="20"/>
                <w:szCs w:val="20"/>
              </w:rPr>
              <w:lastRenderedPageBreak/>
              <w:t>7.b Predstavitev ocene finančnih posledic pod 40.000 EUR:</w:t>
            </w:r>
          </w:p>
          <w:p w14:paraId="563FE8AB" w14:textId="77777777" w:rsidR="00595DBF" w:rsidRPr="00665097" w:rsidRDefault="00595DBF" w:rsidP="00595DBF">
            <w:pPr>
              <w:spacing w:after="0" w:line="260" w:lineRule="exact"/>
              <w:rPr>
                <w:rFonts w:ascii="Arial" w:eastAsia="Times New Roman" w:hAnsi="Arial" w:cs="Arial"/>
                <w:sz w:val="20"/>
                <w:szCs w:val="20"/>
              </w:rPr>
            </w:pPr>
            <w:r w:rsidRPr="00665097">
              <w:rPr>
                <w:rFonts w:ascii="Arial" w:eastAsia="Times New Roman" w:hAnsi="Arial" w:cs="Arial"/>
                <w:sz w:val="20"/>
                <w:szCs w:val="20"/>
              </w:rPr>
              <w:t>(Samo če izberete NE pod točko 6.a.)</w:t>
            </w:r>
          </w:p>
          <w:p w14:paraId="6CCDD6DD" w14:textId="77777777" w:rsidR="00595DBF" w:rsidRPr="00665097" w:rsidRDefault="00595DBF" w:rsidP="00595DBF">
            <w:pPr>
              <w:spacing w:after="0" w:line="260" w:lineRule="exact"/>
              <w:rPr>
                <w:rFonts w:ascii="Arial" w:eastAsia="Times New Roman" w:hAnsi="Arial" w:cs="Arial"/>
                <w:b/>
                <w:sz w:val="20"/>
                <w:szCs w:val="20"/>
              </w:rPr>
            </w:pPr>
            <w:r w:rsidRPr="00665097">
              <w:rPr>
                <w:rFonts w:ascii="Arial" w:eastAsia="Times New Roman" w:hAnsi="Arial" w:cs="Arial"/>
                <w:b/>
                <w:sz w:val="20"/>
                <w:szCs w:val="20"/>
              </w:rPr>
              <w:t>Kratka obrazložitev</w:t>
            </w:r>
          </w:p>
        </w:tc>
      </w:tr>
      <w:tr w:rsidR="00595DBF" w:rsidRPr="00665097" w14:paraId="33AA7DD9" w14:textId="77777777" w:rsidTr="00AA1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343" w:type="dxa"/>
            <w:gridSpan w:val="8"/>
            <w:tcBorders>
              <w:top w:val="single" w:sz="4" w:space="0" w:color="000000"/>
              <w:left w:val="single" w:sz="4" w:space="0" w:color="000000"/>
              <w:bottom w:val="single" w:sz="4" w:space="0" w:color="000000"/>
              <w:right w:val="single" w:sz="4" w:space="0" w:color="000000"/>
            </w:tcBorders>
          </w:tcPr>
          <w:p w14:paraId="5EDBDC97" w14:textId="5AEFEAE6" w:rsidR="00595DBF" w:rsidRPr="00665097" w:rsidRDefault="00595DBF" w:rsidP="00595DBF">
            <w:pPr>
              <w:spacing w:after="0" w:line="260" w:lineRule="exact"/>
              <w:rPr>
                <w:rFonts w:ascii="Arial" w:eastAsia="Times New Roman" w:hAnsi="Arial" w:cs="Arial"/>
                <w:b/>
                <w:sz w:val="20"/>
                <w:szCs w:val="20"/>
              </w:rPr>
            </w:pPr>
            <w:r w:rsidRPr="00665097">
              <w:rPr>
                <w:rFonts w:ascii="Arial" w:eastAsia="Times New Roman" w:hAnsi="Arial" w:cs="Arial"/>
                <w:b/>
                <w:sz w:val="20"/>
                <w:szCs w:val="20"/>
              </w:rPr>
              <w:t>8. Predstavitev sodelovanja z združenji občin: /</w:t>
            </w:r>
          </w:p>
        </w:tc>
      </w:tr>
      <w:tr w:rsidR="00595DBF" w:rsidRPr="00665097" w14:paraId="5CDEE9F9" w14:textId="77777777" w:rsidTr="00AA1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6"/>
          </w:tcPr>
          <w:p w14:paraId="2EAAC460" w14:textId="77777777" w:rsidR="00595DBF" w:rsidRPr="00665097" w:rsidRDefault="00595DBF" w:rsidP="00595DBF">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Vsebina predloženega gradiva (predpisa) vpliva na:</w:t>
            </w:r>
          </w:p>
          <w:p w14:paraId="708F1BBB" w14:textId="77777777" w:rsidR="00595DBF" w:rsidRPr="00665097" w:rsidRDefault="00595DBF" w:rsidP="00595DBF">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pristojnosti občin,</w:t>
            </w:r>
          </w:p>
          <w:p w14:paraId="3D27B90A" w14:textId="77777777" w:rsidR="00595DBF" w:rsidRPr="00665097" w:rsidRDefault="00595DBF" w:rsidP="00595DBF">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delovanje občin,</w:t>
            </w:r>
          </w:p>
          <w:p w14:paraId="37F281E2" w14:textId="77777777" w:rsidR="00595DBF" w:rsidRPr="00665097" w:rsidRDefault="00595DBF" w:rsidP="00595DBF">
            <w:pPr>
              <w:widowControl w:val="0"/>
              <w:numPr>
                <w:ilvl w:val="1"/>
                <w:numId w:val="4"/>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financiranje občin.</w:t>
            </w:r>
          </w:p>
          <w:p w14:paraId="6D6D9F5A" w14:textId="77777777" w:rsidR="00595DBF" w:rsidRPr="00665097" w:rsidRDefault="00595DBF" w:rsidP="00595DBF">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574" w:type="dxa"/>
            <w:gridSpan w:val="2"/>
          </w:tcPr>
          <w:p w14:paraId="21874140" w14:textId="77777777" w:rsidR="00595DBF" w:rsidRPr="00665097" w:rsidRDefault="00595DBF" w:rsidP="00595DBF">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665097">
              <w:rPr>
                <w:rFonts w:ascii="Arial" w:eastAsia="Times New Roman" w:hAnsi="Arial" w:cs="Arial"/>
                <w:sz w:val="20"/>
                <w:szCs w:val="20"/>
                <w:lang w:eastAsia="sl-SI"/>
              </w:rPr>
              <w:t>DA/</w:t>
            </w:r>
            <w:r w:rsidRPr="00665097">
              <w:rPr>
                <w:rFonts w:ascii="Arial" w:eastAsia="Times New Roman" w:hAnsi="Arial" w:cs="Arial"/>
                <w:b/>
                <w:sz w:val="20"/>
                <w:szCs w:val="20"/>
                <w:lang w:eastAsia="sl-SI"/>
              </w:rPr>
              <w:t>NE</w:t>
            </w:r>
          </w:p>
        </w:tc>
      </w:tr>
      <w:tr w:rsidR="00595DBF" w:rsidRPr="00665097" w14:paraId="6EE87C8D" w14:textId="77777777" w:rsidTr="00AA1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343" w:type="dxa"/>
            <w:gridSpan w:val="8"/>
          </w:tcPr>
          <w:p w14:paraId="6EC2D85C" w14:textId="77777777" w:rsidR="00595DBF" w:rsidRPr="00665097" w:rsidRDefault="00595DBF" w:rsidP="00595DBF">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 xml:space="preserve">Gradivo (predpis) je bilo poslano v mnenje: </w:t>
            </w:r>
          </w:p>
          <w:p w14:paraId="43F338A2" w14:textId="77777777" w:rsidR="00595DBF" w:rsidRPr="00665097" w:rsidRDefault="00595DBF" w:rsidP="00595DBF">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Skupnosti občin Slovenije SOS: DA/</w:t>
            </w:r>
            <w:r w:rsidRPr="00665097">
              <w:rPr>
                <w:rFonts w:ascii="Arial" w:eastAsia="Times New Roman" w:hAnsi="Arial" w:cs="Arial"/>
                <w:b/>
                <w:iCs/>
                <w:sz w:val="20"/>
                <w:szCs w:val="20"/>
                <w:lang w:eastAsia="sl-SI"/>
              </w:rPr>
              <w:t>NE</w:t>
            </w:r>
          </w:p>
          <w:p w14:paraId="64D07864" w14:textId="77777777" w:rsidR="00595DBF" w:rsidRPr="00665097" w:rsidRDefault="00595DBF" w:rsidP="00595DBF">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Združenju občin Slovenije ZOS: DA/</w:t>
            </w:r>
            <w:r w:rsidRPr="00665097">
              <w:rPr>
                <w:rFonts w:ascii="Arial" w:eastAsia="Times New Roman" w:hAnsi="Arial" w:cs="Arial"/>
                <w:b/>
                <w:iCs/>
                <w:sz w:val="20"/>
                <w:szCs w:val="20"/>
                <w:lang w:eastAsia="sl-SI"/>
              </w:rPr>
              <w:t>NE</w:t>
            </w:r>
          </w:p>
          <w:p w14:paraId="2CA7707E" w14:textId="77777777" w:rsidR="00595DBF" w:rsidRPr="00665097" w:rsidRDefault="00595DBF" w:rsidP="00595DBF">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Združenju mestnih občin Slovenije ZMOS: DA/</w:t>
            </w:r>
            <w:r w:rsidRPr="00665097">
              <w:rPr>
                <w:rFonts w:ascii="Arial" w:eastAsia="Times New Roman" w:hAnsi="Arial" w:cs="Arial"/>
                <w:b/>
                <w:iCs/>
                <w:sz w:val="20"/>
                <w:szCs w:val="20"/>
                <w:lang w:eastAsia="sl-SI"/>
              </w:rPr>
              <w:t>NE</w:t>
            </w:r>
          </w:p>
          <w:p w14:paraId="2E935549" w14:textId="77777777" w:rsidR="00595DBF" w:rsidRPr="00665097" w:rsidRDefault="00595DBF" w:rsidP="00595DBF">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53B9E3F" w14:textId="77777777" w:rsidR="00595DBF" w:rsidRPr="00665097" w:rsidRDefault="00595DBF" w:rsidP="00595DBF">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Predlogi in pripombe združenj so bili upoštevani:</w:t>
            </w:r>
          </w:p>
          <w:p w14:paraId="3B32B0BA" w14:textId="77777777" w:rsidR="00595DBF" w:rsidRPr="00665097" w:rsidRDefault="00595DBF" w:rsidP="00595DBF">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v celoti,</w:t>
            </w:r>
          </w:p>
          <w:p w14:paraId="22B2A13F" w14:textId="77777777" w:rsidR="00595DBF" w:rsidRPr="00665097" w:rsidRDefault="00595DBF" w:rsidP="00595DBF">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večinoma,</w:t>
            </w:r>
          </w:p>
          <w:p w14:paraId="39E0A0EA" w14:textId="77777777" w:rsidR="00595DBF" w:rsidRPr="00665097" w:rsidRDefault="00595DBF" w:rsidP="00595DBF">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delno,</w:t>
            </w:r>
          </w:p>
          <w:p w14:paraId="7989FF3B" w14:textId="77777777" w:rsidR="00595DBF" w:rsidRPr="00665097" w:rsidRDefault="00595DBF" w:rsidP="00595DBF">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lastRenderedPageBreak/>
              <w:t>niso bili upoštevani.</w:t>
            </w:r>
          </w:p>
          <w:p w14:paraId="3E116C8D" w14:textId="77777777" w:rsidR="00595DBF" w:rsidRPr="00665097" w:rsidRDefault="00595DBF" w:rsidP="00595DBF">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14:paraId="3D7E2946" w14:textId="5B133990" w:rsidR="00595DBF" w:rsidRPr="00665097" w:rsidRDefault="00595DBF" w:rsidP="00595DBF">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Bistveni predlogi in pripombe, ki niso bili upoštevani: /</w:t>
            </w:r>
          </w:p>
          <w:p w14:paraId="2C024A48" w14:textId="77777777" w:rsidR="00595DBF" w:rsidRPr="00665097" w:rsidRDefault="00595DBF" w:rsidP="00595DBF">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595DBF" w:rsidRPr="00665097" w14:paraId="42EBE6DE" w14:textId="77777777" w:rsidTr="00AA1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43" w:type="dxa"/>
            <w:gridSpan w:val="8"/>
            <w:vAlign w:val="center"/>
          </w:tcPr>
          <w:p w14:paraId="67FF299A" w14:textId="77777777" w:rsidR="00595DBF" w:rsidRPr="00665097" w:rsidRDefault="00595DBF" w:rsidP="00595DBF">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665097">
              <w:rPr>
                <w:rFonts w:ascii="Arial" w:eastAsia="Times New Roman" w:hAnsi="Arial" w:cs="Arial"/>
                <w:b/>
                <w:sz w:val="20"/>
                <w:szCs w:val="20"/>
                <w:lang w:eastAsia="sl-SI"/>
              </w:rPr>
              <w:lastRenderedPageBreak/>
              <w:t>9. Predstavitev sodelovanja javnosti:</w:t>
            </w:r>
          </w:p>
        </w:tc>
      </w:tr>
      <w:tr w:rsidR="00595DBF" w:rsidRPr="00665097" w14:paraId="7D0457F0" w14:textId="77777777" w:rsidTr="00AA1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6"/>
          </w:tcPr>
          <w:p w14:paraId="6F049808" w14:textId="77777777" w:rsidR="00595DBF" w:rsidRPr="00665097" w:rsidRDefault="00595DBF" w:rsidP="00595DB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665097">
              <w:rPr>
                <w:rFonts w:ascii="Arial" w:eastAsia="Times New Roman" w:hAnsi="Arial" w:cs="Arial"/>
                <w:iCs/>
                <w:sz w:val="20"/>
                <w:szCs w:val="20"/>
                <w:lang w:eastAsia="sl-SI"/>
              </w:rPr>
              <w:t>Gradivo je bilo predhodno objavljeno na spletni strani predlagatelja:</w:t>
            </w:r>
          </w:p>
        </w:tc>
        <w:tc>
          <w:tcPr>
            <w:tcW w:w="2574" w:type="dxa"/>
            <w:gridSpan w:val="2"/>
          </w:tcPr>
          <w:p w14:paraId="1E494C64" w14:textId="77777777" w:rsidR="00595DBF" w:rsidRPr="00665097" w:rsidRDefault="00595DBF" w:rsidP="00595DBF">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665097">
              <w:rPr>
                <w:rFonts w:ascii="Arial" w:eastAsia="Times New Roman" w:hAnsi="Arial" w:cs="Arial"/>
                <w:sz w:val="20"/>
                <w:szCs w:val="20"/>
                <w:lang w:eastAsia="sl-SI"/>
              </w:rPr>
              <w:t>DA/</w:t>
            </w:r>
            <w:r w:rsidRPr="00665097">
              <w:rPr>
                <w:rFonts w:ascii="Arial" w:eastAsia="Times New Roman" w:hAnsi="Arial" w:cs="Arial"/>
                <w:b/>
                <w:sz w:val="20"/>
                <w:szCs w:val="20"/>
                <w:lang w:eastAsia="sl-SI"/>
              </w:rPr>
              <w:t>NE</w:t>
            </w:r>
          </w:p>
        </w:tc>
      </w:tr>
      <w:tr w:rsidR="00595DBF" w:rsidRPr="00665097" w14:paraId="4DDE5DA7" w14:textId="77777777" w:rsidTr="00AA1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43" w:type="dxa"/>
            <w:gridSpan w:val="8"/>
          </w:tcPr>
          <w:p w14:paraId="2AAE9A8F" w14:textId="77777777" w:rsidR="00595DBF" w:rsidRPr="00665097" w:rsidRDefault="00595DBF" w:rsidP="00595DBF">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(Če je odgovor NE, navedite, zakaj ni bilo objavljeno.)</w:t>
            </w:r>
          </w:p>
          <w:p w14:paraId="5B906778" w14:textId="4B1F5900" w:rsidR="00595DBF" w:rsidRPr="00665097" w:rsidRDefault="00595DBF" w:rsidP="00595DBF">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26310">
              <w:rPr>
                <w:rFonts w:ascii="Arial" w:eastAsia="Times New Roman" w:hAnsi="Arial" w:cs="Arial"/>
                <w:iCs/>
                <w:sz w:val="20"/>
                <w:szCs w:val="20"/>
                <w:lang w:eastAsia="sl-SI"/>
              </w:rPr>
              <w:t>Gradiva ni potrebno predhodno objaviti na spletni strani.</w:t>
            </w:r>
          </w:p>
        </w:tc>
      </w:tr>
      <w:tr w:rsidR="00595DBF" w:rsidRPr="00665097" w14:paraId="78FF46BC" w14:textId="77777777" w:rsidTr="00AA1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43" w:type="dxa"/>
            <w:gridSpan w:val="8"/>
          </w:tcPr>
          <w:p w14:paraId="66BBC18F" w14:textId="77777777" w:rsidR="00595DBF" w:rsidRPr="00665097" w:rsidRDefault="00595DBF" w:rsidP="00595DBF">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(Če je odgovor DA, navedite:</w:t>
            </w:r>
          </w:p>
          <w:p w14:paraId="4BFD6862" w14:textId="77777777" w:rsidR="00595DBF" w:rsidRPr="00665097" w:rsidRDefault="00595DBF" w:rsidP="00595DBF">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Datum objave: ………</w:t>
            </w:r>
          </w:p>
          <w:p w14:paraId="539A64D9" w14:textId="77777777" w:rsidR="00595DBF" w:rsidRPr="00665097" w:rsidRDefault="00595DBF" w:rsidP="00595DBF">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 xml:space="preserve">V razpravo so bili vključeni: </w:t>
            </w:r>
          </w:p>
          <w:p w14:paraId="651BAC3A" w14:textId="77777777" w:rsidR="00595DBF" w:rsidRPr="00665097" w:rsidRDefault="00595DBF" w:rsidP="00595DBF">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 xml:space="preserve">nevladne organizacije, </w:t>
            </w:r>
          </w:p>
          <w:p w14:paraId="71AB0D47" w14:textId="77777777" w:rsidR="00595DBF" w:rsidRPr="00665097" w:rsidRDefault="00595DBF" w:rsidP="00595DBF">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predstavniki zainteresirane javnosti,</w:t>
            </w:r>
          </w:p>
          <w:p w14:paraId="4A293F53" w14:textId="77777777" w:rsidR="00595DBF" w:rsidRPr="00665097" w:rsidRDefault="00595DBF" w:rsidP="00595DBF">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predstavniki strokovne javnosti.</w:t>
            </w:r>
          </w:p>
          <w:p w14:paraId="2B6F2799" w14:textId="53ACDBA5" w:rsidR="00595DBF" w:rsidRPr="00665097" w:rsidRDefault="00595DBF" w:rsidP="0065427F">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14:paraId="624EE741" w14:textId="77777777" w:rsidR="00595DBF" w:rsidRPr="00665097" w:rsidRDefault="00595DBF" w:rsidP="00595DBF">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 xml:space="preserve">Mnenja, predlogi in pripombe z navedbo predlagateljev </w:t>
            </w:r>
            <w:r w:rsidRPr="00665097">
              <w:rPr>
                <w:rFonts w:ascii="Arial" w:eastAsia="Times New Roman" w:hAnsi="Arial" w:cs="Arial"/>
                <w:color w:val="000000"/>
                <w:sz w:val="20"/>
                <w:szCs w:val="20"/>
                <w:lang w:eastAsia="sl-SI"/>
              </w:rPr>
              <w:t>(imen in priimkov fizičnih oseb, ki niso poslovni subjekti, ne navajajte</w:t>
            </w:r>
            <w:r w:rsidRPr="00665097">
              <w:rPr>
                <w:rFonts w:ascii="Arial" w:eastAsia="Times New Roman" w:hAnsi="Arial" w:cs="Arial"/>
                <w:iCs/>
                <w:sz w:val="20"/>
                <w:szCs w:val="20"/>
                <w:lang w:eastAsia="sl-SI"/>
              </w:rPr>
              <w:t>):</w:t>
            </w:r>
          </w:p>
          <w:p w14:paraId="080A9E2E" w14:textId="77777777" w:rsidR="00595DBF" w:rsidRPr="00665097" w:rsidRDefault="00595DBF" w:rsidP="00595DBF">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Upoštevani so bili:</w:t>
            </w:r>
          </w:p>
          <w:p w14:paraId="1A62FDF7" w14:textId="77777777" w:rsidR="00595DBF" w:rsidRPr="00665097" w:rsidRDefault="00595DBF" w:rsidP="00595DBF">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v celoti,</w:t>
            </w:r>
          </w:p>
          <w:p w14:paraId="62B5A97F" w14:textId="77777777" w:rsidR="00595DBF" w:rsidRPr="00665097" w:rsidRDefault="00595DBF" w:rsidP="00595DBF">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večinoma,</w:t>
            </w:r>
          </w:p>
          <w:p w14:paraId="6E3452E3" w14:textId="77777777" w:rsidR="00595DBF" w:rsidRPr="00665097" w:rsidRDefault="00595DBF" w:rsidP="00595DBF">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delno,</w:t>
            </w:r>
          </w:p>
          <w:p w14:paraId="685CC1ED" w14:textId="77777777" w:rsidR="00595DBF" w:rsidRPr="00665097" w:rsidRDefault="00595DBF" w:rsidP="00595DBF">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niso bili upoštevani.</w:t>
            </w:r>
          </w:p>
          <w:p w14:paraId="49889DDA" w14:textId="77777777" w:rsidR="00595DBF" w:rsidRPr="00665097" w:rsidRDefault="00595DBF" w:rsidP="00595DBF">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Bistvena mnenja, predlogi in pripombe, ki niso bili upoštevani, ter razlogi za neupoštevanje:</w:t>
            </w:r>
          </w:p>
          <w:p w14:paraId="191C9E99" w14:textId="77777777" w:rsidR="00595DBF" w:rsidRPr="00665097" w:rsidRDefault="00595DBF" w:rsidP="00595DBF">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Poročilo je bilo dano ……………..</w:t>
            </w:r>
          </w:p>
          <w:p w14:paraId="79FD045B" w14:textId="77777777" w:rsidR="00595DBF" w:rsidRPr="00665097" w:rsidRDefault="00595DBF" w:rsidP="00595DBF">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A9D20C6" w14:textId="77777777" w:rsidR="00595DBF" w:rsidRPr="00665097" w:rsidRDefault="00595DBF" w:rsidP="00595DBF">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665097">
              <w:rPr>
                <w:rFonts w:ascii="Arial" w:eastAsia="Times New Roman" w:hAnsi="Arial" w:cs="Arial"/>
                <w:iCs/>
                <w:sz w:val="20"/>
                <w:szCs w:val="20"/>
                <w:lang w:eastAsia="sl-SI"/>
              </w:rPr>
              <w:t>Javnost je bila vključena v pripravo gradiva v skladu z Zakonom o …, kar je navedeno v predlogu predpisa.)</w:t>
            </w:r>
          </w:p>
        </w:tc>
      </w:tr>
      <w:tr w:rsidR="00595DBF" w:rsidRPr="00665097" w14:paraId="7F7D037F" w14:textId="77777777" w:rsidTr="00AA1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6"/>
            <w:vAlign w:val="center"/>
          </w:tcPr>
          <w:p w14:paraId="74498F68" w14:textId="77777777" w:rsidR="00595DBF" w:rsidRPr="00665097" w:rsidRDefault="00595DBF" w:rsidP="00595DBF">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665097">
              <w:rPr>
                <w:rFonts w:ascii="Arial" w:eastAsia="Times New Roman" w:hAnsi="Arial" w:cs="Arial"/>
                <w:b/>
                <w:sz w:val="20"/>
                <w:szCs w:val="20"/>
                <w:lang w:eastAsia="sl-SI"/>
              </w:rPr>
              <w:t>10. Pri pripravi gradiva so bile upoštevane zahteve iz Resolucije o normativni dejavnosti:</w:t>
            </w:r>
          </w:p>
        </w:tc>
        <w:tc>
          <w:tcPr>
            <w:tcW w:w="2574" w:type="dxa"/>
            <w:gridSpan w:val="2"/>
            <w:vAlign w:val="center"/>
          </w:tcPr>
          <w:p w14:paraId="450F8563" w14:textId="77777777" w:rsidR="00595DBF" w:rsidRPr="00665097" w:rsidRDefault="00595DBF" w:rsidP="00595DBF">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DA1528">
              <w:rPr>
                <w:rFonts w:ascii="Arial" w:eastAsia="Times New Roman" w:hAnsi="Arial" w:cs="Arial"/>
                <w:bCs/>
                <w:sz w:val="20"/>
                <w:szCs w:val="20"/>
                <w:lang w:eastAsia="sl-SI"/>
              </w:rPr>
              <w:t>DA</w:t>
            </w:r>
            <w:r w:rsidRPr="00665097">
              <w:rPr>
                <w:rFonts w:ascii="Arial" w:eastAsia="Times New Roman" w:hAnsi="Arial" w:cs="Arial"/>
                <w:sz w:val="20"/>
                <w:szCs w:val="20"/>
                <w:lang w:eastAsia="sl-SI"/>
              </w:rPr>
              <w:t>/</w:t>
            </w:r>
            <w:r w:rsidRPr="00DA1528">
              <w:rPr>
                <w:rFonts w:ascii="Arial" w:eastAsia="Times New Roman" w:hAnsi="Arial" w:cs="Arial"/>
                <w:b/>
                <w:bCs/>
                <w:sz w:val="20"/>
                <w:szCs w:val="20"/>
                <w:lang w:eastAsia="sl-SI"/>
              </w:rPr>
              <w:t>NE</w:t>
            </w:r>
          </w:p>
        </w:tc>
      </w:tr>
      <w:tr w:rsidR="00595DBF" w:rsidRPr="00665097" w14:paraId="44CA36BD" w14:textId="77777777" w:rsidTr="00AA1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6"/>
            <w:vAlign w:val="center"/>
          </w:tcPr>
          <w:p w14:paraId="79FC2BD9" w14:textId="77777777" w:rsidR="00595DBF" w:rsidRPr="00665097" w:rsidRDefault="00595DBF" w:rsidP="00595DBF">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665097">
              <w:rPr>
                <w:rFonts w:ascii="Arial" w:eastAsia="Times New Roman" w:hAnsi="Arial" w:cs="Arial"/>
                <w:b/>
                <w:sz w:val="20"/>
                <w:szCs w:val="20"/>
                <w:lang w:eastAsia="sl-SI"/>
              </w:rPr>
              <w:t>11. Gradivo je uvrščeno v delovni program vlade:</w:t>
            </w:r>
          </w:p>
        </w:tc>
        <w:tc>
          <w:tcPr>
            <w:tcW w:w="2574" w:type="dxa"/>
            <w:gridSpan w:val="2"/>
            <w:vAlign w:val="center"/>
          </w:tcPr>
          <w:p w14:paraId="5A2B28D4" w14:textId="77777777" w:rsidR="00595DBF" w:rsidRPr="00665097" w:rsidRDefault="00595DBF" w:rsidP="00595DBF">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665097">
              <w:rPr>
                <w:rFonts w:ascii="Arial" w:eastAsia="Times New Roman" w:hAnsi="Arial" w:cs="Arial"/>
                <w:sz w:val="20"/>
                <w:szCs w:val="20"/>
                <w:lang w:eastAsia="sl-SI"/>
              </w:rPr>
              <w:t>DA/</w:t>
            </w:r>
            <w:r w:rsidRPr="00665097">
              <w:rPr>
                <w:rFonts w:ascii="Arial" w:eastAsia="Times New Roman" w:hAnsi="Arial" w:cs="Arial"/>
                <w:b/>
                <w:sz w:val="20"/>
                <w:szCs w:val="20"/>
                <w:lang w:eastAsia="sl-SI"/>
              </w:rPr>
              <w:t>NE</w:t>
            </w:r>
          </w:p>
        </w:tc>
      </w:tr>
      <w:tr w:rsidR="00595DBF" w:rsidRPr="00665097" w14:paraId="0572B4B2" w14:textId="77777777" w:rsidTr="00AA1D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43" w:type="dxa"/>
            <w:gridSpan w:val="8"/>
            <w:tcBorders>
              <w:top w:val="single" w:sz="4" w:space="0" w:color="000000"/>
              <w:left w:val="single" w:sz="4" w:space="0" w:color="000000"/>
              <w:bottom w:val="single" w:sz="4" w:space="0" w:color="000000"/>
              <w:right w:val="single" w:sz="4" w:space="0" w:color="000000"/>
            </w:tcBorders>
          </w:tcPr>
          <w:p w14:paraId="1CA2D5D1" w14:textId="77777777" w:rsidR="00595DBF" w:rsidRPr="00665097" w:rsidRDefault="00595DBF" w:rsidP="00595DBF">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2DF16EA5" w14:textId="77777777" w:rsidR="00595DBF" w:rsidRPr="00665097" w:rsidRDefault="00595DBF" w:rsidP="00595DBF">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222E80DE" w14:textId="77777777" w:rsidR="00595DBF" w:rsidRPr="00665097" w:rsidRDefault="00595DBF" w:rsidP="00595DBF">
            <w:pPr>
              <w:widowControl w:val="0"/>
              <w:suppressAutoHyphens/>
              <w:overflowPunct w:val="0"/>
              <w:autoSpaceDE w:val="0"/>
              <w:autoSpaceDN w:val="0"/>
              <w:adjustRightInd w:val="0"/>
              <w:spacing w:after="0" w:line="260" w:lineRule="exact"/>
              <w:ind w:left="5834"/>
              <w:textAlignment w:val="baseline"/>
              <w:outlineLvl w:val="3"/>
              <w:rPr>
                <w:rFonts w:ascii="Arial" w:eastAsia="Times New Roman" w:hAnsi="Arial" w:cs="Arial"/>
                <w:b/>
                <w:sz w:val="20"/>
                <w:szCs w:val="20"/>
                <w:lang w:eastAsia="sl-SI"/>
              </w:rPr>
            </w:pPr>
          </w:p>
          <w:p w14:paraId="6D127EB7" w14:textId="40745054" w:rsidR="00595DBF" w:rsidRPr="00665097" w:rsidRDefault="00595DBF" w:rsidP="00595DBF">
            <w:pPr>
              <w:widowControl w:val="0"/>
              <w:suppressAutoHyphens/>
              <w:overflowPunct w:val="0"/>
              <w:autoSpaceDE w:val="0"/>
              <w:autoSpaceDN w:val="0"/>
              <w:adjustRightInd w:val="0"/>
              <w:spacing w:after="0" w:line="260" w:lineRule="exact"/>
              <w:ind w:left="5409"/>
              <w:textAlignment w:val="baseline"/>
              <w:outlineLvl w:val="3"/>
              <w:rPr>
                <w:rFonts w:ascii="Arial" w:eastAsia="Times New Roman" w:hAnsi="Arial" w:cs="Arial"/>
                <w:sz w:val="20"/>
                <w:szCs w:val="20"/>
                <w:lang w:eastAsia="sl-SI"/>
              </w:rPr>
            </w:pPr>
            <w:r w:rsidRPr="00665097">
              <w:rPr>
                <w:rFonts w:ascii="Arial" w:eastAsia="Times New Roman" w:hAnsi="Arial" w:cs="Arial"/>
                <w:sz w:val="20"/>
                <w:szCs w:val="20"/>
                <w:lang w:eastAsia="sl-SI"/>
              </w:rPr>
              <w:t>Matjaž Han</w:t>
            </w:r>
          </w:p>
          <w:p w14:paraId="493A8F3A" w14:textId="5A7E12A7" w:rsidR="00595DBF" w:rsidRPr="00665097" w:rsidRDefault="00595DBF" w:rsidP="00595DBF">
            <w:pPr>
              <w:widowControl w:val="0"/>
              <w:suppressAutoHyphens/>
              <w:overflowPunct w:val="0"/>
              <w:autoSpaceDE w:val="0"/>
              <w:autoSpaceDN w:val="0"/>
              <w:adjustRightInd w:val="0"/>
              <w:spacing w:after="0" w:line="260" w:lineRule="exact"/>
              <w:ind w:left="5409"/>
              <w:textAlignment w:val="baseline"/>
              <w:outlineLvl w:val="3"/>
              <w:rPr>
                <w:rFonts w:ascii="Arial" w:eastAsia="Times New Roman" w:hAnsi="Arial" w:cs="Arial"/>
                <w:sz w:val="20"/>
                <w:szCs w:val="20"/>
                <w:lang w:eastAsia="sl-SI"/>
              </w:rPr>
            </w:pPr>
            <w:r w:rsidRPr="00665097">
              <w:rPr>
                <w:rFonts w:ascii="Arial" w:eastAsia="Times New Roman" w:hAnsi="Arial" w:cs="Arial"/>
                <w:sz w:val="20"/>
                <w:szCs w:val="20"/>
                <w:lang w:eastAsia="sl-SI"/>
              </w:rPr>
              <w:t xml:space="preserve"> </w:t>
            </w:r>
            <w:r w:rsidR="00837D02">
              <w:rPr>
                <w:rFonts w:ascii="Arial" w:eastAsia="Times New Roman" w:hAnsi="Arial" w:cs="Arial"/>
                <w:sz w:val="20"/>
                <w:szCs w:val="20"/>
                <w:lang w:eastAsia="sl-SI"/>
              </w:rPr>
              <w:t xml:space="preserve">  </w:t>
            </w:r>
            <w:r w:rsidRPr="00665097">
              <w:rPr>
                <w:rFonts w:ascii="Arial" w:eastAsia="Times New Roman" w:hAnsi="Arial" w:cs="Arial"/>
                <w:sz w:val="20"/>
                <w:szCs w:val="20"/>
                <w:lang w:eastAsia="sl-SI"/>
              </w:rPr>
              <w:t>minister</w:t>
            </w:r>
          </w:p>
          <w:p w14:paraId="4418E487" w14:textId="77777777" w:rsidR="00595DBF" w:rsidRPr="00665097" w:rsidRDefault="00595DBF" w:rsidP="00595DBF">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0A03E5E3" w14:textId="77777777" w:rsidR="00595DBF" w:rsidRPr="00665097" w:rsidRDefault="00595DBF" w:rsidP="00595DBF">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5296FCF2" w14:textId="77777777" w:rsidR="00595DBF" w:rsidRPr="00665097" w:rsidRDefault="00595DBF" w:rsidP="00595DBF">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tc>
      </w:tr>
    </w:tbl>
    <w:p w14:paraId="5DA211F9" w14:textId="77777777" w:rsidR="00EA5264" w:rsidRDefault="00EA5264" w:rsidP="00EA5264">
      <w:pPr>
        <w:spacing w:after="0" w:line="240" w:lineRule="auto"/>
        <w:rPr>
          <w:rFonts w:ascii="Calibri" w:eastAsia="Calibri" w:hAnsi="Calibri" w:cs="Times New Roman"/>
        </w:rPr>
      </w:pPr>
      <w:r w:rsidRPr="00665097">
        <w:rPr>
          <w:rFonts w:ascii="Calibri" w:eastAsia="Calibri" w:hAnsi="Calibri" w:cs="Times New Roman"/>
        </w:rPr>
        <w:br w:type="page"/>
      </w:r>
    </w:p>
    <w:p w14:paraId="4108CE22" w14:textId="77777777" w:rsidR="00B90702" w:rsidRDefault="00B90702" w:rsidP="00B93D5B">
      <w:pPr>
        <w:spacing w:after="0" w:line="240" w:lineRule="auto"/>
        <w:jc w:val="both"/>
        <w:rPr>
          <w:rFonts w:ascii="Arial" w:eastAsia="Calibri" w:hAnsi="Arial" w:cs="Arial"/>
          <w:sz w:val="20"/>
          <w:szCs w:val="20"/>
        </w:rPr>
      </w:pPr>
    </w:p>
    <w:p w14:paraId="5EDAB692" w14:textId="77777777" w:rsidR="00B90702" w:rsidRDefault="00B90702" w:rsidP="00B90702">
      <w:pPr>
        <w:spacing w:after="0" w:line="276" w:lineRule="auto"/>
        <w:jc w:val="both"/>
        <w:rPr>
          <w:rFonts w:ascii="Arial" w:eastAsia="Calibri" w:hAnsi="Arial" w:cs="Arial"/>
          <w:sz w:val="20"/>
          <w:szCs w:val="20"/>
        </w:rPr>
      </w:pPr>
    </w:p>
    <w:p w14:paraId="07C1F1FD" w14:textId="09D8D7C8" w:rsidR="00B93D5B" w:rsidRDefault="00B93D5B" w:rsidP="00B90702">
      <w:pPr>
        <w:spacing w:after="0" w:line="276" w:lineRule="auto"/>
        <w:jc w:val="both"/>
        <w:rPr>
          <w:rFonts w:ascii="Arial" w:eastAsia="Calibri" w:hAnsi="Arial" w:cs="Arial"/>
          <w:sz w:val="20"/>
          <w:szCs w:val="20"/>
        </w:rPr>
      </w:pPr>
      <w:r w:rsidRPr="00B1054F">
        <w:rPr>
          <w:rFonts w:ascii="Arial" w:eastAsia="Calibri" w:hAnsi="Arial" w:cs="Arial"/>
          <w:sz w:val="20"/>
          <w:szCs w:val="20"/>
        </w:rPr>
        <w:t>Na podlagi petega odstavka 31. člena Zakona o izvrševanju proračunov Republike Slovenije za leti 2025 in 2026 (Uradni list RS, št. 104/24) je Vlada Republike Slovenije na seji ... dne ... pod točko … sprejela naslednji</w:t>
      </w:r>
    </w:p>
    <w:p w14:paraId="5381FC9C" w14:textId="77777777" w:rsidR="00B93D5B" w:rsidRDefault="00B93D5B" w:rsidP="00B90702">
      <w:pPr>
        <w:spacing w:after="0" w:line="276" w:lineRule="auto"/>
        <w:jc w:val="both"/>
        <w:rPr>
          <w:rFonts w:ascii="Arial" w:eastAsia="Calibri" w:hAnsi="Arial" w:cs="Arial"/>
          <w:sz w:val="20"/>
          <w:szCs w:val="20"/>
        </w:rPr>
      </w:pPr>
    </w:p>
    <w:p w14:paraId="71729FA7" w14:textId="77777777" w:rsidR="00B93D5B" w:rsidRDefault="00B93D5B" w:rsidP="00B90702">
      <w:pPr>
        <w:spacing w:after="0" w:line="276" w:lineRule="auto"/>
        <w:jc w:val="both"/>
        <w:rPr>
          <w:rFonts w:ascii="Arial" w:eastAsia="Calibri" w:hAnsi="Arial" w:cs="Arial"/>
          <w:sz w:val="20"/>
          <w:szCs w:val="20"/>
        </w:rPr>
      </w:pPr>
    </w:p>
    <w:p w14:paraId="2BE374AC" w14:textId="77777777" w:rsidR="00B93D5B" w:rsidRDefault="00B93D5B" w:rsidP="00B90702">
      <w:pPr>
        <w:spacing w:after="0" w:line="276" w:lineRule="auto"/>
        <w:jc w:val="both"/>
        <w:rPr>
          <w:rFonts w:ascii="Arial" w:eastAsia="Calibri" w:hAnsi="Arial" w:cs="Arial"/>
          <w:sz w:val="20"/>
          <w:szCs w:val="20"/>
        </w:rPr>
      </w:pPr>
    </w:p>
    <w:p w14:paraId="37605962" w14:textId="77777777" w:rsidR="00B93D5B" w:rsidRPr="00B1054F" w:rsidRDefault="00B93D5B" w:rsidP="00B90702">
      <w:pPr>
        <w:spacing w:after="0" w:line="276" w:lineRule="auto"/>
        <w:jc w:val="both"/>
        <w:rPr>
          <w:rFonts w:ascii="Arial" w:eastAsia="Calibri" w:hAnsi="Arial" w:cs="Arial"/>
          <w:sz w:val="20"/>
          <w:szCs w:val="20"/>
        </w:rPr>
      </w:pPr>
    </w:p>
    <w:p w14:paraId="366D33C1" w14:textId="77777777" w:rsidR="00B93D5B" w:rsidRPr="00B1054F" w:rsidRDefault="00B93D5B" w:rsidP="00B90702">
      <w:pPr>
        <w:spacing w:after="0" w:line="276" w:lineRule="auto"/>
        <w:jc w:val="both"/>
        <w:rPr>
          <w:rFonts w:ascii="Arial" w:eastAsia="Calibri" w:hAnsi="Arial" w:cs="Arial"/>
          <w:sz w:val="20"/>
          <w:szCs w:val="20"/>
        </w:rPr>
      </w:pPr>
    </w:p>
    <w:p w14:paraId="16673979" w14:textId="77777777" w:rsidR="00B93D5B" w:rsidRPr="00B1054F" w:rsidRDefault="00B93D5B" w:rsidP="00B90702">
      <w:pPr>
        <w:spacing w:after="0" w:line="276" w:lineRule="auto"/>
        <w:jc w:val="center"/>
        <w:rPr>
          <w:rFonts w:ascii="Arial" w:eastAsia="Calibri" w:hAnsi="Arial" w:cs="Arial"/>
          <w:sz w:val="20"/>
          <w:szCs w:val="20"/>
        </w:rPr>
      </w:pPr>
      <w:r w:rsidRPr="00B1054F">
        <w:rPr>
          <w:rFonts w:ascii="Arial" w:eastAsia="Calibri" w:hAnsi="Arial" w:cs="Arial"/>
          <w:sz w:val="20"/>
          <w:szCs w:val="20"/>
        </w:rPr>
        <w:t>S K L E P</w:t>
      </w:r>
    </w:p>
    <w:p w14:paraId="11149FF1" w14:textId="77777777" w:rsidR="00B93D5B" w:rsidRDefault="00B93D5B" w:rsidP="00B90702">
      <w:pPr>
        <w:spacing w:after="0" w:line="276" w:lineRule="auto"/>
        <w:rPr>
          <w:rFonts w:ascii="Arial" w:eastAsia="Calibri" w:hAnsi="Arial" w:cs="Arial"/>
          <w:sz w:val="20"/>
          <w:szCs w:val="20"/>
        </w:rPr>
      </w:pPr>
    </w:p>
    <w:p w14:paraId="6212F537" w14:textId="77777777" w:rsidR="00B93D5B" w:rsidRDefault="00B93D5B" w:rsidP="00B90702">
      <w:pPr>
        <w:spacing w:after="0" w:line="276" w:lineRule="auto"/>
        <w:rPr>
          <w:rFonts w:ascii="Arial" w:eastAsia="Calibri" w:hAnsi="Arial" w:cs="Arial"/>
          <w:sz w:val="20"/>
          <w:szCs w:val="20"/>
        </w:rPr>
      </w:pPr>
    </w:p>
    <w:p w14:paraId="3708546D" w14:textId="77777777" w:rsidR="00B93D5B" w:rsidRDefault="00B93D5B" w:rsidP="00B90702">
      <w:pPr>
        <w:spacing w:after="0" w:line="276" w:lineRule="auto"/>
        <w:rPr>
          <w:rFonts w:ascii="Arial" w:eastAsia="Calibri" w:hAnsi="Arial" w:cs="Arial"/>
          <w:sz w:val="20"/>
          <w:szCs w:val="20"/>
        </w:rPr>
      </w:pPr>
    </w:p>
    <w:p w14:paraId="3059A953" w14:textId="77777777" w:rsidR="00B93D5B" w:rsidRPr="00B1054F" w:rsidRDefault="00B93D5B" w:rsidP="00B90702">
      <w:pPr>
        <w:spacing w:after="0" w:line="276" w:lineRule="auto"/>
        <w:rPr>
          <w:rFonts w:ascii="Arial" w:eastAsia="Calibri" w:hAnsi="Arial" w:cs="Arial"/>
          <w:sz w:val="20"/>
          <w:szCs w:val="20"/>
        </w:rPr>
      </w:pPr>
    </w:p>
    <w:p w14:paraId="5F4890E1" w14:textId="6476E354" w:rsidR="00B93D5B" w:rsidRPr="00B1054F" w:rsidRDefault="00B93D5B" w:rsidP="00B90702">
      <w:pPr>
        <w:spacing w:after="0" w:line="276" w:lineRule="auto"/>
        <w:jc w:val="both"/>
        <w:rPr>
          <w:rFonts w:ascii="Arial" w:eastAsia="Calibri" w:hAnsi="Arial" w:cs="Arial"/>
          <w:sz w:val="20"/>
          <w:szCs w:val="20"/>
        </w:rPr>
      </w:pPr>
      <w:r w:rsidRPr="00B1054F">
        <w:rPr>
          <w:rFonts w:ascii="Arial" w:eastAsia="Calibri" w:hAnsi="Arial" w:cs="Arial"/>
          <w:sz w:val="20"/>
          <w:szCs w:val="20"/>
        </w:rPr>
        <w:t xml:space="preserve">V veljavnem Načrtu razvojnih programov 2025 - 2028 se, skladno s podatki iz priložene tabele, spremeni </w:t>
      </w:r>
      <w:r>
        <w:rPr>
          <w:rFonts w:ascii="Arial" w:eastAsia="Calibri" w:hAnsi="Arial" w:cs="Arial"/>
          <w:sz w:val="20"/>
          <w:szCs w:val="20"/>
        </w:rPr>
        <w:t xml:space="preserve">vrednost programskega projekta </w:t>
      </w:r>
      <w:r w:rsidRPr="00B1054F">
        <w:rPr>
          <w:rFonts w:ascii="Arial" w:eastAsia="Calibri" w:hAnsi="Arial" w:cs="Arial"/>
          <w:sz w:val="20"/>
          <w:szCs w:val="20"/>
        </w:rPr>
        <w:t>2180-24-2024 Tehnična pomoč kohezijske politike 2021 – 2027.</w:t>
      </w:r>
    </w:p>
    <w:p w14:paraId="7DEAE7A5" w14:textId="77777777" w:rsidR="00B93D5B" w:rsidRDefault="00B93D5B" w:rsidP="00B90702">
      <w:pPr>
        <w:spacing w:after="0" w:line="276" w:lineRule="auto"/>
        <w:rPr>
          <w:rFonts w:ascii="Arial" w:eastAsia="Calibri" w:hAnsi="Arial" w:cs="Arial"/>
          <w:sz w:val="20"/>
          <w:szCs w:val="20"/>
        </w:rPr>
      </w:pPr>
    </w:p>
    <w:p w14:paraId="44986614" w14:textId="77777777" w:rsidR="00B93D5B" w:rsidRDefault="00B93D5B" w:rsidP="00B90702">
      <w:pPr>
        <w:spacing w:after="0" w:line="276" w:lineRule="auto"/>
        <w:rPr>
          <w:rFonts w:ascii="Arial" w:eastAsia="Calibri" w:hAnsi="Arial" w:cs="Arial"/>
          <w:sz w:val="20"/>
          <w:szCs w:val="20"/>
        </w:rPr>
      </w:pPr>
    </w:p>
    <w:p w14:paraId="68C08F3D" w14:textId="77777777" w:rsidR="001C5C71" w:rsidRDefault="001C5C71" w:rsidP="00B90702">
      <w:pPr>
        <w:spacing w:after="0" w:line="276" w:lineRule="auto"/>
        <w:rPr>
          <w:rFonts w:ascii="Arial" w:eastAsia="Calibri" w:hAnsi="Arial" w:cs="Arial"/>
          <w:sz w:val="20"/>
          <w:szCs w:val="20"/>
        </w:rPr>
      </w:pPr>
    </w:p>
    <w:p w14:paraId="6A6AD9C5" w14:textId="77777777" w:rsidR="00B93D5B" w:rsidRPr="00B1054F" w:rsidRDefault="00B93D5B" w:rsidP="00B90702">
      <w:pPr>
        <w:spacing w:after="0" w:line="276" w:lineRule="auto"/>
        <w:rPr>
          <w:rFonts w:ascii="Arial" w:eastAsia="Calibri" w:hAnsi="Arial" w:cs="Arial"/>
          <w:sz w:val="20"/>
          <w:szCs w:val="20"/>
        </w:rPr>
      </w:pPr>
    </w:p>
    <w:p w14:paraId="7AA504AC" w14:textId="77777777" w:rsidR="00B93D5B" w:rsidRDefault="00B93D5B" w:rsidP="00B90702">
      <w:pPr>
        <w:spacing w:after="0" w:line="276" w:lineRule="auto"/>
        <w:rPr>
          <w:rFonts w:ascii="Arial" w:eastAsia="Calibri" w:hAnsi="Arial" w:cs="Arial"/>
          <w:sz w:val="20"/>
          <w:szCs w:val="20"/>
        </w:rPr>
      </w:pPr>
    </w:p>
    <w:p w14:paraId="37C591F7" w14:textId="4422230C" w:rsidR="00B93D5B" w:rsidRPr="00B1054F" w:rsidRDefault="00B93D5B" w:rsidP="00B90702">
      <w:pPr>
        <w:spacing w:after="0" w:line="276" w:lineRule="auto"/>
        <w:ind w:left="2124" w:firstLine="708"/>
        <w:jc w:val="center"/>
        <w:rPr>
          <w:rFonts w:ascii="Arial" w:eastAsia="Calibri" w:hAnsi="Arial" w:cs="Arial"/>
          <w:sz w:val="20"/>
          <w:szCs w:val="20"/>
        </w:rPr>
      </w:pPr>
      <w:r w:rsidRPr="00B1054F">
        <w:rPr>
          <w:rFonts w:ascii="Arial" w:eastAsia="Calibri" w:hAnsi="Arial" w:cs="Arial"/>
          <w:sz w:val="20"/>
          <w:szCs w:val="20"/>
        </w:rPr>
        <w:t xml:space="preserve">Barbara Kolenko </w:t>
      </w:r>
      <w:proofErr w:type="spellStart"/>
      <w:r w:rsidRPr="00B1054F">
        <w:rPr>
          <w:rFonts w:ascii="Arial" w:eastAsia="Calibri" w:hAnsi="Arial" w:cs="Arial"/>
          <w:sz w:val="20"/>
          <w:szCs w:val="20"/>
        </w:rPr>
        <w:t>Helbl</w:t>
      </w:r>
      <w:proofErr w:type="spellEnd"/>
    </w:p>
    <w:p w14:paraId="5F6568C8" w14:textId="6CA753D4" w:rsidR="00B93D5B" w:rsidRPr="00B1054F" w:rsidRDefault="00B93D5B" w:rsidP="00B90702">
      <w:pPr>
        <w:spacing w:after="0" w:line="276" w:lineRule="auto"/>
        <w:ind w:left="2124" w:firstLine="708"/>
        <w:jc w:val="center"/>
        <w:rPr>
          <w:rFonts w:ascii="Arial" w:eastAsia="Calibri" w:hAnsi="Arial" w:cs="Arial"/>
          <w:sz w:val="20"/>
          <w:szCs w:val="20"/>
        </w:rPr>
      </w:pPr>
      <w:r w:rsidRPr="00B1054F">
        <w:rPr>
          <w:rFonts w:ascii="Arial" w:eastAsia="Calibri" w:hAnsi="Arial" w:cs="Arial"/>
          <w:sz w:val="20"/>
          <w:szCs w:val="20"/>
        </w:rPr>
        <w:t>generalna sekretarka</w:t>
      </w:r>
    </w:p>
    <w:p w14:paraId="0C52CA22" w14:textId="77777777" w:rsidR="00B93D5B" w:rsidRDefault="00B93D5B" w:rsidP="00B90702">
      <w:pPr>
        <w:spacing w:after="0" w:line="276" w:lineRule="auto"/>
        <w:rPr>
          <w:rFonts w:ascii="Calibri" w:eastAsia="Calibri" w:hAnsi="Calibri" w:cs="Times New Roman"/>
        </w:rPr>
      </w:pPr>
    </w:p>
    <w:p w14:paraId="176801E7" w14:textId="77777777" w:rsidR="00B93D5B" w:rsidRDefault="00B93D5B" w:rsidP="00B90702">
      <w:pPr>
        <w:spacing w:after="0" w:line="276" w:lineRule="auto"/>
        <w:rPr>
          <w:rFonts w:ascii="Calibri" w:eastAsia="Calibri" w:hAnsi="Calibri" w:cs="Times New Roman"/>
        </w:rPr>
      </w:pPr>
    </w:p>
    <w:p w14:paraId="2871AD34" w14:textId="77777777" w:rsidR="00B93D5B" w:rsidRDefault="00B93D5B" w:rsidP="00B90702">
      <w:pPr>
        <w:spacing w:after="0" w:line="276" w:lineRule="auto"/>
        <w:rPr>
          <w:rFonts w:ascii="Calibri" w:eastAsia="Calibri" w:hAnsi="Calibri" w:cs="Times New Roman"/>
        </w:rPr>
      </w:pPr>
    </w:p>
    <w:p w14:paraId="4F6E8BD7" w14:textId="77777777" w:rsidR="001C5C71" w:rsidRDefault="001C5C71" w:rsidP="00B90702">
      <w:pPr>
        <w:spacing w:after="0" w:line="276" w:lineRule="auto"/>
        <w:rPr>
          <w:rFonts w:ascii="Calibri" w:eastAsia="Calibri" w:hAnsi="Calibri" w:cs="Times New Roman"/>
        </w:rPr>
      </w:pPr>
    </w:p>
    <w:p w14:paraId="243A7C36" w14:textId="77777777" w:rsidR="001C5C71" w:rsidRDefault="001C5C71" w:rsidP="00B90702">
      <w:pPr>
        <w:spacing w:after="0" w:line="276" w:lineRule="auto"/>
        <w:rPr>
          <w:rFonts w:ascii="Calibri" w:eastAsia="Calibri" w:hAnsi="Calibri" w:cs="Times New Roman"/>
        </w:rPr>
      </w:pPr>
    </w:p>
    <w:p w14:paraId="08801658" w14:textId="77777777" w:rsidR="001C5C71" w:rsidRDefault="001C5C71" w:rsidP="00B90702">
      <w:pPr>
        <w:spacing w:after="0" w:line="276" w:lineRule="auto"/>
        <w:rPr>
          <w:rFonts w:ascii="Calibri" w:eastAsia="Calibri" w:hAnsi="Calibri" w:cs="Times New Roman"/>
        </w:rPr>
      </w:pPr>
    </w:p>
    <w:p w14:paraId="13BD6B1F" w14:textId="77777777" w:rsidR="001C5C71" w:rsidRDefault="001C5C71" w:rsidP="00B90702">
      <w:pPr>
        <w:spacing w:after="0" w:line="276" w:lineRule="auto"/>
        <w:rPr>
          <w:rFonts w:ascii="Calibri" w:eastAsia="Calibri" w:hAnsi="Calibri" w:cs="Times New Roman"/>
        </w:rPr>
      </w:pPr>
    </w:p>
    <w:p w14:paraId="1008D311" w14:textId="77777777" w:rsidR="001C5C71" w:rsidRDefault="001C5C71" w:rsidP="00B90702">
      <w:pPr>
        <w:spacing w:after="0" w:line="276" w:lineRule="auto"/>
        <w:rPr>
          <w:rFonts w:ascii="Calibri" w:eastAsia="Calibri" w:hAnsi="Calibri" w:cs="Times New Roman"/>
        </w:rPr>
      </w:pPr>
    </w:p>
    <w:p w14:paraId="104F7B05" w14:textId="77777777" w:rsidR="001C5C71" w:rsidRDefault="001C5C71" w:rsidP="00B90702">
      <w:pPr>
        <w:spacing w:after="0" w:line="276" w:lineRule="auto"/>
        <w:rPr>
          <w:rFonts w:ascii="Calibri" w:eastAsia="Calibri" w:hAnsi="Calibri" w:cs="Times New Roman"/>
        </w:rPr>
      </w:pPr>
    </w:p>
    <w:p w14:paraId="2F7CE655" w14:textId="77777777" w:rsidR="001C5C71" w:rsidRDefault="001C5C71" w:rsidP="00B90702">
      <w:pPr>
        <w:spacing w:after="0" w:line="276" w:lineRule="auto"/>
        <w:rPr>
          <w:rFonts w:ascii="Calibri" w:eastAsia="Calibri" w:hAnsi="Calibri" w:cs="Times New Roman"/>
        </w:rPr>
      </w:pPr>
    </w:p>
    <w:p w14:paraId="3C4F1097" w14:textId="77777777" w:rsidR="001C5C71" w:rsidRPr="00B1054F" w:rsidRDefault="001C5C71" w:rsidP="00B90702">
      <w:pPr>
        <w:spacing w:after="0" w:line="276" w:lineRule="auto"/>
        <w:rPr>
          <w:rFonts w:ascii="Arial" w:eastAsia="Calibri" w:hAnsi="Arial" w:cs="Arial"/>
          <w:sz w:val="20"/>
          <w:szCs w:val="20"/>
        </w:rPr>
      </w:pPr>
      <w:r w:rsidRPr="00B1054F">
        <w:rPr>
          <w:rFonts w:ascii="Arial" w:eastAsia="Calibri" w:hAnsi="Arial" w:cs="Arial"/>
          <w:sz w:val="20"/>
          <w:szCs w:val="20"/>
        </w:rPr>
        <w:t>Prejmejo:</w:t>
      </w:r>
    </w:p>
    <w:p w14:paraId="403C3890" w14:textId="77777777" w:rsidR="001C5C71" w:rsidRPr="00B1054F" w:rsidRDefault="001C5C71" w:rsidP="00B90702">
      <w:pPr>
        <w:spacing w:after="0" w:line="276" w:lineRule="auto"/>
        <w:rPr>
          <w:rFonts w:ascii="Arial" w:eastAsia="Calibri" w:hAnsi="Arial" w:cs="Arial"/>
          <w:sz w:val="20"/>
          <w:szCs w:val="20"/>
        </w:rPr>
      </w:pPr>
      <w:r w:rsidRPr="00B1054F">
        <w:rPr>
          <w:rFonts w:ascii="Arial" w:eastAsia="Calibri" w:hAnsi="Arial" w:cs="Arial"/>
          <w:sz w:val="20"/>
          <w:szCs w:val="20"/>
        </w:rPr>
        <w:t>- Ministrstvo za gospodarstvo, turizem in šport,</w:t>
      </w:r>
    </w:p>
    <w:p w14:paraId="6152BFA2" w14:textId="77777777" w:rsidR="001C5C71" w:rsidRPr="00B1054F" w:rsidRDefault="001C5C71" w:rsidP="00B90702">
      <w:pPr>
        <w:spacing w:after="0" w:line="276" w:lineRule="auto"/>
        <w:rPr>
          <w:rFonts w:ascii="Arial" w:eastAsia="Calibri" w:hAnsi="Arial" w:cs="Arial"/>
          <w:sz w:val="20"/>
          <w:szCs w:val="20"/>
        </w:rPr>
      </w:pPr>
      <w:r w:rsidRPr="00B1054F">
        <w:rPr>
          <w:rFonts w:ascii="Arial" w:eastAsia="Calibri" w:hAnsi="Arial" w:cs="Arial"/>
          <w:sz w:val="20"/>
          <w:szCs w:val="20"/>
        </w:rPr>
        <w:t>- Ministrstvo za finance,</w:t>
      </w:r>
    </w:p>
    <w:p w14:paraId="6569FEB2" w14:textId="2F143FD2" w:rsidR="001C5C71" w:rsidRPr="00B1054F" w:rsidRDefault="001C5C71" w:rsidP="00B90702">
      <w:pPr>
        <w:spacing w:after="0" w:line="276" w:lineRule="auto"/>
        <w:rPr>
          <w:rFonts w:ascii="Arial" w:eastAsia="Calibri" w:hAnsi="Arial" w:cs="Arial"/>
          <w:sz w:val="20"/>
          <w:szCs w:val="20"/>
        </w:rPr>
      </w:pPr>
      <w:r w:rsidRPr="00B1054F">
        <w:rPr>
          <w:rFonts w:ascii="Arial" w:eastAsia="Calibri" w:hAnsi="Arial" w:cs="Arial"/>
          <w:sz w:val="20"/>
          <w:szCs w:val="20"/>
        </w:rPr>
        <w:t>- Služba Vlade RS za zakonodajo.</w:t>
      </w:r>
    </w:p>
    <w:p w14:paraId="39C7DAE8" w14:textId="77777777" w:rsidR="001C5C71" w:rsidRPr="00B1054F" w:rsidRDefault="001C5C71" w:rsidP="00B90702">
      <w:pPr>
        <w:spacing w:after="0" w:line="276" w:lineRule="auto"/>
        <w:rPr>
          <w:rFonts w:ascii="Arial" w:eastAsia="Calibri" w:hAnsi="Arial" w:cs="Arial"/>
          <w:sz w:val="20"/>
          <w:szCs w:val="20"/>
        </w:rPr>
      </w:pPr>
    </w:p>
    <w:p w14:paraId="1AAB7E16" w14:textId="77777777" w:rsidR="001C5C71" w:rsidRDefault="001C5C71" w:rsidP="00EA5264">
      <w:pPr>
        <w:spacing w:after="0" w:line="240" w:lineRule="auto"/>
        <w:rPr>
          <w:rFonts w:ascii="Calibri" w:eastAsia="Calibri" w:hAnsi="Calibri" w:cs="Times New Roman"/>
        </w:rPr>
      </w:pPr>
    </w:p>
    <w:p w14:paraId="6D94A165" w14:textId="77777777" w:rsidR="001C5C71" w:rsidRDefault="001C5C71" w:rsidP="00EA5264">
      <w:pPr>
        <w:spacing w:after="0" w:line="240" w:lineRule="auto"/>
        <w:rPr>
          <w:rFonts w:ascii="Calibri" w:eastAsia="Calibri" w:hAnsi="Calibri" w:cs="Times New Roman"/>
        </w:rPr>
      </w:pPr>
    </w:p>
    <w:p w14:paraId="02B46D9D" w14:textId="77777777" w:rsidR="001C5C71" w:rsidRDefault="001C5C71" w:rsidP="00EA5264">
      <w:pPr>
        <w:spacing w:after="0" w:line="240" w:lineRule="auto"/>
        <w:rPr>
          <w:rFonts w:ascii="Calibri" w:eastAsia="Calibri" w:hAnsi="Calibri" w:cs="Times New Roman"/>
        </w:rPr>
      </w:pPr>
    </w:p>
    <w:p w14:paraId="7F72757A" w14:textId="77777777" w:rsidR="001C5C71" w:rsidRDefault="001C5C71" w:rsidP="00EA5264">
      <w:pPr>
        <w:spacing w:after="0" w:line="240" w:lineRule="auto"/>
        <w:rPr>
          <w:rFonts w:ascii="Calibri" w:eastAsia="Calibri" w:hAnsi="Calibri" w:cs="Times New Roman"/>
        </w:rPr>
      </w:pPr>
    </w:p>
    <w:p w14:paraId="7433C508" w14:textId="77777777" w:rsidR="001C5C71" w:rsidRDefault="001C5C71" w:rsidP="00EA5264">
      <w:pPr>
        <w:spacing w:after="0" w:line="240" w:lineRule="auto"/>
        <w:rPr>
          <w:rFonts w:ascii="Calibri" w:eastAsia="Calibri" w:hAnsi="Calibri" w:cs="Times New Roman"/>
        </w:rPr>
      </w:pPr>
    </w:p>
    <w:p w14:paraId="77A93CF5" w14:textId="77777777" w:rsidR="001C5C71" w:rsidRDefault="001C5C71" w:rsidP="00EA5264">
      <w:pPr>
        <w:spacing w:after="0" w:line="240" w:lineRule="auto"/>
        <w:rPr>
          <w:rFonts w:ascii="Calibri" w:eastAsia="Calibri" w:hAnsi="Calibri" w:cs="Times New Roman"/>
        </w:rPr>
      </w:pPr>
    </w:p>
    <w:p w14:paraId="656B364C" w14:textId="77777777" w:rsidR="001C5C71" w:rsidRDefault="001C5C71" w:rsidP="00EA5264">
      <w:pPr>
        <w:spacing w:after="0" w:line="240" w:lineRule="auto"/>
        <w:rPr>
          <w:rFonts w:ascii="Calibri" w:eastAsia="Calibri" w:hAnsi="Calibri" w:cs="Times New Roman"/>
        </w:rPr>
      </w:pPr>
    </w:p>
    <w:p w14:paraId="3E7EA62B" w14:textId="77777777" w:rsidR="001C5C71" w:rsidRDefault="001C5C71" w:rsidP="00EA5264">
      <w:pPr>
        <w:spacing w:after="0" w:line="240" w:lineRule="auto"/>
        <w:rPr>
          <w:rFonts w:ascii="Calibri" w:eastAsia="Calibri" w:hAnsi="Calibri" w:cs="Times New Roman"/>
        </w:rPr>
      </w:pPr>
    </w:p>
    <w:p w14:paraId="3B18ABD7" w14:textId="77777777" w:rsidR="001C5C71" w:rsidRDefault="001C5C71" w:rsidP="00EA5264">
      <w:pPr>
        <w:spacing w:after="0" w:line="240" w:lineRule="auto"/>
        <w:rPr>
          <w:rFonts w:ascii="Calibri" w:eastAsia="Calibri" w:hAnsi="Calibri" w:cs="Times New Roman"/>
        </w:rPr>
      </w:pPr>
    </w:p>
    <w:p w14:paraId="5C4EEA1C" w14:textId="77777777" w:rsidR="001C5C71" w:rsidRDefault="001C5C71" w:rsidP="00EA5264">
      <w:pPr>
        <w:spacing w:after="0" w:line="240" w:lineRule="auto"/>
        <w:rPr>
          <w:rFonts w:ascii="Calibri" w:eastAsia="Calibri" w:hAnsi="Calibri" w:cs="Times New Roman"/>
        </w:rPr>
      </w:pPr>
    </w:p>
    <w:p w14:paraId="4F0B493B" w14:textId="77777777" w:rsidR="001C5C71" w:rsidRDefault="001C5C71" w:rsidP="00EA5264">
      <w:pPr>
        <w:spacing w:after="0" w:line="240" w:lineRule="auto"/>
        <w:rPr>
          <w:rFonts w:ascii="Calibri" w:eastAsia="Calibri" w:hAnsi="Calibri" w:cs="Times New Roman"/>
        </w:rPr>
      </w:pPr>
    </w:p>
    <w:p w14:paraId="051CD752" w14:textId="77777777" w:rsidR="001C5C71" w:rsidRDefault="001C5C71" w:rsidP="00EA5264">
      <w:pPr>
        <w:spacing w:after="0" w:line="240" w:lineRule="auto"/>
        <w:rPr>
          <w:rFonts w:ascii="Calibri" w:eastAsia="Calibri" w:hAnsi="Calibri" w:cs="Times New Roman"/>
        </w:rPr>
      </w:pPr>
    </w:p>
    <w:p w14:paraId="377F50E5" w14:textId="16D945E5" w:rsidR="000B2ED8" w:rsidRPr="00B90702" w:rsidRDefault="000B2ED8" w:rsidP="000B2ED8">
      <w:pPr>
        <w:spacing w:line="240" w:lineRule="auto"/>
        <w:jc w:val="center"/>
        <w:rPr>
          <w:rFonts w:ascii="Arial" w:hAnsi="Arial" w:cs="Arial"/>
          <w:bCs/>
          <w:sz w:val="20"/>
          <w:szCs w:val="20"/>
        </w:rPr>
      </w:pPr>
      <w:bookmarkStart w:id="11" w:name="_Hlk111809111"/>
      <w:bookmarkStart w:id="12" w:name="_Hlk121479397"/>
      <w:r w:rsidRPr="00B90702">
        <w:rPr>
          <w:rFonts w:ascii="Arial" w:hAnsi="Arial" w:cs="Arial"/>
          <w:bCs/>
          <w:sz w:val="20"/>
          <w:szCs w:val="20"/>
        </w:rPr>
        <w:lastRenderedPageBreak/>
        <w:t>OBRAZLOŽITEV</w:t>
      </w:r>
    </w:p>
    <w:p w14:paraId="46DC7569" w14:textId="343F7490" w:rsidR="000B2ED8" w:rsidRPr="000B2ED8" w:rsidRDefault="000B2ED8" w:rsidP="00F33E52">
      <w:pPr>
        <w:spacing w:after="0" w:line="240" w:lineRule="auto"/>
        <w:jc w:val="both"/>
        <w:rPr>
          <w:rFonts w:ascii="Arial" w:eastAsia="Times New Roman" w:hAnsi="Arial" w:cs="Arial"/>
          <w:color w:val="000000"/>
          <w:sz w:val="20"/>
          <w:szCs w:val="20"/>
          <w:lang w:eastAsia="sl-SI"/>
        </w:rPr>
      </w:pPr>
      <w:bookmarkStart w:id="13" w:name="_Hlk140659227"/>
      <w:r w:rsidRPr="000B2ED8">
        <w:rPr>
          <w:rFonts w:ascii="Arial" w:eastAsia="Times New Roman" w:hAnsi="Arial" w:cs="Arial"/>
          <w:color w:val="000000"/>
          <w:sz w:val="20"/>
          <w:szCs w:val="20"/>
          <w:lang w:eastAsia="sl-SI"/>
        </w:rPr>
        <w:t xml:space="preserve">Sredstva tehnične pomoči v programskem obdobju 2021-2027 </w:t>
      </w:r>
      <w:r w:rsidR="008E4598">
        <w:rPr>
          <w:rFonts w:ascii="Arial" w:eastAsia="Times New Roman" w:hAnsi="Arial" w:cs="Arial"/>
          <w:color w:val="000000"/>
          <w:sz w:val="20"/>
          <w:szCs w:val="20"/>
          <w:lang w:eastAsia="sl-SI"/>
        </w:rPr>
        <w:t>so</w:t>
      </w:r>
      <w:r w:rsidRPr="000B2ED8">
        <w:rPr>
          <w:rFonts w:ascii="Arial" w:eastAsia="Times New Roman" w:hAnsi="Arial" w:cs="Arial"/>
          <w:color w:val="000000"/>
          <w:sz w:val="20"/>
          <w:szCs w:val="20"/>
          <w:lang w:eastAsia="sl-SI"/>
        </w:rPr>
        <w:t xml:space="preserve"> v skladu z Uredbo (EU) 2021/1060</w:t>
      </w:r>
      <w:r w:rsidR="00B268AA">
        <w:rPr>
          <w:rFonts w:ascii="Arial" w:eastAsia="Times New Roman" w:hAnsi="Arial" w:cs="Arial"/>
          <w:color w:val="000000"/>
          <w:sz w:val="20"/>
          <w:szCs w:val="20"/>
          <w:lang w:eastAsia="sl-SI"/>
        </w:rPr>
        <w:t xml:space="preserve"> </w:t>
      </w:r>
      <w:r w:rsidR="00D54B01">
        <w:rPr>
          <w:rFonts w:ascii="Arial" w:eastAsia="Times New Roman" w:hAnsi="Arial" w:cs="Arial"/>
          <w:color w:val="000000"/>
          <w:sz w:val="20"/>
          <w:szCs w:val="20"/>
          <w:lang w:eastAsia="sl-SI"/>
        </w:rPr>
        <w:t>Evropskega parlamenta in Sveta z dne 24. junija 2021 o</w:t>
      </w:r>
      <w:r w:rsidRPr="000B2ED8">
        <w:rPr>
          <w:rFonts w:ascii="Arial" w:eastAsia="Times New Roman" w:hAnsi="Arial" w:cs="Arial"/>
          <w:color w:val="000000"/>
          <w:sz w:val="20"/>
          <w:szCs w:val="20"/>
          <w:lang w:eastAsia="sl-SI"/>
        </w:rPr>
        <w:t xml:space="preserve"> </w:t>
      </w:r>
      <w:r w:rsidR="00D54B01" w:rsidRPr="00D54B01">
        <w:rPr>
          <w:rFonts w:ascii="Arial" w:eastAsia="Times New Roman" w:hAnsi="Arial" w:cs="Arial"/>
          <w:color w:val="000000"/>
          <w:sz w:val="20"/>
          <w:szCs w:val="20"/>
          <w:lang w:eastAsia="sl-SI"/>
        </w:rPr>
        <w:t>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w:t>
      </w:r>
      <w:r w:rsidR="00D54B01">
        <w:rPr>
          <w:rFonts w:ascii="Arial" w:eastAsia="Times New Roman" w:hAnsi="Arial" w:cs="Arial"/>
          <w:color w:val="000000"/>
          <w:sz w:val="20"/>
          <w:szCs w:val="20"/>
          <w:lang w:eastAsia="sl-SI"/>
        </w:rPr>
        <w:t xml:space="preserve"> (UL L št. 231 z dne 30. 6. 2021, str. 159) </w:t>
      </w:r>
      <w:r w:rsidRPr="000B2ED8">
        <w:rPr>
          <w:rFonts w:ascii="Arial" w:eastAsia="Times New Roman" w:hAnsi="Arial" w:cs="Arial"/>
          <w:color w:val="000000"/>
          <w:sz w:val="20"/>
          <w:szCs w:val="20"/>
          <w:lang w:eastAsia="sl-SI"/>
        </w:rPr>
        <w:t>in nacionalno Uredbo o izvajanju uredb (EU) in (</w:t>
      </w:r>
      <w:proofErr w:type="spellStart"/>
      <w:r w:rsidRPr="000B2ED8">
        <w:rPr>
          <w:rFonts w:ascii="Arial" w:eastAsia="Times New Roman" w:hAnsi="Arial" w:cs="Arial"/>
          <w:color w:val="000000"/>
          <w:sz w:val="20"/>
          <w:szCs w:val="20"/>
          <w:lang w:eastAsia="sl-SI"/>
        </w:rPr>
        <w:t>Euratom</w:t>
      </w:r>
      <w:proofErr w:type="spellEnd"/>
      <w:r w:rsidRPr="000B2ED8">
        <w:rPr>
          <w:rFonts w:ascii="Arial" w:eastAsia="Times New Roman" w:hAnsi="Arial" w:cs="Arial"/>
          <w:color w:val="000000"/>
          <w:sz w:val="20"/>
          <w:szCs w:val="20"/>
          <w:lang w:eastAsia="sl-SI"/>
        </w:rPr>
        <w:t>) na področju izvajanja evropske kohezijske politike v obdobju 2021–2027 za cilj naložbe za rast in delovna mesta</w:t>
      </w:r>
      <w:r w:rsidR="00D54B01">
        <w:rPr>
          <w:rFonts w:ascii="Arial" w:eastAsia="Times New Roman" w:hAnsi="Arial" w:cs="Arial"/>
          <w:color w:val="000000"/>
          <w:sz w:val="20"/>
          <w:szCs w:val="20"/>
          <w:lang w:eastAsia="sl-SI"/>
        </w:rPr>
        <w:t xml:space="preserve"> (U</w:t>
      </w:r>
      <w:r w:rsidRPr="000B2ED8">
        <w:rPr>
          <w:rFonts w:ascii="Arial" w:eastAsia="Times New Roman" w:hAnsi="Arial" w:cs="Arial"/>
          <w:color w:val="000000"/>
          <w:sz w:val="20"/>
          <w:szCs w:val="20"/>
          <w:lang w:eastAsia="sl-SI"/>
        </w:rPr>
        <w:t>radni list RS, št. 21/23</w:t>
      </w:r>
      <w:r w:rsidR="00D54B01">
        <w:rPr>
          <w:rFonts w:ascii="Arial" w:eastAsia="Times New Roman" w:hAnsi="Arial" w:cs="Arial"/>
          <w:color w:val="000000"/>
          <w:sz w:val="20"/>
          <w:szCs w:val="20"/>
          <w:lang w:eastAsia="sl-SI"/>
        </w:rPr>
        <w:t>)</w:t>
      </w:r>
      <w:r w:rsidRPr="000B2ED8">
        <w:rPr>
          <w:rFonts w:ascii="Arial" w:eastAsia="Times New Roman" w:hAnsi="Arial" w:cs="Arial"/>
          <w:color w:val="000000"/>
          <w:sz w:val="20"/>
          <w:szCs w:val="20"/>
          <w:lang w:eastAsia="sl-SI"/>
        </w:rPr>
        <w:t xml:space="preserve"> namenjena opravljanju sistemskih in drugih nalog organov, vključenih v izvajanje evropske kohezijske politike v obdobju 2021–2027, kot jih določata sveženj kohezijskih uredb na ravni EU in nacionalna uredba. Ministrstvo za </w:t>
      </w:r>
      <w:r>
        <w:rPr>
          <w:rFonts w:ascii="Arial" w:eastAsia="Times New Roman" w:hAnsi="Arial" w:cs="Arial"/>
          <w:color w:val="000000"/>
          <w:sz w:val="20"/>
          <w:szCs w:val="20"/>
          <w:lang w:eastAsia="sl-SI"/>
        </w:rPr>
        <w:t>gospodarstvo, turizem in šport</w:t>
      </w:r>
      <w:r w:rsidRPr="000B2ED8">
        <w:rPr>
          <w:rFonts w:ascii="Arial" w:eastAsia="Times New Roman" w:hAnsi="Arial" w:cs="Arial"/>
          <w:color w:val="000000"/>
          <w:sz w:val="20"/>
          <w:szCs w:val="20"/>
          <w:lang w:eastAsia="sl-SI"/>
        </w:rPr>
        <w:t xml:space="preserve"> sodeluje kot </w:t>
      </w:r>
      <w:r>
        <w:rPr>
          <w:rFonts w:ascii="Arial" w:eastAsia="Times New Roman" w:hAnsi="Arial" w:cs="Arial"/>
          <w:color w:val="000000"/>
          <w:sz w:val="20"/>
          <w:szCs w:val="20"/>
          <w:lang w:eastAsia="sl-SI"/>
        </w:rPr>
        <w:t>posredniško telo</w:t>
      </w:r>
      <w:r w:rsidRPr="000B2ED8">
        <w:rPr>
          <w:rFonts w:ascii="Arial" w:eastAsia="Times New Roman" w:hAnsi="Arial" w:cs="Arial"/>
          <w:color w:val="000000"/>
          <w:sz w:val="20"/>
          <w:szCs w:val="20"/>
          <w:lang w:eastAsia="sl-SI"/>
        </w:rPr>
        <w:t xml:space="preserve"> pri izvajanju tehnične pomoči kohezijske politike v obdobju 2021-2027. </w:t>
      </w:r>
    </w:p>
    <w:p w14:paraId="432F2A0C" w14:textId="77777777" w:rsidR="008E333E" w:rsidRDefault="008E333E" w:rsidP="00F33E52">
      <w:pPr>
        <w:spacing w:after="0" w:line="240" w:lineRule="auto"/>
        <w:jc w:val="both"/>
        <w:rPr>
          <w:rFonts w:ascii="Arial" w:eastAsia="Times New Roman" w:hAnsi="Arial" w:cs="Arial"/>
          <w:color w:val="000000"/>
          <w:sz w:val="20"/>
          <w:szCs w:val="20"/>
          <w:lang w:eastAsia="sl-SI"/>
        </w:rPr>
      </w:pPr>
    </w:p>
    <w:p w14:paraId="643F86CD" w14:textId="0A0028F0" w:rsidR="000B2ED8" w:rsidRPr="000B2ED8" w:rsidRDefault="000B2ED8" w:rsidP="00F33E52">
      <w:pPr>
        <w:spacing w:after="0" w:line="240" w:lineRule="auto"/>
        <w:jc w:val="both"/>
        <w:rPr>
          <w:rFonts w:ascii="Arial" w:eastAsia="Times New Roman" w:hAnsi="Arial" w:cs="Arial"/>
          <w:color w:val="000000"/>
          <w:sz w:val="20"/>
          <w:szCs w:val="20"/>
          <w:lang w:eastAsia="sl-SI"/>
        </w:rPr>
      </w:pPr>
      <w:r w:rsidRPr="000B2ED8">
        <w:rPr>
          <w:rFonts w:ascii="Arial" w:eastAsia="Times New Roman" w:hAnsi="Arial" w:cs="Arial"/>
          <w:color w:val="000000"/>
          <w:sz w:val="20"/>
          <w:szCs w:val="20"/>
          <w:lang w:eastAsia="sl-SI"/>
        </w:rPr>
        <w:t xml:space="preserve">Sredstva tehnične pomoči </w:t>
      </w:r>
      <w:r w:rsidR="008E4598">
        <w:rPr>
          <w:rFonts w:ascii="Arial" w:eastAsia="Times New Roman" w:hAnsi="Arial" w:cs="Arial"/>
          <w:color w:val="000000"/>
          <w:sz w:val="20"/>
          <w:szCs w:val="20"/>
          <w:lang w:eastAsia="sl-SI"/>
        </w:rPr>
        <w:t>so</w:t>
      </w:r>
      <w:r w:rsidRPr="000B2ED8">
        <w:rPr>
          <w:rFonts w:ascii="Arial" w:eastAsia="Times New Roman" w:hAnsi="Arial" w:cs="Arial"/>
          <w:color w:val="000000"/>
          <w:sz w:val="20"/>
          <w:szCs w:val="20"/>
          <w:lang w:eastAsia="sl-SI"/>
        </w:rPr>
        <w:t xml:space="preserve"> namenjena sledečim aktivnostim v okviru projekta:</w:t>
      </w:r>
    </w:p>
    <w:p w14:paraId="56A609C4" w14:textId="77777777" w:rsidR="007E302F" w:rsidRPr="007E302F" w:rsidRDefault="007E302F" w:rsidP="00F33E52">
      <w:pPr>
        <w:numPr>
          <w:ilvl w:val="0"/>
          <w:numId w:val="25"/>
        </w:numPr>
        <w:shd w:val="clear" w:color="auto" w:fill="FFFFFF"/>
        <w:spacing w:after="0" w:line="240" w:lineRule="auto"/>
        <w:jc w:val="both"/>
        <w:rPr>
          <w:rFonts w:ascii="Arial" w:eastAsia="Times New Roman" w:hAnsi="Arial" w:cs="Arial"/>
          <w:color w:val="000000"/>
          <w:sz w:val="20"/>
          <w:szCs w:val="20"/>
          <w:lang w:eastAsia="sl-SI"/>
        </w:rPr>
      </w:pPr>
      <w:r w:rsidRPr="007E302F">
        <w:rPr>
          <w:rFonts w:ascii="Arial" w:eastAsia="Times New Roman" w:hAnsi="Arial" w:cs="Arial"/>
          <w:color w:val="000000"/>
          <w:sz w:val="20"/>
          <w:szCs w:val="20"/>
          <w:lang w:eastAsia="sl-SI"/>
        </w:rPr>
        <w:t xml:space="preserve">usposabljanja doma in v tujini (krepitev zmogljivosti za boljše upravljanje),   </w:t>
      </w:r>
    </w:p>
    <w:p w14:paraId="3AD19B6A" w14:textId="77777777" w:rsidR="007E302F" w:rsidRPr="007E302F" w:rsidRDefault="007E302F" w:rsidP="00F33E52">
      <w:pPr>
        <w:numPr>
          <w:ilvl w:val="0"/>
          <w:numId w:val="25"/>
        </w:numPr>
        <w:shd w:val="clear" w:color="auto" w:fill="FFFFFF"/>
        <w:spacing w:after="0" w:line="240" w:lineRule="auto"/>
        <w:jc w:val="both"/>
        <w:rPr>
          <w:rFonts w:ascii="Arial" w:eastAsia="Times New Roman" w:hAnsi="Arial" w:cs="Arial"/>
          <w:color w:val="000000"/>
          <w:sz w:val="20"/>
          <w:szCs w:val="20"/>
          <w:lang w:eastAsia="sl-SI"/>
        </w:rPr>
      </w:pPr>
      <w:r w:rsidRPr="007E302F">
        <w:rPr>
          <w:rFonts w:ascii="Arial" w:eastAsia="Times New Roman" w:hAnsi="Arial" w:cs="Arial"/>
          <w:color w:val="000000"/>
          <w:sz w:val="20"/>
          <w:szCs w:val="20"/>
          <w:lang w:eastAsia="sl-SI"/>
        </w:rPr>
        <w:t xml:space="preserve">organizacija dogodkov oz. delovnih srečanj (seminarjev, delavnic, ipd.), </w:t>
      </w:r>
    </w:p>
    <w:p w14:paraId="16440AFA" w14:textId="77777777" w:rsidR="007E302F" w:rsidRPr="007E302F" w:rsidRDefault="007E302F" w:rsidP="00F33E52">
      <w:pPr>
        <w:numPr>
          <w:ilvl w:val="0"/>
          <w:numId w:val="25"/>
        </w:numPr>
        <w:spacing w:after="0" w:line="240" w:lineRule="auto"/>
        <w:jc w:val="both"/>
        <w:rPr>
          <w:rFonts w:ascii="Arial" w:eastAsia="Times New Roman" w:hAnsi="Arial" w:cs="Arial"/>
          <w:color w:val="000000"/>
          <w:sz w:val="20"/>
          <w:szCs w:val="20"/>
          <w:lang w:eastAsia="sl-SI"/>
        </w:rPr>
      </w:pPr>
      <w:r w:rsidRPr="007E302F">
        <w:rPr>
          <w:rFonts w:ascii="Arial" w:eastAsia="Times New Roman" w:hAnsi="Arial" w:cs="Arial"/>
          <w:color w:val="000000"/>
          <w:sz w:val="20"/>
          <w:szCs w:val="20"/>
          <w:lang w:eastAsia="sl-SI"/>
        </w:rPr>
        <w:t>priprava analiz, študij in vrednotenj,</w:t>
      </w:r>
    </w:p>
    <w:p w14:paraId="4B65C7A6" w14:textId="77777777" w:rsidR="007E302F" w:rsidRPr="007E302F" w:rsidRDefault="007E302F" w:rsidP="00F33E52">
      <w:pPr>
        <w:numPr>
          <w:ilvl w:val="0"/>
          <w:numId w:val="25"/>
        </w:numPr>
        <w:shd w:val="clear" w:color="auto" w:fill="FFFFFF"/>
        <w:spacing w:after="0" w:line="240" w:lineRule="auto"/>
        <w:jc w:val="both"/>
        <w:rPr>
          <w:rFonts w:ascii="Arial" w:eastAsia="Times New Roman" w:hAnsi="Arial" w:cs="Arial"/>
          <w:color w:val="000000"/>
          <w:sz w:val="20"/>
          <w:szCs w:val="20"/>
          <w:lang w:eastAsia="sl-SI"/>
        </w:rPr>
      </w:pPr>
      <w:r w:rsidRPr="007E302F">
        <w:rPr>
          <w:rFonts w:ascii="Arial" w:eastAsia="Times New Roman" w:hAnsi="Arial" w:cs="Arial"/>
          <w:color w:val="000000"/>
          <w:sz w:val="20"/>
          <w:szCs w:val="20"/>
          <w:lang w:eastAsia="sl-SI"/>
        </w:rPr>
        <w:t>komuniciranje (v skladu z Navodili Organa upravljanja na področju zagotavljanja prepoznavnosti, preglednosti in komuniciranja evropske kohezijske politike 2021/2027). </w:t>
      </w:r>
    </w:p>
    <w:p w14:paraId="66992297" w14:textId="77777777" w:rsidR="000B2ED8" w:rsidRDefault="000B2ED8" w:rsidP="00F33E52">
      <w:pPr>
        <w:spacing w:after="0" w:line="240" w:lineRule="auto"/>
        <w:jc w:val="both"/>
        <w:rPr>
          <w:rFonts w:ascii="Arial" w:eastAsia="Times New Roman" w:hAnsi="Arial" w:cs="Arial"/>
          <w:color w:val="000000"/>
          <w:sz w:val="20"/>
          <w:szCs w:val="20"/>
          <w:lang w:eastAsia="sl-SI"/>
        </w:rPr>
      </w:pPr>
    </w:p>
    <w:p w14:paraId="13D2AE47" w14:textId="4DB9407C" w:rsidR="00F33E52" w:rsidRDefault="00F33E52" w:rsidP="00F33E52">
      <w:pPr>
        <w:spacing w:after="0" w:line="240" w:lineRule="auto"/>
        <w:jc w:val="both"/>
        <w:rPr>
          <w:rFonts w:ascii="Arial" w:eastAsia="Times New Roman" w:hAnsi="Arial" w:cs="Arial"/>
          <w:color w:val="000000"/>
          <w:sz w:val="20"/>
          <w:szCs w:val="20"/>
          <w:lang w:eastAsia="sl-SI"/>
        </w:rPr>
      </w:pPr>
      <w:r w:rsidRPr="00F33E52">
        <w:rPr>
          <w:rFonts w:ascii="Arial" w:eastAsia="Times New Roman" w:hAnsi="Arial" w:cs="Arial"/>
          <w:color w:val="000000"/>
          <w:sz w:val="20"/>
          <w:szCs w:val="20"/>
          <w:lang w:eastAsia="sl-SI"/>
        </w:rPr>
        <w:t xml:space="preserve">V nadaljevanju </w:t>
      </w:r>
      <w:r w:rsidR="001C5C71">
        <w:rPr>
          <w:rFonts w:ascii="Arial" w:eastAsia="Times New Roman" w:hAnsi="Arial" w:cs="Arial"/>
          <w:color w:val="000000"/>
          <w:sz w:val="20"/>
          <w:szCs w:val="20"/>
          <w:lang w:eastAsia="sl-SI"/>
        </w:rPr>
        <w:t xml:space="preserve">je prikazan </w:t>
      </w:r>
      <w:r w:rsidRPr="00F33E52">
        <w:rPr>
          <w:rFonts w:ascii="Arial" w:eastAsia="Times New Roman" w:hAnsi="Arial" w:cs="Arial"/>
          <w:color w:val="000000"/>
          <w:sz w:val="20"/>
          <w:szCs w:val="20"/>
          <w:lang w:eastAsia="sl-SI"/>
        </w:rPr>
        <w:t>plan aktivnosti, ki se izvaja</w:t>
      </w:r>
      <w:r>
        <w:rPr>
          <w:rFonts w:ascii="Arial" w:eastAsia="Times New Roman" w:hAnsi="Arial" w:cs="Arial"/>
          <w:color w:val="000000"/>
          <w:sz w:val="20"/>
          <w:szCs w:val="20"/>
          <w:lang w:eastAsia="sl-SI"/>
        </w:rPr>
        <w:t>jo</w:t>
      </w:r>
      <w:r w:rsidRPr="00F33E52">
        <w:rPr>
          <w:rFonts w:ascii="Arial" w:eastAsia="Times New Roman" w:hAnsi="Arial" w:cs="Arial"/>
          <w:color w:val="000000"/>
          <w:sz w:val="20"/>
          <w:szCs w:val="20"/>
          <w:lang w:eastAsia="sl-SI"/>
        </w:rPr>
        <w:t xml:space="preserve"> v okviru projekta</w:t>
      </w:r>
      <w:r>
        <w:rPr>
          <w:rFonts w:ascii="Arial" w:eastAsia="Times New Roman" w:hAnsi="Arial" w:cs="Arial"/>
          <w:color w:val="000000"/>
          <w:sz w:val="20"/>
          <w:szCs w:val="20"/>
          <w:lang w:eastAsia="sl-SI"/>
        </w:rPr>
        <w:t>:</w:t>
      </w:r>
    </w:p>
    <w:p w14:paraId="3A2C1636" w14:textId="77777777" w:rsidR="00F33E52" w:rsidRPr="00F33E52" w:rsidRDefault="00F33E52" w:rsidP="00F33E52">
      <w:pPr>
        <w:spacing w:after="0" w:line="240" w:lineRule="auto"/>
        <w:jc w:val="both"/>
        <w:rPr>
          <w:rFonts w:ascii="Arial" w:eastAsia="Times New Roman" w:hAnsi="Arial" w:cs="Arial"/>
          <w:color w:val="000000"/>
          <w:sz w:val="20"/>
          <w:szCs w:val="20"/>
          <w:lang w:eastAsia="sl-SI"/>
        </w:rPr>
      </w:pPr>
    </w:p>
    <w:p w14:paraId="55904AEB" w14:textId="77777777" w:rsidR="00F33E52" w:rsidRPr="00F33E52" w:rsidRDefault="00F33E52" w:rsidP="00F33E52">
      <w:pPr>
        <w:numPr>
          <w:ilvl w:val="0"/>
          <w:numId w:val="26"/>
        </w:numPr>
        <w:spacing w:after="0" w:line="240" w:lineRule="auto"/>
        <w:jc w:val="both"/>
        <w:rPr>
          <w:rFonts w:ascii="Arial" w:eastAsia="Times New Roman" w:hAnsi="Arial" w:cs="Arial"/>
          <w:color w:val="000000"/>
          <w:sz w:val="20"/>
          <w:szCs w:val="20"/>
          <w:lang w:eastAsia="sl-SI"/>
        </w:rPr>
      </w:pPr>
      <w:bookmarkStart w:id="14" w:name="_Hlk153357268"/>
      <w:r w:rsidRPr="00F33E52">
        <w:rPr>
          <w:rFonts w:ascii="Arial" w:hAnsi="Arial" w:cs="Arial"/>
          <w:b/>
          <w:bCs/>
          <w:sz w:val="20"/>
          <w:szCs w:val="20"/>
        </w:rPr>
        <w:t>Aktivnosti v okviru usposabljanja v Sloveniji</w:t>
      </w:r>
      <w:r>
        <w:t xml:space="preserve"> </w:t>
      </w:r>
      <w:bookmarkEnd w:id="14"/>
      <w:r w:rsidRPr="00F33E52">
        <w:rPr>
          <w:rFonts w:ascii="Arial" w:eastAsia="Times New Roman" w:hAnsi="Arial" w:cs="Arial"/>
          <w:color w:val="000000"/>
          <w:sz w:val="20"/>
          <w:szCs w:val="20"/>
          <w:lang w:eastAsia="sl-SI"/>
        </w:rPr>
        <w:t>se bodo udeležili uslužbenci posredniškega telesa in izvajalskih teles. Načrtovano je, da se bodo uslužbenci udeleževali enodnevnih in večdnevnih usposabljanj.</w:t>
      </w:r>
    </w:p>
    <w:p w14:paraId="1B970AD1" w14:textId="2BC91ED1" w:rsidR="00F33E52" w:rsidRDefault="00F33E52" w:rsidP="00F33E52">
      <w:pPr>
        <w:spacing w:after="0" w:line="240" w:lineRule="auto"/>
        <w:jc w:val="both"/>
        <w:rPr>
          <w:rFonts w:ascii="Arial" w:eastAsia="Times New Roman" w:hAnsi="Arial" w:cs="Arial"/>
          <w:color w:val="000000"/>
          <w:sz w:val="20"/>
          <w:szCs w:val="20"/>
          <w:lang w:eastAsia="sl-SI"/>
        </w:rPr>
      </w:pPr>
      <w:r w:rsidRPr="00F33E52">
        <w:rPr>
          <w:rFonts w:ascii="Arial" w:eastAsia="Times New Roman" w:hAnsi="Arial" w:cs="Arial"/>
          <w:color w:val="000000"/>
          <w:sz w:val="20"/>
          <w:szCs w:val="20"/>
          <w:lang w:eastAsia="sl-SI"/>
        </w:rPr>
        <w:t>Povprečna cena za usposabljanje na dan je predvidena v višini 300 EUR na zaposlenega. Načrtovan</w:t>
      </w:r>
      <w:r w:rsidR="001C5C71">
        <w:rPr>
          <w:rFonts w:ascii="Arial" w:eastAsia="Times New Roman" w:hAnsi="Arial" w:cs="Arial"/>
          <w:color w:val="000000"/>
          <w:sz w:val="20"/>
          <w:szCs w:val="20"/>
          <w:lang w:eastAsia="sl-SI"/>
        </w:rPr>
        <w:t>ih</w:t>
      </w:r>
      <w:r w:rsidRPr="00F33E52">
        <w:rPr>
          <w:rFonts w:ascii="Arial" w:eastAsia="Times New Roman" w:hAnsi="Arial" w:cs="Arial"/>
          <w:color w:val="000000"/>
          <w:sz w:val="20"/>
          <w:szCs w:val="20"/>
          <w:lang w:eastAsia="sl-SI"/>
        </w:rPr>
        <w:t xml:space="preserve"> je 251 udeležb zaposlenih na usposabljanjih, kar na letni ravni skupaj znese 75.300 EUR. Predvidena vrednost za celotno obdobje tako znaša 489.450 EUR in je nižja za 362.700 EUR od prvotno načrtovane v višini 852.150 EUR.</w:t>
      </w:r>
    </w:p>
    <w:p w14:paraId="31F63AAF" w14:textId="77777777" w:rsidR="00F33E52" w:rsidRPr="00F33E52" w:rsidRDefault="00F33E52" w:rsidP="00F33E52">
      <w:pPr>
        <w:spacing w:after="0" w:line="240" w:lineRule="auto"/>
        <w:jc w:val="both"/>
        <w:rPr>
          <w:rFonts w:ascii="Arial" w:eastAsia="Times New Roman" w:hAnsi="Arial" w:cs="Arial"/>
          <w:color w:val="000000"/>
          <w:sz w:val="20"/>
          <w:szCs w:val="20"/>
          <w:lang w:eastAsia="sl-SI"/>
        </w:rPr>
      </w:pPr>
    </w:p>
    <w:p w14:paraId="24D6ABD5" w14:textId="77777777" w:rsidR="00F33E52" w:rsidRPr="00F33E52" w:rsidRDefault="00F33E52" w:rsidP="00F33E52">
      <w:pPr>
        <w:numPr>
          <w:ilvl w:val="0"/>
          <w:numId w:val="26"/>
        </w:numPr>
        <w:spacing w:after="0" w:line="240" w:lineRule="auto"/>
        <w:jc w:val="both"/>
        <w:rPr>
          <w:rFonts w:ascii="Arial" w:eastAsia="Times New Roman" w:hAnsi="Arial" w:cs="Arial"/>
          <w:color w:val="000000"/>
          <w:sz w:val="20"/>
          <w:szCs w:val="20"/>
          <w:lang w:eastAsia="sl-SI"/>
        </w:rPr>
      </w:pPr>
      <w:r w:rsidRPr="00F33E52">
        <w:rPr>
          <w:rFonts w:ascii="Arial" w:hAnsi="Arial" w:cs="Arial"/>
          <w:b/>
          <w:bCs/>
          <w:sz w:val="20"/>
          <w:szCs w:val="20"/>
        </w:rPr>
        <w:t>Aktivnosti v okviru usposabljanja v tujini</w:t>
      </w:r>
      <w:r>
        <w:t xml:space="preserve"> </w:t>
      </w:r>
      <w:r w:rsidRPr="00F33E52">
        <w:rPr>
          <w:rFonts w:ascii="Arial" w:eastAsia="Times New Roman" w:hAnsi="Arial" w:cs="Arial"/>
          <w:color w:val="000000"/>
          <w:sz w:val="20"/>
          <w:szCs w:val="20"/>
          <w:lang w:eastAsia="sl-SI"/>
        </w:rPr>
        <w:t>se bodo udeležili uslužbenci posredniškega telesa in izvajalskih teles.</w:t>
      </w:r>
    </w:p>
    <w:p w14:paraId="5A8ADB86" w14:textId="0167959A" w:rsidR="00F33E52" w:rsidRDefault="00F33E52" w:rsidP="00F33E52">
      <w:pPr>
        <w:spacing w:after="0" w:line="240" w:lineRule="auto"/>
        <w:jc w:val="both"/>
        <w:rPr>
          <w:rFonts w:ascii="Arial" w:eastAsia="Times New Roman" w:hAnsi="Arial" w:cs="Arial"/>
          <w:color w:val="000000"/>
          <w:sz w:val="20"/>
          <w:szCs w:val="20"/>
          <w:lang w:eastAsia="sl-SI"/>
        </w:rPr>
      </w:pPr>
      <w:r w:rsidRPr="00F33E52">
        <w:rPr>
          <w:rFonts w:ascii="Arial" w:eastAsia="Times New Roman" w:hAnsi="Arial" w:cs="Arial"/>
          <w:color w:val="000000"/>
          <w:sz w:val="20"/>
          <w:szCs w:val="20"/>
          <w:lang w:eastAsia="sl-SI"/>
        </w:rPr>
        <w:t>Povprečna cena za usposabljanje na dan je predvidena v višini 1.000 EUR na zaposlenega. Načrtovano je, da bi se izvedlo 12 udeležb zaposlenih na usposabljanjih v tujini, kar na letni ravni skupaj znese 12.000 EUR. Predvidena vrednost za celotno obdobje tako znaša 78.000 EUR in je nižja za 58.500 EUR od prvotno načrtovane v višini 136.500 EUR.</w:t>
      </w:r>
    </w:p>
    <w:p w14:paraId="02E4EFF2" w14:textId="77777777" w:rsidR="00F33E52" w:rsidRPr="00F33E52" w:rsidRDefault="00F33E52" w:rsidP="00F33E52">
      <w:pPr>
        <w:spacing w:after="0" w:line="240" w:lineRule="auto"/>
        <w:jc w:val="both"/>
        <w:rPr>
          <w:rFonts w:ascii="Arial" w:eastAsia="Times New Roman" w:hAnsi="Arial" w:cs="Arial"/>
          <w:color w:val="000000"/>
          <w:sz w:val="20"/>
          <w:szCs w:val="20"/>
          <w:lang w:eastAsia="sl-SI"/>
        </w:rPr>
      </w:pPr>
    </w:p>
    <w:p w14:paraId="5D3F1986" w14:textId="0C6A7C86" w:rsidR="00F33E52" w:rsidRPr="00F33E52" w:rsidRDefault="00F33E52" w:rsidP="00F33E52">
      <w:pPr>
        <w:numPr>
          <w:ilvl w:val="0"/>
          <w:numId w:val="26"/>
        </w:numPr>
        <w:spacing w:after="0" w:line="240" w:lineRule="auto"/>
        <w:jc w:val="both"/>
        <w:rPr>
          <w:rFonts w:ascii="Arial" w:eastAsia="Times New Roman" w:hAnsi="Arial" w:cs="Arial"/>
          <w:color w:val="000000"/>
          <w:sz w:val="20"/>
          <w:szCs w:val="20"/>
          <w:lang w:eastAsia="sl-SI"/>
        </w:rPr>
      </w:pPr>
      <w:r w:rsidRPr="00F33E52">
        <w:rPr>
          <w:rFonts w:ascii="Arial" w:hAnsi="Arial" w:cs="Arial"/>
          <w:b/>
          <w:bCs/>
          <w:sz w:val="20"/>
          <w:szCs w:val="20"/>
        </w:rPr>
        <w:t>V okviru organizacije dogodka oz. delovnega srečanja v Sloveniji</w:t>
      </w:r>
      <w:r>
        <w:rPr>
          <w:b/>
          <w:bCs/>
        </w:rPr>
        <w:t xml:space="preserve"> </w:t>
      </w:r>
      <w:r w:rsidRPr="00F33E52">
        <w:rPr>
          <w:rFonts w:ascii="Arial" w:eastAsia="Times New Roman" w:hAnsi="Arial" w:cs="Arial"/>
          <w:color w:val="000000"/>
          <w:sz w:val="20"/>
          <w:szCs w:val="20"/>
          <w:lang w:eastAsia="sl-SI"/>
        </w:rPr>
        <w:t xml:space="preserve">se predvideva, da </w:t>
      </w:r>
      <w:r w:rsidR="001C5C71">
        <w:rPr>
          <w:rFonts w:ascii="Arial" w:eastAsia="Times New Roman" w:hAnsi="Arial" w:cs="Arial"/>
          <w:color w:val="000000"/>
          <w:sz w:val="20"/>
          <w:szCs w:val="20"/>
          <w:lang w:eastAsia="sl-SI"/>
        </w:rPr>
        <w:t xml:space="preserve">bodo </w:t>
      </w:r>
      <w:r w:rsidRPr="00F33E52">
        <w:rPr>
          <w:rFonts w:ascii="Arial" w:eastAsia="Times New Roman" w:hAnsi="Arial" w:cs="Arial"/>
          <w:color w:val="000000"/>
          <w:sz w:val="20"/>
          <w:szCs w:val="20"/>
          <w:lang w:eastAsia="sl-SI"/>
        </w:rPr>
        <w:t xml:space="preserve">v obdobju 2024 - 2028 </w:t>
      </w:r>
      <w:r w:rsidR="001C5C71">
        <w:rPr>
          <w:rFonts w:ascii="Arial" w:eastAsia="Times New Roman" w:hAnsi="Arial" w:cs="Arial"/>
          <w:color w:val="000000"/>
          <w:sz w:val="20"/>
          <w:szCs w:val="20"/>
          <w:lang w:eastAsia="sl-SI"/>
        </w:rPr>
        <w:t xml:space="preserve">organizirani </w:t>
      </w:r>
      <w:r w:rsidRPr="00F33E52">
        <w:rPr>
          <w:rFonts w:ascii="Arial" w:eastAsia="Times New Roman" w:hAnsi="Arial" w:cs="Arial"/>
          <w:color w:val="000000"/>
          <w:sz w:val="20"/>
          <w:szCs w:val="20"/>
          <w:lang w:eastAsia="sl-SI"/>
        </w:rPr>
        <w:t>tri</w:t>
      </w:r>
      <w:r w:rsidR="001C5C71">
        <w:rPr>
          <w:rFonts w:ascii="Arial" w:eastAsia="Times New Roman" w:hAnsi="Arial" w:cs="Arial"/>
          <w:color w:val="000000"/>
          <w:sz w:val="20"/>
          <w:szCs w:val="20"/>
          <w:lang w:eastAsia="sl-SI"/>
        </w:rPr>
        <w:t>je</w:t>
      </w:r>
      <w:r w:rsidRPr="00F33E52">
        <w:rPr>
          <w:rFonts w:ascii="Arial" w:eastAsia="Times New Roman" w:hAnsi="Arial" w:cs="Arial"/>
          <w:color w:val="000000"/>
          <w:sz w:val="20"/>
          <w:szCs w:val="20"/>
          <w:lang w:eastAsia="sl-SI"/>
        </w:rPr>
        <w:t xml:space="preserve"> enodnevn</w:t>
      </w:r>
      <w:r w:rsidR="001C5C71">
        <w:rPr>
          <w:rFonts w:ascii="Arial" w:eastAsia="Times New Roman" w:hAnsi="Arial" w:cs="Arial"/>
          <w:color w:val="000000"/>
          <w:sz w:val="20"/>
          <w:szCs w:val="20"/>
          <w:lang w:eastAsia="sl-SI"/>
        </w:rPr>
        <w:t>i</w:t>
      </w:r>
      <w:r w:rsidRPr="00F33E52">
        <w:rPr>
          <w:rFonts w:ascii="Arial" w:eastAsia="Times New Roman" w:hAnsi="Arial" w:cs="Arial"/>
          <w:color w:val="000000"/>
          <w:sz w:val="20"/>
          <w:szCs w:val="20"/>
          <w:lang w:eastAsia="sl-SI"/>
        </w:rPr>
        <w:t xml:space="preserve"> dogodk</w:t>
      </w:r>
      <w:r w:rsidR="001C5C71">
        <w:rPr>
          <w:rFonts w:ascii="Arial" w:eastAsia="Times New Roman" w:hAnsi="Arial" w:cs="Arial"/>
          <w:color w:val="000000"/>
          <w:sz w:val="20"/>
          <w:szCs w:val="20"/>
          <w:lang w:eastAsia="sl-SI"/>
        </w:rPr>
        <w:t>i</w:t>
      </w:r>
      <w:r w:rsidRPr="00F33E52">
        <w:rPr>
          <w:rFonts w:ascii="Arial" w:eastAsia="Times New Roman" w:hAnsi="Arial" w:cs="Arial"/>
          <w:color w:val="000000"/>
          <w:sz w:val="20"/>
          <w:szCs w:val="20"/>
          <w:lang w:eastAsia="sl-SI"/>
        </w:rPr>
        <w:t xml:space="preserve"> oz. delovna srečanja in en dvodnevni dogodek oz. delovno srečanje.</w:t>
      </w:r>
    </w:p>
    <w:p w14:paraId="58C3192C" w14:textId="77777777" w:rsidR="00F33E52" w:rsidRPr="00F33E52" w:rsidRDefault="00F33E52" w:rsidP="00F33E52">
      <w:pPr>
        <w:spacing w:after="0" w:line="240" w:lineRule="auto"/>
        <w:jc w:val="both"/>
        <w:rPr>
          <w:rFonts w:ascii="Arial" w:eastAsia="Times New Roman" w:hAnsi="Arial" w:cs="Arial"/>
          <w:color w:val="000000"/>
          <w:sz w:val="20"/>
          <w:szCs w:val="20"/>
          <w:lang w:eastAsia="sl-SI"/>
        </w:rPr>
      </w:pPr>
      <w:r w:rsidRPr="00F33E52">
        <w:rPr>
          <w:rFonts w:ascii="Arial" w:eastAsia="Times New Roman" w:hAnsi="Arial" w:cs="Arial"/>
          <w:color w:val="000000"/>
          <w:sz w:val="20"/>
          <w:szCs w:val="20"/>
          <w:lang w:eastAsia="sl-SI"/>
        </w:rPr>
        <w:t>Povprečna cena za organiziran dogodek oz. delovno srečanje je v višini 5.000 EUR, kar na letni ravni skupaj znese 25.000 EUR. Predvidena vrednost za celotno obdobje tako znaša 162.500 EUR.</w:t>
      </w:r>
    </w:p>
    <w:p w14:paraId="4FA9919D" w14:textId="77777777" w:rsidR="00F33E52" w:rsidRDefault="00F33E52" w:rsidP="00F33E52">
      <w:pPr>
        <w:spacing w:after="0" w:line="240" w:lineRule="auto"/>
        <w:jc w:val="both"/>
        <w:rPr>
          <w:b/>
          <w:bCs/>
        </w:rPr>
      </w:pPr>
    </w:p>
    <w:p w14:paraId="37440BB4" w14:textId="2FD823A7" w:rsidR="00F33E52" w:rsidRPr="00F33E52" w:rsidRDefault="00F33E52" w:rsidP="00F33E52">
      <w:pPr>
        <w:numPr>
          <w:ilvl w:val="0"/>
          <w:numId w:val="26"/>
        </w:numPr>
        <w:spacing w:after="0" w:line="240" w:lineRule="auto"/>
        <w:jc w:val="both"/>
        <w:rPr>
          <w:rFonts w:ascii="Arial" w:eastAsia="Times New Roman" w:hAnsi="Arial" w:cs="Arial"/>
          <w:color w:val="000000"/>
          <w:sz w:val="20"/>
          <w:szCs w:val="20"/>
          <w:lang w:eastAsia="sl-SI"/>
        </w:rPr>
      </w:pPr>
      <w:r w:rsidRPr="00F33E52">
        <w:rPr>
          <w:rFonts w:ascii="Arial" w:hAnsi="Arial" w:cs="Arial"/>
          <w:b/>
          <w:bCs/>
          <w:sz w:val="20"/>
          <w:szCs w:val="20"/>
        </w:rPr>
        <w:t xml:space="preserve">V okviru izvedbe </w:t>
      </w:r>
      <w:bookmarkStart w:id="15" w:name="_Hlk188363936"/>
      <w:r w:rsidRPr="00F33E52">
        <w:rPr>
          <w:rFonts w:ascii="Arial" w:hAnsi="Arial" w:cs="Arial"/>
          <w:b/>
          <w:bCs/>
          <w:sz w:val="20"/>
          <w:szCs w:val="20"/>
        </w:rPr>
        <w:t>analiz, študij in vrednotenj</w:t>
      </w:r>
      <w:r w:rsidRPr="00552AF0">
        <w:rPr>
          <w:b/>
          <w:bCs/>
        </w:rPr>
        <w:t xml:space="preserve"> </w:t>
      </w:r>
      <w:bookmarkEnd w:id="15"/>
      <w:r w:rsidRPr="00F33E52">
        <w:rPr>
          <w:rFonts w:ascii="Arial" w:eastAsia="Times New Roman" w:hAnsi="Arial" w:cs="Arial"/>
          <w:color w:val="000000"/>
          <w:sz w:val="20"/>
          <w:szCs w:val="20"/>
          <w:lang w:eastAsia="sl-SI"/>
        </w:rPr>
        <w:t>se predvideva</w:t>
      </w:r>
      <w:r w:rsidR="001C5C71">
        <w:rPr>
          <w:rFonts w:ascii="Arial" w:eastAsia="Times New Roman" w:hAnsi="Arial" w:cs="Arial"/>
          <w:color w:val="000000"/>
          <w:sz w:val="20"/>
          <w:szCs w:val="20"/>
          <w:lang w:eastAsia="sl-SI"/>
        </w:rPr>
        <w:t xml:space="preserve"> izvedba</w:t>
      </w:r>
      <w:r w:rsidR="0075055B">
        <w:rPr>
          <w:rFonts w:ascii="Arial" w:eastAsia="Times New Roman" w:hAnsi="Arial" w:cs="Arial"/>
          <w:color w:val="000000"/>
          <w:sz w:val="20"/>
          <w:szCs w:val="20"/>
          <w:lang w:eastAsia="sl-SI"/>
        </w:rPr>
        <w:t xml:space="preserve"> </w:t>
      </w:r>
      <w:r w:rsidRPr="00F33E52">
        <w:rPr>
          <w:rFonts w:ascii="Arial" w:eastAsia="Times New Roman" w:hAnsi="Arial" w:cs="Arial"/>
          <w:color w:val="000000"/>
          <w:sz w:val="20"/>
          <w:szCs w:val="20"/>
          <w:lang w:eastAsia="sl-SI"/>
        </w:rPr>
        <w:t>11 analiz in/ali študiji in/ali vrednotenj, v skupnem številu 650 ur.</w:t>
      </w:r>
    </w:p>
    <w:p w14:paraId="4881BFCC" w14:textId="77777777" w:rsidR="00F33E52" w:rsidRPr="00F33E52" w:rsidRDefault="00F33E52" w:rsidP="00F33E52">
      <w:pPr>
        <w:spacing w:after="0" w:line="240" w:lineRule="auto"/>
        <w:jc w:val="both"/>
        <w:rPr>
          <w:rFonts w:ascii="Arial" w:eastAsia="Times New Roman" w:hAnsi="Arial" w:cs="Arial"/>
          <w:color w:val="000000"/>
          <w:sz w:val="20"/>
          <w:szCs w:val="20"/>
          <w:lang w:eastAsia="sl-SI"/>
        </w:rPr>
      </w:pPr>
      <w:r w:rsidRPr="00F33E52">
        <w:rPr>
          <w:rFonts w:ascii="Arial" w:eastAsia="Times New Roman" w:hAnsi="Arial" w:cs="Arial"/>
          <w:color w:val="000000"/>
          <w:sz w:val="20"/>
          <w:szCs w:val="20"/>
          <w:lang w:eastAsia="sl-SI"/>
        </w:rPr>
        <w:t>Povprečna cena na uro za izdelavo študije oz. vrednotenja je v višini 150 EUR, kar za celotno obdobje znaša 97.800 EUR in je nižja za 1.500 EUR od prvotno načrtovane v višini 99.300 EUR.</w:t>
      </w:r>
    </w:p>
    <w:p w14:paraId="34A7D2EC" w14:textId="77777777" w:rsidR="00F33E52" w:rsidRDefault="00F33E52" w:rsidP="00F33E52">
      <w:pPr>
        <w:spacing w:after="0" w:line="240" w:lineRule="auto"/>
        <w:jc w:val="both"/>
        <w:rPr>
          <w:b/>
          <w:bCs/>
        </w:rPr>
      </w:pPr>
    </w:p>
    <w:p w14:paraId="25536B19" w14:textId="77777777" w:rsidR="00F33E52" w:rsidRPr="00F33E52" w:rsidRDefault="00F33E52" w:rsidP="00F33E52">
      <w:pPr>
        <w:numPr>
          <w:ilvl w:val="0"/>
          <w:numId w:val="26"/>
        </w:numPr>
        <w:spacing w:after="0" w:line="240" w:lineRule="auto"/>
        <w:jc w:val="both"/>
        <w:rPr>
          <w:rFonts w:ascii="Arial" w:eastAsia="Times New Roman" w:hAnsi="Arial" w:cs="Arial"/>
          <w:color w:val="000000"/>
          <w:sz w:val="20"/>
          <w:szCs w:val="20"/>
          <w:lang w:eastAsia="sl-SI"/>
        </w:rPr>
      </w:pPr>
      <w:r w:rsidRPr="00F33E52">
        <w:rPr>
          <w:rFonts w:ascii="Arial" w:hAnsi="Arial" w:cs="Arial"/>
          <w:b/>
          <w:bCs/>
          <w:sz w:val="20"/>
          <w:szCs w:val="20"/>
        </w:rPr>
        <w:t>V okviru komunikacijske aktivnosti v povezavi s promocijskim materialom</w:t>
      </w:r>
      <w:r w:rsidRPr="00552AF0">
        <w:rPr>
          <w:b/>
          <w:bCs/>
        </w:rPr>
        <w:t xml:space="preserve"> </w:t>
      </w:r>
      <w:r w:rsidRPr="00F33E52">
        <w:rPr>
          <w:rFonts w:ascii="Arial" w:eastAsia="Times New Roman" w:hAnsi="Arial" w:cs="Arial"/>
          <w:color w:val="000000"/>
          <w:sz w:val="20"/>
          <w:szCs w:val="20"/>
          <w:lang w:eastAsia="sl-SI"/>
        </w:rPr>
        <w:t>pa se predvideva, da bo na letni ravni ta strošek znašal 2.100 EUR. Predvidena vrednost za celotno obdobje znaša 13.650 EUR in je višja za 650 EUR od prvotno načrtovane v višini 13.000 EUR.</w:t>
      </w:r>
    </w:p>
    <w:p w14:paraId="0C405CE0" w14:textId="77777777" w:rsidR="00F33E52" w:rsidRPr="00F33E52" w:rsidRDefault="00F33E52" w:rsidP="00F33E52">
      <w:pPr>
        <w:spacing w:after="0" w:line="240" w:lineRule="auto"/>
        <w:jc w:val="both"/>
        <w:rPr>
          <w:rFonts w:ascii="Arial" w:eastAsia="Times New Roman" w:hAnsi="Arial" w:cs="Arial"/>
          <w:color w:val="000000"/>
          <w:sz w:val="20"/>
          <w:szCs w:val="20"/>
          <w:lang w:eastAsia="sl-SI"/>
        </w:rPr>
      </w:pPr>
    </w:p>
    <w:p w14:paraId="2C2EA75F" w14:textId="77777777" w:rsidR="00B90702" w:rsidRDefault="00B90702" w:rsidP="00F33E52">
      <w:pPr>
        <w:spacing w:after="0" w:line="240" w:lineRule="auto"/>
        <w:jc w:val="both"/>
        <w:rPr>
          <w:rStyle w:val="cf01"/>
          <w:rFonts w:ascii="Arial" w:hAnsi="Arial" w:cs="Arial"/>
          <w:sz w:val="20"/>
          <w:szCs w:val="20"/>
        </w:rPr>
      </w:pPr>
    </w:p>
    <w:p w14:paraId="32278221" w14:textId="77777777" w:rsidR="00B90702" w:rsidRDefault="00B90702" w:rsidP="00F33E52">
      <w:pPr>
        <w:spacing w:after="0" w:line="240" w:lineRule="auto"/>
        <w:jc w:val="both"/>
        <w:rPr>
          <w:rStyle w:val="cf01"/>
          <w:rFonts w:ascii="Arial" w:hAnsi="Arial" w:cs="Arial"/>
          <w:sz w:val="20"/>
          <w:szCs w:val="20"/>
        </w:rPr>
      </w:pPr>
    </w:p>
    <w:p w14:paraId="1E292EAC" w14:textId="77777777" w:rsidR="00B90702" w:rsidRDefault="00B90702" w:rsidP="00F33E52">
      <w:pPr>
        <w:spacing w:after="0" w:line="240" w:lineRule="auto"/>
        <w:jc w:val="both"/>
        <w:rPr>
          <w:rStyle w:val="cf01"/>
          <w:rFonts w:ascii="Arial" w:hAnsi="Arial" w:cs="Arial"/>
          <w:sz w:val="20"/>
          <w:szCs w:val="20"/>
        </w:rPr>
      </w:pPr>
    </w:p>
    <w:p w14:paraId="19F60DCB" w14:textId="77777777" w:rsidR="00B90702" w:rsidRDefault="00B90702" w:rsidP="00F33E52">
      <w:pPr>
        <w:spacing w:after="0" w:line="240" w:lineRule="auto"/>
        <w:jc w:val="both"/>
        <w:rPr>
          <w:rStyle w:val="cf01"/>
          <w:rFonts w:ascii="Arial" w:hAnsi="Arial" w:cs="Arial"/>
          <w:sz w:val="20"/>
          <w:szCs w:val="20"/>
        </w:rPr>
      </w:pPr>
    </w:p>
    <w:p w14:paraId="2086ED53" w14:textId="77777777" w:rsidR="00B90702" w:rsidRDefault="00B90702" w:rsidP="00F33E52">
      <w:pPr>
        <w:spacing w:after="0" w:line="240" w:lineRule="auto"/>
        <w:jc w:val="both"/>
        <w:rPr>
          <w:rStyle w:val="cf01"/>
          <w:rFonts w:ascii="Arial" w:hAnsi="Arial" w:cs="Arial"/>
          <w:sz w:val="20"/>
          <w:szCs w:val="20"/>
        </w:rPr>
      </w:pPr>
    </w:p>
    <w:p w14:paraId="05EBFA7D" w14:textId="0F7BEEDA" w:rsidR="00AB5BED" w:rsidRDefault="008E4598" w:rsidP="00F33E52">
      <w:pPr>
        <w:spacing w:after="0" w:line="240" w:lineRule="auto"/>
        <w:jc w:val="both"/>
        <w:rPr>
          <w:rStyle w:val="cf01"/>
          <w:rFonts w:ascii="Arial" w:hAnsi="Arial" w:cs="Arial"/>
          <w:sz w:val="20"/>
          <w:szCs w:val="20"/>
        </w:rPr>
      </w:pPr>
      <w:r w:rsidRPr="00D83961">
        <w:rPr>
          <w:rStyle w:val="cf01"/>
          <w:rFonts w:ascii="Arial" w:hAnsi="Arial" w:cs="Arial"/>
          <w:sz w:val="20"/>
          <w:szCs w:val="20"/>
        </w:rPr>
        <w:lastRenderedPageBreak/>
        <w:t xml:space="preserve">Vrednost </w:t>
      </w:r>
      <w:r>
        <w:rPr>
          <w:rStyle w:val="cf01"/>
          <w:rFonts w:ascii="Arial" w:hAnsi="Arial" w:cs="Arial"/>
          <w:sz w:val="20"/>
          <w:szCs w:val="20"/>
        </w:rPr>
        <w:t xml:space="preserve">programskega </w:t>
      </w:r>
      <w:r w:rsidRPr="00D83961">
        <w:rPr>
          <w:rStyle w:val="cf01"/>
          <w:rFonts w:ascii="Arial" w:hAnsi="Arial" w:cs="Arial"/>
          <w:sz w:val="20"/>
          <w:szCs w:val="20"/>
        </w:rPr>
        <w:t>projekta 2180-24-2024</w:t>
      </w:r>
      <w:r>
        <w:rPr>
          <w:rStyle w:val="cf01"/>
          <w:rFonts w:ascii="Arial" w:hAnsi="Arial" w:cs="Arial"/>
          <w:sz w:val="20"/>
          <w:szCs w:val="20"/>
        </w:rPr>
        <w:t xml:space="preserve"> </w:t>
      </w:r>
      <w:r w:rsidRPr="0099543B">
        <w:rPr>
          <w:rStyle w:val="cf01"/>
          <w:rFonts w:ascii="Arial" w:hAnsi="Arial" w:cs="Arial"/>
          <w:sz w:val="20"/>
          <w:szCs w:val="20"/>
        </w:rPr>
        <w:t xml:space="preserve">Tehnična pomoč kohezijske politike 2021-2027 </w:t>
      </w:r>
      <w:r w:rsidRPr="00D83961">
        <w:rPr>
          <w:rStyle w:val="cf01"/>
          <w:rFonts w:ascii="Arial" w:hAnsi="Arial" w:cs="Arial"/>
          <w:sz w:val="20"/>
          <w:szCs w:val="20"/>
        </w:rPr>
        <w:t>se</w:t>
      </w:r>
      <w:r w:rsidR="008E333E">
        <w:rPr>
          <w:rStyle w:val="cf01"/>
          <w:rFonts w:ascii="Arial" w:hAnsi="Arial" w:cs="Arial"/>
          <w:sz w:val="20"/>
          <w:szCs w:val="20"/>
        </w:rPr>
        <w:t>,</w:t>
      </w:r>
      <w:r w:rsidRPr="00D83961">
        <w:rPr>
          <w:rStyle w:val="cf01"/>
          <w:rFonts w:ascii="Arial" w:hAnsi="Arial" w:cs="Arial"/>
          <w:sz w:val="20"/>
          <w:szCs w:val="20"/>
        </w:rPr>
        <w:t xml:space="preserve"> zaradi </w:t>
      </w:r>
      <w:r w:rsidR="00720630" w:rsidRPr="00720630">
        <w:rPr>
          <w:rStyle w:val="cf01"/>
          <w:rFonts w:ascii="Arial" w:hAnsi="Arial" w:cs="Arial"/>
          <w:sz w:val="20"/>
          <w:szCs w:val="20"/>
        </w:rPr>
        <w:t>nižje realizacije sredstev v letu 2024, znižanja števila udeležb zaposlenih na usposabljanjih ter načrtovanja manjšega števila analiz, študij in vrednotenj</w:t>
      </w:r>
      <w:r w:rsidRPr="00D83961">
        <w:rPr>
          <w:rStyle w:val="cf01"/>
          <w:rFonts w:ascii="Arial" w:hAnsi="Arial" w:cs="Arial"/>
          <w:sz w:val="20"/>
          <w:szCs w:val="20"/>
        </w:rPr>
        <w:t>, iz 1.263.450 EUR zniža na 841.400 EUR.</w:t>
      </w:r>
      <w:r w:rsidR="00AB5BED">
        <w:rPr>
          <w:rStyle w:val="cf01"/>
          <w:rFonts w:ascii="Arial" w:hAnsi="Arial" w:cs="Arial"/>
          <w:sz w:val="20"/>
          <w:szCs w:val="20"/>
        </w:rPr>
        <w:t xml:space="preserve"> </w:t>
      </w:r>
      <w:r w:rsidR="00AB5BED" w:rsidRPr="00AB5BED">
        <w:rPr>
          <w:rStyle w:val="cf01"/>
          <w:rFonts w:ascii="Arial" w:hAnsi="Arial" w:cs="Arial"/>
          <w:sz w:val="20"/>
          <w:szCs w:val="20"/>
        </w:rPr>
        <w:t>Investicija v višini 841.400 EUR se bo v celoti financirala iz integralnih sredstev proračuna in sicer iz proračunske postavke 231095 – EU 21-27 – EKP – Tehnična pomoč – integrala v naslednji dinamiki:</w:t>
      </w:r>
    </w:p>
    <w:bookmarkEnd w:id="11"/>
    <w:bookmarkEnd w:id="12"/>
    <w:bookmarkEnd w:id="13"/>
    <w:p w14:paraId="6696CDE3" w14:textId="65CCD5D1" w:rsidR="004E47BA" w:rsidRDefault="00E3245A" w:rsidP="00E457E2">
      <w:pPr>
        <w:spacing w:after="0" w:line="240" w:lineRule="auto"/>
        <w:jc w:val="both"/>
        <w:rPr>
          <w:rFonts w:ascii="Arial" w:eastAsia="Times New Roman" w:hAnsi="Arial" w:cs="Arial"/>
          <w:color w:val="000000"/>
          <w:sz w:val="20"/>
          <w:szCs w:val="20"/>
          <w:lang w:eastAsia="sl-SI"/>
        </w:rPr>
      </w:pPr>
      <w:r w:rsidRPr="000B2ED8">
        <w:rPr>
          <w:rFonts w:ascii="Arial" w:eastAsia="Times New Roman" w:hAnsi="Arial" w:cs="Arial"/>
          <w:color w:val="000000"/>
          <w:sz w:val="20"/>
          <w:szCs w:val="20"/>
          <w:lang w:eastAsia="sl-SI"/>
        </w:rPr>
        <w:tab/>
      </w:r>
    </w:p>
    <w:p w14:paraId="4503FACF" w14:textId="77777777" w:rsidR="004E47BA" w:rsidRDefault="004E47BA" w:rsidP="00E457E2">
      <w:pPr>
        <w:spacing w:after="0" w:line="240" w:lineRule="auto"/>
        <w:jc w:val="both"/>
        <w:rPr>
          <w:rFonts w:ascii="Arial" w:eastAsia="Times New Roman" w:hAnsi="Arial" w:cs="Arial"/>
          <w:color w:val="000000"/>
          <w:sz w:val="20"/>
          <w:szCs w:val="20"/>
          <w:lang w:eastAsia="sl-SI"/>
        </w:rPr>
      </w:pPr>
    </w:p>
    <w:tbl>
      <w:tblPr>
        <w:tblW w:w="3360" w:type="dxa"/>
        <w:tblCellMar>
          <w:left w:w="70" w:type="dxa"/>
          <w:right w:w="70" w:type="dxa"/>
        </w:tblCellMar>
        <w:tblLook w:val="04A0" w:firstRow="1" w:lastRow="0" w:firstColumn="1" w:lastColumn="0" w:noHBand="0" w:noVBand="1"/>
      </w:tblPr>
      <w:tblGrid>
        <w:gridCol w:w="1280"/>
        <w:gridCol w:w="2080"/>
      </w:tblGrid>
      <w:tr w:rsidR="00AE0F5B" w:rsidRPr="00B90702" w14:paraId="60544DB1" w14:textId="77777777" w:rsidTr="00AE0F5B">
        <w:trPr>
          <w:trHeight w:val="930"/>
        </w:trPr>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A34C50" w14:textId="77777777" w:rsidR="00AE0F5B" w:rsidRPr="00B90702" w:rsidRDefault="00AE0F5B" w:rsidP="00AE0F5B">
            <w:pPr>
              <w:spacing w:after="0" w:line="240" w:lineRule="auto"/>
              <w:jc w:val="center"/>
              <w:rPr>
                <w:rFonts w:ascii="Arial" w:eastAsia="Times New Roman" w:hAnsi="Arial" w:cs="Arial"/>
                <w:b/>
                <w:bCs/>
                <w:sz w:val="20"/>
                <w:szCs w:val="20"/>
                <w:lang w:eastAsia="sl-SI"/>
              </w:rPr>
            </w:pPr>
            <w:r w:rsidRPr="00B90702">
              <w:rPr>
                <w:rFonts w:ascii="Arial" w:eastAsia="Times New Roman" w:hAnsi="Arial" w:cs="Arial"/>
                <w:b/>
                <w:bCs/>
                <w:sz w:val="20"/>
                <w:szCs w:val="20"/>
                <w:lang w:eastAsia="sl-SI"/>
              </w:rPr>
              <w:t>Leto</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60B379CB" w14:textId="77777777" w:rsidR="00AE0F5B" w:rsidRPr="00B90702" w:rsidRDefault="00AE0F5B" w:rsidP="00AE0F5B">
            <w:pPr>
              <w:spacing w:after="0" w:line="240" w:lineRule="auto"/>
              <w:jc w:val="center"/>
              <w:rPr>
                <w:rFonts w:ascii="Arial" w:eastAsia="Times New Roman" w:hAnsi="Arial" w:cs="Arial"/>
                <w:b/>
                <w:bCs/>
                <w:sz w:val="20"/>
                <w:szCs w:val="20"/>
                <w:lang w:eastAsia="sl-SI"/>
              </w:rPr>
            </w:pPr>
            <w:r w:rsidRPr="00B90702">
              <w:rPr>
                <w:rFonts w:ascii="Arial" w:eastAsia="Times New Roman" w:hAnsi="Arial" w:cs="Arial"/>
                <w:b/>
                <w:bCs/>
                <w:sz w:val="20"/>
                <w:szCs w:val="20"/>
                <w:lang w:eastAsia="sl-SI"/>
              </w:rPr>
              <w:t>TP - Vrednost (v EUR)</w:t>
            </w:r>
            <w:r w:rsidRPr="00B90702">
              <w:rPr>
                <w:rFonts w:ascii="Arial" w:eastAsia="Times New Roman" w:hAnsi="Arial" w:cs="Arial"/>
                <w:b/>
                <w:bCs/>
                <w:sz w:val="20"/>
                <w:szCs w:val="20"/>
                <w:lang w:eastAsia="sl-SI"/>
              </w:rPr>
              <w:br/>
              <w:t>NRP: 2180-24-2024</w:t>
            </w:r>
          </w:p>
        </w:tc>
      </w:tr>
      <w:tr w:rsidR="00AE0F5B" w:rsidRPr="00B90702" w14:paraId="203D743D" w14:textId="77777777" w:rsidTr="00AE0F5B">
        <w:trPr>
          <w:trHeight w:val="290"/>
        </w:trPr>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14:paraId="1D355D30" w14:textId="77777777" w:rsidR="00AE0F5B" w:rsidRPr="00B90702" w:rsidRDefault="00AE0F5B" w:rsidP="00AE0F5B">
            <w:pPr>
              <w:spacing w:after="0" w:line="240" w:lineRule="auto"/>
              <w:jc w:val="center"/>
              <w:rPr>
                <w:rFonts w:ascii="Arial" w:eastAsia="Times New Roman" w:hAnsi="Arial" w:cs="Arial"/>
                <w:sz w:val="20"/>
                <w:szCs w:val="20"/>
                <w:lang w:eastAsia="sl-SI"/>
              </w:rPr>
            </w:pPr>
            <w:r w:rsidRPr="00B90702">
              <w:rPr>
                <w:rFonts w:ascii="Arial" w:eastAsia="Times New Roman" w:hAnsi="Arial" w:cs="Arial"/>
                <w:sz w:val="20"/>
                <w:szCs w:val="20"/>
                <w:lang w:eastAsia="sl-SI"/>
              </w:rPr>
              <w:t>2024</w:t>
            </w:r>
          </w:p>
        </w:tc>
        <w:tc>
          <w:tcPr>
            <w:tcW w:w="2080" w:type="dxa"/>
            <w:tcBorders>
              <w:top w:val="nil"/>
              <w:left w:val="nil"/>
              <w:bottom w:val="single" w:sz="4" w:space="0" w:color="auto"/>
              <w:right w:val="single" w:sz="4" w:space="0" w:color="auto"/>
            </w:tcBorders>
            <w:shd w:val="clear" w:color="000000" w:fill="FFFFFF"/>
            <w:noWrap/>
            <w:vAlign w:val="bottom"/>
            <w:hideMark/>
          </w:tcPr>
          <w:p w14:paraId="2344C4C5" w14:textId="77777777" w:rsidR="00AE0F5B" w:rsidRPr="00B90702" w:rsidRDefault="00AE0F5B" w:rsidP="00AE0F5B">
            <w:pPr>
              <w:spacing w:after="0" w:line="240" w:lineRule="auto"/>
              <w:jc w:val="right"/>
              <w:rPr>
                <w:rFonts w:ascii="Arial" w:eastAsia="Times New Roman" w:hAnsi="Arial" w:cs="Arial"/>
                <w:sz w:val="20"/>
                <w:szCs w:val="20"/>
                <w:lang w:eastAsia="sl-SI"/>
              </w:rPr>
            </w:pPr>
            <w:r w:rsidRPr="00B90702">
              <w:rPr>
                <w:rFonts w:ascii="Arial" w:eastAsia="Times New Roman" w:hAnsi="Arial" w:cs="Arial"/>
                <w:sz w:val="20"/>
                <w:szCs w:val="20"/>
                <w:lang w:eastAsia="sl-SI"/>
              </w:rPr>
              <w:t>138.098,12</w:t>
            </w:r>
          </w:p>
        </w:tc>
      </w:tr>
      <w:tr w:rsidR="00AE0F5B" w:rsidRPr="00B90702" w14:paraId="1540085C" w14:textId="77777777" w:rsidTr="00AE0F5B">
        <w:trPr>
          <w:trHeight w:val="290"/>
        </w:trPr>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14:paraId="70A10440" w14:textId="77777777" w:rsidR="00AE0F5B" w:rsidRPr="00B90702" w:rsidRDefault="00AE0F5B" w:rsidP="00AE0F5B">
            <w:pPr>
              <w:spacing w:after="0" w:line="240" w:lineRule="auto"/>
              <w:jc w:val="center"/>
              <w:rPr>
                <w:rFonts w:ascii="Arial" w:eastAsia="Times New Roman" w:hAnsi="Arial" w:cs="Arial"/>
                <w:sz w:val="20"/>
                <w:szCs w:val="20"/>
                <w:lang w:eastAsia="sl-SI"/>
              </w:rPr>
            </w:pPr>
            <w:r w:rsidRPr="00B90702">
              <w:rPr>
                <w:rFonts w:ascii="Arial" w:eastAsia="Times New Roman" w:hAnsi="Arial" w:cs="Arial"/>
                <w:sz w:val="20"/>
                <w:szCs w:val="20"/>
                <w:lang w:eastAsia="sl-SI"/>
              </w:rPr>
              <w:t>2025</w:t>
            </w:r>
          </w:p>
        </w:tc>
        <w:tc>
          <w:tcPr>
            <w:tcW w:w="2080" w:type="dxa"/>
            <w:tcBorders>
              <w:top w:val="nil"/>
              <w:left w:val="nil"/>
              <w:bottom w:val="single" w:sz="4" w:space="0" w:color="auto"/>
              <w:right w:val="single" w:sz="4" w:space="0" w:color="auto"/>
            </w:tcBorders>
            <w:shd w:val="clear" w:color="000000" w:fill="FFFFFF"/>
            <w:noWrap/>
            <w:vAlign w:val="bottom"/>
            <w:hideMark/>
          </w:tcPr>
          <w:p w14:paraId="6C2CFF03" w14:textId="77777777" w:rsidR="00AE0F5B" w:rsidRPr="00B90702" w:rsidRDefault="00AE0F5B" w:rsidP="00AE0F5B">
            <w:pPr>
              <w:spacing w:after="0" w:line="240" w:lineRule="auto"/>
              <w:jc w:val="right"/>
              <w:rPr>
                <w:rFonts w:ascii="Arial" w:eastAsia="Times New Roman" w:hAnsi="Arial" w:cs="Arial"/>
                <w:sz w:val="20"/>
                <w:szCs w:val="20"/>
                <w:lang w:eastAsia="sl-SI"/>
              </w:rPr>
            </w:pPr>
            <w:r w:rsidRPr="00B90702">
              <w:rPr>
                <w:rFonts w:ascii="Arial" w:eastAsia="Times New Roman" w:hAnsi="Arial" w:cs="Arial"/>
                <w:sz w:val="20"/>
                <w:szCs w:val="20"/>
                <w:lang w:eastAsia="sl-SI"/>
              </w:rPr>
              <w:t>170.000,00</w:t>
            </w:r>
          </w:p>
        </w:tc>
      </w:tr>
      <w:tr w:rsidR="00AE0F5B" w:rsidRPr="00B90702" w14:paraId="3E7D673E" w14:textId="77777777" w:rsidTr="00AE0F5B">
        <w:trPr>
          <w:trHeight w:val="290"/>
        </w:trPr>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14:paraId="548D650C" w14:textId="77777777" w:rsidR="00AE0F5B" w:rsidRPr="00B90702" w:rsidRDefault="00AE0F5B" w:rsidP="00AE0F5B">
            <w:pPr>
              <w:spacing w:after="0" w:line="240" w:lineRule="auto"/>
              <w:jc w:val="center"/>
              <w:rPr>
                <w:rFonts w:ascii="Arial" w:eastAsia="Times New Roman" w:hAnsi="Arial" w:cs="Arial"/>
                <w:sz w:val="20"/>
                <w:szCs w:val="20"/>
                <w:lang w:eastAsia="sl-SI"/>
              </w:rPr>
            </w:pPr>
            <w:r w:rsidRPr="00B90702">
              <w:rPr>
                <w:rFonts w:ascii="Arial" w:eastAsia="Times New Roman" w:hAnsi="Arial" w:cs="Arial"/>
                <w:sz w:val="20"/>
                <w:szCs w:val="20"/>
                <w:lang w:eastAsia="sl-SI"/>
              </w:rPr>
              <w:t>2026</w:t>
            </w:r>
          </w:p>
        </w:tc>
        <w:tc>
          <w:tcPr>
            <w:tcW w:w="2080" w:type="dxa"/>
            <w:tcBorders>
              <w:top w:val="nil"/>
              <w:left w:val="nil"/>
              <w:bottom w:val="single" w:sz="4" w:space="0" w:color="auto"/>
              <w:right w:val="single" w:sz="4" w:space="0" w:color="auto"/>
            </w:tcBorders>
            <w:shd w:val="clear" w:color="000000" w:fill="FFFFFF"/>
            <w:noWrap/>
            <w:vAlign w:val="bottom"/>
            <w:hideMark/>
          </w:tcPr>
          <w:p w14:paraId="4F6A5CF8" w14:textId="77777777" w:rsidR="00AE0F5B" w:rsidRPr="00B90702" w:rsidRDefault="00AE0F5B" w:rsidP="00AE0F5B">
            <w:pPr>
              <w:spacing w:after="0" w:line="240" w:lineRule="auto"/>
              <w:jc w:val="right"/>
              <w:rPr>
                <w:rFonts w:ascii="Arial" w:eastAsia="Times New Roman" w:hAnsi="Arial" w:cs="Arial"/>
                <w:sz w:val="20"/>
                <w:szCs w:val="20"/>
                <w:lang w:eastAsia="sl-SI"/>
              </w:rPr>
            </w:pPr>
            <w:r w:rsidRPr="00B90702">
              <w:rPr>
                <w:rFonts w:ascii="Arial" w:eastAsia="Times New Roman" w:hAnsi="Arial" w:cs="Arial"/>
                <w:sz w:val="20"/>
                <w:szCs w:val="20"/>
                <w:lang w:eastAsia="sl-SI"/>
              </w:rPr>
              <w:t>170.000,00</w:t>
            </w:r>
          </w:p>
        </w:tc>
      </w:tr>
      <w:tr w:rsidR="00AE0F5B" w:rsidRPr="00B90702" w14:paraId="057BCBD3" w14:textId="77777777" w:rsidTr="00AE0F5B">
        <w:trPr>
          <w:trHeight w:val="290"/>
        </w:trPr>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14:paraId="6BEE847F" w14:textId="77777777" w:rsidR="00AE0F5B" w:rsidRPr="00B90702" w:rsidRDefault="00AE0F5B" w:rsidP="00AE0F5B">
            <w:pPr>
              <w:spacing w:after="0" w:line="240" w:lineRule="auto"/>
              <w:jc w:val="center"/>
              <w:rPr>
                <w:rFonts w:ascii="Arial" w:eastAsia="Times New Roman" w:hAnsi="Arial" w:cs="Arial"/>
                <w:sz w:val="20"/>
                <w:szCs w:val="20"/>
                <w:lang w:eastAsia="sl-SI"/>
              </w:rPr>
            </w:pPr>
            <w:r w:rsidRPr="00B90702">
              <w:rPr>
                <w:rFonts w:ascii="Arial" w:eastAsia="Times New Roman" w:hAnsi="Arial" w:cs="Arial"/>
                <w:sz w:val="20"/>
                <w:szCs w:val="20"/>
                <w:lang w:eastAsia="sl-SI"/>
              </w:rPr>
              <w:t>2027</w:t>
            </w:r>
          </w:p>
        </w:tc>
        <w:tc>
          <w:tcPr>
            <w:tcW w:w="2080" w:type="dxa"/>
            <w:tcBorders>
              <w:top w:val="nil"/>
              <w:left w:val="nil"/>
              <w:bottom w:val="single" w:sz="4" w:space="0" w:color="auto"/>
              <w:right w:val="single" w:sz="4" w:space="0" w:color="auto"/>
            </w:tcBorders>
            <w:shd w:val="clear" w:color="000000" w:fill="FFFFFF"/>
            <w:noWrap/>
            <w:vAlign w:val="bottom"/>
            <w:hideMark/>
          </w:tcPr>
          <w:p w14:paraId="385DE736" w14:textId="77777777" w:rsidR="00AE0F5B" w:rsidRPr="00B90702" w:rsidRDefault="00AE0F5B" w:rsidP="00AE0F5B">
            <w:pPr>
              <w:spacing w:after="0" w:line="240" w:lineRule="auto"/>
              <w:jc w:val="right"/>
              <w:rPr>
                <w:rFonts w:ascii="Arial" w:eastAsia="Times New Roman" w:hAnsi="Arial" w:cs="Arial"/>
                <w:sz w:val="20"/>
                <w:szCs w:val="20"/>
                <w:lang w:eastAsia="sl-SI"/>
              </w:rPr>
            </w:pPr>
            <w:r w:rsidRPr="00B90702">
              <w:rPr>
                <w:rFonts w:ascii="Arial" w:eastAsia="Times New Roman" w:hAnsi="Arial" w:cs="Arial"/>
                <w:sz w:val="20"/>
                <w:szCs w:val="20"/>
                <w:lang w:eastAsia="sl-SI"/>
              </w:rPr>
              <w:t>150.000,00</w:t>
            </w:r>
          </w:p>
        </w:tc>
      </w:tr>
      <w:tr w:rsidR="00AE0F5B" w:rsidRPr="00B90702" w14:paraId="0A1564F3" w14:textId="77777777" w:rsidTr="00AE0F5B">
        <w:trPr>
          <w:trHeight w:val="290"/>
        </w:trPr>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14:paraId="794722E2" w14:textId="77777777" w:rsidR="00AE0F5B" w:rsidRPr="00B90702" w:rsidRDefault="00AE0F5B" w:rsidP="00AE0F5B">
            <w:pPr>
              <w:spacing w:after="0" w:line="240" w:lineRule="auto"/>
              <w:jc w:val="center"/>
              <w:rPr>
                <w:rFonts w:ascii="Arial" w:eastAsia="Times New Roman" w:hAnsi="Arial" w:cs="Arial"/>
                <w:sz w:val="20"/>
                <w:szCs w:val="20"/>
                <w:lang w:eastAsia="sl-SI"/>
              </w:rPr>
            </w:pPr>
            <w:r w:rsidRPr="00B90702">
              <w:rPr>
                <w:rFonts w:ascii="Arial" w:eastAsia="Times New Roman" w:hAnsi="Arial" w:cs="Arial"/>
                <w:sz w:val="20"/>
                <w:szCs w:val="20"/>
                <w:lang w:eastAsia="sl-SI"/>
              </w:rPr>
              <w:t>2028</w:t>
            </w:r>
          </w:p>
        </w:tc>
        <w:tc>
          <w:tcPr>
            <w:tcW w:w="2080" w:type="dxa"/>
            <w:tcBorders>
              <w:top w:val="nil"/>
              <w:left w:val="nil"/>
              <w:bottom w:val="single" w:sz="4" w:space="0" w:color="auto"/>
              <w:right w:val="single" w:sz="4" w:space="0" w:color="auto"/>
            </w:tcBorders>
            <w:shd w:val="clear" w:color="000000" w:fill="FFFFFF"/>
            <w:noWrap/>
            <w:vAlign w:val="bottom"/>
            <w:hideMark/>
          </w:tcPr>
          <w:p w14:paraId="39123203" w14:textId="77777777" w:rsidR="00AE0F5B" w:rsidRPr="00B90702" w:rsidRDefault="00AE0F5B" w:rsidP="00AE0F5B">
            <w:pPr>
              <w:spacing w:after="0" w:line="240" w:lineRule="auto"/>
              <w:jc w:val="right"/>
              <w:rPr>
                <w:rFonts w:ascii="Arial" w:eastAsia="Times New Roman" w:hAnsi="Arial" w:cs="Arial"/>
                <w:sz w:val="20"/>
                <w:szCs w:val="20"/>
                <w:lang w:eastAsia="sl-SI"/>
              </w:rPr>
            </w:pPr>
            <w:r w:rsidRPr="00B90702">
              <w:rPr>
                <w:rFonts w:ascii="Arial" w:eastAsia="Times New Roman" w:hAnsi="Arial" w:cs="Arial"/>
                <w:sz w:val="20"/>
                <w:szCs w:val="20"/>
                <w:lang w:eastAsia="sl-SI"/>
              </w:rPr>
              <w:t>150.000,00</w:t>
            </w:r>
          </w:p>
        </w:tc>
      </w:tr>
      <w:tr w:rsidR="00AE0F5B" w:rsidRPr="00B90702" w14:paraId="64214DA8" w14:textId="77777777" w:rsidTr="00AE0F5B">
        <w:trPr>
          <w:trHeight w:val="290"/>
        </w:trPr>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14:paraId="71CE792B" w14:textId="77777777" w:rsidR="00AE0F5B" w:rsidRPr="00B90702" w:rsidRDefault="00AE0F5B" w:rsidP="00AE0F5B">
            <w:pPr>
              <w:spacing w:after="0" w:line="240" w:lineRule="auto"/>
              <w:jc w:val="center"/>
              <w:rPr>
                <w:rFonts w:ascii="Arial" w:eastAsia="Times New Roman" w:hAnsi="Arial" w:cs="Arial"/>
                <w:sz w:val="20"/>
                <w:szCs w:val="20"/>
                <w:lang w:eastAsia="sl-SI"/>
              </w:rPr>
            </w:pPr>
            <w:r w:rsidRPr="00B90702">
              <w:rPr>
                <w:rFonts w:ascii="Arial" w:eastAsia="Times New Roman" w:hAnsi="Arial" w:cs="Arial"/>
                <w:sz w:val="20"/>
                <w:szCs w:val="20"/>
                <w:lang w:eastAsia="sl-SI"/>
              </w:rPr>
              <w:t>2029</w:t>
            </w:r>
          </w:p>
        </w:tc>
        <w:tc>
          <w:tcPr>
            <w:tcW w:w="2080" w:type="dxa"/>
            <w:tcBorders>
              <w:top w:val="nil"/>
              <w:left w:val="nil"/>
              <w:bottom w:val="single" w:sz="4" w:space="0" w:color="auto"/>
              <w:right w:val="single" w:sz="4" w:space="0" w:color="auto"/>
            </w:tcBorders>
            <w:shd w:val="clear" w:color="000000" w:fill="FFFFFF"/>
            <w:noWrap/>
            <w:vAlign w:val="bottom"/>
            <w:hideMark/>
          </w:tcPr>
          <w:p w14:paraId="190B5DFC" w14:textId="77777777" w:rsidR="00AE0F5B" w:rsidRPr="00B90702" w:rsidRDefault="00AE0F5B" w:rsidP="00AE0F5B">
            <w:pPr>
              <w:spacing w:after="0" w:line="240" w:lineRule="auto"/>
              <w:jc w:val="right"/>
              <w:rPr>
                <w:rFonts w:ascii="Arial" w:eastAsia="Times New Roman" w:hAnsi="Arial" w:cs="Arial"/>
                <w:sz w:val="20"/>
                <w:szCs w:val="20"/>
                <w:lang w:eastAsia="sl-SI"/>
              </w:rPr>
            </w:pPr>
            <w:r w:rsidRPr="00B90702">
              <w:rPr>
                <w:rFonts w:ascii="Arial" w:eastAsia="Times New Roman" w:hAnsi="Arial" w:cs="Arial"/>
                <w:sz w:val="20"/>
                <w:szCs w:val="20"/>
                <w:lang w:eastAsia="sl-SI"/>
              </w:rPr>
              <w:t>63.301,88</w:t>
            </w:r>
          </w:p>
        </w:tc>
      </w:tr>
      <w:tr w:rsidR="00AE0F5B" w:rsidRPr="00B90702" w14:paraId="2A0B30B3" w14:textId="77777777" w:rsidTr="00AE0F5B">
        <w:trPr>
          <w:trHeight w:val="290"/>
        </w:trPr>
        <w:tc>
          <w:tcPr>
            <w:tcW w:w="1280" w:type="dxa"/>
            <w:tcBorders>
              <w:top w:val="nil"/>
              <w:left w:val="single" w:sz="4" w:space="0" w:color="auto"/>
              <w:bottom w:val="single" w:sz="4" w:space="0" w:color="auto"/>
              <w:right w:val="single" w:sz="4" w:space="0" w:color="auto"/>
            </w:tcBorders>
            <w:shd w:val="clear" w:color="000000" w:fill="FFFFFF"/>
            <w:noWrap/>
            <w:vAlign w:val="center"/>
            <w:hideMark/>
          </w:tcPr>
          <w:p w14:paraId="6CAD2050" w14:textId="77777777" w:rsidR="00AE0F5B" w:rsidRPr="00B90702" w:rsidRDefault="00AE0F5B" w:rsidP="00AE0F5B">
            <w:pPr>
              <w:spacing w:after="0" w:line="240" w:lineRule="auto"/>
              <w:jc w:val="center"/>
              <w:rPr>
                <w:rFonts w:ascii="Arial" w:eastAsia="Times New Roman" w:hAnsi="Arial" w:cs="Arial"/>
                <w:b/>
                <w:bCs/>
                <w:sz w:val="20"/>
                <w:szCs w:val="20"/>
                <w:lang w:eastAsia="sl-SI"/>
              </w:rPr>
            </w:pPr>
            <w:r w:rsidRPr="00B90702">
              <w:rPr>
                <w:rFonts w:ascii="Arial" w:eastAsia="Times New Roman" w:hAnsi="Arial" w:cs="Arial"/>
                <w:b/>
                <w:bCs/>
                <w:sz w:val="20"/>
                <w:szCs w:val="20"/>
                <w:lang w:eastAsia="sl-SI"/>
              </w:rPr>
              <w:t>SKUPAJ</w:t>
            </w:r>
          </w:p>
        </w:tc>
        <w:tc>
          <w:tcPr>
            <w:tcW w:w="2080" w:type="dxa"/>
            <w:tcBorders>
              <w:top w:val="nil"/>
              <w:left w:val="nil"/>
              <w:bottom w:val="single" w:sz="4" w:space="0" w:color="auto"/>
              <w:right w:val="single" w:sz="4" w:space="0" w:color="auto"/>
            </w:tcBorders>
            <w:shd w:val="clear" w:color="000000" w:fill="FFFFFF"/>
            <w:noWrap/>
            <w:vAlign w:val="bottom"/>
            <w:hideMark/>
          </w:tcPr>
          <w:p w14:paraId="48BD87AF" w14:textId="77777777" w:rsidR="00AE0F5B" w:rsidRPr="00B90702" w:rsidRDefault="00AE0F5B" w:rsidP="00AE0F5B">
            <w:pPr>
              <w:spacing w:after="0" w:line="240" w:lineRule="auto"/>
              <w:jc w:val="right"/>
              <w:rPr>
                <w:rFonts w:ascii="Arial" w:eastAsia="Times New Roman" w:hAnsi="Arial" w:cs="Arial"/>
                <w:b/>
                <w:bCs/>
                <w:sz w:val="20"/>
                <w:szCs w:val="20"/>
                <w:lang w:eastAsia="sl-SI"/>
              </w:rPr>
            </w:pPr>
            <w:r w:rsidRPr="00B90702">
              <w:rPr>
                <w:rFonts w:ascii="Arial" w:eastAsia="Times New Roman" w:hAnsi="Arial" w:cs="Arial"/>
                <w:b/>
                <w:bCs/>
                <w:sz w:val="20"/>
                <w:szCs w:val="20"/>
                <w:lang w:eastAsia="sl-SI"/>
              </w:rPr>
              <w:t>841.400,00</w:t>
            </w:r>
          </w:p>
        </w:tc>
      </w:tr>
    </w:tbl>
    <w:p w14:paraId="23B83393" w14:textId="77777777" w:rsidR="004E47BA" w:rsidRPr="00B90702" w:rsidRDefault="004E47BA" w:rsidP="00E457E2">
      <w:pPr>
        <w:spacing w:after="0" w:line="240" w:lineRule="auto"/>
        <w:jc w:val="both"/>
        <w:rPr>
          <w:rFonts w:ascii="Arial" w:eastAsia="Times New Roman" w:hAnsi="Arial" w:cs="Arial"/>
          <w:color w:val="000000"/>
          <w:sz w:val="20"/>
          <w:szCs w:val="20"/>
          <w:lang w:eastAsia="sl-SI"/>
        </w:rPr>
      </w:pPr>
    </w:p>
    <w:p w14:paraId="3DBC3C50" w14:textId="77777777" w:rsidR="00AE0F5B" w:rsidRPr="00B90702" w:rsidRDefault="00AE0F5B" w:rsidP="00E457E2">
      <w:pPr>
        <w:spacing w:after="0" w:line="240" w:lineRule="auto"/>
        <w:jc w:val="both"/>
        <w:rPr>
          <w:rFonts w:ascii="Arial" w:eastAsia="Times New Roman" w:hAnsi="Arial" w:cs="Arial"/>
          <w:color w:val="000000"/>
          <w:sz w:val="20"/>
          <w:szCs w:val="20"/>
          <w:lang w:eastAsia="sl-SI"/>
        </w:rPr>
      </w:pPr>
    </w:p>
    <w:p w14:paraId="5707D57D" w14:textId="77777777" w:rsidR="00AE0F5B" w:rsidRDefault="00AE0F5B" w:rsidP="00E457E2">
      <w:pPr>
        <w:spacing w:after="0" w:line="240" w:lineRule="auto"/>
        <w:jc w:val="both"/>
        <w:rPr>
          <w:rFonts w:ascii="Arial" w:eastAsia="Times New Roman" w:hAnsi="Arial" w:cs="Arial"/>
          <w:color w:val="000000"/>
          <w:sz w:val="20"/>
          <w:szCs w:val="20"/>
          <w:lang w:eastAsia="sl-SI"/>
        </w:rPr>
      </w:pPr>
    </w:p>
    <w:p w14:paraId="53D74561" w14:textId="77777777" w:rsidR="007A7856" w:rsidRDefault="007A7856" w:rsidP="00E457E2">
      <w:pPr>
        <w:spacing w:after="0" w:line="240" w:lineRule="auto"/>
        <w:jc w:val="both"/>
        <w:rPr>
          <w:rFonts w:ascii="Arial" w:eastAsia="Times New Roman" w:hAnsi="Arial" w:cs="Arial"/>
          <w:b/>
          <w:bCs/>
          <w:color w:val="000000"/>
          <w:sz w:val="20"/>
          <w:szCs w:val="20"/>
          <w:lang w:eastAsia="sl-SI"/>
        </w:rPr>
      </w:pPr>
    </w:p>
    <w:p w14:paraId="10A8E003" w14:textId="77777777" w:rsidR="007A7856" w:rsidRDefault="007A7856" w:rsidP="00E457E2">
      <w:pPr>
        <w:spacing w:after="0" w:line="240" w:lineRule="auto"/>
        <w:jc w:val="both"/>
        <w:rPr>
          <w:rFonts w:ascii="Arial" w:eastAsia="Times New Roman" w:hAnsi="Arial" w:cs="Arial"/>
          <w:b/>
          <w:bCs/>
          <w:color w:val="000000"/>
          <w:sz w:val="20"/>
          <w:szCs w:val="20"/>
          <w:lang w:eastAsia="sl-SI"/>
        </w:rPr>
      </w:pPr>
    </w:p>
    <w:p w14:paraId="46B5C121" w14:textId="77777777" w:rsidR="007A7856" w:rsidRDefault="007A7856" w:rsidP="00E457E2">
      <w:pPr>
        <w:spacing w:after="0" w:line="240" w:lineRule="auto"/>
        <w:jc w:val="both"/>
        <w:rPr>
          <w:rFonts w:ascii="Arial" w:eastAsia="Times New Roman" w:hAnsi="Arial" w:cs="Arial"/>
          <w:b/>
          <w:bCs/>
          <w:color w:val="000000"/>
          <w:sz w:val="20"/>
          <w:szCs w:val="20"/>
          <w:lang w:eastAsia="sl-SI"/>
        </w:rPr>
      </w:pPr>
    </w:p>
    <w:p w14:paraId="48333BF9" w14:textId="77777777" w:rsidR="007A7856" w:rsidRDefault="007A7856" w:rsidP="00E457E2">
      <w:pPr>
        <w:spacing w:after="0" w:line="240" w:lineRule="auto"/>
        <w:jc w:val="both"/>
        <w:rPr>
          <w:rFonts w:ascii="Arial" w:eastAsia="Times New Roman" w:hAnsi="Arial" w:cs="Arial"/>
          <w:b/>
          <w:bCs/>
          <w:color w:val="000000"/>
          <w:sz w:val="20"/>
          <w:szCs w:val="20"/>
          <w:lang w:eastAsia="sl-SI"/>
        </w:rPr>
      </w:pPr>
    </w:p>
    <w:p w14:paraId="74CBFBFF" w14:textId="77777777" w:rsidR="007A7856" w:rsidRDefault="007A7856" w:rsidP="00E457E2">
      <w:pPr>
        <w:spacing w:after="0" w:line="240" w:lineRule="auto"/>
        <w:jc w:val="both"/>
        <w:rPr>
          <w:rFonts w:ascii="Arial" w:eastAsia="Times New Roman" w:hAnsi="Arial" w:cs="Arial"/>
          <w:b/>
          <w:bCs/>
          <w:color w:val="000000"/>
          <w:sz w:val="20"/>
          <w:szCs w:val="20"/>
          <w:lang w:eastAsia="sl-SI"/>
        </w:rPr>
      </w:pPr>
    </w:p>
    <w:p w14:paraId="26938E41" w14:textId="77777777" w:rsidR="007A7856" w:rsidRDefault="007A7856" w:rsidP="00E457E2">
      <w:pPr>
        <w:spacing w:after="0" w:line="240" w:lineRule="auto"/>
        <w:jc w:val="both"/>
        <w:rPr>
          <w:rFonts w:ascii="Arial" w:eastAsia="Times New Roman" w:hAnsi="Arial" w:cs="Arial"/>
          <w:b/>
          <w:bCs/>
          <w:color w:val="000000"/>
          <w:sz w:val="20"/>
          <w:szCs w:val="20"/>
          <w:lang w:eastAsia="sl-SI"/>
        </w:rPr>
      </w:pPr>
    </w:p>
    <w:p w14:paraId="744E9C46" w14:textId="77777777" w:rsidR="007A7856" w:rsidRDefault="007A7856" w:rsidP="00E457E2">
      <w:pPr>
        <w:spacing w:after="0" w:line="240" w:lineRule="auto"/>
        <w:jc w:val="both"/>
        <w:rPr>
          <w:rFonts w:ascii="Arial" w:eastAsia="Times New Roman" w:hAnsi="Arial" w:cs="Arial"/>
          <w:b/>
          <w:bCs/>
          <w:color w:val="000000"/>
          <w:sz w:val="20"/>
          <w:szCs w:val="20"/>
          <w:lang w:eastAsia="sl-SI"/>
        </w:rPr>
      </w:pPr>
    </w:p>
    <w:p w14:paraId="2ABEC49A" w14:textId="77777777" w:rsidR="007A7856" w:rsidRDefault="007A7856" w:rsidP="00E457E2">
      <w:pPr>
        <w:spacing w:after="0" w:line="240" w:lineRule="auto"/>
        <w:jc w:val="both"/>
        <w:rPr>
          <w:rFonts w:ascii="Arial" w:eastAsia="Times New Roman" w:hAnsi="Arial" w:cs="Arial"/>
          <w:b/>
          <w:bCs/>
          <w:color w:val="000000"/>
          <w:sz w:val="20"/>
          <w:szCs w:val="20"/>
          <w:lang w:eastAsia="sl-SI"/>
        </w:rPr>
      </w:pPr>
    </w:p>
    <w:p w14:paraId="6D132283" w14:textId="77777777" w:rsidR="007A7856" w:rsidRDefault="007A7856" w:rsidP="00E457E2">
      <w:pPr>
        <w:spacing w:after="0" w:line="240" w:lineRule="auto"/>
        <w:jc w:val="both"/>
        <w:rPr>
          <w:rFonts w:ascii="Arial" w:eastAsia="Times New Roman" w:hAnsi="Arial" w:cs="Arial"/>
          <w:b/>
          <w:bCs/>
          <w:color w:val="000000"/>
          <w:sz w:val="20"/>
          <w:szCs w:val="20"/>
          <w:lang w:eastAsia="sl-SI"/>
        </w:rPr>
      </w:pPr>
    </w:p>
    <w:p w14:paraId="6BEF5BD3" w14:textId="77777777" w:rsidR="007A7856" w:rsidRDefault="007A7856" w:rsidP="00E457E2">
      <w:pPr>
        <w:spacing w:after="0" w:line="240" w:lineRule="auto"/>
        <w:jc w:val="both"/>
        <w:rPr>
          <w:rFonts w:ascii="Arial" w:eastAsia="Times New Roman" w:hAnsi="Arial" w:cs="Arial"/>
          <w:b/>
          <w:bCs/>
          <w:color w:val="000000"/>
          <w:sz w:val="20"/>
          <w:szCs w:val="20"/>
          <w:lang w:eastAsia="sl-SI"/>
        </w:rPr>
      </w:pPr>
    </w:p>
    <w:p w14:paraId="71007E3E" w14:textId="77777777" w:rsidR="007A7856" w:rsidRDefault="007A7856" w:rsidP="00E457E2">
      <w:pPr>
        <w:spacing w:after="0" w:line="240" w:lineRule="auto"/>
        <w:jc w:val="both"/>
        <w:rPr>
          <w:rFonts w:ascii="Arial" w:eastAsia="Times New Roman" w:hAnsi="Arial" w:cs="Arial"/>
          <w:b/>
          <w:bCs/>
          <w:color w:val="000000"/>
          <w:sz w:val="20"/>
          <w:szCs w:val="20"/>
          <w:lang w:eastAsia="sl-SI"/>
        </w:rPr>
      </w:pPr>
    </w:p>
    <w:p w14:paraId="554853B3" w14:textId="77777777" w:rsidR="007A7856" w:rsidRDefault="007A7856" w:rsidP="00E457E2">
      <w:pPr>
        <w:spacing w:after="0" w:line="240" w:lineRule="auto"/>
        <w:jc w:val="both"/>
        <w:rPr>
          <w:rFonts w:ascii="Arial" w:eastAsia="Times New Roman" w:hAnsi="Arial" w:cs="Arial"/>
          <w:b/>
          <w:bCs/>
          <w:color w:val="000000"/>
          <w:sz w:val="20"/>
          <w:szCs w:val="20"/>
          <w:lang w:eastAsia="sl-SI"/>
        </w:rPr>
      </w:pPr>
    </w:p>
    <w:p w14:paraId="24FBD424" w14:textId="77777777" w:rsidR="007A7856" w:rsidRDefault="007A7856" w:rsidP="00E457E2">
      <w:pPr>
        <w:spacing w:after="0" w:line="240" w:lineRule="auto"/>
        <w:jc w:val="both"/>
        <w:rPr>
          <w:rFonts w:ascii="Arial" w:eastAsia="Times New Roman" w:hAnsi="Arial" w:cs="Arial"/>
          <w:b/>
          <w:bCs/>
          <w:color w:val="000000"/>
          <w:sz w:val="20"/>
          <w:szCs w:val="20"/>
          <w:lang w:eastAsia="sl-SI"/>
        </w:rPr>
      </w:pPr>
    </w:p>
    <w:p w14:paraId="43960D55" w14:textId="77777777" w:rsidR="007A7856" w:rsidRDefault="007A7856" w:rsidP="00E457E2">
      <w:pPr>
        <w:spacing w:after="0" w:line="240" w:lineRule="auto"/>
        <w:jc w:val="both"/>
        <w:rPr>
          <w:rFonts w:ascii="Arial" w:eastAsia="Times New Roman" w:hAnsi="Arial" w:cs="Arial"/>
          <w:b/>
          <w:bCs/>
          <w:color w:val="000000"/>
          <w:sz w:val="20"/>
          <w:szCs w:val="20"/>
          <w:lang w:eastAsia="sl-SI"/>
        </w:rPr>
      </w:pPr>
    </w:p>
    <w:p w14:paraId="4BCD8FC1" w14:textId="77777777" w:rsidR="007A7856" w:rsidRDefault="007A7856" w:rsidP="00E457E2">
      <w:pPr>
        <w:spacing w:after="0" w:line="240" w:lineRule="auto"/>
        <w:jc w:val="both"/>
        <w:rPr>
          <w:rFonts w:ascii="Arial" w:eastAsia="Times New Roman" w:hAnsi="Arial" w:cs="Arial"/>
          <w:b/>
          <w:bCs/>
          <w:color w:val="000000"/>
          <w:sz w:val="20"/>
          <w:szCs w:val="20"/>
          <w:lang w:eastAsia="sl-SI"/>
        </w:rPr>
      </w:pPr>
    </w:p>
    <w:p w14:paraId="27B9161A" w14:textId="77777777" w:rsidR="007A7856" w:rsidRDefault="007A7856" w:rsidP="00E457E2">
      <w:pPr>
        <w:spacing w:after="0" w:line="240" w:lineRule="auto"/>
        <w:jc w:val="both"/>
        <w:rPr>
          <w:rFonts w:ascii="Arial" w:eastAsia="Times New Roman" w:hAnsi="Arial" w:cs="Arial"/>
          <w:b/>
          <w:bCs/>
          <w:color w:val="000000"/>
          <w:sz w:val="20"/>
          <w:szCs w:val="20"/>
          <w:lang w:eastAsia="sl-SI"/>
        </w:rPr>
      </w:pPr>
    </w:p>
    <w:p w14:paraId="2B933124" w14:textId="77777777" w:rsidR="007A7856" w:rsidRDefault="007A7856" w:rsidP="00E457E2">
      <w:pPr>
        <w:spacing w:after="0" w:line="240" w:lineRule="auto"/>
        <w:jc w:val="both"/>
        <w:rPr>
          <w:rFonts w:ascii="Arial" w:eastAsia="Times New Roman" w:hAnsi="Arial" w:cs="Arial"/>
          <w:b/>
          <w:bCs/>
          <w:color w:val="000000"/>
          <w:sz w:val="20"/>
          <w:szCs w:val="20"/>
          <w:lang w:eastAsia="sl-SI"/>
        </w:rPr>
      </w:pPr>
    </w:p>
    <w:p w14:paraId="165BA3B4" w14:textId="77777777" w:rsidR="007A7856" w:rsidRDefault="007A7856" w:rsidP="00E457E2">
      <w:pPr>
        <w:spacing w:after="0" w:line="240" w:lineRule="auto"/>
        <w:jc w:val="both"/>
        <w:rPr>
          <w:rFonts w:ascii="Arial" w:eastAsia="Times New Roman" w:hAnsi="Arial" w:cs="Arial"/>
          <w:b/>
          <w:bCs/>
          <w:color w:val="000000"/>
          <w:sz w:val="20"/>
          <w:szCs w:val="20"/>
          <w:lang w:eastAsia="sl-SI"/>
        </w:rPr>
      </w:pPr>
    </w:p>
    <w:p w14:paraId="31F8C453" w14:textId="77777777" w:rsidR="007A7856" w:rsidRDefault="007A7856" w:rsidP="00E457E2">
      <w:pPr>
        <w:spacing w:after="0" w:line="240" w:lineRule="auto"/>
        <w:jc w:val="both"/>
        <w:rPr>
          <w:rFonts w:ascii="Arial" w:eastAsia="Times New Roman" w:hAnsi="Arial" w:cs="Arial"/>
          <w:b/>
          <w:bCs/>
          <w:color w:val="000000"/>
          <w:sz w:val="20"/>
          <w:szCs w:val="20"/>
          <w:lang w:eastAsia="sl-SI"/>
        </w:rPr>
      </w:pPr>
    </w:p>
    <w:p w14:paraId="54DF6F36" w14:textId="77777777" w:rsidR="007A7856" w:rsidRDefault="007A7856" w:rsidP="00E457E2">
      <w:pPr>
        <w:spacing w:after="0" w:line="240" w:lineRule="auto"/>
        <w:jc w:val="both"/>
        <w:rPr>
          <w:rFonts w:ascii="Arial" w:eastAsia="Times New Roman" w:hAnsi="Arial" w:cs="Arial"/>
          <w:b/>
          <w:bCs/>
          <w:color w:val="000000"/>
          <w:sz w:val="20"/>
          <w:szCs w:val="20"/>
          <w:lang w:eastAsia="sl-SI"/>
        </w:rPr>
      </w:pPr>
    </w:p>
    <w:p w14:paraId="79F1CADE" w14:textId="77777777" w:rsidR="007A7856" w:rsidRDefault="007A7856" w:rsidP="00E457E2">
      <w:pPr>
        <w:spacing w:after="0" w:line="240" w:lineRule="auto"/>
        <w:jc w:val="both"/>
        <w:rPr>
          <w:rFonts w:ascii="Arial" w:eastAsia="Times New Roman" w:hAnsi="Arial" w:cs="Arial"/>
          <w:b/>
          <w:bCs/>
          <w:color w:val="000000"/>
          <w:sz w:val="20"/>
          <w:szCs w:val="20"/>
          <w:lang w:eastAsia="sl-SI"/>
        </w:rPr>
      </w:pPr>
    </w:p>
    <w:p w14:paraId="4E1C8164" w14:textId="77777777" w:rsidR="007A7856" w:rsidRDefault="007A7856" w:rsidP="00E457E2">
      <w:pPr>
        <w:spacing w:after="0" w:line="240" w:lineRule="auto"/>
        <w:jc w:val="both"/>
        <w:rPr>
          <w:rFonts w:ascii="Arial" w:eastAsia="Times New Roman" w:hAnsi="Arial" w:cs="Arial"/>
          <w:b/>
          <w:bCs/>
          <w:color w:val="000000"/>
          <w:sz w:val="20"/>
          <w:szCs w:val="20"/>
          <w:lang w:eastAsia="sl-SI"/>
        </w:rPr>
      </w:pPr>
    </w:p>
    <w:p w14:paraId="34336E90" w14:textId="77777777" w:rsidR="007A7856" w:rsidRDefault="007A7856" w:rsidP="00E457E2">
      <w:pPr>
        <w:spacing w:after="0" w:line="240" w:lineRule="auto"/>
        <w:jc w:val="both"/>
        <w:rPr>
          <w:rFonts w:ascii="Arial" w:eastAsia="Times New Roman" w:hAnsi="Arial" w:cs="Arial"/>
          <w:b/>
          <w:bCs/>
          <w:color w:val="000000"/>
          <w:sz w:val="20"/>
          <w:szCs w:val="20"/>
          <w:lang w:eastAsia="sl-SI"/>
        </w:rPr>
      </w:pPr>
    </w:p>
    <w:p w14:paraId="16D0FCC0" w14:textId="77777777" w:rsidR="007A7856" w:rsidRDefault="007A7856" w:rsidP="00E457E2">
      <w:pPr>
        <w:spacing w:after="0" w:line="240" w:lineRule="auto"/>
        <w:jc w:val="both"/>
        <w:rPr>
          <w:rFonts w:ascii="Arial" w:eastAsia="Times New Roman" w:hAnsi="Arial" w:cs="Arial"/>
          <w:b/>
          <w:bCs/>
          <w:color w:val="000000"/>
          <w:sz w:val="20"/>
          <w:szCs w:val="20"/>
          <w:lang w:eastAsia="sl-SI"/>
        </w:rPr>
      </w:pPr>
    </w:p>
    <w:p w14:paraId="5D0CC7E6" w14:textId="77777777" w:rsidR="007A7856" w:rsidRDefault="007A7856" w:rsidP="00E457E2">
      <w:pPr>
        <w:spacing w:after="0" w:line="240" w:lineRule="auto"/>
        <w:jc w:val="both"/>
        <w:rPr>
          <w:rFonts w:ascii="Arial" w:eastAsia="Times New Roman" w:hAnsi="Arial" w:cs="Arial"/>
          <w:b/>
          <w:bCs/>
          <w:color w:val="000000"/>
          <w:sz w:val="20"/>
          <w:szCs w:val="20"/>
          <w:lang w:eastAsia="sl-SI"/>
        </w:rPr>
      </w:pPr>
    </w:p>
    <w:p w14:paraId="7B8FDA78" w14:textId="77777777" w:rsidR="007A7856" w:rsidRDefault="007A7856" w:rsidP="00E457E2">
      <w:pPr>
        <w:spacing w:after="0" w:line="240" w:lineRule="auto"/>
        <w:jc w:val="both"/>
        <w:rPr>
          <w:rFonts w:ascii="Arial" w:eastAsia="Times New Roman" w:hAnsi="Arial" w:cs="Arial"/>
          <w:b/>
          <w:bCs/>
          <w:color w:val="000000"/>
          <w:sz w:val="20"/>
          <w:szCs w:val="20"/>
          <w:lang w:eastAsia="sl-SI"/>
        </w:rPr>
      </w:pPr>
    </w:p>
    <w:p w14:paraId="69C6FD22" w14:textId="77777777" w:rsidR="007A7856" w:rsidRDefault="007A7856" w:rsidP="00E457E2">
      <w:pPr>
        <w:spacing w:after="0" w:line="240" w:lineRule="auto"/>
        <w:jc w:val="both"/>
        <w:rPr>
          <w:rFonts w:ascii="Arial" w:eastAsia="Times New Roman" w:hAnsi="Arial" w:cs="Arial"/>
          <w:b/>
          <w:bCs/>
          <w:color w:val="000000"/>
          <w:sz w:val="20"/>
          <w:szCs w:val="20"/>
          <w:lang w:eastAsia="sl-SI"/>
        </w:rPr>
      </w:pPr>
    </w:p>
    <w:p w14:paraId="541D51E0" w14:textId="77777777" w:rsidR="007A7856" w:rsidRDefault="007A7856" w:rsidP="00E457E2">
      <w:pPr>
        <w:spacing w:after="0" w:line="240" w:lineRule="auto"/>
        <w:jc w:val="both"/>
        <w:rPr>
          <w:rFonts w:ascii="Arial" w:eastAsia="Times New Roman" w:hAnsi="Arial" w:cs="Arial"/>
          <w:b/>
          <w:bCs/>
          <w:color w:val="000000"/>
          <w:sz w:val="20"/>
          <w:szCs w:val="20"/>
          <w:lang w:eastAsia="sl-SI"/>
        </w:rPr>
      </w:pPr>
    </w:p>
    <w:p w14:paraId="0093C5E7" w14:textId="77777777" w:rsidR="007A7856" w:rsidRDefault="007A7856" w:rsidP="00E457E2">
      <w:pPr>
        <w:spacing w:after="0" w:line="240" w:lineRule="auto"/>
        <w:jc w:val="both"/>
        <w:rPr>
          <w:rFonts w:ascii="Arial" w:eastAsia="Times New Roman" w:hAnsi="Arial" w:cs="Arial"/>
          <w:b/>
          <w:bCs/>
          <w:color w:val="000000"/>
          <w:sz w:val="20"/>
          <w:szCs w:val="20"/>
          <w:lang w:eastAsia="sl-SI"/>
        </w:rPr>
      </w:pPr>
    </w:p>
    <w:p w14:paraId="0881319A" w14:textId="77777777" w:rsidR="007A7856" w:rsidRDefault="007A7856" w:rsidP="00E457E2">
      <w:pPr>
        <w:spacing w:after="0" w:line="240" w:lineRule="auto"/>
        <w:jc w:val="both"/>
        <w:rPr>
          <w:rFonts w:ascii="Arial" w:eastAsia="Times New Roman" w:hAnsi="Arial" w:cs="Arial"/>
          <w:b/>
          <w:bCs/>
          <w:color w:val="000000"/>
          <w:sz w:val="20"/>
          <w:szCs w:val="20"/>
          <w:lang w:eastAsia="sl-SI"/>
        </w:rPr>
      </w:pPr>
    </w:p>
    <w:p w14:paraId="641A86B7" w14:textId="77777777" w:rsidR="007A7856" w:rsidRDefault="007A7856" w:rsidP="00E457E2">
      <w:pPr>
        <w:spacing w:after="0" w:line="240" w:lineRule="auto"/>
        <w:jc w:val="both"/>
        <w:rPr>
          <w:rFonts w:ascii="Arial" w:eastAsia="Times New Roman" w:hAnsi="Arial" w:cs="Arial"/>
          <w:b/>
          <w:bCs/>
          <w:color w:val="000000"/>
          <w:sz w:val="20"/>
          <w:szCs w:val="20"/>
          <w:lang w:eastAsia="sl-SI"/>
        </w:rPr>
      </w:pPr>
    </w:p>
    <w:p w14:paraId="1DB41EE0" w14:textId="77777777" w:rsidR="007A7856" w:rsidRDefault="007A7856" w:rsidP="00E457E2">
      <w:pPr>
        <w:spacing w:after="0" w:line="240" w:lineRule="auto"/>
        <w:jc w:val="both"/>
        <w:rPr>
          <w:rFonts w:ascii="Arial" w:eastAsia="Times New Roman" w:hAnsi="Arial" w:cs="Arial"/>
          <w:b/>
          <w:bCs/>
          <w:color w:val="000000"/>
          <w:sz w:val="20"/>
          <w:szCs w:val="20"/>
          <w:lang w:eastAsia="sl-SI"/>
        </w:rPr>
      </w:pPr>
    </w:p>
    <w:p w14:paraId="072D044D" w14:textId="77777777" w:rsidR="007A7856" w:rsidRDefault="007A7856" w:rsidP="00E457E2">
      <w:pPr>
        <w:spacing w:after="0" w:line="240" w:lineRule="auto"/>
        <w:jc w:val="both"/>
        <w:rPr>
          <w:rFonts w:ascii="Arial" w:eastAsia="Times New Roman" w:hAnsi="Arial" w:cs="Arial"/>
          <w:b/>
          <w:bCs/>
          <w:color w:val="000000"/>
          <w:sz w:val="20"/>
          <w:szCs w:val="20"/>
          <w:lang w:eastAsia="sl-SI"/>
        </w:rPr>
      </w:pPr>
    </w:p>
    <w:p w14:paraId="69263957" w14:textId="77777777" w:rsidR="007A7856" w:rsidRDefault="007A7856" w:rsidP="00E457E2">
      <w:pPr>
        <w:spacing w:after="0" w:line="240" w:lineRule="auto"/>
        <w:jc w:val="both"/>
        <w:rPr>
          <w:rFonts w:ascii="Arial" w:eastAsia="Times New Roman" w:hAnsi="Arial" w:cs="Arial"/>
          <w:b/>
          <w:bCs/>
          <w:color w:val="000000"/>
          <w:sz w:val="20"/>
          <w:szCs w:val="20"/>
          <w:lang w:eastAsia="sl-SI"/>
        </w:rPr>
      </w:pPr>
    </w:p>
    <w:p w14:paraId="1C1DBEC2" w14:textId="77777777" w:rsidR="007A7856" w:rsidRDefault="007A7856" w:rsidP="00E457E2">
      <w:pPr>
        <w:spacing w:after="0" w:line="240" w:lineRule="auto"/>
        <w:jc w:val="both"/>
        <w:rPr>
          <w:rFonts w:ascii="Arial" w:eastAsia="Times New Roman" w:hAnsi="Arial" w:cs="Arial"/>
          <w:b/>
          <w:bCs/>
          <w:color w:val="000000"/>
          <w:sz w:val="20"/>
          <w:szCs w:val="20"/>
          <w:lang w:eastAsia="sl-SI"/>
        </w:rPr>
      </w:pPr>
    </w:p>
    <w:p w14:paraId="77FF9884" w14:textId="77777777" w:rsidR="007A7856" w:rsidRDefault="007A7856" w:rsidP="00E457E2">
      <w:pPr>
        <w:spacing w:after="0" w:line="240" w:lineRule="auto"/>
        <w:jc w:val="both"/>
        <w:rPr>
          <w:rFonts w:ascii="Arial" w:eastAsia="Times New Roman" w:hAnsi="Arial" w:cs="Arial"/>
          <w:b/>
          <w:bCs/>
          <w:color w:val="000000"/>
          <w:sz w:val="20"/>
          <w:szCs w:val="20"/>
          <w:lang w:eastAsia="sl-SI"/>
        </w:rPr>
      </w:pPr>
    </w:p>
    <w:p w14:paraId="24C0253B" w14:textId="77777777" w:rsidR="007A7856" w:rsidRDefault="007A7856" w:rsidP="00E457E2">
      <w:pPr>
        <w:spacing w:after="0" w:line="240" w:lineRule="auto"/>
        <w:jc w:val="both"/>
        <w:rPr>
          <w:rFonts w:ascii="Arial" w:eastAsia="Times New Roman" w:hAnsi="Arial" w:cs="Arial"/>
          <w:b/>
          <w:bCs/>
          <w:color w:val="000000"/>
          <w:sz w:val="20"/>
          <w:szCs w:val="20"/>
          <w:lang w:eastAsia="sl-SI"/>
        </w:rPr>
      </w:pPr>
    </w:p>
    <w:p w14:paraId="4F19C343" w14:textId="60CFE727" w:rsidR="007A7856" w:rsidRDefault="006F0FA4" w:rsidP="00E457E2">
      <w:pPr>
        <w:spacing w:after="0" w:line="240" w:lineRule="auto"/>
        <w:jc w:val="both"/>
        <w:rPr>
          <w:rFonts w:ascii="Arial" w:eastAsia="Times New Roman" w:hAnsi="Arial" w:cs="Arial"/>
          <w:b/>
          <w:bCs/>
          <w:color w:val="000000"/>
          <w:sz w:val="20"/>
          <w:szCs w:val="20"/>
          <w:lang w:eastAsia="sl-SI"/>
        </w:rPr>
      </w:pPr>
      <w:r>
        <w:rPr>
          <w:noProof/>
        </w:rPr>
        <w:lastRenderedPageBreak/>
        <w:drawing>
          <wp:inline distT="0" distB="0" distL="0" distR="0" wp14:anchorId="22E39D3C" wp14:editId="092A8CD4">
            <wp:extent cx="8869622" cy="6210300"/>
            <wp:effectExtent l="0" t="4127" r="4127" b="4128"/>
            <wp:docPr id="60818732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187323" name=""/>
                    <pic:cNvPicPr/>
                  </pic:nvPicPr>
                  <pic:blipFill>
                    <a:blip r:embed="rId9"/>
                    <a:stretch>
                      <a:fillRect/>
                    </a:stretch>
                  </pic:blipFill>
                  <pic:spPr>
                    <a:xfrm rot="5400000">
                      <a:off x="0" y="0"/>
                      <a:ext cx="8879110" cy="6216943"/>
                    </a:xfrm>
                    <a:prstGeom prst="rect">
                      <a:avLst/>
                    </a:prstGeom>
                  </pic:spPr>
                </pic:pic>
              </a:graphicData>
            </a:graphic>
          </wp:inline>
        </w:drawing>
      </w:r>
    </w:p>
    <w:p w14:paraId="6AADBA26" w14:textId="77777777" w:rsidR="006F0FA4" w:rsidRDefault="006F0FA4" w:rsidP="00E457E2">
      <w:pPr>
        <w:spacing w:after="0" w:line="240" w:lineRule="auto"/>
        <w:jc w:val="both"/>
        <w:rPr>
          <w:rFonts w:ascii="Arial" w:eastAsia="Times New Roman" w:hAnsi="Arial" w:cs="Arial"/>
          <w:b/>
          <w:bCs/>
          <w:color w:val="000000"/>
          <w:sz w:val="20"/>
          <w:szCs w:val="20"/>
          <w:lang w:eastAsia="sl-SI"/>
        </w:rPr>
      </w:pPr>
    </w:p>
    <w:p w14:paraId="753B5A9A" w14:textId="3A640738" w:rsidR="00487E40" w:rsidRDefault="006F0FA4" w:rsidP="006F0FA4">
      <w:pPr>
        <w:spacing w:after="0" w:line="240" w:lineRule="auto"/>
        <w:jc w:val="both"/>
        <w:rPr>
          <w:rFonts w:ascii="Arial" w:eastAsia="Times New Roman" w:hAnsi="Arial" w:cs="Arial"/>
          <w:color w:val="000000"/>
          <w:sz w:val="20"/>
          <w:szCs w:val="20"/>
          <w:lang w:eastAsia="sl-SI"/>
        </w:rPr>
      </w:pPr>
      <w:r>
        <w:rPr>
          <w:noProof/>
        </w:rPr>
        <w:drawing>
          <wp:inline distT="0" distB="0" distL="0" distR="0" wp14:anchorId="2D9324C7" wp14:editId="631080AF">
            <wp:extent cx="8592189" cy="6012259"/>
            <wp:effectExtent l="0" t="5397" r="0" b="0"/>
            <wp:docPr id="76796671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966711" name=""/>
                    <pic:cNvPicPr/>
                  </pic:nvPicPr>
                  <pic:blipFill>
                    <a:blip r:embed="rId10"/>
                    <a:stretch>
                      <a:fillRect/>
                    </a:stretch>
                  </pic:blipFill>
                  <pic:spPr>
                    <a:xfrm rot="5400000">
                      <a:off x="0" y="0"/>
                      <a:ext cx="8594923" cy="6014172"/>
                    </a:xfrm>
                    <a:prstGeom prst="rect">
                      <a:avLst/>
                    </a:prstGeom>
                  </pic:spPr>
                </pic:pic>
              </a:graphicData>
            </a:graphic>
          </wp:inline>
        </w:drawing>
      </w:r>
    </w:p>
    <w:sectPr w:rsidR="00487E40" w:rsidSect="00EA5264">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58979" w14:textId="77777777" w:rsidR="002C7342" w:rsidRDefault="002C7342" w:rsidP="00EA5264">
      <w:pPr>
        <w:spacing w:after="0" w:line="240" w:lineRule="auto"/>
      </w:pPr>
      <w:r>
        <w:separator/>
      </w:r>
    </w:p>
  </w:endnote>
  <w:endnote w:type="continuationSeparator" w:id="0">
    <w:p w14:paraId="4D98AC93" w14:textId="77777777" w:rsidR="002C7342" w:rsidRDefault="002C7342" w:rsidP="00EA5264">
      <w:pPr>
        <w:spacing w:after="0" w:line="240" w:lineRule="auto"/>
      </w:pPr>
      <w:r>
        <w:continuationSeparator/>
      </w:r>
    </w:p>
  </w:endnote>
  <w:endnote w:type="continuationNotice" w:id="1">
    <w:p w14:paraId="1DB211CC" w14:textId="77777777" w:rsidR="002C7342" w:rsidRDefault="002C73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007946"/>
      <w:docPartObj>
        <w:docPartGallery w:val="Page Numbers (Bottom of Page)"/>
        <w:docPartUnique/>
      </w:docPartObj>
    </w:sdtPr>
    <w:sdtEndPr/>
    <w:sdtContent>
      <w:p w14:paraId="777C56FC" w14:textId="6CB75D7A" w:rsidR="001B02C5" w:rsidRDefault="001B02C5">
        <w:pPr>
          <w:pStyle w:val="Noga"/>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D1C3D" w14:textId="2CE58B43" w:rsidR="00DA2569" w:rsidRDefault="00DA2569">
    <w:pPr>
      <w:pStyle w:val="Noga"/>
      <w:jc w:val="right"/>
    </w:pPr>
  </w:p>
  <w:p w14:paraId="2A07AE6B" w14:textId="77777777" w:rsidR="00DA2569" w:rsidRDefault="00DA2569">
    <w:pPr>
      <w:pStyle w:val="Noga"/>
    </w:pPr>
  </w:p>
  <w:p w14:paraId="2B4BEB9A" w14:textId="77777777" w:rsidR="004E3D4E" w:rsidRDefault="004E3D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0845D" w14:textId="77777777" w:rsidR="002C7342" w:rsidRDefault="002C7342" w:rsidP="00EA5264">
      <w:pPr>
        <w:spacing w:after="0" w:line="240" w:lineRule="auto"/>
      </w:pPr>
      <w:r>
        <w:separator/>
      </w:r>
    </w:p>
  </w:footnote>
  <w:footnote w:type="continuationSeparator" w:id="0">
    <w:p w14:paraId="72D2C8E6" w14:textId="77777777" w:rsidR="002C7342" w:rsidRDefault="002C7342" w:rsidP="00EA5264">
      <w:pPr>
        <w:spacing w:after="0" w:line="240" w:lineRule="auto"/>
      </w:pPr>
      <w:r>
        <w:continuationSeparator/>
      </w:r>
    </w:p>
  </w:footnote>
  <w:footnote w:type="continuationNotice" w:id="1">
    <w:p w14:paraId="0230DEB6" w14:textId="77777777" w:rsidR="002C7342" w:rsidRDefault="002C73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D6E0" w14:textId="77777777" w:rsidR="005F3A43" w:rsidRPr="00EA5264" w:rsidRDefault="005F3A43" w:rsidP="00EA5264">
    <w:pPr>
      <w:autoSpaceDE w:val="0"/>
      <w:autoSpaceDN w:val="0"/>
      <w:adjustRightInd w:val="0"/>
      <w:spacing w:after="0" w:line="240" w:lineRule="auto"/>
      <w:rPr>
        <w:rFonts w:ascii="Republika" w:eastAsia="Times New Roman" w:hAnsi="Republika" w:cs="Times New Roman"/>
        <w:sz w:val="20"/>
        <w:szCs w:val="24"/>
      </w:rPr>
    </w:pPr>
    <w:r w:rsidRPr="00EA5264">
      <w:rPr>
        <w:rFonts w:ascii="Republika" w:eastAsia="Times New Roman" w:hAnsi="Republika" w:cs="Times New Roman"/>
        <w:noProof/>
        <w:sz w:val="60"/>
        <w:szCs w:val="60"/>
        <w:lang w:eastAsia="sl-SI"/>
      </w:rPr>
      <w:drawing>
        <wp:anchor distT="0" distB="0" distL="114300" distR="114300" simplePos="0" relativeHeight="251659264" behindDoc="0" locked="0" layoutInCell="1" allowOverlap="1" wp14:anchorId="02DC850F" wp14:editId="60E937B6">
          <wp:simplePos x="0" y="0"/>
          <wp:positionH relativeFrom="column">
            <wp:posOffset>-470535</wp:posOffset>
          </wp:positionH>
          <wp:positionV relativeFrom="paragraph">
            <wp:posOffset>6985</wp:posOffset>
          </wp:positionV>
          <wp:extent cx="309880" cy="349885"/>
          <wp:effectExtent l="0" t="0" r="0" b="0"/>
          <wp:wrapSquare wrapText="bothSides"/>
          <wp:docPr id="5" name="Slika 5" descr="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880" cy="349885"/>
                  </a:xfrm>
                  <a:prstGeom prst="rect">
                    <a:avLst/>
                  </a:prstGeom>
                  <a:noFill/>
                  <a:ln>
                    <a:noFill/>
                  </a:ln>
                </pic:spPr>
              </pic:pic>
            </a:graphicData>
          </a:graphic>
        </wp:anchor>
      </w:drawing>
    </w:r>
    <w:r w:rsidRPr="00EA5264">
      <w:rPr>
        <w:rFonts w:ascii="Arial" w:eastAsia="Times New Roman" w:hAnsi="Arial" w:cs="Times New Roman"/>
        <w:noProof/>
        <w:sz w:val="20"/>
        <w:szCs w:val="24"/>
        <w:lang w:eastAsia="sl-SI"/>
      </w:rPr>
      <mc:AlternateContent>
        <mc:Choice Requires="wps">
          <w:drawing>
            <wp:anchor distT="4294967294" distB="4294967294" distL="114300" distR="114300" simplePos="0" relativeHeight="251660288" behindDoc="1" locked="0" layoutInCell="0" allowOverlap="1" wp14:anchorId="6E0B21D9" wp14:editId="3C1E85C8">
              <wp:simplePos x="0" y="0"/>
              <wp:positionH relativeFrom="column">
                <wp:posOffset>-431800</wp:posOffset>
              </wp:positionH>
              <wp:positionV relativeFrom="page">
                <wp:posOffset>3600449</wp:posOffset>
              </wp:positionV>
              <wp:extent cx="252095" cy="0"/>
              <wp:effectExtent l="0" t="0" r="14605" b="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173C3" id="Line 1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EA5264">
      <w:rPr>
        <w:rFonts w:ascii="Republika" w:eastAsia="Times New Roman" w:hAnsi="Republika" w:cs="Times New Roman"/>
        <w:sz w:val="20"/>
        <w:szCs w:val="24"/>
      </w:rPr>
      <w:t>REPUBLIKA SLOVENIJA</w:t>
    </w:r>
  </w:p>
  <w:p w14:paraId="2226AB16" w14:textId="62C7AC58" w:rsidR="005F3A43" w:rsidRPr="00B90702" w:rsidRDefault="005F3A43" w:rsidP="00B90702">
    <w:pPr>
      <w:tabs>
        <w:tab w:val="left" w:pos="5112"/>
      </w:tabs>
      <w:spacing w:after="120" w:line="240" w:lineRule="exact"/>
      <w:rPr>
        <w:rFonts w:ascii="Republika" w:eastAsia="Times New Roman" w:hAnsi="Republika" w:cs="Times New Roman"/>
        <w:b/>
        <w:caps/>
        <w:sz w:val="20"/>
        <w:szCs w:val="24"/>
      </w:rPr>
    </w:pPr>
    <w:r w:rsidRPr="00EA5264">
      <w:rPr>
        <w:rFonts w:ascii="Republika" w:eastAsia="Times New Roman" w:hAnsi="Republika" w:cs="Times New Roman"/>
        <w:b/>
        <w:caps/>
        <w:sz w:val="20"/>
        <w:szCs w:val="24"/>
      </w:rPr>
      <w:t>Ministrstvo za gospodars</w:t>
    </w:r>
    <w:r>
      <w:rPr>
        <w:rFonts w:ascii="Republika" w:eastAsia="Times New Roman" w:hAnsi="Republika" w:cs="Times New Roman"/>
        <w:b/>
        <w:caps/>
        <w:sz w:val="20"/>
        <w:szCs w:val="24"/>
      </w:rPr>
      <w:t xml:space="preserve">TVO, TURIZEM IN ŠPORT </w:t>
    </w:r>
  </w:p>
  <w:p w14:paraId="407E1FF7" w14:textId="5D728F11" w:rsidR="005F3A43" w:rsidRPr="00EA5264" w:rsidRDefault="005F3A43" w:rsidP="00EA5264">
    <w:pPr>
      <w:tabs>
        <w:tab w:val="left" w:pos="5112"/>
      </w:tabs>
      <w:spacing w:before="240" w:after="0" w:line="240" w:lineRule="exact"/>
      <w:rPr>
        <w:rFonts w:ascii="Arial" w:eastAsia="Times New Roman" w:hAnsi="Arial" w:cs="Arial"/>
        <w:sz w:val="16"/>
        <w:szCs w:val="24"/>
      </w:rPr>
    </w:pPr>
    <w:r w:rsidRPr="00EA5264">
      <w:rPr>
        <w:rFonts w:ascii="Arial" w:eastAsia="Times New Roman" w:hAnsi="Arial" w:cs="Arial"/>
        <w:sz w:val="16"/>
        <w:szCs w:val="24"/>
      </w:rPr>
      <w:t>Kotnikova ulica 5, 1000 Ljubljana</w:t>
    </w:r>
    <w:r w:rsidRPr="00EA5264">
      <w:rPr>
        <w:rFonts w:ascii="Arial" w:eastAsia="Times New Roman" w:hAnsi="Arial" w:cs="Arial"/>
        <w:sz w:val="16"/>
        <w:szCs w:val="24"/>
      </w:rPr>
      <w:tab/>
      <w:t>T: 01 400 33 11</w:t>
    </w:r>
  </w:p>
  <w:p w14:paraId="419D30AE" w14:textId="77777777" w:rsidR="005F3A43" w:rsidRPr="00EA5264" w:rsidRDefault="005F3A43" w:rsidP="00EA5264">
    <w:pPr>
      <w:tabs>
        <w:tab w:val="left" w:pos="5112"/>
      </w:tabs>
      <w:spacing w:after="0" w:line="240" w:lineRule="exact"/>
      <w:rPr>
        <w:rFonts w:ascii="Arial" w:eastAsia="Times New Roman" w:hAnsi="Arial" w:cs="Arial"/>
        <w:sz w:val="16"/>
        <w:szCs w:val="24"/>
      </w:rPr>
    </w:pPr>
    <w:r w:rsidRPr="00EA5264">
      <w:rPr>
        <w:rFonts w:ascii="Arial" w:eastAsia="Times New Roman" w:hAnsi="Arial" w:cs="Arial"/>
        <w:sz w:val="16"/>
        <w:szCs w:val="24"/>
      </w:rPr>
      <w:tab/>
      <w:t xml:space="preserve">E: </w:t>
    </w:r>
    <w:hyperlink r:id="rId2" w:history="1">
      <w:r w:rsidRPr="00D060CE">
        <w:rPr>
          <w:rStyle w:val="Hiperpovezava"/>
          <w:rFonts w:ascii="Arial" w:eastAsia="Times New Roman" w:hAnsi="Arial" w:cs="Times New Roman"/>
          <w:sz w:val="16"/>
          <w:szCs w:val="24"/>
        </w:rPr>
        <w:t>gp.mgts@gov.si</w:t>
      </w:r>
    </w:hyperlink>
    <w:r w:rsidRPr="00EA5264">
      <w:rPr>
        <w:rFonts w:ascii="Arial" w:eastAsia="Times New Roman" w:hAnsi="Arial" w:cs="Arial"/>
        <w:sz w:val="16"/>
        <w:szCs w:val="24"/>
      </w:rPr>
      <w:t xml:space="preserve"> </w:t>
    </w:r>
  </w:p>
  <w:p w14:paraId="466156E8" w14:textId="77777777" w:rsidR="005F3A43" w:rsidRPr="00EA5264" w:rsidRDefault="005F3A43" w:rsidP="00EA5264">
    <w:pPr>
      <w:tabs>
        <w:tab w:val="left" w:pos="5112"/>
      </w:tabs>
      <w:spacing w:after="0" w:line="240" w:lineRule="exact"/>
      <w:rPr>
        <w:rFonts w:ascii="Arial" w:eastAsia="Times New Roman" w:hAnsi="Arial" w:cs="Arial"/>
        <w:sz w:val="16"/>
        <w:szCs w:val="24"/>
      </w:rPr>
    </w:pPr>
    <w:r w:rsidRPr="00EA5264">
      <w:rPr>
        <w:rFonts w:ascii="Arial" w:eastAsia="Times New Roman" w:hAnsi="Arial" w:cs="Arial"/>
        <w:sz w:val="16"/>
        <w:szCs w:val="24"/>
      </w:rPr>
      <w:tab/>
      <w:t xml:space="preserve">W: </w:t>
    </w:r>
    <w:hyperlink r:id="rId3" w:history="1">
      <w:r w:rsidRPr="00D060CE">
        <w:rPr>
          <w:rStyle w:val="Hiperpovezava"/>
          <w:rFonts w:ascii="Arial" w:eastAsia="Times New Roman" w:hAnsi="Arial" w:cs="Times New Roman"/>
          <w:sz w:val="16"/>
          <w:szCs w:val="24"/>
        </w:rPr>
        <w:t>www.mgts.gov.si</w:t>
      </w:r>
    </w:hyperlink>
    <w:r w:rsidRPr="00EA5264">
      <w:rPr>
        <w:rFonts w:ascii="Arial" w:eastAsia="Times New Roman" w:hAnsi="Arial" w:cs="Arial"/>
        <w:sz w:val="16"/>
        <w:szCs w:val="24"/>
      </w:rPr>
      <w:t xml:space="preserve"> </w:t>
    </w:r>
  </w:p>
  <w:p w14:paraId="1F4FD800" w14:textId="77777777" w:rsidR="005F3A43" w:rsidRDefault="005F3A43">
    <w:pPr>
      <w:pStyle w:val="Glava"/>
    </w:pPr>
  </w:p>
  <w:p w14:paraId="40C93A6D" w14:textId="77777777" w:rsidR="004E3D4E" w:rsidRDefault="004E3D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4C5F"/>
    <w:multiLevelType w:val="hybridMultilevel"/>
    <w:tmpl w:val="3480788E"/>
    <w:lvl w:ilvl="0" w:tplc="EDCA04A2">
      <w:start w:val="1"/>
      <w:numFmt w:val="bullet"/>
      <w:lvlText w:val="•"/>
      <w:lvlJc w:val="left"/>
      <w:pPr>
        <w:tabs>
          <w:tab w:val="num" w:pos="360"/>
        </w:tabs>
        <w:ind w:left="360" w:hanging="360"/>
      </w:pPr>
      <w:rPr>
        <w:rFonts w:ascii="Arial" w:hAnsi="Arial" w:hint="default"/>
      </w:rPr>
    </w:lvl>
    <w:lvl w:ilvl="1" w:tplc="D66807D4">
      <w:start w:val="1"/>
      <w:numFmt w:val="bullet"/>
      <w:lvlText w:val="-"/>
      <w:lvlJc w:val="left"/>
      <w:pPr>
        <w:tabs>
          <w:tab w:val="num" w:pos="1080"/>
        </w:tabs>
        <w:ind w:left="1080" w:hanging="360"/>
      </w:pPr>
      <w:rPr>
        <w:rFonts w:ascii="Times New Roman" w:eastAsia="Times New Roman" w:hAnsi="Times New Roman" w:cs="Times New Roman" w:hint="default"/>
      </w:rPr>
    </w:lvl>
    <w:lvl w:ilvl="2" w:tplc="07383BBE" w:tentative="1">
      <w:start w:val="1"/>
      <w:numFmt w:val="bullet"/>
      <w:lvlText w:val="•"/>
      <w:lvlJc w:val="left"/>
      <w:pPr>
        <w:tabs>
          <w:tab w:val="num" w:pos="1800"/>
        </w:tabs>
        <w:ind w:left="1800" w:hanging="360"/>
      </w:pPr>
      <w:rPr>
        <w:rFonts w:ascii="Arial" w:hAnsi="Arial" w:hint="default"/>
      </w:rPr>
    </w:lvl>
    <w:lvl w:ilvl="3" w:tplc="4DFA0952" w:tentative="1">
      <w:start w:val="1"/>
      <w:numFmt w:val="bullet"/>
      <w:lvlText w:val="•"/>
      <w:lvlJc w:val="left"/>
      <w:pPr>
        <w:tabs>
          <w:tab w:val="num" w:pos="2520"/>
        </w:tabs>
        <w:ind w:left="2520" w:hanging="360"/>
      </w:pPr>
      <w:rPr>
        <w:rFonts w:ascii="Arial" w:hAnsi="Arial" w:hint="default"/>
      </w:rPr>
    </w:lvl>
    <w:lvl w:ilvl="4" w:tplc="13F28712" w:tentative="1">
      <w:start w:val="1"/>
      <w:numFmt w:val="bullet"/>
      <w:lvlText w:val="•"/>
      <w:lvlJc w:val="left"/>
      <w:pPr>
        <w:tabs>
          <w:tab w:val="num" w:pos="3240"/>
        </w:tabs>
        <w:ind w:left="3240" w:hanging="360"/>
      </w:pPr>
      <w:rPr>
        <w:rFonts w:ascii="Arial" w:hAnsi="Arial" w:hint="default"/>
      </w:rPr>
    </w:lvl>
    <w:lvl w:ilvl="5" w:tplc="1CB23E08" w:tentative="1">
      <w:start w:val="1"/>
      <w:numFmt w:val="bullet"/>
      <w:lvlText w:val="•"/>
      <w:lvlJc w:val="left"/>
      <w:pPr>
        <w:tabs>
          <w:tab w:val="num" w:pos="3960"/>
        </w:tabs>
        <w:ind w:left="3960" w:hanging="360"/>
      </w:pPr>
      <w:rPr>
        <w:rFonts w:ascii="Arial" w:hAnsi="Arial" w:hint="default"/>
      </w:rPr>
    </w:lvl>
    <w:lvl w:ilvl="6" w:tplc="077EDF80" w:tentative="1">
      <w:start w:val="1"/>
      <w:numFmt w:val="bullet"/>
      <w:lvlText w:val="•"/>
      <w:lvlJc w:val="left"/>
      <w:pPr>
        <w:tabs>
          <w:tab w:val="num" w:pos="4680"/>
        </w:tabs>
        <w:ind w:left="4680" w:hanging="360"/>
      </w:pPr>
      <w:rPr>
        <w:rFonts w:ascii="Arial" w:hAnsi="Arial" w:hint="default"/>
      </w:rPr>
    </w:lvl>
    <w:lvl w:ilvl="7" w:tplc="E2B28C3A" w:tentative="1">
      <w:start w:val="1"/>
      <w:numFmt w:val="bullet"/>
      <w:lvlText w:val="•"/>
      <w:lvlJc w:val="left"/>
      <w:pPr>
        <w:tabs>
          <w:tab w:val="num" w:pos="5400"/>
        </w:tabs>
        <w:ind w:left="5400" w:hanging="360"/>
      </w:pPr>
      <w:rPr>
        <w:rFonts w:ascii="Arial" w:hAnsi="Arial" w:hint="default"/>
      </w:rPr>
    </w:lvl>
    <w:lvl w:ilvl="8" w:tplc="0E3A47CC"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FCF3143"/>
    <w:multiLevelType w:val="hybridMultilevel"/>
    <w:tmpl w:val="06043A68"/>
    <w:lvl w:ilvl="0" w:tplc="0424000F">
      <w:start w:val="1"/>
      <w:numFmt w:val="decimal"/>
      <w:lvlText w:val="%1."/>
      <w:lvlJc w:val="left"/>
      <w:pPr>
        <w:ind w:left="1139" w:hanging="360"/>
      </w:pPr>
    </w:lvl>
    <w:lvl w:ilvl="1" w:tplc="04240019" w:tentative="1">
      <w:start w:val="1"/>
      <w:numFmt w:val="lowerLetter"/>
      <w:lvlText w:val="%2."/>
      <w:lvlJc w:val="left"/>
      <w:pPr>
        <w:ind w:left="1859" w:hanging="360"/>
      </w:pPr>
    </w:lvl>
    <w:lvl w:ilvl="2" w:tplc="0424001B" w:tentative="1">
      <w:start w:val="1"/>
      <w:numFmt w:val="lowerRoman"/>
      <w:lvlText w:val="%3."/>
      <w:lvlJc w:val="right"/>
      <w:pPr>
        <w:ind w:left="2579" w:hanging="180"/>
      </w:pPr>
    </w:lvl>
    <w:lvl w:ilvl="3" w:tplc="0424000F" w:tentative="1">
      <w:start w:val="1"/>
      <w:numFmt w:val="decimal"/>
      <w:lvlText w:val="%4."/>
      <w:lvlJc w:val="left"/>
      <w:pPr>
        <w:ind w:left="3299" w:hanging="360"/>
      </w:pPr>
    </w:lvl>
    <w:lvl w:ilvl="4" w:tplc="04240019" w:tentative="1">
      <w:start w:val="1"/>
      <w:numFmt w:val="lowerLetter"/>
      <w:lvlText w:val="%5."/>
      <w:lvlJc w:val="left"/>
      <w:pPr>
        <w:ind w:left="4019" w:hanging="360"/>
      </w:pPr>
    </w:lvl>
    <w:lvl w:ilvl="5" w:tplc="0424001B" w:tentative="1">
      <w:start w:val="1"/>
      <w:numFmt w:val="lowerRoman"/>
      <w:lvlText w:val="%6."/>
      <w:lvlJc w:val="right"/>
      <w:pPr>
        <w:ind w:left="4739" w:hanging="180"/>
      </w:pPr>
    </w:lvl>
    <w:lvl w:ilvl="6" w:tplc="0424000F" w:tentative="1">
      <w:start w:val="1"/>
      <w:numFmt w:val="decimal"/>
      <w:lvlText w:val="%7."/>
      <w:lvlJc w:val="left"/>
      <w:pPr>
        <w:ind w:left="5459" w:hanging="360"/>
      </w:pPr>
    </w:lvl>
    <w:lvl w:ilvl="7" w:tplc="04240019" w:tentative="1">
      <w:start w:val="1"/>
      <w:numFmt w:val="lowerLetter"/>
      <w:lvlText w:val="%8."/>
      <w:lvlJc w:val="left"/>
      <w:pPr>
        <w:ind w:left="6179" w:hanging="360"/>
      </w:pPr>
    </w:lvl>
    <w:lvl w:ilvl="8" w:tplc="0424001B" w:tentative="1">
      <w:start w:val="1"/>
      <w:numFmt w:val="lowerRoman"/>
      <w:lvlText w:val="%9."/>
      <w:lvlJc w:val="right"/>
      <w:pPr>
        <w:ind w:left="6899" w:hanging="180"/>
      </w:pPr>
    </w:lvl>
  </w:abstractNum>
  <w:abstractNum w:abstractNumId="2" w15:restartNumberingAfterBreak="0">
    <w:nsid w:val="155050A4"/>
    <w:multiLevelType w:val="hybridMultilevel"/>
    <w:tmpl w:val="4A807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F221C1C"/>
    <w:multiLevelType w:val="hybridMultilevel"/>
    <w:tmpl w:val="A6208586"/>
    <w:lvl w:ilvl="0" w:tplc="3C9201A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227F05"/>
    <w:multiLevelType w:val="hybridMultilevel"/>
    <w:tmpl w:val="C4904FCA"/>
    <w:lvl w:ilvl="0" w:tplc="AED814BC">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A2F64"/>
    <w:multiLevelType w:val="hybridMultilevel"/>
    <w:tmpl w:val="9CB2EAD2"/>
    <w:lvl w:ilvl="0" w:tplc="AED814BC">
      <w:start w:val="1"/>
      <w:numFmt w:val="bullet"/>
      <w:lvlText w:val="-"/>
      <w:lvlJc w:val="left"/>
      <w:pPr>
        <w:tabs>
          <w:tab w:val="num" w:pos="720"/>
        </w:tabs>
        <w:ind w:left="720" w:hanging="360"/>
      </w:pPr>
      <w:rPr>
        <w:rFonts w:ascii="Times New Roman" w:eastAsia="Times New Roman" w:hAnsi="Times New Roman" w:hint="default"/>
      </w:rPr>
    </w:lvl>
    <w:lvl w:ilvl="1" w:tplc="9CE0D2C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BF175F7"/>
    <w:multiLevelType w:val="hybridMultilevel"/>
    <w:tmpl w:val="B986BFA8"/>
    <w:lvl w:ilvl="0" w:tplc="AED814BC">
      <w:start w:val="1"/>
      <w:numFmt w:val="bullet"/>
      <w:lvlText w:val="-"/>
      <w:lvlJc w:val="left"/>
      <w:pPr>
        <w:ind w:left="720" w:hanging="360"/>
      </w:pPr>
      <w:rPr>
        <w:rFonts w:ascii="Times New Roman" w:eastAsia="Times New Roman" w:hAnsi="Times New Roman"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2F395A2B"/>
    <w:multiLevelType w:val="multilevel"/>
    <w:tmpl w:val="7B642F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8D2A84"/>
    <w:multiLevelType w:val="hybridMultilevel"/>
    <w:tmpl w:val="87E60510"/>
    <w:lvl w:ilvl="0" w:tplc="550AF8E2">
      <w:start w:val="1"/>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3" w15:restartNumberingAfterBreak="0">
    <w:nsid w:val="3BDC2C3F"/>
    <w:multiLevelType w:val="hybridMultilevel"/>
    <w:tmpl w:val="EA204D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0B97CE9"/>
    <w:multiLevelType w:val="hybridMultilevel"/>
    <w:tmpl w:val="0FF226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B31062"/>
    <w:multiLevelType w:val="hybridMultilevel"/>
    <w:tmpl w:val="48BA8D98"/>
    <w:lvl w:ilvl="0" w:tplc="7D7ECFB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7C300D9"/>
    <w:multiLevelType w:val="hybridMultilevel"/>
    <w:tmpl w:val="DFE049CC"/>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4F700EF"/>
    <w:multiLevelType w:val="hybridMultilevel"/>
    <w:tmpl w:val="EE80472A"/>
    <w:lvl w:ilvl="0" w:tplc="AED814BC">
      <w:start w:val="1"/>
      <w:numFmt w:val="bullet"/>
      <w:lvlText w:val="-"/>
      <w:lvlJc w:val="left"/>
      <w:pPr>
        <w:ind w:left="720" w:hanging="360"/>
      </w:pPr>
      <w:rPr>
        <w:rFonts w:ascii="Times New Roman" w:eastAsia="Times New Roman" w:hAnsi="Times New Roman" w:hint="default"/>
      </w:rPr>
    </w:lvl>
    <w:lvl w:ilvl="1" w:tplc="AED814BC">
      <w:start w:val="1"/>
      <w:numFmt w:val="bullet"/>
      <w:lvlText w:val="-"/>
      <w:lvlJc w:val="left"/>
      <w:pPr>
        <w:ind w:left="1440" w:hanging="360"/>
      </w:pPr>
      <w:rPr>
        <w:rFonts w:ascii="Times New Roman" w:eastAsia="Times New Roman" w:hAnsi="Times New Roman"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15:restartNumberingAfterBreak="0">
    <w:nsid w:val="7655609C"/>
    <w:multiLevelType w:val="hybridMultilevel"/>
    <w:tmpl w:val="44E6789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D9C2B2B"/>
    <w:multiLevelType w:val="hybridMultilevel"/>
    <w:tmpl w:val="5E96FB6A"/>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7EF00796"/>
    <w:multiLevelType w:val="hybridMultilevel"/>
    <w:tmpl w:val="3AE84852"/>
    <w:lvl w:ilvl="0" w:tplc="FFFFFFFF">
      <w:start w:val="1"/>
      <w:numFmt w:val="decimal"/>
      <w:lvlText w:val="%1."/>
      <w:lvlJc w:val="left"/>
      <w:pPr>
        <w:tabs>
          <w:tab w:val="num" w:pos="360"/>
        </w:tabs>
        <w:ind w:left="360" w:hanging="360"/>
      </w:pPr>
      <w:rPr>
        <w:rFonts w:cs="Times New Roman" w:hint="default"/>
        <w:b/>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33627691">
    <w:abstractNumId w:val="3"/>
  </w:num>
  <w:num w:numId="2" w16cid:durableId="1256935100">
    <w:abstractNumId w:val="18"/>
  </w:num>
  <w:num w:numId="3" w16cid:durableId="775757172">
    <w:abstractNumId w:val="17"/>
  </w:num>
  <w:num w:numId="4" w16cid:durableId="368186746">
    <w:abstractNumId w:val="20"/>
  </w:num>
  <w:num w:numId="5" w16cid:durableId="590431309">
    <w:abstractNumId w:val="25"/>
  </w:num>
  <w:num w:numId="6" w16cid:durableId="1986546230">
    <w:abstractNumId w:val="14"/>
  </w:num>
  <w:num w:numId="7" w16cid:durableId="284703595">
    <w:abstractNumId w:val="7"/>
  </w:num>
  <w:num w:numId="8" w16cid:durableId="938292740">
    <w:abstractNumId w:val="15"/>
  </w:num>
  <w:num w:numId="9" w16cid:durableId="249437441">
    <w:abstractNumId w:val="19"/>
  </w:num>
  <w:num w:numId="10" w16cid:durableId="1751804882">
    <w:abstractNumId w:val="8"/>
  </w:num>
  <w:num w:numId="11" w16cid:durableId="1915578718">
    <w:abstractNumId w:val="5"/>
  </w:num>
  <w:num w:numId="12" w16cid:durableId="103964188">
    <w:abstractNumId w:val="6"/>
  </w:num>
  <w:num w:numId="13" w16cid:durableId="582760736">
    <w:abstractNumId w:val="21"/>
  </w:num>
  <w:num w:numId="14" w16cid:durableId="1885408457">
    <w:abstractNumId w:val="23"/>
  </w:num>
  <w:num w:numId="15" w16cid:durableId="451634053">
    <w:abstractNumId w:val="11"/>
  </w:num>
  <w:num w:numId="16" w16cid:durableId="855075268">
    <w:abstractNumId w:val="12"/>
    <w:lvlOverride w:ilvl="0">
      <w:startOverride w:val="1"/>
    </w:lvlOverride>
  </w:num>
  <w:num w:numId="17" w16cid:durableId="2138722945">
    <w:abstractNumId w:val="0"/>
  </w:num>
  <w:num w:numId="18" w16cid:durableId="1546411381">
    <w:abstractNumId w:val="24"/>
  </w:num>
  <w:num w:numId="19" w16cid:durableId="1211068667">
    <w:abstractNumId w:val="9"/>
  </w:num>
  <w:num w:numId="20" w16cid:durableId="1275210729">
    <w:abstractNumId w:val="16"/>
  </w:num>
  <w:num w:numId="21" w16cid:durableId="898832765">
    <w:abstractNumId w:val="4"/>
  </w:num>
  <w:num w:numId="22" w16cid:durableId="210843114">
    <w:abstractNumId w:val="1"/>
  </w:num>
  <w:num w:numId="23" w16cid:durableId="1444839268">
    <w:abstractNumId w:val="10"/>
  </w:num>
  <w:num w:numId="24" w16cid:durableId="579757827">
    <w:abstractNumId w:val="2"/>
  </w:num>
  <w:num w:numId="25" w16cid:durableId="1518233269">
    <w:abstractNumId w:val="13"/>
  </w:num>
  <w:num w:numId="26" w16cid:durableId="1359815195">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264"/>
    <w:rsid w:val="00001D75"/>
    <w:rsid w:val="000028F2"/>
    <w:rsid w:val="00004939"/>
    <w:rsid w:val="000052CC"/>
    <w:rsid w:val="0000637E"/>
    <w:rsid w:val="00006748"/>
    <w:rsid w:val="0001215C"/>
    <w:rsid w:val="0001505E"/>
    <w:rsid w:val="00016E8A"/>
    <w:rsid w:val="00017C19"/>
    <w:rsid w:val="00021408"/>
    <w:rsid w:val="00025FCF"/>
    <w:rsid w:val="000262FF"/>
    <w:rsid w:val="00026310"/>
    <w:rsid w:val="00027290"/>
    <w:rsid w:val="000340E0"/>
    <w:rsid w:val="00034D54"/>
    <w:rsid w:val="00040DBC"/>
    <w:rsid w:val="00041CBA"/>
    <w:rsid w:val="00041FA4"/>
    <w:rsid w:val="00043851"/>
    <w:rsid w:val="00045166"/>
    <w:rsid w:val="000466C1"/>
    <w:rsid w:val="00052494"/>
    <w:rsid w:val="000525C7"/>
    <w:rsid w:val="00054A3F"/>
    <w:rsid w:val="00060628"/>
    <w:rsid w:val="00061414"/>
    <w:rsid w:val="00061835"/>
    <w:rsid w:val="0006284D"/>
    <w:rsid w:val="00063894"/>
    <w:rsid w:val="00063EDF"/>
    <w:rsid w:val="0006444A"/>
    <w:rsid w:val="000667A0"/>
    <w:rsid w:val="00072E6B"/>
    <w:rsid w:val="00074DFE"/>
    <w:rsid w:val="000778C4"/>
    <w:rsid w:val="00082FFA"/>
    <w:rsid w:val="00085C03"/>
    <w:rsid w:val="00094E22"/>
    <w:rsid w:val="00095EBC"/>
    <w:rsid w:val="00096981"/>
    <w:rsid w:val="000A0097"/>
    <w:rsid w:val="000A1CF1"/>
    <w:rsid w:val="000B0D53"/>
    <w:rsid w:val="000B1E95"/>
    <w:rsid w:val="000B2542"/>
    <w:rsid w:val="000B2ED8"/>
    <w:rsid w:val="000B3F08"/>
    <w:rsid w:val="000B510C"/>
    <w:rsid w:val="000B70C3"/>
    <w:rsid w:val="000C152F"/>
    <w:rsid w:val="000C1A33"/>
    <w:rsid w:val="000C599B"/>
    <w:rsid w:val="000D134E"/>
    <w:rsid w:val="000D1855"/>
    <w:rsid w:val="000D1FC7"/>
    <w:rsid w:val="000E0CE7"/>
    <w:rsid w:val="000E118E"/>
    <w:rsid w:val="000E416E"/>
    <w:rsid w:val="000E52CF"/>
    <w:rsid w:val="000F1F55"/>
    <w:rsid w:val="0010007D"/>
    <w:rsid w:val="00102331"/>
    <w:rsid w:val="00110446"/>
    <w:rsid w:val="0011101D"/>
    <w:rsid w:val="0011275C"/>
    <w:rsid w:val="00115E8B"/>
    <w:rsid w:val="00120E8D"/>
    <w:rsid w:val="001233C3"/>
    <w:rsid w:val="0012584A"/>
    <w:rsid w:val="00126B7B"/>
    <w:rsid w:val="00131810"/>
    <w:rsid w:val="00132532"/>
    <w:rsid w:val="001325B1"/>
    <w:rsid w:val="001327D5"/>
    <w:rsid w:val="0013320C"/>
    <w:rsid w:val="001342F6"/>
    <w:rsid w:val="00136708"/>
    <w:rsid w:val="0013697E"/>
    <w:rsid w:val="00141C79"/>
    <w:rsid w:val="00146CC9"/>
    <w:rsid w:val="00150475"/>
    <w:rsid w:val="001513DC"/>
    <w:rsid w:val="001514BE"/>
    <w:rsid w:val="00152292"/>
    <w:rsid w:val="001525A9"/>
    <w:rsid w:val="00154EEE"/>
    <w:rsid w:val="00154F03"/>
    <w:rsid w:val="00157C97"/>
    <w:rsid w:val="0016014C"/>
    <w:rsid w:val="00160854"/>
    <w:rsid w:val="00161096"/>
    <w:rsid w:val="00161544"/>
    <w:rsid w:val="00161C73"/>
    <w:rsid w:val="00164834"/>
    <w:rsid w:val="00164FFF"/>
    <w:rsid w:val="00165D78"/>
    <w:rsid w:val="00166414"/>
    <w:rsid w:val="001675F9"/>
    <w:rsid w:val="00172FBC"/>
    <w:rsid w:val="001730ED"/>
    <w:rsid w:val="00177EA6"/>
    <w:rsid w:val="001843DC"/>
    <w:rsid w:val="00184570"/>
    <w:rsid w:val="00191172"/>
    <w:rsid w:val="00191FC5"/>
    <w:rsid w:val="001923C3"/>
    <w:rsid w:val="00193A45"/>
    <w:rsid w:val="0019438F"/>
    <w:rsid w:val="00195224"/>
    <w:rsid w:val="001956FC"/>
    <w:rsid w:val="001968D5"/>
    <w:rsid w:val="0019782D"/>
    <w:rsid w:val="001A0070"/>
    <w:rsid w:val="001A2849"/>
    <w:rsid w:val="001A2AE0"/>
    <w:rsid w:val="001B0270"/>
    <w:rsid w:val="001B02C5"/>
    <w:rsid w:val="001B1B9E"/>
    <w:rsid w:val="001B2506"/>
    <w:rsid w:val="001B639F"/>
    <w:rsid w:val="001B76DC"/>
    <w:rsid w:val="001C25AA"/>
    <w:rsid w:val="001C491F"/>
    <w:rsid w:val="001C5C71"/>
    <w:rsid w:val="001C6BAD"/>
    <w:rsid w:val="001D15B5"/>
    <w:rsid w:val="001D48C5"/>
    <w:rsid w:val="001D58BF"/>
    <w:rsid w:val="001D6A5A"/>
    <w:rsid w:val="001E0B29"/>
    <w:rsid w:val="001E15F7"/>
    <w:rsid w:val="001E3D63"/>
    <w:rsid w:val="001E5C32"/>
    <w:rsid w:val="002003E0"/>
    <w:rsid w:val="00200523"/>
    <w:rsid w:val="00201636"/>
    <w:rsid w:val="0020274E"/>
    <w:rsid w:val="00202BF6"/>
    <w:rsid w:val="002063C0"/>
    <w:rsid w:val="00207414"/>
    <w:rsid w:val="00207F73"/>
    <w:rsid w:val="00210D60"/>
    <w:rsid w:val="00210D72"/>
    <w:rsid w:val="002137D2"/>
    <w:rsid w:val="0021513D"/>
    <w:rsid w:val="00220FA0"/>
    <w:rsid w:val="00223CB7"/>
    <w:rsid w:val="0022513B"/>
    <w:rsid w:val="002316E4"/>
    <w:rsid w:val="002338AA"/>
    <w:rsid w:val="0023630C"/>
    <w:rsid w:val="002369E1"/>
    <w:rsid w:val="002422F3"/>
    <w:rsid w:val="00244D17"/>
    <w:rsid w:val="00247269"/>
    <w:rsid w:val="00247748"/>
    <w:rsid w:val="0025090F"/>
    <w:rsid w:val="0025183A"/>
    <w:rsid w:val="00253ACE"/>
    <w:rsid w:val="00253C09"/>
    <w:rsid w:val="00263D25"/>
    <w:rsid w:val="00264F16"/>
    <w:rsid w:val="00265AA2"/>
    <w:rsid w:val="00265D9E"/>
    <w:rsid w:val="00271512"/>
    <w:rsid w:val="002718A8"/>
    <w:rsid w:val="00274E87"/>
    <w:rsid w:val="00276697"/>
    <w:rsid w:val="00277FCF"/>
    <w:rsid w:val="002832A2"/>
    <w:rsid w:val="002841E1"/>
    <w:rsid w:val="00286581"/>
    <w:rsid w:val="00286EFD"/>
    <w:rsid w:val="002904C5"/>
    <w:rsid w:val="0029416C"/>
    <w:rsid w:val="0029446A"/>
    <w:rsid w:val="002A02E8"/>
    <w:rsid w:val="002A0964"/>
    <w:rsid w:val="002A0B83"/>
    <w:rsid w:val="002A33BB"/>
    <w:rsid w:val="002A4CDB"/>
    <w:rsid w:val="002A62B5"/>
    <w:rsid w:val="002B1445"/>
    <w:rsid w:val="002C03B2"/>
    <w:rsid w:val="002C1088"/>
    <w:rsid w:val="002C29E0"/>
    <w:rsid w:val="002C7342"/>
    <w:rsid w:val="002D0464"/>
    <w:rsid w:val="002D2278"/>
    <w:rsid w:val="002D35E4"/>
    <w:rsid w:val="002E16ED"/>
    <w:rsid w:val="002E2391"/>
    <w:rsid w:val="002E4D36"/>
    <w:rsid w:val="002E606B"/>
    <w:rsid w:val="002E62DA"/>
    <w:rsid w:val="002E71BD"/>
    <w:rsid w:val="002F19BC"/>
    <w:rsid w:val="002F5B87"/>
    <w:rsid w:val="00303C4F"/>
    <w:rsid w:val="00303E9F"/>
    <w:rsid w:val="00306904"/>
    <w:rsid w:val="00306A0A"/>
    <w:rsid w:val="00310766"/>
    <w:rsid w:val="003112D0"/>
    <w:rsid w:val="00311977"/>
    <w:rsid w:val="00311D7D"/>
    <w:rsid w:val="003143A8"/>
    <w:rsid w:val="00316D5C"/>
    <w:rsid w:val="00317C6B"/>
    <w:rsid w:val="00321A5D"/>
    <w:rsid w:val="00324D78"/>
    <w:rsid w:val="00326073"/>
    <w:rsid w:val="00326443"/>
    <w:rsid w:val="00333F1B"/>
    <w:rsid w:val="0033400F"/>
    <w:rsid w:val="003360FD"/>
    <w:rsid w:val="00336828"/>
    <w:rsid w:val="00340A7E"/>
    <w:rsid w:val="0034219E"/>
    <w:rsid w:val="00345581"/>
    <w:rsid w:val="00345A7F"/>
    <w:rsid w:val="00345BEE"/>
    <w:rsid w:val="00351F8A"/>
    <w:rsid w:val="00352215"/>
    <w:rsid w:val="00356938"/>
    <w:rsid w:val="00357AD6"/>
    <w:rsid w:val="00361561"/>
    <w:rsid w:val="00361DEF"/>
    <w:rsid w:val="003648C4"/>
    <w:rsid w:val="00365B47"/>
    <w:rsid w:val="003706CC"/>
    <w:rsid w:val="00373769"/>
    <w:rsid w:val="0037514C"/>
    <w:rsid w:val="0037526D"/>
    <w:rsid w:val="00376B0C"/>
    <w:rsid w:val="00377718"/>
    <w:rsid w:val="00387E63"/>
    <w:rsid w:val="00394B04"/>
    <w:rsid w:val="00396410"/>
    <w:rsid w:val="003A071D"/>
    <w:rsid w:val="003A56BB"/>
    <w:rsid w:val="003A6250"/>
    <w:rsid w:val="003B0434"/>
    <w:rsid w:val="003B2228"/>
    <w:rsid w:val="003B223F"/>
    <w:rsid w:val="003B3B82"/>
    <w:rsid w:val="003C6C82"/>
    <w:rsid w:val="003D011C"/>
    <w:rsid w:val="003D4125"/>
    <w:rsid w:val="003D482A"/>
    <w:rsid w:val="003D4BCC"/>
    <w:rsid w:val="003D4DB2"/>
    <w:rsid w:val="003D56D2"/>
    <w:rsid w:val="003D7339"/>
    <w:rsid w:val="003E1DC5"/>
    <w:rsid w:val="003E7ED1"/>
    <w:rsid w:val="004006ED"/>
    <w:rsid w:val="004006F8"/>
    <w:rsid w:val="00400D72"/>
    <w:rsid w:val="0040258A"/>
    <w:rsid w:val="00411A11"/>
    <w:rsid w:val="004132E9"/>
    <w:rsid w:val="00414416"/>
    <w:rsid w:val="0041485D"/>
    <w:rsid w:val="00414C6F"/>
    <w:rsid w:val="00423068"/>
    <w:rsid w:val="00424015"/>
    <w:rsid w:val="00424D43"/>
    <w:rsid w:val="00431327"/>
    <w:rsid w:val="00432474"/>
    <w:rsid w:val="00432FBE"/>
    <w:rsid w:val="00435773"/>
    <w:rsid w:val="0043786B"/>
    <w:rsid w:val="00437C1C"/>
    <w:rsid w:val="00440213"/>
    <w:rsid w:val="004413B4"/>
    <w:rsid w:val="00446404"/>
    <w:rsid w:val="004472AA"/>
    <w:rsid w:val="00453302"/>
    <w:rsid w:val="004533C6"/>
    <w:rsid w:val="00453E17"/>
    <w:rsid w:val="00454E48"/>
    <w:rsid w:val="00455F5B"/>
    <w:rsid w:val="00455FB0"/>
    <w:rsid w:val="0046562F"/>
    <w:rsid w:val="004677C7"/>
    <w:rsid w:val="00474D80"/>
    <w:rsid w:val="004757C8"/>
    <w:rsid w:val="0048025F"/>
    <w:rsid w:val="0048785B"/>
    <w:rsid w:val="00487E40"/>
    <w:rsid w:val="00491CB0"/>
    <w:rsid w:val="004950BB"/>
    <w:rsid w:val="00495A16"/>
    <w:rsid w:val="00497BDA"/>
    <w:rsid w:val="004A0D00"/>
    <w:rsid w:val="004A0D01"/>
    <w:rsid w:val="004A1234"/>
    <w:rsid w:val="004A3A96"/>
    <w:rsid w:val="004A3B1C"/>
    <w:rsid w:val="004A421C"/>
    <w:rsid w:val="004A435C"/>
    <w:rsid w:val="004A485C"/>
    <w:rsid w:val="004A5570"/>
    <w:rsid w:val="004B0267"/>
    <w:rsid w:val="004B37F6"/>
    <w:rsid w:val="004B4CC2"/>
    <w:rsid w:val="004B5117"/>
    <w:rsid w:val="004B7FCC"/>
    <w:rsid w:val="004C0680"/>
    <w:rsid w:val="004C1203"/>
    <w:rsid w:val="004C2836"/>
    <w:rsid w:val="004C3B90"/>
    <w:rsid w:val="004D3451"/>
    <w:rsid w:val="004D585F"/>
    <w:rsid w:val="004D7C20"/>
    <w:rsid w:val="004D7E47"/>
    <w:rsid w:val="004E232B"/>
    <w:rsid w:val="004E37D1"/>
    <w:rsid w:val="004E3D4E"/>
    <w:rsid w:val="004E47BA"/>
    <w:rsid w:val="004E72A3"/>
    <w:rsid w:val="004F1A05"/>
    <w:rsid w:val="004F30AE"/>
    <w:rsid w:val="004F36CB"/>
    <w:rsid w:val="004F3DC0"/>
    <w:rsid w:val="00500DF3"/>
    <w:rsid w:val="00501435"/>
    <w:rsid w:val="00502C48"/>
    <w:rsid w:val="005033DD"/>
    <w:rsid w:val="00510719"/>
    <w:rsid w:val="00510D60"/>
    <w:rsid w:val="00512B4F"/>
    <w:rsid w:val="00513939"/>
    <w:rsid w:val="00514FC9"/>
    <w:rsid w:val="0051538A"/>
    <w:rsid w:val="005163F0"/>
    <w:rsid w:val="005175F0"/>
    <w:rsid w:val="00517CEB"/>
    <w:rsid w:val="00521969"/>
    <w:rsid w:val="0052682B"/>
    <w:rsid w:val="005279CE"/>
    <w:rsid w:val="00537894"/>
    <w:rsid w:val="005410A4"/>
    <w:rsid w:val="00541D45"/>
    <w:rsid w:val="00547F16"/>
    <w:rsid w:val="00551141"/>
    <w:rsid w:val="005540E2"/>
    <w:rsid w:val="005568CE"/>
    <w:rsid w:val="00556DC3"/>
    <w:rsid w:val="005606AA"/>
    <w:rsid w:val="00561424"/>
    <w:rsid w:val="005615DA"/>
    <w:rsid w:val="00561BFC"/>
    <w:rsid w:val="00571572"/>
    <w:rsid w:val="005721DD"/>
    <w:rsid w:val="00573DB6"/>
    <w:rsid w:val="005812FF"/>
    <w:rsid w:val="00585D5F"/>
    <w:rsid w:val="00587BFB"/>
    <w:rsid w:val="0059047B"/>
    <w:rsid w:val="00594D69"/>
    <w:rsid w:val="00595CE6"/>
    <w:rsid w:val="00595DBF"/>
    <w:rsid w:val="00595EA6"/>
    <w:rsid w:val="00596EF3"/>
    <w:rsid w:val="0059789C"/>
    <w:rsid w:val="005B0257"/>
    <w:rsid w:val="005B07FC"/>
    <w:rsid w:val="005B493C"/>
    <w:rsid w:val="005B5C78"/>
    <w:rsid w:val="005B657F"/>
    <w:rsid w:val="005B6BC7"/>
    <w:rsid w:val="005B703C"/>
    <w:rsid w:val="005C2FF6"/>
    <w:rsid w:val="005C3C8B"/>
    <w:rsid w:val="005C63D9"/>
    <w:rsid w:val="005D02A6"/>
    <w:rsid w:val="005E5D13"/>
    <w:rsid w:val="005E5D2B"/>
    <w:rsid w:val="005E6D36"/>
    <w:rsid w:val="005F0BB0"/>
    <w:rsid w:val="005F1733"/>
    <w:rsid w:val="005F3974"/>
    <w:rsid w:val="005F3A43"/>
    <w:rsid w:val="005F76CD"/>
    <w:rsid w:val="00601D1A"/>
    <w:rsid w:val="0060205E"/>
    <w:rsid w:val="006020CE"/>
    <w:rsid w:val="006023F2"/>
    <w:rsid w:val="0060261C"/>
    <w:rsid w:val="00602CBF"/>
    <w:rsid w:val="00606B55"/>
    <w:rsid w:val="00607648"/>
    <w:rsid w:val="00610406"/>
    <w:rsid w:val="00612A80"/>
    <w:rsid w:val="00612B16"/>
    <w:rsid w:val="006152FE"/>
    <w:rsid w:val="00616C21"/>
    <w:rsid w:val="006178D4"/>
    <w:rsid w:val="00621E7C"/>
    <w:rsid w:val="00622232"/>
    <w:rsid w:val="006322C5"/>
    <w:rsid w:val="00632AC7"/>
    <w:rsid w:val="006400FA"/>
    <w:rsid w:val="006407AF"/>
    <w:rsid w:val="006431AD"/>
    <w:rsid w:val="0064336B"/>
    <w:rsid w:val="00646538"/>
    <w:rsid w:val="00650783"/>
    <w:rsid w:val="00653103"/>
    <w:rsid w:val="0065427F"/>
    <w:rsid w:val="00654CF7"/>
    <w:rsid w:val="00655581"/>
    <w:rsid w:val="00655C47"/>
    <w:rsid w:val="00663823"/>
    <w:rsid w:val="00665097"/>
    <w:rsid w:val="00665B80"/>
    <w:rsid w:val="006677C9"/>
    <w:rsid w:val="006677FE"/>
    <w:rsid w:val="0067162D"/>
    <w:rsid w:val="00673655"/>
    <w:rsid w:val="006809CE"/>
    <w:rsid w:val="00681466"/>
    <w:rsid w:val="00682611"/>
    <w:rsid w:val="00683E45"/>
    <w:rsid w:val="00685650"/>
    <w:rsid w:val="00685ABD"/>
    <w:rsid w:val="006871C9"/>
    <w:rsid w:val="006877D6"/>
    <w:rsid w:val="00690F91"/>
    <w:rsid w:val="006927D4"/>
    <w:rsid w:val="006A08F7"/>
    <w:rsid w:val="006A6928"/>
    <w:rsid w:val="006A7C26"/>
    <w:rsid w:val="006A7F40"/>
    <w:rsid w:val="006B01E4"/>
    <w:rsid w:val="006B0C07"/>
    <w:rsid w:val="006B11E3"/>
    <w:rsid w:val="006B3C7D"/>
    <w:rsid w:val="006B3FAA"/>
    <w:rsid w:val="006B52BC"/>
    <w:rsid w:val="006B5B41"/>
    <w:rsid w:val="006C29D1"/>
    <w:rsid w:val="006C2BD1"/>
    <w:rsid w:val="006C2EAC"/>
    <w:rsid w:val="006C34C6"/>
    <w:rsid w:val="006C386E"/>
    <w:rsid w:val="006C50F6"/>
    <w:rsid w:val="006D217C"/>
    <w:rsid w:val="006D4240"/>
    <w:rsid w:val="006D4F18"/>
    <w:rsid w:val="006D7539"/>
    <w:rsid w:val="006D7AC4"/>
    <w:rsid w:val="006E113B"/>
    <w:rsid w:val="006F0FA4"/>
    <w:rsid w:val="006F4FB5"/>
    <w:rsid w:val="006F7365"/>
    <w:rsid w:val="0070088C"/>
    <w:rsid w:val="00702A09"/>
    <w:rsid w:val="0070334B"/>
    <w:rsid w:val="007035F9"/>
    <w:rsid w:val="00711318"/>
    <w:rsid w:val="00711D9B"/>
    <w:rsid w:val="00714076"/>
    <w:rsid w:val="00716C34"/>
    <w:rsid w:val="00720630"/>
    <w:rsid w:val="0072162F"/>
    <w:rsid w:val="00723FA3"/>
    <w:rsid w:val="00727968"/>
    <w:rsid w:val="007303AB"/>
    <w:rsid w:val="007346D8"/>
    <w:rsid w:val="00736927"/>
    <w:rsid w:val="00740ED2"/>
    <w:rsid w:val="0074283E"/>
    <w:rsid w:val="00742D0C"/>
    <w:rsid w:val="00745BB5"/>
    <w:rsid w:val="007470C9"/>
    <w:rsid w:val="00747330"/>
    <w:rsid w:val="0075055B"/>
    <w:rsid w:val="00752732"/>
    <w:rsid w:val="007533A7"/>
    <w:rsid w:val="0075532D"/>
    <w:rsid w:val="007554D9"/>
    <w:rsid w:val="00755742"/>
    <w:rsid w:val="0076347D"/>
    <w:rsid w:val="00771536"/>
    <w:rsid w:val="00771D6B"/>
    <w:rsid w:val="007810E5"/>
    <w:rsid w:val="00781708"/>
    <w:rsid w:val="007837FB"/>
    <w:rsid w:val="00786688"/>
    <w:rsid w:val="007918B1"/>
    <w:rsid w:val="00791C71"/>
    <w:rsid w:val="0079340E"/>
    <w:rsid w:val="00794B13"/>
    <w:rsid w:val="0079713C"/>
    <w:rsid w:val="00797D36"/>
    <w:rsid w:val="007A1021"/>
    <w:rsid w:val="007A5C41"/>
    <w:rsid w:val="007A6722"/>
    <w:rsid w:val="007A6AD4"/>
    <w:rsid w:val="007A7856"/>
    <w:rsid w:val="007B3B66"/>
    <w:rsid w:val="007B6DAC"/>
    <w:rsid w:val="007C1AF9"/>
    <w:rsid w:val="007C53C8"/>
    <w:rsid w:val="007D342E"/>
    <w:rsid w:val="007D7230"/>
    <w:rsid w:val="007D7B6C"/>
    <w:rsid w:val="007E0CDF"/>
    <w:rsid w:val="007E2D33"/>
    <w:rsid w:val="007E302F"/>
    <w:rsid w:val="007E3B57"/>
    <w:rsid w:val="007E3ECE"/>
    <w:rsid w:val="007E49EF"/>
    <w:rsid w:val="007E5495"/>
    <w:rsid w:val="007E6AEA"/>
    <w:rsid w:val="007F064A"/>
    <w:rsid w:val="007F2142"/>
    <w:rsid w:val="007F2145"/>
    <w:rsid w:val="007F2504"/>
    <w:rsid w:val="007F381B"/>
    <w:rsid w:val="007F4404"/>
    <w:rsid w:val="007F5843"/>
    <w:rsid w:val="007F5B2F"/>
    <w:rsid w:val="007F5B55"/>
    <w:rsid w:val="007F717D"/>
    <w:rsid w:val="007F7B0A"/>
    <w:rsid w:val="007F7E58"/>
    <w:rsid w:val="00802654"/>
    <w:rsid w:val="00803289"/>
    <w:rsid w:val="00803441"/>
    <w:rsid w:val="0080614D"/>
    <w:rsid w:val="00811610"/>
    <w:rsid w:val="00812F78"/>
    <w:rsid w:val="00816448"/>
    <w:rsid w:val="008166F1"/>
    <w:rsid w:val="00816E5D"/>
    <w:rsid w:val="00822BA7"/>
    <w:rsid w:val="00823599"/>
    <w:rsid w:val="008246FC"/>
    <w:rsid w:val="00830394"/>
    <w:rsid w:val="00830935"/>
    <w:rsid w:val="0083145A"/>
    <w:rsid w:val="00834D36"/>
    <w:rsid w:val="00835624"/>
    <w:rsid w:val="00835870"/>
    <w:rsid w:val="00837386"/>
    <w:rsid w:val="00837D02"/>
    <w:rsid w:val="00842590"/>
    <w:rsid w:val="00844CF2"/>
    <w:rsid w:val="00861B6F"/>
    <w:rsid w:val="00862118"/>
    <w:rsid w:val="00865330"/>
    <w:rsid w:val="008713E9"/>
    <w:rsid w:val="00872A42"/>
    <w:rsid w:val="00873A36"/>
    <w:rsid w:val="008771AF"/>
    <w:rsid w:val="0088346D"/>
    <w:rsid w:val="00884D8E"/>
    <w:rsid w:val="008854DC"/>
    <w:rsid w:val="00885572"/>
    <w:rsid w:val="008857BA"/>
    <w:rsid w:val="00891FD2"/>
    <w:rsid w:val="008943D2"/>
    <w:rsid w:val="00894E25"/>
    <w:rsid w:val="00895612"/>
    <w:rsid w:val="008974E2"/>
    <w:rsid w:val="008A1ACD"/>
    <w:rsid w:val="008A3E5B"/>
    <w:rsid w:val="008B70CD"/>
    <w:rsid w:val="008C043E"/>
    <w:rsid w:val="008C080D"/>
    <w:rsid w:val="008C129A"/>
    <w:rsid w:val="008C13DF"/>
    <w:rsid w:val="008C3BF4"/>
    <w:rsid w:val="008C55D8"/>
    <w:rsid w:val="008C7B09"/>
    <w:rsid w:val="008D01ED"/>
    <w:rsid w:val="008D0935"/>
    <w:rsid w:val="008D25D4"/>
    <w:rsid w:val="008D4F48"/>
    <w:rsid w:val="008D67DF"/>
    <w:rsid w:val="008E1391"/>
    <w:rsid w:val="008E333E"/>
    <w:rsid w:val="008E4598"/>
    <w:rsid w:val="008E4B04"/>
    <w:rsid w:val="008E6C84"/>
    <w:rsid w:val="008F1BA2"/>
    <w:rsid w:val="008F1D45"/>
    <w:rsid w:val="008F4D3A"/>
    <w:rsid w:val="008F5077"/>
    <w:rsid w:val="008F691A"/>
    <w:rsid w:val="00902862"/>
    <w:rsid w:val="00904763"/>
    <w:rsid w:val="00906092"/>
    <w:rsid w:val="00906C79"/>
    <w:rsid w:val="009109D6"/>
    <w:rsid w:val="009132AA"/>
    <w:rsid w:val="00913614"/>
    <w:rsid w:val="0091422A"/>
    <w:rsid w:val="0092095C"/>
    <w:rsid w:val="009238BC"/>
    <w:rsid w:val="00933BB1"/>
    <w:rsid w:val="00935921"/>
    <w:rsid w:val="009362BF"/>
    <w:rsid w:val="0093786E"/>
    <w:rsid w:val="00941767"/>
    <w:rsid w:val="00942674"/>
    <w:rsid w:val="0094467C"/>
    <w:rsid w:val="0095687A"/>
    <w:rsid w:val="00956CE0"/>
    <w:rsid w:val="00957A89"/>
    <w:rsid w:val="00957F69"/>
    <w:rsid w:val="00973B75"/>
    <w:rsid w:val="00976CCC"/>
    <w:rsid w:val="00987044"/>
    <w:rsid w:val="009906AF"/>
    <w:rsid w:val="00990B5D"/>
    <w:rsid w:val="00990BF2"/>
    <w:rsid w:val="00992831"/>
    <w:rsid w:val="00994A0A"/>
    <w:rsid w:val="00995C70"/>
    <w:rsid w:val="009A0B61"/>
    <w:rsid w:val="009A3D26"/>
    <w:rsid w:val="009A446F"/>
    <w:rsid w:val="009A52B3"/>
    <w:rsid w:val="009A7234"/>
    <w:rsid w:val="009A77F5"/>
    <w:rsid w:val="009A7BE1"/>
    <w:rsid w:val="009B2595"/>
    <w:rsid w:val="009B5FB3"/>
    <w:rsid w:val="009B782B"/>
    <w:rsid w:val="009C0CE1"/>
    <w:rsid w:val="009C61C4"/>
    <w:rsid w:val="009C7F3D"/>
    <w:rsid w:val="009D0025"/>
    <w:rsid w:val="009D02C4"/>
    <w:rsid w:val="009D05FC"/>
    <w:rsid w:val="009D15E9"/>
    <w:rsid w:val="009D5BFB"/>
    <w:rsid w:val="009D6D42"/>
    <w:rsid w:val="009D6D43"/>
    <w:rsid w:val="009D7842"/>
    <w:rsid w:val="009E187A"/>
    <w:rsid w:val="009E2B56"/>
    <w:rsid w:val="009E459F"/>
    <w:rsid w:val="009E4E90"/>
    <w:rsid w:val="009E5D57"/>
    <w:rsid w:val="009E76D3"/>
    <w:rsid w:val="009E7BF5"/>
    <w:rsid w:val="009F4FC1"/>
    <w:rsid w:val="009F5A65"/>
    <w:rsid w:val="00A026B5"/>
    <w:rsid w:val="00A15408"/>
    <w:rsid w:val="00A155BC"/>
    <w:rsid w:val="00A16685"/>
    <w:rsid w:val="00A170AA"/>
    <w:rsid w:val="00A17BDB"/>
    <w:rsid w:val="00A20AC9"/>
    <w:rsid w:val="00A21974"/>
    <w:rsid w:val="00A25DC4"/>
    <w:rsid w:val="00A25EF3"/>
    <w:rsid w:val="00A30BFC"/>
    <w:rsid w:val="00A40833"/>
    <w:rsid w:val="00A43E20"/>
    <w:rsid w:val="00A44449"/>
    <w:rsid w:val="00A457F0"/>
    <w:rsid w:val="00A511A8"/>
    <w:rsid w:val="00A55807"/>
    <w:rsid w:val="00A56D70"/>
    <w:rsid w:val="00A6622F"/>
    <w:rsid w:val="00A706E7"/>
    <w:rsid w:val="00A73930"/>
    <w:rsid w:val="00A76689"/>
    <w:rsid w:val="00A777EE"/>
    <w:rsid w:val="00A779B3"/>
    <w:rsid w:val="00A81C83"/>
    <w:rsid w:val="00A81E8B"/>
    <w:rsid w:val="00A8229F"/>
    <w:rsid w:val="00A833BB"/>
    <w:rsid w:val="00A83DD7"/>
    <w:rsid w:val="00A85D86"/>
    <w:rsid w:val="00A87D35"/>
    <w:rsid w:val="00A900C4"/>
    <w:rsid w:val="00A96986"/>
    <w:rsid w:val="00A96BFA"/>
    <w:rsid w:val="00A97874"/>
    <w:rsid w:val="00AA1D99"/>
    <w:rsid w:val="00AA29E6"/>
    <w:rsid w:val="00AA3592"/>
    <w:rsid w:val="00AA426B"/>
    <w:rsid w:val="00AA5413"/>
    <w:rsid w:val="00AB5BED"/>
    <w:rsid w:val="00AB6665"/>
    <w:rsid w:val="00AB6726"/>
    <w:rsid w:val="00AB7F24"/>
    <w:rsid w:val="00AC0EB7"/>
    <w:rsid w:val="00AC1C8F"/>
    <w:rsid w:val="00AC6B8B"/>
    <w:rsid w:val="00AD1611"/>
    <w:rsid w:val="00AD3F18"/>
    <w:rsid w:val="00AD720A"/>
    <w:rsid w:val="00AD7D1F"/>
    <w:rsid w:val="00AE0F5B"/>
    <w:rsid w:val="00AE5044"/>
    <w:rsid w:val="00AE65C7"/>
    <w:rsid w:val="00AF05C1"/>
    <w:rsid w:val="00B00DA9"/>
    <w:rsid w:val="00B065D3"/>
    <w:rsid w:val="00B1054F"/>
    <w:rsid w:val="00B10AF3"/>
    <w:rsid w:val="00B11151"/>
    <w:rsid w:val="00B149B6"/>
    <w:rsid w:val="00B15BB2"/>
    <w:rsid w:val="00B17F9A"/>
    <w:rsid w:val="00B20E9A"/>
    <w:rsid w:val="00B24D9F"/>
    <w:rsid w:val="00B25B3A"/>
    <w:rsid w:val="00B25E15"/>
    <w:rsid w:val="00B268AA"/>
    <w:rsid w:val="00B31278"/>
    <w:rsid w:val="00B35328"/>
    <w:rsid w:val="00B35D0E"/>
    <w:rsid w:val="00B36DC6"/>
    <w:rsid w:val="00B36DDC"/>
    <w:rsid w:val="00B404F0"/>
    <w:rsid w:val="00B411E5"/>
    <w:rsid w:val="00B45AFA"/>
    <w:rsid w:val="00B5106C"/>
    <w:rsid w:val="00B511D0"/>
    <w:rsid w:val="00B52D2F"/>
    <w:rsid w:val="00B534B3"/>
    <w:rsid w:val="00B541D0"/>
    <w:rsid w:val="00B5485B"/>
    <w:rsid w:val="00B54D5A"/>
    <w:rsid w:val="00B55998"/>
    <w:rsid w:val="00B56869"/>
    <w:rsid w:val="00B64D6C"/>
    <w:rsid w:val="00B65B12"/>
    <w:rsid w:val="00B72BF2"/>
    <w:rsid w:val="00B73697"/>
    <w:rsid w:val="00B82372"/>
    <w:rsid w:val="00B834D7"/>
    <w:rsid w:val="00B83A93"/>
    <w:rsid w:val="00B90521"/>
    <w:rsid w:val="00B90702"/>
    <w:rsid w:val="00B921AC"/>
    <w:rsid w:val="00B932CD"/>
    <w:rsid w:val="00B93D5B"/>
    <w:rsid w:val="00B96181"/>
    <w:rsid w:val="00B97101"/>
    <w:rsid w:val="00B97E8B"/>
    <w:rsid w:val="00BA0E57"/>
    <w:rsid w:val="00BA33DB"/>
    <w:rsid w:val="00BA502E"/>
    <w:rsid w:val="00BA64B0"/>
    <w:rsid w:val="00BB44DE"/>
    <w:rsid w:val="00BB53F3"/>
    <w:rsid w:val="00BC1B29"/>
    <w:rsid w:val="00BC1D2D"/>
    <w:rsid w:val="00BC3534"/>
    <w:rsid w:val="00BC4F09"/>
    <w:rsid w:val="00BC766C"/>
    <w:rsid w:val="00BD4595"/>
    <w:rsid w:val="00BD5AB5"/>
    <w:rsid w:val="00BE79F8"/>
    <w:rsid w:val="00BE7E3F"/>
    <w:rsid w:val="00BF026B"/>
    <w:rsid w:val="00C05947"/>
    <w:rsid w:val="00C05E41"/>
    <w:rsid w:val="00C05F47"/>
    <w:rsid w:val="00C06722"/>
    <w:rsid w:val="00C0680C"/>
    <w:rsid w:val="00C0736C"/>
    <w:rsid w:val="00C07398"/>
    <w:rsid w:val="00C10632"/>
    <w:rsid w:val="00C106E7"/>
    <w:rsid w:val="00C10B0D"/>
    <w:rsid w:val="00C16311"/>
    <w:rsid w:val="00C1790D"/>
    <w:rsid w:val="00C2293A"/>
    <w:rsid w:val="00C30138"/>
    <w:rsid w:val="00C30497"/>
    <w:rsid w:val="00C33B2B"/>
    <w:rsid w:val="00C40AC5"/>
    <w:rsid w:val="00C40AE5"/>
    <w:rsid w:val="00C40B73"/>
    <w:rsid w:val="00C43441"/>
    <w:rsid w:val="00C43B13"/>
    <w:rsid w:val="00C4728C"/>
    <w:rsid w:val="00C509BA"/>
    <w:rsid w:val="00C5255E"/>
    <w:rsid w:val="00C52607"/>
    <w:rsid w:val="00C57384"/>
    <w:rsid w:val="00C57F48"/>
    <w:rsid w:val="00C60A08"/>
    <w:rsid w:val="00C62AEE"/>
    <w:rsid w:val="00C647D4"/>
    <w:rsid w:val="00C666B9"/>
    <w:rsid w:val="00C711BF"/>
    <w:rsid w:val="00C72B59"/>
    <w:rsid w:val="00C75D3B"/>
    <w:rsid w:val="00C80A7E"/>
    <w:rsid w:val="00C8272A"/>
    <w:rsid w:val="00C845C4"/>
    <w:rsid w:val="00C87088"/>
    <w:rsid w:val="00C870A9"/>
    <w:rsid w:val="00C915A6"/>
    <w:rsid w:val="00C92BD5"/>
    <w:rsid w:val="00C955A4"/>
    <w:rsid w:val="00CA2544"/>
    <w:rsid w:val="00CA26DB"/>
    <w:rsid w:val="00CA3EE0"/>
    <w:rsid w:val="00CA42F5"/>
    <w:rsid w:val="00CA4D3C"/>
    <w:rsid w:val="00CA4D42"/>
    <w:rsid w:val="00CA64D0"/>
    <w:rsid w:val="00CA7237"/>
    <w:rsid w:val="00CA728A"/>
    <w:rsid w:val="00CB74AC"/>
    <w:rsid w:val="00CD06C0"/>
    <w:rsid w:val="00CD6165"/>
    <w:rsid w:val="00CE1C3A"/>
    <w:rsid w:val="00CE277E"/>
    <w:rsid w:val="00CE5207"/>
    <w:rsid w:val="00CE5B5F"/>
    <w:rsid w:val="00CE68F6"/>
    <w:rsid w:val="00CE69BE"/>
    <w:rsid w:val="00CE7CBB"/>
    <w:rsid w:val="00CF0785"/>
    <w:rsid w:val="00CF0C54"/>
    <w:rsid w:val="00CF30B6"/>
    <w:rsid w:val="00CF42D8"/>
    <w:rsid w:val="00CF5624"/>
    <w:rsid w:val="00D01090"/>
    <w:rsid w:val="00D02B07"/>
    <w:rsid w:val="00D0465B"/>
    <w:rsid w:val="00D048DF"/>
    <w:rsid w:val="00D126F3"/>
    <w:rsid w:val="00D1278D"/>
    <w:rsid w:val="00D13C94"/>
    <w:rsid w:val="00D15E18"/>
    <w:rsid w:val="00D17084"/>
    <w:rsid w:val="00D2302E"/>
    <w:rsid w:val="00D262C2"/>
    <w:rsid w:val="00D275F9"/>
    <w:rsid w:val="00D33D2B"/>
    <w:rsid w:val="00D34EFB"/>
    <w:rsid w:val="00D42DD5"/>
    <w:rsid w:val="00D51E8D"/>
    <w:rsid w:val="00D527D7"/>
    <w:rsid w:val="00D54B01"/>
    <w:rsid w:val="00D616E0"/>
    <w:rsid w:val="00D624DD"/>
    <w:rsid w:val="00D62A43"/>
    <w:rsid w:val="00D63053"/>
    <w:rsid w:val="00D63473"/>
    <w:rsid w:val="00D664C9"/>
    <w:rsid w:val="00D73802"/>
    <w:rsid w:val="00D744EF"/>
    <w:rsid w:val="00D80CE7"/>
    <w:rsid w:val="00D90095"/>
    <w:rsid w:val="00D91500"/>
    <w:rsid w:val="00D944D2"/>
    <w:rsid w:val="00D94574"/>
    <w:rsid w:val="00DA1528"/>
    <w:rsid w:val="00DA2569"/>
    <w:rsid w:val="00DA2B33"/>
    <w:rsid w:val="00DB2157"/>
    <w:rsid w:val="00DB238D"/>
    <w:rsid w:val="00DB75BD"/>
    <w:rsid w:val="00DC0DF8"/>
    <w:rsid w:val="00DC11AF"/>
    <w:rsid w:val="00DC1295"/>
    <w:rsid w:val="00DC22B9"/>
    <w:rsid w:val="00DC503B"/>
    <w:rsid w:val="00DC5212"/>
    <w:rsid w:val="00DC5E71"/>
    <w:rsid w:val="00DD0E0B"/>
    <w:rsid w:val="00DD2651"/>
    <w:rsid w:val="00DD2B34"/>
    <w:rsid w:val="00DD2B3C"/>
    <w:rsid w:val="00DD324B"/>
    <w:rsid w:val="00DD72F4"/>
    <w:rsid w:val="00DE5053"/>
    <w:rsid w:val="00DE5926"/>
    <w:rsid w:val="00DE6C22"/>
    <w:rsid w:val="00DF4F62"/>
    <w:rsid w:val="00DF5B15"/>
    <w:rsid w:val="00E01E61"/>
    <w:rsid w:val="00E029B1"/>
    <w:rsid w:val="00E03370"/>
    <w:rsid w:val="00E05141"/>
    <w:rsid w:val="00E06CAE"/>
    <w:rsid w:val="00E1062F"/>
    <w:rsid w:val="00E148A7"/>
    <w:rsid w:val="00E14E00"/>
    <w:rsid w:val="00E16D7F"/>
    <w:rsid w:val="00E20DA3"/>
    <w:rsid w:val="00E211E5"/>
    <w:rsid w:val="00E3245A"/>
    <w:rsid w:val="00E3452C"/>
    <w:rsid w:val="00E457E2"/>
    <w:rsid w:val="00E45914"/>
    <w:rsid w:val="00E533C3"/>
    <w:rsid w:val="00E5359C"/>
    <w:rsid w:val="00E5622D"/>
    <w:rsid w:val="00E575E4"/>
    <w:rsid w:val="00E60942"/>
    <w:rsid w:val="00E61C11"/>
    <w:rsid w:val="00E70A95"/>
    <w:rsid w:val="00E806E5"/>
    <w:rsid w:val="00E83800"/>
    <w:rsid w:val="00E850ED"/>
    <w:rsid w:val="00E85597"/>
    <w:rsid w:val="00E85690"/>
    <w:rsid w:val="00E8795D"/>
    <w:rsid w:val="00E87DE1"/>
    <w:rsid w:val="00E92328"/>
    <w:rsid w:val="00E9436A"/>
    <w:rsid w:val="00E943F0"/>
    <w:rsid w:val="00EA152E"/>
    <w:rsid w:val="00EA2EF8"/>
    <w:rsid w:val="00EA5264"/>
    <w:rsid w:val="00EA6B97"/>
    <w:rsid w:val="00EB0161"/>
    <w:rsid w:val="00EB1FFC"/>
    <w:rsid w:val="00EB5839"/>
    <w:rsid w:val="00EB619A"/>
    <w:rsid w:val="00EB7D59"/>
    <w:rsid w:val="00EC109D"/>
    <w:rsid w:val="00EC1307"/>
    <w:rsid w:val="00EC7714"/>
    <w:rsid w:val="00ED175D"/>
    <w:rsid w:val="00ED1C5C"/>
    <w:rsid w:val="00ED3CD8"/>
    <w:rsid w:val="00ED3D26"/>
    <w:rsid w:val="00EE3FD8"/>
    <w:rsid w:val="00EF0CBA"/>
    <w:rsid w:val="00EF170F"/>
    <w:rsid w:val="00EF289D"/>
    <w:rsid w:val="00EF3606"/>
    <w:rsid w:val="00EF6559"/>
    <w:rsid w:val="00F0132B"/>
    <w:rsid w:val="00F0241B"/>
    <w:rsid w:val="00F03A51"/>
    <w:rsid w:val="00F043D1"/>
    <w:rsid w:val="00F04C7A"/>
    <w:rsid w:val="00F13220"/>
    <w:rsid w:val="00F16A4D"/>
    <w:rsid w:val="00F17FA9"/>
    <w:rsid w:val="00F2178C"/>
    <w:rsid w:val="00F21869"/>
    <w:rsid w:val="00F240E4"/>
    <w:rsid w:val="00F30449"/>
    <w:rsid w:val="00F30BC2"/>
    <w:rsid w:val="00F31AB1"/>
    <w:rsid w:val="00F331F3"/>
    <w:rsid w:val="00F33AB6"/>
    <w:rsid w:val="00F33E52"/>
    <w:rsid w:val="00F35733"/>
    <w:rsid w:val="00F35AE3"/>
    <w:rsid w:val="00F360F6"/>
    <w:rsid w:val="00F40AA5"/>
    <w:rsid w:val="00F40DAB"/>
    <w:rsid w:val="00F44ABF"/>
    <w:rsid w:val="00F45510"/>
    <w:rsid w:val="00F46C35"/>
    <w:rsid w:val="00F5063F"/>
    <w:rsid w:val="00F52CD4"/>
    <w:rsid w:val="00F53131"/>
    <w:rsid w:val="00F575E8"/>
    <w:rsid w:val="00F616DF"/>
    <w:rsid w:val="00F6408E"/>
    <w:rsid w:val="00F64B7D"/>
    <w:rsid w:val="00F728F9"/>
    <w:rsid w:val="00F818DE"/>
    <w:rsid w:val="00F842C8"/>
    <w:rsid w:val="00F84C78"/>
    <w:rsid w:val="00F90761"/>
    <w:rsid w:val="00F949B4"/>
    <w:rsid w:val="00F94D38"/>
    <w:rsid w:val="00F958D0"/>
    <w:rsid w:val="00FA07E6"/>
    <w:rsid w:val="00FA1758"/>
    <w:rsid w:val="00FA4637"/>
    <w:rsid w:val="00FB0CE5"/>
    <w:rsid w:val="00FB1360"/>
    <w:rsid w:val="00FB27BB"/>
    <w:rsid w:val="00FB4FBD"/>
    <w:rsid w:val="00FB7397"/>
    <w:rsid w:val="00FC5F09"/>
    <w:rsid w:val="00FC7C86"/>
    <w:rsid w:val="00FD1528"/>
    <w:rsid w:val="00FD4071"/>
    <w:rsid w:val="00FD4134"/>
    <w:rsid w:val="00FD5515"/>
    <w:rsid w:val="00FD6CE1"/>
    <w:rsid w:val="00FE17A6"/>
    <w:rsid w:val="00FE1E4F"/>
    <w:rsid w:val="00FE325C"/>
    <w:rsid w:val="00FE36EF"/>
    <w:rsid w:val="00FE50B9"/>
    <w:rsid w:val="00FE6130"/>
    <w:rsid w:val="00FE7AD8"/>
    <w:rsid w:val="00FF5DE1"/>
    <w:rsid w:val="00FF6347"/>
    <w:rsid w:val="00FF78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0DC07"/>
  <w15:chartTrackingRefBased/>
  <w15:docId w15:val="{144A3F6A-9826-42DD-8271-1A6D1EF7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C60A08"/>
    <w:pPr>
      <w:keepNext/>
      <w:overflowPunct w:val="0"/>
      <w:autoSpaceDE w:val="0"/>
      <w:autoSpaceDN w:val="0"/>
      <w:adjustRightInd w:val="0"/>
      <w:spacing w:before="240" w:after="60" w:line="240" w:lineRule="auto"/>
      <w:jc w:val="both"/>
      <w:textAlignment w:val="baseline"/>
      <w:outlineLvl w:val="0"/>
    </w:pPr>
    <w:rPr>
      <w:rFonts w:ascii="Arial" w:eastAsia="Times New Roman" w:hAnsi="Arial" w:cs="Arial"/>
      <w:b/>
      <w:bCs/>
      <w:kern w:val="32"/>
      <w:sz w:val="32"/>
      <w:szCs w:val="32"/>
    </w:rPr>
  </w:style>
  <w:style w:type="paragraph" w:styleId="Naslov2">
    <w:name w:val="heading 2"/>
    <w:basedOn w:val="Navaden"/>
    <w:next w:val="Navaden"/>
    <w:link w:val="Naslov2Znak"/>
    <w:semiHidden/>
    <w:unhideWhenUsed/>
    <w:qFormat/>
    <w:rsid w:val="00C60A08"/>
    <w:pPr>
      <w:keepNext/>
      <w:suppressAutoHyphens/>
      <w:spacing w:before="240" w:after="60" w:line="240" w:lineRule="auto"/>
      <w:outlineLvl w:val="1"/>
    </w:pPr>
    <w:rPr>
      <w:rFonts w:ascii="Calibri Light" w:eastAsia="Times New Roman" w:hAnsi="Calibri Light" w:cs="Times New Roman"/>
      <w:b/>
      <w:bCs/>
      <w:i/>
      <w:iCs/>
      <w:sz w:val="28"/>
      <w:szCs w:val="28"/>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A5264"/>
    <w:pPr>
      <w:tabs>
        <w:tab w:val="center" w:pos="4536"/>
        <w:tab w:val="right" w:pos="9072"/>
      </w:tabs>
      <w:spacing w:after="0" w:line="240" w:lineRule="auto"/>
    </w:pPr>
  </w:style>
  <w:style w:type="character" w:customStyle="1" w:styleId="GlavaZnak">
    <w:name w:val="Glava Znak"/>
    <w:basedOn w:val="Privzetapisavaodstavka"/>
    <w:link w:val="Glava"/>
    <w:uiPriority w:val="99"/>
    <w:rsid w:val="00EA5264"/>
  </w:style>
  <w:style w:type="paragraph" w:styleId="Noga">
    <w:name w:val="footer"/>
    <w:basedOn w:val="Navaden"/>
    <w:link w:val="NogaZnak"/>
    <w:uiPriority w:val="99"/>
    <w:unhideWhenUsed/>
    <w:rsid w:val="00EA5264"/>
    <w:pPr>
      <w:tabs>
        <w:tab w:val="center" w:pos="4536"/>
        <w:tab w:val="right" w:pos="9072"/>
      </w:tabs>
      <w:spacing w:after="0" w:line="240" w:lineRule="auto"/>
    </w:pPr>
  </w:style>
  <w:style w:type="character" w:customStyle="1" w:styleId="NogaZnak">
    <w:name w:val="Noga Znak"/>
    <w:basedOn w:val="Privzetapisavaodstavka"/>
    <w:link w:val="Noga"/>
    <w:uiPriority w:val="99"/>
    <w:rsid w:val="00EA5264"/>
  </w:style>
  <w:style w:type="paragraph" w:styleId="Odstavekseznama">
    <w:name w:val="List Paragraph"/>
    <w:aliases w:val="K1,Table of contents numbered,Elenco num ARGEA,Odsek zoznamu2,Normal bullet 2,Tabela - prazna vrstica"/>
    <w:basedOn w:val="Navaden"/>
    <w:link w:val="OdstavekseznamaZnak"/>
    <w:uiPriority w:val="34"/>
    <w:qFormat/>
    <w:rsid w:val="00EA5264"/>
    <w:pPr>
      <w:spacing w:after="0" w:line="240" w:lineRule="auto"/>
      <w:ind w:left="720"/>
    </w:pPr>
    <w:rPr>
      <w:rFonts w:ascii="Times New Roman" w:eastAsia="Times New Roman" w:hAnsi="Times New Roman" w:cs="Times New Roman"/>
      <w:sz w:val="24"/>
      <w:szCs w:val="24"/>
      <w:lang w:eastAsia="sl-SI"/>
    </w:rPr>
  </w:style>
  <w:style w:type="character" w:customStyle="1" w:styleId="OdstavekseznamaZnak">
    <w:name w:val="Odstavek seznama Znak"/>
    <w:aliases w:val="K1 Znak,Table of contents numbered Znak,Elenco num ARGEA Znak,Odsek zoznamu2 Znak,Normal bullet 2 Znak,Tabela - prazna vrstica Znak"/>
    <w:link w:val="Odstavekseznama"/>
    <w:uiPriority w:val="34"/>
    <w:qFormat/>
    <w:locked/>
    <w:rsid w:val="00EA5264"/>
    <w:rPr>
      <w:rFonts w:ascii="Times New Roman" w:eastAsia="Times New Roman" w:hAnsi="Times New Roman" w:cs="Times New Roman"/>
      <w:sz w:val="24"/>
      <w:szCs w:val="24"/>
      <w:lang w:eastAsia="sl-SI"/>
    </w:rPr>
  </w:style>
  <w:style w:type="paragraph" w:styleId="Besedilooblaka">
    <w:name w:val="Balloon Text"/>
    <w:basedOn w:val="Navaden"/>
    <w:link w:val="BesedilooblakaZnak"/>
    <w:semiHidden/>
    <w:unhideWhenUsed/>
    <w:rsid w:val="007D723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D7230"/>
    <w:rPr>
      <w:rFonts w:ascii="Segoe UI" w:hAnsi="Segoe UI" w:cs="Segoe UI"/>
      <w:sz w:val="18"/>
      <w:szCs w:val="18"/>
    </w:rPr>
  </w:style>
  <w:style w:type="character" w:styleId="Pripombasklic">
    <w:name w:val="annotation reference"/>
    <w:basedOn w:val="Privzetapisavaodstavka"/>
    <w:uiPriority w:val="99"/>
    <w:unhideWhenUsed/>
    <w:rsid w:val="00885572"/>
    <w:rPr>
      <w:sz w:val="16"/>
      <w:szCs w:val="16"/>
    </w:rPr>
  </w:style>
  <w:style w:type="paragraph" w:styleId="Pripombabesedilo">
    <w:name w:val="annotation text"/>
    <w:basedOn w:val="Navaden"/>
    <w:link w:val="PripombabesediloZnak"/>
    <w:unhideWhenUsed/>
    <w:rsid w:val="00885572"/>
    <w:pPr>
      <w:spacing w:line="240" w:lineRule="auto"/>
    </w:pPr>
    <w:rPr>
      <w:sz w:val="20"/>
      <w:szCs w:val="20"/>
    </w:rPr>
  </w:style>
  <w:style w:type="character" w:customStyle="1" w:styleId="PripombabesediloZnak">
    <w:name w:val="Pripomba – besedilo Znak"/>
    <w:basedOn w:val="Privzetapisavaodstavka"/>
    <w:link w:val="Pripombabesedilo"/>
    <w:rsid w:val="00885572"/>
    <w:rPr>
      <w:sz w:val="20"/>
      <w:szCs w:val="20"/>
    </w:rPr>
  </w:style>
  <w:style w:type="paragraph" w:styleId="Zadevapripombe">
    <w:name w:val="annotation subject"/>
    <w:basedOn w:val="Pripombabesedilo"/>
    <w:next w:val="Pripombabesedilo"/>
    <w:link w:val="ZadevapripombeZnak"/>
    <w:semiHidden/>
    <w:unhideWhenUsed/>
    <w:rsid w:val="00885572"/>
    <w:rPr>
      <w:b/>
      <w:bCs/>
    </w:rPr>
  </w:style>
  <w:style w:type="character" w:customStyle="1" w:styleId="ZadevapripombeZnak">
    <w:name w:val="Zadeva pripombe Znak"/>
    <w:basedOn w:val="PripombabesediloZnak"/>
    <w:link w:val="Zadevapripombe"/>
    <w:semiHidden/>
    <w:rsid w:val="00885572"/>
    <w:rPr>
      <w:b/>
      <w:bCs/>
      <w:sz w:val="20"/>
      <w:szCs w:val="20"/>
    </w:rPr>
  </w:style>
  <w:style w:type="paragraph" w:customStyle="1" w:styleId="Default">
    <w:name w:val="Default"/>
    <w:rsid w:val="00956CE0"/>
    <w:pPr>
      <w:autoSpaceDE w:val="0"/>
      <w:autoSpaceDN w:val="0"/>
      <w:adjustRightInd w:val="0"/>
      <w:spacing w:after="0" w:line="240" w:lineRule="auto"/>
    </w:pPr>
    <w:rPr>
      <w:rFonts w:ascii="Tahoma" w:hAnsi="Tahoma" w:cs="Tahoma"/>
      <w:color w:val="000000"/>
      <w:sz w:val="24"/>
      <w:szCs w:val="24"/>
    </w:rPr>
  </w:style>
  <w:style w:type="paragraph" w:styleId="Revizija">
    <w:name w:val="Revision"/>
    <w:hidden/>
    <w:uiPriority w:val="99"/>
    <w:semiHidden/>
    <w:rsid w:val="002316E4"/>
    <w:pPr>
      <w:spacing w:after="0" w:line="240" w:lineRule="auto"/>
    </w:pPr>
  </w:style>
  <w:style w:type="character" w:styleId="Hiperpovezava">
    <w:name w:val="Hyperlink"/>
    <w:basedOn w:val="Privzetapisavaodstavka"/>
    <w:uiPriority w:val="99"/>
    <w:unhideWhenUsed/>
    <w:rsid w:val="00C30497"/>
    <w:rPr>
      <w:color w:val="0563C1" w:themeColor="hyperlink"/>
      <w:u w:val="single"/>
    </w:rPr>
  </w:style>
  <w:style w:type="character" w:styleId="Nerazreenaomemba">
    <w:name w:val="Unresolved Mention"/>
    <w:basedOn w:val="Privzetapisavaodstavka"/>
    <w:uiPriority w:val="99"/>
    <w:semiHidden/>
    <w:unhideWhenUsed/>
    <w:rsid w:val="00B52D2F"/>
    <w:rPr>
      <w:color w:val="605E5C"/>
      <w:shd w:val="clear" w:color="auto" w:fill="E1DFDD"/>
    </w:r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basedOn w:val="Privzetapisavaodstavka"/>
    <w:link w:val="Naslov1"/>
    <w:rsid w:val="00C60A08"/>
    <w:rPr>
      <w:rFonts w:ascii="Arial" w:eastAsia="Times New Roman" w:hAnsi="Arial" w:cs="Arial"/>
      <w:b/>
      <w:bCs/>
      <w:kern w:val="32"/>
      <w:sz w:val="32"/>
      <w:szCs w:val="32"/>
    </w:rPr>
  </w:style>
  <w:style w:type="character" w:customStyle="1" w:styleId="Naslov2Znak">
    <w:name w:val="Naslov 2 Znak"/>
    <w:basedOn w:val="Privzetapisavaodstavka"/>
    <w:link w:val="Naslov2"/>
    <w:semiHidden/>
    <w:rsid w:val="00C60A08"/>
    <w:rPr>
      <w:rFonts w:ascii="Calibri Light" w:eastAsia="Times New Roman" w:hAnsi="Calibri Light" w:cs="Times New Roman"/>
      <w:b/>
      <w:bCs/>
      <w:i/>
      <w:iCs/>
      <w:sz w:val="28"/>
      <w:szCs w:val="28"/>
      <w:lang w:eastAsia="ar-SA"/>
    </w:rPr>
  </w:style>
  <w:style w:type="paragraph" w:customStyle="1" w:styleId="Odstavekseznama1">
    <w:name w:val="Odstavek seznama1"/>
    <w:basedOn w:val="Navaden"/>
    <w:qFormat/>
    <w:rsid w:val="00C60A08"/>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Vrstapredpisa">
    <w:name w:val="Vrsta predpisa"/>
    <w:basedOn w:val="Navaden"/>
    <w:link w:val="VrstapredpisaZnak"/>
    <w:qFormat/>
    <w:rsid w:val="00C60A08"/>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C60A08"/>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C60A08"/>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C60A08"/>
    <w:rPr>
      <w:rFonts w:ascii="Arial" w:eastAsia="Times New Roman" w:hAnsi="Arial" w:cs="Arial"/>
      <w:b/>
      <w:lang w:eastAsia="sl-SI"/>
    </w:rPr>
  </w:style>
  <w:style w:type="paragraph" w:customStyle="1" w:styleId="Poglavje">
    <w:name w:val="Poglavje"/>
    <w:basedOn w:val="Navaden"/>
    <w:qFormat/>
    <w:rsid w:val="00C60A08"/>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C60A08"/>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C60A08"/>
    <w:rPr>
      <w:rFonts w:ascii="Arial" w:eastAsia="Times New Roman" w:hAnsi="Arial" w:cs="Arial"/>
      <w:lang w:eastAsia="sl-SI"/>
    </w:rPr>
  </w:style>
  <w:style w:type="paragraph" w:customStyle="1" w:styleId="Oddelek">
    <w:name w:val="Oddelek"/>
    <w:basedOn w:val="Navaden"/>
    <w:link w:val="OddelekZnak1"/>
    <w:qFormat/>
    <w:rsid w:val="00C60A08"/>
    <w:pPr>
      <w:numPr>
        <w:numId w:val="15"/>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C60A08"/>
    <w:rPr>
      <w:rFonts w:ascii="Arial" w:eastAsia="Times New Roman" w:hAnsi="Arial" w:cs="Arial"/>
      <w:b/>
      <w:lang w:eastAsia="sl-SI"/>
    </w:rPr>
  </w:style>
  <w:style w:type="paragraph" w:customStyle="1" w:styleId="Alineazatoko">
    <w:name w:val="Alinea za točko"/>
    <w:basedOn w:val="Navaden"/>
    <w:link w:val="AlineazatokoZnak"/>
    <w:qFormat/>
    <w:rsid w:val="00C60A08"/>
    <w:pPr>
      <w:tabs>
        <w:tab w:val="num" w:pos="360"/>
      </w:tabs>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tokoZnak">
    <w:name w:val="Alinea za točko Znak"/>
    <w:link w:val="Alineazatoko"/>
    <w:rsid w:val="00C60A08"/>
    <w:rPr>
      <w:rFonts w:ascii="Arial" w:eastAsia="Times New Roman" w:hAnsi="Arial" w:cs="Arial"/>
      <w:lang w:eastAsia="sl-SI"/>
    </w:rPr>
  </w:style>
  <w:style w:type="character" w:customStyle="1" w:styleId="rkovnatokazaodstavkomZnak">
    <w:name w:val="Črkovna točka_za odstavkom Znak"/>
    <w:link w:val="rkovnatokazaodstavkom"/>
    <w:rsid w:val="00C60A08"/>
    <w:rPr>
      <w:rFonts w:ascii="Arial" w:hAnsi="Arial"/>
      <w:lang w:eastAsia="sl-SI"/>
    </w:rPr>
  </w:style>
  <w:style w:type="paragraph" w:customStyle="1" w:styleId="rkovnatokazaodstavkom">
    <w:name w:val="Črkovna točka_za odstavkom"/>
    <w:basedOn w:val="Navaden"/>
    <w:link w:val="rkovnatokazaodstavkomZnak"/>
    <w:qFormat/>
    <w:rsid w:val="00C60A08"/>
    <w:pPr>
      <w:numPr>
        <w:numId w:val="16"/>
      </w:numPr>
      <w:overflowPunct w:val="0"/>
      <w:autoSpaceDE w:val="0"/>
      <w:autoSpaceDN w:val="0"/>
      <w:adjustRightInd w:val="0"/>
      <w:spacing w:after="0" w:line="200" w:lineRule="exact"/>
      <w:jc w:val="both"/>
      <w:textAlignment w:val="baseline"/>
    </w:pPr>
    <w:rPr>
      <w:rFonts w:ascii="Arial" w:hAnsi="Arial"/>
      <w:lang w:eastAsia="sl-SI"/>
    </w:rPr>
  </w:style>
  <w:style w:type="paragraph" w:customStyle="1" w:styleId="Alineazaodstavkom">
    <w:name w:val="Alinea za odstavkom"/>
    <w:basedOn w:val="Alineazatoko"/>
    <w:link w:val="AlineazaodstavkomZnak"/>
    <w:qFormat/>
    <w:rsid w:val="00C60A08"/>
    <w:pPr>
      <w:ind w:left="709" w:hanging="284"/>
    </w:pPr>
  </w:style>
  <w:style w:type="character" w:customStyle="1" w:styleId="AlineazaodstavkomZnak">
    <w:name w:val="Alinea za odstavkom Znak"/>
    <w:link w:val="Alineazaodstavkom"/>
    <w:rsid w:val="00C60A08"/>
    <w:rPr>
      <w:rFonts w:ascii="Arial" w:eastAsia="Times New Roman" w:hAnsi="Arial" w:cs="Arial"/>
      <w:lang w:eastAsia="sl-SI"/>
    </w:rPr>
  </w:style>
  <w:style w:type="paragraph" w:customStyle="1" w:styleId="Odsek">
    <w:name w:val="Odsek"/>
    <w:basedOn w:val="Oddelek"/>
    <w:link w:val="OdsekZnak"/>
    <w:qFormat/>
    <w:rsid w:val="00C60A08"/>
  </w:style>
  <w:style w:type="character" w:customStyle="1" w:styleId="OdsekZnak">
    <w:name w:val="Odsek Znak"/>
    <w:link w:val="Odsek"/>
    <w:rsid w:val="00C60A08"/>
    <w:rPr>
      <w:rFonts w:ascii="Arial" w:eastAsia="Times New Roman" w:hAnsi="Arial" w:cs="Arial"/>
      <w:b/>
      <w:lang w:eastAsia="sl-SI"/>
    </w:rPr>
  </w:style>
  <w:style w:type="table" w:styleId="Tabelamrea">
    <w:name w:val="Table Grid"/>
    <w:basedOn w:val="Navadnatabela"/>
    <w:rsid w:val="00C60A08"/>
    <w:pPr>
      <w:suppressAutoHyphens/>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C60A08"/>
    <w:pPr>
      <w:spacing w:after="0" w:line="240" w:lineRule="auto"/>
    </w:pPr>
    <w:rPr>
      <w:rFonts w:ascii="Calibri" w:eastAsia="Calibri" w:hAnsi="Calibri" w:cs="Times New Roman"/>
    </w:rPr>
  </w:style>
  <w:style w:type="character" w:customStyle="1" w:styleId="apple-converted-space">
    <w:name w:val="apple-converted-space"/>
    <w:rsid w:val="00C60A08"/>
  </w:style>
  <w:style w:type="paragraph" w:customStyle="1" w:styleId="datumtevilka">
    <w:name w:val="datum številka"/>
    <w:basedOn w:val="Navaden"/>
    <w:qFormat/>
    <w:rsid w:val="00C60A08"/>
    <w:pPr>
      <w:tabs>
        <w:tab w:val="left" w:pos="1701"/>
      </w:tabs>
      <w:spacing w:after="0" w:line="260" w:lineRule="atLeast"/>
    </w:pPr>
    <w:rPr>
      <w:rFonts w:ascii="Arial" w:eastAsia="Times New Roman" w:hAnsi="Arial" w:cs="Times New Roman"/>
      <w:sz w:val="20"/>
      <w:szCs w:val="20"/>
      <w:lang w:eastAsia="sl-SI"/>
    </w:r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fr"/>
    <w:uiPriority w:val="99"/>
    <w:qFormat/>
    <w:rsid w:val="004B7FCC"/>
    <w:rPr>
      <w:vertAlign w:val="superscript"/>
    </w:rPr>
  </w:style>
  <w:style w:type="paragraph" w:styleId="Sprotnaopomba-besedilo">
    <w:name w:val="footnote text"/>
    <w:aliases w:val=" Znak5,Znak5 Znak Znak,Znak5 Znak Znak Znak Znak, Char Char,Sprotna opomba - besedilo Znak1,Sprotna opomba - besedilo Znak Znak2,Sprotna opomba - besedilo Znak1 Znak Znak1,Sprotna opomba - besedilo Znak1 Znak Znak Znak,fn"/>
    <w:basedOn w:val="Navaden"/>
    <w:link w:val="Sprotnaopomba-besediloZnak"/>
    <w:uiPriority w:val="99"/>
    <w:unhideWhenUsed/>
    <w:qFormat/>
    <w:rsid w:val="004B7FCC"/>
    <w:pPr>
      <w:spacing w:after="0" w:line="240" w:lineRule="auto"/>
    </w:pPr>
    <w:rPr>
      <w:rFonts w:ascii="Arial" w:eastAsia="Times New Roman" w:hAnsi="Arial" w:cs="Times New Roman"/>
      <w:sz w:val="20"/>
      <w:szCs w:val="20"/>
      <w:lang w:val="en-US"/>
    </w:rPr>
  </w:style>
  <w:style w:type="character" w:customStyle="1" w:styleId="Sprotnaopomba-besediloZnak">
    <w:name w:val="Sprotna opomba - besedilo Znak"/>
    <w:aliases w:val=" Znak5 Znak,Znak5 Znak Znak Znak,Znak5 Znak Znak Znak Znak Znak, Char Char Znak,Sprotna opomba - besedilo Znak1 Znak,Sprotna opomba - besedilo Znak Znak2 Znak,Sprotna opomba - besedilo Znak1 Znak Znak1 Znak,fn Znak"/>
    <w:basedOn w:val="Privzetapisavaodstavka"/>
    <w:link w:val="Sprotnaopomba-besedilo"/>
    <w:uiPriority w:val="99"/>
    <w:rsid w:val="004B7FCC"/>
    <w:rPr>
      <w:rFonts w:ascii="Arial" w:eastAsia="Times New Roman" w:hAnsi="Arial" w:cs="Times New Roman"/>
      <w:sz w:val="20"/>
      <w:szCs w:val="20"/>
      <w:lang w:val="en-US"/>
    </w:rPr>
  </w:style>
  <w:style w:type="paragraph" w:customStyle="1" w:styleId="podpisi">
    <w:name w:val="podpisi"/>
    <w:basedOn w:val="Navaden"/>
    <w:qFormat/>
    <w:rsid w:val="00C05947"/>
    <w:pPr>
      <w:tabs>
        <w:tab w:val="left" w:pos="3402"/>
      </w:tabs>
      <w:suppressAutoHyphens/>
      <w:autoSpaceDN w:val="0"/>
      <w:spacing w:after="0" w:line="260" w:lineRule="exact"/>
      <w:textAlignment w:val="baseline"/>
    </w:pPr>
    <w:rPr>
      <w:rFonts w:ascii="Arial" w:eastAsia="Times New Roman" w:hAnsi="Arial" w:cs="Times New Roman"/>
      <w:sz w:val="20"/>
      <w:szCs w:val="24"/>
      <w:lang w:val="it-IT"/>
    </w:rPr>
  </w:style>
  <w:style w:type="paragraph" w:styleId="Konnaopomba-besedilo">
    <w:name w:val="endnote text"/>
    <w:basedOn w:val="Navaden"/>
    <w:link w:val="Konnaopomba-besediloZnak"/>
    <w:uiPriority w:val="99"/>
    <w:semiHidden/>
    <w:unhideWhenUsed/>
    <w:rsid w:val="004F30AE"/>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4F30AE"/>
    <w:rPr>
      <w:sz w:val="20"/>
      <w:szCs w:val="20"/>
    </w:rPr>
  </w:style>
  <w:style w:type="character" w:styleId="Konnaopomba-sklic">
    <w:name w:val="endnote reference"/>
    <w:basedOn w:val="Privzetapisavaodstavka"/>
    <w:uiPriority w:val="99"/>
    <w:semiHidden/>
    <w:unhideWhenUsed/>
    <w:rsid w:val="004F30AE"/>
    <w:rPr>
      <w:vertAlign w:val="superscript"/>
    </w:rPr>
  </w:style>
  <w:style w:type="paragraph" w:styleId="Navadensplet">
    <w:name w:val="Normal (Web)"/>
    <w:basedOn w:val="Navaden"/>
    <w:uiPriority w:val="99"/>
    <w:unhideWhenUsed/>
    <w:rsid w:val="000B2ED8"/>
    <w:pPr>
      <w:spacing w:before="100" w:beforeAutospacing="1" w:after="100" w:afterAutospacing="1" w:line="240" w:lineRule="auto"/>
    </w:pPr>
    <w:rPr>
      <w:rFonts w:ascii="Times New Roman" w:eastAsia="Calibri" w:hAnsi="Times New Roman" w:cs="Times New Roman"/>
      <w:sz w:val="24"/>
      <w:szCs w:val="24"/>
      <w:lang w:eastAsia="sl-SI"/>
    </w:rPr>
  </w:style>
  <w:style w:type="character" w:customStyle="1" w:styleId="cf01">
    <w:name w:val="cf01"/>
    <w:basedOn w:val="Privzetapisavaodstavka"/>
    <w:rsid w:val="000D134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3704">
      <w:bodyDiv w:val="1"/>
      <w:marLeft w:val="0"/>
      <w:marRight w:val="0"/>
      <w:marTop w:val="0"/>
      <w:marBottom w:val="0"/>
      <w:divBdr>
        <w:top w:val="none" w:sz="0" w:space="0" w:color="auto"/>
        <w:left w:val="none" w:sz="0" w:space="0" w:color="auto"/>
        <w:bottom w:val="none" w:sz="0" w:space="0" w:color="auto"/>
        <w:right w:val="none" w:sz="0" w:space="0" w:color="auto"/>
      </w:divBdr>
    </w:div>
    <w:div w:id="60905558">
      <w:bodyDiv w:val="1"/>
      <w:marLeft w:val="0"/>
      <w:marRight w:val="0"/>
      <w:marTop w:val="0"/>
      <w:marBottom w:val="0"/>
      <w:divBdr>
        <w:top w:val="none" w:sz="0" w:space="0" w:color="auto"/>
        <w:left w:val="none" w:sz="0" w:space="0" w:color="auto"/>
        <w:bottom w:val="none" w:sz="0" w:space="0" w:color="auto"/>
        <w:right w:val="none" w:sz="0" w:space="0" w:color="auto"/>
      </w:divBdr>
    </w:div>
    <w:div w:id="186989270">
      <w:bodyDiv w:val="1"/>
      <w:marLeft w:val="0"/>
      <w:marRight w:val="0"/>
      <w:marTop w:val="0"/>
      <w:marBottom w:val="0"/>
      <w:divBdr>
        <w:top w:val="none" w:sz="0" w:space="0" w:color="auto"/>
        <w:left w:val="none" w:sz="0" w:space="0" w:color="auto"/>
        <w:bottom w:val="none" w:sz="0" w:space="0" w:color="auto"/>
        <w:right w:val="none" w:sz="0" w:space="0" w:color="auto"/>
      </w:divBdr>
    </w:div>
    <w:div w:id="600991368">
      <w:bodyDiv w:val="1"/>
      <w:marLeft w:val="0"/>
      <w:marRight w:val="0"/>
      <w:marTop w:val="0"/>
      <w:marBottom w:val="0"/>
      <w:divBdr>
        <w:top w:val="none" w:sz="0" w:space="0" w:color="auto"/>
        <w:left w:val="none" w:sz="0" w:space="0" w:color="auto"/>
        <w:bottom w:val="none" w:sz="0" w:space="0" w:color="auto"/>
        <w:right w:val="none" w:sz="0" w:space="0" w:color="auto"/>
      </w:divBdr>
    </w:div>
    <w:div w:id="847256613">
      <w:bodyDiv w:val="1"/>
      <w:marLeft w:val="0"/>
      <w:marRight w:val="0"/>
      <w:marTop w:val="0"/>
      <w:marBottom w:val="0"/>
      <w:divBdr>
        <w:top w:val="none" w:sz="0" w:space="0" w:color="auto"/>
        <w:left w:val="none" w:sz="0" w:space="0" w:color="auto"/>
        <w:bottom w:val="none" w:sz="0" w:space="0" w:color="auto"/>
        <w:right w:val="none" w:sz="0" w:space="0" w:color="auto"/>
      </w:divBdr>
    </w:div>
    <w:div w:id="913054295">
      <w:bodyDiv w:val="1"/>
      <w:marLeft w:val="0"/>
      <w:marRight w:val="0"/>
      <w:marTop w:val="0"/>
      <w:marBottom w:val="0"/>
      <w:divBdr>
        <w:top w:val="none" w:sz="0" w:space="0" w:color="auto"/>
        <w:left w:val="none" w:sz="0" w:space="0" w:color="auto"/>
        <w:bottom w:val="none" w:sz="0" w:space="0" w:color="auto"/>
        <w:right w:val="none" w:sz="0" w:space="0" w:color="auto"/>
      </w:divBdr>
    </w:div>
    <w:div w:id="1415126701">
      <w:bodyDiv w:val="1"/>
      <w:marLeft w:val="0"/>
      <w:marRight w:val="0"/>
      <w:marTop w:val="0"/>
      <w:marBottom w:val="0"/>
      <w:divBdr>
        <w:top w:val="none" w:sz="0" w:space="0" w:color="auto"/>
        <w:left w:val="none" w:sz="0" w:space="0" w:color="auto"/>
        <w:bottom w:val="none" w:sz="0" w:space="0" w:color="auto"/>
        <w:right w:val="none" w:sz="0" w:space="0" w:color="auto"/>
      </w:divBdr>
    </w:div>
    <w:div w:id="1479764862">
      <w:bodyDiv w:val="1"/>
      <w:marLeft w:val="0"/>
      <w:marRight w:val="0"/>
      <w:marTop w:val="0"/>
      <w:marBottom w:val="0"/>
      <w:divBdr>
        <w:top w:val="none" w:sz="0" w:space="0" w:color="auto"/>
        <w:left w:val="none" w:sz="0" w:space="0" w:color="auto"/>
        <w:bottom w:val="none" w:sz="0" w:space="0" w:color="auto"/>
        <w:right w:val="none" w:sz="0" w:space="0" w:color="auto"/>
      </w:divBdr>
    </w:div>
    <w:div w:id="1614246540">
      <w:bodyDiv w:val="1"/>
      <w:marLeft w:val="0"/>
      <w:marRight w:val="0"/>
      <w:marTop w:val="0"/>
      <w:marBottom w:val="0"/>
      <w:divBdr>
        <w:top w:val="none" w:sz="0" w:space="0" w:color="auto"/>
        <w:left w:val="none" w:sz="0" w:space="0" w:color="auto"/>
        <w:bottom w:val="none" w:sz="0" w:space="0" w:color="auto"/>
        <w:right w:val="none" w:sz="0" w:space="0" w:color="auto"/>
      </w:divBdr>
    </w:div>
    <w:div w:id="202161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mgts.gov.si" TargetMode="External"/><Relationship Id="rId2" Type="http://schemas.openxmlformats.org/officeDocument/2006/relationships/hyperlink" Target="mailto:gp.mgts@gov.si" TargetMode="External"/><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279B265-6D5E-49A1-A550-A89174FBE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2145</Words>
  <Characters>12228</Characters>
  <Application>Microsoft Office Word</Application>
  <DocSecurity>0</DocSecurity>
  <Lines>101</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Ksenija Mavrič</cp:lastModifiedBy>
  <cp:revision>2</cp:revision>
  <cp:lastPrinted>2025-01-31T11:38:00Z</cp:lastPrinted>
  <dcterms:created xsi:type="dcterms:W3CDTF">2025-02-14T11:33:00Z</dcterms:created>
  <dcterms:modified xsi:type="dcterms:W3CDTF">2025-02-14T11:33:00Z</dcterms:modified>
</cp:coreProperties>
</file>