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FF9A" w14:textId="77777777" w:rsidR="004B7371" w:rsidRDefault="004B7371"/>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0A42B3">
        <w:trPr>
          <w:gridAfter w:val="2"/>
          <w:wAfter w:w="3067" w:type="dxa"/>
        </w:trPr>
        <w:tc>
          <w:tcPr>
            <w:tcW w:w="6096" w:type="dxa"/>
            <w:gridSpan w:val="2"/>
          </w:tcPr>
          <w:p w14:paraId="5BB565E0" w14:textId="228A452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F3FFC">
              <w:rPr>
                <w:rFonts w:ascii="Arial" w:eastAsia="Times New Roman" w:hAnsi="Arial" w:cs="Arial"/>
                <w:sz w:val="20"/>
                <w:szCs w:val="20"/>
                <w:lang w:eastAsia="sl-SI"/>
              </w:rPr>
              <w:t xml:space="preserve">Številka: </w:t>
            </w:r>
            <w:r w:rsidR="008006B7" w:rsidRPr="00EF3FFC">
              <w:rPr>
                <w:rFonts w:ascii="Arial" w:eastAsia="Times New Roman" w:hAnsi="Arial" w:cs="Arial"/>
                <w:sz w:val="20"/>
                <w:szCs w:val="20"/>
                <w:lang w:eastAsia="sl-SI"/>
              </w:rPr>
              <w:t>4300-4/2025-2180</w:t>
            </w:r>
            <w:r w:rsidR="008006B7" w:rsidRPr="00105DE4">
              <w:rPr>
                <w:rFonts w:ascii="Arial" w:eastAsia="Times New Roman" w:hAnsi="Arial" w:cs="Arial"/>
                <w:sz w:val="20"/>
                <w:szCs w:val="20"/>
                <w:lang w:eastAsia="sl-SI"/>
              </w:rPr>
              <w:t>-</w:t>
            </w:r>
            <w:r w:rsidR="007A4A01" w:rsidRPr="00105DE4">
              <w:rPr>
                <w:rFonts w:ascii="Arial" w:eastAsia="Times New Roman" w:hAnsi="Arial" w:cs="Arial"/>
                <w:sz w:val="20"/>
                <w:szCs w:val="20"/>
                <w:lang w:eastAsia="sl-SI"/>
              </w:rPr>
              <w:t>6</w:t>
            </w:r>
            <w:r w:rsidR="00105DE4" w:rsidRPr="00105DE4">
              <w:rPr>
                <w:rFonts w:ascii="Arial" w:eastAsia="Times New Roman" w:hAnsi="Arial" w:cs="Arial"/>
                <w:sz w:val="20"/>
                <w:szCs w:val="20"/>
                <w:lang w:eastAsia="sl-SI"/>
              </w:rPr>
              <w:t>4</w:t>
            </w:r>
          </w:p>
        </w:tc>
      </w:tr>
      <w:tr w:rsidR="00AE1F83" w:rsidRPr="00AE1F83" w14:paraId="1DD59023" w14:textId="77777777" w:rsidTr="000A42B3">
        <w:trPr>
          <w:gridAfter w:val="2"/>
          <w:wAfter w:w="3067" w:type="dxa"/>
        </w:trPr>
        <w:tc>
          <w:tcPr>
            <w:tcW w:w="6096" w:type="dxa"/>
            <w:gridSpan w:val="2"/>
          </w:tcPr>
          <w:p w14:paraId="2AD08D9D" w14:textId="3541D11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5612AA">
              <w:rPr>
                <w:rFonts w:ascii="Arial" w:eastAsia="Times New Roman" w:hAnsi="Arial" w:cs="Arial"/>
                <w:sz w:val="20"/>
                <w:szCs w:val="20"/>
                <w:lang w:eastAsia="sl-SI"/>
              </w:rPr>
              <w:t>1</w:t>
            </w:r>
            <w:r w:rsidR="00D42CD5">
              <w:rPr>
                <w:rFonts w:ascii="Arial" w:eastAsia="Times New Roman" w:hAnsi="Arial" w:cs="Arial"/>
                <w:sz w:val="20"/>
                <w:szCs w:val="20"/>
                <w:lang w:eastAsia="sl-SI"/>
              </w:rPr>
              <w:t>4</w:t>
            </w:r>
            <w:r w:rsidR="008006B7">
              <w:rPr>
                <w:rFonts w:ascii="Arial" w:eastAsia="Times New Roman" w:hAnsi="Arial" w:cs="Arial"/>
                <w:sz w:val="20"/>
                <w:szCs w:val="20"/>
                <w:lang w:eastAsia="sl-SI"/>
              </w:rPr>
              <w:t xml:space="preserve">. </w:t>
            </w:r>
            <w:r w:rsidR="000747CA">
              <w:rPr>
                <w:rFonts w:ascii="Arial" w:eastAsia="Times New Roman" w:hAnsi="Arial" w:cs="Arial"/>
                <w:sz w:val="20"/>
                <w:szCs w:val="20"/>
                <w:lang w:eastAsia="sl-SI"/>
              </w:rPr>
              <w:t>5</w:t>
            </w:r>
            <w:r w:rsidR="008006B7">
              <w:rPr>
                <w:rFonts w:ascii="Arial" w:eastAsia="Times New Roman" w:hAnsi="Arial" w:cs="Arial"/>
                <w:sz w:val="20"/>
                <w:szCs w:val="20"/>
                <w:lang w:eastAsia="sl-SI"/>
              </w:rPr>
              <w:t>. 2026</w:t>
            </w:r>
          </w:p>
        </w:tc>
      </w:tr>
      <w:tr w:rsidR="00AE1F83" w:rsidRPr="00AE1F83" w14:paraId="574286AB" w14:textId="77777777" w:rsidTr="000A42B3">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633DCC38" w:rsidR="00AE1F83" w:rsidRPr="00AE1F83" w:rsidRDefault="007A4A01" w:rsidP="00AE1F83">
            <w:pPr>
              <w:spacing w:after="0" w:line="260" w:lineRule="exact"/>
              <w:rPr>
                <w:rFonts w:ascii="Arial" w:eastAsia="Times New Roman" w:hAnsi="Arial" w:cs="Arial"/>
                <w:sz w:val="20"/>
                <w:szCs w:val="20"/>
              </w:rPr>
            </w:pPr>
            <w:hyperlink r:id="rId7" w:history="1">
              <w:r w:rsidRPr="00B7420C">
                <w:rPr>
                  <w:rStyle w:val="Hiperpovezava"/>
                </w:rPr>
                <w:t>g</w:t>
              </w:r>
              <w:r w:rsidRPr="00B7420C">
                <w:rPr>
                  <w:rStyle w:val="Hiperpovezava"/>
                  <w:rFonts w:ascii="Arial" w:eastAsia="Times New Roman" w:hAnsi="Arial" w:cs="Times New Roman"/>
                  <w:sz w:val="20"/>
                  <w:szCs w:val="20"/>
                </w:rPr>
                <w:t>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26EF0E5F"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8006B7" w:rsidRPr="008006B7">
              <w:rPr>
                <w:rFonts w:ascii="Arial" w:eastAsia="Times New Roman" w:hAnsi="Arial" w:cs="Arial"/>
                <w:b/>
                <w:sz w:val="20"/>
                <w:szCs w:val="20"/>
                <w:lang w:eastAsia="sl-SI"/>
              </w:rPr>
              <w:t>Poročilo o izvajanju Zakona o zagotavljanju finančnih sredstev za investicije v športno infrastrukturo v Republiki Sloveniji v letih od 2023 do 2030 (ZFSŠI27) v letu 202</w:t>
            </w:r>
            <w:r w:rsidR="008006B7">
              <w:rPr>
                <w:rFonts w:ascii="Arial" w:eastAsia="Times New Roman" w:hAnsi="Arial" w:cs="Arial"/>
                <w:b/>
                <w:sz w:val="20"/>
                <w:szCs w:val="20"/>
                <w:lang w:eastAsia="sl-SI"/>
              </w:rPr>
              <w:t>5</w:t>
            </w:r>
            <w:r w:rsidR="008006B7" w:rsidRPr="008006B7">
              <w:rPr>
                <w:rFonts w:ascii="Arial" w:eastAsia="Times New Roman" w:hAnsi="Arial" w:cs="Arial"/>
                <w:b/>
                <w:sz w:val="20"/>
                <w:szCs w:val="20"/>
                <w:lang w:eastAsia="sl-SI"/>
              </w:rPr>
              <w:t xml:space="preserve">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006B7">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1450E60B" w14:textId="7DA5F92A"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w:t>
            </w:r>
            <w:r>
              <w:rPr>
                <w:rFonts w:ascii="Arial" w:eastAsia="Times New Roman" w:hAnsi="Arial" w:cs="Arial"/>
                <w:iCs/>
                <w:sz w:val="20"/>
                <w:szCs w:val="20"/>
                <w:lang w:eastAsia="sl-SI"/>
              </w:rPr>
              <w:t>,</w:t>
            </w:r>
            <w:r w:rsidRPr="008006B7">
              <w:rPr>
                <w:rFonts w:ascii="Arial" w:eastAsia="Times New Roman" w:hAnsi="Arial" w:cs="Arial"/>
                <w:iCs/>
                <w:sz w:val="20"/>
                <w:szCs w:val="20"/>
                <w:lang w:eastAsia="sl-SI"/>
              </w:rPr>
              <w:t xml:space="preserve"> 163/22</w:t>
            </w:r>
            <w:r>
              <w:rPr>
                <w:rFonts w:ascii="Arial" w:eastAsia="Times New Roman" w:hAnsi="Arial" w:cs="Arial"/>
                <w:iCs/>
                <w:sz w:val="20"/>
                <w:szCs w:val="20"/>
                <w:lang w:eastAsia="sl-SI"/>
              </w:rPr>
              <w:t xml:space="preserve"> in 57/25 - ZF</w:t>
            </w:r>
            <w:r w:rsidRPr="008006B7">
              <w:rPr>
                <w:rFonts w:ascii="Arial" w:eastAsia="Times New Roman" w:hAnsi="Arial" w:cs="Arial"/>
                <w:iCs/>
                <w:sz w:val="20"/>
                <w:szCs w:val="20"/>
                <w:lang w:eastAsia="sl-SI"/>
              </w:rPr>
              <w:t>) in 4. člena Zakona o zagotavljanju finančnih sredstev za investicije v športno infrastrukturo v Republiki Sloveniji v letih 2023 do 2030 (Uradni list RS, št. 54/22 in 45/24) je Vlada Republike Slovenije na</w:t>
            </w:r>
            <w:r w:rsidR="000A42B3">
              <w:rPr>
                <w:rFonts w:ascii="Arial" w:eastAsia="Times New Roman" w:hAnsi="Arial" w:cs="Arial"/>
                <w:iCs/>
                <w:sz w:val="20"/>
                <w:szCs w:val="20"/>
                <w:lang w:eastAsia="sl-SI"/>
              </w:rPr>
              <w:t>……</w:t>
            </w:r>
            <w:r w:rsidRPr="008006B7">
              <w:rPr>
                <w:rFonts w:ascii="Arial" w:eastAsia="Times New Roman" w:hAnsi="Arial" w:cs="Arial"/>
                <w:iCs/>
                <w:sz w:val="20"/>
                <w:szCs w:val="20"/>
                <w:lang w:eastAsia="sl-SI"/>
              </w:rPr>
              <w:t xml:space="preserve"> seji </w:t>
            </w:r>
            <w:r w:rsidR="000A42B3">
              <w:rPr>
                <w:rFonts w:ascii="Arial" w:eastAsia="Times New Roman" w:hAnsi="Arial" w:cs="Arial"/>
                <w:iCs/>
                <w:sz w:val="20"/>
                <w:szCs w:val="20"/>
                <w:lang w:eastAsia="sl-SI"/>
              </w:rPr>
              <w:t>pod točko</w:t>
            </w:r>
            <w:r w:rsidRPr="008006B7">
              <w:rPr>
                <w:rFonts w:ascii="Arial" w:eastAsia="Times New Roman" w:hAnsi="Arial" w:cs="Arial"/>
                <w:iCs/>
                <w:sz w:val="20"/>
                <w:szCs w:val="20"/>
                <w:lang w:eastAsia="sl-SI"/>
              </w:rPr>
              <w:t>.....</w:t>
            </w:r>
            <w:r w:rsidR="000A42B3">
              <w:rPr>
                <w:rFonts w:ascii="Arial" w:eastAsia="Times New Roman" w:hAnsi="Arial" w:cs="Arial"/>
                <w:iCs/>
                <w:sz w:val="20"/>
                <w:szCs w:val="20"/>
                <w:lang w:eastAsia="sl-SI"/>
              </w:rPr>
              <w:t>,</w:t>
            </w:r>
            <w:r w:rsidRPr="008006B7">
              <w:rPr>
                <w:rFonts w:ascii="Arial" w:eastAsia="Times New Roman" w:hAnsi="Arial" w:cs="Arial"/>
                <w:iCs/>
                <w:sz w:val="20"/>
                <w:szCs w:val="20"/>
                <w:lang w:eastAsia="sl-SI"/>
              </w:rPr>
              <w:t xml:space="preserve"> dne…… sprejela</w:t>
            </w:r>
            <w:r w:rsidR="000A42B3">
              <w:rPr>
                <w:rFonts w:ascii="Arial" w:eastAsia="Times New Roman" w:hAnsi="Arial" w:cs="Arial"/>
                <w:iCs/>
                <w:sz w:val="20"/>
                <w:szCs w:val="20"/>
                <w:lang w:eastAsia="sl-SI"/>
              </w:rPr>
              <w:t xml:space="preserve"> naslednji</w:t>
            </w:r>
            <w:r w:rsidRPr="008006B7">
              <w:rPr>
                <w:rFonts w:ascii="Arial" w:eastAsia="Times New Roman" w:hAnsi="Arial" w:cs="Arial"/>
                <w:iCs/>
                <w:sz w:val="20"/>
                <w:szCs w:val="20"/>
                <w:lang w:eastAsia="sl-SI"/>
              </w:rPr>
              <w:t xml:space="preserve"> </w:t>
            </w:r>
          </w:p>
          <w:p w14:paraId="7E95F914" w14:textId="77777777"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81603C" w14:textId="77777777" w:rsidR="008006B7" w:rsidRPr="008006B7" w:rsidRDefault="008006B7" w:rsidP="008006B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SKLEP:</w:t>
            </w:r>
          </w:p>
          <w:p w14:paraId="3055D443" w14:textId="77777777"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7BCC87B" w14:textId="743D2AF3"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Vlada Republike Slovenije je sprejela Poročilo o izvajanju Zakona o zagotavljanju finančnih sredstev za investicije v športno infrastrukturo v Republiki Sloveniji v letih od 2023 do 2030 (ZFSŠI27) v letu 202</w:t>
            </w:r>
            <w:r>
              <w:rPr>
                <w:rFonts w:ascii="Arial" w:eastAsia="Times New Roman" w:hAnsi="Arial" w:cs="Arial"/>
                <w:iCs/>
                <w:sz w:val="20"/>
                <w:szCs w:val="20"/>
                <w:lang w:eastAsia="sl-SI"/>
              </w:rPr>
              <w:t>5</w:t>
            </w:r>
            <w:r w:rsidRPr="008006B7">
              <w:rPr>
                <w:rFonts w:ascii="Arial" w:eastAsia="Times New Roman" w:hAnsi="Arial" w:cs="Arial"/>
                <w:iCs/>
                <w:sz w:val="20"/>
                <w:szCs w:val="20"/>
                <w:lang w:eastAsia="sl-SI"/>
              </w:rPr>
              <w:t xml:space="preserve"> in ga pošlje Državnemu zboru RS.</w:t>
            </w:r>
          </w:p>
          <w:p w14:paraId="50641516" w14:textId="77777777"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89D73E" w14:textId="77777777"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5132EBB" w14:textId="77777777"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 xml:space="preserve">                                                                           Barbara Kolenko Helbl </w:t>
            </w:r>
          </w:p>
          <w:p w14:paraId="4BF4812B" w14:textId="77777777"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 xml:space="preserve">                                                                      GENERALNA SEKRETARKA</w:t>
            </w:r>
          </w:p>
          <w:p w14:paraId="7E0C222A" w14:textId="77777777" w:rsid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C31FDE" w14:textId="77777777"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7E678DD" w14:textId="77777777" w:rsidR="004B7371" w:rsidRPr="008006B7" w:rsidRDefault="004B7371"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62EB0DC" w14:textId="77777777" w:rsidR="008006B7" w:rsidRPr="008006B7" w:rsidRDefault="008006B7" w:rsidP="008006B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Sklep prejmejo:</w:t>
            </w:r>
          </w:p>
          <w:p w14:paraId="1843A49E" w14:textId="1FA66836" w:rsidR="008006B7" w:rsidRPr="008006B7" w:rsidRDefault="008006B7" w:rsidP="008006B7">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Ministrstvo za gospodarstvo, turizem in šport</w:t>
            </w:r>
          </w:p>
          <w:p w14:paraId="760EF9D1" w14:textId="3D762648" w:rsidR="008006B7" w:rsidRPr="008006B7" w:rsidRDefault="008006B7" w:rsidP="008006B7">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Ministrstvo za finance</w:t>
            </w:r>
          </w:p>
          <w:p w14:paraId="3792BE83" w14:textId="5542FF63" w:rsidR="008006B7" w:rsidRPr="008006B7" w:rsidRDefault="008006B7" w:rsidP="008006B7">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Ministrstvo za javno upravo</w:t>
            </w:r>
          </w:p>
          <w:p w14:paraId="13A37D89" w14:textId="3456E050" w:rsidR="008006B7" w:rsidRPr="008006B7" w:rsidRDefault="008006B7" w:rsidP="008006B7">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Služba Vlade Republike Slovenije za zakonodajo</w:t>
            </w:r>
          </w:p>
          <w:p w14:paraId="11B455FD" w14:textId="4ED674EF" w:rsidR="00AE1F83" w:rsidRPr="00AE1F83" w:rsidRDefault="00AE1F83" w:rsidP="008006B7">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1FF329F" w14:textId="4009C921" w:rsidR="008006B7" w:rsidRPr="000A42B3" w:rsidRDefault="008006B7" w:rsidP="000A42B3">
            <w:pPr>
              <w:pStyle w:val="Odstavekseznama"/>
              <w:widowControl w:val="0"/>
              <w:numPr>
                <w:ilvl w:val="0"/>
                <w:numId w:val="10"/>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0A42B3">
              <w:rPr>
                <w:rFonts w:ascii="Arial" w:eastAsia="Times New Roman" w:hAnsi="Arial" w:cs="Arial"/>
                <w:iCs/>
                <w:sz w:val="20"/>
                <w:szCs w:val="20"/>
                <w:lang w:eastAsia="sl-SI"/>
              </w:rPr>
              <w:t>mag. Dejan Plastovski, generalni direktor Direktorata za šport, MGTŠ,</w:t>
            </w:r>
          </w:p>
          <w:p w14:paraId="1CBDE0AF" w14:textId="1E223E3B" w:rsidR="00AE1F83" w:rsidRPr="000A42B3" w:rsidRDefault="008006B7" w:rsidP="000A42B3">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2B3">
              <w:rPr>
                <w:rFonts w:ascii="Arial" w:eastAsia="Times New Roman" w:hAnsi="Arial" w:cs="Arial"/>
                <w:iCs/>
                <w:sz w:val="20"/>
                <w:szCs w:val="20"/>
                <w:lang w:eastAsia="sl-SI"/>
              </w:rPr>
              <w:t>Petra Tramte, vodja Sektorja za razvoj in programe športa, Direktorat za šport, MGTŠ</w:t>
            </w:r>
            <w:r w:rsidR="000A42B3" w:rsidRPr="000A42B3">
              <w:rPr>
                <w:rFonts w:ascii="Arial" w:eastAsia="Times New Roman" w:hAnsi="Arial" w:cs="Arial"/>
                <w:iCs/>
                <w:sz w:val="20"/>
                <w:szCs w:val="20"/>
                <w:lang w:eastAsia="sl-SI"/>
              </w:rPr>
              <w:t>,</w:t>
            </w:r>
          </w:p>
          <w:p w14:paraId="0369F08A" w14:textId="58F4FC71" w:rsidR="000A42B3" w:rsidRPr="000A42B3" w:rsidRDefault="000A42B3" w:rsidP="000A42B3">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w:t>
            </w:r>
            <w:r w:rsidRPr="000A42B3">
              <w:rPr>
                <w:rFonts w:ascii="Arial" w:eastAsia="Times New Roman" w:hAnsi="Arial" w:cs="Arial"/>
                <w:iCs/>
                <w:sz w:val="20"/>
                <w:szCs w:val="20"/>
                <w:lang w:eastAsia="sl-SI"/>
              </w:rPr>
              <w:t>ag. Nastja Kanduč Zupančič, Sektor za razvoj in programe športa, Direktorat za šport, MGTŠ.</w:t>
            </w:r>
          </w:p>
        </w:tc>
      </w:tr>
      <w:tr w:rsidR="00AE1F83" w:rsidRPr="00AE1F83" w14:paraId="4E7364D9" w14:textId="77777777" w:rsidTr="00DA6942">
        <w:tc>
          <w:tcPr>
            <w:tcW w:w="9163" w:type="dxa"/>
            <w:gridSpan w:val="4"/>
          </w:tcPr>
          <w:p w14:paraId="5C83FC50" w14:textId="005BB92B" w:rsidR="00AE1F83" w:rsidRPr="008006B7"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8006B7">
              <w:rPr>
                <w:rFonts w:ascii="Arial" w:eastAsia="Times New Roman" w:hAnsi="Arial" w:cs="Arial"/>
                <w:b/>
                <w:bCs/>
                <w:iCs/>
                <w:sz w:val="20"/>
                <w:szCs w:val="20"/>
                <w:lang w:eastAsia="sl-SI"/>
              </w:rPr>
              <w:t>3. Zunanji strokovnjaki, ki so sodelovali pri pripravi dela ali celotnega gradiva:</w:t>
            </w:r>
          </w:p>
        </w:tc>
      </w:tr>
      <w:tr w:rsidR="00AE1F83" w:rsidRPr="00AE1F83" w14:paraId="31D7C763" w14:textId="77777777" w:rsidTr="00DA6942">
        <w:tc>
          <w:tcPr>
            <w:tcW w:w="9163" w:type="dxa"/>
            <w:gridSpan w:val="4"/>
          </w:tcPr>
          <w:p w14:paraId="1EF18068" w14:textId="3C5301BA" w:rsidR="00AE1F83" w:rsidRPr="00AE1F83" w:rsidRDefault="008006B7"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3099D7B0" w:rsidR="00AE1F83" w:rsidRPr="00AE1F83" w:rsidRDefault="008006B7"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29F8BAE8" w14:textId="55180005" w:rsidR="00AE1F83" w:rsidRDefault="008006B7"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Zakon o zagotavljanju finančnih sredstev za investicije v športno infrastrukturo v Republiki Sloveniji v letih od 2023 do 2030 (Uradni list RS, št. 54/22  in 45/24</w:t>
            </w:r>
            <w:r w:rsidR="00F567FA">
              <w:rPr>
                <w:rFonts w:ascii="Arial" w:eastAsia="Times New Roman" w:hAnsi="Arial" w:cs="Arial"/>
                <w:iCs/>
                <w:sz w:val="20"/>
                <w:szCs w:val="20"/>
                <w:lang w:eastAsia="sl-SI"/>
              </w:rPr>
              <w:t>; v nadaljevanju ZFSŠI27</w:t>
            </w:r>
            <w:r w:rsidRPr="008006B7">
              <w:rPr>
                <w:rFonts w:ascii="Arial" w:eastAsia="Times New Roman" w:hAnsi="Arial" w:cs="Arial"/>
                <w:iCs/>
                <w:sz w:val="20"/>
                <w:szCs w:val="20"/>
                <w:lang w:eastAsia="sl-SI"/>
              </w:rPr>
              <w:t xml:space="preserve">) določa, da Vlada </w:t>
            </w:r>
            <w:r w:rsidRPr="008006B7">
              <w:rPr>
                <w:rFonts w:ascii="Arial" w:eastAsia="Times New Roman" w:hAnsi="Arial" w:cs="Arial"/>
                <w:iCs/>
                <w:sz w:val="20"/>
                <w:szCs w:val="20"/>
                <w:lang w:eastAsia="sl-SI"/>
              </w:rPr>
              <w:lastRenderedPageBreak/>
              <w:t>Republike Slovenije enkrat na leto poroča Državnemu zboru Republike Slovenije o izvajanju tega zakona, najpozneje do konca meseca maja za preteklo leto.</w:t>
            </w:r>
          </w:p>
          <w:p w14:paraId="6E39D04C" w14:textId="77777777" w:rsidR="008006B7" w:rsidRDefault="008006B7"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Ministrstvo za gospodarstvo, turizem in šport je pripravilo predlog Poročila o izvajanju Zakona o zagotavljanju finančnih sredstev za investicije v športno infrastrukturo v Republiki Sloveniji v letih od 2023 do 2030 (ZFSŠI27) v letu 202</w:t>
            </w:r>
            <w:r>
              <w:rPr>
                <w:rFonts w:ascii="Arial" w:eastAsia="Times New Roman" w:hAnsi="Arial" w:cs="Arial"/>
                <w:iCs/>
                <w:sz w:val="20"/>
                <w:szCs w:val="20"/>
                <w:lang w:eastAsia="sl-SI"/>
              </w:rPr>
              <w:t>5</w:t>
            </w:r>
            <w:r w:rsidRPr="008006B7">
              <w:rPr>
                <w:rFonts w:ascii="Arial" w:eastAsia="Times New Roman" w:hAnsi="Arial" w:cs="Arial"/>
                <w:iCs/>
                <w:sz w:val="20"/>
                <w:szCs w:val="20"/>
                <w:lang w:eastAsia="sl-SI"/>
              </w:rPr>
              <w:t>.</w:t>
            </w:r>
          </w:p>
          <w:p w14:paraId="773917B9" w14:textId="77777777" w:rsidR="00F567FA" w:rsidRDefault="00F567F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E07AFD" w14:textId="1F70998A" w:rsidR="00F567FA" w:rsidRDefault="00F567F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567FA">
              <w:rPr>
                <w:rFonts w:ascii="Arial" w:eastAsia="Times New Roman" w:hAnsi="Arial" w:cs="Arial"/>
                <w:iCs/>
                <w:sz w:val="20"/>
                <w:szCs w:val="20"/>
                <w:lang w:eastAsia="sl-SI"/>
              </w:rPr>
              <w:t>Predmetno vladno gradivo predstavlja tekoče posle vlade, saj ne predstavlja sprejemanja novih predpisov uvajanja novih politik ali sprejemanja novih strateških usmeritev, kot tudi ne aktivnost</w:t>
            </w:r>
            <w:r w:rsidR="002A6CB2">
              <w:rPr>
                <w:rFonts w:ascii="Arial" w:eastAsia="Times New Roman" w:hAnsi="Arial" w:cs="Arial"/>
                <w:iCs/>
                <w:sz w:val="20"/>
                <w:szCs w:val="20"/>
                <w:lang w:eastAsia="sl-SI"/>
              </w:rPr>
              <w:t>i</w:t>
            </w:r>
            <w:r w:rsidRPr="00F567FA">
              <w:rPr>
                <w:rFonts w:ascii="Arial" w:eastAsia="Times New Roman" w:hAnsi="Arial" w:cs="Arial"/>
                <w:iCs/>
                <w:sz w:val="20"/>
                <w:szCs w:val="20"/>
                <w:lang w:eastAsia="sl-SI"/>
              </w:rPr>
              <w:t xml:space="preserve">, ki bi izstopala iz opravljanja rednih nalog državne uprave. Predmet vladnega gradiva je namreč </w:t>
            </w:r>
            <w:r>
              <w:rPr>
                <w:rFonts w:ascii="Arial" w:eastAsia="Times New Roman" w:hAnsi="Arial" w:cs="Arial"/>
                <w:iCs/>
                <w:sz w:val="20"/>
                <w:szCs w:val="20"/>
                <w:lang w:eastAsia="sl-SI"/>
              </w:rPr>
              <w:t>poroč</w:t>
            </w:r>
            <w:r w:rsidR="00C62D69">
              <w:rPr>
                <w:rFonts w:ascii="Arial" w:eastAsia="Times New Roman" w:hAnsi="Arial" w:cs="Arial"/>
                <w:iCs/>
                <w:sz w:val="20"/>
                <w:szCs w:val="20"/>
                <w:lang w:eastAsia="sl-SI"/>
              </w:rPr>
              <w:t>ilo</w:t>
            </w:r>
            <w:r>
              <w:rPr>
                <w:rFonts w:ascii="Arial" w:eastAsia="Times New Roman" w:hAnsi="Arial" w:cs="Arial"/>
                <w:iCs/>
                <w:sz w:val="20"/>
                <w:szCs w:val="20"/>
                <w:lang w:eastAsia="sl-SI"/>
              </w:rPr>
              <w:t xml:space="preserve"> o izvajanju </w:t>
            </w:r>
            <w:r w:rsidR="00DD13B8">
              <w:rPr>
                <w:rFonts w:ascii="Arial" w:eastAsia="Times New Roman" w:hAnsi="Arial" w:cs="Arial"/>
                <w:iCs/>
                <w:sz w:val="20"/>
                <w:szCs w:val="20"/>
                <w:lang w:eastAsia="sl-SI"/>
              </w:rPr>
              <w:t xml:space="preserve">zakona </w:t>
            </w:r>
            <w:r>
              <w:rPr>
                <w:rFonts w:ascii="Arial" w:eastAsia="Times New Roman" w:hAnsi="Arial" w:cs="Arial"/>
                <w:iCs/>
                <w:sz w:val="20"/>
                <w:szCs w:val="20"/>
                <w:lang w:eastAsia="sl-SI"/>
              </w:rPr>
              <w:t xml:space="preserve">ZFSŠI27 v letu 2025, ki je pripravljeno skladno s 4. členom </w:t>
            </w:r>
            <w:r w:rsidR="00DD13B8">
              <w:rPr>
                <w:rFonts w:ascii="Arial" w:eastAsia="Times New Roman" w:hAnsi="Arial" w:cs="Arial"/>
                <w:iCs/>
                <w:sz w:val="20"/>
                <w:szCs w:val="20"/>
                <w:lang w:eastAsia="sl-SI"/>
              </w:rPr>
              <w:t>tega zakona</w:t>
            </w:r>
            <w:r w:rsidR="002A6CB2">
              <w:rPr>
                <w:rFonts w:ascii="Arial" w:eastAsia="Times New Roman" w:hAnsi="Arial" w:cs="Arial"/>
                <w:iCs/>
                <w:sz w:val="20"/>
                <w:szCs w:val="20"/>
                <w:lang w:eastAsia="sl-SI"/>
              </w:rPr>
              <w:t>, ki določa tudi rok za poročanje</w:t>
            </w:r>
            <w:r>
              <w:rPr>
                <w:rFonts w:ascii="Arial" w:eastAsia="Times New Roman" w:hAnsi="Arial" w:cs="Arial"/>
                <w:iCs/>
                <w:sz w:val="20"/>
                <w:szCs w:val="20"/>
                <w:lang w:eastAsia="sl-SI"/>
              </w:rPr>
              <w:t xml:space="preserve">. Vladno gradivo tudi </w:t>
            </w:r>
            <w:r w:rsidRPr="00F567FA">
              <w:rPr>
                <w:rFonts w:ascii="Arial" w:eastAsia="Times New Roman" w:hAnsi="Arial" w:cs="Arial"/>
                <w:iCs/>
                <w:sz w:val="20"/>
                <w:szCs w:val="20"/>
                <w:lang w:eastAsia="sl-SI"/>
              </w:rPr>
              <w:t>ne predstavlja novih ali dodatnih finančnih obveznosti za državo</w:t>
            </w:r>
            <w:r>
              <w:rPr>
                <w:rFonts w:ascii="Arial" w:eastAsia="Times New Roman" w:hAnsi="Arial" w:cs="Arial"/>
                <w:iCs/>
                <w:sz w:val="20"/>
                <w:szCs w:val="20"/>
                <w:lang w:eastAsia="sl-SI"/>
              </w:rPr>
              <w:t>, saj gre le za poročanje o preteklih izvedenih aktivnostih</w:t>
            </w:r>
            <w:r w:rsidRPr="00F567FA">
              <w:rPr>
                <w:rFonts w:ascii="Arial" w:eastAsia="Times New Roman" w:hAnsi="Arial" w:cs="Arial"/>
                <w:iCs/>
                <w:sz w:val="20"/>
                <w:szCs w:val="20"/>
                <w:lang w:eastAsia="sl-SI"/>
              </w:rPr>
              <w:t>. Finančne obveznosti so bile že pravnomočno določene z odločb</w:t>
            </w:r>
            <w:r>
              <w:rPr>
                <w:rFonts w:ascii="Arial" w:eastAsia="Times New Roman" w:hAnsi="Arial" w:cs="Arial"/>
                <w:iCs/>
                <w:sz w:val="20"/>
                <w:szCs w:val="20"/>
                <w:lang w:eastAsia="sl-SI"/>
              </w:rPr>
              <w:t>ami</w:t>
            </w:r>
            <w:r w:rsidRPr="00F567FA">
              <w:rPr>
                <w:rFonts w:ascii="Arial" w:eastAsia="Times New Roman" w:hAnsi="Arial" w:cs="Arial"/>
                <w:iCs/>
                <w:sz w:val="20"/>
                <w:szCs w:val="20"/>
                <w:lang w:eastAsia="sl-SI"/>
              </w:rPr>
              <w:t xml:space="preserve"> o dodelitvi sofinanciranja oziroma pogodb</w:t>
            </w:r>
            <w:r>
              <w:rPr>
                <w:rFonts w:ascii="Arial" w:eastAsia="Times New Roman" w:hAnsi="Arial" w:cs="Arial"/>
                <w:iCs/>
                <w:sz w:val="20"/>
                <w:szCs w:val="20"/>
                <w:lang w:eastAsia="sl-SI"/>
              </w:rPr>
              <w:t>ami</w:t>
            </w:r>
            <w:r w:rsidRPr="00F567FA">
              <w:rPr>
                <w:rFonts w:ascii="Arial" w:eastAsia="Times New Roman" w:hAnsi="Arial" w:cs="Arial"/>
                <w:iCs/>
                <w:sz w:val="20"/>
                <w:szCs w:val="20"/>
                <w:lang w:eastAsia="sl-SI"/>
              </w:rPr>
              <w:t xml:space="preserve"> o sofinanciranju</w:t>
            </w:r>
            <w:r>
              <w:rPr>
                <w:rFonts w:ascii="Arial" w:eastAsia="Times New Roman" w:hAnsi="Arial" w:cs="Arial"/>
                <w:iCs/>
                <w:sz w:val="20"/>
                <w:szCs w:val="20"/>
                <w:lang w:eastAsia="sl-SI"/>
              </w:rPr>
              <w:t xml:space="preserve"> v letu 2025.</w:t>
            </w:r>
          </w:p>
          <w:p w14:paraId="69893AC2" w14:textId="4F3ADAF3" w:rsidR="00F567FA" w:rsidRPr="00AE1F83" w:rsidRDefault="00F567F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006B7">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006B7">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8006B7">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006B7">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006B7">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006B7">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006B7">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00E521D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r w:rsidR="008006B7">
              <w:rPr>
                <w:rFonts w:ascii="Arial" w:eastAsia="Times New Roman" w:hAnsi="Arial" w:cs="Arial"/>
                <w:b/>
                <w:sz w:val="20"/>
                <w:szCs w:val="20"/>
                <w:lang w:eastAsia="sl-SI"/>
              </w:rPr>
              <w:t xml:space="preserve"> /</w:t>
            </w:r>
          </w:p>
          <w:p w14:paraId="78B3AFA1" w14:textId="336F206F"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493C10C6" w:rsidR="00AE1F83" w:rsidRPr="00AE1F83" w:rsidRDefault="008006B7"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205C5C97" w:rsidR="00AE1F83" w:rsidRPr="00AE1F83" w:rsidRDefault="008006B7"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1258CC79" w:rsidR="00AE1F83" w:rsidRPr="00AE1F83" w:rsidRDefault="008006B7"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73A8F999" w:rsidR="00AE1F83" w:rsidRPr="00AE1F83" w:rsidRDefault="008006B7"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347C52E7" w:rsidR="00AE1F83" w:rsidRPr="00AE1F83" w:rsidRDefault="008006B7"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20852630" w:rsidR="00AE1F83" w:rsidRPr="00AE1F83" w:rsidRDefault="008006B7"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2F16B0BE" w:rsidR="00AE1F83" w:rsidRPr="00AE1F83" w:rsidRDefault="008006B7"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1487306F" w:rsidR="00AE1F83" w:rsidRPr="00AE1F83" w:rsidRDefault="008006B7"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2159C9C6" w:rsidR="00AE1F83" w:rsidRPr="00AE1F83" w:rsidRDefault="008006B7"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0C9E744B" w:rsidR="00AE1F83" w:rsidRPr="00AE1F83" w:rsidRDefault="008006B7"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35E02009" w:rsidR="00AE1F83" w:rsidRPr="00AE1F83" w:rsidRDefault="008006B7"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7239DB59" w:rsidR="00AE1F83" w:rsidRPr="00AE1F83" w:rsidRDefault="008006B7"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30A0DC9E" w:rsidR="00AE1F83" w:rsidRPr="00AE1F83" w:rsidRDefault="008006B7"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263C79D5" w:rsidR="00AE1F83" w:rsidRPr="00AE1F83" w:rsidRDefault="008006B7"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791AB173" w:rsidR="00AE1F83" w:rsidRPr="00AE1F83" w:rsidRDefault="008006B7"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0167726" w:rsidR="00AE1F83" w:rsidRPr="00AE1F83" w:rsidRDefault="008006B7"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48E5B5B6" w:rsidR="00AE1F83" w:rsidRPr="00AE1F83" w:rsidRDefault="008006B7"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2F78D6D8" w:rsidR="00AE1F83" w:rsidRPr="00AE1F83" w:rsidRDefault="008006B7"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49D6DA22" w:rsidR="00AE1F83" w:rsidRPr="00AE1F83" w:rsidRDefault="008006B7"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527B36FF" w:rsidR="00AE1F83" w:rsidRPr="00AE1F83" w:rsidRDefault="008006B7"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5BF9BD03"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16D4F6E8"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0310DB75"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38BFBB52"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2E820BE3"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E0EDECD"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2B86486C"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59952AEE"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4A9CC22E"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7AD230C1"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6CA55858"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1E3B081B"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59B2A915" w:rsidR="00AE1F83" w:rsidRPr="00AE1F83" w:rsidRDefault="008006B7"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71833840" w14:textId="304C8A8D" w:rsidR="000A42B3" w:rsidRPr="00AE1F83" w:rsidRDefault="000A42B3" w:rsidP="000A42B3">
            <w:pPr>
              <w:spacing w:after="0" w:line="260" w:lineRule="exact"/>
              <w:rPr>
                <w:rFonts w:ascii="Arial" w:eastAsia="Times New Roman" w:hAnsi="Arial" w:cs="Arial"/>
                <w:sz w:val="20"/>
                <w:szCs w:val="20"/>
              </w:rPr>
            </w:pPr>
            <w:r>
              <w:rPr>
                <w:rFonts w:ascii="Arial" w:eastAsia="Times New Roman" w:hAnsi="Arial" w:cs="Arial"/>
                <w:sz w:val="20"/>
                <w:szCs w:val="20"/>
              </w:rPr>
              <w:t>Gradivo nima finančnih posledic za proračun v letu 2026.</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5211D467" w:rsidR="00AE1F83" w:rsidRPr="00AE1F83" w:rsidRDefault="000A42B3" w:rsidP="000A42B3">
            <w:pPr>
              <w:spacing w:after="0" w:line="260" w:lineRule="exact"/>
              <w:rPr>
                <w:rFonts w:ascii="Arial" w:eastAsia="Times New Roman" w:hAnsi="Arial" w:cs="Arial"/>
                <w:b/>
                <w:sz w:val="20"/>
                <w:szCs w:val="20"/>
              </w:rPr>
            </w:pPr>
            <w:r>
              <w:rPr>
                <w:rFonts w:ascii="Arial" w:eastAsia="Times New Roman" w:hAnsi="Arial" w:cs="Arial"/>
                <w:b/>
                <w:sz w:val="20"/>
                <w:szCs w:val="20"/>
              </w:rPr>
              <w:t>/</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8006B7">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8006B7">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8006B7">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8006B7">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8006B7">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319DFFD5" w:rsidR="000A42B3" w:rsidRPr="00AE1F83" w:rsidRDefault="000A42B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2B3">
              <w:rPr>
                <w:rFonts w:ascii="Arial" w:eastAsia="Times New Roman" w:hAnsi="Arial" w:cs="Arial"/>
                <w:iCs/>
                <w:sz w:val="20"/>
                <w:szCs w:val="20"/>
                <w:lang w:eastAsia="sl-SI"/>
              </w:rPr>
              <w:t xml:space="preserve">V skladu s sedmim odstavkom 9. člena Poslovnika Vlade Republike Slovenije (Uradni list RS, št. 43/01, 23/02 – popr., 54/03, 103/03, 114/04, 26/06, 21/07, 32/10, 73/10, 95/11, 64/12, 10/141, 164/20, 35/21, 51/21 in 114/21) se javnosti ne povabi k sodelovanju pri pripravi predloga sklepa, zato gradivo ni bilo predhodno objavljeno na spletni strani predlagatelja.   </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B70ACA" w14:textId="0951D859" w:rsidR="00AE1F83" w:rsidRDefault="008006B7" w:rsidP="008006B7">
            <w:pPr>
              <w:widowControl w:val="0"/>
              <w:suppressAutoHyphens/>
              <w:overflowPunct w:val="0"/>
              <w:autoSpaceDE w:val="0"/>
              <w:autoSpaceDN w:val="0"/>
              <w:adjustRightInd w:val="0"/>
              <w:spacing w:after="0" w:line="260" w:lineRule="exact"/>
              <w:jc w:val="center"/>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Matjaž Han</w:t>
            </w:r>
          </w:p>
          <w:p w14:paraId="2C385EA1" w14:textId="0DD5F655" w:rsidR="008006B7" w:rsidRPr="00AE1F83" w:rsidRDefault="008006B7" w:rsidP="008006B7">
            <w:pPr>
              <w:widowControl w:val="0"/>
              <w:suppressAutoHyphens/>
              <w:overflowPunct w:val="0"/>
              <w:autoSpaceDE w:val="0"/>
              <w:autoSpaceDN w:val="0"/>
              <w:adjustRightInd w:val="0"/>
              <w:spacing w:after="0" w:line="260" w:lineRule="exact"/>
              <w:jc w:val="center"/>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79714ED3" w14:textId="77777777" w:rsidR="000A42B3" w:rsidRDefault="000A42B3"/>
    <w:p w14:paraId="4C1E4A69" w14:textId="77777777" w:rsidR="000A42B3" w:rsidRDefault="000A42B3"/>
    <w:p w14:paraId="07AA00E8" w14:textId="77777777" w:rsidR="000A42B3" w:rsidRDefault="000A42B3"/>
    <w:p w14:paraId="0CA9095E" w14:textId="77777777" w:rsidR="000A42B3" w:rsidRDefault="000A42B3"/>
    <w:p w14:paraId="63CD625E" w14:textId="77777777" w:rsidR="000A42B3" w:rsidRDefault="000A42B3"/>
    <w:p w14:paraId="1427A600" w14:textId="77777777" w:rsidR="000A42B3" w:rsidRDefault="000A42B3"/>
    <w:p w14:paraId="4D512394" w14:textId="77777777" w:rsidR="000A42B3" w:rsidRDefault="000A42B3"/>
    <w:p w14:paraId="45DD8165" w14:textId="77777777" w:rsidR="000A42B3" w:rsidRDefault="000A42B3"/>
    <w:p w14:paraId="3E22E4D8" w14:textId="77777777" w:rsidR="000A42B3" w:rsidRDefault="000A42B3"/>
    <w:p w14:paraId="5A4C9053" w14:textId="72477582" w:rsidR="000A42B3" w:rsidRDefault="000A42B3" w:rsidP="000A42B3">
      <w:pPr>
        <w:jc w:val="right"/>
      </w:pPr>
      <w:r>
        <w:lastRenderedPageBreak/>
        <w:t>Priloga 1</w:t>
      </w:r>
    </w:p>
    <w:p w14:paraId="1296C093" w14:textId="77777777" w:rsidR="000A42B3" w:rsidRDefault="000A42B3"/>
    <w:p w14:paraId="0A15EE46" w14:textId="77777777" w:rsidR="000A42B3" w:rsidRDefault="000A42B3"/>
    <w:p w14:paraId="4BE21C8B"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w:t>
      </w:r>
      <w:r>
        <w:rPr>
          <w:rFonts w:ascii="Arial" w:eastAsia="Times New Roman" w:hAnsi="Arial" w:cs="Arial"/>
          <w:iCs/>
          <w:sz w:val="20"/>
          <w:szCs w:val="20"/>
          <w:lang w:eastAsia="sl-SI"/>
        </w:rPr>
        <w:t>,</w:t>
      </w:r>
      <w:r w:rsidRPr="008006B7">
        <w:rPr>
          <w:rFonts w:ascii="Arial" w:eastAsia="Times New Roman" w:hAnsi="Arial" w:cs="Arial"/>
          <w:iCs/>
          <w:sz w:val="20"/>
          <w:szCs w:val="20"/>
          <w:lang w:eastAsia="sl-SI"/>
        </w:rPr>
        <w:t xml:space="preserve"> 163/22</w:t>
      </w:r>
      <w:r>
        <w:rPr>
          <w:rFonts w:ascii="Arial" w:eastAsia="Times New Roman" w:hAnsi="Arial" w:cs="Arial"/>
          <w:iCs/>
          <w:sz w:val="20"/>
          <w:szCs w:val="20"/>
          <w:lang w:eastAsia="sl-SI"/>
        </w:rPr>
        <w:t xml:space="preserve"> in 57/25 - ZF</w:t>
      </w:r>
      <w:r w:rsidRPr="008006B7">
        <w:rPr>
          <w:rFonts w:ascii="Arial" w:eastAsia="Times New Roman" w:hAnsi="Arial" w:cs="Arial"/>
          <w:iCs/>
          <w:sz w:val="20"/>
          <w:szCs w:val="20"/>
          <w:lang w:eastAsia="sl-SI"/>
        </w:rPr>
        <w:t>) in 4. člena Zakona o zagotavljanju finančnih sredstev za investicije v športno infrastrukturo v Republiki Sloveniji v letih 2023 do 2030 (Uradni list RS, št. 54/22 in 45/24) je Vlada Republike Slovenije na</w:t>
      </w:r>
      <w:r>
        <w:rPr>
          <w:rFonts w:ascii="Arial" w:eastAsia="Times New Roman" w:hAnsi="Arial" w:cs="Arial"/>
          <w:iCs/>
          <w:sz w:val="20"/>
          <w:szCs w:val="20"/>
          <w:lang w:eastAsia="sl-SI"/>
        </w:rPr>
        <w:t>……</w:t>
      </w:r>
      <w:r w:rsidRPr="008006B7">
        <w:rPr>
          <w:rFonts w:ascii="Arial" w:eastAsia="Times New Roman" w:hAnsi="Arial" w:cs="Arial"/>
          <w:iCs/>
          <w:sz w:val="20"/>
          <w:szCs w:val="20"/>
          <w:lang w:eastAsia="sl-SI"/>
        </w:rPr>
        <w:t xml:space="preserve"> seji </w:t>
      </w:r>
      <w:r>
        <w:rPr>
          <w:rFonts w:ascii="Arial" w:eastAsia="Times New Roman" w:hAnsi="Arial" w:cs="Arial"/>
          <w:iCs/>
          <w:sz w:val="20"/>
          <w:szCs w:val="20"/>
          <w:lang w:eastAsia="sl-SI"/>
        </w:rPr>
        <w:t>pod točko</w:t>
      </w:r>
      <w:r w:rsidRPr="008006B7">
        <w:rPr>
          <w:rFonts w:ascii="Arial" w:eastAsia="Times New Roman" w:hAnsi="Arial" w:cs="Arial"/>
          <w:iCs/>
          <w:sz w:val="20"/>
          <w:szCs w:val="20"/>
          <w:lang w:eastAsia="sl-SI"/>
        </w:rPr>
        <w:t>.....</w:t>
      </w:r>
      <w:r>
        <w:rPr>
          <w:rFonts w:ascii="Arial" w:eastAsia="Times New Roman" w:hAnsi="Arial" w:cs="Arial"/>
          <w:iCs/>
          <w:sz w:val="20"/>
          <w:szCs w:val="20"/>
          <w:lang w:eastAsia="sl-SI"/>
        </w:rPr>
        <w:t>,</w:t>
      </w:r>
      <w:r w:rsidRPr="008006B7">
        <w:rPr>
          <w:rFonts w:ascii="Arial" w:eastAsia="Times New Roman" w:hAnsi="Arial" w:cs="Arial"/>
          <w:iCs/>
          <w:sz w:val="20"/>
          <w:szCs w:val="20"/>
          <w:lang w:eastAsia="sl-SI"/>
        </w:rPr>
        <w:t xml:space="preserve"> dne…… sprejela</w:t>
      </w:r>
      <w:r>
        <w:rPr>
          <w:rFonts w:ascii="Arial" w:eastAsia="Times New Roman" w:hAnsi="Arial" w:cs="Arial"/>
          <w:iCs/>
          <w:sz w:val="20"/>
          <w:szCs w:val="20"/>
          <w:lang w:eastAsia="sl-SI"/>
        </w:rPr>
        <w:t xml:space="preserve"> naslednji</w:t>
      </w:r>
      <w:r w:rsidRPr="008006B7">
        <w:rPr>
          <w:rFonts w:ascii="Arial" w:eastAsia="Times New Roman" w:hAnsi="Arial" w:cs="Arial"/>
          <w:iCs/>
          <w:sz w:val="20"/>
          <w:szCs w:val="20"/>
          <w:lang w:eastAsia="sl-SI"/>
        </w:rPr>
        <w:t xml:space="preserve"> </w:t>
      </w:r>
    </w:p>
    <w:p w14:paraId="3C6DD338"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C4CD333" w14:textId="77777777" w:rsidR="000A42B3" w:rsidRPr="008006B7" w:rsidRDefault="000A42B3" w:rsidP="000A42B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SKLEP:</w:t>
      </w:r>
    </w:p>
    <w:p w14:paraId="0A4F2CCA"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75EC05"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Vlada Republike Slovenije je sprejela Poročilo o izvajanju Zakona o zagotavljanju finančnih sredstev za investicije v športno infrastrukturo v Republiki Sloveniji v letih od 2023 do 2030 (ZFSŠI27) v letu 202</w:t>
      </w:r>
      <w:r>
        <w:rPr>
          <w:rFonts w:ascii="Arial" w:eastAsia="Times New Roman" w:hAnsi="Arial" w:cs="Arial"/>
          <w:iCs/>
          <w:sz w:val="20"/>
          <w:szCs w:val="20"/>
          <w:lang w:eastAsia="sl-SI"/>
        </w:rPr>
        <w:t>5</w:t>
      </w:r>
      <w:r w:rsidRPr="008006B7">
        <w:rPr>
          <w:rFonts w:ascii="Arial" w:eastAsia="Times New Roman" w:hAnsi="Arial" w:cs="Arial"/>
          <w:iCs/>
          <w:sz w:val="20"/>
          <w:szCs w:val="20"/>
          <w:lang w:eastAsia="sl-SI"/>
        </w:rPr>
        <w:t xml:space="preserve"> in ga pošlje Državnemu zboru RS.</w:t>
      </w:r>
    </w:p>
    <w:p w14:paraId="38EC3CDB"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9E76A82"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DEDEBF9"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 xml:space="preserve">                                                                           Barbara Kolenko Helbl </w:t>
      </w:r>
    </w:p>
    <w:p w14:paraId="4B8274C4"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 xml:space="preserve">                                                                      GENERALNA SEKRETARKA</w:t>
      </w:r>
    </w:p>
    <w:p w14:paraId="66C65DB7" w14:textId="77777777" w:rsidR="000A42B3"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3061F81" w14:textId="77777777" w:rsidR="000A42B3"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926C48" w14:textId="77777777" w:rsidR="00820916" w:rsidRDefault="00820916"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BEF397" w14:textId="77777777" w:rsidR="00820916" w:rsidRPr="008006B7" w:rsidRDefault="00820916"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CF37286"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7D76A4" w14:textId="77777777" w:rsidR="000A42B3" w:rsidRPr="008006B7" w:rsidRDefault="000A42B3" w:rsidP="000A42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Sklep prejmejo:</w:t>
      </w:r>
    </w:p>
    <w:p w14:paraId="423D4413" w14:textId="77777777" w:rsidR="000A42B3" w:rsidRPr="008006B7" w:rsidRDefault="000A42B3" w:rsidP="000A42B3">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Ministrstvo za gospodarstvo, turizem in šport</w:t>
      </w:r>
    </w:p>
    <w:p w14:paraId="43696638" w14:textId="77777777" w:rsidR="000A42B3" w:rsidRPr="008061DA" w:rsidRDefault="000A42B3" w:rsidP="000A42B3">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61DA">
        <w:rPr>
          <w:rFonts w:ascii="Arial" w:eastAsia="Times New Roman" w:hAnsi="Arial" w:cs="Arial"/>
          <w:iCs/>
          <w:sz w:val="20"/>
          <w:szCs w:val="20"/>
          <w:lang w:eastAsia="sl-SI"/>
        </w:rPr>
        <w:t>Ministrstvo za finance</w:t>
      </w:r>
    </w:p>
    <w:p w14:paraId="3D83399A" w14:textId="77777777" w:rsidR="000A42B3" w:rsidRPr="008061DA" w:rsidRDefault="000A42B3" w:rsidP="000A42B3">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61DA">
        <w:rPr>
          <w:rFonts w:ascii="Arial" w:eastAsia="Times New Roman" w:hAnsi="Arial" w:cs="Arial"/>
          <w:iCs/>
          <w:sz w:val="20"/>
          <w:szCs w:val="20"/>
          <w:lang w:eastAsia="sl-SI"/>
        </w:rPr>
        <w:t>Ministrstvo za javno upravo</w:t>
      </w:r>
    </w:p>
    <w:p w14:paraId="6E4598D1" w14:textId="77777777" w:rsidR="000A42B3" w:rsidRPr="008006B7" w:rsidRDefault="000A42B3" w:rsidP="000A42B3">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006B7">
        <w:rPr>
          <w:rFonts w:ascii="Arial" w:eastAsia="Times New Roman" w:hAnsi="Arial" w:cs="Arial"/>
          <w:iCs/>
          <w:sz w:val="20"/>
          <w:szCs w:val="20"/>
          <w:lang w:eastAsia="sl-SI"/>
        </w:rPr>
        <w:t>Služba Vlade Republike Slovenije za zakonodajo</w:t>
      </w:r>
    </w:p>
    <w:p w14:paraId="0FFD973A" w14:textId="77777777" w:rsidR="000A42B3" w:rsidRDefault="000A42B3"/>
    <w:p w14:paraId="0E4D0FEC" w14:textId="77777777" w:rsidR="000A42B3" w:rsidRDefault="000A42B3"/>
    <w:p w14:paraId="420DE2C8" w14:textId="77777777" w:rsidR="00820916" w:rsidRDefault="00820916"/>
    <w:p w14:paraId="0E2D863C" w14:textId="77777777" w:rsidR="00820916" w:rsidRDefault="00820916"/>
    <w:p w14:paraId="658B4854" w14:textId="77777777" w:rsidR="00820916" w:rsidRDefault="00820916"/>
    <w:p w14:paraId="0227F977" w14:textId="77777777" w:rsidR="00820916" w:rsidRDefault="00820916"/>
    <w:p w14:paraId="788CFB97" w14:textId="77777777" w:rsidR="00820916" w:rsidRDefault="00820916"/>
    <w:p w14:paraId="3F573EAF" w14:textId="77777777" w:rsidR="00820916" w:rsidRDefault="00820916"/>
    <w:p w14:paraId="2974FF8E" w14:textId="77777777" w:rsidR="00820916" w:rsidRDefault="00820916"/>
    <w:p w14:paraId="3312D798" w14:textId="77777777" w:rsidR="00820916" w:rsidRDefault="00820916"/>
    <w:p w14:paraId="29A09D53" w14:textId="77777777" w:rsidR="00820916" w:rsidRDefault="00820916"/>
    <w:p w14:paraId="18BB7D47" w14:textId="77777777" w:rsidR="00820916" w:rsidRDefault="00820916"/>
    <w:p w14:paraId="052D4F65" w14:textId="77777777" w:rsidR="00820916" w:rsidRDefault="00820916"/>
    <w:p w14:paraId="0A7E0C6F" w14:textId="77777777" w:rsidR="00820916" w:rsidRDefault="00820916"/>
    <w:p w14:paraId="11B77AF4" w14:textId="2B0F98C0" w:rsidR="00820916" w:rsidRDefault="00820916" w:rsidP="00820916">
      <w:pPr>
        <w:jc w:val="right"/>
      </w:pPr>
      <w:r>
        <w:lastRenderedPageBreak/>
        <w:t>Priloga 2</w:t>
      </w:r>
    </w:p>
    <w:p w14:paraId="337728CF" w14:textId="77777777" w:rsidR="00820916" w:rsidRDefault="00820916"/>
    <w:p w14:paraId="169FF930" w14:textId="3A33B7A5" w:rsidR="00820916" w:rsidRPr="00C67A7A" w:rsidRDefault="00820916" w:rsidP="00D14341">
      <w:pPr>
        <w:tabs>
          <w:tab w:val="left" w:pos="1701"/>
        </w:tabs>
        <w:spacing w:after="0" w:line="276" w:lineRule="auto"/>
        <w:jc w:val="center"/>
        <w:rPr>
          <w:rFonts w:ascii="Arial" w:hAnsi="Arial" w:cs="Arial"/>
          <w:b/>
          <w:bCs/>
          <w:sz w:val="20"/>
          <w:szCs w:val="18"/>
          <w:lang w:eastAsia="sl-SI"/>
        </w:rPr>
      </w:pPr>
      <w:r w:rsidRPr="00C67A7A">
        <w:rPr>
          <w:rFonts w:ascii="Arial" w:hAnsi="Arial" w:cs="Arial"/>
          <w:b/>
          <w:bCs/>
          <w:sz w:val="20"/>
          <w:szCs w:val="18"/>
        </w:rPr>
        <w:t>Poročilo o izvajanju Zakona o zagotavljanju finančnih sredstev za investicije v športno infrastrukturo v Republiki Sloveniji v letih od 2023 do 2030 (ZFSŠI27) v letu 2025</w:t>
      </w:r>
    </w:p>
    <w:p w14:paraId="002B426D" w14:textId="77777777" w:rsidR="00820916" w:rsidRPr="00C67A7A" w:rsidRDefault="00820916" w:rsidP="00D14341">
      <w:pPr>
        <w:spacing w:after="0" w:line="276" w:lineRule="auto"/>
        <w:jc w:val="center"/>
        <w:rPr>
          <w:rFonts w:ascii="Arial" w:hAnsi="Arial" w:cs="Arial"/>
          <w:sz w:val="20"/>
          <w:szCs w:val="20"/>
        </w:rPr>
      </w:pPr>
    </w:p>
    <w:p w14:paraId="33DE070E" w14:textId="6C61D60B" w:rsidR="00E6430F" w:rsidRPr="00C67A7A" w:rsidRDefault="00E6430F" w:rsidP="00E6430F">
      <w:pPr>
        <w:pStyle w:val="Odstavekseznama"/>
        <w:numPr>
          <w:ilvl w:val="0"/>
          <w:numId w:val="12"/>
        </w:numPr>
        <w:rPr>
          <w:rFonts w:ascii="Arial" w:hAnsi="Arial" w:cs="Arial"/>
          <w:b/>
          <w:bCs/>
          <w:i/>
          <w:iCs/>
          <w:sz w:val="20"/>
          <w:szCs w:val="20"/>
        </w:rPr>
      </w:pPr>
      <w:r w:rsidRPr="00C67A7A">
        <w:rPr>
          <w:rFonts w:ascii="Arial" w:hAnsi="Arial" w:cs="Arial"/>
          <w:b/>
          <w:bCs/>
          <w:i/>
          <w:iCs/>
          <w:sz w:val="20"/>
          <w:szCs w:val="20"/>
        </w:rPr>
        <w:t>Javni razpis za izbor sofinanciranja investicij v športno infrastrukturo v letu 2025</w:t>
      </w:r>
    </w:p>
    <w:p w14:paraId="2DC36092" w14:textId="77777777" w:rsidR="00E6430F" w:rsidRPr="00C67A7A" w:rsidRDefault="00E6430F" w:rsidP="00E6430F">
      <w:pPr>
        <w:pStyle w:val="Odstavekseznama"/>
        <w:ind w:left="360"/>
        <w:rPr>
          <w:rFonts w:ascii="Arial" w:hAnsi="Arial" w:cs="Arial"/>
          <w:sz w:val="20"/>
          <w:szCs w:val="20"/>
        </w:rPr>
      </w:pPr>
    </w:p>
    <w:p w14:paraId="455BA1A8" w14:textId="726462CD" w:rsidR="00B51C5D" w:rsidRPr="00C67A7A" w:rsidRDefault="008154E1" w:rsidP="00B51C5D">
      <w:pPr>
        <w:pStyle w:val="Odstavekseznama"/>
        <w:ind w:left="360"/>
        <w:jc w:val="both"/>
        <w:rPr>
          <w:rFonts w:ascii="Arial" w:hAnsi="Arial" w:cs="Arial"/>
          <w:sz w:val="20"/>
          <w:szCs w:val="20"/>
        </w:rPr>
      </w:pPr>
      <w:r w:rsidRPr="00C67A7A">
        <w:rPr>
          <w:rFonts w:ascii="Arial" w:hAnsi="Arial" w:cs="Arial"/>
          <w:sz w:val="20"/>
          <w:szCs w:val="20"/>
        </w:rPr>
        <w:t>Na podlagi letnega načrta za financiranje in sofinanciranje investicij v športno infrastrukturo za leto 202</w:t>
      </w:r>
      <w:r w:rsidR="007A4DA1" w:rsidRPr="00C67A7A">
        <w:rPr>
          <w:rFonts w:ascii="Arial" w:hAnsi="Arial" w:cs="Arial"/>
          <w:sz w:val="20"/>
          <w:szCs w:val="20"/>
        </w:rPr>
        <w:t>5</w:t>
      </w:r>
      <w:r w:rsidRPr="00C67A7A">
        <w:rPr>
          <w:rFonts w:ascii="Arial" w:hAnsi="Arial" w:cs="Arial"/>
          <w:sz w:val="20"/>
          <w:szCs w:val="20"/>
        </w:rPr>
        <w:t xml:space="preserve"> (št. </w:t>
      </w:r>
      <w:r w:rsidR="007A4DA1" w:rsidRPr="00C67A7A">
        <w:rPr>
          <w:rFonts w:ascii="Arial" w:hAnsi="Arial" w:cs="Arial"/>
          <w:sz w:val="20"/>
          <w:szCs w:val="20"/>
        </w:rPr>
        <w:t xml:space="preserve">67100-2/2025/3 </w:t>
      </w:r>
      <w:r w:rsidRPr="00C67A7A">
        <w:rPr>
          <w:rFonts w:ascii="Arial" w:hAnsi="Arial" w:cs="Arial"/>
          <w:sz w:val="20"/>
          <w:szCs w:val="20"/>
        </w:rPr>
        <w:t xml:space="preserve">z dne </w:t>
      </w:r>
      <w:r w:rsidR="007A4DA1" w:rsidRPr="00C67A7A">
        <w:rPr>
          <w:rFonts w:ascii="Arial" w:hAnsi="Arial" w:cs="Arial"/>
          <w:sz w:val="20"/>
          <w:szCs w:val="20"/>
        </w:rPr>
        <w:t>6. 2. 2025</w:t>
      </w:r>
      <w:r w:rsidRPr="00C67A7A">
        <w:rPr>
          <w:rFonts w:ascii="Arial" w:hAnsi="Arial" w:cs="Arial"/>
          <w:sz w:val="20"/>
          <w:szCs w:val="20"/>
        </w:rPr>
        <w:t>), drugega odstavka 3. člena Zakona o zagotavljanju finančnih sredstev za investicije v športno infrastrukturo v Republiki Sloveniji v letih od 2023 do 2030 (Uradni list RS, št. 54/22 in 45/24 – v nadaljevanju: ZFSŠI27), in Zakona o športu (Uradni list RS, št. 29/17, 21/18 – ZNOrg, 82/20, 3/22 – ZDeb</w:t>
      </w:r>
      <w:r w:rsidR="007A4DA1" w:rsidRPr="00C67A7A">
        <w:rPr>
          <w:rFonts w:ascii="Arial" w:hAnsi="Arial" w:cs="Arial"/>
          <w:sz w:val="20"/>
          <w:szCs w:val="20"/>
        </w:rPr>
        <w:t>,</w:t>
      </w:r>
      <w:r w:rsidRPr="00C67A7A">
        <w:rPr>
          <w:rFonts w:ascii="Arial" w:hAnsi="Arial" w:cs="Arial"/>
          <w:sz w:val="20"/>
          <w:szCs w:val="20"/>
        </w:rPr>
        <w:t xml:space="preserve"> 37/24 – ZMat-B </w:t>
      </w:r>
      <w:r w:rsidR="007A4DA1" w:rsidRPr="00C67A7A">
        <w:rPr>
          <w:rFonts w:ascii="Arial" w:hAnsi="Arial" w:cs="Arial"/>
          <w:sz w:val="20"/>
          <w:szCs w:val="20"/>
        </w:rPr>
        <w:t xml:space="preserve">in 10/26 </w:t>
      </w:r>
      <w:r w:rsidRPr="00C67A7A">
        <w:rPr>
          <w:rFonts w:ascii="Arial" w:hAnsi="Arial" w:cs="Arial"/>
          <w:sz w:val="20"/>
          <w:szCs w:val="20"/>
        </w:rPr>
        <w:t xml:space="preserve">– v nadaljevanju: ZŠPo-1) je Ministrstvo za gospodarstvo, turizem in šport (v nadaljevanju: MGTŠ) dne </w:t>
      </w:r>
      <w:r w:rsidR="007A4DA1" w:rsidRPr="00C67A7A">
        <w:rPr>
          <w:rFonts w:ascii="Arial" w:hAnsi="Arial" w:cs="Arial"/>
          <w:sz w:val="20"/>
          <w:szCs w:val="20"/>
        </w:rPr>
        <w:t>4</w:t>
      </w:r>
      <w:r w:rsidRPr="00C67A7A">
        <w:rPr>
          <w:rFonts w:ascii="Arial" w:hAnsi="Arial" w:cs="Arial"/>
          <w:sz w:val="20"/>
          <w:szCs w:val="20"/>
        </w:rPr>
        <w:t xml:space="preserve">. </w:t>
      </w:r>
      <w:r w:rsidR="007A4DA1" w:rsidRPr="00C67A7A">
        <w:rPr>
          <w:rFonts w:ascii="Arial" w:hAnsi="Arial" w:cs="Arial"/>
          <w:sz w:val="20"/>
          <w:szCs w:val="20"/>
        </w:rPr>
        <w:t>4</w:t>
      </w:r>
      <w:r w:rsidRPr="00C67A7A">
        <w:rPr>
          <w:rFonts w:ascii="Arial" w:hAnsi="Arial" w:cs="Arial"/>
          <w:sz w:val="20"/>
          <w:szCs w:val="20"/>
        </w:rPr>
        <w:t>. 202</w:t>
      </w:r>
      <w:r w:rsidR="007A4DA1" w:rsidRPr="00C67A7A">
        <w:rPr>
          <w:rFonts w:ascii="Arial" w:hAnsi="Arial" w:cs="Arial"/>
          <w:sz w:val="20"/>
          <w:szCs w:val="20"/>
        </w:rPr>
        <w:t>5</w:t>
      </w:r>
      <w:r w:rsidRPr="00C67A7A">
        <w:rPr>
          <w:rFonts w:ascii="Arial" w:hAnsi="Arial" w:cs="Arial"/>
          <w:sz w:val="20"/>
          <w:szCs w:val="20"/>
        </w:rPr>
        <w:t xml:space="preserve"> objavilo Javni razpis za izbor sofinanciranja investicij v športno infrastrukturo v letu 202</w:t>
      </w:r>
      <w:r w:rsidR="007A4DA1" w:rsidRPr="00C67A7A">
        <w:rPr>
          <w:rFonts w:ascii="Arial" w:hAnsi="Arial" w:cs="Arial"/>
          <w:sz w:val="20"/>
          <w:szCs w:val="20"/>
        </w:rPr>
        <w:t>5</w:t>
      </w:r>
      <w:r w:rsidRPr="00C67A7A">
        <w:rPr>
          <w:rFonts w:ascii="Arial" w:hAnsi="Arial" w:cs="Arial"/>
          <w:sz w:val="20"/>
          <w:szCs w:val="20"/>
        </w:rPr>
        <w:t xml:space="preserve"> (Uradni list Republike Slovenije</w:t>
      </w:r>
      <w:r w:rsidR="007A4DA1" w:rsidRPr="00C67A7A">
        <w:rPr>
          <w:rFonts w:ascii="Arial" w:hAnsi="Arial" w:cs="Arial"/>
          <w:sz w:val="20"/>
          <w:szCs w:val="20"/>
        </w:rPr>
        <w:t>, št. 22/25 in 47/25</w:t>
      </w:r>
      <w:r w:rsidR="006001C5">
        <w:rPr>
          <w:rFonts w:ascii="Arial" w:hAnsi="Arial" w:cs="Arial"/>
          <w:sz w:val="20"/>
          <w:szCs w:val="20"/>
        </w:rPr>
        <w:t>; v nadaljevanju: javni razpis 2025</w:t>
      </w:r>
      <w:r w:rsidRPr="00C67A7A">
        <w:rPr>
          <w:rFonts w:ascii="Arial" w:hAnsi="Arial" w:cs="Arial"/>
          <w:sz w:val="20"/>
          <w:szCs w:val="20"/>
        </w:rPr>
        <w:t xml:space="preserve">). </w:t>
      </w:r>
    </w:p>
    <w:p w14:paraId="56C7D2A6" w14:textId="77777777" w:rsidR="00B51C5D" w:rsidRPr="00C67A7A" w:rsidRDefault="00B51C5D" w:rsidP="00B51C5D">
      <w:pPr>
        <w:pStyle w:val="Odstavekseznama"/>
        <w:ind w:left="360"/>
        <w:jc w:val="both"/>
        <w:rPr>
          <w:rFonts w:ascii="Arial" w:hAnsi="Arial" w:cs="Arial"/>
          <w:sz w:val="14"/>
          <w:szCs w:val="14"/>
        </w:rPr>
      </w:pPr>
    </w:p>
    <w:p w14:paraId="62C814B4" w14:textId="343845B9" w:rsidR="007A4DA1" w:rsidRPr="00C67A7A" w:rsidRDefault="00F235DD" w:rsidP="00B51C5D">
      <w:pPr>
        <w:pStyle w:val="Odstavekseznama"/>
        <w:ind w:left="360"/>
        <w:jc w:val="both"/>
        <w:rPr>
          <w:rFonts w:ascii="Arial" w:hAnsi="Arial" w:cs="Arial"/>
          <w:sz w:val="20"/>
          <w:szCs w:val="20"/>
        </w:rPr>
      </w:pPr>
      <w:r w:rsidRPr="00C67A7A">
        <w:rPr>
          <w:rFonts w:ascii="Arial" w:hAnsi="Arial" w:cs="Arial"/>
          <w:sz w:val="20"/>
          <w:szCs w:val="20"/>
        </w:rPr>
        <w:t xml:space="preserve">Namen oz. cilj javnega razpisa </w:t>
      </w:r>
      <w:r w:rsidR="006001C5">
        <w:rPr>
          <w:rFonts w:ascii="Arial" w:hAnsi="Arial" w:cs="Arial"/>
          <w:sz w:val="20"/>
          <w:szCs w:val="20"/>
        </w:rPr>
        <w:t xml:space="preserve">2025 </w:t>
      </w:r>
      <w:r w:rsidRPr="00C67A7A">
        <w:rPr>
          <w:rFonts w:ascii="Arial" w:hAnsi="Arial" w:cs="Arial"/>
          <w:sz w:val="20"/>
          <w:szCs w:val="20"/>
        </w:rPr>
        <w:t>je bil sofinancirati obnovo, novogradnjo, posodobitev ali rekonstrukcijo javnih športnih objektov in površin za šport v naravi ter ureditev dostopnosti do javne športne infrastrukture za funkcionalno ovirane.</w:t>
      </w:r>
    </w:p>
    <w:p w14:paraId="09B28FA7" w14:textId="04B1735A" w:rsidR="00F235DD" w:rsidRPr="00C67A7A" w:rsidRDefault="00F235DD" w:rsidP="00F235DD">
      <w:pPr>
        <w:ind w:left="360"/>
        <w:jc w:val="both"/>
        <w:rPr>
          <w:rFonts w:ascii="Arial" w:hAnsi="Arial" w:cs="Arial"/>
          <w:sz w:val="20"/>
          <w:szCs w:val="20"/>
        </w:rPr>
      </w:pPr>
      <w:r w:rsidRPr="00C67A7A">
        <w:rPr>
          <w:rFonts w:ascii="Arial" w:hAnsi="Arial" w:cs="Arial"/>
          <w:sz w:val="20"/>
          <w:szCs w:val="20"/>
        </w:rPr>
        <w:t xml:space="preserve">Na javni razpis za sofinanciranje investicij so se lahko prijavile občine, ki so lastnice javne športne infrastrukture, katerih obnovo, posodobitev ali rekonstrukcijo kot prijavljeno investicijo so prijavile na predmetni javni razpis, oziroma so lastnice nepremičnine, na kateri se je kot prijavljena investicija izvedla novogradnja. Občine so se lahko prijavile tudi, če je nepremičnina, ki je bila predmet investicije v lasti njenega ožjega dela (npr. krajevne, vaške ali četrtne skupnosti), druge občine ali Republike Slovenije, in so k vlogi priložile soglasje lastnika oziroma upravljavca nepremičnine za investicijo. </w:t>
      </w:r>
    </w:p>
    <w:p w14:paraId="4B61F0CB" w14:textId="783196D1" w:rsidR="008154E1" w:rsidRPr="00C67A7A" w:rsidRDefault="00F235DD" w:rsidP="00F235DD">
      <w:pPr>
        <w:pStyle w:val="Odstavekseznama"/>
        <w:ind w:left="360"/>
        <w:jc w:val="both"/>
        <w:rPr>
          <w:rFonts w:ascii="Arial" w:hAnsi="Arial" w:cs="Arial"/>
          <w:sz w:val="20"/>
          <w:szCs w:val="20"/>
        </w:rPr>
      </w:pPr>
      <w:r w:rsidRPr="00C67A7A">
        <w:rPr>
          <w:rFonts w:ascii="Arial" w:hAnsi="Arial" w:cs="Arial"/>
          <w:sz w:val="20"/>
          <w:szCs w:val="20"/>
        </w:rPr>
        <w:t>Skupna višina sredstev, ki jih je MGTŠ namenil za izvedbo javnega razpisa</w:t>
      </w:r>
      <w:r w:rsidR="006001C5">
        <w:rPr>
          <w:rFonts w:ascii="Arial" w:hAnsi="Arial" w:cs="Arial"/>
          <w:sz w:val="20"/>
          <w:szCs w:val="20"/>
        </w:rPr>
        <w:t xml:space="preserve"> 2025</w:t>
      </w:r>
      <w:r w:rsidRPr="00C67A7A">
        <w:rPr>
          <w:rFonts w:ascii="Arial" w:hAnsi="Arial" w:cs="Arial"/>
          <w:sz w:val="20"/>
          <w:szCs w:val="20"/>
        </w:rPr>
        <w:t xml:space="preserve">, je znašala 10.470.381,67 EUR. </w:t>
      </w:r>
      <w:r w:rsidR="008154E1" w:rsidRPr="00C67A7A">
        <w:rPr>
          <w:rFonts w:ascii="Arial" w:hAnsi="Arial" w:cs="Arial"/>
          <w:sz w:val="20"/>
          <w:szCs w:val="20"/>
        </w:rPr>
        <w:t>Iz naslova ZFSŠI27 je bilo v letu 202</w:t>
      </w:r>
      <w:r w:rsidRPr="00C67A7A">
        <w:rPr>
          <w:rFonts w:ascii="Arial" w:hAnsi="Arial" w:cs="Arial"/>
          <w:sz w:val="20"/>
          <w:szCs w:val="20"/>
        </w:rPr>
        <w:t>5</w:t>
      </w:r>
      <w:r w:rsidR="008154E1" w:rsidRPr="00C67A7A">
        <w:rPr>
          <w:rFonts w:ascii="Arial" w:hAnsi="Arial" w:cs="Arial"/>
          <w:sz w:val="20"/>
          <w:szCs w:val="20"/>
        </w:rPr>
        <w:t xml:space="preserve"> za sofinanciranje namenjenih </w:t>
      </w:r>
      <w:r w:rsidRPr="00C67A7A">
        <w:rPr>
          <w:rFonts w:ascii="Arial" w:hAnsi="Arial" w:cs="Arial"/>
          <w:sz w:val="20"/>
          <w:szCs w:val="20"/>
        </w:rPr>
        <w:t>1.968.224,20 EUR (</w:t>
      </w:r>
      <w:r w:rsidR="008154E1" w:rsidRPr="00C67A7A">
        <w:rPr>
          <w:rFonts w:ascii="Arial" w:hAnsi="Arial" w:cs="Arial"/>
          <w:sz w:val="20"/>
          <w:szCs w:val="20"/>
        </w:rPr>
        <w:t>18.031.775,80 EUR</w:t>
      </w:r>
      <w:r w:rsidRPr="00C67A7A">
        <w:rPr>
          <w:rFonts w:ascii="Arial" w:hAnsi="Arial" w:cs="Arial"/>
          <w:sz w:val="20"/>
          <w:szCs w:val="20"/>
        </w:rPr>
        <w:t xml:space="preserve"> je bilo </w:t>
      </w:r>
      <w:r w:rsidR="00B51C5D" w:rsidRPr="00C67A7A">
        <w:rPr>
          <w:rFonts w:ascii="Arial" w:hAnsi="Arial" w:cs="Arial"/>
          <w:sz w:val="20"/>
          <w:szCs w:val="20"/>
        </w:rPr>
        <w:t xml:space="preserve">namreč že </w:t>
      </w:r>
      <w:r w:rsidR="006001C5">
        <w:rPr>
          <w:rFonts w:ascii="Arial" w:hAnsi="Arial" w:cs="Arial"/>
          <w:sz w:val="20"/>
          <w:szCs w:val="20"/>
        </w:rPr>
        <w:t>dodeljenih</w:t>
      </w:r>
      <w:r w:rsidR="006001C5" w:rsidRPr="00C67A7A">
        <w:rPr>
          <w:rFonts w:ascii="Arial" w:hAnsi="Arial" w:cs="Arial"/>
          <w:sz w:val="20"/>
          <w:szCs w:val="20"/>
        </w:rPr>
        <w:t xml:space="preserve"> </w:t>
      </w:r>
      <w:r w:rsidRPr="00C67A7A">
        <w:rPr>
          <w:rFonts w:ascii="Arial" w:hAnsi="Arial" w:cs="Arial"/>
          <w:sz w:val="20"/>
          <w:szCs w:val="20"/>
        </w:rPr>
        <w:t>v okviru Javnega razpisa za izbor sofinanciranja investicij v športno infrastrukturo v letu 2024, in sicer za leto 2025)</w:t>
      </w:r>
      <w:r w:rsidR="008154E1" w:rsidRPr="00C67A7A">
        <w:rPr>
          <w:rFonts w:ascii="Arial" w:hAnsi="Arial" w:cs="Arial"/>
          <w:sz w:val="20"/>
          <w:szCs w:val="20"/>
        </w:rPr>
        <w:t>. Presežek (razliko) sredstev v letu 202</w:t>
      </w:r>
      <w:r w:rsidRPr="00C67A7A">
        <w:rPr>
          <w:rFonts w:ascii="Arial" w:hAnsi="Arial" w:cs="Arial"/>
          <w:sz w:val="20"/>
          <w:szCs w:val="20"/>
        </w:rPr>
        <w:t>5</w:t>
      </w:r>
      <w:r w:rsidR="008154E1" w:rsidRPr="00C67A7A">
        <w:rPr>
          <w:rFonts w:ascii="Arial" w:hAnsi="Arial" w:cs="Arial"/>
          <w:sz w:val="20"/>
          <w:szCs w:val="20"/>
        </w:rPr>
        <w:t xml:space="preserve"> </w:t>
      </w:r>
      <w:r w:rsidR="006001C5">
        <w:rPr>
          <w:rFonts w:ascii="Arial" w:hAnsi="Arial" w:cs="Arial"/>
          <w:sz w:val="20"/>
          <w:szCs w:val="20"/>
        </w:rPr>
        <w:t xml:space="preserve">(nad zneskom, določenim v drugi alineji drugega odstavka 2. člena ZFSŠI27) </w:t>
      </w:r>
      <w:r w:rsidR="008154E1" w:rsidRPr="00C67A7A">
        <w:rPr>
          <w:rFonts w:ascii="Arial" w:hAnsi="Arial" w:cs="Arial"/>
          <w:sz w:val="20"/>
          <w:szCs w:val="20"/>
        </w:rPr>
        <w:t>je MGTŠ zagotovil iz naslova sofinanciranja izvajanja letnega programa športa na državni ravni za leto 202</w:t>
      </w:r>
      <w:r w:rsidRPr="00C67A7A">
        <w:rPr>
          <w:rFonts w:ascii="Arial" w:hAnsi="Arial" w:cs="Arial"/>
          <w:sz w:val="20"/>
          <w:szCs w:val="20"/>
        </w:rPr>
        <w:t>5</w:t>
      </w:r>
      <w:r w:rsidR="008154E1" w:rsidRPr="00C67A7A">
        <w:rPr>
          <w:rFonts w:ascii="Arial" w:hAnsi="Arial" w:cs="Arial"/>
          <w:sz w:val="20"/>
          <w:szCs w:val="20"/>
        </w:rPr>
        <w:t>, sprejetega na podlagi 12. člena Zakona o športu.</w:t>
      </w:r>
    </w:p>
    <w:p w14:paraId="075F7956" w14:textId="77777777" w:rsidR="008154E1" w:rsidRPr="00C67A7A" w:rsidRDefault="008154E1" w:rsidP="008154E1">
      <w:pPr>
        <w:pStyle w:val="Odstavekseznama"/>
        <w:ind w:left="360"/>
        <w:jc w:val="both"/>
        <w:rPr>
          <w:rFonts w:ascii="Arial" w:hAnsi="Arial" w:cs="Arial"/>
          <w:sz w:val="14"/>
          <w:szCs w:val="14"/>
        </w:rPr>
      </w:pPr>
    </w:p>
    <w:p w14:paraId="7408BBF3" w14:textId="64E9637C" w:rsidR="0058433D" w:rsidRPr="00C67A7A" w:rsidRDefault="008154E1" w:rsidP="0058433D">
      <w:pPr>
        <w:pStyle w:val="Odstavekseznama"/>
        <w:ind w:left="360"/>
        <w:jc w:val="both"/>
        <w:rPr>
          <w:rFonts w:ascii="Arial" w:hAnsi="Arial" w:cs="Arial"/>
          <w:sz w:val="20"/>
          <w:szCs w:val="20"/>
        </w:rPr>
      </w:pPr>
      <w:r w:rsidRPr="00C67A7A">
        <w:rPr>
          <w:rFonts w:ascii="Arial" w:hAnsi="Arial" w:cs="Arial"/>
          <w:sz w:val="20"/>
          <w:szCs w:val="20"/>
        </w:rPr>
        <w:t xml:space="preserve">Strokovna komisija je po pregledu in ocenjevanju vlog </w:t>
      </w:r>
      <w:r w:rsidRPr="00C67A7A">
        <w:rPr>
          <w:rFonts w:ascii="Arial" w:hAnsi="Arial" w:cs="Arial"/>
          <w:b/>
          <w:bCs/>
          <w:sz w:val="20"/>
          <w:szCs w:val="20"/>
        </w:rPr>
        <w:t xml:space="preserve">izbrala </w:t>
      </w:r>
      <w:r w:rsidR="00F235DD" w:rsidRPr="00C67A7A">
        <w:rPr>
          <w:rFonts w:ascii="Arial" w:hAnsi="Arial" w:cs="Arial"/>
          <w:b/>
          <w:bCs/>
          <w:sz w:val="20"/>
          <w:szCs w:val="20"/>
        </w:rPr>
        <w:t>8</w:t>
      </w:r>
      <w:r w:rsidRPr="00C67A7A">
        <w:rPr>
          <w:rFonts w:ascii="Arial" w:hAnsi="Arial" w:cs="Arial"/>
          <w:b/>
          <w:bCs/>
          <w:sz w:val="20"/>
          <w:szCs w:val="20"/>
        </w:rPr>
        <w:t>4 projektov</w:t>
      </w:r>
      <w:r w:rsidR="006001C5">
        <w:rPr>
          <w:rFonts w:ascii="Arial" w:hAnsi="Arial" w:cs="Arial"/>
          <w:b/>
          <w:bCs/>
          <w:sz w:val="20"/>
          <w:szCs w:val="20"/>
        </w:rPr>
        <w:t xml:space="preserve"> občin</w:t>
      </w:r>
      <w:r w:rsidRPr="00C67A7A">
        <w:rPr>
          <w:rFonts w:ascii="Arial" w:hAnsi="Arial" w:cs="Arial"/>
          <w:sz w:val="20"/>
          <w:szCs w:val="20"/>
        </w:rPr>
        <w:t xml:space="preserve">, ki </w:t>
      </w:r>
      <w:r w:rsidR="006001C5">
        <w:rPr>
          <w:rFonts w:ascii="Arial" w:hAnsi="Arial" w:cs="Arial"/>
          <w:sz w:val="20"/>
          <w:szCs w:val="20"/>
        </w:rPr>
        <w:t xml:space="preserve">jim je </w:t>
      </w:r>
      <w:r w:rsidRPr="00C67A7A">
        <w:rPr>
          <w:rFonts w:ascii="Arial" w:hAnsi="Arial" w:cs="Arial"/>
          <w:sz w:val="20"/>
          <w:szCs w:val="20"/>
        </w:rPr>
        <w:t xml:space="preserve">MGTŠ </w:t>
      </w:r>
      <w:r w:rsidR="006001C5">
        <w:rPr>
          <w:rFonts w:ascii="Arial" w:hAnsi="Arial" w:cs="Arial"/>
          <w:sz w:val="20"/>
          <w:szCs w:val="20"/>
        </w:rPr>
        <w:t xml:space="preserve">dodelil sofinanciranje </w:t>
      </w:r>
      <w:r w:rsidRPr="00C67A7A">
        <w:rPr>
          <w:rFonts w:ascii="Arial" w:hAnsi="Arial" w:cs="Arial"/>
          <w:sz w:val="20"/>
          <w:szCs w:val="20"/>
        </w:rPr>
        <w:t xml:space="preserve">v skupni višini </w:t>
      </w:r>
      <w:r w:rsidR="00F235DD" w:rsidRPr="00C67A7A">
        <w:rPr>
          <w:rFonts w:ascii="Arial" w:hAnsi="Arial" w:cs="Arial"/>
          <w:sz w:val="20"/>
          <w:szCs w:val="20"/>
        </w:rPr>
        <w:t>10.470.381,67</w:t>
      </w:r>
      <w:r w:rsidR="0058433D" w:rsidRPr="00C67A7A">
        <w:rPr>
          <w:rFonts w:ascii="Arial" w:hAnsi="Arial" w:cs="Arial"/>
          <w:sz w:val="20"/>
          <w:szCs w:val="20"/>
        </w:rPr>
        <w:t xml:space="preserve"> EUR</w:t>
      </w:r>
      <w:r w:rsidR="00F235DD" w:rsidRPr="00C67A7A">
        <w:rPr>
          <w:rFonts w:ascii="Arial" w:hAnsi="Arial" w:cs="Arial"/>
          <w:sz w:val="20"/>
          <w:szCs w:val="20"/>
        </w:rPr>
        <w:t>,</w:t>
      </w:r>
      <w:r w:rsidRPr="00C67A7A">
        <w:rPr>
          <w:rFonts w:ascii="Arial" w:hAnsi="Arial" w:cs="Arial"/>
          <w:sz w:val="20"/>
          <w:szCs w:val="20"/>
        </w:rPr>
        <w:t xml:space="preserve"> v </w:t>
      </w:r>
      <w:r w:rsidR="00F235DD" w:rsidRPr="00C67A7A">
        <w:rPr>
          <w:rFonts w:ascii="Arial" w:hAnsi="Arial" w:cs="Arial"/>
          <w:sz w:val="20"/>
          <w:szCs w:val="20"/>
        </w:rPr>
        <w:t xml:space="preserve">celoti </w:t>
      </w:r>
      <w:r w:rsidR="006001C5">
        <w:rPr>
          <w:rFonts w:ascii="Arial" w:hAnsi="Arial" w:cs="Arial"/>
          <w:sz w:val="20"/>
          <w:szCs w:val="20"/>
        </w:rPr>
        <w:t xml:space="preserve">v </w:t>
      </w:r>
      <w:r w:rsidRPr="00C67A7A">
        <w:rPr>
          <w:rFonts w:ascii="Arial" w:hAnsi="Arial" w:cs="Arial"/>
          <w:sz w:val="20"/>
          <w:szCs w:val="20"/>
        </w:rPr>
        <w:t>let</w:t>
      </w:r>
      <w:r w:rsidR="00F235DD" w:rsidRPr="00C67A7A">
        <w:rPr>
          <w:rFonts w:ascii="Arial" w:hAnsi="Arial" w:cs="Arial"/>
          <w:sz w:val="20"/>
          <w:szCs w:val="20"/>
        </w:rPr>
        <w:t>u</w:t>
      </w:r>
      <w:r w:rsidRPr="00C67A7A">
        <w:rPr>
          <w:rFonts w:ascii="Arial" w:hAnsi="Arial" w:cs="Arial"/>
          <w:sz w:val="20"/>
          <w:szCs w:val="20"/>
        </w:rPr>
        <w:t xml:space="preserve"> 2025. Za sofinanciranje so bili izbrani vsi projekti, ki so izpolnjevali razpisne pogoje.</w:t>
      </w:r>
    </w:p>
    <w:p w14:paraId="193BC469" w14:textId="1EE6547D" w:rsidR="0058433D" w:rsidRPr="00C67A7A" w:rsidRDefault="0058433D" w:rsidP="0058433D">
      <w:pPr>
        <w:spacing w:line="276" w:lineRule="auto"/>
        <w:ind w:firstLine="360"/>
        <w:jc w:val="both"/>
        <w:rPr>
          <w:rFonts w:ascii="Arial" w:hAnsi="Arial" w:cs="Arial"/>
          <w:sz w:val="20"/>
          <w:szCs w:val="20"/>
        </w:rPr>
      </w:pPr>
      <w:r w:rsidRPr="00C67A7A">
        <w:rPr>
          <w:rFonts w:ascii="Arial" w:hAnsi="Arial" w:cs="Arial"/>
          <w:sz w:val="20"/>
          <w:szCs w:val="20"/>
        </w:rPr>
        <w:t xml:space="preserve">Podrobnejši seznami </w:t>
      </w:r>
      <w:r w:rsidR="006001C5">
        <w:rPr>
          <w:rFonts w:ascii="Arial" w:hAnsi="Arial" w:cs="Arial"/>
          <w:sz w:val="20"/>
          <w:szCs w:val="20"/>
        </w:rPr>
        <w:t>izbranih, zavrnjenih in zavrženih vlog</w:t>
      </w:r>
      <w:r w:rsidRPr="00C67A7A">
        <w:rPr>
          <w:rFonts w:ascii="Arial" w:hAnsi="Arial" w:cs="Arial"/>
          <w:sz w:val="20"/>
          <w:szCs w:val="20"/>
        </w:rPr>
        <w:t xml:space="preserve"> so prikazani v spodnjih </w:t>
      </w:r>
      <w:r w:rsidR="006001C5">
        <w:rPr>
          <w:rFonts w:ascii="Arial" w:hAnsi="Arial" w:cs="Arial"/>
          <w:sz w:val="20"/>
          <w:szCs w:val="20"/>
        </w:rPr>
        <w:t>preglednicah</w:t>
      </w:r>
      <w:r w:rsidRPr="00C67A7A">
        <w:rPr>
          <w:rFonts w:ascii="Arial" w:hAnsi="Arial" w:cs="Arial"/>
          <w:sz w:val="20"/>
          <w:szCs w:val="20"/>
        </w:rPr>
        <w:t>:</w:t>
      </w:r>
    </w:p>
    <w:p w14:paraId="24EABF7F" w14:textId="77777777" w:rsidR="0058433D" w:rsidRPr="00C67A7A" w:rsidRDefault="0058433D" w:rsidP="0058433D">
      <w:pPr>
        <w:spacing w:line="276" w:lineRule="auto"/>
        <w:jc w:val="both"/>
        <w:rPr>
          <w:rFonts w:ascii="Arial" w:hAnsi="Arial" w:cs="Arial"/>
          <w:sz w:val="20"/>
          <w:szCs w:val="20"/>
        </w:rPr>
      </w:pPr>
    </w:p>
    <w:p w14:paraId="4669B9C6" w14:textId="77777777" w:rsidR="0058433D" w:rsidRPr="00C67A7A" w:rsidRDefault="0058433D" w:rsidP="0058433D">
      <w:pPr>
        <w:spacing w:line="276" w:lineRule="auto"/>
        <w:jc w:val="both"/>
        <w:rPr>
          <w:rFonts w:ascii="Arial" w:hAnsi="Arial" w:cs="Arial"/>
          <w:sz w:val="20"/>
          <w:szCs w:val="20"/>
        </w:rPr>
      </w:pPr>
    </w:p>
    <w:p w14:paraId="26A16CDC" w14:textId="77777777" w:rsidR="0058433D" w:rsidRDefault="0058433D" w:rsidP="0058433D">
      <w:pPr>
        <w:spacing w:line="276" w:lineRule="auto"/>
        <w:jc w:val="both"/>
        <w:rPr>
          <w:rFonts w:cs="Arial"/>
        </w:rPr>
      </w:pPr>
    </w:p>
    <w:p w14:paraId="0AA96B0D" w14:textId="77777777" w:rsidR="00C67A7A" w:rsidRDefault="00C67A7A" w:rsidP="0058433D">
      <w:pPr>
        <w:spacing w:line="276" w:lineRule="auto"/>
        <w:jc w:val="both"/>
        <w:rPr>
          <w:rFonts w:cs="Arial"/>
        </w:rPr>
      </w:pPr>
    </w:p>
    <w:p w14:paraId="62C715F1" w14:textId="77777777" w:rsidR="00C67A7A" w:rsidRDefault="00C67A7A" w:rsidP="0058433D">
      <w:pPr>
        <w:spacing w:line="276" w:lineRule="auto"/>
        <w:jc w:val="both"/>
        <w:rPr>
          <w:rFonts w:cs="Arial"/>
        </w:rPr>
      </w:pPr>
    </w:p>
    <w:p w14:paraId="75B8F67A" w14:textId="77777777" w:rsidR="00C67A7A" w:rsidRDefault="00C67A7A" w:rsidP="0058433D">
      <w:pPr>
        <w:spacing w:line="276" w:lineRule="auto"/>
        <w:jc w:val="both"/>
        <w:rPr>
          <w:rFonts w:cs="Arial"/>
        </w:rPr>
      </w:pPr>
    </w:p>
    <w:p w14:paraId="5D4903C5" w14:textId="6692A4DC" w:rsidR="00105DE4" w:rsidRDefault="00105DE4">
      <w:pPr>
        <w:rPr>
          <w:rFonts w:cs="Arial"/>
        </w:rPr>
      </w:pPr>
      <w:r>
        <w:rPr>
          <w:rFonts w:cs="Arial"/>
        </w:rPr>
        <w:br w:type="page"/>
      </w:r>
    </w:p>
    <w:p w14:paraId="5CC137D3" w14:textId="60DB289D" w:rsidR="0058433D" w:rsidRPr="00C67A7A" w:rsidRDefault="0058433D" w:rsidP="0058433D">
      <w:pPr>
        <w:numPr>
          <w:ilvl w:val="0"/>
          <w:numId w:val="13"/>
        </w:numPr>
        <w:spacing w:after="200" w:line="260" w:lineRule="atLeast"/>
        <w:jc w:val="both"/>
        <w:rPr>
          <w:rFonts w:ascii="Arial" w:hAnsi="Arial" w:cs="Arial"/>
          <w:b/>
          <w:bCs/>
          <w:sz w:val="20"/>
          <w:szCs w:val="20"/>
          <w:u w:val="single"/>
        </w:rPr>
      </w:pPr>
      <w:r w:rsidRPr="00C67A7A">
        <w:rPr>
          <w:rFonts w:ascii="Arial" w:hAnsi="Arial" w:cs="Arial"/>
          <w:b/>
          <w:bCs/>
          <w:sz w:val="20"/>
          <w:szCs w:val="20"/>
          <w:u w:val="single"/>
        </w:rPr>
        <w:lastRenderedPageBreak/>
        <w:t>Seznam IZBRANIH prijaviteljev:</w:t>
      </w:r>
    </w:p>
    <w:tbl>
      <w:tblPr>
        <w:tblW w:w="9498" w:type="dxa"/>
        <w:tblLayout w:type="fixed"/>
        <w:tblCellMar>
          <w:left w:w="70" w:type="dxa"/>
          <w:right w:w="70" w:type="dxa"/>
        </w:tblCellMar>
        <w:tblLook w:val="04A0" w:firstRow="1" w:lastRow="0" w:firstColumn="1" w:lastColumn="0" w:noHBand="0" w:noVBand="1"/>
      </w:tblPr>
      <w:tblGrid>
        <w:gridCol w:w="421"/>
        <w:gridCol w:w="1984"/>
        <w:gridCol w:w="3402"/>
        <w:gridCol w:w="1990"/>
        <w:gridCol w:w="1701"/>
      </w:tblGrid>
      <w:tr w:rsidR="0058433D" w:rsidRPr="00C67A7A" w14:paraId="05D0BCBC" w14:textId="77777777" w:rsidTr="00C67A7A">
        <w:trPr>
          <w:trHeight w:val="836"/>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9E41811" w14:textId="77777777" w:rsidR="0058433D" w:rsidRPr="00C67A7A" w:rsidRDefault="0058433D" w:rsidP="002F3A55">
            <w:pPr>
              <w:spacing w:after="0" w:line="240" w:lineRule="auto"/>
              <w:rPr>
                <w:rFonts w:ascii="Arial" w:eastAsia="Times New Roman" w:hAnsi="Arial" w:cs="Arial"/>
                <w:b/>
                <w:bCs/>
                <w:sz w:val="20"/>
                <w:szCs w:val="20"/>
                <w:lang w:eastAsia="sl-SI"/>
              </w:rPr>
            </w:pPr>
            <w:r w:rsidRPr="00C67A7A">
              <w:rPr>
                <w:rFonts w:ascii="Arial" w:eastAsia="Times New Roman" w:hAnsi="Arial" w:cs="Arial"/>
                <w:b/>
                <w:bCs/>
                <w:sz w:val="20"/>
                <w:szCs w:val="20"/>
                <w:lang w:eastAsia="sl-SI"/>
              </w:rPr>
              <w:t>Št.</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E7C146C" w14:textId="77777777" w:rsidR="0058433D" w:rsidRPr="00C67A7A" w:rsidRDefault="0058433D" w:rsidP="002F3A55">
            <w:pPr>
              <w:spacing w:after="0" w:line="240" w:lineRule="auto"/>
              <w:rPr>
                <w:rFonts w:ascii="Arial" w:eastAsia="Times New Roman" w:hAnsi="Arial" w:cs="Arial"/>
                <w:b/>
                <w:bCs/>
                <w:sz w:val="20"/>
                <w:szCs w:val="20"/>
                <w:lang w:eastAsia="sl-SI"/>
              </w:rPr>
            </w:pPr>
            <w:r w:rsidRPr="00C67A7A">
              <w:rPr>
                <w:rFonts w:ascii="Arial" w:eastAsia="Times New Roman" w:hAnsi="Arial" w:cs="Arial"/>
                <w:b/>
                <w:bCs/>
                <w:sz w:val="20"/>
                <w:szCs w:val="20"/>
                <w:lang w:eastAsia="sl-SI"/>
              </w:rPr>
              <w:t>Naziv prijavitelja</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92861AD" w14:textId="77777777" w:rsidR="0058433D" w:rsidRPr="00C67A7A" w:rsidRDefault="0058433D" w:rsidP="002F3A55">
            <w:pPr>
              <w:spacing w:after="0" w:line="240" w:lineRule="auto"/>
              <w:rPr>
                <w:rFonts w:ascii="Arial" w:eastAsia="Times New Roman" w:hAnsi="Arial" w:cs="Arial"/>
                <w:b/>
                <w:bCs/>
                <w:sz w:val="20"/>
                <w:szCs w:val="20"/>
                <w:lang w:eastAsia="sl-SI"/>
              </w:rPr>
            </w:pPr>
            <w:r w:rsidRPr="00C67A7A">
              <w:rPr>
                <w:rFonts w:ascii="Arial" w:eastAsia="Times New Roman" w:hAnsi="Arial" w:cs="Arial"/>
                <w:b/>
                <w:bCs/>
                <w:sz w:val="20"/>
                <w:szCs w:val="20"/>
                <w:lang w:eastAsia="sl-SI"/>
              </w:rPr>
              <w:t>Naziv prijavljene investicije</w:t>
            </w:r>
          </w:p>
        </w:tc>
        <w:tc>
          <w:tcPr>
            <w:tcW w:w="199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D382002" w14:textId="77777777" w:rsidR="0058433D" w:rsidRPr="00C67A7A" w:rsidRDefault="0058433D" w:rsidP="002F3A55">
            <w:pPr>
              <w:spacing w:after="0" w:line="240" w:lineRule="auto"/>
              <w:rPr>
                <w:rFonts w:ascii="Arial" w:eastAsia="Times New Roman" w:hAnsi="Arial" w:cs="Arial"/>
                <w:b/>
                <w:bCs/>
                <w:sz w:val="20"/>
                <w:szCs w:val="20"/>
                <w:lang w:eastAsia="sl-SI"/>
              </w:rPr>
            </w:pPr>
            <w:r w:rsidRPr="00C67A7A">
              <w:rPr>
                <w:rFonts w:ascii="Arial" w:eastAsia="Times New Roman" w:hAnsi="Arial" w:cs="Arial"/>
                <w:b/>
                <w:bCs/>
                <w:sz w:val="20"/>
                <w:szCs w:val="20"/>
                <w:lang w:eastAsia="sl-SI"/>
              </w:rPr>
              <w:t>Vrednost investicije z DDV</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D30D7B9" w14:textId="3926B3EB" w:rsidR="0058433D" w:rsidRPr="00C67A7A" w:rsidRDefault="006001C5" w:rsidP="002F3A55">
            <w:pPr>
              <w:spacing w:after="0" w:line="240" w:lineRule="auto"/>
              <w:rPr>
                <w:rFonts w:ascii="Arial" w:eastAsia="Times New Roman" w:hAnsi="Arial" w:cs="Arial"/>
                <w:b/>
                <w:bCs/>
                <w:sz w:val="20"/>
                <w:szCs w:val="20"/>
                <w:lang w:eastAsia="sl-SI"/>
              </w:rPr>
            </w:pPr>
            <w:r>
              <w:rPr>
                <w:rFonts w:ascii="Arial" w:eastAsia="Times New Roman" w:hAnsi="Arial" w:cs="Arial"/>
                <w:b/>
                <w:bCs/>
                <w:sz w:val="20"/>
                <w:szCs w:val="20"/>
                <w:lang w:eastAsia="sl-SI"/>
              </w:rPr>
              <w:t>Dodeljeno s</w:t>
            </w:r>
            <w:r w:rsidR="0058433D" w:rsidRPr="00C67A7A">
              <w:rPr>
                <w:rFonts w:ascii="Arial" w:eastAsia="Times New Roman" w:hAnsi="Arial" w:cs="Arial"/>
                <w:b/>
                <w:bCs/>
                <w:sz w:val="20"/>
                <w:szCs w:val="20"/>
                <w:lang w:eastAsia="sl-SI"/>
              </w:rPr>
              <w:t>ofinanciranje MGTŠ</w:t>
            </w:r>
          </w:p>
        </w:tc>
      </w:tr>
      <w:tr w:rsidR="0058433D" w:rsidRPr="00C67A7A" w14:paraId="396C725C" w14:textId="77777777" w:rsidTr="00C67A7A">
        <w:trPr>
          <w:trHeight w:val="30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3E53AC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w:t>
            </w:r>
          </w:p>
        </w:tc>
        <w:tc>
          <w:tcPr>
            <w:tcW w:w="1984" w:type="dxa"/>
            <w:tcBorders>
              <w:top w:val="single" w:sz="4" w:space="0" w:color="auto"/>
              <w:left w:val="nil"/>
              <w:bottom w:val="single" w:sz="4" w:space="0" w:color="auto"/>
              <w:right w:val="single" w:sz="4" w:space="0" w:color="auto"/>
            </w:tcBorders>
            <w:noWrap/>
            <w:vAlign w:val="bottom"/>
            <w:hideMark/>
          </w:tcPr>
          <w:p w14:paraId="7C0C02B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Ormož</w:t>
            </w:r>
          </w:p>
        </w:tc>
        <w:tc>
          <w:tcPr>
            <w:tcW w:w="3402" w:type="dxa"/>
            <w:tcBorders>
              <w:top w:val="single" w:sz="4" w:space="0" w:color="auto"/>
              <w:left w:val="nil"/>
              <w:bottom w:val="single" w:sz="4" w:space="0" w:color="auto"/>
              <w:right w:val="single" w:sz="4" w:space="0" w:color="auto"/>
            </w:tcBorders>
            <w:noWrap/>
            <w:vAlign w:val="bottom"/>
            <w:hideMark/>
          </w:tcPr>
          <w:p w14:paraId="73D1D37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Športno - tehnološka posodobitev športne dvorane Velika Nedelja</w:t>
            </w:r>
          </w:p>
        </w:tc>
        <w:tc>
          <w:tcPr>
            <w:tcW w:w="1990" w:type="dxa"/>
            <w:tcBorders>
              <w:top w:val="single" w:sz="4" w:space="0" w:color="auto"/>
              <w:left w:val="nil"/>
              <w:bottom w:val="single" w:sz="4" w:space="0" w:color="auto"/>
              <w:right w:val="single" w:sz="4" w:space="0" w:color="auto"/>
            </w:tcBorders>
            <w:noWrap/>
            <w:vAlign w:val="bottom"/>
            <w:hideMark/>
          </w:tcPr>
          <w:p w14:paraId="53AA6F1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261.325,69 €</w:t>
            </w:r>
          </w:p>
        </w:tc>
        <w:tc>
          <w:tcPr>
            <w:tcW w:w="1701" w:type="dxa"/>
            <w:tcBorders>
              <w:top w:val="single" w:sz="4" w:space="0" w:color="auto"/>
              <w:left w:val="nil"/>
              <w:bottom w:val="single" w:sz="4" w:space="0" w:color="auto"/>
              <w:right w:val="single" w:sz="4" w:space="0" w:color="auto"/>
            </w:tcBorders>
            <w:noWrap/>
            <w:vAlign w:val="bottom"/>
            <w:hideMark/>
          </w:tcPr>
          <w:p w14:paraId="4C74D71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734F9324" w14:textId="77777777" w:rsidTr="00C67A7A">
        <w:trPr>
          <w:trHeight w:val="270"/>
        </w:trPr>
        <w:tc>
          <w:tcPr>
            <w:tcW w:w="421" w:type="dxa"/>
            <w:tcBorders>
              <w:top w:val="nil"/>
              <w:left w:val="single" w:sz="4" w:space="0" w:color="auto"/>
              <w:bottom w:val="single" w:sz="4" w:space="0" w:color="auto"/>
              <w:right w:val="single" w:sz="4" w:space="0" w:color="auto"/>
            </w:tcBorders>
            <w:noWrap/>
            <w:vAlign w:val="bottom"/>
            <w:hideMark/>
          </w:tcPr>
          <w:p w14:paraId="106C079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w:t>
            </w:r>
          </w:p>
        </w:tc>
        <w:tc>
          <w:tcPr>
            <w:tcW w:w="1984" w:type="dxa"/>
            <w:tcBorders>
              <w:top w:val="nil"/>
              <w:left w:val="nil"/>
              <w:bottom w:val="single" w:sz="4" w:space="0" w:color="auto"/>
              <w:right w:val="single" w:sz="4" w:space="0" w:color="auto"/>
            </w:tcBorders>
            <w:noWrap/>
            <w:vAlign w:val="bottom"/>
            <w:hideMark/>
          </w:tcPr>
          <w:p w14:paraId="1B6B1ED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Lendava - Lendva Közseg</w:t>
            </w:r>
          </w:p>
        </w:tc>
        <w:tc>
          <w:tcPr>
            <w:tcW w:w="3402" w:type="dxa"/>
            <w:tcBorders>
              <w:top w:val="nil"/>
              <w:left w:val="nil"/>
              <w:bottom w:val="single" w:sz="4" w:space="0" w:color="auto"/>
              <w:right w:val="single" w:sz="4" w:space="0" w:color="auto"/>
            </w:tcBorders>
            <w:noWrap/>
            <w:vAlign w:val="bottom"/>
            <w:hideMark/>
          </w:tcPr>
          <w:p w14:paraId="778AFDC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nogometnega igrišča z naravno travo in sistemom za ogrevanje ter obnova športne infrastrukture za pridobitev standardov za igranje</w:t>
            </w:r>
          </w:p>
        </w:tc>
        <w:tc>
          <w:tcPr>
            <w:tcW w:w="1990" w:type="dxa"/>
            <w:tcBorders>
              <w:top w:val="nil"/>
              <w:left w:val="nil"/>
              <w:bottom w:val="single" w:sz="4" w:space="0" w:color="auto"/>
              <w:right w:val="single" w:sz="4" w:space="0" w:color="auto"/>
            </w:tcBorders>
            <w:noWrap/>
            <w:vAlign w:val="bottom"/>
            <w:hideMark/>
          </w:tcPr>
          <w:p w14:paraId="2A37068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986.088,28 €</w:t>
            </w:r>
          </w:p>
        </w:tc>
        <w:tc>
          <w:tcPr>
            <w:tcW w:w="1701" w:type="dxa"/>
            <w:tcBorders>
              <w:top w:val="nil"/>
              <w:left w:val="nil"/>
              <w:bottom w:val="single" w:sz="4" w:space="0" w:color="auto"/>
              <w:right w:val="single" w:sz="4" w:space="0" w:color="auto"/>
            </w:tcBorders>
            <w:noWrap/>
            <w:vAlign w:val="bottom"/>
            <w:hideMark/>
          </w:tcPr>
          <w:p w14:paraId="1C01275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02B31A2A"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4ECCB80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w:t>
            </w:r>
          </w:p>
        </w:tc>
        <w:tc>
          <w:tcPr>
            <w:tcW w:w="1984" w:type="dxa"/>
            <w:tcBorders>
              <w:top w:val="nil"/>
              <w:left w:val="nil"/>
              <w:bottom w:val="single" w:sz="4" w:space="0" w:color="auto"/>
              <w:right w:val="single" w:sz="4" w:space="0" w:color="auto"/>
            </w:tcBorders>
            <w:noWrap/>
            <w:vAlign w:val="bottom"/>
            <w:hideMark/>
          </w:tcPr>
          <w:p w14:paraId="1EBD9AD3" w14:textId="77777777" w:rsidR="0058433D" w:rsidRPr="00C67A7A" w:rsidRDefault="0058433D" w:rsidP="002F3A55">
            <w:pPr>
              <w:spacing w:after="0" w:line="240" w:lineRule="auto"/>
              <w:rPr>
                <w:rFonts w:ascii="Arial" w:eastAsia="Times New Roman" w:hAnsi="Arial" w:cs="Arial"/>
                <w:sz w:val="20"/>
                <w:szCs w:val="20"/>
                <w:lang w:eastAsia="sl-SI"/>
              </w:rPr>
            </w:pPr>
            <w:r w:rsidRPr="00C67A7A">
              <w:rPr>
                <w:rFonts w:ascii="Arial" w:eastAsia="Times New Roman" w:hAnsi="Arial" w:cs="Arial"/>
                <w:sz w:val="20"/>
                <w:szCs w:val="20"/>
                <w:lang w:eastAsia="sl-SI"/>
              </w:rPr>
              <w:t>Občina Metlika</w:t>
            </w:r>
          </w:p>
        </w:tc>
        <w:tc>
          <w:tcPr>
            <w:tcW w:w="3402" w:type="dxa"/>
            <w:tcBorders>
              <w:top w:val="nil"/>
              <w:left w:val="nil"/>
              <w:bottom w:val="single" w:sz="4" w:space="0" w:color="auto"/>
              <w:right w:val="single" w:sz="4" w:space="0" w:color="auto"/>
            </w:tcBorders>
            <w:noWrap/>
            <w:vAlign w:val="bottom"/>
            <w:hideMark/>
          </w:tcPr>
          <w:p w14:paraId="6AE94AC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Športno igrišče Slamna vas</w:t>
            </w:r>
          </w:p>
        </w:tc>
        <w:tc>
          <w:tcPr>
            <w:tcW w:w="1990" w:type="dxa"/>
            <w:tcBorders>
              <w:top w:val="nil"/>
              <w:left w:val="nil"/>
              <w:bottom w:val="single" w:sz="4" w:space="0" w:color="auto"/>
              <w:right w:val="single" w:sz="4" w:space="0" w:color="auto"/>
            </w:tcBorders>
            <w:noWrap/>
            <w:vAlign w:val="bottom"/>
            <w:hideMark/>
          </w:tcPr>
          <w:p w14:paraId="12E74C2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128.066,61 €</w:t>
            </w:r>
          </w:p>
        </w:tc>
        <w:tc>
          <w:tcPr>
            <w:tcW w:w="1701" w:type="dxa"/>
            <w:tcBorders>
              <w:top w:val="nil"/>
              <w:left w:val="nil"/>
              <w:bottom w:val="single" w:sz="4" w:space="0" w:color="auto"/>
              <w:right w:val="single" w:sz="4" w:space="0" w:color="auto"/>
            </w:tcBorders>
            <w:noWrap/>
            <w:vAlign w:val="bottom"/>
            <w:hideMark/>
          </w:tcPr>
          <w:p w14:paraId="4E61382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78A12245"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2BFF7E5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w:t>
            </w:r>
          </w:p>
        </w:tc>
        <w:tc>
          <w:tcPr>
            <w:tcW w:w="1984" w:type="dxa"/>
            <w:tcBorders>
              <w:top w:val="nil"/>
              <w:left w:val="nil"/>
              <w:bottom w:val="single" w:sz="4" w:space="0" w:color="auto"/>
              <w:right w:val="single" w:sz="4" w:space="0" w:color="auto"/>
            </w:tcBorders>
            <w:noWrap/>
            <w:vAlign w:val="bottom"/>
            <w:hideMark/>
          </w:tcPr>
          <w:p w14:paraId="039FD67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Benedikt</w:t>
            </w:r>
          </w:p>
        </w:tc>
        <w:tc>
          <w:tcPr>
            <w:tcW w:w="3402" w:type="dxa"/>
            <w:tcBorders>
              <w:top w:val="nil"/>
              <w:left w:val="nil"/>
              <w:bottom w:val="single" w:sz="4" w:space="0" w:color="auto"/>
              <w:right w:val="single" w:sz="4" w:space="0" w:color="auto"/>
            </w:tcBorders>
            <w:noWrap/>
            <w:vAlign w:val="bottom"/>
            <w:hideMark/>
          </w:tcPr>
          <w:p w14:paraId="25F23B9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Preplastitev zunanjega igrišča ob Osnovni šoli Benedikt z umetno maso s posodobitvijo garderobnih in sanitarnih prostorov za invalide</w:t>
            </w:r>
          </w:p>
        </w:tc>
        <w:tc>
          <w:tcPr>
            <w:tcW w:w="1990" w:type="dxa"/>
            <w:tcBorders>
              <w:top w:val="nil"/>
              <w:left w:val="nil"/>
              <w:bottom w:val="single" w:sz="4" w:space="0" w:color="auto"/>
              <w:right w:val="single" w:sz="4" w:space="0" w:color="auto"/>
            </w:tcBorders>
            <w:noWrap/>
            <w:vAlign w:val="bottom"/>
            <w:hideMark/>
          </w:tcPr>
          <w:p w14:paraId="58E4CC7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93.918,53 €</w:t>
            </w:r>
          </w:p>
        </w:tc>
        <w:tc>
          <w:tcPr>
            <w:tcW w:w="1701" w:type="dxa"/>
            <w:tcBorders>
              <w:top w:val="nil"/>
              <w:left w:val="nil"/>
              <w:bottom w:val="single" w:sz="4" w:space="0" w:color="auto"/>
              <w:right w:val="single" w:sz="4" w:space="0" w:color="auto"/>
            </w:tcBorders>
            <w:noWrap/>
            <w:vAlign w:val="bottom"/>
            <w:hideMark/>
          </w:tcPr>
          <w:p w14:paraId="5C8515C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145A71D1"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8ACACF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w:t>
            </w:r>
          </w:p>
        </w:tc>
        <w:tc>
          <w:tcPr>
            <w:tcW w:w="1984" w:type="dxa"/>
            <w:tcBorders>
              <w:top w:val="nil"/>
              <w:left w:val="nil"/>
              <w:bottom w:val="single" w:sz="4" w:space="0" w:color="auto"/>
              <w:right w:val="single" w:sz="4" w:space="0" w:color="auto"/>
            </w:tcBorders>
            <w:noWrap/>
            <w:vAlign w:val="bottom"/>
            <w:hideMark/>
          </w:tcPr>
          <w:p w14:paraId="73759D4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Žalec</w:t>
            </w:r>
          </w:p>
        </w:tc>
        <w:tc>
          <w:tcPr>
            <w:tcW w:w="3402" w:type="dxa"/>
            <w:tcBorders>
              <w:top w:val="nil"/>
              <w:left w:val="nil"/>
              <w:bottom w:val="single" w:sz="4" w:space="0" w:color="auto"/>
              <w:right w:val="single" w:sz="4" w:space="0" w:color="auto"/>
            </w:tcBorders>
            <w:noWrap/>
            <w:vAlign w:val="bottom"/>
            <w:hideMark/>
          </w:tcPr>
          <w:p w14:paraId="021ED90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tartana na večnamenskem športnem igrišču v Grižah</w:t>
            </w:r>
          </w:p>
        </w:tc>
        <w:tc>
          <w:tcPr>
            <w:tcW w:w="1990" w:type="dxa"/>
            <w:tcBorders>
              <w:top w:val="nil"/>
              <w:left w:val="nil"/>
              <w:bottom w:val="single" w:sz="4" w:space="0" w:color="auto"/>
              <w:right w:val="single" w:sz="4" w:space="0" w:color="auto"/>
            </w:tcBorders>
            <w:noWrap/>
            <w:vAlign w:val="bottom"/>
            <w:hideMark/>
          </w:tcPr>
          <w:p w14:paraId="7478925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103.708,00 €</w:t>
            </w:r>
          </w:p>
        </w:tc>
        <w:tc>
          <w:tcPr>
            <w:tcW w:w="1701" w:type="dxa"/>
            <w:tcBorders>
              <w:top w:val="nil"/>
              <w:left w:val="nil"/>
              <w:bottom w:val="single" w:sz="4" w:space="0" w:color="auto"/>
              <w:right w:val="single" w:sz="4" w:space="0" w:color="auto"/>
            </w:tcBorders>
            <w:noWrap/>
            <w:vAlign w:val="bottom"/>
            <w:hideMark/>
          </w:tcPr>
          <w:p w14:paraId="5092372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008CE3A0" w14:textId="77777777" w:rsidTr="00C67A7A">
        <w:trPr>
          <w:trHeight w:val="525"/>
        </w:trPr>
        <w:tc>
          <w:tcPr>
            <w:tcW w:w="421" w:type="dxa"/>
            <w:tcBorders>
              <w:top w:val="nil"/>
              <w:left w:val="single" w:sz="4" w:space="0" w:color="auto"/>
              <w:bottom w:val="single" w:sz="4" w:space="0" w:color="auto"/>
              <w:right w:val="single" w:sz="4" w:space="0" w:color="auto"/>
            </w:tcBorders>
            <w:noWrap/>
            <w:vAlign w:val="bottom"/>
            <w:hideMark/>
          </w:tcPr>
          <w:p w14:paraId="6CCD1D9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w:t>
            </w:r>
          </w:p>
        </w:tc>
        <w:tc>
          <w:tcPr>
            <w:tcW w:w="1984" w:type="dxa"/>
            <w:tcBorders>
              <w:top w:val="nil"/>
              <w:left w:val="nil"/>
              <w:bottom w:val="single" w:sz="4" w:space="0" w:color="auto"/>
              <w:right w:val="single" w:sz="4" w:space="0" w:color="auto"/>
            </w:tcBorders>
            <w:noWrap/>
            <w:vAlign w:val="bottom"/>
            <w:hideMark/>
          </w:tcPr>
          <w:p w14:paraId="13F417D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Sveti Andraž v Slovenskih Goricah</w:t>
            </w:r>
          </w:p>
        </w:tc>
        <w:tc>
          <w:tcPr>
            <w:tcW w:w="3402" w:type="dxa"/>
            <w:tcBorders>
              <w:top w:val="nil"/>
              <w:left w:val="nil"/>
              <w:bottom w:val="single" w:sz="4" w:space="0" w:color="auto"/>
              <w:right w:val="single" w:sz="4" w:space="0" w:color="auto"/>
            </w:tcBorders>
            <w:noWrap/>
            <w:vAlign w:val="bottom"/>
            <w:hideMark/>
          </w:tcPr>
          <w:p w14:paraId="1642AC8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Športno pri Andraši - obnova telovadnice in ureditev športnega platoja pri šoli</w:t>
            </w:r>
          </w:p>
        </w:tc>
        <w:tc>
          <w:tcPr>
            <w:tcW w:w="1990" w:type="dxa"/>
            <w:tcBorders>
              <w:top w:val="nil"/>
              <w:left w:val="nil"/>
              <w:bottom w:val="single" w:sz="4" w:space="0" w:color="auto"/>
              <w:right w:val="single" w:sz="4" w:space="0" w:color="auto"/>
            </w:tcBorders>
            <w:noWrap/>
            <w:vAlign w:val="bottom"/>
            <w:hideMark/>
          </w:tcPr>
          <w:p w14:paraId="16E19DB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75.584,22 €</w:t>
            </w:r>
          </w:p>
        </w:tc>
        <w:tc>
          <w:tcPr>
            <w:tcW w:w="1701" w:type="dxa"/>
            <w:tcBorders>
              <w:top w:val="nil"/>
              <w:left w:val="nil"/>
              <w:bottom w:val="single" w:sz="4" w:space="0" w:color="auto"/>
              <w:right w:val="single" w:sz="4" w:space="0" w:color="auto"/>
            </w:tcBorders>
            <w:noWrap/>
            <w:vAlign w:val="bottom"/>
            <w:hideMark/>
          </w:tcPr>
          <w:p w14:paraId="686B89A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1F610103"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80532B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w:t>
            </w:r>
          </w:p>
        </w:tc>
        <w:tc>
          <w:tcPr>
            <w:tcW w:w="1984" w:type="dxa"/>
            <w:tcBorders>
              <w:top w:val="nil"/>
              <w:left w:val="nil"/>
              <w:bottom w:val="single" w:sz="4" w:space="0" w:color="auto"/>
              <w:right w:val="single" w:sz="4" w:space="0" w:color="auto"/>
            </w:tcBorders>
            <w:noWrap/>
            <w:vAlign w:val="bottom"/>
            <w:hideMark/>
          </w:tcPr>
          <w:p w14:paraId="3A76614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Ribnica</w:t>
            </w:r>
          </w:p>
        </w:tc>
        <w:tc>
          <w:tcPr>
            <w:tcW w:w="3402" w:type="dxa"/>
            <w:tcBorders>
              <w:top w:val="nil"/>
              <w:left w:val="nil"/>
              <w:bottom w:val="single" w:sz="4" w:space="0" w:color="auto"/>
              <w:right w:val="single" w:sz="4" w:space="0" w:color="auto"/>
            </w:tcBorders>
            <w:noWrap/>
            <w:vAlign w:val="bottom"/>
            <w:hideMark/>
          </w:tcPr>
          <w:p w14:paraId="6A7FCAB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Ureditev prostora in postavitev male plezalne stene v Športnem centru Ribnica</w:t>
            </w:r>
          </w:p>
        </w:tc>
        <w:tc>
          <w:tcPr>
            <w:tcW w:w="1990" w:type="dxa"/>
            <w:tcBorders>
              <w:top w:val="nil"/>
              <w:left w:val="nil"/>
              <w:bottom w:val="single" w:sz="4" w:space="0" w:color="auto"/>
              <w:right w:val="single" w:sz="4" w:space="0" w:color="auto"/>
            </w:tcBorders>
            <w:noWrap/>
            <w:vAlign w:val="bottom"/>
            <w:hideMark/>
          </w:tcPr>
          <w:p w14:paraId="438FF4F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97.499,97 €</w:t>
            </w:r>
          </w:p>
        </w:tc>
        <w:tc>
          <w:tcPr>
            <w:tcW w:w="1701" w:type="dxa"/>
            <w:tcBorders>
              <w:top w:val="nil"/>
              <w:left w:val="nil"/>
              <w:bottom w:val="single" w:sz="4" w:space="0" w:color="auto"/>
              <w:right w:val="single" w:sz="4" w:space="0" w:color="auto"/>
            </w:tcBorders>
            <w:noWrap/>
            <w:vAlign w:val="bottom"/>
            <w:hideMark/>
          </w:tcPr>
          <w:p w14:paraId="04B4991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17CED7FF"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7708FC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w:t>
            </w:r>
          </w:p>
        </w:tc>
        <w:tc>
          <w:tcPr>
            <w:tcW w:w="1984" w:type="dxa"/>
            <w:tcBorders>
              <w:top w:val="nil"/>
              <w:left w:val="nil"/>
              <w:bottom w:val="single" w:sz="4" w:space="0" w:color="auto"/>
              <w:right w:val="single" w:sz="4" w:space="0" w:color="auto"/>
            </w:tcBorders>
            <w:noWrap/>
            <w:vAlign w:val="bottom"/>
            <w:hideMark/>
          </w:tcPr>
          <w:p w14:paraId="6448AE4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Žetale</w:t>
            </w:r>
          </w:p>
        </w:tc>
        <w:tc>
          <w:tcPr>
            <w:tcW w:w="3402" w:type="dxa"/>
            <w:tcBorders>
              <w:top w:val="nil"/>
              <w:left w:val="nil"/>
              <w:bottom w:val="single" w:sz="4" w:space="0" w:color="auto"/>
              <w:right w:val="single" w:sz="4" w:space="0" w:color="auto"/>
            </w:tcBorders>
            <w:noWrap/>
            <w:vAlign w:val="bottom"/>
            <w:hideMark/>
          </w:tcPr>
          <w:p w14:paraId="535252E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Posodobitev športnega parka Žetale</w:t>
            </w:r>
          </w:p>
        </w:tc>
        <w:tc>
          <w:tcPr>
            <w:tcW w:w="1990" w:type="dxa"/>
            <w:tcBorders>
              <w:top w:val="nil"/>
              <w:left w:val="nil"/>
              <w:bottom w:val="single" w:sz="4" w:space="0" w:color="auto"/>
              <w:right w:val="single" w:sz="4" w:space="0" w:color="auto"/>
            </w:tcBorders>
            <w:noWrap/>
            <w:vAlign w:val="bottom"/>
            <w:hideMark/>
          </w:tcPr>
          <w:p w14:paraId="1843267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100.754,05 €</w:t>
            </w:r>
          </w:p>
        </w:tc>
        <w:tc>
          <w:tcPr>
            <w:tcW w:w="1701" w:type="dxa"/>
            <w:tcBorders>
              <w:top w:val="nil"/>
              <w:left w:val="nil"/>
              <w:bottom w:val="single" w:sz="4" w:space="0" w:color="auto"/>
              <w:right w:val="single" w:sz="4" w:space="0" w:color="auto"/>
            </w:tcBorders>
            <w:noWrap/>
            <w:vAlign w:val="bottom"/>
            <w:hideMark/>
          </w:tcPr>
          <w:p w14:paraId="6328303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297A614D"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75410A9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w:t>
            </w:r>
          </w:p>
        </w:tc>
        <w:tc>
          <w:tcPr>
            <w:tcW w:w="1984" w:type="dxa"/>
            <w:tcBorders>
              <w:top w:val="nil"/>
              <w:left w:val="nil"/>
              <w:bottom w:val="single" w:sz="4" w:space="0" w:color="auto"/>
              <w:right w:val="single" w:sz="4" w:space="0" w:color="auto"/>
            </w:tcBorders>
            <w:noWrap/>
            <w:vAlign w:val="bottom"/>
            <w:hideMark/>
          </w:tcPr>
          <w:p w14:paraId="5B3FD1C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Slovenska Bistrica</w:t>
            </w:r>
          </w:p>
        </w:tc>
        <w:tc>
          <w:tcPr>
            <w:tcW w:w="3402" w:type="dxa"/>
            <w:tcBorders>
              <w:top w:val="nil"/>
              <w:left w:val="nil"/>
              <w:bottom w:val="single" w:sz="4" w:space="0" w:color="auto"/>
              <w:right w:val="single" w:sz="4" w:space="0" w:color="auto"/>
            </w:tcBorders>
            <w:noWrap/>
            <w:vAlign w:val="bottom"/>
            <w:hideMark/>
          </w:tcPr>
          <w:p w14:paraId="3A5F2BB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Športni park - prenova atletske steze</w:t>
            </w:r>
          </w:p>
        </w:tc>
        <w:tc>
          <w:tcPr>
            <w:tcW w:w="1990" w:type="dxa"/>
            <w:tcBorders>
              <w:top w:val="nil"/>
              <w:left w:val="nil"/>
              <w:bottom w:val="single" w:sz="4" w:space="0" w:color="auto"/>
              <w:right w:val="single" w:sz="4" w:space="0" w:color="auto"/>
            </w:tcBorders>
            <w:noWrap/>
            <w:vAlign w:val="bottom"/>
            <w:hideMark/>
          </w:tcPr>
          <w:p w14:paraId="701DBBD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1.671.954,95 €</w:t>
            </w:r>
          </w:p>
        </w:tc>
        <w:tc>
          <w:tcPr>
            <w:tcW w:w="1701" w:type="dxa"/>
            <w:tcBorders>
              <w:top w:val="nil"/>
              <w:left w:val="nil"/>
              <w:bottom w:val="single" w:sz="4" w:space="0" w:color="auto"/>
              <w:right w:val="single" w:sz="4" w:space="0" w:color="auto"/>
            </w:tcBorders>
            <w:noWrap/>
            <w:vAlign w:val="bottom"/>
            <w:hideMark/>
          </w:tcPr>
          <w:p w14:paraId="3FBBFA3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6B38E455" w14:textId="77777777" w:rsidTr="00C67A7A">
        <w:trPr>
          <w:trHeight w:val="525"/>
        </w:trPr>
        <w:tc>
          <w:tcPr>
            <w:tcW w:w="421" w:type="dxa"/>
            <w:tcBorders>
              <w:top w:val="nil"/>
              <w:left w:val="single" w:sz="4" w:space="0" w:color="auto"/>
              <w:bottom w:val="single" w:sz="4" w:space="0" w:color="auto"/>
              <w:right w:val="single" w:sz="4" w:space="0" w:color="auto"/>
            </w:tcBorders>
            <w:noWrap/>
            <w:vAlign w:val="bottom"/>
            <w:hideMark/>
          </w:tcPr>
          <w:p w14:paraId="56F39A9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w:t>
            </w:r>
          </w:p>
        </w:tc>
        <w:tc>
          <w:tcPr>
            <w:tcW w:w="1984" w:type="dxa"/>
            <w:tcBorders>
              <w:top w:val="nil"/>
              <w:left w:val="nil"/>
              <w:bottom w:val="single" w:sz="4" w:space="0" w:color="auto"/>
              <w:right w:val="single" w:sz="4" w:space="0" w:color="auto"/>
            </w:tcBorders>
            <w:noWrap/>
            <w:vAlign w:val="bottom"/>
            <w:hideMark/>
          </w:tcPr>
          <w:p w14:paraId="5A7E87F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Rače-Fram</w:t>
            </w:r>
          </w:p>
        </w:tc>
        <w:tc>
          <w:tcPr>
            <w:tcW w:w="3402" w:type="dxa"/>
            <w:tcBorders>
              <w:top w:val="nil"/>
              <w:left w:val="nil"/>
              <w:bottom w:val="single" w:sz="4" w:space="0" w:color="auto"/>
              <w:right w:val="single" w:sz="4" w:space="0" w:color="auto"/>
            </w:tcBorders>
            <w:noWrap/>
            <w:vAlign w:val="bottom"/>
            <w:hideMark/>
          </w:tcPr>
          <w:p w14:paraId="43330B4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Medgeneracijski športni objekt DTV Partizan Fram</w:t>
            </w:r>
          </w:p>
        </w:tc>
        <w:tc>
          <w:tcPr>
            <w:tcW w:w="1990" w:type="dxa"/>
            <w:tcBorders>
              <w:top w:val="nil"/>
              <w:left w:val="nil"/>
              <w:bottom w:val="single" w:sz="4" w:space="0" w:color="auto"/>
              <w:right w:val="single" w:sz="4" w:space="0" w:color="auto"/>
            </w:tcBorders>
            <w:noWrap/>
            <w:vAlign w:val="bottom"/>
            <w:hideMark/>
          </w:tcPr>
          <w:p w14:paraId="1843DED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599.884,98 €</w:t>
            </w:r>
          </w:p>
        </w:tc>
        <w:tc>
          <w:tcPr>
            <w:tcW w:w="1701" w:type="dxa"/>
            <w:tcBorders>
              <w:top w:val="nil"/>
              <w:left w:val="nil"/>
              <w:bottom w:val="single" w:sz="4" w:space="0" w:color="auto"/>
              <w:right w:val="single" w:sz="4" w:space="0" w:color="auto"/>
            </w:tcBorders>
            <w:noWrap/>
            <w:vAlign w:val="bottom"/>
            <w:hideMark/>
          </w:tcPr>
          <w:p w14:paraId="7EC874E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6E9E6C81"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009C6FD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11</w:t>
            </w:r>
          </w:p>
        </w:tc>
        <w:tc>
          <w:tcPr>
            <w:tcW w:w="1984" w:type="dxa"/>
            <w:tcBorders>
              <w:top w:val="nil"/>
              <w:left w:val="nil"/>
              <w:bottom w:val="single" w:sz="4" w:space="0" w:color="auto"/>
              <w:right w:val="single" w:sz="4" w:space="0" w:color="auto"/>
            </w:tcBorders>
            <w:noWrap/>
            <w:vAlign w:val="bottom"/>
            <w:hideMark/>
          </w:tcPr>
          <w:p w14:paraId="0C7A5DC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Ptuj</w:t>
            </w:r>
          </w:p>
        </w:tc>
        <w:tc>
          <w:tcPr>
            <w:tcW w:w="3402" w:type="dxa"/>
            <w:tcBorders>
              <w:top w:val="nil"/>
              <w:left w:val="nil"/>
              <w:bottom w:val="single" w:sz="4" w:space="0" w:color="auto"/>
              <w:right w:val="single" w:sz="4" w:space="0" w:color="auto"/>
            </w:tcBorders>
            <w:noWrap/>
            <w:vAlign w:val="bottom"/>
            <w:hideMark/>
          </w:tcPr>
          <w:p w14:paraId="4D6D2FC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in posodobitev sanitarij in pripadajočih prostorov na Mestnem stadionu Ptuj</w:t>
            </w:r>
          </w:p>
        </w:tc>
        <w:tc>
          <w:tcPr>
            <w:tcW w:w="1990" w:type="dxa"/>
            <w:tcBorders>
              <w:top w:val="nil"/>
              <w:left w:val="nil"/>
              <w:bottom w:val="single" w:sz="4" w:space="0" w:color="auto"/>
              <w:right w:val="single" w:sz="4" w:space="0" w:color="auto"/>
            </w:tcBorders>
            <w:noWrap/>
            <w:vAlign w:val="bottom"/>
            <w:hideMark/>
          </w:tcPr>
          <w:p w14:paraId="70CED45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75.567,39 €</w:t>
            </w:r>
          </w:p>
        </w:tc>
        <w:tc>
          <w:tcPr>
            <w:tcW w:w="1701" w:type="dxa"/>
            <w:tcBorders>
              <w:top w:val="nil"/>
              <w:left w:val="nil"/>
              <w:bottom w:val="single" w:sz="4" w:space="0" w:color="auto"/>
              <w:right w:val="single" w:sz="4" w:space="0" w:color="auto"/>
            </w:tcBorders>
            <w:noWrap/>
            <w:vAlign w:val="bottom"/>
            <w:hideMark/>
          </w:tcPr>
          <w:p w14:paraId="49B6386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44.597,15 €</w:t>
            </w:r>
          </w:p>
        </w:tc>
      </w:tr>
      <w:tr w:rsidR="0058433D" w:rsidRPr="00C67A7A" w14:paraId="4FD1A9B1"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4EB58DB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12</w:t>
            </w:r>
          </w:p>
        </w:tc>
        <w:tc>
          <w:tcPr>
            <w:tcW w:w="1984" w:type="dxa"/>
            <w:tcBorders>
              <w:top w:val="nil"/>
              <w:left w:val="nil"/>
              <w:bottom w:val="single" w:sz="4" w:space="0" w:color="auto"/>
              <w:right w:val="single" w:sz="4" w:space="0" w:color="auto"/>
            </w:tcBorders>
            <w:noWrap/>
            <w:vAlign w:val="bottom"/>
            <w:hideMark/>
          </w:tcPr>
          <w:p w14:paraId="2609B0D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Radovljica</w:t>
            </w:r>
          </w:p>
        </w:tc>
        <w:tc>
          <w:tcPr>
            <w:tcW w:w="3402" w:type="dxa"/>
            <w:tcBorders>
              <w:top w:val="nil"/>
              <w:left w:val="nil"/>
              <w:bottom w:val="single" w:sz="4" w:space="0" w:color="auto"/>
              <w:right w:val="single" w:sz="4" w:space="0" w:color="auto"/>
            </w:tcBorders>
            <w:noWrap/>
            <w:vAlign w:val="bottom"/>
            <w:hideMark/>
          </w:tcPr>
          <w:p w14:paraId="5CD122E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telovadnice v POŠ Begunje</w:t>
            </w:r>
          </w:p>
        </w:tc>
        <w:tc>
          <w:tcPr>
            <w:tcW w:w="1990" w:type="dxa"/>
            <w:tcBorders>
              <w:top w:val="nil"/>
              <w:left w:val="nil"/>
              <w:bottom w:val="single" w:sz="4" w:space="0" w:color="auto"/>
              <w:right w:val="single" w:sz="4" w:space="0" w:color="auto"/>
            </w:tcBorders>
            <w:noWrap/>
            <w:vAlign w:val="bottom"/>
            <w:hideMark/>
          </w:tcPr>
          <w:p w14:paraId="5E34139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160.092,62 €</w:t>
            </w:r>
          </w:p>
        </w:tc>
        <w:tc>
          <w:tcPr>
            <w:tcW w:w="1701" w:type="dxa"/>
            <w:tcBorders>
              <w:top w:val="nil"/>
              <w:left w:val="nil"/>
              <w:bottom w:val="single" w:sz="4" w:space="0" w:color="auto"/>
              <w:right w:val="single" w:sz="4" w:space="0" w:color="auto"/>
            </w:tcBorders>
            <w:noWrap/>
            <w:vAlign w:val="bottom"/>
            <w:hideMark/>
          </w:tcPr>
          <w:p w14:paraId="0EE0596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1FB5046A"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967C1C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13</w:t>
            </w:r>
          </w:p>
        </w:tc>
        <w:tc>
          <w:tcPr>
            <w:tcW w:w="1984" w:type="dxa"/>
            <w:tcBorders>
              <w:top w:val="nil"/>
              <w:left w:val="nil"/>
              <w:bottom w:val="single" w:sz="4" w:space="0" w:color="auto"/>
              <w:right w:val="single" w:sz="4" w:space="0" w:color="auto"/>
            </w:tcBorders>
            <w:noWrap/>
            <w:vAlign w:val="bottom"/>
            <w:hideMark/>
          </w:tcPr>
          <w:p w14:paraId="5C816D9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Domžale</w:t>
            </w:r>
          </w:p>
        </w:tc>
        <w:tc>
          <w:tcPr>
            <w:tcW w:w="3402" w:type="dxa"/>
            <w:tcBorders>
              <w:top w:val="nil"/>
              <w:left w:val="nil"/>
              <w:bottom w:val="single" w:sz="4" w:space="0" w:color="auto"/>
              <w:right w:val="single" w:sz="4" w:space="0" w:color="auto"/>
            </w:tcBorders>
            <w:noWrap/>
            <w:vAlign w:val="bottom"/>
            <w:hideMark/>
          </w:tcPr>
          <w:p w14:paraId="6C554D0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Rekonstrukcija Skate parka</w:t>
            </w:r>
          </w:p>
        </w:tc>
        <w:tc>
          <w:tcPr>
            <w:tcW w:w="1990" w:type="dxa"/>
            <w:tcBorders>
              <w:top w:val="nil"/>
              <w:left w:val="nil"/>
              <w:bottom w:val="single" w:sz="4" w:space="0" w:color="auto"/>
              <w:right w:val="single" w:sz="4" w:space="0" w:color="auto"/>
            </w:tcBorders>
            <w:noWrap/>
            <w:vAlign w:val="bottom"/>
            <w:hideMark/>
          </w:tcPr>
          <w:p w14:paraId="1F7A1C2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814.542,72 €</w:t>
            </w:r>
          </w:p>
        </w:tc>
        <w:tc>
          <w:tcPr>
            <w:tcW w:w="1701" w:type="dxa"/>
            <w:tcBorders>
              <w:top w:val="nil"/>
              <w:left w:val="nil"/>
              <w:bottom w:val="single" w:sz="4" w:space="0" w:color="auto"/>
              <w:right w:val="single" w:sz="4" w:space="0" w:color="auto"/>
            </w:tcBorders>
            <w:noWrap/>
            <w:vAlign w:val="bottom"/>
            <w:hideMark/>
          </w:tcPr>
          <w:p w14:paraId="2A97E18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65EEDF33"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7E772BB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14</w:t>
            </w:r>
          </w:p>
        </w:tc>
        <w:tc>
          <w:tcPr>
            <w:tcW w:w="1984" w:type="dxa"/>
            <w:tcBorders>
              <w:top w:val="nil"/>
              <w:left w:val="nil"/>
              <w:bottom w:val="single" w:sz="4" w:space="0" w:color="auto"/>
              <w:right w:val="single" w:sz="4" w:space="0" w:color="auto"/>
            </w:tcBorders>
            <w:noWrap/>
            <w:vAlign w:val="bottom"/>
            <w:hideMark/>
          </w:tcPr>
          <w:p w14:paraId="3CD4600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Puconci</w:t>
            </w:r>
          </w:p>
        </w:tc>
        <w:tc>
          <w:tcPr>
            <w:tcW w:w="3402" w:type="dxa"/>
            <w:tcBorders>
              <w:top w:val="nil"/>
              <w:left w:val="nil"/>
              <w:bottom w:val="single" w:sz="4" w:space="0" w:color="auto"/>
              <w:right w:val="single" w:sz="4" w:space="0" w:color="auto"/>
            </w:tcBorders>
            <w:noWrap/>
            <w:vAlign w:val="bottom"/>
            <w:hideMark/>
          </w:tcPr>
          <w:p w14:paraId="3A74928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Hladilni sistem Zelena dvorana Puconci</w:t>
            </w:r>
          </w:p>
        </w:tc>
        <w:tc>
          <w:tcPr>
            <w:tcW w:w="1990" w:type="dxa"/>
            <w:tcBorders>
              <w:top w:val="nil"/>
              <w:left w:val="nil"/>
              <w:bottom w:val="single" w:sz="4" w:space="0" w:color="auto"/>
              <w:right w:val="single" w:sz="4" w:space="0" w:color="auto"/>
            </w:tcBorders>
            <w:noWrap/>
            <w:vAlign w:val="bottom"/>
            <w:hideMark/>
          </w:tcPr>
          <w:p w14:paraId="252648C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97.253,96 €</w:t>
            </w:r>
          </w:p>
        </w:tc>
        <w:tc>
          <w:tcPr>
            <w:tcW w:w="1701" w:type="dxa"/>
            <w:tcBorders>
              <w:top w:val="nil"/>
              <w:left w:val="nil"/>
              <w:bottom w:val="single" w:sz="4" w:space="0" w:color="auto"/>
              <w:right w:val="single" w:sz="4" w:space="0" w:color="auto"/>
            </w:tcBorders>
            <w:noWrap/>
            <w:vAlign w:val="bottom"/>
            <w:hideMark/>
          </w:tcPr>
          <w:p w14:paraId="48C26D7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427EA98B"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7F5875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15</w:t>
            </w:r>
          </w:p>
        </w:tc>
        <w:tc>
          <w:tcPr>
            <w:tcW w:w="1984" w:type="dxa"/>
            <w:tcBorders>
              <w:top w:val="nil"/>
              <w:left w:val="nil"/>
              <w:bottom w:val="single" w:sz="4" w:space="0" w:color="auto"/>
              <w:right w:val="single" w:sz="4" w:space="0" w:color="auto"/>
            </w:tcBorders>
            <w:noWrap/>
            <w:vAlign w:val="bottom"/>
            <w:hideMark/>
          </w:tcPr>
          <w:p w14:paraId="4156BA7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Majšperk</w:t>
            </w:r>
          </w:p>
        </w:tc>
        <w:tc>
          <w:tcPr>
            <w:tcW w:w="3402" w:type="dxa"/>
            <w:tcBorders>
              <w:top w:val="nil"/>
              <w:left w:val="nil"/>
              <w:bottom w:val="single" w:sz="4" w:space="0" w:color="auto"/>
              <w:right w:val="single" w:sz="4" w:space="0" w:color="auto"/>
            </w:tcBorders>
            <w:noWrap/>
            <w:vAlign w:val="bottom"/>
            <w:hideMark/>
          </w:tcPr>
          <w:p w14:paraId="373C9CE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tal v telovadnici</w:t>
            </w:r>
          </w:p>
        </w:tc>
        <w:tc>
          <w:tcPr>
            <w:tcW w:w="1990" w:type="dxa"/>
            <w:tcBorders>
              <w:top w:val="nil"/>
              <w:left w:val="nil"/>
              <w:bottom w:val="single" w:sz="4" w:space="0" w:color="auto"/>
              <w:right w:val="single" w:sz="4" w:space="0" w:color="auto"/>
            </w:tcBorders>
            <w:noWrap/>
            <w:vAlign w:val="bottom"/>
            <w:hideMark/>
          </w:tcPr>
          <w:p w14:paraId="2B5D42A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230.836,20 €</w:t>
            </w:r>
          </w:p>
        </w:tc>
        <w:tc>
          <w:tcPr>
            <w:tcW w:w="1701" w:type="dxa"/>
            <w:tcBorders>
              <w:top w:val="nil"/>
              <w:left w:val="nil"/>
              <w:bottom w:val="single" w:sz="4" w:space="0" w:color="auto"/>
              <w:right w:val="single" w:sz="4" w:space="0" w:color="auto"/>
            </w:tcBorders>
            <w:noWrap/>
            <w:vAlign w:val="bottom"/>
            <w:hideMark/>
          </w:tcPr>
          <w:p w14:paraId="33D30BF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43140951" w14:textId="77777777" w:rsidTr="00C67A7A">
        <w:trPr>
          <w:trHeight w:val="315"/>
        </w:trPr>
        <w:tc>
          <w:tcPr>
            <w:tcW w:w="421" w:type="dxa"/>
            <w:tcBorders>
              <w:top w:val="nil"/>
              <w:left w:val="single" w:sz="4" w:space="0" w:color="auto"/>
              <w:bottom w:val="single" w:sz="4" w:space="0" w:color="auto"/>
              <w:right w:val="single" w:sz="4" w:space="0" w:color="auto"/>
            </w:tcBorders>
            <w:noWrap/>
            <w:vAlign w:val="bottom"/>
            <w:hideMark/>
          </w:tcPr>
          <w:p w14:paraId="103B16C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16</w:t>
            </w:r>
          </w:p>
        </w:tc>
        <w:tc>
          <w:tcPr>
            <w:tcW w:w="1984" w:type="dxa"/>
            <w:tcBorders>
              <w:top w:val="nil"/>
              <w:left w:val="nil"/>
              <w:bottom w:val="single" w:sz="4" w:space="0" w:color="auto"/>
              <w:right w:val="single" w:sz="4" w:space="0" w:color="auto"/>
            </w:tcBorders>
            <w:noWrap/>
            <w:vAlign w:val="bottom"/>
            <w:hideMark/>
          </w:tcPr>
          <w:p w14:paraId="45E5D5F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Rogatec</w:t>
            </w:r>
          </w:p>
        </w:tc>
        <w:tc>
          <w:tcPr>
            <w:tcW w:w="3402" w:type="dxa"/>
            <w:tcBorders>
              <w:top w:val="nil"/>
              <w:left w:val="nil"/>
              <w:bottom w:val="single" w:sz="4" w:space="0" w:color="auto"/>
              <w:right w:val="single" w:sz="4" w:space="0" w:color="auto"/>
            </w:tcBorders>
            <w:noWrap/>
            <w:vAlign w:val="bottom"/>
            <w:hideMark/>
          </w:tcPr>
          <w:p w14:paraId="1D4E405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Posodobitev razsvetljave na nogometnem igrišču z umetno travo v športnem parku Rogatec</w:t>
            </w:r>
          </w:p>
        </w:tc>
        <w:tc>
          <w:tcPr>
            <w:tcW w:w="1990" w:type="dxa"/>
            <w:tcBorders>
              <w:top w:val="nil"/>
              <w:left w:val="nil"/>
              <w:bottom w:val="single" w:sz="4" w:space="0" w:color="auto"/>
              <w:right w:val="single" w:sz="4" w:space="0" w:color="auto"/>
            </w:tcBorders>
            <w:noWrap/>
            <w:vAlign w:val="bottom"/>
            <w:hideMark/>
          </w:tcPr>
          <w:p w14:paraId="5E08359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104.934,14 €</w:t>
            </w:r>
          </w:p>
        </w:tc>
        <w:tc>
          <w:tcPr>
            <w:tcW w:w="1701" w:type="dxa"/>
            <w:tcBorders>
              <w:top w:val="nil"/>
              <w:left w:val="nil"/>
              <w:bottom w:val="single" w:sz="4" w:space="0" w:color="auto"/>
              <w:right w:val="single" w:sz="4" w:space="0" w:color="auto"/>
            </w:tcBorders>
            <w:noWrap/>
            <w:vAlign w:val="bottom"/>
            <w:hideMark/>
          </w:tcPr>
          <w:p w14:paraId="7BFD64E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75791D85"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72B652B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17</w:t>
            </w:r>
          </w:p>
        </w:tc>
        <w:tc>
          <w:tcPr>
            <w:tcW w:w="1984" w:type="dxa"/>
            <w:tcBorders>
              <w:top w:val="nil"/>
              <w:left w:val="nil"/>
              <w:bottom w:val="single" w:sz="4" w:space="0" w:color="auto"/>
              <w:right w:val="single" w:sz="4" w:space="0" w:color="auto"/>
            </w:tcBorders>
            <w:noWrap/>
            <w:vAlign w:val="bottom"/>
            <w:hideMark/>
          </w:tcPr>
          <w:p w14:paraId="57915FE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Dravograd</w:t>
            </w:r>
          </w:p>
        </w:tc>
        <w:tc>
          <w:tcPr>
            <w:tcW w:w="3402" w:type="dxa"/>
            <w:tcBorders>
              <w:top w:val="nil"/>
              <w:left w:val="nil"/>
              <w:bottom w:val="single" w:sz="4" w:space="0" w:color="auto"/>
              <w:right w:val="single" w:sz="4" w:space="0" w:color="auto"/>
            </w:tcBorders>
            <w:noWrap/>
            <w:vAlign w:val="bottom"/>
            <w:hideMark/>
          </w:tcPr>
          <w:p w14:paraId="7F19C85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športnega centra Dravograd</w:t>
            </w:r>
          </w:p>
        </w:tc>
        <w:tc>
          <w:tcPr>
            <w:tcW w:w="1990" w:type="dxa"/>
            <w:tcBorders>
              <w:top w:val="nil"/>
              <w:left w:val="nil"/>
              <w:bottom w:val="single" w:sz="4" w:space="0" w:color="auto"/>
              <w:right w:val="single" w:sz="4" w:space="0" w:color="auto"/>
            </w:tcBorders>
            <w:noWrap/>
            <w:vAlign w:val="bottom"/>
            <w:hideMark/>
          </w:tcPr>
          <w:p w14:paraId="1B28534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515.399,98 €</w:t>
            </w:r>
          </w:p>
        </w:tc>
        <w:tc>
          <w:tcPr>
            <w:tcW w:w="1701" w:type="dxa"/>
            <w:tcBorders>
              <w:top w:val="nil"/>
              <w:left w:val="nil"/>
              <w:bottom w:val="single" w:sz="4" w:space="0" w:color="auto"/>
              <w:right w:val="single" w:sz="4" w:space="0" w:color="auto"/>
            </w:tcBorders>
            <w:noWrap/>
            <w:vAlign w:val="bottom"/>
            <w:hideMark/>
          </w:tcPr>
          <w:p w14:paraId="750FAD5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259144D4"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426E658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18</w:t>
            </w:r>
          </w:p>
        </w:tc>
        <w:tc>
          <w:tcPr>
            <w:tcW w:w="1984" w:type="dxa"/>
            <w:tcBorders>
              <w:top w:val="nil"/>
              <w:left w:val="nil"/>
              <w:bottom w:val="single" w:sz="4" w:space="0" w:color="auto"/>
              <w:right w:val="single" w:sz="4" w:space="0" w:color="auto"/>
            </w:tcBorders>
            <w:noWrap/>
            <w:vAlign w:val="bottom"/>
            <w:hideMark/>
          </w:tcPr>
          <w:p w14:paraId="203A1A1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Destrnik</w:t>
            </w:r>
          </w:p>
        </w:tc>
        <w:tc>
          <w:tcPr>
            <w:tcW w:w="3402" w:type="dxa"/>
            <w:tcBorders>
              <w:top w:val="nil"/>
              <w:left w:val="nil"/>
              <w:bottom w:val="single" w:sz="4" w:space="0" w:color="auto"/>
              <w:right w:val="single" w:sz="4" w:space="0" w:color="auto"/>
            </w:tcBorders>
            <w:noWrap/>
            <w:vAlign w:val="bottom"/>
            <w:hideMark/>
          </w:tcPr>
          <w:p w14:paraId="70082F6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Športno-tehnološka posodobitev rokometnega igrišča in zamenjava uničenih lovilnih mrež</w:t>
            </w:r>
          </w:p>
        </w:tc>
        <w:tc>
          <w:tcPr>
            <w:tcW w:w="1990" w:type="dxa"/>
            <w:tcBorders>
              <w:top w:val="nil"/>
              <w:left w:val="nil"/>
              <w:bottom w:val="single" w:sz="4" w:space="0" w:color="auto"/>
              <w:right w:val="single" w:sz="4" w:space="0" w:color="auto"/>
            </w:tcBorders>
            <w:noWrap/>
            <w:vAlign w:val="bottom"/>
            <w:hideMark/>
          </w:tcPr>
          <w:p w14:paraId="050FB26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76.759,01 €</w:t>
            </w:r>
          </w:p>
        </w:tc>
        <w:tc>
          <w:tcPr>
            <w:tcW w:w="1701" w:type="dxa"/>
            <w:tcBorders>
              <w:top w:val="nil"/>
              <w:left w:val="nil"/>
              <w:bottom w:val="single" w:sz="4" w:space="0" w:color="auto"/>
              <w:right w:val="single" w:sz="4" w:space="0" w:color="auto"/>
            </w:tcBorders>
            <w:noWrap/>
            <w:vAlign w:val="bottom"/>
            <w:hideMark/>
          </w:tcPr>
          <w:p w14:paraId="463CCD0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30.784,52 €</w:t>
            </w:r>
          </w:p>
        </w:tc>
      </w:tr>
      <w:tr w:rsidR="0058433D" w:rsidRPr="00C67A7A" w14:paraId="5FDD725B"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10A4BF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19</w:t>
            </w:r>
          </w:p>
        </w:tc>
        <w:tc>
          <w:tcPr>
            <w:tcW w:w="1984" w:type="dxa"/>
            <w:tcBorders>
              <w:top w:val="nil"/>
              <w:left w:val="nil"/>
              <w:bottom w:val="single" w:sz="4" w:space="0" w:color="auto"/>
              <w:right w:val="single" w:sz="4" w:space="0" w:color="auto"/>
            </w:tcBorders>
            <w:noWrap/>
            <w:vAlign w:val="bottom"/>
            <w:hideMark/>
          </w:tcPr>
          <w:p w14:paraId="1310F92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Šentjur</w:t>
            </w:r>
          </w:p>
        </w:tc>
        <w:tc>
          <w:tcPr>
            <w:tcW w:w="3402" w:type="dxa"/>
            <w:tcBorders>
              <w:top w:val="nil"/>
              <w:left w:val="nil"/>
              <w:bottom w:val="single" w:sz="4" w:space="0" w:color="auto"/>
              <w:right w:val="single" w:sz="4" w:space="0" w:color="auto"/>
            </w:tcBorders>
            <w:noWrap/>
            <w:vAlign w:val="bottom"/>
            <w:hideMark/>
          </w:tcPr>
          <w:p w14:paraId="0D323BE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Rekonstrukcija telovadnice POŠ Blagovna in ureditev površin za šport v naravi</w:t>
            </w:r>
          </w:p>
        </w:tc>
        <w:tc>
          <w:tcPr>
            <w:tcW w:w="1990" w:type="dxa"/>
            <w:tcBorders>
              <w:top w:val="nil"/>
              <w:left w:val="nil"/>
              <w:bottom w:val="single" w:sz="4" w:space="0" w:color="auto"/>
              <w:right w:val="single" w:sz="4" w:space="0" w:color="auto"/>
            </w:tcBorders>
            <w:noWrap/>
            <w:vAlign w:val="bottom"/>
            <w:hideMark/>
          </w:tcPr>
          <w:p w14:paraId="5B301F3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100.983,93 €</w:t>
            </w:r>
          </w:p>
        </w:tc>
        <w:tc>
          <w:tcPr>
            <w:tcW w:w="1701" w:type="dxa"/>
            <w:tcBorders>
              <w:top w:val="nil"/>
              <w:left w:val="nil"/>
              <w:bottom w:val="single" w:sz="4" w:space="0" w:color="auto"/>
              <w:right w:val="single" w:sz="4" w:space="0" w:color="auto"/>
            </w:tcBorders>
            <w:noWrap/>
            <w:vAlign w:val="bottom"/>
            <w:hideMark/>
          </w:tcPr>
          <w:p w14:paraId="602AAA8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539724E3"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4D79016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20</w:t>
            </w:r>
          </w:p>
        </w:tc>
        <w:tc>
          <w:tcPr>
            <w:tcW w:w="1984" w:type="dxa"/>
            <w:tcBorders>
              <w:top w:val="nil"/>
              <w:left w:val="nil"/>
              <w:bottom w:val="single" w:sz="4" w:space="0" w:color="auto"/>
              <w:right w:val="single" w:sz="4" w:space="0" w:color="auto"/>
            </w:tcBorders>
            <w:noWrap/>
            <w:vAlign w:val="bottom"/>
            <w:hideMark/>
          </w:tcPr>
          <w:p w14:paraId="3638697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Sežana</w:t>
            </w:r>
          </w:p>
        </w:tc>
        <w:tc>
          <w:tcPr>
            <w:tcW w:w="3402" w:type="dxa"/>
            <w:tcBorders>
              <w:top w:val="nil"/>
              <w:left w:val="nil"/>
              <w:bottom w:val="single" w:sz="4" w:space="0" w:color="auto"/>
              <w:right w:val="single" w:sz="4" w:space="0" w:color="auto"/>
            </w:tcBorders>
            <w:noWrap/>
            <w:vAlign w:val="bottom"/>
            <w:hideMark/>
          </w:tcPr>
          <w:p w14:paraId="2D3212C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Urbano središče Sežana</w:t>
            </w:r>
          </w:p>
        </w:tc>
        <w:tc>
          <w:tcPr>
            <w:tcW w:w="1990" w:type="dxa"/>
            <w:tcBorders>
              <w:top w:val="nil"/>
              <w:left w:val="nil"/>
              <w:bottom w:val="single" w:sz="4" w:space="0" w:color="auto"/>
              <w:right w:val="single" w:sz="4" w:space="0" w:color="auto"/>
            </w:tcBorders>
            <w:noWrap/>
            <w:vAlign w:val="bottom"/>
            <w:hideMark/>
          </w:tcPr>
          <w:p w14:paraId="750655D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842.749,22 €</w:t>
            </w:r>
          </w:p>
        </w:tc>
        <w:tc>
          <w:tcPr>
            <w:tcW w:w="1701" w:type="dxa"/>
            <w:tcBorders>
              <w:top w:val="nil"/>
              <w:left w:val="nil"/>
              <w:bottom w:val="single" w:sz="4" w:space="0" w:color="auto"/>
              <w:right w:val="single" w:sz="4" w:space="0" w:color="auto"/>
            </w:tcBorders>
            <w:noWrap/>
            <w:vAlign w:val="bottom"/>
            <w:hideMark/>
          </w:tcPr>
          <w:p w14:paraId="0F192B1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320F76EF"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86F0B4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21</w:t>
            </w:r>
          </w:p>
        </w:tc>
        <w:tc>
          <w:tcPr>
            <w:tcW w:w="1984" w:type="dxa"/>
            <w:tcBorders>
              <w:top w:val="nil"/>
              <w:left w:val="nil"/>
              <w:bottom w:val="single" w:sz="4" w:space="0" w:color="auto"/>
              <w:right w:val="single" w:sz="4" w:space="0" w:color="auto"/>
            </w:tcBorders>
            <w:noWrap/>
            <w:vAlign w:val="bottom"/>
            <w:hideMark/>
          </w:tcPr>
          <w:p w14:paraId="070FA0F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Braslovče</w:t>
            </w:r>
          </w:p>
        </w:tc>
        <w:tc>
          <w:tcPr>
            <w:tcW w:w="3402" w:type="dxa"/>
            <w:tcBorders>
              <w:top w:val="nil"/>
              <w:left w:val="nil"/>
              <w:bottom w:val="single" w:sz="4" w:space="0" w:color="auto"/>
              <w:right w:val="single" w:sz="4" w:space="0" w:color="auto"/>
            </w:tcBorders>
            <w:noWrap/>
            <w:vAlign w:val="bottom"/>
            <w:hideMark/>
          </w:tcPr>
          <w:p w14:paraId="7D9E1FB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Izgradnja športnega igrišča Topovlje</w:t>
            </w:r>
          </w:p>
        </w:tc>
        <w:tc>
          <w:tcPr>
            <w:tcW w:w="1990" w:type="dxa"/>
            <w:tcBorders>
              <w:top w:val="nil"/>
              <w:left w:val="nil"/>
              <w:bottom w:val="single" w:sz="4" w:space="0" w:color="auto"/>
              <w:right w:val="single" w:sz="4" w:space="0" w:color="auto"/>
            </w:tcBorders>
            <w:noWrap/>
            <w:vAlign w:val="bottom"/>
            <w:hideMark/>
          </w:tcPr>
          <w:p w14:paraId="36333AA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288.941,01 €</w:t>
            </w:r>
          </w:p>
        </w:tc>
        <w:tc>
          <w:tcPr>
            <w:tcW w:w="1701" w:type="dxa"/>
            <w:tcBorders>
              <w:top w:val="nil"/>
              <w:left w:val="nil"/>
              <w:bottom w:val="single" w:sz="4" w:space="0" w:color="auto"/>
              <w:right w:val="single" w:sz="4" w:space="0" w:color="auto"/>
            </w:tcBorders>
            <w:noWrap/>
            <w:vAlign w:val="bottom"/>
            <w:hideMark/>
          </w:tcPr>
          <w:p w14:paraId="665DA85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7822E016"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6526F3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22</w:t>
            </w:r>
          </w:p>
        </w:tc>
        <w:tc>
          <w:tcPr>
            <w:tcW w:w="1984" w:type="dxa"/>
            <w:tcBorders>
              <w:top w:val="nil"/>
              <w:left w:val="nil"/>
              <w:bottom w:val="single" w:sz="4" w:space="0" w:color="auto"/>
              <w:right w:val="single" w:sz="4" w:space="0" w:color="auto"/>
            </w:tcBorders>
            <w:noWrap/>
            <w:vAlign w:val="bottom"/>
            <w:hideMark/>
          </w:tcPr>
          <w:p w14:paraId="73805F6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Videm</w:t>
            </w:r>
          </w:p>
        </w:tc>
        <w:tc>
          <w:tcPr>
            <w:tcW w:w="3402" w:type="dxa"/>
            <w:tcBorders>
              <w:top w:val="nil"/>
              <w:left w:val="nil"/>
              <w:bottom w:val="single" w:sz="4" w:space="0" w:color="auto"/>
              <w:right w:val="single" w:sz="4" w:space="0" w:color="auto"/>
            </w:tcBorders>
            <w:noWrap/>
            <w:vAlign w:val="bottom"/>
            <w:hideMark/>
          </w:tcPr>
          <w:p w14:paraId="1ED8B98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Športni park Videm pri Ptuju</w:t>
            </w:r>
          </w:p>
        </w:tc>
        <w:tc>
          <w:tcPr>
            <w:tcW w:w="1990" w:type="dxa"/>
            <w:tcBorders>
              <w:top w:val="nil"/>
              <w:left w:val="nil"/>
              <w:bottom w:val="single" w:sz="4" w:space="0" w:color="auto"/>
              <w:right w:val="single" w:sz="4" w:space="0" w:color="auto"/>
            </w:tcBorders>
            <w:noWrap/>
            <w:vAlign w:val="bottom"/>
            <w:hideMark/>
          </w:tcPr>
          <w:p w14:paraId="7B52320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694.153,00 €</w:t>
            </w:r>
          </w:p>
        </w:tc>
        <w:tc>
          <w:tcPr>
            <w:tcW w:w="1701" w:type="dxa"/>
            <w:tcBorders>
              <w:top w:val="nil"/>
              <w:left w:val="nil"/>
              <w:bottom w:val="single" w:sz="4" w:space="0" w:color="auto"/>
              <w:right w:val="single" w:sz="4" w:space="0" w:color="auto"/>
            </w:tcBorders>
            <w:noWrap/>
            <w:vAlign w:val="bottom"/>
            <w:hideMark/>
          </w:tcPr>
          <w:p w14:paraId="1B571DE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45DC76CA"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CFB9C8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23</w:t>
            </w:r>
          </w:p>
        </w:tc>
        <w:tc>
          <w:tcPr>
            <w:tcW w:w="1984" w:type="dxa"/>
            <w:tcBorders>
              <w:top w:val="nil"/>
              <w:left w:val="nil"/>
              <w:bottom w:val="single" w:sz="4" w:space="0" w:color="auto"/>
              <w:right w:val="single" w:sz="4" w:space="0" w:color="auto"/>
            </w:tcBorders>
            <w:noWrap/>
            <w:vAlign w:val="bottom"/>
            <w:hideMark/>
          </w:tcPr>
          <w:p w14:paraId="0BB1070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Miklavž Na Dravskem Polju</w:t>
            </w:r>
          </w:p>
        </w:tc>
        <w:tc>
          <w:tcPr>
            <w:tcW w:w="3402" w:type="dxa"/>
            <w:tcBorders>
              <w:top w:val="nil"/>
              <w:left w:val="nil"/>
              <w:bottom w:val="single" w:sz="4" w:space="0" w:color="auto"/>
              <w:right w:val="single" w:sz="4" w:space="0" w:color="auto"/>
            </w:tcBorders>
            <w:noWrap/>
            <w:vAlign w:val="bottom"/>
            <w:hideMark/>
          </w:tcPr>
          <w:p w14:paraId="2166F6C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Novogradnja športnega objekta s tribuno v ŠP Dobrovce</w:t>
            </w:r>
          </w:p>
        </w:tc>
        <w:tc>
          <w:tcPr>
            <w:tcW w:w="1990" w:type="dxa"/>
            <w:tcBorders>
              <w:top w:val="nil"/>
              <w:left w:val="nil"/>
              <w:bottom w:val="single" w:sz="4" w:space="0" w:color="auto"/>
              <w:right w:val="single" w:sz="4" w:space="0" w:color="auto"/>
            </w:tcBorders>
            <w:noWrap/>
            <w:vAlign w:val="bottom"/>
            <w:hideMark/>
          </w:tcPr>
          <w:p w14:paraId="0616E1D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835.654,49 €</w:t>
            </w:r>
          </w:p>
        </w:tc>
        <w:tc>
          <w:tcPr>
            <w:tcW w:w="1701" w:type="dxa"/>
            <w:tcBorders>
              <w:top w:val="nil"/>
              <w:left w:val="nil"/>
              <w:bottom w:val="single" w:sz="4" w:space="0" w:color="auto"/>
              <w:right w:val="single" w:sz="4" w:space="0" w:color="auto"/>
            </w:tcBorders>
            <w:noWrap/>
            <w:vAlign w:val="bottom"/>
            <w:hideMark/>
          </w:tcPr>
          <w:p w14:paraId="36E337B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7B0227C1"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5C5F60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24</w:t>
            </w:r>
          </w:p>
        </w:tc>
        <w:tc>
          <w:tcPr>
            <w:tcW w:w="1984" w:type="dxa"/>
            <w:tcBorders>
              <w:top w:val="nil"/>
              <w:left w:val="nil"/>
              <w:bottom w:val="single" w:sz="4" w:space="0" w:color="auto"/>
              <w:right w:val="single" w:sz="4" w:space="0" w:color="auto"/>
            </w:tcBorders>
            <w:noWrap/>
            <w:vAlign w:val="bottom"/>
            <w:hideMark/>
          </w:tcPr>
          <w:p w14:paraId="067C51C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Turnišče</w:t>
            </w:r>
          </w:p>
        </w:tc>
        <w:tc>
          <w:tcPr>
            <w:tcW w:w="3402" w:type="dxa"/>
            <w:tcBorders>
              <w:top w:val="nil"/>
              <w:left w:val="nil"/>
              <w:bottom w:val="single" w:sz="4" w:space="0" w:color="auto"/>
              <w:right w:val="single" w:sz="4" w:space="0" w:color="auto"/>
            </w:tcBorders>
            <w:noWrap/>
            <w:vAlign w:val="bottom"/>
            <w:hideMark/>
          </w:tcPr>
          <w:p w14:paraId="6A5ABE1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Rekonstrukcija in ureditev športnih igrišč Turnišče</w:t>
            </w:r>
          </w:p>
        </w:tc>
        <w:tc>
          <w:tcPr>
            <w:tcW w:w="1990" w:type="dxa"/>
            <w:tcBorders>
              <w:top w:val="nil"/>
              <w:left w:val="nil"/>
              <w:bottom w:val="single" w:sz="4" w:space="0" w:color="auto"/>
              <w:right w:val="single" w:sz="4" w:space="0" w:color="auto"/>
            </w:tcBorders>
            <w:noWrap/>
            <w:vAlign w:val="bottom"/>
            <w:hideMark/>
          </w:tcPr>
          <w:p w14:paraId="363CA24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706.884,23 €</w:t>
            </w:r>
          </w:p>
        </w:tc>
        <w:tc>
          <w:tcPr>
            <w:tcW w:w="1701" w:type="dxa"/>
            <w:tcBorders>
              <w:top w:val="nil"/>
              <w:left w:val="nil"/>
              <w:bottom w:val="single" w:sz="4" w:space="0" w:color="auto"/>
              <w:right w:val="single" w:sz="4" w:space="0" w:color="auto"/>
            </w:tcBorders>
            <w:noWrap/>
            <w:vAlign w:val="bottom"/>
            <w:hideMark/>
          </w:tcPr>
          <w:p w14:paraId="4F2935C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123C70A7" w14:textId="77777777" w:rsidTr="00C67A7A">
        <w:trPr>
          <w:trHeight w:val="30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1CBC03F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lastRenderedPageBreak/>
              <w:t>25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3F1B18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Slovenj Gradec</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1A34D08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Igrišče pri športni dvorani Slovenj Gradec</w:t>
            </w:r>
          </w:p>
        </w:tc>
        <w:tc>
          <w:tcPr>
            <w:tcW w:w="1990" w:type="dxa"/>
            <w:tcBorders>
              <w:top w:val="single" w:sz="4" w:space="0" w:color="auto"/>
              <w:left w:val="single" w:sz="4" w:space="0" w:color="auto"/>
              <w:bottom w:val="single" w:sz="4" w:space="0" w:color="auto"/>
              <w:right w:val="single" w:sz="4" w:space="0" w:color="auto"/>
            </w:tcBorders>
            <w:noWrap/>
            <w:vAlign w:val="bottom"/>
            <w:hideMark/>
          </w:tcPr>
          <w:p w14:paraId="77318DC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542.027,17 €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31831D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5D528AAA" w14:textId="77777777" w:rsidTr="00C67A7A">
        <w:trPr>
          <w:trHeight w:val="30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3BA79F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26</w:t>
            </w:r>
          </w:p>
        </w:tc>
        <w:tc>
          <w:tcPr>
            <w:tcW w:w="1984" w:type="dxa"/>
            <w:tcBorders>
              <w:top w:val="single" w:sz="4" w:space="0" w:color="auto"/>
              <w:left w:val="nil"/>
              <w:bottom w:val="single" w:sz="4" w:space="0" w:color="auto"/>
              <w:right w:val="single" w:sz="4" w:space="0" w:color="auto"/>
            </w:tcBorders>
            <w:noWrap/>
            <w:vAlign w:val="bottom"/>
            <w:hideMark/>
          </w:tcPr>
          <w:p w14:paraId="13E563D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Mislinja</w:t>
            </w:r>
          </w:p>
        </w:tc>
        <w:tc>
          <w:tcPr>
            <w:tcW w:w="3402" w:type="dxa"/>
            <w:tcBorders>
              <w:top w:val="single" w:sz="4" w:space="0" w:color="auto"/>
              <w:left w:val="nil"/>
              <w:bottom w:val="single" w:sz="4" w:space="0" w:color="auto"/>
              <w:right w:val="single" w:sz="4" w:space="0" w:color="auto"/>
            </w:tcBorders>
            <w:noWrap/>
            <w:vAlign w:val="bottom"/>
            <w:hideMark/>
          </w:tcPr>
          <w:p w14:paraId="62337BD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športnega igrišča Mislinja</w:t>
            </w:r>
          </w:p>
        </w:tc>
        <w:tc>
          <w:tcPr>
            <w:tcW w:w="1990" w:type="dxa"/>
            <w:tcBorders>
              <w:top w:val="single" w:sz="4" w:space="0" w:color="auto"/>
              <w:left w:val="nil"/>
              <w:bottom w:val="single" w:sz="4" w:space="0" w:color="auto"/>
              <w:right w:val="single" w:sz="4" w:space="0" w:color="auto"/>
            </w:tcBorders>
            <w:noWrap/>
            <w:vAlign w:val="bottom"/>
            <w:hideMark/>
          </w:tcPr>
          <w:p w14:paraId="6C23511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97.883,14 €</w:t>
            </w:r>
          </w:p>
        </w:tc>
        <w:tc>
          <w:tcPr>
            <w:tcW w:w="1701" w:type="dxa"/>
            <w:tcBorders>
              <w:top w:val="single" w:sz="4" w:space="0" w:color="auto"/>
              <w:left w:val="nil"/>
              <w:bottom w:val="single" w:sz="4" w:space="0" w:color="auto"/>
              <w:right w:val="single" w:sz="4" w:space="0" w:color="auto"/>
            </w:tcBorders>
            <w:noWrap/>
            <w:vAlign w:val="bottom"/>
            <w:hideMark/>
          </w:tcPr>
          <w:p w14:paraId="21EB5CC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352CDFF4"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429E963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27</w:t>
            </w:r>
          </w:p>
        </w:tc>
        <w:tc>
          <w:tcPr>
            <w:tcW w:w="1984" w:type="dxa"/>
            <w:tcBorders>
              <w:top w:val="nil"/>
              <w:left w:val="nil"/>
              <w:bottom w:val="single" w:sz="4" w:space="0" w:color="auto"/>
              <w:right w:val="single" w:sz="4" w:space="0" w:color="auto"/>
            </w:tcBorders>
            <w:noWrap/>
            <w:vAlign w:val="bottom"/>
            <w:hideMark/>
          </w:tcPr>
          <w:p w14:paraId="58F4A7F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Muta</w:t>
            </w:r>
          </w:p>
        </w:tc>
        <w:tc>
          <w:tcPr>
            <w:tcW w:w="3402" w:type="dxa"/>
            <w:tcBorders>
              <w:top w:val="nil"/>
              <w:left w:val="nil"/>
              <w:bottom w:val="single" w:sz="4" w:space="0" w:color="auto"/>
              <w:right w:val="single" w:sz="4" w:space="0" w:color="auto"/>
            </w:tcBorders>
            <w:noWrap/>
            <w:vAlign w:val="bottom"/>
            <w:hideMark/>
          </w:tcPr>
          <w:p w14:paraId="3CDDC57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telovadnice OŠ Muta</w:t>
            </w:r>
          </w:p>
        </w:tc>
        <w:tc>
          <w:tcPr>
            <w:tcW w:w="1990" w:type="dxa"/>
            <w:tcBorders>
              <w:top w:val="nil"/>
              <w:left w:val="nil"/>
              <w:bottom w:val="single" w:sz="4" w:space="0" w:color="auto"/>
              <w:right w:val="single" w:sz="4" w:space="0" w:color="auto"/>
            </w:tcBorders>
            <w:noWrap/>
            <w:vAlign w:val="bottom"/>
            <w:hideMark/>
          </w:tcPr>
          <w:p w14:paraId="22EC57C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75.000,00 €</w:t>
            </w:r>
          </w:p>
        </w:tc>
        <w:tc>
          <w:tcPr>
            <w:tcW w:w="1701" w:type="dxa"/>
            <w:tcBorders>
              <w:top w:val="nil"/>
              <w:left w:val="nil"/>
              <w:bottom w:val="single" w:sz="4" w:space="0" w:color="auto"/>
              <w:right w:val="single" w:sz="4" w:space="0" w:color="auto"/>
            </w:tcBorders>
            <w:noWrap/>
            <w:vAlign w:val="bottom"/>
            <w:hideMark/>
          </w:tcPr>
          <w:p w14:paraId="5FF0D51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02A28A7B"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598576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28</w:t>
            </w:r>
          </w:p>
        </w:tc>
        <w:tc>
          <w:tcPr>
            <w:tcW w:w="1984" w:type="dxa"/>
            <w:tcBorders>
              <w:top w:val="nil"/>
              <w:left w:val="nil"/>
              <w:bottom w:val="single" w:sz="4" w:space="0" w:color="auto"/>
              <w:right w:val="single" w:sz="4" w:space="0" w:color="auto"/>
            </w:tcBorders>
            <w:noWrap/>
            <w:vAlign w:val="bottom"/>
            <w:hideMark/>
          </w:tcPr>
          <w:p w14:paraId="105CDF8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Radenci</w:t>
            </w:r>
          </w:p>
        </w:tc>
        <w:tc>
          <w:tcPr>
            <w:tcW w:w="3402" w:type="dxa"/>
            <w:tcBorders>
              <w:top w:val="nil"/>
              <w:left w:val="nil"/>
              <w:bottom w:val="single" w:sz="4" w:space="0" w:color="auto"/>
              <w:right w:val="single" w:sz="4" w:space="0" w:color="auto"/>
            </w:tcBorders>
            <w:noWrap/>
            <w:vAlign w:val="bottom"/>
            <w:hideMark/>
          </w:tcPr>
          <w:p w14:paraId="55F74BB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rokometnega igrišča, postavitev mantinele, odstranitev in zamenjava varovalne ograje ter odstranitev in zamenjava lovilnih mrež na javni športni infrastrukturi v kraju Radenci</w:t>
            </w:r>
          </w:p>
        </w:tc>
        <w:tc>
          <w:tcPr>
            <w:tcW w:w="1990" w:type="dxa"/>
            <w:tcBorders>
              <w:top w:val="nil"/>
              <w:left w:val="nil"/>
              <w:bottom w:val="single" w:sz="4" w:space="0" w:color="auto"/>
              <w:right w:val="single" w:sz="4" w:space="0" w:color="auto"/>
            </w:tcBorders>
            <w:noWrap/>
            <w:vAlign w:val="bottom"/>
            <w:hideMark/>
          </w:tcPr>
          <w:p w14:paraId="0B200B3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198.854,80 €</w:t>
            </w:r>
          </w:p>
        </w:tc>
        <w:tc>
          <w:tcPr>
            <w:tcW w:w="1701" w:type="dxa"/>
            <w:tcBorders>
              <w:top w:val="nil"/>
              <w:left w:val="nil"/>
              <w:bottom w:val="single" w:sz="4" w:space="0" w:color="auto"/>
              <w:right w:val="single" w:sz="4" w:space="0" w:color="auto"/>
            </w:tcBorders>
            <w:noWrap/>
            <w:vAlign w:val="bottom"/>
            <w:hideMark/>
          </w:tcPr>
          <w:p w14:paraId="6759FF4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7A82DC48"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0A73BB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29</w:t>
            </w:r>
          </w:p>
        </w:tc>
        <w:tc>
          <w:tcPr>
            <w:tcW w:w="1984" w:type="dxa"/>
            <w:tcBorders>
              <w:top w:val="nil"/>
              <w:left w:val="nil"/>
              <w:bottom w:val="single" w:sz="4" w:space="0" w:color="auto"/>
              <w:right w:val="single" w:sz="4" w:space="0" w:color="auto"/>
            </w:tcBorders>
            <w:noWrap/>
            <w:vAlign w:val="bottom"/>
            <w:hideMark/>
          </w:tcPr>
          <w:p w14:paraId="1AA9D92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Koper</w:t>
            </w:r>
          </w:p>
        </w:tc>
        <w:tc>
          <w:tcPr>
            <w:tcW w:w="3402" w:type="dxa"/>
            <w:tcBorders>
              <w:top w:val="nil"/>
              <w:left w:val="nil"/>
              <w:bottom w:val="single" w:sz="4" w:space="0" w:color="auto"/>
              <w:right w:val="single" w:sz="4" w:space="0" w:color="auto"/>
            </w:tcBorders>
            <w:noWrap/>
            <w:vAlign w:val="bottom"/>
            <w:hideMark/>
          </w:tcPr>
          <w:p w14:paraId="00FDAF6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Zunanje športne površine Šmarje pri Kopru</w:t>
            </w:r>
          </w:p>
        </w:tc>
        <w:tc>
          <w:tcPr>
            <w:tcW w:w="1990" w:type="dxa"/>
            <w:tcBorders>
              <w:top w:val="nil"/>
              <w:left w:val="nil"/>
              <w:bottom w:val="single" w:sz="4" w:space="0" w:color="auto"/>
              <w:right w:val="single" w:sz="4" w:space="0" w:color="auto"/>
            </w:tcBorders>
            <w:noWrap/>
            <w:vAlign w:val="bottom"/>
            <w:hideMark/>
          </w:tcPr>
          <w:p w14:paraId="1F3FA9C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1.205.248,03 €</w:t>
            </w:r>
          </w:p>
        </w:tc>
        <w:tc>
          <w:tcPr>
            <w:tcW w:w="1701" w:type="dxa"/>
            <w:tcBorders>
              <w:top w:val="nil"/>
              <w:left w:val="nil"/>
              <w:bottom w:val="single" w:sz="4" w:space="0" w:color="auto"/>
              <w:right w:val="single" w:sz="4" w:space="0" w:color="auto"/>
            </w:tcBorders>
            <w:noWrap/>
            <w:vAlign w:val="bottom"/>
            <w:hideMark/>
          </w:tcPr>
          <w:p w14:paraId="68615EE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4D4BD227"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0949B13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30</w:t>
            </w:r>
          </w:p>
        </w:tc>
        <w:tc>
          <w:tcPr>
            <w:tcW w:w="1984" w:type="dxa"/>
            <w:tcBorders>
              <w:top w:val="nil"/>
              <w:left w:val="nil"/>
              <w:bottom w:val="single" w:sz="4" w:space="0" w:color="auto"/>
              <w:right w:val="single" w:sz="4" w:space="0" w:color="auto"/>
            </w:tcBorders>
            <w:noWrap/>
            <w:vAlign w:val="bottom"/>
            <w:hideMark/>
          </w:tcPr>
          <w:p w14:paraId="6B1F622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Črnomelj</w:t>
            </w:r>
          </w:p>
        </w:tc>
        <w:tc>
          <w:tcPr>
            <w:tcW w:w="3402" w:type="dxa"/>
            <w:tcBorders>
              <w:top w:val="nil"/>
              <w:left w:val="nil"/>
              <w:bottom w:val="single" w:sz="4" w:space="0" w:color="auto"/>
              <w:right w:val="single" w:sz="4" w:space="0" w:color="auto"/>
            </w:tcBorders>
            <w:noWrap/>
            <w:vAlign w:val="bottom"/>
            <w:hideMark/>
          </w:tcPr>
          <w:p w14:paraId="2E05DC6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Sanacija pomožnega nogometnega objekta na stadionu ŠRC Loka Črnomelj</w:t>
            </w:r>
          </w:p>
        </w:tc>
        <w:tc>
          <w:tcPr>
            <w:tcW w:w="1990" w:type="dxa"/>
            <w:tcBorders>
              <w:top w:val="nil"/>
              <w:left w:val="nil"/>
              <w:bottom w:val="single" w:sz="4" w:space="0" w:color="auto"/>
              <w:right w:val="single" w:sz="4" w:space="0" w:color="auto"/>
            </w:tcBorders>
            <w:noWrap/>
            <w:vAlign w:val="bottom"/>
            <w:hideMark/>
          </w:tcPr>
          <w:p w14:paraId="31E4E15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76.000,00 €</w:t>
            </w:r>
          </w:p>
        </w:tc>
        <w:tc>
          <w:tcPr>
            <w:tcW w:w="1701" w:type="dxa"/>
            <w:tcBorders>
              <w:top w:val="nil"/>
              <w:left w:val="nil"/>
              <w:bottom w:val="single" w:sz="4" w:space="0" w:color="auto"/>
              <w:right w:val="single" w:sz="4" w:space="0" w:color="auto"/>
            </w:tcBorders>
            <w:noWrap/>
            <w:vAlign w:val="bottom"/>
            <w:hideMark/>
          </w:tcPr>
          <w:p w14:paraId="34A5877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22F1E592"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70C9F2C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31</w:t>
            </w:r>
          </w:p>
        </w:tc>
        <w:tc>
          <w:tcPr>
            <w:tcW w:w="1984" w:type="dxa"/>
            <w:tcBorders>
              <w:top w:val="nil"/>
              <w:left w:val="nil"/>
              <w:bottom w:val="single" w:sz="4" w:space="0" w:color="auto"/>
              <w:right w:val="single" w:sz="4" w:space="0" w:color="auto"/>
            </w:tcBorders>
            <w:noWrap/>
            <w:vAlign w:val="bottom"/>
            <w:hideMark/>
          </w:tcPr>
          <w:p w14:paraId="0E741A4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Novo Mesto</w:t>
            </w:r>
          </w:p>
        </w:tc>
        <w:tc>
          <w:tcPr>
            <w:tcW w:w="3402" w:type="dxa"/>
            <w:tcBorders>
              <w:top w:val="nil"/>
              <w:left w:val="nil"/>
              <w:bottom w:val="single" w:sz="4" w:space="0" w:color="auto"/>
              <w:right w:val="single" w:sz="4" w:space="0" w:color="auto"/>
            </w:tcBorders>
            <w:noWrap/>
            <w:vAlign w:val="bottom"/>
            <w:hideMark/>
          </w:tcPr>
          <w:p w14:paraId="172203F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Prenova športne dvorane Marof</w:t>
            </w:r>
          </w:p>
        </w:tc>
        <w:tc>
          <w:tcPr>
            <w:tcW w:w="1990" w:type="dxa"/>
            <w:tcBorders>
              <w:top w:val="nil"/>
              <w:left w:val="nil"/>
              <w:bottom w:val="single" w:sz="4" w:space="0" w:color="auto"/>
              <w:right w:val="single" w:sz="4" w:space="0" w:color="auto"/>
            </w:tcBorders>
            <w:noWrap/>
            <w:vAlign w:val="bottom"/>
            <w:hideMark/>
          </w:tcPr>
          <w:p w14:paraId="0EFF0E9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758.045,12 €</w:t>
            </w:r>
          </w:p>
        </w:tc>
        <w:tc>
          <w:tcPr>
            <w:tcW w:w="1701" w:type="dxa"/>
            <w:tcBorders>
              <w:top w:val="nil"/>
              <w:left w:val="nil"/>
              <w:bottom w:val="single" w:sz="4" w:space="0" w:color="auto"/>
              <w:right w:val="single" w:sz="4" w:space="0" w:color="auto"/>
            </w:tcBorders>
            <w:noWrap/>
            <w:vAlign w:val="bottom"/>
            <w:hideMark/>
          </w:tcPr>
          <w:p w14:paraId="69DEC9D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23B489DB"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500C8D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32</w:t>
            </w:r>
          </w:p>
        </w:tc>
        <w:tc>
          <w:tcPr>
            <w:tcW w:w="1984" w:type="dxa"/>
            <w:tcBorders>
              <w:top w:val="nil"/>
              <w:left w:val="nil"/>
              <w:bottom w:val="single" w:sz="4" w:space="0" w:color="auto"/>
              <w:right w:val="single" w:sz="4" w:space="0" w:color="auto"/>
            </w:tcBorders>
            <w:noWrap/>
            <w:vAlign w:val="bottom"/>
            <w:hideMark/>
          </w:tcPr>
          <w:p w14:paraId="7A24A4E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Odranci</w:t>
            </w:r>
          </w:p>
        </w:tc>
        <w:tc>
          <w:tcPr>
            <w:tcW w:w="3402" w:type="dxa"/>
            <w:tcBorders>
              <w:top w:val="nil"/>
              <w:left w:val="nil"/>
              <w:bottom w:val="single" w:sz="4" w:space="0" w:color="auto"/>
              <w:right w:val="single" w:sz="4" w:space="0" w:color="auto"/>
            </w:tcBorders>
            <w:noWrap/>
            <w:vAlign w:val="bottom"/>
            <w:hideMark/>
          </w:tcPr>
          <w:p w14:paraId="6AD848B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Ureditev šolskega dvorišča OŠ Odranci - športni sklop</w:t>
            </w:r>
          </w:p>
        </w:tc>
        <w:tc>
          <w:tcPr>
            <w:tcW w:w="1990" w:type="dxa"/>
            <w:tcBorders>
              <w:top w:val="nil"/>
              <w:left w:val="nil"/>
              <w:bottom w:val="single" w:sz="4" w:space="0" w:color="auto"/>
              <w:right w:val="single" w:sz="4" w:space="0" w:color="auto"/>
            </w:tcBorders>
            <w:noWrap/>
            <w:vAlign w:val="bottom"/>
            <w:hideMark/>
          </w:tcPr>
          <w:p w14:paraId="066A002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200.801,89 €</w:t>
            </w:r>
          </w:p>
        </w:tc>
        <w:tc>
          <w:tcPr>
            <w:tcW w:w="1701" w:type="dxa"/>
            <w:tcBorders>
              <w:top w:val="nil"/>
              <w:left w:val="nil"/>
              <w:bottom w:val="single" w:sz="4" w:space="0" w:color="auto"/>
              <w:right w:val="single" w:sz="4" w:space="0" w:color="auto"/>
            </w:tcBorders>
            <w:noWrap/>
            <w:vAlign w:val="bottom"/>
            <w:hideMark/>
          </w:tcPr>
          <w:p w14:paraId="2B958FA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7231782F"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019530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33</w:t>
            </w:r>
          </w:p>
        </w:tc>
        <w:tc>
          <w:tcPr>
            <w:tcW w:w="1984" w:type="dxa"/>
            <w:tcBorders>
              <w:top w:val="nil"/>
              <w:left w:val="nil"/>
              <w:bottom w:val="single" w:sz="4" w:space="0" w:color="auto"/>
              <w:right w:val="single" w:sz="4" w:space="0" w:color="auto"/>
            </w:tcBorders>
            <w:noWrap/>
            <w:vAlign w:val="bottom"/>
            <w:hideMark/>
          </w:tcPr>
          <w:p w14:paraId="4692FD6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Šentilj</w:t>
            </w:r>
          </w:p>
        </w:tc>
        <w:tc>
          <w:tcPr>
            <w:tcW w:w="3402" w:type="dxa"/>
            <w:tcBorders>
              <w:top w:val="nil"/>
              <w:left w:val="nil"/>
              <w:bottom w:val="single" w:sz="4" w:space="0" w:color="auto"/>
              <w:right w:val="single" w:sz="4" w:space="0" w:color="auto"/>
            </w:tcBorders>
            <w:noWrap/>
            <w:vAlign w:val="bottom"/>
            <w:hideMark/>
          </w:tcPr>
          <w:p w14:paraId="1010F5D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Objekt v sklopu teniškega parka Sladki Vrh</w:t>
            </w:r>
          </w:p>
        </w:tc>
        <w:tc>
          <w:tcPr>
            <w:tcW w:w="1990" w:type="dxa"/>
            <w:tcBorders>
              <w:top w:val="nil"/>
              <w:left w:val="nil"/>
              <w:bottom w:val="single" w:sz="4" w:space="0" w:color="auto"/>
              <w:right w:val="single" w:sz="4" w:space="0" w:color="auto"/>
            </w:tcBorders>
            <w:noWrap/>
            <w:vAlign w:val="bottom"/>
            <w:hideMark/>
          </w:tcPr>
          <w:p w14:paraId="75B34E1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300.000,00 €</w:t>
            </w:r>
          </w:p>
        </w:tc>
        <w:tc>
          <w:tcPr>
            <w:tcW w:w="1701" w:type="dxa"/>
            <w:tcBorders>
              <w:top w:val="nil"/>
              <w:left w:val="nil"/>
              <w:bottom w:val="single" w:sz="4" w:space="0" w:color="auto"/>
              <w:right w:val="single" w:sz="4" w:space="0" w:color="auto"/>
            </w:tcBorders>
            <w:noWrap/>
            <w:vAlign w:val="bottom"/>
            <w:hideMark/>
          </w:tcPr>
          <w:p w14:paraId="7AC8535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1486EA5C"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EDC859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34</w:t>
            </w:r>
          </w:p>
        </w:tc>
        <w:tc>
          <w:tcPr>
            <w:tcW w:w="1984" w:type="dxa"/>
            <w:tcBorders>
              <w:top w:val="nil"/>
              <w:left w:val="nil"/>
              <w:bottom w:val="single" w:sz="4" w:space="0" w:color="auto"/>
              <w:right w:val="single" w:sz="4" w:space="0" w:color="auto"/>
            </w:tcBorders>
            <w:noWrap/>
            <w:vAlign w:val="bottom"/>
            <w:hideMark/>
          </w:tcPr>
          <w:p w14:paraId="1CFE5FC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Kamnik</w:t>
            </w:r>
          </w:p>
        </w:tc>
        <w:tc>
          <w:tcPr>
            <w:tcW w:w="3402" w:type="dxa"/>
            <w:tcBorders>
              <w:top w:val="nil"/>
              <w:left w:val="nil"/>
              <w:bottom w:val="single" w:sz="4" w:space="0" w:color="auto"/>
              <w:right w:val="single" w:sz="4" w:space="0" w:color="auto"/>
            </w:tcBorders>
            <w:noWrap/>
            <w:vAlign w:val="bottom"/>
            <w:hideMark/>
          </w:tcPr>
          <w:p w14:paraId="65AC3DD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Postavitev montažnih tribun v Športnem parku Virtus</w:t>
            </w:r>
          </w:p>
        </w:tc>
        <w:tc>
          <w:tcPr>
            <w:tcW w:w="1990" w:type="dxa"/>
            <w:tcBorders>
              <w:top w:val="nil"/>
              <w:left w:val="nil"/>
              <w:bottom w:val="single" w:sz="4" w:space="0" w:color="auto"/>
              <w:right w:val="single" w:sz="4" w:space="0" w:color="auto"/>
            </w:tcBorders>
            <w:noWrap/>
            <w:vAlign w:val="bottom"/>
            <w:hideMark/>
          </w:tcPr>
          <w:p w14:paraId="1BCE1D7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158.000,00 €</w:t>
            </w:r>
          </w:p>
        </w:tc>
        <w:tc>
          <w:tcPr>
            <w:tcW w:w="1701" w:type="dxa"/>
            <w:tcBorders>
              <w:top w:val="nil"/>
              <w:left w:val="nil"/>
              <w:bottom w:val="single" w:sz="4" w:space="0" w:color="auto"/>
              <w:right w:val="single" w:sz="4" w:space="0" w:color="auto"/>
            </w:tcBorders>
            <w:noWrap/>
            <w:vAlign w:val="bottom"/>
            <w:hideMark/>
          </w:tcPr>
          <w:p w14:paraId="4D4CC0A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10F89D75"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6D9874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35</w:t>
            </w:r>
          </w:p>
        </w:tc>
        <w:tc>
          <w:tcPr>
            <w:tcW w:w="1984" w:type="dxa"/>
            <w:tcBorders>
              <w:top w:val="nil"/>
              <w:left w:val="nil"/>
              <w:bottom w:val="single" w:sz="4" w:space="0" w:color="auto"/>
              <w:right w:val="single" w:sz="4" w:space="0" w:color="auto"/>
            </w:tcBorders>
            <w:noWrap/>
            <w:vAlign w:val="bottom"/>
            <w:hideMark/>
          </w:tcPr>
          <w:p w14:paraId="322800B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Murska Sobota</w:t>
            </w:r>
          </w:p>
        </w:tc>
        <w:tc>
          <w:tcPr>
            <w:tcW w:w="3402" w:type="dxa"/>
            <w:tcBorders>
              <w:top w:val="nil"/>
              <w:left w:val="nil"/>
              <w:bottom w:val="single" w:sz="4" w:space="0" w:color="auto"/>
              <w:right w:val="single" w:sz="4" w:space="0" w:color="auto"/>
            </w:tcBorders>
            <w:noWrap/>
            <w:vAlign w:val="bottom"/>
            <w:hideMark/>
          </w:tcPr>
          <w:p w14:paraId="43B1513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Atletski stadion OŠ I.</w:t>
            </w:r>
          </w:p>
        </w:tc>
        <w:tc>
          <w:tcPr>
            <w:tcW w:w="1990" w:type="dxa"/>
            <w:tcBorders>
              <w:top w:val="nil"/>
              <w:left w:val="nil"/>
              <w:bottom w:val="single" w:sz="4" w:space="0" w:color="auto"/>
              <w:right w:val="single" w:sz="4" w:space="0" w:color="auto"/>
            </w:tcBorders>
            <w:noWrap/>
            <w:vAlign w:val="bottom"/>
            <w:hideMark/>
          </w:tcPr>
          <w:p w14:paraId="04857CC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220.000,00 €</w:t>
            </w:r>
          </w:p>
        </w:tc>
        <w:tc>
          <w:tcPr>
            <w:tcW w:w="1701" w:type="dxa"/>
            <w:tcBorders>
              <w:top w:val="nil"/>
              <w:left w:val="nil"/>
              <w:bottom w:val="single" w:sz="4" w:space="0" w:color="auto"/>
              <w:right w:val="single" w:sz="4" w:space="0" w:color="auto"/>
            </w:tcBorders>
            <w:noWrap/>
            <w:vAlign w:val="bottom"/>
            <w:hideMark/>
          </w:tcPr>
          <w:p w14:paraId="1011ABC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488BB9E4"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2CBD5E0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36</w:t>
            </w:r>
          </w:p>
        </w:tc>
        <w:tc>
          <w:tcPr>
            <w:tcW w:w="1984" w:type="dxa"/>
            <w:tcBorders>
              <w:top w:val="nil"/>
              <w:left w:val="nil"/>
              <w:bottom w:val="single" w:sz="4" w:space="0" w:color="auto"/>
              <w:right w:val="single" w:sz="4" w:space="0" w:color="auto"/>
            </w:tcBorders>
            <w:noWrap/>
            <w:vAlign w:val="bottom"/>
            <w:hideMark/>
          </w:tcPr>
          <w:p w14:paraId="77CC37A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Celje</w:t>
            </w:r>
          </w:p>
        </w:tc>
        <w:tc>
          <w:tcPr>
            <w:tcW w:w="3402" w:type="dxa"/>
            <w:tcBorders>
              <w:top w:val="nil"/>
              <w:left w:val="nil"/>
              <w:bottom w:val="single" w:sz="4" w:space="0" w:color="auto"/>
              <w:right w:val="single" w:sz="4" w:space="0" w:color="auto"/>
            </w:tcBorders>
            <w:noWrap/>
            <w:vAlign w:val="bottom"/>
            <w:hideMark/>
          </w:tcPr>
          <w:p w14:paraId="70802C6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Večnamensko zunanje igrišče na Škapinovi ulici</w:t>
            </w:r>
          </w:p>
        </w:tc>
        <w:tc>
          <w:tcPr>
            <w:tcW w:w="1990" w:type="dxa"/>
            <w:tcBorders>
              <w:top w:val="nil"/>
              <w:left w:val="nil"/>
              <w:bottom w:val="single" w:sz="4" w:space="0" w:color="auto"/>
              <w:right w:val="single" w:sz="4" w:space="0" w:color="auto"/>
            </w:tcBorders>
            <w:noWrap/>
            <w:vAlign w:val="bottom"/>
            <w:hideMark/>
          </w:tcPr>
          <w:p w14:paraId="0035504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222.825,00 €</w:t>
            </w:r>
          </w:p>
        </w:tc>
        <w:tc>
          <w:tcPr>
            <w:tcW w:w="1701" w:type="dxa"/>
            <w:tcBorders>
              <w:top w:val="nil"/>
              <w:left w:val="nil"/>
              <w:bottom w:val="single" w:sz="4" w:space="0" w:color="auto"/>
              <w:right w:val="single" w:sz="4" w:space="0" w:color="auto"/>
            </w:tcBorders>
            <w:noWrap/>
            <w:vAlign w:val="bottom"/>
            <w:hideMark/>
          </w:tcPr>
          <w:p w14:paraId="185679C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6FEBBA9E"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36730C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37</w:t>
            </w:r>
          </w:p>
        </w:tc>
        <w:tc>
          <w:tcPr>
            <w:tcW w:w="1984" w:type="dxa"/>
            <w:tcBorders>
              <w:top w:val="nil"/>
              <w:left w:val="nil"/>
              <w:bottom w:val="single" w:sz="4" w:space="0" w:color="auto"/>
              <w:right w:val="single" w:sz="4" w:space="0" w:color="auto"/>
            </w:tcBorders>
            <w:noWrap/>
            <w:vAlign w:val="bottom"/>
            <w:hideMark/>
          </w:tcPr>
          <w:p w14:paraId="18C83E1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Litija</w:t>
            </w:r>
          </w:p>
        </w:tc>
        <w:tc>
          <w:tcPr>
            <w:tcW w:w="3402" w:type="dxa"/>
            <w:tcBorders>
              <w:top w:val="nil"/>
              <w:left w:val="nil"/>
              <w:bottom w:val="single" w:sz="4" w:space="0" w:color="auto"/>
              <w:right w:val="single" w:sz="4" w:space="0" w:color="auto"/>
            </w:tcBorders>
            <w:noWrap/>
            <w:vAlign w:val="bottom"/>
            <w:hideMark/>
          </w:tcPr>
          <w:p w14:paraId="5503618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Ureditev športnega parka NK Litija - 1. faza</w:t>
            </w:r>
          </w:p>
        </w:tc>
        <w:tc>
          <w:tcPr>
            <w:tcW w:w="1990" w:type="dxa"/>
            <w:tcBorders>
              <w:top w:val="nil"/>
              <w:left w:val="nil"/>
              <w:bottom w:val="single" w:sz="4" w:space="0" w:color="auto"/>
              <w:right w:val="single" w:sz="4" w:space="0" w:color="auto"/>
            </w:tcBorders>
            <w:noWrap/>
            <w:vAlign w:val="bottom"/>
            <w:hideMark/>
          </w:tcPr>
          <w:p w14:paraId="7DC1826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562.144,79 €</w:t>
            </w:r>
          </w:p>
        </w:tc>
        <w:tc>
          <w:tcPr>
            <w:tcW w:w="1701" w:type="dxa"/>
            <w:tcBorders>
              <w:top w:val="nil"/>
              <w:left w:val="nil"/>
              <w:bottom w:val="single" w:sz="4" w:space="0" w:color="auto"/>
              <w:right w:val="single" w:sz="4" w:space="0" w:color="auto"/>
            </w:tcBorders>
            <w:noWrap/>
            <w:vAlign w:val="bottom"/>
            <w:hideMark/>
          </w:tcPr>
          <w:p w14:paraId="03B5C8F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25D8CF99" w14:textId="77777777" w:rsidTr="00C67A7A">
        <w:trPr>
          <w:trHeight w:val="315"/>
        </w:trPr>
        <w:tc>
          <w:tcPr>
            <w:tcW w:w="421" w:type="dxa"/>
            <w:tcBorders>
              <w:top w:val="nil"/>
              <w:left w:val="single" w:sz="4" w:space="0" w:color="auto"/>
              <w:bottom w:val="single" w:sz="4" w:space="0" w:color="auto"/>
              <w:right w:val="single" w:sz="4" w:space="0" w:color="auto"/>
            </w:tcBorders>
            <w:noWrap/>
            <w:vAlign w:val="bottom"/>
            <w:hideMark/>
          </w:tcPr>
          <w:p w14:paraId="4163282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38</w:t>
            </w:r>
          </w:p>
        </w:tc>
        <w:tc>
          <w:tcPr>
            <w:tcW w:w="1984" w:type="dxa"/>
            <w:tcBorders>
              <w:top w:val="nil"/>
              <w:left w:val="nil"/>
              <w:bottom w:val="single" w:sz="4" w:space="0" w:color="auto"/>
              <w:right w:val="single" w:sz="4" w:space="0" w:color="auto"/>
            </w:tcBorders>
            <w:noWrap/>
            <w:vAlign w:val="bottom"/>
            <w:hideMark/>
          </w:tcPr>
          <w:p w14:paraId="1408114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Bohinj</w:t>
            </w:r>
          </w:p>
        </w:tc>
        <w:tc>
          <w:tcPr>
            <w:tcW w:w="3402" w:type="dxa"/>
            <w:tcBorders>
              <w:top w:val="nil"/>
              <w:left w:val="nil"/>
              <w:bottom w:val="single" w:sz="4" w:space="0" w:color="auto"/>
              <w:right w:val="single" w:sz="4" w:space="0" w:color="auto"/>
            </w:tcBorders>
            <w:noWrap/>
            <w:vAlign w:val="bottom"/>
            <w:hideMark/>
          </w:tcPr>
          <w:p w14:paraId="148A76C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Menjava tal v športni dvorani Danica</w:t>
            </w:r>
          </w:p>
        </w:tc>
        <w:tc>
          <w:tcPr>
            <w:tcW w:w="1990" w:type="dxa"/>
            <w:tcBorders>
              <w:top w:val="nil"/>
              <w:left w:val="nil"/>
              <w:bottom w:val="single" w:sz="4" w:space="0" w:color="auto"/>
              <w:right w:val="single" w:sz="4" w:space="0" w:color="auto"/>
            </w:tcBorders>
            <w:noWrap/>
            <w:vAlign w:val="bottom"/>
            <w:hideMark/>
          </w:tcPr>
          <w:p w14:paraId="1EFA8DE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245.901,64 €</w:t>
            </w:r>
          </w:p>
        </w:tc>
        <w:tc>
          <w:tcPr>
            <w:tcW w:w="1701" w:type="dxa"/>
            <w:tcBorders>
              <w:top w:val="nil"/>
              <w:left w:val="nil"/>
              <w:bottom w:val="single" w:sz="4" w:space="0" w:color="auto"/>
              <w:right w:val="single" w:sz="4" w:space="0" w:color="auto"/>
            </w:tcBorders>
            <w:noWrap/>
            <w:vAlign w:val="bottom"/>
            <w:hideMark/>
          </w:tcPr>
          <w:p w14:paraId="0D237F5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95.000,00 €</w:t>
            </w:r>
          </w:p>
        </w:tc>
      </w:tr>
      <w:tr w:rsidR="0058433D" w:rsidRPr="00C67A7A" w14:paraId="7525D850"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09A0F3C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39</w:t>
            </w:r>
          </w:p>
        </w:tc>
        <w:tc>
          <w:tcPr>
            <w:tcW w:w="1984" w:type="dxa"/>
            <w:tcBorders>
              <w:top w:val="nil"/>
              <w:left w:val="nil"/>
              <w:bottom w:val="single" w:sz="4" w:space="0" w:color="auto"/>
              <w:right w:val="single" w:sz="4" w:space="0" w:color="auto"/>
            </w:tcBorders>
            <w:noWrap/>
            <w:vAlign w:val="bottom"/>
            <w:hideMark/>
          </w:tcPr>
          <w:p w14:paraId="7EB3FE6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Trzin</w:t>
            </w:r>
          </w:p>
        </w:tc>
        <w:tc>
          <w:tcPr>
            <w:tcW w:w="3402" w:type="dxa"/>
            <w:tcBorders>
              <w:top w:val="nil"/>
              <w:left w:val="nil"/>
              <w:bottom w:val="single" w:sz="4" w:space="0" w:color="auto"/>
              <w:right w:val="single" w:sz="4" w:space="0" w:color="auto"/>
            </w:tcBorders>
            <w:noWrap/>
            <w:vAlign w:val="bottom"/>
            <w:hideMark/>
          </w:tcPr>
          <w:p w14:paraId="5A34176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Teniška in padel igrišča</w:t>
            </w:r>
          </w:p>
        </w:tc>
        <w:tc>
          <w:tcPr>
            <w:tcW w:w="1990" w:type="dxa"/>
            <w:tcBorders>
              <w:top w:val="nil"/>
              <w:left w:val="nil"/>
              <w:bottom w:val="single" w:sz="4" w:space="0" w:color="auto"/>
              <w:right w:val="single" w:sz="4" w:space="0" w:color="auto"/>
            </w:tcBorders>
            <w:noWrap/>
            <w:vAlign w:val="bottom"/>
            <w:hideMark/>
          </w:tcPr>
          <w:p w14:paraId="1B729DA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310.000,00 €</w:t>
            </w:r>
          </w:p>
        </w:tc>
        <w:tc>
          <w:tcPr>
            <w:tcW w:w="1701" w:type="dxa"/>
            <w:tcBorders>
              <w:top w:val="nil"/>
              <w:left w:val="nil"/>
              <w:bottom w:val="single" w:sz="4" w:space="0" w:color="auto"/>
              <w:right w:val="single" w:sz="4" w:space="0" w:color="auto"/>
            </w:tcBorders>
            <w:noWrap/>
            <w:vAlign w:val="bottom"/>
            <w:hideMark/>
          </w:tcPr>
          <w:p w14:paraId="1717550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24C1A399"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47E86F0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40</w:t>
            </w:r>
          </w:p>
        </w:tc>
        <w:tc>
          <w:tcPr>
            <w:tcW w:w="1984" w:type="dxa"/>
            <w:tcBorders>
              <w:top w:val="nil"/>
              <w:left w:val="nil"/>
              <w:bottom w:val="single" w:sz="4" w:space="0" w:color="auto"/>
              <w:right w:val="single" w:sz="4" w:space="0" w:color="auto"/>
            </w:tcBorders>
            <w:noWrap/>
            <w:vAlign w:val="bottom"/>
            <w:hideMark/>
          </w:tcPr>
          <w:p w14:paraId="3AF8EE1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Šmarje Pri Jelšah</w:t>
            </w:r>
          </w:p>
        </w:tc>
        <w:tc>
          <w:tcPr>
            <w:tcW w:w="3402" w:type="dxa"/>
            <w:tcBorders>
              <w:top w:val="nil"/>
              <w:left w:val="nil"/>
              <w:bottom w:val="single" w:sz="4" w:space="0" w:color="auto"/>
              <w:right w:val="single" w:sz="4" w:space="0" w:color="auto"/>
            </w:tcBorders>
            <w:noWrap/>
            <w:vAlign w:val="bottom"/>
            <w:hideMark/>
          </w:tcPr>
          <w:p w14:paraId="7AD37E5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Igrišče za pedal v Športnem parku Šmarje pri Jelšah</w:t>
            </w:r>
          </w:p>
        </w:tc>
        <w:tc>
          <w:tcPr>
            <w:tcW w:w="1990" w:type="dxa"/>
            <w:tcBorders>
              <w:top w:val="nil"/>
              <w:left w:val="nil"/>
              <w:bottom w:val="single" w:sz="4" w:space="0" w:color="auto"/>
              <w:right w:val="single" w:sz="4" w:space="0" w:color="auto"/>
            </w:tcBorders>
            <w:noWrap/>
            <w:vAlign w:val="bottom"/>
            <w:hideMark/>
          </w:tcPr>
          <w:p w14:paraId="1EA2A51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c>
          <w:tcPr>
            <w:tcW w:w="1701" w:type="dxa"/>
            <w:tcBorders>
              <w:top w:val="nil"/>
              <w:left w:val="nil"/>
              <w:bottom w:val="single" w:sz="4" w:space="0" w:color="auto"/>
              <w:right w:val="single" w:sz="4" w:space="0" w:color="auto"/>
            </w:tcBorders>
            <w:noWrap/>
            <w:vAlign w:val="bottom"/>
            <w:hideMark/>
          </w:tcPr>
          <w:p w14:paraId="60A493A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6DF521C4"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3ADD8F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41</w:t>
            </w:r>
          </w:p>
        </w:tc>
        <w:tc>
          <w:tcPr>
            <w:tcW w:w="1984" w:type="dxa"/>
            <w:tcBorders>
              <w:top w:val="nil"/>
              <w:left w:val="nil"/>
              <w:bottom w:val="single" w:sz="4" w:space="0" w:color="auto"/>
              <w:right w:val="single" w:sz="4" w:space="0" w:color="auto"/>
            </w:tcBorders>
            <w:noWrap/>
            <w:vAlign w:val="bottom"/>
            <w:hideMark/>
          </w:tcPr>
          <w:p w14:paraId="2F69079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Logatec</w:t>
            </w:r>
          </w:p>
        </w:tc>
        <w:tc>
          <w:tcPr>
            <w:tcW w:w="3402" w:type="dxa"/>
            <w:tcBorders>
              <w:top w:val="nil"/>
              <w:left w:val="nil"/>
              <w:bottom w:val="single" w:sz="4" w:space="0" w:color="auto"/>
              <w:right w:val="single" w:sz="4" w:space="0" w:color="auto"/>
            </w:tcBorders>
            <w:noWrap/>
            <w:vAlign w:val="bottom"/>
            <w:hideMark/>
          </w:tcPr>
          <w:p w14:paraId="6B543A5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Prenova telovadnice v OŠ Tabor Logatec</w:t>
            </w:r>
          </w:p>
        </w:tc>
        <w:tc>
          <w:tcPr>
            <w:tcW w:w="1990" w:type="dxa"/>
            <w:tcBorders>
              <w:top w:val="nil"/>
              <w:left w:val="nil"/>
              <w:bottom w:val="single" w:sz="4" w:space="0" w:color="auto"/>
              <w:right w:val="single" w:sz="4" w:space="0" w:color="auto"/>
            </w:tcBorders>
            <w:noWrap/>
            <w:vAlign w:val="bottom"/>
            <w:hideMark/>
          </w:tcPr>
          <w:p w14:paraId="194EEE5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98.563,65 €</w:t>
            </w:r>
          </w:p>
        </w:tc>
        <w:tc>
          <w:tcPr>
            <w:tcW w:w="1701" w:type="dxa"/>
            <w:tcBorders>
              <w:top w:val="nil"/>
              <w:left w:val="nil"/>
              <w:bottom w:val="single" w:sz="4" w:space="0" w:color="auto"/>
              <w:right w:val="single" w:sz="4" w:space="0" w:color="auto"/>
            </w:tcBorders>
            <w:noWrap/>
            <w:vAlign w:val="bottom"/>
            <w:hideMark/>
          </w:tcPr>
          <w:p w14:paraId="0419D46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19E131E6"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701D539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42</w:t>
            </w:r>
          </w:p>
        </w:tc>
        <w:tc>
          <w:tcPr>
            <w:tcW w:w="1984" w:type="dxa"/>
            <w:tcBorders>
              <w:top w:val="nil"/>
              <w:left w:val="nil"/>
              <w:bottom w:val="single" w:sz="4" w:space="0" w:color="auto"/>
              <w:right w:val="single" w:sz="4" w:space="0" w:color="auto"/>
            </w:tcBorders>
            <w:noWrap/>
            <w:vAlign w:val="bottom"/>
            <w:hideMark/>
          </w:tcPr>
          <w:p w14:paraId="301BA2C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Cerknica</w:t>
            </w:r>
          </w:p>
        </w:tc>
        <w:tc>
          <w:tcPr>
            <w:tcW w:w="3402" w:type="dxa"/>
            <w:tcBorders>
              <w:top w:val="nil"/>
              <w:left w:val="nil"/>
              <w:bottom w:val="single" w:sz="4" w:space="0" w:color="auto"/>
              <w:right w:val="single" w:sz="4" w:space="0" w:color="auto"/>
            </w:tcBorders>
            <w:noWrap/>
            <w:vAlign w:val="bottom"/>
            <w:hideMark/>
          </w:tcPr>
          <w:p w14:paraId="2F40F36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Športno igrišče Sveti Vid</w:t>
            </w:r>
          </w:p>
        </w:tc>
        <w:tc>
          <w:tcPr>
            <w:tcW w:w="1990" w:type="dxa"/>
            <w:tcBorders>
              <w:top w:val="nil"/>
              <w:left w:val="nil"/>
              <w:bottom w:val="single" w:sz="4" w:space="0" w:color="auto"/>
              <w:right w:val="single" w:sz="4" w:space="0" w:color="auto"/>
            </w:tcBorders>
            <w:noWrap/>
            <w:vAlign w:val="bottom"/>
            <w:hideMark/>
          </w:tcPr>
          <w:p w14:paraId="69C59B7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121.034,11 €</w:t>
            </w:r>
          </w:p>
        </w:tc>
        <w:tc>
          <w:tcPr>
            <w:tcW w:w="1701" w:type="dxa"/>
            <w:tcBorders>
              <w:top w:val="nil"/>
              <w:left w:val="nil"/>
              <w:bottom w:val="single" w:sz="4" w:space="0" w:color="auto"/>
              <w:right w:val="single" w:sz="4" w:space="0" w:color="auto"/>
            </w:tcBorders>
            <w:noWrap/>
            <w:vAlign w:val="bottom"/>
            <w:hideMark/>
          </w:tcPr>
          <w:p w14:paraId="5CEA0C2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3912502B"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F44167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43</w:t>
            </w:r>
          </w:p>
        </w:tc>
        <w:tc>
          <w:tcPr>
            <w:tcW w:w="1984" w:type="dxa"/>
            <w:tcBorders>
              <w:top w:val="nil"/>
              <w:left w:val="nil"/>
              <w:bottom w:val="single" w:sz="4" w:space="0" w:color="auto"/>
              <w:right w:val="single" w:sz="4" w:space="0" w:color="auto"/>
            </w:tcBorders>
            <w:noWrap/>
            <w:vAlign w:val="bottom"/>
            <w:hideMark/>
          </w:tcPr>
          <w:p w14:paraId="221E281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Hrpelje - Kozina</w:t>
            </w:r>
          </w:p>
        </w:tc>
        <w:tc>
          <w:tcPr>
            <w:tcW w:w="3402" w:type="dxa"/>
            <w:tcBorders>
              <w:top w:val="nil"/>
              <w:left w:val="nil"/>
              <w:bottom w:val="single" w:sz="4" w:space="0" w:color="auto"/>
              <w:right w:val="single" w:sz="4" w:space="0" w:color="auto"/>
            </w:tcBorders>
            <w:noWrap/>
            <w:vAlign w:val="bottom"/>
            <w:hideMark/>
          </w:tcPr>
          <w:p w14:paraId="79F422C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Ureditev pokritega športnega igrišča v Hrpeljah</w:t>
            </w:r>
          </w:p>
        </w:tc>
        <w:tc>
          <w:tcPr>
            <w:tcW w:w="1990" w:type="dxa"/>
            <w:tcBorders>
              <w:top w:val="nil"/>
              <w:left w:val="nil"/>
              <w:bottom w:val="single" w:sz="4" w:space="0" w:color="auto"/>
              <w:right w:val="single" w:sz="4" w:space="0" w:color="auto"/>
            </w:tcBorders>
            <w:noWrap/>
            <w:vAlign w:val="bottom"/>
            <w:hideMark/>
          </w:tcPr>
          <w:p w14:paraId="25E6861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828.098,21 €</w:t>
            </w:r>
          </w:p>
        </w:tc>
        <w:tc>
          <w:tcPr>
            <w:tcW w:w="1701" w:type="dxa"/>
            <w:tcBorders>
              <w:top w:val="nil"/>
              <w:left w:val="nil"/>
              <w:bottom w:val="single" w:sz="4" w:space="0" w:color="auto"/>
              <w:right w:val="single" w:sz="4" w:space="0" w:color="auto"/>
            </w:tcBorders>
            <w:noWrap/>
            <w:vAlign w:val="bottom"/>
            <w:hideMark/>
          </w:tcPr>
          <w:p w14:paraId="17B2953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6349952A"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0E9A538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44</w:t>
            </w:r>
          </w:p>
        </w:tc>
        <w:tc>
          <w:tcPr>
            <w:tcW w:w="1984" w:type="dxa"/>
            <w:tcBorders>
              <w:top w:val="nil"/>
              <w:left w:val="nil"/>
              <w:bottom w:val="single" w:sz="4" w:space="0" w:color="auto"/>
              <w:right w:val="single" w:sz="4" w:space="0" w:color="auto"/>
            </w:tcBorders>
            <w:noWrap/>
            <w:vAlign w:val="bottom"/>
            <w:hideMark/>
          </w:tcPr>
          <w:p w14:paraId="5182DD3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Kranj</w:t>
            </w:r>
          </w:p>
        </w:tc>
        <w:tc>
          <w:tcPr>
            <w:tcW w:w="3402" w:type="dxa"/>
            <w:tcBorders>
              <w:top w:val="nil"/>
              <w:left w:val="nil"/>
              <w:bottom w:val="single" w:sz="4" w:space="0" w:color="auto"/>
              <w:right w:val="single" w:sz="4" w:space="0" w:color="auto"/>
            </w:tcBorders>
            <w:noWrap/>
            <w:vAlign w:val="bottom"/>
            <w:hideMark/>
          </w:tcPr>
          <w:p w14:paraId="246EA21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športnega kegljišča Kranj</w:t>
            </w:r>
          </w:p>
        </w:tc>
        <w:tc>
          <w:tcPr>
            <w:tcW w:w="1990" w:type="dxa"/>
            <w:tcBorders>
              <w:top w:val="nil"/>
              <w:left w:val="nil"/>
              <w:bottom w:val="single" w:sz="4" w:space="0" w:color="auto"/>
              <w:right w:val="single" w:sz="4" w:space="0" w:color="auto"/>
            </w:tcBorders>
            <w:noWrap/>
            <w:vAlign w:val="bottom"/>
            <w:hideMark/>
          </w:tcPr>
          <w:p w14:paraId="434DFF6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341.676,86 €</w:t>
            </w:r>
          </w:p>
        </w:tc>
        <w:tc>
          <w:tcPr>
            <w:tcW w:w="1701" w:type="dxa"/>
            <w:tcBorders>
              <w:top w:val="nil"/>
              <w:left w:val="nil"/>
              <w:bottom w:val="single" w:sz="4" w:space="0" w:color="auto"/>
              <w:right w:val="single" w:sz="4" w:space="0" w:color="auto"/>
            </w:tcBorders>
            <w:noWrap/>
            <w:vAlign w:val="bottom"/>
            <w:hideMark/>
          </w:tcPr>
          <w:p w14:paraId="224C46E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132A41C7"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8EC466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45</w:t>
            </w:r>
          </w:p>
        </w:tc>
        <w:tc>
          <w:tcPr>
            <w:tcW w:w="1984" w:type="dxa"/>
            <w:tcBorders>
              <w:top w:val="nil"/>
              <w:left w:val="nil"/>
              <w:bottom w:val="single" w:sz="4" w:space="0" w:color="auto"/>
              <w:right w:val="single" w:sz="4" w:space="0" w:color="auto"/>
            </w:tcBorders>
            <w:noWrap/>
            <w:vAlign w:val="bottom"/>
            <w:hideMark/>
          </w:tcPr>
          <w:p w14:paraId="3B557E3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Preddvor</w:t>
            </w:r>
          </w:p>
        </w:tc>
        <w:tc>
          <w:tcPr>
            <w:tcW w:w="3402" w:type="dxa"/>
            <w:tcBorders>
              <w:top w:val="nil"/>
              <w:left w:val="nil"/>
              <w:bottom w:val="single" w:sz="4" w:space="0" w:color="auto"/>
              <w:right w:val="single" w:sz="4" w:space="0" w:color="auto"/>
            </w:tcBorders>
            <w:noWrap/>
            <w:vAlign w:val="bottom"/>
            <w:hideMark/>
          </w:tcPr>
          <w:p w14:paraId="59D8B31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Športni park Preddvor - 5. faza</w:t>
            </w:r>
          </w:p>
        </w:tc>
        <w:tc>
          <w:tcPr>
            <w:tcW w:w="1990" w:type="dxa"/>
            <w:tcBorders>
              <w:top w:val="nil"/>
              <w:left w:val="nil"/>
              <w:bottom w:val="single" w:sz="4" w:space="0" w:color="auto"/>
              <w:right w:val="single" w:sz="4" w:space="0" w:color="auto"/>
            </w:tcBorders>
            <w:noWrap/>
            <w:vAlign w:val="bottom"/>
            <w:hideMark/>
          </w:tcPr>
          <w:p w14:paraId="695A62E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87.978,91 €</w:t>
            </w:r>
          </w:p>
        </w:tc>
        <w:tc>
          <w:tcPr>
            <w:tcW w:w="1701" w:type="dxa"/>
            <w:tcBorders>
              <w:top w:val="nil"/>
              <w:left w:val="nil"/>
              <w:bottom w:val="single" w:sz="4" w:space="0" w:color="auto"/>
              <w:right w:val="single" w:sz="4" w:space="0" w:color="auto"/>
            </w:tcBorders>
            <w:noWrap/>
            <w:vAlign w:val="bottom"/>
            <w:hideMark/>
          </w:tcPr>
          <w:p w14:paraId="4B90F59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054B853D"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72A314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46</w:t>
            </w:r>
          </w:p>
        </w:tc>
        <w:tc>
          <w:tcPr>
            <w:tcW w:w="1984" w:type="dxa"/>
            <w:tcBorders>
              <w:top w:val="nil"/>
              <w:left w:val="nil"/>
              <w:bottom w:val="single" w:sz="4" w:space="0" w:color="auto"/>
              <w:right w:val="single" w:sz="4" w:space="0" w:color="auto"/>
            </w:tcBorders>
            <w:noWrap/>
            <w:vAlign w:val="bottom"/>
            <w:hideMark/>
          </w:tcPr>
          <w:p w14:paraId="08B2582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Razkrižje</w:t>
            </w:r>
          </w:p>
        </w:tc>
        <w:tc>
          <w:tcPr>
            <w:tcW w:w="3402" w:type="dxa"/>
            <w:tcBorders>
              <w:top w:val="nil"/>
              <w:left w:val="nil"/>
              <w:bottom w:val="single" w:sz="4" w:space="0" w:color="auto"/>
              <w:right w:val="single" w:sz="4" w:space="0" w:color="auto"/>
            </w:tcBorders>
            <w:noWrap/>
            <w:vAlign w:val="bottom"/>
            <w:hideMark/>
          </w:tcPr>
          <w:p w14:paraId="3CEC895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Ureditev centra Zavirje Razkrižje (zaščitna ograja in oprema za vadbo na prostem)</w:t>
            </w:r>
          </w:p>
        </w:tc>
        <w:tc>
          <w:tcPr>
            <w:tcW w:w="1990" w:type="dxa"/>
            <w:tcBorders>
              <w:top w:val="nil"/>
              <w:left w:val="nil"/>
              <w:bottom w:val="single" w:sz="4" w:space="0" w:color="auto"/>
              <w:right w:val="single" w:sz="4" w:space="0" w:color="auto"/>
            </w:tcBorders>
            <w:noWrap/>
            <w:vAlign w:val="bottom"/>
            <w:hideMark/>
          </w:tcPr>
          <w:p w14:paraId="595D98C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131.319,11 €</w:t>
            </w:r>
          </w:p>
        </w:tc>
        <w:tc>
          <w:tcPr>
            <w:tcW w:w="1701" w:type="dxa"/>
            <w:tcBorders>
              <w:top w:val="nil"/>
              <w:left w:val="nil"/>
              <w:bottom w:val="single" w:sz="4" w:space="0" w:color="auto"/>
              <w:right w:val="single" w:sz="4" w:space="0" w:color="auto"/>
            </w:tcBorders>
            <w:noWrap/>
            <w:vAlign w:val="bottom"/>
            <w:hideMark/>
          </w:tcPr>
          <w:p w14:paraId="76BB2A1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21DC4860" w14:textId="77777777" w:rsidTr="00C67A7A">
        <w:trPr>
          <w:trHeight w:val="315"/>
        </w:trPr>
        <w:tc>
          <w:tcPr>
            <w:tcW w:w="421" w:type="dxa"/>
            <w:tcBorders>
              <w:top w:val="nil"/>
              <w:left w:val="single" w:sz="4" w:space="0" w:color="auto"/>
              <w:bottom w:val="single" w:sz="4" w:space="0" w:color="auto"/>
              <w:right w:val="single" w:sz="4" w:space="0" w:color="auto"/>
            </w:tcBorders>
            <w:noWrap/>
            <w:vAlign w:val="bottom"/>
            <w:hideMark/>
          </w:tcPr>
          <w:p w14:paraId="3D431B7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47</w:t>
            </w:r>
          </w:p>
        </w:tc>
        <w:tc>
          <w:tcPr>
            <w:tcW w:w="1984" w:type="dxa"/>
            <w:tcBorders>
              <w:top w:val="nil"/>
              <w:left w:val="nil"/>
              <w:bottom w:val="single" w:sz="4" w:space="0" w:color="auto"/>
              <w:right w:val="single" w:sz="4" w:space="0" w:color="auto"/>
            </w:tcBorders>
            <w:noWrap/>
            <w:vAlign w:val="bottom"/>
            <w:hideMark/>
          </w:tcPr>
          <w:p w14:paraId="5280DDA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Kidričevo</w:t>
            </w:r>
          </w:p>
        </w:tc>
        <w:tc>
          <w:tcPr>
            <w:tcW w:w="3402" w:type="dxa"/>
            <w:tcBorders>
              <w:top w:val="nil"/>
              <w:left w:val="nil"/>
              <w:bottom w:val="single" w:sz="4" w:space="0" w:color="auto"/>
              <w:right w:val="single" w:sz="4" w:space="0" w:color="auto"/>
            </w:tcBorders>
            <w:noWrap/>
            <w:vAlign w:val="bottom"/>
            <w:hideMark/>
          </w:tcPr>
          <w:p w14:paraId="34C3FF1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Zamenjava športnega poda telovadnica Cirkovce</w:t>
            </w:r>
          </w:p>
        </w:tc>
        <w:tc>
          <w:tcPr>
            <w:tcW w:w="1990" w:type="dxa"/>
            <w:tcBorders>
              <w:top w:val="nil"/>
              <w:left w:val="nil"/>
              <w:bottom w:val="single" w:sz="4" w:space="0" w:color="auto"/>
              <w:right w:val="single" w:sz="4" w:space="0" w:color="auto"/>
            </w:tcBorders>
            <w:noWrap/>
            <w:vAlign w:val="bottom"/>
            <w:hideMark/>
          </w:tcPr>
          <w:p w14:paraId="5E1E3B1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244.778,36 €</w:t>
            </w:r>
          </w:p>
        </w:tc>
        <w:tc>
          <w:tcPr>
            <w:tcW w:w="1701" w:type="dxa"/>
            <w:tcBorders>
              <w:top w:val="nil"/>
              <w:left w:val="nil"/>
              <w:bottom w:val="single" w:sz="4" w:space="0" w:color="auto"/>
              <w:right w:val="single" w:sz="4" w:space="0" w:color="auto"/>
            </w:tcBorders>
            <w:noWrap/>
            <w:vAlign w:val="bottom"/>
            <w:hideMark/>
          </w:tcPr>
          <w:p w14:paraId="48CDFFD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6CF21DF5"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AD154F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48</w:t>
            </w:r>
          </w:p>
        </w:tc>
        <w:tc>
          <w:tcPr>
            <w:tcW w:w="1984" w:type="dxa"/>
            <w:tcBorders>
              <w:top w:val="nil"/>
              <w:left w:val="nil"/>
              <w:bottom w:val="single" w:sz="4" w:space="0" w:color="auto"/>
              <w:right w:val="single" w:sz="4" w:space="0" w:color="auto"/>
            </w:tcBorders>
            <w:noWrap/>
            <w:vAlign w:val="bottom"/>
            <w:hideMark/>
          </w:tcPr>
          <w:p w14:paraId="6BB5ED4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Ajdovščina</w:t>
            </w:r>
          </w:p>
        </w:tc>
        <w:tc>
          <w:tcPr>
            <w:tcW w:w="3402" w:type="dxa"/>
            <w:tcBorders>
              <w:top w:val="nil"/>
              <w:left w:val="nil"/>
              <w:bottom w:val="single" w:sz="4" w:space="0" w:color="auto"/>
              <w:right w:val="single" w:sz="4" w:space="0" w:color="auto"/>
            </w:tcBorders>
            <w:noWrap/>
            <w:vAlign w:val="bottom"/>
            <w:hideMark/>
          </w:tcPr>
          <w:p w14:paraId="3D5DDE8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Športno igrišče Budanje</w:t>
            </w:r>
          </w:p>
        </w:tc>
        <w:tc>
          <w:tcPr>
            <w:tcW w:w="1990" w:type="dxa"/>
            <w:tcBorders>
              <w:top w:val="nil"/>
              <w:left w:val="nil"/>
              <w:bottom w:val="single" w:sz="4" w:space="0" w:color="auto"/>
              <w:right w:val="single" w:sz="4" w:space="0" w:color="auto"/>
            </w:tcBorders>
            <w:noWrap/>
            <w:vAlign w:val="bottom"/>
            <w:hideMark/>
          </w:tcPr>
          <w:p w14:paraId="552E60A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891.451,23 €</w:t>
            </w:r>
          </w:p>
        </w:tc>
        <w:tc>
          <w:tcPr>
            <w:tcW w:w="1701" w:type="dxa"/>
            <w:tcBorders>
              <w:top w:val="nil"/>
              <w:left w:val="nil"/>
              <w:bottom w:val="single" w:sz="4" w:space="0" w:color="auto"/>
              <w:right w:val="single" w:sz="4" w:space="0" w:color="auto"/>
            </w:tcBorders>
            <w:noWrap/>
            <w:vAlign w:val="bottom"/>
            <w:hideMark/>
          </w:tcPr>
          <w:p w14:paraId="6F3F5D7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7ECD523E"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F743DF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49</w:t>
            </w:r>
          </w:p>
        </w:tc>
        <w:tc>
          <w:tcPr>
            <w:tcW w:w="1984" w:type="dxa"/>
            <w:tcBorders>
              <w:top w:val="nil"/>
              <w:left w:val="nil"/>
              <w:bottom w:val="single" w:sz="4" w:space="0" w:color="auto"/>
              <w:right w:val="single" w:sz="4" w:space="0" w:color="auto"/>
            </w:tcBorders>
            <w:noWrap/>
            <w:vAlign w:val="bottom"/>
            <w:hideMark/>
          </w:tcPr>
          <w:p w14:paraId="4979C6E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Nova Gorica</w:t>
            </w:r>
          </w:p>
        </w:tc>
        <w:tc>
          <w:tcPr>
            <w:tcW w:w="3402" w:type="dxa"/>
            <w:tcBorders>
              <w:top w:val="nil"/>
              <w:left w:val="nil"/>
              <w:bottom w:val="single" w:sz="4" w:space="0" w:color="auto"/>
              <w:right w:val="single" w:sz="4" w:space="0" w:color="auto"/>
            </w:tcBorders>
            <w:noWrap/>
            <w:vAlign w:val="bottom"/>
            <w:hideMark/>
          </w:tcPr>
          <w:p w14:paraId="5FCF8EA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EPK GO!2025 - IGRIŠČA NA MEJI</w:t>
            </w:r>
          </w:p>
        </w:tc>
        <w:tc>
          <w:tcPr>
            <w:tcW w:w="1990" w:type="dxa"/>
            <w:tcBorders>
              <w:top w:val="nil"/>
              <w:left w:val="nil"/>
              <w:bottom w:val="single" w:sz="4" w:space="0" w:color="auto"/>
              <w:right w:val="single" w:sz="4" w:space="0" w:color="auto"/>
            </w:tcBorders>
            <w:noWrap/>
            <w:vAlign w:val="bottom"/>
            <w:hideMark/>
          </w:tcPr>
          <w:p w14:paraId="389FE87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403.162,60 €</w:t>
            </w:r>
          </w:p>
        </w:tc>
        <w:tc>
          <w:tcPr>
            <w:tcW w:w="1701" w:type="dxa"/>
            <w:tcBorders>
              <w:top w:val="nil"/>
              <w:left w:val="nil"/>
              <w:bottom w:val="single" w:sz="4" w:space="0" w:color="auto"/>
              <w:right w:val="single" w:sz="4" w:space="0" w:color="auto"/>
            </w:tcBorders>
            <w:noWrap/>
            <w:vAlign w:val="bottom"/>
            <w:hideMark/>
          </w:tcPr>
          <w:p w14:paraId="69A5201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7021EB5E"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25D91BB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w:t>
            </w:r>
          </w:p>
        </w:tc>
        <w:tc>
          <w:tcPr>
            <w:tcW w:w="1984" w:type="dxa"/>
            <w:tcBorders>
              <w:top w:val="nil"/>
              <w:left w:val="nil"/>
              <w:bottom w:val="single" w:sz="4" w:space="0" w:color="auto"/>
              <w:right w:val="single" w:sz="4" w:space="0" w:color="auto"/>
            </w:tcBorders>
            <w:noWrap/>
            <w:vAlign w:val="bottom"/>
            <w:hideMark/>
          </w:tcPr>
          <w:p w14:paraId="1508493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Vuzenica</w:t>
            </w:r>
          </w:p>
        </w:tc>
        <w:tc>
          <w:tcPr>
            <w:tcW w:w="3402" w:type="dxa"/>
            <w:tcBorders>
              <w:top w:val="nil"/>
              <w:left w:val="nil"/>
              <w:bottom w:val="single" w:sz="4" w:space="0" w:color="auto"/>
              <w:right w:val="single" w:sz="4" w:space="0" w:color="auto"/>
            </w:tcBorders>
            <w:noWrap/>
            <w:vAlign w:val="bottom"/>
            <w:hideMark/>
          </w:tcPr>
          <w:p w14:paraId="79ED9CB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Pumptrack Vuzenica</w:t>
            </w:r>
          </w:p>
        </w:tc>
        <w:tc>
          <w:tcPr>
            <w:tcW w:w="1990" w:type="dxa"/>
            <w:tcBorders>
              <w:top w:val="nil"/>
              <w:left w:val="nil"/>
              <w:bottom w:val="single" w:sz="4" w:space="0" w:color="auto"/>
              <w:right w:val="single" w:sz="4" w:space="0" w:color="auto"/>
            </w:tcBorders>
            <w:noWrap/>
            <w:vAlign w:val="bottom"/>
            <w:hideMark/>
          </w:tcPr>
          <w:p w14:paraId="2BA3161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81.465,55 €</w:t>
            </w:r>
          </w:p>
        </w:tc>
        <w:tc>
          <w:tcPr>
            <w:tcW w:w="1701" w:type="dxa"/>
            <w:tcBorders>
              <w:top w:val="nil"/>
              <w:left w:val="nil"/>
              <w:bottom w:val="single" w:sz="4" w:space="0" w:color="auto"/>
              <w:right w:val="single" w:sz="4" w:space="0" w:color="auto"/>
            </w:tcBorders>
            <w:noWrap/>
            <w:vAlign w:val="bottom"/>
            <w:hideMark/>
          </w:tcPr>
          <w:p w14:paraId="2A934DF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169B5D6C"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04F66A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51</w:t>
            </w:r>
          </w:p>
        </w:tc>
        <w:tc>
          <w:tcPr>
            <w:tcW w:w="1984" w:type="dxa"/>
            <w:tcBorders>
              <w:top w:val="nil"/>
              <w:left w:val="nil"/>
              <w:bottom w:val="single" w:sz="4" w:space="0" w:color="auto"/>
              <w:right w:val="single" w:sz="4" w:space="0" w:color="auto"/>
            </w:tcBorders>
            <w:noWrap/>
            <w:vAlign w:val="bottom"/>
            <w:hideMark/>
          </w:tcPr>
          <w:p w14:paraId="612268C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Krško</w:t>
            </w:r>
          </w:p>
        </w:tc>
        <w:tc>
          <w:tcPr>
            <w:tcW w:w="3402" w:type="dxa"/>
            <w:tcBorders>
              <w:top w:val="nil"/>
              <w:left w:val="nil"/>
              <w:bottom w:val="single" w:sz="4" w:space="0" w:color="auto"/>
              <w:right w:val="single" w:sz="4" w:space="0" w:color="auto"/>
            </w:tcBorders>
            <w:noWrap/>
            <w:vAlign w:val="bottom"/>
            <w:hideMark/>
          </w:tcPr>
          <w:p w14:paraId="001AEFD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teniških igrišč</w:t>
            </w:r>
          </w:p>
        </w:tc>
        <w:tc>
          <w:tcPr>
            <w:tcW w:w="1990" w:type="dxa"/>
            <w:tcBorders>
              <w:top w:val="nil"/>
              <w:left w:val="nil"/>
              <w:bottom w:val="single" w:sz="4" w:space="0" w:color="auto"/>
              <w:right w:val="single" w:sz="4" w:space="0" w:color="auto"/>
            </w:tcBorders>
            <w:noWrap/>
            <w:vAlign w:val="bottom"/>
            <w:hideMark/>
          </w:tcPr>
          <w:p w14:paraId="246FD88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126.312,66 €</w:t>
            </w:r>
          </w:p>
        </w:tc>
        <w:tc>
          <w:tcPr>
            <w:tcW w:w="1701" w:type="dxa"/>
            <w:tcBorders>
              <w:top w:val="nil"/>
              <w:left w:val="nil"/>
              <w:bottom w:val="single" w:sz="4" w:space="0" w:color="auto"/>
              <w:right w:val="single" w:sz="4" w:space="0" w:color="auto"/>
            </w:tcBorders>
            <w:noWrap/>
            <w:vAlign w:val="bottom"/>
            <w:hideMark/>
          </w:tcPr>
          <w:p w14:paraId="71D1BF0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73714EBD"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15BA9E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52</w:t>
            </w:r>
          </w:p>
        </w:tc>
        <w:tc>
          <w:tcPr>
            <w:tcW w:w="1984" w:type="dxa"/>
            <w:tcBorders>
              <w:top w:val="nil"/>
              <w:left w:val="nil"/>
              <w:bottom w:val="single" w:sz="4" w:space="0" w:color="auto"/>
              <w:right w:val="single" w:sz="4" w:space="0" w:color="auto"/>
            </w:tcBorders>
            <w:noWrap/>
            <w:vAlign w:val="bottom"/>
            <w:hideMark/>
          </w:tcPr>
          <w:p w14:paraId="149239E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Komen</w:t>
            </w:r>
          </w:p>
        </w:tc>
        <w:tc>
          <w:tcPr>
            <w:tcW w:w="3402" w:type="dxa"/>
            <w:tcBorders>
              <w:top w:val="nil"/>
              <w:left w:val="nil"/>
              <w:bottom w:val="single" w:sz="4" w:space="0" w:color="auto"/>
              <w:right w:val="single" w:sz="4" w:space="0" w:color="auto"/>
            </w:tcBorders>
            <w:noWrap/>
            <w:vAlign w:val="bottom"/>
            <w:hideMark/>
          </w:tcPr>
          <w:p w14:paraId="48C3CF6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Balinarska dvorana Kobjeglava</w:t>
            </w:r>
          </w:p>
        </w:tc>
        <w:tc>
          <w:tcPr>
            <w:tcW w:w="1990" w:type="dxa"/>
            <w:tcBorders>
              <w:top w:val="nil"/>
              <w:left w:val="nil"/>
              <w:bottom w:val="single" w:sz="4" w:space="0" w:color="auto"/>
              <w:right w:val="single" w:sz="4" w:space="0" w:color="auto"/>
            </w:tcBorders>
            <w:noWrap/>
            <w:vAlign w:val="bottom"/>
            <w:hideMark/>
          </w:tcPr>
          <w:p w14:paraId="1AF8414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548.620,75 €</w:t>
            </w:r>
          </w:p>
        </w:tc>
        <w:tc>
          <w:tcPr>
            <w:tcW w:w="1701" w:type="dxa"/>
            <w:tcBorders>
              <w:top w:val="nil"/>
              <w:left w:val="nil"/>
              <w:bottom w:val="single" w:sz="4" w:space="0" w:color="auto"/>
              <w:right w:val="single" w:sz="4" w:space="0" w:color="auto"/>
            </w:tcBorders>
            <w:noWrap/>
            <w:vAlign w:val="bottom"/>
            <w:hideMark/>
          </w:tcPr>
          <w:p w14:paraId="40ED876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5F27DE47"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CE6A95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53</w:t>
            </w:r>
          </w:p>
        </w:tc>
        <w:tc>
          <w:tcPr>
            <w:tcW w:w="1984" w:type="dxa"/>
            <w:tcBorders>
              <w:top w:val="nil"/>
              <w:left w:val="nil"/>
              <w:bottom w:val="single" w:sz="4" w:space="0" w:color="auto"/>
              <w:right w:val="single" w:sz="4" w:space="0" w:color="auto"/>
            </w:tcBorders>
            <w:noWrap/>
            <w:vAlign w:val="bottom"/>
            <w:hideMark/>
          </w:tcPr>
          <w:p w14:paraId="17FA374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Zagorje Ob Savi</w:t>
            </w:r>
          </w:p>
        </w:tc>
        <w:tc>
          <w:tcPr>
            <w:tcW w:w="3402" w:type="dxa"/>
            <w:tcBorders>
              <w:top w:val="nil"/>
              <w:left w:val="nil"/>
              <w:bottom w:val="single" w:sz="4" w:space="0" w:color="auto"/>
              <w:right w:val="single" w:sz="4" w:space="0" w:color="auto"/>
            </w:tcBorders>
            <w:noWrap/>
            <w:vAlign w:val="bottom"/>
            <w:hideMark/>
          </w:tcPr>
          <w:p w14:paraId="7526A69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Prenova športnega igrišča Polje</w:t>
            </w:r>
          </w:p>
        </w:tc>
        <w:tc>
          <w:tcPr>
            <w:tcW w:w="1990" w:type="dxa"/>
            <w:tcBorders>
              <w:top w:val="nil"/>
              <w:left w:val="nil"/>
              <w:bottom w:val="single" w:sz="4" w:space="0" w:color="auto"/>
              <w:right w:val="single" w:sz="4" w:space="0" w:color="auto"/>
            </w:tcBorders>
            <w:noWrap/>
            <w:vAlign w:val="bottom"/>
            <w:hideMark/>
          </w:tcPr>
          <w:p w14:paraId="66D27B0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80.250,00 €</w:t>
            </w:r>
          </w:p>
        </w:tc>
        <w:tc>
          <w:tcPr>
            <w:tcW w:w="1701" w:type="dxa"/>
            <w:tcBorders>
              <w:top w:val="nil"/>
              <w:left w:val="nil"/>
              <w:bottom w:val="single" w:sz="4" w:space="0" w:color="auto"/>
              <w:right w:val="single" w:sz="4" w:space="0" w:color="auto"/>
            </w:tcBorders>
            <w:noWrap/>
            <w:vAlign w:val="bottom"/>
            <w:hideMark/>
          </w:tcPr>
          <w:p w14:paraId="33C6729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37EA4020"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787438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54</w:t>
            </w:r>
          </w:p>
        </w:tc>
        <w:tc>
          <w:tcPr>
            <w:tcW w:w="1984" w:type="dxa"/>
            <w:tcBorders>
              <w:top w:val="nil"/>
              <w:left w:val="nil"/>
              <w:bottom w:val="single" w:sz="4" w:space="0" w:color="auto"/>
              <w:right w:val="single" w:sz="4" w:space="0" w:color="auto"/>
            </w:tcBorders>
            <w:noWrap/>
            <w:vAlign w:val="bottom"/>
            <w:hideMark/>
          </w:tcPr>
          <w:p w14:paraId="3B37586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Rogašovci</w:t>
            </w:r>
          </w:p>
        </w:tc>
        <w:tc>
          <w:tcPr>
            <w:tcW w:w="3402" w:type="dxa"/>
            <w:tcBorders>
              <w:top w:val="nil"/>
              <w:left w:val="nil"/>
              <w:bottom w:val="single" w:sz="4" w:space="0" w:color="auto"/>
              <w:right w:val="single" w:sz="4" w:space="0" w:color="auto"/>
            </w:tcBorders>
            <w:noWrap/>
            <w:vAlign w:val="bottom"/>
            <w:hideMark/>
          </w:tcPr>
          <w:p w14:paraId="5548567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Celovita prenova šolskega igrišča na Pertoči</w:t>
            </w:r>
          </w:p>
        </w:tc>
        <w:tc>
          <w:tcPr>
            <w:tcW w:w="1990" w:type="dxa"/>
            <w:tcBorders>
              <w:top w:val="nil"/>
              <w:left w:val="nil"/>
              <w:bottom w:val="single" w:sz="4" w:space="0" w:color="auto"/>
              <w:right w:val="single" w:sz="4" w:space="0" w:color="auto"/>
            </w:tcBorders>
            <w:noWrap/>
            <w:vAlign w:val="bottom"/>
            <w:hideMark/>
          </w:tcPr>
          <w:p w14:paraId="532AF42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270.598,87 €</w:t>
            </w:r>
          </w:p>
        </w:tc>
        <w:tc>
          <w:tcPr>
            <w:tcW w:w="1701" w:type="dxa"/>
            <w:tcBorders>
              <w:top w:val="nil"/>
              <w:left w:val="nil"/>
              <w:bottom w:val="single" w:sz="4" w:space="0" w:color="auto"/>
              <w:right w:val="single" w:sz="4" w:space="0" w:color="auto"/>
            </w:tcBorders>
            <w:noWrap/>
            <w:vAlign w:val="bottom"/>
            <w:hideMark/>
          </w:tcPr>
          <w:p w14:paraId="31E4F72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56C5B0EC" w14:textId="77777777" w:rsidTr="00C67A7A">
        <w:trPr>
          <w:trHeight w:val="30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0AAE4D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lastRenderedPageBreak/>
              <w:t>55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71AD8F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Hajdina</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4C01432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Posodobitev infrastrukture ob igrišču z umetno travo na Sp. Hajdini</w:t>
            </w:r>
          </w:p>
        </w:tc>
        <w:tc>
          <w:tcPr>
            <w:tcW w:w="1990" w:type="dxa"/>
            <w:tcBorders>
              <w:top w:val="single" w:sz="4" w:space="0" w:color="auto"/>
              <w:left w:val="single" w:sz="4" w:space="0" w:color="auto"/>
              <w:bottom w:val="single" w:sz="4" w:space="0" w:color="auto"/>
              <w:right w:val="single" w:sz="4" w:space="0" w:color="auto"/>
            </w:tcBorders>
            <w:noWrap/>
            <w:vAlign w:val="bottom"/>
            <w:hideMark/>
          </w:tcPr>
          <w:p w14:paraId="677B2D4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90.620,07 €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B85CAE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3014FE3B" w14:textId="77777777" w:rsidTr="00C67A7A">
        <w:trPr>
          <w:trHeight w:val="30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9211FC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56</w:t>
            </w:r>
          </w:p>
        </w:tc>
        <w:tc>
          <w:tcPr>
            <w:tcW w:w="1984" w:type="dxa"/>
            <w:tcBorders>
              <w:top w:val="single" w:sz="4" w:space="0" w:color="auto"/>
              <w:left w:val="nil"/>
              <w:bottom w:val="single" w:sz="4" w:space="0" w:color="auto"/>
              <w:right w:val="single" w:sz="4" w:space="0" w:color="auto"/>
            </w:tcBorders>
            <w:noWrap/>
            <w:vAlign w:val="bottom"/>
            <w:hideMark/>
          </w:tcPr>
          <w:p w14:paraId="06CD118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Naklo</w:t>
            </w:r>
          </w:p>
        </w:tc>
        <w:tc>
          <w:tcPr>
            <w:tcW w:w="3402" w:type="dxa"/>
            <w:tcBorders>
              <w:top w:val="single" w:sz="4" w:space="0" w:color="auto"/>
              <w:left w:val="nil"/>
              <w:bottom w:val="single" w:sz="4" w:space="0" w:color="auto"/>
              <w:right w:val="single" w:sz="4" w:space="0" w:color="auto"/>
            </w:tcBorders>
            <w:noWrap/>
            <w:vAlign w:val="bottom"/>
            <w:hideMark/>
          </w:tcPr>
          <w:p w14:paraId="042621D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atletske steze v športnem parku pri Osnovni šoli Naklo</w:t>
            </w:r>
          </w:p>
        </w:tc>
        <w:tc>
          <w:tcPr>
            <w:tcW w:w="1990" w:type="dxa"/>
            <w:tcBorders>
              <w:top w:val="single" w:sz="4" w:space="0" w:color="auto"/>
              <w:left w:val="nil"/>
              <w:bottom w:val="single" w:sz="4" w:space="0" w:color="auto"/>
              <w:right w:val="single" w:sz="4" w:space="0" w:color="auto"/>
            </w:tcBorders>
            <w:noWrap/>
            <w:vAlign w:val="bottom"/>
            <w:hideMark/>
          </w:tcPr>
          <w:p w14:paraId="45EC042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80.935,78 €</w:t>
            </w:r>
          </w:p>
        </w:tc>
        <w:tc>
          <w:tcPr>
            <w:tcW w:w="1701" w:type="dxa"/>
            <w:tcBorders>
              <w:top w:val="single" w:sz="4" w:space="0" w:color="auto"/>
              <w:left w:val="nil"/>
              <w:bottom w:val="single" w:sz="4" w:space="0" w:color="auto"/>
              <w:right w:val="single" w:sz="4" w:space="0" w:color="auto"/>
            </w:tcBorders>
            <w:noWrap/>
            <w:vAlign w:val="bottom"/>
            <w:hideMark/>
          </w:tcPr>
          <w:p w14:paraId="0A67181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76ED3E70" w14:textId="77777777" w:rsidTr="00C67A7A">
        <w:trPr>
          <w:trHeight w:val="315"/>
        </w:trPr>
        <w:tc>
          <w:tcPr>
            <w:tcW w:w="421" w:type="dxa"/>
            <w:tcBorders>
              <w:top w:val="nil"/>
              <w:left w:val="single" w:sz="4" w:space="0" w:color="auto"/>
              <w:bottom w:val="single" w:sz="4" w:space="0" w:color="auto"/>
              <w:right w:val="single" w:sz="4" w:space="0" w:color="auto"/>
            </w:tcBorders>
            <w:noWrap/>
            <w:vAlign w:val="bottom"/>
            <w:hideMark/>
          </w:tcPr>
          <w:p w14:paraId="3069F44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57</w:t>
            </w:r>
          </w:p>
        </w:tc>
        <w:tc>
          <w:tcPr>
            <w:tcW w:w="1984" w:type="dxa"/>
            <w:tcBorders>
              <w:top w:val="nil"/>
              <w:left w:val="nil"/>
              <w:bottom w:val="single" w:sz="4" w:space="0" w:color="auto"/>
              <w:right w:val="single" w:sz="4" w:space="0" w:color="auto"/>
            </w:tcBorders>
            <w:noWrap/>
            <w:vAlign w:val="bottom"/>
            <w:hideMark/>
          </w:tcPr>
          <w:p w14:paraId="6BCD0F4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Borovnica</w:t>
            </w:r>
          </w:p>
        </w:tc>
        <w:tc>
          <w:tcPr>
            <w:tcW w:w="3402" w:type="dxa"/>
            <w:tcBorders>
              <w:top w:val="nil"/>
              <w:left w:val="nil"/>
              <w:bottom w:val="single" w:sz="4" w:space="0" w:color="auto"/>
              <w:right w:val="single" w:sz="4" w:space="0" w:color="auto"/>
            </w:tcBorders>
            <w:noWrap/>
            <w:vAlign w:val="bottom"/>
            <w:hideMark/>
          </w:tcPr>
          <w:p w14:paraId="34CFD53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Športni park Borovnica (3. faza)</w:t>
            </w:r>
          </w:p>
        </w:tc>
        <w:tc>
          <w:tcPr>
            <w:tcW w:w="1990" w:type="dxa"/>
            <w:tcBorders>
              <w:top w:val="nil"/>
              <w:left w:val="nil"/>
              <w:bottom w:val="single" w:sz="4" w:space="0" w:color="auto"/>
              <w:right w:val="single" w:sz="4" w:space="0" w:color="auto"/>
            </w:tcBorders>
            <w:noWrap/>
            <w:vAlign w:val="bottom"/>
            <w:hideMark/>
          </w:tcPr>
          <w:p w14:paraId="243337E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138.028,29 €</w:t>
            </w:r>
          </w:p>
        </w:tc>
        <w:tc>
          <w:tcPr>
            <w:tcW w:w="1701" w:type="dxa"/>
            <w:tcBorders>
              <w:top w:val="nil"/>
              <w:left w:val="nil"/>
              <w:bottom w:val="single" w:sz="4" w:space="0" w:color="auto"/>
              <w:right w:val="single" w:sz="4" w:space="0" w:color="auto"/>
            </w:tcBorders>
            <w:noWrap/>
            <w:vAlign w:val="bottom"/>
            <w:hideMark/>
          </w:tcPr>
          <w:p w14:paraId="5BF591F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325D4250"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0681581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58</w:t>
            </w:r>
          </w:p>
        </w:tc>
        <w:tc>
          <w:tcPr>
            <w:tcW w:w="1984" w:type="dxa"/>
            <w:tcBorders>
              <w:top w:val="nil"/>
              <w:left w:val="nil"/>
              <w:bottom w:val="single" w:sz="4" w:space="0" w:color="auto"/>
              <w:right w:val="single" w:sz="4" w:space="0" w:color="auto"/>
            </w:tcBorders>
            <w:noWrap/>
            <w:vAlign w:val="bottom"/>
            <w:hideMark/>
          </w:tcPr>
          <w:p w14:paraId="2B1DE2B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Dobrovnik Dobronak Kozseg</w:t>
            </w:r>
          </w:p>
        </w:tc>
        <w:tc>
          <w:tcPr>
            <w:tcW w:w="3402" w:type="dxa"/>
            <w:tcBorders>
              <w:top w:val="nil"/>
              <w:left w:val="nil"/>
              <w:bottom w:val="single" w:sz="4" w:space="0" w:color="auto"/>
              <w:right w:val="single" w:sz="4" w:space="0" w:color="auto"/>
            </w:tcBorders>
            <w:noWrap/>
            <w:vAlign w:val="bottom"/>
            <w:hideMark/>
          </w:tcPr>
          <w:p w14:paraId="3490722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razsvetljave in fasade telovadnice DOŠ Dobrovnik</w:t>
            </w:r>
          </w:p>
        </w:tc>
        <w:tc>
          <w:tcPr>
            <w:tcW w:w="1990" w:type="dxa"/>
            <w:tcBorders>
              <w:top w:val="nil"/>
              <w:left w:val="nil"/>
              <w:bottom w:val="single" w:sz="4" w:space="0" w:color="auto"/>
              <w:right w:val="single" w:sz="4" w:space="0" w:color="auto"/>
            </w:tcBorders>
            <w:noWrap/>
            <w:vAlign w:val="bottom"/>
            <w:hideMark/>
          </w:tcPr>
          <w:p w14:paraId="247942C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77.567,72 €</w:t>
            </w:r>
          </w:p>
        </w:tc>
        <w:tc>
          <w:tcPr>
            <w:tcW w:w="1701" w:type="dxa"/>
            <w:tcBorders>
              <w:top w:val="nil"/>
              <w:left w:val="nil"/>
              <w:bottom w:val="single" w:sz="4" w:space="0" w:color="auto"/>
              <w:right w:val="single" w:sz="4" w:space="0" w:color="auto"/>
            </w:tcBorders>
            <w:noWrap/>
            <w:vAlign w:val="bottom"/>
            <w:hideMark/>
          </w:tcPr>
          <w:p w14:paraId="5B038DA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137E4A37"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EC5D55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59</w:t>
            </w:r>
          </w:p>
        </w:tc>
        <w:tc>
          <w:tcPr>
            <w:tcW w:w="1984" w:type="dxa"/>
            <w:tcBorders>
              <w:top w:val="nil"/>
              <w:left w:val="nil"/>
              <w:bottom w:val="single" w:sz="4" w:space="0" w:color="auto"/>
              <w:right w:val="single" w:sz="4" w:space="0" w:color="auto"/>
            </w:tcBorders>
            <w:noWrap/>
            <w:vAlign w:val="bottom"/>
            <w:hideMark/>
          </w:tcPr>
          <w:p w14:paraId="469597F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Ruše</w:t>
            </w:r>
          </w:p>
        </w:tc>
        <w:tc>
          <w:tcPr>
            <w:tcW w:w="3402" w:type="dxa"/>
            <w:tcBorders>
              <w:top w:val="nil"/>
              <w:left w:val="nil"/>
              <w:bottom w:val="single" w:sz="4" w:space="0" w:color="auto"/>
              <w:right w:val="single" w:sz="4" w:space="0" w:color="auto"/>
            </w:tcBorders>
            <w:noWrap/>
            <w:vAlign w:val="bottom"/>
            <w:hideMark/>
          </w:tcPr>
          <w:p w14:paraId="73F384C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Ureditev športnih površin v Bistrici ob Dravi</w:t>
            </w:r>
          </w:p>
        </w:tc>
        <w:tc>
          <w:tcPr>
            <w:tcW w:w="1990" w:type="dxa"/>
            <w:tcBorders>
              <w:top w:val="nil"/>
              <w:left w:val="nil"/>
              <w:bottom w:val="single" w:sz="4" w:space="0" w:color="auto"/>
              <w:right w:val="single" w:sz="4" w:space="0" w:color="auto"/>
            </w:tcBorders>
            <w:noWrap/>
            <w:vAlign w:val="bottom"/>
            <w:hideMark/>
          </w:tcPr>
          <w:p w14:paraId="603A441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104.797,52 €</w:t>
            </w:r>
          </w:p>
        </w:tc>
        <w:tc>
          <w:tcPr>
            <w:tcW w:w="1701" w:type="dxa"/>
            <w:tcBorders>
              <w:top w:val="nil"/>
              <w:left w:val="nil"/>
              <w:bottom w:val="single" w:sz="4" w:space="0" w:color="auto"/>
              <w:right w:val="single" w:sz="4" w:space="0" w:color="auto"/>
            </w:tcBorders>
            <w:noWrap/>
            <w:vAlign w:val="bottom"/>
            <w:hideMark/>
          </w:tcPr>
          <w:p w14:paraId="36526F2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6042E474"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EF1D1C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60</w:t>
            </w:r>
          </w:p>
        </w:tc>
        <w:tc>
          <w:tcPr>
            <w:tcW w:w="1984" w:type="dxa"/>
            <w:tcBorders>
              <w:top w:val="nil"/>
              <w:left w:val="nil"/>
              <w:bottom w:val="single" w:sz="4" w:space="0" w:color="auto"/>
              <w:right w:val="single" w:sz="4" w:space="0" w:color="auto"/>
            </w:tcBorders>
            <w:noWrap/>
            <w:vAlign w:val="bottom"/>
            <w:hideMark/>
          </w:tcPr>
          <w:p w14:paraId="4E0AC40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Hrastnik</w:t>
            </w:r>
          </w:p>
        </w:tc>
        <w:tc>
          <w:tcPr>
            <w:tcW w:w="3402" w:type="dxa"/>
            <w:tcBorders>
              <w:top w:val="nil"/>
              <w:left w:val="nil"/>
              <w:bottom w:val="single" w:sz="4" w:space="0" w:color="auto"/>
              <w:right w:val="single" w:sz="4" w:space="0" w:color="auto"/>
            </w:tcBorders>
            <w:noWrap/>
            <w:vAlign w:val="bottom"/>
            <w:hideMark/>
          </w:tcPr>
          <w:p w14:paraId="0E0EDB2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tal v športni dvorani Dolanka</w:t>
            </w:r>
          </w:p>
        </w:tc>
        <w:tc>
          <w:tcPr>
            <w:tcW w:w="1990" w:type="dxa"/>
            <w:tcBorders>
              <w:top w:val="nil"/>
              <w:left w:val="nil"/>
              <w:bottom w:val="single" w:sz="4" w:space="0" w:color="auto"/>
              <w:right w:val="single" w:sz="4" w:space="0" w:color="auto"/>
            </w:tcBorders>
            <w:noWrap/>
            <w:vAlign w:val="bottom"/>
            <w:hideMark/>
          </w:tcPr>
          <w:p w14:paraId="6AF9E06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205.189,12 €</w:t>
            </w:r>
          </w:p>
        </w:tc>
        <w:tc>
          <w:tcPr>
            <w:tcW w:w="1701" w:type="dxa"/>
            <w:tcBorders>
              <w:top w:val="nil"/>
              <w:left w:val="nil"/>
              <w:bottom w:val="single" w:sz="4" w:space="0" w:color="auto"/>
              <w:right w:val="single" w:sz="4" w:space="0" w:color="auto"/>
            </w:tcBorders>
            <w:noWrap/>
            <w:vAlign w:val="bottom"/>
            <w:hideMark/>
          </w:tcPr>
          <w:p w14:paraId="0F23821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1BA202FF"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01431B2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61</w:t>
            </w:r>
          </w:p>
        </w:tc>
        <w:tc>
          <w:tcPr>
            <w:tcW w:w="1984" w:type="dxa"/>
            <w:tcBorders>
              <w:top w:val="nil"/>
              <w:left w:val="nil"/>
              <w:bottom w:val="single" w:sz="4" w:space="0" w:color="auto"/>
              <w:right w:val="single" w:sz="4" w:space="0" w:color="auto"/>
            </w:tcBorders>
            <w:noWrap/>
            <w:vAlign w:val="bottom"/>
            <w:hideMark/>
          </w:tcPr>
          <w:p w14:paraId="06752E9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Dol Pri Ljubljani</w:t>
            </w:r>
          </w:p>
        </w:tc>
        <w:tc>
          <w:tcPr>
            <w:tcW w:w="3402" w:type="dxa"/>
            <w:tcBorders>
              <w:top w:val="nil"/>
              <w:left w:val="nil"/>
              <w:bottom w:val="single" w:sz="4" w:space="0" w:color="auto"/>
              <w:right w:val="single" w:sz="4" w:space="0" w:color="auto"/>
            </w:tcBorders>
            <w:noWrap/>
            <w:vAlign w:val="bottom"/>
            <w:hideMark/>
          </w:tcPr>
          <w:p w14:paraId="588909A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Ureditev športnega igrišča pri POŠ Dolsko</w:t>
            </w:r>
          </w:p>
        </w:tc>
        <w:tc>
          <w:tcPr>
            <w:tcW w:w="1990" w:type="dxa"/>
            <w:tcBorders>
              <w:top w:val="nil"/>
              <w:left w:val="nil"/>
              <w:bottom w:val="single" w:sz="4" w:space="0" w:color="auto"/>
              <w:right w:val="single" w:sz="4" w:space="0" w:color="auto"/>
            </w:tcBorders>
            <w:noWrap/>
            <w:vAlign w:val="bottom"/>
            <w:hideMark/>
          </w:tcPr>
          <w:p w14:paraId="1C445D3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174.702,78 €</w:t>
            </w:r>
          </w:p>
        </w:tc>
        <w:tc>
          <w:tcPr>
            <w:tcW w:w="1701" w:type="dxa"/>
            <w:tcBorders>
              <w:top w:val="nil"/>
              <w:left w:val="nil"/>
              <w:bottom w:val="single" w:sz="4" w:space="0" w:color="auto"/>
              <w:right w:val="single" w:sz="4" w:space="0" w:color="auto"/>
            </w:tcBorders>
            <w:noWrap/>
            <w:vAlign w:val="bottom"/>
            <w:hideMark/>
          </w:tcPr>
          <w:p w14:paraId="05B8BFC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1C7D696B"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159B1F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62</w:t>
            </w:r>
          </w:p>
        </w:tc>
        <w:tc>
          <w:tcPr>
            <w:tcW w:w="1984" w:type="dxa"/>
            <w:tcBorders>
              <w:top w:val="nil"/>
              <w:left w:val="nil"/>
              <w:bottom w:val="single" w:sz="4" w:space="0" w:color="auto"/>
              <w:right w:val="single" w:sz="4" w:space="0" w:color="auto"/>
            </w:tcBorders>
            <w:noWrap/>
            <w:vAlign w:val="bottom"/>
            <w:hideMark/>
          </w:tcPr>
          <w:p w14:paraId="590D864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Postojna</w:t>
            </w:r>
          </w:p>
        </w:tc>
        <w:tc>
          <w:tcPr>
            <w:tcW w:w="3402" w:type="dxa"/>
            <w:tcBorders>
              <w:top w:val="nil"/>
              <w:left w:val="nil"/>
              <w:bottom w:val="single" w:sz="4" w:space="0" w:color="auto"/>
              <w:right w:val="single" w:sz="4" w:space="0" w:color="auto"/>
            </w:tcBorders>
            <w:noWrap/>
            <w:vAlign w:val="bottom"/>
            <w:hideMark/>
          </w:tcPr>
          <w:p w14:paraId="76E5566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Ureditev športnega igrišča ŠC Postojna</w:t>
            </w:r>
          </w:p>
        </w:tc>
        <w:tc>
          <w:tcPr>
            <w:tcW w:w="1990" w:type="dxa"/>
            <w:tcBorders>
              <w:top w:val="nil"/>
              <w:left w:val="nil"/>
              <w:bottom w:val="single" w:sz="4" w:space="0" w:color="auto"/>
              <w:right w:val="single" w:sz="4" w:space="0" w:color="auto"/>
            </w:tcBorders>
            <w:noWrap/>
            <w:vAlign w:val="bottom"/>
            <w:hideMark/>
          </w:tcPr>
          <w:p w14:paraId="57310DA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210.700,64 €</w:t>
            </w:r>
          </w:p>
        </w:tc>
        <w:tc>
          <w:tcPr>
            <w:tcW w:w="1701" w:type="dxa"/>
            <w:tcBorders>
              <w:top w:val="nil"/>
              <w:left w:val="nil"/>
              <w:bottom w:val="single" w:sz="4" w:space="0" w:color="auto"/>
              <w:right w:val="single" w:sz="4" w:space="0" w:color="auto"/>
            </w:tcBorders>
            <w:noWrap/>
            <w:vAlign w:val="bottom"/>
            <w:hideMark/>
          </w:tcPr>
          <w:p w14:paraId="0FE698B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3FB39329"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241E58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63</w:t>
            </w:r>
          </w:p>
        </w:tc>
        <w:tc>
          <w:tcPr>
            <w:tcW w:w="1984" w:type="dxa"/>
            <w:tcBorders>
              <w:top w:val="nil"/>
              <w:left w:val="nil"/>
              <w:bottom w:val="single" w:sz="4" w:space="0" w:color="auto"/>
              <w:right w:val="single" w:sz="4" w:space="0" w:color="auto"/>
            </w:tcBorders>
            <w:noWrap/>
            <w:vAlign w:val="bottom"/>
            <w:hideMark/>
          </w:tcPr>
          <w:p w14:paraId="050FDDC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Mirna</w:t>
            </w:r>
          </w:p>
        </w:tc>
        <w:tc>
          <w:tcPr>
            <w:tcW w:w="3402" w:type="dxa"/>
            <w:tcBorders>
              <w:top w:val="nil"/>
              <w:left w:val="nil"/>
              <w:bottom w:val="single" w:sz="4" w:space="0" w:color="auto"/>
              <w:right w:val="single" w:sz="4" w:space="0" w:color="auto"/>
            </w:tcBorders>
            <w:noWrap/>
            <w:vAlign w:val="bottom"/>
            <w:hideMark/>
          </w:tcPr>
          <w:p w14:paraId="4CBB5AA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športne infrastrukture</w:t>
            </w:r>
          </w:p>
        </w:tc>
        <w:tc>
          <w:tcPr>
            <w:tcW w:w="1990" w:type="dxa"/>
            <w:tcBorders>
              <w:top w:val="nil"/>
              <w:left w:val="nil"/>
              <w:bottom w:val="single" w:sz="4" w:space="0" w:color="auto"/>
              <w:right w:val="single" w:sz="4" w:space="0" w:color="auto"/>
            </w:tcBorders>
            <w:noWrap/>
            <w:vAlign w:val="bottom"/>
            <w:hideMark/>
          </w:tcPr>
          <w:p w14:paraId="4A90B5B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79.500,00 €</w:t>
            </w:r>
          </w:p>
        </w:tc>
        <w:tc>
          <w:tcPr>
            <w:tcW w:w="1701" w:type="dxa"/>
            <w:tcBorders>
              <w:top w:val="nil"/>
              <w:left w:val="nil"/>
              <w:bottom w:val="single" w:sz="4" w:space="0" w:color="auto"/>
              <w:right w:val="single" w:sz="4" w:space="0" w:color="auto"/>
            </w:tcBorders>
            <w:noWrap/>
            <w:vAlign w:val="bottom"/>
            <w:hideMark/>
          </w:tcPr>
          <w:p w14:paraId="2C97340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5F03F9B9"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6721629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64</w:t>
            </w:r>
          </w:p>
        </w:tc>
        <w:tc>
          <w:tcPr>
            <w:tcW w:w="1984" w:type="dxa"/>
            <w:tcBorders>
              <w:top w:val="nil"/>
              <w:left w:val="nil"/>
              <w:bottom w:val="single" w:sz="4" w:space="0" w:color="auto"/>
              <w:right w:val="single" w:sz="4" w:space="0" w:color="auto"/>
            </w:tcBorders>
            <w:noWrap/>
            <w:vAlign w:val="bottom"/>
            <w:hideMark/>
          </w:tcPr>
          <w:p w14:paraId="06CFF46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Gornja Radgona</w:t>
            </w:r>
          </w:p>
        </w:tc>
        <w:tc>
          <w:tcPr>
            <w:tcW w:w="3402" w:type="dxa"/>
            <w:tcBorders>
              <w:top w:val="nil"/>
              <w:left w:val="nil"/>
              <w:bottom w:val="single" w:sz="4" w:space="0" w:color="auto"/>
              <w:right w:val="single" w:sz="4" w:space="0" w:color="auto"/>
            </w:tcBorders>
            <w:noWrap/>
            <w:vAlign w:val="bottom"/>
            <w:hideMark/>
          </w:tcPr>
          <w:p w14:paraId="72DFDA1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Celovita obnova telovadnice v OŠ dr. Antona Trstenjaka Negova</w:t>
            </w:r>
          </w:p>
        </w:tc>
        <w:tc>
          <w:tcPr>
            <w:tcW w:w="1990" w:type="dxa"/>
            <w:tcBorders>
              <w:top w:val="nil"/>
              <w:left w:val="nil"/>
              <w:bottom w:val="single" w:sz="4" w:space="0" w:color="auto"/>
              <w:right w:val="single" w:sz="4" w:space="0" w:color="auto"/>
            </w:tcBorders>
            <w:noWrap/>
            <w:vAlign w:val="bottom"/>
            <w:hideMark/>
          </w:tcPr>
          <w:p w14:paraId="10BDEFC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246.245,73 €</w:t>
            </w:r>
          </w:p>
        </w:tc>
        <w:tc>
          <w:tcPr>
            <w:tcW w:w="1701" w:type="dxa"/>
            <w:tcBorders>
              <w:top w:val="nil"/>
              <w:left w:val="nil"/>
              <w:bottom w:val="single" w:sz="4" w:space="0" w:color="auto"/>
              <w:right w:val="single" w:sz="4" w:space="0" w:color="auto"/>
            </w:tcBorders>
            <w:noWrap/>
            <w:vAlign w:val="bottom"/>
            <w:hideMark/>
          </w:tcPr>
          <w:p w14:paraId="61A3ABD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49FD3E0B"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69004E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65</w:t>
            </w:r>
          </w:p>
        </w:tc>
        <w:tc>
          <w:tcPr>
            <w:tcW w:w="1984" w:type="dxa"/>
            <w:tcBorders>
              <w:top w:val="nil"/>
              <w:left w:val="nil"/>
              <w:bottom w:val="single" w:sz="4" w:space="0" w:color="auto"/>
              <w:right w:val="single" w:sz="4" w:space="0" w:color="auto"/>
            </w:tcBorders>
            <w:noWrap/>
            <w:vAlign w:val="bottom"/>
            <w:hideMark/>
          </w:tcPr>
          <w:p w14:paraId="4E18CB7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Moravske Toplice</w:t>
            </w:r>
          </w:p>
        </w:tc>
        <w:tc>
          <w:tcPr>
            <w:tcW w:w="3402" w:type="dxa"/>
            <w:tcBorders>
              <w:top w:val="nil"/>
              <w:left w:val="nil"/>
              <w:bottom w:val="single" w:sz="4" w:space="0" w:color="auto"/>
              <w:right w:val="single" w:sz="4" w:space="0" w:color="auto"/>
            </w:tcBorders>
            <w:noWrap/>
            <w:vAlign w:val="bottom"/>
            <w:hideMark/>
          </w:tcPr>
          <w:p w14:paraId="28425AE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Širitev in obnova ŠRC Martjanci (1. faza)</w:t>
            </w:r>
          </w:p>
        </w:tc>
        <w:tc>
          <w:tcPr>
            <w:tcW w:w="1990" w:type="dxa"/>
            <w:tcBorders>
              <w:top w:val="nil"/>
              <w:left w:val="nil"/>
              <w:bottom w:val="single" w:sz="4" w:space="0" w:color="auto"/>
              <w:right w:val="single" w:sz="4" w:space="0" w:color="auto"/>
            </w:tcBorders>
            <w:noWrap/>
            <w:vAlign w:val="bottom"/>
            <w:hideMark/>
          </w:tcPr>
          <w:p w14:paraId="14A59B5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242.093,19 €</w:t>
            </w:r>
          </w:p>
        </w:tc>
        <w:tc>
          <w:tcPr>
            <w:tcW w:w="1701" w:type="dxa"/>
            <w:tcBorders>
              <w:top w:val="nil"/>
              <w:left w:val="nil"/>
              <w:bottom w:val="single" w:sz="4" w:space="0" w:color="auto"/>
              <w:right w:val="single" w:sz="4" w:space="0" w:color="auto"/>
            </w:tcBorders>
            <w:noWrap/>
            <w:vAlign w:val="bottom"/>
            <w:hideMark/>
          </w:tcPr>
          <w:p w14:paraId="30445F0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366249C3"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3420AE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66</w:t>
            </w:r>
          </w:p>
        </w:tc>
        <w:tc>
          <w:tcPr>
            <w:tcW w:w="1984" w:type="dxa"/>
            <w:tcBorders>
              <w:top w:val="nil"/>
              <w:left w:val="nil"/>
              <w:bottom w:val="single" w:sz="4" w:space="0" w:color="auto"/>
              <w:right w:val="single" w:sz="4" w:space="0" w:color="auto"/>
            </w:tcBorders>
            <w:noWrap/>
            <w:vAlign w:val="bottom"/>
            <w:hideMark/>
          </w:tcPr>
          <w:p w14:paraId="67AA2B9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Šalovci</w:t>
            </w:r>
          </w:p>
        </w:tc>
        <w:tc>
          <w:tcPr>
            <w:tcW w:w="3402" w:type="dxa"/>
            <w:tcBorders>
              <w:top w:val="nil"/>
              <w:left w:val="nil"/>
              <w:bottom w:val="single" w:sz="4" w:space="0" w:color="auto"/>
              <w:right w:val="single" w:sz="4" w:space="0" w:color="auto"/>
            </w:tcBorders>
            <w:noWrap/>
            <w:vAlign w:val="bottom"/>
            <w:hideMark/>
          </w:tcPr>
          <w:p w14:paraId="0658407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športne dvorane pri Osnovni šoli Šalovci</w:t>
            </w:r>
          </w:p>
        </w:tc>
        <w:tc>
          <w:tcPr>
            <w:tcW w:w="1990" w:type="dxa"/>
            <w:tcBorders>
              <w:top w:val="nil"/>
              <w:left w:val="nil"/>
              <w:bottom w:val="single" w:sz="4" w:space="0" w:color="auto"/>
              <w:right w:val="single" w:sz="4" w:space="0" w:color="auto"/>
            </w:tcBorders>
            <w:noWrap/>
            <w:vAlign w:val="bottom"/>
            <w:hideMark/>
          </w:tcPr>
          <w:p w14:paraId="02ADD69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225.188,71 €</w:t>
            </w:r>
          </w:p>
        </w:tc>
        <w:tc>
          <w:tcPr>
            <w:tcW w:w="1701" w:type="dxa"/>
            <w:tcBorders>
              <w:top w:val="nil"/>
              <w:left w:val="nil"/>
              <w:bottom w:val="single" w:sz="4" w:space="0" w:color="auto"/>
              <w:right w:val="single" w:sz="4" w:space="0" w:color="auto"/>
            </w:tcBorders>
            <w:noWrap/>
            <w:vAlign w:val="bottom"/>
            <w:hideMark/>
          </w:tcPr>
          <w:p w14:paraId="620D618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4FF2BD3A"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73B49BA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67</w:t>
            </w:r>
          </w:p>
        </w:tc>
        <w:tc>
          <w:tcPr>
            <w:tcW w:w="1984" w:type="dxa"/>
            <w:tcBorders>
              <w:top w:val="nil"/>
              <w:left w:val="nil"/>
              <w:bottom w:val="single" w:sz="4" w:space="0" w:color="auto"/>
              <w:right w:val="single" w:sz="4" w:space="0" w:color="auto"/>
            </w:tcBorders>
            <w:noWrap/>
            <w:vAlign w:val="bottom"/>
            <w:hideMark/>
          </w:tcPr>
          <w:p w14:paraId="72C4190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Cerkno</w:t>
            </w:r>
          </w:p>
        </w:tc>
        <w:tc>
          <w:tcPr>
            <w:tcW w:w="3402" w:type="dxa"/>
            <w:tcBorders>
              <w:top w:val="nil"/>
              <w:left w:val="nil"/>
              <w:bottom w:val="single" w:sz="4" w:space="0" w:color="auto"/>
              <w:right w:val="single" w:sz="4" w:space="0" w:color="auto"/>
            </w:tcBorders>
            <w:noWrap/>
            <w:vAlign w:val="bottom"/>
            <w:hideMark/>
          </w:tcPr>
          <w:p w14:paraId="680106C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Športni park Cerkno</w:t>
            </w:r>
          </w:p>
        </w:tc>
        <w:tc>
          <w:tcPr>
            <w:tcW w:w="1990" w:type="dxa"/>
            <w:tcBorders>
              <w:top w:val="nil"/>
              <w:left w:val="nil"/>
              <w:bottom w:val="single" w:sz="4" w:space="0" w:color="auto"/>
              <w:right w:val="single" w:sz="4" w:space="0" w:color="auto"/>
            </w:tcBorders>
            <w:noWrap/>
            <w:vAlign w:val="bottom"/>
            <w:hideMark/>
          </w:tcPr>
          <w:p w14:paraId="0A6D9CB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547.152,24 €</w:t>
            </w:r>
          </w:p>
        </w:tc>
        <w:tc>
          <w:tcPr>
            <w:tcW w:w="1701" w:type="dxa"/>
            <w:tcBorders>
              <w:top w:val="nil"/>
              <w:left w:val="nil"/>
              <w:bottom w:val="single" w:sz="4" w:space="0" w:color="auto"/>
              <w:right w:val="single" w:sz="4" w:space="0" w:color="auto"/>
            </w:tcBorders>
            <w:noWrap/>
            <w:vAlign w:val="bottom"/>
            <w:hideMark/>
          </w:tcPr>
          <w:p w14:paraId="2A21061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176F9197"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2E5227F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68</w:t>
            </w:r>
          </w:p>
        </w:tc>
        <w:tc>
          <w:tcPr>
            <w:tcW w:w="1984" w:type="dxa"/>
            <w:tcBorders>
              <w:top w:val="nil"/>
              <w:left w:val="nil"/>
              <w:bottom w:val="single" w:sz="4" w:space="0" w:color="auto"/>
              <w:right w:val="single" w:sz="4" w:space="0" w:color="auto"/>
            </w:tcBorders>
            <w:noWrap/>
            <w:vAlign w:val="bottom"/>
            <w:hideMark/>
          </w:tcPr>
          <w:p w14:paraId="20D537E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Šentrupert</w:t>
            </w:r>
          </w:p>
        </w:tc>
        <w:tc>
          <w:tcPr>
            <w:tcW w:w="3402" w:type="dxa"/>
            <w:tcBorders>
              <w:top w:val="nil"/>
              <w:left w:val="nil"/>
              <w:bottom w:val="single" w:sz="4" w:space="0" w:color="auto"/>
              <w:right w:val="single" w:sz="4" w:space="0" w:color="auto"/>
            </w:tcBorders>
            <w:noWrap/>
            <w:vAlign w:val="bottom"/>
            <w:hideMark/>
          </w:tcPr>
          <w:p w14:paraId="2ECD8F3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igrišča pri Osnovni šoli dr. Pavla Lunačka Šentrupert - 2. faza</w:t>
            </w:r>
          </w:p>
        </w:tc>
        <w:tc>
          <w:tcPr>
            <w:tcW w:w="1990" w:type="dxa"/>
            <w:tcBorders>
              <w:top w:val="nil"/>
              <w:left w:val="nil"/>
              <w:bottom w:val="single" w:sz="4" w:space="0" w:color="auto"/>
              <w:right w:val="single" w:sz="4" w:space="0" w:color="auto"/>
            </w:tcBorders>
            <w:noWrap/>
            <w:vAlign w:val="bottom"/>
            <w:hideMark/>
          </w:tcPr>
          <w:p w14:paraId="1EFB76E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333.897,65 €</w:t>
            </w:r>
          </w:p>
        </w:tc>
        <w:tc>
          <w:tcPr>
            <w:tcW w:w="1701" w:type="dxa"/>
            <w:tcBorders>
              <w:top w:val="nil"/>
              <w:left w:val="nil"/>
              <w:bottom w:val="single" w:sz="4" w:space="0" w:color="auto"/>
              <w:right w:val="single" w:sz="4" w:space="0" w:color="auto"/>
            </w:tcBorders>
            <w:noWrap/>
            <w:vAlign w:val="bottom"/>
            <w:hideMark/>
          </w:tcPr>
          <w:p w14:paraId="300DAB4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685CCD94"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2E31117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69</w:t>
            </w:r>
          </w:p>
        </w:tc>
        <w:tc>
          <w:tcPr>
            <w:tcW w:w="1984" w:type="dxa"/>
            <w:tcBorders>
              <w:top w:val="nil"/>
              <w:left w:val="nil"/>
              <w:bottom w:val="single" w:sz="4" w:space="0" w:color="auto"/>
              <w:right w:val="single" w:sz="4" w:space="0" w:color="auto"/>
            </w:tcBorders>
            <w:noWrap/>
            <w:vAlign w:val="bottom"/>
            <w:hideMark/>
          </w:tcPr>
          <w:p w14:paraId="2B76EFB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Kanal Ob Soči</w:t>
            </w:r>
          </w:p>
        </w:tc>
        <w:tc>
          <w:tcPr>
            <w:tcW w:w="3402" w:type="dxa"/>
            <w:tcBorders>
              <w:top w:val="nil"/>
              <w:left w:val="nil"/>
              <w:bottom w:val="single" w:sz="4" w:space="0" w:color="auto"/>
              <w:right w:val="single" w:sz="4" w:space="0" w:color="auto"/>
            </w:tcBorders>
            <w:noWrap/>
            <w:vAlign w:val="bottom"/>
            <w:hideMark/>
          </w:tcPr>
          <w:p w14:paraId="0CD8481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Obnova igrišča ob OŠ Deskle</w:t>
            </w:r>
          </w:p>
        </w:tc>
        <w:tc>
          <w:tcPr>
            <w:tcW w:w="1990" w:type="dxa"/>
            <w:tcBorders>
              <w:top w:val="nil"/>
              <w:left w:val="nil"/>
              <w:bottom w:val="single" w:sz="4" w:space="0" w:color="auto"/>
              <w:right w:val="single" w:sz="4" w:space="0" w:color="auto"/>
            </w:tcBorders>
            <w:noWrap/>
            <w:vAlign w:val="bottom"/>
            <w:hideMark/>
          </w:tcPr>
          <w:p w14:paraId="605305D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217.840,76 €</w:t>
            </w:r>
          </w:p>
        </w:tc>
        <w:tc>
          <w:tcPr>
            <w:tcW w:w="1701" w:type="dxa"/>
            <w:tcBorders>
              <w:top w:val="nil"/>
              <w:left w:val="nil"/>
              <w:bottom w:val="single" w:sz="4" w:space="0" w:color="auto"/>
              <w:right w:val="single" w:sz="4" w:space="0" w:color="auto"/>
            </w:tcBorders>
            <w:noWrap/>
            <w:vAlign w:val="bottom"/>
            <w:hideMark/>
          </w:tcPr>
          <w:p w14:paraId="6C14786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512F1192" w14:textId="77777777" w:rsidTr="00C67A7A">
        <w:trPr>
          <w:trHeight w:val="315"/>
        </w:trPr>
        <w:tc>
          <w:tcPr>
            <w:tcW w:w="421" w:type="dxa"/>
            <w:tcBorders>
              <w:top w:val="nil"/>
              <w:left w:val="single" w:sz="4" w:space="0" w:color="auto"/>
              <w:bottom w:val="single" w:sz="4" w:space="0" w:color="auto"/>
              <w:right w:val="single" w:sz="4" w:space="0" w:color="auto"/>
            </w:tcBorders>
            <w:noWrap/>
            <w:vAlign w:val="bottom"/>
            <w:hideMark/>
          </w:tcPr>
          <w:p w14:paraId="4B479AD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70</w:t>
            </w:r>
          </w:p>
        </w:tc>
        <w:tc>
          <w:tcPr>
            <w:tcW w:w="1984" w:type="dxa"/>
            <w:tcBorders>
              <w:top w:val="nil"/>
              <w:left w:val="nil"/>
              <w:bottom w:val="single" w:sz="4" w:space="0" w:color="auto"/>
              <w:right w:val="single" w:sz="4" w:space="0" w:color="auto"/>
            </w:tcBorders>
            <w:noWrap/>
            <w:vAlign w:val="bottom"/>
            <w:hideMark/>
          </w:tcPr>
          <w:p w14:paraId="150B9EB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Podlehnik</w:t>
            </w:r>
          </w:p>
        </w:tc>
        <w:tc>
          <w:tcPr>
            <w:tcW w:w="3402" w:type="dxa"/>
            <w:tcBorders>
              <w:top w:val="nil"/>
              <w:left w:val="nil"/>
              <w:bottom w:val="single" w:sz="4" w:space="0" w:color="auto"/>
              <w:right w:val="single" w:sz="4" w:space="0" w:color="auto"/>
            </w:tcBorders>
            <w:noWrap/>
            <w:vAlign w:val="bottom"/>
            <w:hideMark/>
          </w:tcPr>
          <w:p w14:paraId="79D4BB4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Medgeneracijski športni objekt Podlehnik - 2. faza</w:t>
            </w:r>
          </w:p>
        </w:tc>
        <w:tc>
          <w:tcPr>
            <w:tcW w:w="1990" w:type="dxa"/>
            <w:tcBorders>
              <w:top w:val="nil"/>
              <w:left w:val="nil"/>
              <w:bottom w:val="single" w:sz="4" w:space="0" w:color="auto"/>
              <w:right w:val="single" w:sz="4" w:space="0" w:color="auto"/>
            </w:tcBorders>
            <w:noWrap/>
            <w:vAlign w:val="bottom"/>
            <w:hideMark/>
          </w:tcPr>
          <w:p w14:paraId="71227D9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512.293,10 €</w:t>
            </w:r>
          </w:p>
        </w:tc>
        <w:tc>
          <w:tcPr>
            <w:tcW w:w="1701" w:type="dxa"/>
            <w:tcBorders>
              <w:top w:val="nil"/>
              <w:left w:val="nil"/>
              <w:bottom w:val="single" w:sz="4" w:space="0" w:color="auto"/>
              <w:right w:val="single" w:sz="4" w:space="0" w:color="auto"/>
            </w:tcBorders>
            <w:noWrap/>
            <w:vAlign w:val="bottom"/>
            <w:hideMark/>
          </w:tcPr>
          <w:p w14:paraId="53391D8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6D3BE1AB"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5C1F11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71</w:t>
            </w:r>
          </w:p>
        </w:tc>
        <w:tc>
          <w:tcPr>
            <w:tcW w:w="1984" w:type="dxa"/>
            <w:tcBorders>
              <w:top w:val="nil"/>
              <w:left w:val="nil"/>
              <w:bottom w:val="single" w:sz="4" w:space="0" w:color="auto"/>
              <w:right w:val="single" w:sz="4" w:space="0" w:color="auto"/>
            </w:tcBorders>
            <w:noWrap/>
            <w:vAlign w:val="bottom"/>
            <w:hideMark/>
          </w:tcPr>
          <w:p w14:paraId="4C4B048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Beltinci</w:t>
            </w:r>
          </w:p>
        </w:tc>
        <w:tc>
          <w:tcPr>
            <w:tcW w:w="3402" w:type="dxa"/>
            <w:tcBorders>
              <w:top w:val="nil"/>
              <w:left w:val="nil"/>
              <w:bottom w:val="single" w:sz="4" w:space="0" w:color="auto"/>
              <w:right w:val="single" w:sz="4" w:space="0" w:color="auto"/>
            </w:tcBorders>
            <w:noWrap/>
            <w:vAlign w:val="bottom"/>
            <w:hideMark/>
          </w:tcPr>
          <w:p w14:paraId="74F89A1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Skupni prostor gibanja Beltinci</w:t>
            </w:r>
          </w:p>
        </w:tc>
        <w:tc>
          <w:tcPr>
            <w:tcW w:w="1990" w:type="dxa"/>
            <w:tcBorders>
              <w:top w:val="nil"/>
              <w:left w:val="nil"/>
              <w:bottom w:val="single" w:sz="4" w:space="0" w:color="auto"/>
              <w:right w:val="single" w:sz="4" w:space="0" w:color="auto"/>
            </w:tcBorders>
            <w:noWrap/>
            <w:vAlign w:val="bottom"/>
            <w:hideMark/>
          </w:tcPr>
          <w:p w14:paraId="003C13F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96.185,75 €</w:t>
            </w:r>
          </w:p>
        </w:tc>
        <w:tc>
          <w:tcPr>
            <w:tcW w:w="1701" w:type="dxa"/>
            <w:tcBorders>
              <w:top w:val="nil"/>
              <w:left w:val="nil"/>
              <w:bottom w:val="single" w:sz="4" w:space="0" w:color="auto"/>
              <w:right w:val="single" w:sz="4" w:space="0" w:color="auto"/>
            </w:tcBorders>
            <w:noWrap/>
            <w:vAlign w:val="bottom"/>
            <w:hideMark/>
          </w:tcPr>
          <w:p w14:paraId="1BD59ED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07827E3A"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2D4D487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72</w:t>
            </w:r>
          </w:p>
        </w:tc>
        <w:tc>
          <w:tcPr>
            <w:tcW w:w="1984" w:type="dxa"/>
            <w:tcBorders>
              <w:top w:val="nil"/>
              <w:left w:val="nil"/>
              <w:bottom w:val="single" w:sz="4" w:space="0" w:color="auto"/>
              <w:right w:val="single" w:sz="4" w:space="0" w:color="auto"/>
            </w:tcBorders>
            <w:noWrap/>
            <w:vAlign w:val="bottom"/>
            <w:hideMark/>
          </w:tcPr>
          <w:p w14:paraId="08E2EED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Piran</w:t>
            </w:r>
          </w:p>
        </w:tc>
        <w:tc>
          <w:tcPr>
            <w:tcW w:w="3402" w:type="dxa"/>
            <w:tcBorders>
              <w:top w:val="nil"/>
              <w:left w:val="nil"/>
              <w:bottom w:val="single" w:sz="4" w:space="0" w:color="auto"/>
              <w:right w:val="single" w:sz="4" w:space="0" w:color="auto"/>
            </w:tcBorders>
            <w:noWrap/>
            <w:vAlign w:val="bottom"/>
            <w:hideMark/>
          </w:tcPr>
          <w:p w14:paraId="04F1FC5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Športni park Portorož</w:t>
            </w:r>
          </w:p>
        </w:tc>
        <w:tc>
          <w:tcPr>
            <w:tcW w:w="1990" w:type="dxa"/>
            <w:tcBorders>
              <w:top w:val="nil"/>
              <w:left w:val="nil"/>
              <w:bottom w:val="single" w:sz="4" w:space="0" w:color="auto"/>
              <w:right w:val="single" w:sz="4" w:space="0" w:color="auto"/>
            </w:tcBorders>
            <w:noWrap/>
            <w:vAlign w:val="bottom"/>
            <w:hideMark/>
          </w:tcPr>
          <w:p w14:paraId="526937B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1.652.498,85 €</w:t>
            </w:r>
          </w:p>
        </w:tc>
        <w:tc>
          <w:tcPr>
            <w:tcW w:w="1701" w:type="dxa"/>
            <w:tcBorders>
              <w:top w:val="nil"/>
              <w:left w:val="nil"/>
              <w:bottom w:val="single" w:sz="4" w:space="0" w:color="auto"/>
              <w:right w:val="single" w:sz="4" w:space="0" w:color="auto"/>
            </w:tcBorders>
            <w:noWrap/>
            <w:vAlign w:val="bottom"/>
            <w:hideMark/>
          </w:tcPr>
          <w:p w14:paraId="298C541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380ED427"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34312D5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73</w:t>
            </w:r>
          </w:p>
        </w:tc>
        <w:tc>
          <w:tcPr>
            <w:tcW w:w="1984" w:type="dxa"/>
            <w:tcBorders>
              <w:top w:val="nil"/>
              <w:left w:val="nil"/>
              <w:bottom w:val="single" w:sz="4" w:space="0" w:color="auto"/>
              <w:right w:val="single" w:sz="4" w:space="0" w:color="auto"/>
            </w:tcBorders>
            <w:noWrap/>
            <w:vAlign w:val="bottom"/>
            <w:hideMark/>
          </w:tcPr>
          <w:p w14:paraId="5DA469B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Ilirska Bistrica</w:t>
            </w:r>
          </w:p>
        </w:tc>
        <w:tc>
          <w:tcPr>
            <w:tcW w:w="3402" w:type="dxa"/>
            <w:tcBorders>
              <w:top w:val="nil"/>
              <w:left w:val="nil"/>
              <w:bottom w:val="single" w:sz="4" w:space="0" w:color="auto"/>
              <w:right w:val="single" w:sz="4" w:space="0" w:color="auto"/>
            </w:tcBorders>
            <w:noWrap/>
            <w:vAlign w:val="bottom"/>
            <w:hideMark/>
          </w:tcPr>
          <w:p w14:paraId="07799EC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Športni center Trnovo</w:t>
            </w:r>
          </w:p>
        </w:tc>
        <w:tc>
          <w:tcPr>
            <w:tcW w:w="1990" w:type="dxa"/>
            <w:tcBorders>
              <w:top w:val="nil"/>
              <w:left w:val="nil"/>
              <w:bottom w:val="single" w:sz="4" w:space="0" w:color="auto"/>
              <w:right w:val="single" w:sz="4" w:space="0" w:color="auto"/>
            </w:tcBorders>
            <w:noWrap/>
            <w:vAlign w:val="bottom"/>
            <w:hideMark/>
          </w:tcPr>
          <w:p w14:paraId="5FCC07D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3.407.584,96 €</w:t>
            </w:r>
          </w:p>
        </w:tc>
        <w:tc>
          <w:tcPr>
            <w:tcW w:w="1701" w:type="dxa"/>
            <w:tcBorders>
              <w:top w:val="nil"/>
              <w:left w:val="nil"/>
              <w:bottom w:val="single" w:sz="4" w:space="0" w:color="auto"/>
              <w:right w:val="single" w:sz="4" w:space="0" w:color="auto"/>
            </w:tcBorders>
            <w:noWrap/>
            <w:vAlign w:val="bottom"/>
            <w:hideMark/>
          </w:tcPr>
          <w:p w14:paraId="31557FA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6773A9DC"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2BEDB5A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74</w:t>
            </w:r>
          </w:p>
        </w:tc>
        <w:tc>
          <w:tcPr>
            <w:tcW w:w="1984" w:type="dxa"/>
            <w:tcBorders>
              <w:top w:val="nil"/>
              <w:left w:val="nil"/>
              <w:bottom w:val="single" w:sz="4" w:space="0" w:color="auto"/>
              <w:right w:val="single" w:sz="4" w:space="0" w:color="auto"/>
            </w:tcBorders>
            <w:noWrap/>
            <w:vAlign w:val="bottom"/>
            <w:hideMark/>
          </w:tcPr>
          <w:p w14:paraId="595DDD0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Sevnica</w:t>
            </w:r>
          </w:p>
        </w:tc>
        <w:tc>
          <w:tcPr>
            <w:tcW w:w="3402" w:type="dxa"/>
            <w:tcBorders>
              <w:top w:val="nil"/>
              <w:left w:val="nil"/>
              <w:bottom w:val="single" w:sz="4" w:space="0" w:color="auto"/>
              <w:right w:val="single" w:sz="4" w:space="0" w:color="auto"/>
            </w:tcBorders>
            <w:noWrap/>
            <w:vAlign w:val="bottom"/>
            <w:hideMark/>
          </w:tcPr>
          <w:p w14:paraId="00F5DCF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Igrišče pri OŠ Blanca</w:t>
            </w:r>
          </w:p>
        </w:tc>
        <w:tc>
          <w:tcPr>
            <w:tcW w:w="1990" w:type="dxa"/>
            <w:tcBorders>
              <w:top w:val="nil"/>
              <w:left w:val="nil"/>
              <w:bottom w:val="single" w:sz="4" w:space="0" w:color="auto"/>
              <w:right w:val="single" w:sz="4" w:space="0" w:color="auto"/>
            </w:tcBorders>
            <w:noWrap/>
            <w:vAlign w:val="bottom"/>
            <w:hideMark/>
          </w:tcPr>
          <w:p w14:paraId="732BC89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621.706,83 €</w:t>
            </w:r>
          </w:p>
        </w:tc>
        <w:tc>
          <w:tcPr>
            <w:tcW w:w="1701" w:type="dxa"/>
            <w:tcBorders>
              <w:top w:val="nil"/>
              <w:left w:val="nil"/>
              <w:bottom w:val="single" w:sz="4" w:space="0" w:color="auto"/>
              <w:right w:val="single" w:sz="4" w:space="0" w:color="auto"/>
            </w:tcBorders>
            <w:noWrap/>
            <w:vAlign w:val="bottom"/>
            <w:hideMark/>
          </w:tcPr>
          <w:p w14:paraId="71BC7F7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015CA40C"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B4859D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75</w:t>
            </w:r>
          </w:p>
        </w:tc>
        <w:tc>
          <w:tcPr>
            <w:tcW w:w="1984" w:type="dxa"/>
            <w:tcBorders>
              <w:top w:val="nil"/>
              <w:left w:val="nil"/>
              <w:bottom w:val="single" w:sz="4" w:space="0" w:color="auto"/>
              <w:right w:val="single" w:sz="4" w:space="0" w:color="auto"/>
            </w:tcBorders>
            <w:noWrap/>
            <w:vAlign w:val="bottom"/>
            <w:hideMark/>
          </w:tcPr>
          <w:p w14:paraId="01AAEBF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Izola</w:t>
            </w:r>
          </w:p>
        </w:tc>
        <w:tc>
          <w:tcPr>
            <w:tcW w:w="3402" w:type="dxa"/>
            <w:tcBorders>
              <w:top w:val="nil"/>
              <w:left w:val="nil"/>
              <w:bottom w:val="single" w:sz="4" w:space="0" w:color="auto"/>
              <w:right w:val="single" w:sz="4" w:space="0" w:color="auto"/>
            </w:tcBorders>
            <w:noWrap/>
            <w:vAlign w:val="bottom"/>
            <w:hideMark/>
          </w:tcPr>
          <w:p w14:paraId="152C17D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Mestni stadion - zamenjava umetne trave na glavnem igrišču</w:t>
            </w:r>
          </w:p>
        </w:tc>
        <w:tc>
          <w:tcPr>
            <w:tcW w:w="1990" w:type="dxa"/>
            <w:tcBorders>
              <w:top w:val="nil"/>
              <w:left w:val="nil"/>
              <w:bottom w:val="single" w:sz="4" w:space="0" w:color="auto"/>
              <w:right w:val="single" w:sz="4" w:space="0" w:color="auto"/>
            </w:tcBorders>
            <w:noWrap/>
            <w:vAlign w:val="bottom"/>
            <w:hideMark/>
          </w:tcPr>
          <w:p w14:paraId="579A444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506.015,00 €</w:t>
            </w:r>
          </w:p>
        </w:tc>
        <w:tc>
          <w:tcPr>
            <w:tcW w:w="1701" w:type="dxa"/>
            <w:tcBorders>
              <w:top w:val="nil"/>
              <w:left w:val="nil"/>
              <w:bottom w:val="single" w:sz="4" w:space="0" w:color="auto"/>
              <w:right w:val="single" w:sz="4" w:space="0" w:color="auto"/>
            </w:tcBorders>
            <w:noWrap/>
            <w:vAlign w:val="bottom"/>
            <w:hideMark/>
          </w:tcPr>
          <w:p w14:paraId="543B489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109AFD6F"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A0E160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76</w:t>
            </w:r>
          </w:p>
        </w:tc>
        <w:tc>
          <w:tcPr>
            <w:tcW w:w="1984" w:type="dxa"/>
            <w:tcBorders>
              <w:top w:val="nil"/>
              <w:left w:val="nil"/>
              <w:bottom w:val="single" w:sz="4" w:space="0" w:color="auto"/>
              <w:right w:val="single" w:sz="4" w:space="0" w:color="auto"/>
            </w:tcBorders>
            <w:noWrap/>
            <w:vAlign w:val="bottom"/>
            <w:hideMark/>
          </w:tcPr>
          <w:p w14:paraId="696F26A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Ljubno</w:t>
            </w:r>
          </w:p>
        </w:tc>
        <w:tc>
          <w:tcPr>
            <w:tcW w:w="3402" w:type="dxa"/>
            <w:tcBorders>
              <w:top w:val="nil"/>
              <w:left w:val="nil"/>
              <w:bottom w:val="single" w:sz="4" w:space="0" w:color="auto"/>
              <w:right w:val="single" w:sz="4" w:space="0" w:color="auto"/>
            </w:tcBorders>
            <w:noWrap/>
            <w:vAlign w:val="bottom"/>
            <w:hideMark/>
          </w:tcPr>
          <w:p w14:paraId="682B283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Izgradnja igrišča Gmajna</w:t>
            </w:r>
          </w:p>
        </w:tc>
        <w:tc>
          <w:tcPr>
            <w:tcW w:w="1990" w:type="dxa"/>
            <w:tcBorders>
              <w:top w:val="nil"/>
              <w:left w:val="nil"/>
              <w:bottom w:val="single" w:sz="4" w:space="0" w:color="auto"/>
              <w:right w:val="single" w:sz="4" w:space="0" w:color="auto"/>
            </w:tcBorders>
            <w:noWrap/>
            <w:vAlign w:val="bottom"/>
            <w:hideMark/>
          </w:tcPr>
          <w:p w14:paraId="5AB1B0D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307.000,00 €</w:t>
            </w:r>
          </w:p>
        </w:tc>
        <w:tc>
          <w:tcPr>
            <w:tcW w:w="1701" w:type="dxa"/>
            <w:tcBorders>
              <w:top w:val="nil"/>
              <w:left w:val="nil"/>
              <w:bottom w:val="single" w:sz="4" w:space="0" w:color="auto"/>
              <w:right w:val="single" w:sz="4" w:space="0" w:color="auto"/>
            </w:tcBorders>
            <w:noWrap/>
            <w:vAlign w:val="bottom"/>
            <w:hideMark/>
          </w:tcPr>
          <w:p w14:paraId="6DDB496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3001DE38"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24F9541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77</w:t>
            </w:r>
          </w:p>
        </w:tc>
        <w:tc>
          <w:tcPr>
            <w:tcW w:w="1984" w:type="dxa"/>
            <w:tcBorders>
              <w:top w:val="nil"/>
              <w:left w:val="nil"/>
              <w:bottom w:val="single" w:sz="4" w:space="0" w:color="auto"/>
              <w:right w:val="single" w:sz="4" w:space="0" w:color="auto"/>
            </w:tcBorders>
            <w:noWrap/>
            <w:vAlign w:val="bottom"/>
            <w:hideMark/>
          </w:tcPr>
          <w:p w14:paraId="0C1B6B6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Mirna Peč</w:t>
            </w:r>
          </w:p>
        </w:tc>
        <w:tc>
          <w:tcPr>
            <w:tcW w:w="3402" w:type="dxa"/>
            <w:tcBorders>
              <w:top w:val="nil"/>
              <w:left w:val="nil"/>
              <w:bottom w:val="single" w:sz="4" w:space="0" w:color="auto"/>
              <w:right w:val="single" w:sz="4" w:space="0" w:color="auto"/>
            </w:tcBorders>
            <w:noWrap/>
            <w:vAlign w:val="bottom"/>
            <w:hideMark/>
          </w:tcPr>
          <w:p w14:paraId="12F4ADC8"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Športni park Mirna Peč</w:t>
            </w:r>
          </w:p>
        </w:tc>
        <w:tc>
          <w:tcPr>
            <w:tcW w:w="1990" w:type="dxa"/>
            <w:tcBorders>
              <w:top w:val="nil"/>
              <w:left w:val="nil"/>
              <w:bottom w:val="single" w:sz="4" w:space="0" w:color="auto"/>
              <w:right w:val="single" w:sz="4" w:space="0" w:color="auto"/>
            </w:tcBorders>
            <w:noWrap/>
            <w:vAlign w:val="bottom"/>
            <w:hideMark/>
          </w:tcPr>
          <w:p w14:paraId="4FBB973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759.588,28 €</w:t>
            </w:r>
          </w:p>
        </w:tc>
        <w:tc>
          <w:tcPr>
            <w:tcW w:w="1701" w:type="dxa"/>
            <w:tcBorders>
              <w:top w:val="nil"/>
              <w:left w:val="nil"/>
              <w:bottom w:val="single" w:sz="4" w:space="0" w:color="auto"/>
              <w:right w:val="single" w:sz="4" w:space="0" w:color="auto"/>
            </w:tcBorders>
            <w:noWrap/>
            <w:vAlign w:val="bottom"/>
            <w:hideMark/>
          </w:tcPr>
          <w:p w14:paraId="6AA3FBD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21948429"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2B6E62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78</w:t>
            </w:r>
          </w:p>
        </w:tc>
        <w:tc>
          <w:tcPr>
            <w:tcW w:w="1984" w:type="dxa"/>
            <w:tcBorders>
              <w:top w:val="nil"/>
              <w:left w:val="nil"/>
              <w:bottom w:val="single" w:sz="4" w:space="0" w:color="auto"/>
              <w:right w:val="single" w:sz="4" w:space="0" w:color="auto"/>
            </w:tcBorders>
            <w:noWrap/>
            <w:vAlign w:val="bottom"/>
            <w:hideMark/>
          </w:tcPr>
          <w:p w14:paraId="4DA76D6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Lenart</w:t>
            </w:r>
          </w:p>
        </w:tc>
        <w:tc>
          <w:tcPr>
            <w:tcW w:w="3402" w:type="dxa"/>
            <w:tcBorders>
              <w:top w:val="nil"/>
              <w:left w:val="nil"/>
              <w:bottom w:val="single" w:sz="4" w:space="0" w:color="auto"/>
              <w:right w:val="single" w:sz="4" w:space="0" w:color="auto"/>
            </w:tcBorders>
            <w:noWrap/>
            <w:vAlign w:val="bottom"/>
            <w:hideMark/>
          </w:tcPr>
          <w:p w14:paraId="2B1C29E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Posodobitev Športne dvorane Lenart</w:t>
            </w:r>
          </w:p>
        </w:tc>
        <w:tc>
          <w:tcPr>
            <w:tcW w:w="1990" w:type="dxa"/>
            <w:tcBorders>
              <w:top w:val="nil"/>
              <w:left w:val="nil"/>
              <w:bottom w:val="single" w:sz="4" w:space="0" w:color="auto"/>
              <w:right w:val="single" w:sz="4" w:space="0" w:color="auto"/>
            </w:tcBorders>
            <w:noWrap/>
            <w:vAlign w:val="bottom"/>
            <w:hideMark/>
          </w:tcPr>
          <w:p w14:paraId="72818DCA"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86.811,29 €</w:t>
            </w:r>
          </w:p>
        </w:tc>
        <w:tc>
          <w:tcPr>
            <w:tcW w:w="1701" w:type="dxa"/>
            <w:tcBorders>
              <w:top w:val="nil"/>
              <w:left w:val="nil"/>
              <w:bottom w:val="single" w:sz="4" w:space="0" w:color="auto"/>
              <w:right w:val="single" w:sz="4" w:space="0" w:color="auto"/>
            </w:tcBorders>
            <w:noWrap/>
            <w:vAlign w:val="bottom"/>
            <w:hideMark/>
          </w:tcPr>
          <w:p w14:paraId="6F2961A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2D402074"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99EE4C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79</w:t>
            </w:r>
          </w:p>
        </w:tc>
        <w:tc>
          <w:tcPr>
            <w:tcW w:w="1984" w:type="dxa"/>
            <w:tcBorders>
              <w:top w:val="nil"/>
              <w:left w:val="nil"/>
              <w:bottom w:val="single" w:sz="4" w:space="0" w:color="auto"/>
              <w:right w:val="single" w:sz="4" w:space="0" w:color="auto"/>
            </w:tcBorders>
            <w:noWrap/>
            <w:vAlign w:val="bottom"/>
            <w:hideMark/>
          </w:tcPr>
          <w:p w14:paraId="3FBC400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Šoštanj</w:t>
            </w:r>
          </w:p>
        </w:tc>
        <w:tc>
          <w:tcPr>
            <w:tcW w:w="3402" w:type="dxa"/>
            <w:tcBorders>
              <w:top w:val="nil"/>
              <w:left w:val="nil"/>
              <w:bottom w:val="single" w:sz="4" w:space="0" w:color="auto"/>
              <w:right w:val="single" w:sz="4" w:space="0" w:color="auto"/>
            </w:tcBorders>
            <w:noWrap/>
            <w:vAlign w:val="bottom"/>
            <w:hideMark/>
          </w:tcPr>
          <w:p w14:paraId="33F0FED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Športni objekt Partizan - obnova objekta, 2. in 3. faza</w:t>
            </w:r>
          </w:p>
        </w:tc>
        <w:tc>
          <w:tcPr>
            <w:tcW w:w="1990" w:type="dxa"/>
            <w:tcBorders>
              <w:top w:val="nil"/>
              <w:left w:val="nil"/>
              <w:bottom w:val="single" w:sz="4" w:space="0" w:color="auto"/>
              <w:right w:val="single" w:sz="4" w:space="0" w:color="auto"/>
            </w:tcBorders>
            <w:noWrap/>
            <w:vAlign w:val="bottom"/>
            <w:hideMark/>
          </w:tcPr>
          <w:p w14:paraId="3F6C938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582.033,13 €</w:t>
            </w:r>
          </w:p>
        </w:tc>
        <w:tc>
          <w:tcPr>
            <w:tcW w:w="1701" w:type="dxa"/>
            <w:tcBorders>
              <w:top w:val="nil"/>
              <w:left w:val="nil"/>
              <w:bottom w:val="single" w:sz="4" w:space="0" w:color="auto"/>
              <w:right w:val="single" w:sz="4" w:space="0" w:color="auto"/>
            </w:tcBorders>
            <w:noWrap/>
            <w:vAlign w:val="bottom"/>
            <w:hideMark/>
          </w:tcPr>
          <w:p w14:paraId="4365A38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06088784"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029DFE1"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80</w:t>
            </w:r>
          </w:p>
        </w:tc>
        <w:tc>
          <w:tcPr>
            <w:tcW w:w="1984" w:type="dxa"/>
            <w:tcBorders>
              <w:top w:val="nil"/>
              <w:left w:val="nil"/>
              <w:bottom w:val="single" w:sz="4" w:space="0" w:color="auto"/>
              <w:right w:val="single" w:sz="4" w:space="0" w:color="auto"/>
            </w:tcBorders>
            <w:noWrap/>
            <w:vAlign w:val="bottom"/>
            <w:hideMark/>
          </w:tcPr>
          <w:p w14:paraId="317E772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Grosuplje</w:t>
            </w:r>
          </w:p>
        </w:tc>
        <w:tc>
          <w:tcPr>
            <w:tcW w:w="3402" w:type="dxa"/>
            <w:tcBorders>
              <w:top w:val="nil"/>
              <w:left w:val="nil"/>
              <w:bottom w:val="single" w:sz="4" w:space="0" w:color="auto"/>
              <w:right w:val="single" w:sz="4" w:space="0" w:color="auto"/>
            </w:tcBorders>
            <w:noWrap/>
            <w:vAlign w:val="bottom"/>
            <w:hideMark/>
          </w:tcPr>
          <w:p w14:paraId="5BAD1643"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Nogometni park Brnije - 2. faza (pomožno igrišče 2)</w:t>
            </w:r>
          </w:p>
        </w:tc>
        <w:tc>
          <w:tcPr>
            <w:tcW w:w="1990" w:type="dxa"/>
            <w:tcBorders>
              <w:top w:val="nil"/>
              <w:left w:val="nil"/>
              <w:bottom w:val="single" w:sz="4" w:space="0" w:color="auto"/>
              <w:right w:val="single" w:sz="4" w:space="0" w:color="auto"/>
            </w:tcBorders>
            <w:noWrap/>
            <w:vAlign w:val="bottom"/>
            <w:hideMark/>
          </w:tcPr>
          <w:p w14:paraId="1A3BEA0D"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803.681,12 €</w:t>
            </w:r>
          </w:p>
        </w:tc>
        <w:tc>
          <w:tcPr>
            <w:tcW w:w="1701" w:type="dxa"/>
            <w:tcBorders>
              <w:top w:val="nil"/>
              <w:left w:val="nil"/>
              <w:bottom w:val="single" w:sz="4" w:space="0" w:color="auto"/>
              <w:right w:val="single" w:sz="4" w:space="0" w:color="auto"/>
            </w:tcBorders>
            <w:noWrap/>
            <w:vAlign w:val="bottom"/>
            <w:hideMark/>
          </w:tcPr>
          <w:p w14:paraId="078EA2CF"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26A31421"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10437BC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81</w:t>
            </w:r>
          </w:p>
        </w:tc>
        <w:tc>
          <w:tcPr>
            <w:tcW w:w="1984" w:type="dxa"/>
            <w:tcBorders>
              <w:top w:val="nil"/>
              <w:left w:val="nil"/>
              <w:bottom w:val="single" w:sz="4" w:space="0" w:color="auto"/>
              <w:right w:val="single" w:sz="4" w:space="0" w:color="auto"/>
            </w:tcBorders>
            <w:noWrap/>
            <w:vAlign w:val="bottom"/>
            <w:hideMark/>
          </w:tcPr>
          <w:p w14:paraId="07F0CE0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Mestna občina Velenje</w:t>
            </w:r>
          </w:p>
        </w:tc>
        <w:tc>
          <w:tcPr>
            <w:tcW w:w="3402" w:type="dxa"/>
            <w:tcBorders>
              <w:top w:val="nil"/>
              <w:left w:val="nil"/>
              <w:bottom w:val="single" w:sz="4" w:space="0" w:color="auto"/>
              <w:right w:val="single" w:sz="4" w:space="0" w:color="auto"/>
            </w:tcBorders>
            <w:noWrap/>
            <w:vAlign w:val="bottom"/>
            <w:hideMark/>
          </w:tcPr>
          <w:p w14:paraId="3C1B92C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Vgradnja dvigala v Bazen Velenje</w:t>
            </w:r>
          </w:p>
        </w:tc>
        <w:tc>
          <w:tcPr>
            <w:tcW w:w="1990" w:type="dxa"/>
            <w:tcBorders>
              <w:top w:val="nil"/>
              <w:left w:val="nil"/>
              <w:bottom w:val="single" w:sz="4" w:space="0" w:color="auto"/>
              <w:right w:val="single" w:sz="4" w:space="0" w:color="auto"/>
            </w:tcBorders>
            <w:noWrap/>
            <w:vAlign w:val="bottom"/>
            <w:hideMark/>
          </w:tcPr>
          <w:p w14:paraId="08DA4EF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105.900,00 €</w:t>
            </w:r>
          </w:p>
        </w:tc>
        <w:tc>
          <w:tcPr>
            <w:tcW w:w="1701" w:type="dxa"/>
            <w:tcBorders>
              <w:top w:val="nil"/>
              <w:left w:val="nil"/>
              <w:bottom w:val="single" w:sz="4" w:space="0" w:color="auto"/>
              <w:right w:val="single" w:sz="4" w:space="0" w:color="auto"/>
            </w:tcBorders>
            <w:noWrap/>
            <w:vAlign w:val="bottom"/>
            <w:hideMark/>
          </w:tcPr>
          <w:p w14:paraId="3A13DA1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6D65F032"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947F30E"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82</w:t>
            </w:r>
          </w:p>
        </w:tc>
        <w:tc>
          <w:tcPr>
            <w:tcW w:w="1984" w:type="dxa"/>
            <w:tcBorders>
              <w:top w:val="nil"/>
              <w:left w:val="nil"/>
              <w:bottom w:val="single" w:sz="4" w:space="0" w:color="auto"/>
              <w:right w:val="single" w:sz="4" w:space="0" w:color="auto"/>
            </w:tcBorders>
            <w:noWrap/>
            <w:vAlign w:val="bottom"/>
            <w:hideMark/>
          </w:tcPr>
          <w:p w14:paraId="38443B59"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Pivka</w:t>
            </w:r>
          </w:p>
        </w:tc>
        <w:tc>
          <w:tcPr>
            <w:tcW w:w="3402" w:type="dxa"/>
            <w:tcBorders>
              <w:top w:val="nil"/>
              <w:left w:val="nil"/>
              <w:bottom w:val="single" w:sz="4" w:space="0" w:color="auto"/>
              <w:right w:val="single" w:sz="4" w:space="0" w:color="auto"/>
            </w:tcBorders>
            <w:noWrap/>
            <w:vAlign w:val="bottom"/>
            <w:hideMark/>
          </w:tcPr>
          <w:p w14:paraId="2CA5A85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Fasada balinišče Košana</w:t>
            </w:r>
          </w:p>
        </w:tc>
        <w:tc>
          <w:tcPr>
            <w:tcW w:w="1990" w:type="dxa"/>
            <w:tcBorders>
              <w:top w:val="nil"/>
              <w:left w:val="nil"/>
              <w:bottom w:val="single" w:sz="4" w:space="0" w:color="auto"/>
              <w:right w:val="single" w:sz="4" w:space="0" w:color="auto"/>
            </w:tcBorders>
            <w:noWrap/>
            <w:vAlign w:val="bottom"/>
            <w:hideMark/>
          </w:tcPr>
          <w:p w14:paraId="6A36DCE0"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109.061,43 €</w:t>
            </w:r>
          </w:p>
        </w:tc>
        <w:tc>
          <w:tcPr>
            <w:tcW w:w="1701" w:type="dxa"/>
            <w:tcBorders>
              <w:top w:val="nil"/>
              <w:left w:val="nil"/>
              <w:bottom w:val="single" w:sz="4" w:space="0" w:color="auto"/>
              <w:right w:val="single" w:sz="4" w:space="0" w:color="auto"/>
            </w:tcBorders>
            <w:noWrap/>
            <w:vAlign w:val="bottom"/>
            <w:hideMark/>
          </w:tcPr>
          <w:p w14:paraId="55C47915"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50.000,00 €</w:t>
            </w:r>
          </w:p>
        </w:tc>
      </w:tr>
      <w:tr w:rsidR="0058433D" w:rsidRPr="00C67A7A" w14:paraId="760FDDBB"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7ABC98A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83</w:t>
            </w:r>
          </w:p>
        </w:tc>
        <w:tc>
          <w:tcPr>
            <w:tcW w:w="1984" w:type="dxa"/>
            <w:tcBorders>
              <w:top w:val="nil"/>
              <w:left w:val="nil"/>
              <w:bottom w:val="single" w:sz="4" w:space="0" w:color="auto"/>
              <w:right w:val="single" w:sz="4" w:space="0" w:color="auto"/>
            </w:tcBorders>
            <w:noWrap/>
            <w:vAlign w:val="bottom"/>
            <w:hideMark/>
          </w:tcPr>
          <w:p w14:paraId="3038836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Vrhnika</w:t>
            </w:r>
          </w:p>
        </w:tc>
        <w:tc>
          <w:tcPr>
            <w:tcW w:w="3402" w:type="dxa"/>
            <w:tcBorders>
              <w:top w:val="nil"/>
              <w:left w:val="nil"/>
              <w:bottom w:val="single" w:sz="4" w:space="0" w:color="auto"/>
              <w:right w:val="single" w:sz="4" w:space="0" w:color="auto"/>
            </w:tcBorders>
            <w:noWrap/>
            <w:vAlign w:val="bottom"/>
            <w:hideMark/>
          </w:tcPr>
          <w:p w14:paraId="0315C65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Nadkrite tribune v Športnem parku Vrhnika</w:t>
            </w:r>
          </w:p>
        </w:tc>
        <w:tc>
          <w:tcPr>
            <w:tcW w:w="1990" w:type="dxa"/>
            <w:tcBorders>
              <w:top w:val="nil"/>
              <w:left w:val="nil"/>
              <w:bottom w:val="single" w:sz="4" w:space="0" w:color="auto"/>
              <w:right w:val="single" w:sz="4" w:space="0" w:color="auto"/>
            </w:tcBorders>
            <w:noWrap/>
            <w:vAlign w:val="bottom"/>
            <w:hideMark/>
          </w:tcPr>
          <w:p w14:paraId="75668264"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328.242,95 €</w:t>
            </w:r>
          </w:p>
        </w:tc>
        <w:tc>
          <w:tcPr>
            <w:tcW w:w="1701" w:type="dxa"/>
            <w:tcBorders>
              <w:top w:val="nil"/>
              <w:left w:val="nil"/>
              <w:bottom w:val="single" w:sz="4" w:space="0" w:color="auto"/>
              <w:right w:val="single" w:sz="4" w:space="0" w:color="auto"/>
            </w:tcBorders>
            <w:noWrap/>
            <w:vAlign w:val="bottom"/>
            <w:hideMark/>
          </w:tcPr>
          <w:p w14:paraId="78A53C86"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100.000,00 €</w:t>
            </w:r>
          </w:p>
        </w:tc>
      </w:tr>
      <w:tr w:rsidR="0058433D" w:rsidRPr="00C67A7A" w14:paraId="25213242" w14:textId="77777777" w:rsidTr="00C67A7A">
        <w:trPr>
          <w:trHeight w:val="300"/>
        </w:trPr>
        <w:tc>
          <w:tcPr>
            <w:tcW w:w="421" w:type="dxa"/>
            <w:tcBorders>
              <w:top w:val="nil"/>
              <w:left w:val="single" w:sz="4" w:space="0" w:color="auto"/>
              <w:bottom w:val="single" w:sz="4" w:space="0" w:color="auto"/>
              <w:right w:val="single" w:sz="4" w:space="0" w:color="auto"/>
            </w:tcBorders>
            <w:noWrap/>
            <w:vAlign w:val="bottom"/>
            <w:hideMark/>
          </w:tcPr>
          <w:p w14:paraId="59BA5547"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84</w:t>
            </w:r>
          </w:p>
        </w:tc>
        <w:tc>
          <w:tcPr>
            <w:tcW w:w="1984" w:type="dxa"/>
            <w:tcBorders>
              <w:top w:val="nil"/>
              <w:left w:val="nil"/>
              <w:bottom w:val="single" w:sz="4" w:space="0" w:color="auto"/>
              <w:right w:val="single" w:sz="4" w:space="0" w:color="auto"/>
            </w:tcBorders>
            <w:noWrap/>
            <w:vAlign w:val="bottom"/>
            <w:hideMark/>
          </w:tcPr>
          <w:p w14:paraId="5C6678DB"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Občina Radeče</w:t>
            </w:r>
          </w:p>
        </w:tc>
        <w:tc>
          <w:tcPr>
            <w:tcW w:w="3402" w:type="dxa"/>
            <w:tcBorders>
              <w:top w:val="nil"/>
              <w:left w:val="nil"/>
              <w:bottom w:val="single" w:sz="4" w:space="0" w:color="auto"/>
              <w:right w:val="single" w:sz="4" w:space="0" w:color="auto"/>
            </w:tcBorders>
            <w:noWrap/>
            <w:vAlign w:val="bottom"/>
            <w:hideMark/>
          </w:tcPr>
          <w:p w14:paraId="62375142"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Dograditev športne dvorane (novogradnja pomožnega objekta pri športni dvorani Radeče)</w:t>
            </w:r>
          </w:p>
        </w:tc>
        <w:tc>
          <w:tcPr>
            <w:tcW w:w="1990" w:type="dxa"/>
            <w:tcBorders>
              <w:top w:val="nil"/>
              <w:left w:val="nil"/>
              <w:bottom w:val="single" w:sz="4" w:space="0" w:color="auto"/>
              <w:right w:val="single" w:sz="4" w:space="0" w:color="auto"/>
            </w:tcBorders>
            <w:noWrap/>
            <w:vAlign w:val="bottom"/>
            <w:hideMark/>
          </w:tcPr>
          <w:p w14:paraId="7F3539C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767.375,12 €</w:t>
            </w:r>
          </w:p>
        </w:tc>
        <w:tc>
          <w:tcPr>
            <w:tcW w:w="1701" w:type="dxa"/>
            <w:tcBorders>
              <w:top w:val="nil"/>
              <w:left w:val="nil"/>
              <w:bottom w:val="single" w:sz="4" w:space="0" w:color="auto"/>
              <w:right w:val="single" w:sz="4" w:space="0" w:color="auto"/>
            </w:tcBorders>
            <w:noWrap/>
            <w:vAlign w:val="bottom"/>
            <w:hideMark/>
          </w:tcPr>
          <w:p w14:paraId="37F74BBC" w14:textId="77777777" w:rsidR="0058433D" w:rsidRPr="00C67A7A" w:rsidRDefault="0058433D" w:rsidP="002F3A55">
            <w:pPr>
              <w:spacing w:after="0" w:line="240" w:lineRule="auto"/>
              <w:rPr>
                <w:rFonts w:ascii="Arial" w:eastAsia="Times New Roman" w:hAnsi="Arial" w:cs="Arial"/>
                <w:color w:val="000000"/>
                <w:sz w:val="20"/>
                <w:szCs w:val="20"/>
                <w:lang w:eastAsia="sl-SI"/>
              </w:rPr>
            </w:pPr>
            <w:r w:rsidRPr="00C67A7A">
              <w:rPr>
                <w:rFonts w:ascii="Arial" w:eastAsia="Times New Roman" w:hAnsi="Arial" w:cs="Arial"/>
                <w:color w:val="000000"/>
                <w:sz w:val="20"/>
                <w:szCs w:val="20"/>
                <w:lang w:eastAsia="sl-SI"/>
              </w:rPr>
              <w:t>250.000,00 €</w:t>
            </w:r>
          </w:p>
        </w:tc>
      </w:tr>
      <w:tr w:rsidR="0058433D" w:rsidRPr="00C67A7A" w14:paraId="7B03F19C" w14:textId="77777777" w:rsidTr="00C67A7A">
        <w:trPr>
          <w:trHeight w:val="27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0591C1FB" w14:textId="77777777" w:rsidR="0058433D" w:rsidRPr="00C67A7A" w:rsidRDefault="0058433D" w:rsidP="002F3A55">
            <w:pPr>
              <w:spacing w:after="0" w:line="240" w:lineRule="auto"/>
              <w:rPr>
                <w:rFonts w:ascii="Arial" w:eastAsia="Times New Roman" w:hAnsi="Arial" w:cs="Arial"/>
                <w:color w:val="000000"/>
                <w:sz w:val="20"/>
                <w:szCs w:val="20"/>
                <w:lang w:eastAsia="sl-SI"/>
              </w:rPr>
            </w:pP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3CB6FE8" w14:textId="77777777" w:rsidR="0058433D" w:rsidRPr="00C67A7A" w:rsidRDefault="0058433D" w:rsidP="002F3A55">
            <w:pPr>
              <w:spacing w:after="0" w:line="240" w:lineRule="auto"/>
              <w:rPr>
                <w:rFonts w:ascii="Arial" w:eastAsia="Times New Roman" w:hAnsi="Arial" w:cs="Arial"/>
                <w:b/>
                <w:bCs/>
                <w:color w:val="000000"/>
                <w:sz w:val="20"/>
                <w:szCs w:val="20"/>
                <w:lang w:eastAsia="sl-SI"/>
              </w:rPr>
            </w:pPr>
            <w:r w:rsidRPr="00C67A7A">
              <w:rPr>
                <w:rFonts w:ascii="Arial" w:eastAsia="Times New Roman" w:hAnsi="Arial" w:cs="Arial"/>
                <w:b/>
                <w:bCs/>
                <w:color w:val="000000"/>
                <w:sz w:val="20"/>
                <w:szCs w:val="20"/>
                <w:lang w:eastAsia="sl-SI"/>
              </w:rPr>
              <w:t>SKUPAJ</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6E90FA2F" w14:textId="77777777" w:rsidR="0058433D" w:rsidRPr="00C67A7A" w:rsidRDefault="0058433D" w:rsidP="002F3A55">
            <w:pPr>
              <w:spacing w:after="0" w:line="240" w:lineRule="auto"/>
              <w:jc w:val="center"/>
              <w:rPr>
                <w:rFonts w:ascii="Arial" w:eastAsia="Times New Roman" w:hAnsi="Arial" w:cs="Arial"/>
                <w:b/>
                <w:bCs/>
                <w:color w:val="000000"/>
                <w:sz w:val="20"/>
                <w:szCs w:val="20"/>
                <w:lang w:eastAsia="sl-SI"/>
              </w:rPr>
            </w:pPr>
          </w:p>
        </w:tc>
        <w:tc>
          <w:tcPr>
            <w:tcW w:w="1990" w:type="dxa"/>
            <w:tcBorders>
              <w:top w:val="single" w:sz="4" w:space="0" w:color="auto"/>
              <w:left w:val="single" w:sz="4" w:space="0" w:color="auto"/>
              <w:bottom w:val="single" w:sz="4" w:space="0" w:color="auto"/>
              <w:right w:val="single" w:sz="4" w:space="0" w:color="auto"/>
            </w:tcBorders>
            <w:noWrap/>
            <w:vAlign w:val="bottom"/>
            <w:hideMark/>
          </w:tcPr>
          <w:p w14:paraId="4ADAD449" w14:textId="77777777" w:rsidR="0058433D" w:rsidRPr="00C67A7A" w:rsidRDefault="0058433D" w:rsidP="002F3A55">
            <w:pPr>
              <w:spacing w:after="0" w:line="240" w:lineRule="auto"/>
              <w:rPr>
                <w:rFonts w:ascii="Arial" w:eastAsia="Times New Roman" w:hAnsi="Arial" w:cs="Arial"/>
                <w:b/>
                <w:bCs/>
                <w:color w:val="000000"/>
                <w:sz w:val="20"/>
                <w:szCs w:val="20"/>
                <w:lang w:eastAsia="sl-SI"/>
              </w:rPr>
            </w:pPr>
            <w:r w:rsidRPr="00C67A7A">
              <w:rPr>
                <w:rFonts w:ascii="Arial" w:eastAsia="Times New Roman" w:hAnsi="Arial" w:cs="Arial"/>
                <w:b/>
                <w:bCs/>
                <w:color w:val="000000"/>
                <w:sz w:val="20"/>
                <w:szCs w:val="20"/>
                <w:lang w:eastAsia="sl-SI"/>
              </w:rPr>
              <w:t>32.812.017,64 €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80ECE0F" w14:textId="77777777" w:rsidR="0058433D" w:rsidRPr="00C67A7A" w:rsidRDefault="0058433D" w:rsidP="002F3A55">
            <w:pPr>
              <w:spacing w:after="0" w:line="240" w:lineRule="auto"/>
              <w:rPr>
                <w:rFonts w:ascii="Arial" w:eastAsia="Times New Roman" w:hAnsi="Arial" w:cs="Arial"/>
                <w:b/>
                <w:bCs/>
                <w:color w:val="000000"/>
                <w:sz w:val="20"/>
                <w:szCs w:val="20"/>
                <w:lang w:eastAsia="sl-SI"/>
              </w:rPr>
            </w:pPr>
            <w:r w:rsidRPr="00C67A7A">
              <w:rPr>
                <w:rFonts w:ascii="Arial" w:eastAsia="Times New Roman" w:hAnsi="Arial" w:cs="Arial"/>
                <w:b/>
                <w:bCs/>
                <w:color w:val="000000"/>
                <w:sz w:val="20"/>
                <w:szCs w:val="20"/>
                <w:lang w:eastAsia="sl-SI"/>
              </w:rPr>
              <w:t>10.470.381,67 €</w:t>
            </w:r>
          </w:p>
        </w:tc>
      </w:tr>
    </w:tbl>
    <w:p w14:paraId="3B1360B8" w14:textId="783A9520" w:rsidR="0058433D" w:rsidRPr="00C67A7A" w:rsidRDefault="007A4A01" w:rsidP="0058433D">
      <w:pPr>
        <w:spacing w:after="200" w:line="260" w:lineRule="atLeast"/>
        <w:jc w:val="both"/>
        <w:rPr>
          <w:rFonts w:ascii="Arial" w:hAnsi="Arial" w:cs="Arial"/>
          <w:b/>
          <w:bCs/>
          <w:sz w:val="20"/>
          <w:szCs w:val="20"/>
          <w:u w:val="single"/>
        </w:rPr>
      </w:pPr>
      <w:r w:rsidRPr="00C67A7A">
        <w:rPr>
          <w:rFonts w:ascii="Arial" w:hAnsi="Arial" w:cs="Arial"/>
          <w:sz w:val="20"/>
          <w:szCs w:val="20"/>
        </w:rPr>
        <w:t>Izbranim prijaviteljem se je izdalo odločbe o sofinanciranju.</w:t>
      </w:r>
    </w:p>
    <w:p w14:paraId="4973218E" w14:textId="77777777" w:rsidR="0058433D" w:rsidRPr="008B5475" w:rsidRDefault="0058433D" w:rsidP="0058433D">
      <w:pPr>
        <w:spacing w:after="200" w:line="260" w:lineRule="atLeast"/>
        <w:jc w:val="both"/>
        <w:rPr>
          <w:rFonts w:cs="Arial"/>
          <w:b/>
          <w:bCs/>
          <w:u w:val="single"/>
        </w:rPr>
      </w:pPr>
    </w:p>
    <w:p w14:paraId="683BD79A" w14:textId="28D0F4C5" w:rsidR="00E6430F" w:rsidRPr="00C67A7A" w:rsidRDefault="0058433D" w:rsidP="0058433D">
      <w:pPr>
        <w:pStyle w:val="Odstavekseznama"/>
        <w:numPr>
          <w:ilvl w:val="0"/>
          <w:numId w:val="13"/>
        </w:numPr>
        <w:rPr>
          <w:rFonts w:ascii="Arial" w:hAnsi="Arial" w:cs="Arial"/>
          <w:b/>
          <w:bCs/>
          <w:sz w:val="20"/>
          <w:szCs w:val="20"/>
        </w:rPr>
      </w:pPr>
      <w:r w:rsidRPr="00C67A7A">
        <w:rPr>
          <w:rFonts w:ascii="Arial" w:hAnsi="Arial" w:cs="Arial"/>
          <w:b/>
          <w:bCs/>
          <w:sz w:val="20"/>
          <w:szCs w:val="20"/>
        </w:rPr>
        <w:lastRenderedPageBreak/>
        <w:t xml:space="preserve">Seznam </w:t>
      </w:r>
      <w:r w:rsidR="006001C5">
        <w:rPr>
          <w:rFonts w:ascii="Arial" w:hAnsi="Arial" w:cs="Arial"/>
          <w:b/>
          <w:bCs/>
          <w:sz w:val="20"/>
          <w:szCs w:val="20"/>
        </w:rPr>
        <w:t xml:space="preserve">zavrženih </w:t>
      </w:r>
      <w:r w:rsidRPr="00C67A7A">
        <w:rPr>
          <w:rFonts w:ascii="Arial" w:hAnsi="Arial" w:cs="Arial"/>
          <w:b/>
          <w:bCs/>
          <w:sz w:val="20"/>
          <w:szCs w:val="20"/>
        </w:rPr>
        <w:t>vlog:</w:t>
      </w:r>
    </w:p>
    <w:tbl>
      <w:tblPr>
        <w:tblStyle w:val="Tabelamrea"/>
        <w:tblW w:w="0" w:type="auto"/>
        <w:tblLook w:val="04A0" w:firstRow="1" w:lastRow="0" w:firstColumn="1" w:lastColumn="0" w:noHBand="0" w:noVBand="1"/>
      </w:tblPr>
      <w:tblGrid>
        <w:gridCol w:w="562"/>
        <w:gridCol w:w="2694"/>
        <w:gridCol w:w="5528"/>
      </w:tblGrid>
      <w:tr w:rsidR="0058433D" w:rsidRPr="00C67A7A" w14:paraId="195A678A" w14:textId="77777777" w:rsidTr="002F3A55">
        <w:trPr>
          <w:trHeight w:val="346"/>
        </w:trPr>
        <w:tc>
          <w:tcPr>
            <w:tcW w:w="562" w:type="dxa"/>
            <w:shd w:val="clear" w:color="auto" w:fill="D9D9D9" w:themeFill="background1" w:themeFillShade="D9"/>
            <w:hideMark/>
          </w:tcPr>
          <w:p w14:paraId="572360E4" w14:textId="77777777" w:rsidR="0058433D" w:rsidRPr="00C67A7A" w:rsidRDefault="0058433D" w:rsidP="002F3A55">
            <w:pPr>
              <w:jc w:val="both"/>
              <w:rPr>
                <w:rFonts w:ascii="Arial" w:hAnsi="Arial" w:cs="Arial"/>
                <w:b/>
                <w:bCs/>
                <w:sz w:val="20"/>
                <w:szCs w:val="20"/>
              </w:rPr>
            </w:pPr>
            <w:r w:rsidRPr="00C67A7A">
              <w:rPr>
                <w:rFonts w:ascii="Arial" w:hAnsi="Arial" w:cs="Arial"/>
                <w:b/>
                <w:bCs/>
                <w:sz w:val="20"/>
                <w:szCs w:val="20"/>
              </w:rPr>
              <w:t>Št.</w:t>
            </w:r>
          </w:p>
        </w:tc>
        <w:tc>
          <w:tcPr>
            <w:tcW w:w="2694" w:type="dxa"/>
            <w:shd w:val="clear" w:color="auto" w:fill="D9D9D9" w:themeFill="background1" w:themeFillShade="D9"/>
            <w:hideMark/>
          </w:tcPr>
          <w:p w14:paraId="0348F588" w14:textId="77777777" w:rsidR="0058433D" w:rsidRPr="00C67A7A" w:rsidRDefault="0058433D" w:rsidP="002F3A55">
            <w:pPr>
              <w:jc w:val="both"/>
              <w:rPr>
                <w:rFonts w:ascii="Arial" w:hAnsi="Arial" w:cs="Arial"/>
                <w:b/>
                <w:bCs/>
                <w:sz w:val="20"/>
                <w:szCs w:val="20"/>
              </w:rPr>
            </w:pPr>
            <w:r w:rsidRPr="00C67A7A">
              <w:rPr>
                <w:rFonts w:ascii="Arial" w:hAnsi="Arial" w:cs="Arial"/>
                <w:b/>
                <w:bCs/>
                <w:sz w:val="20"/>
                <w:szCs w:val="20"/>
              </w:rPr>
              <w:t>Naziv prijavitelja</w:t>
            </w:r>
          </w:p>
        </w:tc>
        <w:tc>
          <w:tcPr>
            <w:tcW w:w="5528" w:type="dxa"/>
            <w:shd w:val="clear" w:color="auto" w:fill="D9D9D9" w:themeFill="background1" w:themeFillShade="D9"/>
            <w:hideMark/>
          </w:tcPr>
          <w:p w14:paraId="210008B2" w14:textId="77777777" w:rsidR="0058433D" w:rsidRPr="00C67A7A" w:rsidRDefault="0058433D" w:rsidP="002F3A55">
            <w:pPr>
              <w:jc w:val="both"/>
              <w:rPr>
                <w:rFonts w:ascii="Arial" w:hAnsi="Arial" w:cs="Arial"/>
                <w:b/>
                <w:bCs/>
                <w:sz w:val="20"/>
                <w:szCs w:val="20"/>
              </w:rPr>
            </w:pPr>
            <w:r w:rsidRPr="00C67A7A">
              <w:rPr>
                <w:rFonts w:ascii="Arial" w:hAnsi="Arial" w:cs="Arial"/>
                <w:b/>
                <w:bCs/>
                <w:sz w:val="20"/>
                <w:szCs w:val="20"/>
              </w:rPr>
              <w:t>Naziv prijavljene investicije</w:t>
            </w:r>
          </w:p>
        </w:tc>
      </w:tr>
      <w:tr w:rsidR="0058433D" w:rsidRPr="00C67A7A" w14:paraId="6A545E18" w14:textId="77777777" w:rsidTr="002F3A55">
        <w:trPr>
          <w:trHeight w:val="315"/>
        </w:trPr>
        <w:tc>
          <w:tcPr>
            <w:tcW w:w="562" w:type="dxa"/>
            <w:noWrap/>
            <w:hideMark/>
          </w:tcPr>
          <w:p w14:paraId="3C42DF91"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w:t>
            </w:r>
          </w:p>
        </w:tc>
        <w:tc>
          <w:tcPr>
            <w:tcW w:w="2694" w:type="dxa"/>
            <w:noWrap/>
            <w:hideMark/>
          </w:tcPr>
          <w:p w14:paraId="6C878D9F"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 xml:space="preserve">Občina Sodražica </w:t>
            </w:r>
          </w:p>
        </w:tc>
        <w:tc>
          <w:tcPr>
            <w:tcW w:w="5528" w:type="dxa"/>
            <w:noWrap/>
            <w:hideMark/>
          </w:tcPr>
          <w:p w14:paraId="275105B3"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Medgeneracijski dom Žimarice</w:t>
            </w:r>
          </w:p>
        </w:tc>
      </w:tr>
    </w:tbl>
    <w:p w14:paraId="4C9EF87E" w14:textId="0F9E26B3" w:rsidR="0058433D" w:rsidRPr="00C67A7A" w:rsidRDefault="007A4A01" w:rsidP="0058433D">
      <w:pPr>
        <w:rPr>
          <w:rFonts w:ascii="Arial" w:hAnsi="Arial" w:cs="Arial"/>
          <w:sz w:val="20"/>
          <w:szCs w:val="20"/>
        </w:rPr>
      </w:pPr>
      <w:r w:rsidRPr="00C67A7A">
        <w:rPr>
          <w:rFonts w:ascii="Arial" w:hAnsi="Arial" w:cs="Arial"/>
          <w:sz w:val="20"/>
          <w:szCs w:val="20"/>
        </w:rPr>
        <w:t>Prijavitelju se je izdalo sklep o zavrženju.</w:t>
      </w:r>
    </w:p>
    <w:p w14:paraId="4D6A7AC3" w14:textId="77777777" w:rsidR="00E6430F" w:rsidRDefault="00E6430F" w:rsidP="00E6430F">
      <w:pPr>
        <w:pStyle w:val="Odstavekseznama"/>
        <w:ind w:left="360"/>
      </w:pPr>
    </w:p>
    <w:p w14:paraId="26090AFF" w14:textId="77777777" w:rsidR="00C67A7A" w:rsidRPr="00C67A7A" w:rsidRDefault="00C67A7A" w:rsidP="00E6430F">
      <w:pPr>
        <w:pStyle w:val="Odstavekseznama"/>
        <w:ind w:left="360"/>
        <w:rPr>
          <w:rFonts w:ascii="Arial" w:hAnsi="Arial" w:cs="Arial"/>
          <w:sz w:val="20"/>
          <w:szCs w:val="20"/>
        </w:rPr>
      </w:pPr>
    </w:p>
    <w:p w14:paraId="2442A7D0" w14:textId="706EBF8D" w:rsidR="00E6430F" w:rsidRPr="00C67A7A" w:rsidRDefault="0058433D" w:rsidP="0058433D">
      <w:pPr>
        <w:pStyle w:val="Odstavekseznama"/>
        <w:numPr>
          <w:ilvl w:val="0"/>
          <w:numId w:val="13"/>
        </w:numPr>
        <w:rPr>
          <w:rFonts w:ascii="Arial" w:hAnsi="Arial" w:cs="Arial"/>
          <w:b/>
          <w:bCs/>
          <w:sz w:val="20"/>
          <w:szCs w:val="20"/>
        </w:rPr>
      </w:pPr>
      <w:r w:rsidRPr="00C67A7A">
        <w:rPr>
          <w:rFonts w:ascii="Arial" w:hAnsi="Arial" w:cs="Arial"/>
          <w:b/>
          <w:bCs/>
          <w:sz w:val="20"/>
          <w:szCs w:val="20"/>
        </w:rPr>
        <w:t xml:space="preserve">Seznam </w:t>
      </w:r>
      <w:r w:rsidR="006001C5">
        <w:rPr>
          <w:rFonts w:ascii="Arial" w:hAnsi="Arial" w:cs="Arial"/>
          <w:b/>
          <w:bCs/>
          <w:sz w:val="20"/>
          <w:szCs w:val="20"/>
        </w:rPr>
        <w:t xml:space="preserve">zavrnjenih </w:t>
      </w:r>
      <w:r w:rsidRPr="00C67A7A">
        <w:rPr>
          <w:rFonts w:ascii="Arial" w:hAnsi="Arial" w:cs="Arial"/>
          <w:b/>
          <w:bCs/>
          <w:sz w:val="20"/>
          <w:szCs w:val="20"/>
        </w:rPr>
        <w:t>vlog:</w:t>
      </w:r>
    </w:p>
    <w:tbl>
      <w:tblPr>
        <w:tblStyle w:val="Tabelamrea"/>
        <w:tblW w:w="0" w:type="auto"/>
        <w:tblLook w:val="04A0" w:firstRow="1" w:lastRow="0" w:firstColumn="1" w:lastColumn="0" w:noHBand="0" w:noVBand="1"/>
      </w:tblPr>
      <w:tblGrid>
        <w:gridCol w:w="562"/>
        <w:gridCol w:w="2835"/>
        <w:gridCol w:w="5665"/>
      </w:tblGrid>
      <w:tr w:rsidR="0058433D" w:rsidRPr="00C67A7A" w14:paraId="63993491" w14:textId="77777777" w:rsidTr="0058433D">
        <w:trPr>
          <w:trHeight w:val="388"/>
        </w:trPr>
        <w:tc>
          <w:tcPr>
            <w:tcW w:w="562" w:type="dxa"/>
            <w:shd w:val="clear" w:color="auto" w:fill="D9D9D9" w:themeFill="background1" w:themeFillShade="D9"/>
            <w:hideMark/>
          </w:tcPr>
          <w:p w14:paraId="2D0199C7" w14:textId="77777777" w:rsidR="0058433D" w:rsidRPr="00C67A7A" w:rsidRDefault="0058433D" w:rsidP="002F3A55">
            <w:pPr>
              <w:jc w:val="both"/>
              <w:rPr>
                <w:rFonts w:ascii="Arial" w:hAnsi="Arial" w:cs="Arial"/>
                <w:b/>
                <w:bCs/>
                <w:sz w:val="20"/>
                <w:szCs w:val="20"/>
              </w:rPr>
            </w:pPr>
            <w:r w:rsidRPr="00C67A7A">
              <w:rPr>
                <w:rFonts w:ascii="Arial" w:hAnsi="Arial" w:cs="Arial"/>
                <w:b/>
                <w:bCs/>
                <w:sz w:val="20"/>
                <w:szCs w:val="20"/>
              </w:rPr>
              <w:t>št.</w:t>
            </w:r>
          </w:p>
        </w:tc>
        <w:tc>
          <w:tcPr>
            <w:tcW w:w="2835" w:type="dxa"/>
            <w:shd w:val="clear" w:color="auto" w:fill="D9D9D9" w:themeFill="background1" w:themeFillShade="D9"/>
            <w:hideMark/>
          </w:tcPr>
          <w:p w14:paraId="3175203D" w14:textId="77777777" w:rsidR="0058433D" w:rsidRPr="00C67A7A" w:rsidRDefault="0058433D" w:rsidP="002F3A55">
            <w:pPr>
              <w:jc w:val="both"/>
              <w:rPr>
                <w:rFonts w:ascii="Arial" w:hAnsi="Arial" w:cs="Arial"/>
                <w:b/>
                <w:bCs/>
                <w:sz w:val="20"/>
                <w:szCs w:val="20"/>
              </w:rPr>
            </w:pPr>
            <w:r w:rsidRPr="00C67A7A">
              <w:rPr>
                <w:rFonts w:ascii="Arial" w:hAnsi="Arial" w:cs="Arial"/>
                <w:b/>
                <w:bCs/>
                <w:sz w:val="20"/>
                <w:szCs w:val="20"/>
              </w:rPr>
              <w:t>Naziv prijavitelja</w:t>
            </w:r>
          </w:p>
        </w:tc>
        <w:tc>
          <w:tcPr>
            <w:tcW w:w="5665" w:type="dxa"/>
            <w:shd w:val="clear" w:color="auto" w:fill="D9D9D9" w:themeFill="background1" w:themeFillShade="D9"/>
            <w:hideMark/>
          </w:tcPr>
          <w:p w14:paraId="75629FCB" w14:textId="77777777" w:rsidR="0058433D" w:rsidRPr="00C67A7A" w:rsidRDefault="0058433D" w:rsidP="002F3A55">
            <w:pPr>
              <w:jc w:val="both"/>
              <w:rPr>
                <w:rFonts w:ascii="Arial" w:hAnsi="Arial" w:cs="Arial"/>
                <w:b/>
                <w:bCs/>
                <w:sz w:val="20"/>
                <w:szCs w:val="20"/>
              </w:rPr>
            </w:pPr>
            <w:r w:rsidRPr="00C67A7A">
              <w:rPr>
                <w:rFonts w:ascii="Arial" w:hAnsi="Arial" w:cs="Arial"/>
                <w:b/>
                <w:bCs/>
                <w:sz w:val="20"/>
                <w:szCs w:val="20"/>
              </w:rPr>
              <w:t>Naziv prijavljene investicije</w:t>
            </w:r>
          </w:p>
        </w:tc>
      </w:tr>
      <w:tr w:rsidR="0058433D" w:rsidRPr="00C67A7A" w14:paraId="29DF212B" w14:textId="77777777" w:rsidTr="0058433D">
        <w:trPr>
          <w:trHeight w:val="270"/>
        </w:trPr>
        <w:tc>
          <w:tcPr>
            <w:tcW w:w="562" w:type="dxa"/>
            <w:noWrap/>
            <w:hideMark/>
          </w:tcPr>
          <w:p w14:paraId="07828867"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w:t>
            </w:r>
          </w:p>
        </w:tc>
        <w:tc>
          <w:tcPr>
            <w:tcW w:w="2835" w:type="dxa"/>
            <w:noWrap/>
            <w:hideMark/>
          </w:tcPr>
          <w:p w14:paraId="35B79635"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Horjul</w:t>
            </w:r>
          </w:p>
        </w:tc>
        <w:tc>
          <w:tcPr>
            <w:tcW w:w="5665" w:type="dxa"/>
            <w:noWrap/>
            <w:hideMark/>
          </w:tcPr>
          <w:p w14:paraId="5F0A5155"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Menjava parketa v športni dvorani pri OŠ Horjul</w:t>
            </w:r>
          </w:p>
        </w:tc>
      </w:tr>
      <w:tr w:rsidR="0058433D" w:rsidRPr="00C67A7A" w14:paraId="49D5BFAC" w14:textId="77777777" w:rsidTr="0058433D">
        <w:trPr>
          <w:trHeight w:val="270"/>
        </w:trPr>
        <w:tc>
          <w:tcPr>
            <w:tcW w:w="562" w:type="dxa"/>
            <w:noWrap/>
            <w:hideMark/>
          </w:tcPr>
          <w:p w14:paraId="700828B0"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2</w:t>
            </w:r>
          </w:p>
        </w:tc>
        <w:tc>
          <w:tcPr>
            <w:tcW w:w="2835" w:type="dxa"/>
            <w:noWrap/>
            <w:hideMark/>
          </w:tcPr>
          <w:p w14:paraId="040DDF61"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Križevci</w:t>
            </w:r>
          </w:p>
        </w:tc>
        <w:tc>
          <w:tcPr>
            <w:tcW w:w="5665" w:type="dxa"/>
            <w:noWrap/>
            <w:hideMark/>
          </w:tcPr>
          <w:p w14:paraId="233F2E08"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Ureditev zunanjih športnih površin pri OŠ Križevci</w:t>
            </w:r>
          </w:p>
        </w:tc>
      </w:tr>
      <w:tr w:rsidR="0058433D" w:rsidRPr="00C67A7A" w14:paraId="78D0A793" w14:textId="77777777" w:rsidTr="0058433D">
        <w:trPr>
          <w:trHeight w:val="270"/>
        </w:trPr>
        <w:tc>
          <w:tcPr>
            <w:tcW w:w="562" w:type="dxa"/>
            <w:noWrap/>
            <w:hideMark/>
          </w:tcPr>
          <w:p w14:paraId="2827105D"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3</w:t>
            </w:r>
          </w:p>
        </w:tc>
        <w:tc>
          <w:tcPr>
            <w:tcW w:w="2835" w:type="dxa"/>
            <w:noWrap/>
            <w:hideMark/>
          </w:tcPr>
          <w:p w14:paraId="7DAB8251"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Sodražica</w:t>
            </w:r>
          </w:p>
        </w:tc>
        <w:tc>
          <w:tcPr>
            <w:tcW w:w="5665" w:type="dxa"/>
            <w:noWrap/>
            <w:hideMark/>
          </w:tcPr>
          <w:p w14:paraId="37B36905"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Športno igrišče Gora</w:t>
            </w:r>
          </w:p>
        </w:tc>
      </w:tr>
      <w:tr w:rsidR="0058433D" w:rsidRPr="00C67A7A" w14:paraId="0B8223DC" w14:textId="77777777" w:rsidTr="0058433D">
        <w:trPr>
          <w:trHeight w:val="300"/>
        </w:trPr>
        <w:tc>
          <w:tcPr>
            <w:tcW w:w="562" w:type="dxa"/>
            <w:noWrap/>
            <w:hideMark/>
          </w:tcPr>
          <w:p w14:paraId="77B9AC88"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4</w:t>
            </w:r>
          </w:p>
        </w:tc>
        <w:tc>
          <w:tcPr>
            <w:tcW w:w="2835" w:type="dxa"/>
            <w:noWrap/>
            <w:hideMark/>
          </w:tcPr>
          <w:p w14:paraId="291CE09B"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Luče</w:t>
            </w:r>
          </w:p>
        </w:tc>
        <w:tc>
          <w:tcPr>
            <w:tcW w:w="5665" w:type="dxa"/>
            <w:noWrap/>
            <w:hideMark/>
          </w:tcPr>
          <w:p w14:paraId="53E1763F"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Posodobitev športnih igrišč v občini Luče</w:t>
            </w:r>
          </w:p>
        </w:tc>
      </w:tr>
      <w:tr w:rsidR="0058433D" w:rsidRPr="00C67A7A" w14:paraId="1963B5A4" w14:textId="77777777" w:rsidTr="0058433D">
        <w:trPr>
          <w:trHeight w:val="300"/>
        </w:trPr>
        <w:tc>
          <w:tcPr>
            <w:tcW w:w="562" w:type="dxa"/>
            <w:noWrap/>
            <w:hideMark/>
          </w:tcPr>
          <w:p w14:paraId="1AA661A7"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5</w:t>
            </w:r>
          </w:p>
        </w:tc>
        <w:tc>
          <w:tcPr>
            <w:tcW w:w="2835" w:type="dxa"/>
            <w:noWrap/>
            <w:hideMark/>
          </w:tcPr>
          <w:p w14:paraId="7BFCF604"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Ravne Na Koroškem</w:t>
            </w:r>
          </w:p>
        </w:tc>
        <w:tc>
          <w:tcPr>
            <w:tcW w:w="5665" w:type="dxa"/>
            <w:noWrap/>
            <w:hideMark/>
          </w:tcPr>
          <w:p w14:paraId="3276FA0E"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Obnova mestnega stadiona</w:t>
            </w:r>
          </w:p>
        </w:tc>
      </w:tr>
      <w:tr w:rsidR="0058433D" w:rsidRPr="00C67A7A" w14:paraId="02F7CFEA" w14:textId="77777777" w:rsidTr="0058433D">
        <w:trPr>
          <w:trHeight w:val="315"/>
        </w:trPr>
        <w:tc>
          <w:tcPr>
            <w:tcW w:w="562" w:type="dxa"/>
            <w:noWrap/>
            <w:hideMark/>
          </w:tcPr>
          <w:p w14:paraId="213C2427"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6</w:t>
            </w:r>
          </w:p>
        </w:tc>
        <w:tc>
          <w:tcPr>
            <w:tcW w:w="2835" w:type="dxa"/>
            <w:noWrap/>
            <w:hideMark/>
          </w:tcPr>
          <w:p w14:paraId="1B43C243"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Mestna občina Ljubljana</w:t>
            </w:r>
          </w:p>
        </w:tc>
        <w:tc>
          <w:tcPr>
            <w:tcW w:w="5665" w:type="dxa"/>
            <w:noWrap/>
            <w:hideMark/>
          </w:tcPr>
          <w:p w14:paraId="118052DE"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Ureditev površin nogometnih igrišč v Športnem parku Golovec</w:t>
            </w:r>
          </w:p>
        </w:tc>
      </w:tr>
      <w:tr w:rsidR="0058433D" w:rsidRPr="00C67A7A" w14:paraId="56C1EF04" w14:textId="77777777" w:rsidTr="0058433D">
        <w:trPr>
          <w:trHeight w:val="300"/>
        </w:trPr>
        <w:tc>
          <w:tcPr>
            <w:tcW w:w="562" w:type="dxa"/>
            <w:noWrap/>
            <w:hideMark/>
          </w:tcPr>
          <w:p w14:paraId="77EFFF7F"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7</w:t>
            </w:r>
          </w:p>
        </w:tc>
        <w:tc>
          <w:tcPr>
            <w:tcW w:w="2835" w:type="dxa"/>
            <w:noWrap/>
            <w:hideMark/>
          </w:tcPr>
          <w:p w14:paraId="4D29B3E2"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Železniki</w:t>
            </w:r>
          </w:p>
        </w:tc>
        <w:tc>
          <w:tcPr>
            <w:tcW w:w="5665" w:type="dxa"/>
            <w:noWrap/>
            <w:hideMark/>
          </w:tcPr>
          <w:p w14:paraId="53E6C289"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Prizidava Športne dvorane Železniki (ureditev plezalne stene in kegljišča)</w:t>
            </w:r>
          </w:p>
        </w:tc>
      </w:tr>
      <w:tr w:rsidR="0058433D" w:rsidRPr="00C67A7A" w14:paraId="0A2E41A1" w14:textId="77777777" w:rsidTr="0058433D">
        <w:trPr>
          <w:trHeight w:val="300"/>
        </w:trPr>
        <w:tc>
          <w:tcPr>
            <w:tcW w:w="562" w:type="dxa"/>
            <w:noWrap/>
            <w:hideMark/>
          </w:tcPr>
          <w:p w14:paraId="68FB3FD9"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8</w:t>
            </w:r>
          </w:p>
        </w:tc>
        <w:tc>
          <w:tcPr>
            <w:tcW w:w="2835" w:type="dxa"/>
            <w:noWrap/>
            <w:hideMark/>
          </w:tcPr>
          <w:p w14:paraId="09CD480B"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Škocjan</w:t>
            </w:r>
          </w:p>
        </w:tc>
        <w:tc>
          <w:tcPr>
            <w:tcW w:w="5665" w:type="dxa"/>
            <w:noWrap/>
            <w:hideMark/>
          </w:tcPr>
          <w:p w14:paraId="23518A2A"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Obnova športne dvorane OŠ Frana Metelka Škocjan</w:t>
            </w:r>
          </w:p>
        </w:tc>
      </w:tr>
      <w:tr w:rsidR="0058433D" w:rsidRPr="00C67A7A" w14:paraId="7279FF2B" w14:textId="77777777" w:rsidTr="0058433D">
        <w:trPr>
          <w:trHeight w:val="315"/>
        </w:trPr>
        <w:tc>
          <w:tcPr>
            <w:tcW w:w="562" w:type="dxa"/>
            <w:noWrap/>
            <w:hideMark/>
          </w:tcPr>
          <w:p w14:paraId="2B988532"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9</w:t>
            </w:r>
          </w:p>
        </w:tc>
        <w:tc>
          <w:tcPr>
            <w:tcW w:w="2835" w:type="dxa"/>
            <w:noWrap/>
            <w:hideMark/>
          </w:tcPr>
          <w:p w14:paraId="153AA27D"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Cankova</w:t>
            </w:r>
          </w:p>
        </w:tc>
        <w:tc>
          <w:tcPr>
            <w:tcW w:w="5665" w:type="dxa"/>
            <w:noWrap/>
            <w:hideMark/>
          </w:tcPr>
          <w:p w14:paraId="0578484A"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Obnova nogometnega igrišča v Cankovi</w:t>
            </w:r>
          </w:p>
        </w:tc>
      </w:tr>
      <w:tr w:rsidR="0058433D" w:rsidRPr="00C67A7A" w14:paraId="1B9C75CC" w14:textId="77777777" w:rsidTr="0058433D">
        <w:trPr>
          <w:trHeight w:val="315"/>
        </w:trPr>
        <w:tc>
          <w:tcPr>
            <w:tcW w:w="562" w:type="dxa"/>
            <w:noWrap/>
            <w:hideMark/>
          </w:tcPr>
          <w:p w14:paraId="4D3F0EFB"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10</w:t>
            </w:r>
          </w:p>
        </w:tc>
        <w:tc>
          <w:tcPr>
            <w:tcW w:w="2835" w:type="dxa"/>
            <w:noWrap/>
            <w:hideMark/>
          </w:tcPr>
          <w:p w14:paraId="072E7E7E"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Brežice</w:t>
            </w:r>
          </w:p>
        </w:tc>
        <w:tc>
          <w:tcPr>
            <w:tcW w:w="5665" w:type="dxa"/>
            <w:noWrap/>
            <w:hideMark/>
          </w:tcPr>
          <w:p w14:paraId="1DB749F1"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Tenis center Brežice</w:t>
            </w:r>
          </w:p>
        </w:tc>
      </w:tr>
      <w:tr w:rsidR="0058433D" w:rsidRPr="00C67A7A" w14:paraId="78580FDD" w14:textId="77777777" w:rsidTr="0058433D">
        <w:trPr>
          <w:trHeight w:val="300"/>
        </w:trPr>
        <w:tc>
          <w:tcPr>
            <w:tcW w:w="562" w:type="dxa"/>
            <w:noWrap/>
            <w:hideMark/>
          </w:tcPr>
          <w:p w14:paraId="5C5FE561"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11</w:t>
            </w:r>
          </w:p>
        </w:tc>
        <w:tc>
          <w:tcPr>
            <w:tcW w:w="2835" w:type="dxa"/>
            <w:noWrap/>
            <w:hideMark/>
          </w:tcPr>
          <w:p w14:paraId="65EFA502"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Bovec</w:t>
            </w:r>
          </w:p>
        </w:tc>
        <w:tc>
          <w:tcPr>
            <w:tcW w:w="5665" w:type="dxa"/>
            <w:noWrap/>
            <w:hideMark/>
          </w:tcPr>
          <w:p w14:paraId="359A37B6"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Športno rekreativne površine v Čezsoča/Apnenca</w:t>
            </w:r>
          </w:p>
        </w:tc>
      </w:tr>
      <w:tr w:rsidR="0058433D" w:rsidRPr="00C67A7A" w14:paraId="2BCB34E4" w14:textId="77777777" w:rsidTr="0058433D">
        <w:trPr>
          <w:trHeight w:val="300"/>
        </w:trPr>
        <w:tc>
          <w:tcPr>
            <w:tcW w:w="562" w:type="dxa"/>
            <w:noWrap/>
            <w:hideMark/>
          </w:tcPr>
          <w:p w14:paraId="65658DD0"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12</w:t>
            </w:r>
          </w:p>
        </w:tc>
        <w:tc>
          <w:tcPr>
            <w:tcW w:w="2835" w:type="dxa"/>
            <w:noWrap/>
            <w:hideMark/>
          </w:tcPr>
          <w:p w14:paraId="03FE6093"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Črna Na Koroškem</w:t>
            </w:r>
          </w:p>
        </w:tc>
        <w:tc>
          <w:tcPr>
            <w:tcW w:w="5665" w:type="dxa"/>
            <w:noWrap/>
            <w:hideMark/>
          </w:tcPr>
          <w:p w14:paraId="50CB8C1E"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Izgradnja in montaža plezalne stene - Kilterboard home wall</w:t>
            </w:r>
          </w:p>
        </w:tc>
      </w:tr>
      <w:tr w:rsidR="0058433D" w:rsidRPr="00C67A7A" w14:paraId="5ED416BC" w14:textId="77777777" w:rsidTr="0058433D">
        <w:trPr>
          <w:trHeight w:val="300"/>
        </w:trPr>
        <w:tc>
          <w:tcPr>
            <w:tcW w:w="562" w:type="dxa"/>
            <w:noWrap/>
            <w:hideMark/>
          </w:tcPr>
          <w:p w14:paraId="2DB8C813"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13</w:t>
            </w:r>
          </w:p>
        </w:tc>
        <w:tc>
          <w:tcPr>
            <w:tcW w:w="2835" w:type="dxa"/>
            <w:noWrap/>
            <w:hideMark/>
          </w:tcPr>
          <w:p w14:paraId="24E0520D"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 xml:space="preserve">Občina Žužemberk </w:t>
            </w:r>
          </w:p>
        </w:tc>
        <w:tc>
          <w:tcPr>
            <w:tcW w:w="5665" w:type="dxa"/>
            <w:noWrap/>
            <w:hideMark/>
          </w:tcPr>
          <w:p w14:paraId="4CB88BB2"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Ureditev šolskih igrišč pri OŠ Žužemberk</w:t>
            </w:r>
          </w:p>
        </w:tc>
      </w:tr>
      <w:tr w:rsidR="0058433D" w:rsidRPr="00C67A7A" w14:paraId="56C532E2" w14:textId="77777777" w:rsidTr="0058433D">
        <w:trPr>
          <w:trHeight w:val="300"/>
        </w:trPr>
        <w:tc>
          <w:tcPr>
            <w:tcW w:w="562" w:type="dxa"/>
            <w:noWrap/>
            <w:hideMark/>
          </w:tcPr>
          <w:p w14:paraId="097919CB"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14</w:t>
            </w:r>
          </w:p>
        </w:tc>
        <w:tc>
          <w:tcPr>
            <w:tcW w:w="2835" w:type="dxa"/>
            <w:noWrap/>
            <w:hideMark/>
          </w:tcPr>
          <w:p w14:paraId="05DF3F04"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Mestna občina Maribor</w:t>
            </w:r>
          </w:p>
        </w:tc>
        <w:tc>
          <w:tcPr>
            <w:tcW w:w="5665" w:type="dxa"/>
            <w:noWrap/>
            <w:hideMark/>
          </w:tcPr>
          <w:p w14:paraId="60812DC1"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Obnova in nabava opreme zasneževalnega sistema na smučarski progi "Habakuk B"</w:t>
            </w:r>
          </w:p>
        </w:tc>
      </w:tr>
      <w:tr w:rsidR="0058433D" w:rsidRPr="00C67A7A" w14:paraId="62568834" w14:textId="77777777" w:rsidTr="0058433D">
        <w:trPr>
          <w:trHeight w:val="300"/>
        </w:trPr>
        <w:tc>
          <w:tcPr>
            <w:tcW w:w="562" w:type="dxa"/>
            <w:noWrap/>
            <w:hideMark/>
          </w:tcPr>
          <w:p w14:paraId="663DE5E9"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15</w:t>
            </w:r>
          </w:p>
        </w:tc>
        <w:tc>
          <w:tcPr>
            <w:tcW w:w="2835" w:type="dxa"/>
            <w:noWrap/>
            <w:hideMark/>
          </w:tcPr>
          <w:p w14:paraId="6FAA055E"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Brda</w:t>
            </w:r>
          </w:p>
        </w:tc>
        <w:tc>
          <w:tcPr>
            <w:tcW w:w="5665" w:type="dxa"/>
            <w:noWrap/>
            <w:hideMark/>
          </w:tcPr>
          <w:p w14:paraId="689CCC4D"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Obnova športnega igrišča pri OŠ Alojza Gradnika Dobrovo</w:t>
            </w:r>
          </w:p>
        </w:tc>
      </w:tr>
      <w:tr w:rsidR="0058433D" w:rsidRPr="00C67A7A" w14:paraId="7EBD90D6" w14:textId="77777777" w:rsidTr="0058433D">
        <w:trPr>
          <w:trHeight w:val="300"/>
        </w:trPr>
        <w:tc>
          <w:tcPr>
            <w:tcW w:w="562" w:type="dxa"/>
            <w:noWrap/>
            <w:hideMark/>
          </w:tcPr>
          <w:p w14:paraId="2CB411C0"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16</w:t>
            </w:r>
          </w:p>
        </w:tc>
        <w:tc>
          <w:tcPr>
            <w:tcW w:w="2835" w:type="dxa"/>
            <w:noWrap/>
            <w:hideMark/>
          </w:tcPr>
          <w:p w14:paraId="1319CAF2"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Laško</w:t>
            </w:r>
          </w:p>
        </w:tc>
        <w:tc>
          <w:tcPr>
            <w:tcW w:w="5665" w:type="dxa"/>
            <w:noWrap/>
            <w:hideMark/>
          </w:tcPr>
          <w:p w14:paraId="5F8B515F"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Tribune za športno dvorano Rimske Toplice</w:t>
            </w:r>
          </w:p>
        </w:tc>
      </w:tr>
      <w:tr w:rsidR="0058433D" w:rsidRPr="00C67A7A" w14:paraId="66CA035F" w14:textId="77777777" w:rsidTr="0058433D">
        <w:trPr>
          <w:trHeight w:val="300"/>
        </w:trPr>
        <w:tc>
          <w:tcPr>
            <w:tcW w:w="562" w:type="dxa"/>
            <w:noWrap/>
            <w:hideMark/>
          </w:tcPr>
          <w:p w14:paraId="496A4E17"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17</w:t>
            </w:r>
          </w:p>
        </w:tc>
        <w:tc>
          <w:tcPr>
            <w:tcW w:w="2835" w:type="dxa"/>
            <w:noWrap/>
            <w:hideMark/>
          </w:tcPr>
          <w:p w14:paraId="0E429503"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Jesenice</w:t>
            </w:r>
          </w:p>
        </w:tc>
        <w:tc>
          <w:tcPr>
            <w:tcW w:w="5665" w:type="dxa"/>
            <w:noWrap/>
            <w:hideMark/>
          </w:tcPr>
          <w:p w14:paraId="2B5B4099"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Energetska ureditev hlajenja kompresorjev v športni dvorani Podmežakla</w:t>
            </w:r>
          </w:p>
        </w:tc>
      </w:tr>
      <w:tr w:rsidR="0058433D" w:rsidRPr="00C67A7A" w14:paraId="31D643D1" w14:textId="77777777" w:rsidTr="0058433D">
        <w:trPr>
          <w:trHeight w:val="300"/>
        </w:trPr>
        <w:tc>
          <w:tcPr>
            <w:tcW w:w="562" w:type="dxa"/>
            <w:noWrap/>
            <w:hideMark/>
          </w:tcPr>
          <w:p w14:paraId="6EF052E3"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18</w:t>
            </w:r>
          </w:p>
        </w:tc>
        <w:tc>
          <w:tcPr>
            <w:tcW w:w="2835" w:type="dxa"/>
            <w:noWrap/>
            <w:hideMark/>
          </w:tcPr>
          <w:p w14:paraId="14A8C694"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Trnovska Vas</w:t>
            </w:r>
          </w:p>
        </w:tc>
        <w:tc>
          <w:tcPr>
            <w:tcW w:w="5665" w:type="dxa"/>
            <w:noWrap/>
            <w:hideMark/>
          </w:tcPr>
          <w:p w14:paraId="29D6D5D6"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Športno medgeneracijski center Trnovska vas</w:t>
            </w:r>
          </w:p>
        </w:tc>
      </w:tr>
      <w:tr w:rsidR="0058433D" w:rsidRPr="00C67A7A" w14:paraId="56B6592B" w14:textId="77777777" w:rsidTr="0058433D">
        <w:trPr>
          <w:trHeight w:val="300"/>
        </w:trPr>
        <w:tc>
          <w:tcPr>
            <w:tcW w:w="562" w:type="dxa"/>
            <w:noWrap/>
            <w:hideMark/>
          </w:tcPr>
          <w:p w14:paraId="03F470F0"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19</w:t>
            </w:r>
          </w:p>
        </w:tc>
        <w:tc>
          <w:tcPr>
            <w:tcW w:w="2835" w:type="dxa"/>
            <w:noWrap/>
            <w:hideMark/>
          </w:tcPr>
          <w:p w14:paraId="539D49A7"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 xml:space="preserve">Občina Velika Polana </w:t>
            </w:r>
          </w:p>
        </w:tc>
        <w:tc>
          <w:tcPr>
            <w:tcW w:w="5665" w:type="dxa"/>
            <w:noWrap/>
            <w:hideMark/>
          </w:tcPr>
          <w:p w14:paraId="541F7AC9"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Športna infrastruktura Občina Velika Polana 2025</w:t>
            </w:r>
          </w:p>
        </w:tc>
      </w:tr>
      <w:tr w:rsidR="0058433D" w:rsidRPr="00C67A7A" w14:paraId="1EC69FDD" w14:textId="77777777" w:rsidTr="0058433D">
        <w:trPr>
          <w:trHeight w:val="300"/>
        </w:trPr>
        <w:tc>
          <w:tcPr>
            <w:tcW w:w="562" w:type="dxa"/>
            <w:noWrap/>
            <w:hideMark/>
          </w:tcPr>
          <w:p w14:paraId="2C87B2E5"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20</w:t>
            </w:r>
          </w:p>
        </w:tc>
        <w:tc>
          <w:tcPr>
            <w:tcW w:w="2835" w:type="dxa"/>
            <w:noWrap/>
            <w:hideMark/>
          </w:tcPr>
          <w:p w14:paraId="6CE6C0B9"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Občina Dobrepolje</w:t>
            </w:r>
          </w:p>
        </w:tc>
        <w:tc>
          <w:tcPr>
            <w:tcW w:w="5665" w:type="dxa"/>
            <w:noWrap/>
            <w:hideMark/>
          </w:tcPr>
          <w:p w14:paraId="6B7C68A0" w14:textId="77777777" w:rsidR="0058433D" w:rsidRPr="00C67A7A" w:rsidRDefault="0058433D" w:rsidP="002F3A55">
            <w:pPr>
              <w:jc w:val="both"/>
              <w:rPr>
                <w:rFonts w:ascii="Arial" w:hAnsi="Arial" w:cs="Arial"/>
                <w:sz w:val="20"/>
                <w:szCs w:val="20"/>
              </w:rPr>
            </w:pPr>
            <w:r w:rsidRPr="00C67A7A">
              <w:rPr>
                <w:rFonts w:ascii="Arial" w:hAnsi="Arial" w:cs="Arial"/>
                <w:sz w:val="20"/>
                <w:szCs w:val="20"/>
              </w:rPr>
              <w:t>Športni park Dobrepolje</w:t>
            </w:r>
          </w:p>
        </w:tc>
      </w:tr>
    </w:tbl>
    <w:p w14:paraId="126A4F8C" w14:textId="40141BBB" w:rsidR="0058433D" w:rsidRPr="00C67A7A" w:rsidRDefault="007A4A01" w:rsidP="007A4A01">
      <w:pPr>
        <w:pStyle w:val="Odstavekseznama"/>
        <w:ind w:left="0"/>
        <w:rPr>
          <w:rFonts w:ascii="Arial" w:hAnsi="Arial" w:cs="Arial"/>
          <w:sz w:val="20"/>
          <w:szCs w:val="20"/>
        </w:rPr>
      </w:pPr>
      <w:r w:rsidRPr="00C67A7A">
        <w:rPr>
          <w:rFonts w:ascii="Arial" w:hAnsi="Arial" w:cs="Arial"/>
          <w:sz w:val="20"/>
          <w:szCs w:val="20"/>
        </w:rPr>
        <w:t>Prijaviteljem se je izdalo zavrnilne odločbe.</w:t>
      </w:r>
    </w:p>
    <w:p w14:paraId="56E13315" w14:textId="77777777" w:rsidR="007A4A01" w:rsidRDefault="007A4A01" w:rsidP="007A4A01">
      <w:pPr>
        <w:pStyle w:val="Odstavekseznama"/>
        <w:ind w:left="0"/>
        <w:rPr>
          <w:sz w:val="12"/>
          <w:szCs w:val="12"/>
        </w:rPr>
      </w:pPr>
    </w:p>
    <w:p w14:paraId="37342BDC" w14:textId="77777777" w:rsidR="00C67A7A" w:rsidRPr="007A4A01" w:rsidRDefault="00C67A7A" w:rsidP="007A4A01">
      <w:pPr>
        <w:pStyle w:val="Odstavekseznama"/>
        <w:ind w:left="0"/>
        <w:rPr>
          <w:sz w:val="12"/>
          <w:szCs w:val="12"/>
        </w:rPr>
      </w:pPr>
    </w:p>
    <w:p w14:paraId="653F0FC3" w14:textId="60BFEE56" w:rsidR="0058433D" w:rsidRPr="00C67A7A" w:rsidRDefault="0058433D" w:rsidP="00276459">
      <w:pPr>
        <w:spacing w:after="0" w:line="276" w:lineRule="auto"/>
        <w:jc w:val="both"/>
        <w:rPr>
          <w:rFonts w:ascii="Arial" w:hAnsi="Arial" w:cs="Arial"/>
          <w:sz w:val="20"/>
          <w:szCs w:val="20"/>
        </w:rPr>
      </w:pPr>
      <w:r w:rsidRPr="00C67A7A">
        <w:rPr>
          <w:rFonts w:ascii="Arial" w:hAnsi="Arial" w:cs="Arial"/>
          <w:b/>
          <w:bCs/>
          <w:sz w:val="20"/>
          <w:szCs w:val="20"/>
        </w:rPr>
        <w:t>Realizacija</w:t>
      </w:r>
      <w:r w:rsidRPr="00C67A7A">
        <w:rPr>
          <w:rFonts w:ascii="Arial" w:hAnsi="Arial" w:cs="Arial"/>
          <w:sz w:val="20"/>
          <w:szCs w:val="20"/>
        </w:rPr>
        <w:t xml:space="preserve"> </w:t>
      </w:r>
      <w:r w:rsidRPr="00C67A7A">
        <w:rPr>
          <w:rFonts w:ascii="Arial" w:hAnsi="Arial" w:cs="Arial"/>
          <w:b/>
          <w:bCs/>
          <w:sz w:val="20"/>
          <w:szCs w:val="20"/>
        </w:rPr>
        <w:t>v letu 2025</w:t>
      </w:r>
      <w:r w:rsidRPr="00C67A7A">
        <w:rPr>
          <w:rFonts w:ascii="Arial" w:hAnsi="Arial" w:cs="Arial"/>
          <w:sz w:val="20"/>
          <w:szCs w:val="20"/>
        </w:rPr>
        <w:t xml:space="preserve"> je bila glede na razpoložljiva sredstva (tj. 10.470.381,67 EUR) </w:t>
      </w:r>
      <w:r w:rsidR="00276459" w:rsidRPr="00C67A7A">
        <w:rPr>
          <w:rFonts w:ascii="Arial" w:hAnsi="Arial" w:cs="Arial"/>
          <w:sz w:val="20"/>
          <w:szCs w:val="20"/>
        </w:rPr>
        <w:t>96</w:t>
      </w:r>
      <w:r w:rsidR="006001C5">
        <w:rPr>
          <w:rFonts w:ascii="Arial" w:hAnsi="Arial" w:cs="Arial"/>
          <w:sz w:val="20"/>
          <w:szCs w:val="20"/>
        </w:rPr>
        <w:t>-</w:t>
      </w:r>
      <w:r w:rsidRPr="00C67A7A">
        <w:rPr>
          <w:rFonts w:ascii="Arial" w:hAnsi="Arial" w:cs="Arial"/>
          <w:sz w:val="20"/>
          <w:szCs w:val="20"/>
        </w:rPr>
        <w:t xml:space="preserve">odstotna, in sicer je </w:t>
      </w:r>
      <w:r w:rsidRPr="00C67A7A">
        <w:rPr>
          <w:rFonts w:ascii="Arial" w:hAnsi="Arial" w:cs="Arial"/>
          <w:b/>
          <w:bCs/>
          <w:sz w:val="20"/>
          <w:szCs w:val="20"/>
        </w:rPr>
        <w:t>znašala</w:t>
      </w:r>
      <w:r w:rsidRPr="00C67A7A">
        <w:rPr>
          <w:rFonts w:ascii="Arial" w:hAnsi="Arial" w:cs="Arial"/>
          <w:sz w:val="20"/>
          <w:szCs w:val="20"/>
        </w:rPr>
        <w:t xml:space="preserve"> </w:t>
      </w:r>
      <w:r w:rsidR="00276459" w:rsidRPr="00C67A7A">
        <w:rPr>
          <w:rFonts w:ascii="Arial" w:hAnsi="Arial" w:cs="Arial"/>
          <w:b/>
          <w:bCs/>
          <w:sz w:val="20"/>
          <w:szCs w:val="20"/>
        </w:rPr>
        <w:t xml:space="preserve">10.041.017,39 </w:t>
      </w:r>
      <w:r w:rsidRPr="00C67A7A">
        <w:rPr>
          <w:rFonts w:ascii="Arial" w:hAnsi="Arial" w:cs="Arial"/>
          <w:b/>
          <w:bCs/>
          <w:sz w:val="20"/>
          <w:szCs w:val="20"/>
        </w:rPr>
        <w:t xml:space="preserve">EUR. </w:t>
      </w:r>
      <w:r w:rsidRPr="00C67A7A">
        <w:rPr>
          <w:rFonts w:ascii="Arial" w:hAnsi="Arial" w:cs="Arial"/>
          <w:sz w:val="20"/>
          <w:szCs w:val="20"/>
        </w:rPr>
        <w:t xml:space="preserve">Ostanek sredstev v letu 2025 znaša </w:t>
      </w:r>
      <w:r w:rsidR="00276459" w:rsidRPr="00C67A7A">
        <w:rPr>
          <w:rFonts w:ascii="Arial" w:hAnsi="Arial" w:cs="Arial"/>
          <w:sz w:val="20"/>
          <w:szCs w:val="20"/>
        </w:rPr>
        <w:t xml:space="preserve">429.364,28 </w:t>
      </w:r>
      <w:r w:rsidRPr="00C67A7A">
        <w:rPr>
          <w:rFonts w:ascii="Arial" w:hAnsi="Arial" w:cs="Arial"/>
          <w:sz w:val="20"/>
          <w:szCs w:val="20"/>
        </w:rPr>
        <w:t xml:space="preserve">EUR. Razlogi za manjšo realizacijo so bili: </w:t>
      </w:r>
    </w:p>
    <w:p w14:paraId="3F4C9ABC" w14:textId="2AB3703F" w:rsidR="0058433D" w:rsidRPr="00C67A7A" w:rsidRDefault="0058433D" w:rsidP="0058433D">
      <w:pPr>
        <w:pStyle w:val="Odstavekseznama"/>
        <w:numPr>
          <w:ilvl w:val="0"/>
          <w:numId w:val="14"/>
        </w:numPr>
        <w:spacing w:after="0" w:line="276" w:lineRule="auto"/>
        <w:jc w:val="both"/>
        <w:rPr>
          <w:rFonts w:ascii="Arial" w:hAnsi="Arial" w:cs="Arial"/>
          <w:sz w:val="20"/>
          <w:szCs w:val="20"/>
        </w:rPr>
      </w:pPr>
      <w:r w:rsidRPr="00C67A7A">
        <w:rPr>
          <w:rFonts w:ascii="Arial" w:hAnsi="Arial" w:cs="Arial"/>
          <w:sz w:val="20"/>
          <w:szCs w:val="20"/>
        </w:rPr>
        <w:t>2 odstopa od pogodbe v skupni višini 300.000 EUR (občina Mirna v višini 50.000 EUR in občina Ilirska Bistrica v višini 250.000 EUR),</w:t>
      </w:r>
    </w:p>
    <w:p w14:paraId="281914E3" w14:textId="5D285448" w:rsidR="0058433D" w:rsidRPr="00C67A7A" w:rsidRDefault="0058433D" w:rsidP="0058433D">
      <w:pPr>
        <w:pStyle w:val="Odstavekseznama"/>
        <w:numPr>
          <w:ilvl w:val="0"/>
          <w:numId w:val="14"/>
        </w:numPr>
        <w:spacing w:after="0" w:line="276" w:lineRule="auto"/>
        <w:jc w:val="both"/>
        <w:rPr>
          <w:rFonts w:ascii="Arial" w:hAnsi="Arial" w:cs="Arial"/>
          <w:sz w:val="20"/>
          <w:szCs w:val="20"/>
        </w:rPr>
      </w:pPr>
      <w:r w:rsidRPr="00C67A7A">
        <w:rPr>
          <w:rFonts w:ascii="Arial" w:hAnsi="Arial" w:cs="Arial"/>
          <w:sz w:val="20"/>
          <w:szCs w:val="20"/>
        </w:rPr>
        <w:t>1 prepozno</w:t>
      </w:r>
      <w:r w:rsidR="00276459" w:rsidRPr="00C67A7A">
        <w:rPr>
          <w:rFonts w:ascii="Arial" w:hAnsi="Arial" w:cs="Arial"/>
          <w:sz w:val="20"/>
          <w:szCs w:val="20"/>
        </w:rPr>
        <w:t xml:space="preserve"> </w:t>
      </w:r>
      <w:r w:rsidRPr="00C67A7A">
        <w:rPr>
          <w:rFonts w:ascii="Arial" w:hAnsi="Arial" w:cs="Arial"/>
          <w:sz w:val="20"/>
          <w:szCs w:val="20"/>
        </w:rPr>
        <w:t xml:space="preserve">oddan </w:t>
      </w:r>
      <w:r w:rsidR="00276459" w:rsidRPr="00C67A7A">
        <w:rPr>
          <w:rFonts w:ascii="Arial" w:hAnsi="Arial" w:cs="Arial"/>
          <w:sz w:val="20"/>
          <w:szCs w:val="20"/>
        </w:rPr>
        <w:t xml:space="preserve">zahtevek za izplačilo upravičenih stroškov </w:t>
      </w:r>
      <w:r w:rsidRPr="00C67A7A">
        <w:rPr>
          <w:rFonts w:ascii="Arial" w:hAnsi="Arial" w:cs="Arial"/>
          <w:sz w:val="20"/>
          <w:szCs w:val="20"/>
        </w:rPr>
        <w:t xml:space="preserve">(občina </w:t>
      </w:r>
      <w:r w:rsidR="00276459" w:rsidRPr="00C67A7A">
        <w:rPr>
          <w:rFonts w:ascii="Arial" w:hAnsi="Arial" w:cs="Arial"/>
          <w:sz w:val="20"/>
          <w:szCs w:val="20"/>
        </w:rPr>
        <w:t>Šentilj v višini 100.000 EUR)</w:t>
      </w:r>
    </w:p>
    <w:p w14:paraId="2D8900C7" w14:textId="3FFBE64C" w:rsidR="00276459" w:rsidRPr="00C67A7A" w:rsidRDefault="000A2C61" w:rsidP="00276459">
      <w:pPr>
        <w:pStyle w:val="Odstavekseznama"/>
        <w:numPr>
          <w:ilvl w:val="0"/>
          <w:numId w:val="14"/>
        </w:numPr>
        <w:spacing w:after="0" w:line="276" w:lineRule="auto"/>
        <w:jc w:val="both"/>
        <w:rPr>
          <w:rFonts w:ascii="Arial" w:hAnsi="Arial" w:cs="Arial"/>
          <w:sz w:val="20"/>
          <w:szCs w:val="20"/>
        </w:rPr>
      </w:pPr>
      <w:r w:rsidRPr="00C67A7A">
        <w:rPr>
          <w:rFonts w:ascii="Arial" w:hAnsi="Arial" w:cs="Arial"/>
          <w:sz w:val="20"/>
          <w:szCs w:val="20"/>
        </w:rPr>
        <w:t xml:space="preserve">3 </w:t>
      </w:r>
      <w:r w:rsidR="0058433D" w:rsidRPr="00C67A7A">
        <w:rPr>
          <w:rFonts w:ascii="Arial" w:hAnsi="Arial" w:cs="Arial"/>
          <w:sz w:val="20"/>
          <w:szCs w:val="20"/>
        </w:rPr>
        <w:t xml:space="preserve">nižje vrednosti </w:t>
      </w:r>
      <w:r w:rsidRPr="00C67A7A">
        <w:rPr>
          <w:rFonts w:ascii="Arial" w:hAnsi="Arial" w:cs="Arial"/>
          <w:sz w:val="20"/>
          <w:szCs w:val="20"/>
        </w:rPr>
        <w:t>z</w:t>
      </w:r>
      <w:r w:rsidR="0058433D" w:rsidRPr="00C67A7A">
        <w:rPr>
          <w:rFonts w:ascii="Arial" w:hAnsi="Arial" w:cs="Arial"/>
          <w:sz w:val="20"/>
          <w:szCs w:val="20"/>
        </w:rPr>
        <w:t>ahtevkov za izplačilo upravičenih stroškov (glede na dodeljena sredstva)</w:t>
      </w:r>
      <w:r w:rsidR="00276459" w:rsidRPr="00C67A7A">
        <w:rPr>
          <w:rFonts w:ascii="Arial" w:hAnsi="Arial" w:cs="Arial"/>
          <w:sz w:val="20"/>
          <w:szCs w:val="20"/>
        </w:rPr>
        <w:t xml:space="preserve">, in sicer: </w:t>
      </w:r>
    </w:p>
    <w:p w14:paraId="5CC35438" w14:textId="2C44A8A6" w:rsidR="00276459" w:rsidRPr="00C67A7A" w:rsidRDefault="00276459" w:rsidP="00276459">
      <w:pPr>
        <w:pStyle w:val="Odstavekseznama"/>
        <w:numPr>
          <w:ilvl w:val="1"/>
          <w:numId w:val="14"/>
        </w:numPr>
        <w:spacing w:after="0" w:line="276" w:lineRule="auto"/>
        <w:jc w:val="both"/>
        <w:rPr>
          <w:rFonts w:ascii="Arial" w:hAnsi="Arial" w:cs="Arial"/>
          <w:sz w:val="20"/>
          <w:szCs w:val="20"/>
        </w:rPr>
      </w:pPr>
      <w:r w:rsidRPr="00C67A7A">
        <w:rPr>
          <w:rFonts w:ascii="Arial" w:hAnsi="Arial" w:cs="Arial"/>
          <w:sz w:val="20"/>
          <w:szCs w:val="20"/>
        </w:rPr>
        <w:t xml:space="preserve">občina Logatec, ostanek v višini </w:t>
      </w:r>
      <w:r w:rsidRPr="00C67A7A">
        <w:rPr>
          <w:rFonts w:ascii="Arial" w:eastAsia="Times New Roman" w:hAnsi="Arial" w:cs="Arial"/>
          <w:color w:val="000000"/>
          <w:sz w:val="20"/>
          <w:szCs w:val="20"/>
          <w:lang w:eastAsia="sl-SI"/>
        </w:rPr>
        <w:t>14.894,34 EUR,</w:t>
      </w:r>
    </w:p>
    <w:p w14:paraId="1FECDA61" w14:textId="6106C510" w:rsidR="00276459" w:rsidRPr="00C67A7A" w:rsidRDefault="00276459" w:rsidP="00276459">
      <w:pPr>
        <w:pStyle w:val="Odstavekseznama"/>
        <w:numPr>
          <w:ilvl w:val="1"/>
          <w:numId w:val="14"/>
        </w:numPr>
        <w:spacing w:after="0" w:line="276" w:lineRule="auto"/>
        <w:jc w:val="both"/>
        <w:rPr>
          <w:rFonts w:ascii="Arial" w:hAnsi="Arial" w:cs="Arial"/>
          <w:sz w:val="20"/>
          <w:szCs w:val="20"/>
        </w:rPr>
      </w:pPr>
      <w:r w:rsidRPr="00C67A7A">
        <w:rPr>
          <w:rFonts w:ascii="Arial" w:hAnsi="Arial" w:cs="Arial"/>
          <w:sz w:val="20"/>
          <w:szCs w:val="20"/>
        </w:rPr>
        <w:t xml:space="preserve">občina Rogašovci, ostanek v višini </w:t>
      </w:r>
      <w:r w:rsidRPr="00C67A7A">
        <w:rPr>
          <w:rFonts w:ascii="Arial" w:eastAsia="Times New Roman" w:hAnsi="Arial" w:cs="Arial"/>
          <w:color w:val="000000"/>
          <w:sz w:val="20"/>
          <w:szCs w:val="20"/>
          <w:lang w:eastAsia="sl-SI"/>
        </w:rPr>
        <w:t>11.598,39 EUR,</w:t>
      </w:r>
    </w:p>
    <w:p w14:paraId="7DCF818A" w14:textId="4A9CA7C6" w:rsidR="000A2C61" w:rsidRPr="00C67A7A" w:rsidRDefault="00276459" w:rsidP="000A2C61">
      <w:pPr>
        <w:pStyle w:val="Odstavekseznama"/>
        <w:numPr>
          <w:ilvl w:val="1"/>
          <w:numId w:val="14"/>
        </w:numPr>
        <w:spacing w:after="0" w:line="276" w:lineRule="auto"/>
        <w:jc w:val="both"/>
        <w:rPr>
          <w:rFonts w:ascii="Arial" w:hAnsi="Arial" w:cs="Arial"/>
          <w:sz w:val="20"/>
          <w:szCs w:val="20"/>
        </w:rPr>
      </w:pPr>
      <w:r w:rsidRPr="00C67A7A">
        <w:rPr>
          <w:rFonts w:ascii="Arial" w:hAnsi="Arial" w:cs="Arial"/>
          <w:sz w:val="20"/>
          <w:szCs w:val="20"/>
        </w:rPr>
        <w:t>Občina Sveti Andraž v Slovenskih goricah</w:t>
      </w:r>
      <w:r w:rsidR="000A2C61" w:rsidRPr="00C67A7A">
        <w:rPr>
          <w:rFonts w:ascii="Arial" w:hAnsi="Arial" w:cs="Arial"/>
          <w:sz w:val="20"/>
          <w:szCs w:val="20"/>
        </w:rPr>
        <w:t xml:space="preserve">, ostanek v višini </w:t>
      </w:r>
      <w:r w:rsidR="000A2C61" w:rsidRPr="00C67A7A">
        <w:rPr>
          <w:rFonts w:ascii="Arial" w:eastAsia="Times New Roman" w:hAnsi="Arial" w:cs="Arial"/>
          <w:color w:val="000000"/>
          <w:sz w:val="20"/>
          <w:szCs w:val="20"/>
          <w:lang w:eastAsia="sl-SI"/>
        </w:rPr>
        <w:t>2.871,55 EUR.</w:t>
      </w:r>
    </w:p>
    <w:p w14:paraId="6A7306FA" w14:textId="77777777" w:rsidR="0058433D" w:rsidRDefault="0058433D" w:rsidP="007A4A01">
      <w:pPr>
        <w:rPr>
          <w:rFonts w:ascii="Arial" w:hAnsi="Arial" w:cs="Arial"/>
          <w:sz w:val="20"/>
          <w:szCs w:val="20"/>
        </w:rPr>
      </w:pPr>
    </w:p>
    <w:p w14:paraId="5FCCD803" w14:textId="77777777" w:rsidR="000747CA" w:rsidRDefault="000747CA" w:rsidP="007A4A01">
      <w:pPr>
        <w:rPr>
          <w:rFonts w:ascii="Arial" w:hAnsi="Arial" w:cs="Arial"/>
          <w:sz w:val="20"/>
          <w:szCs w:val="20"/>
        </w:rPr>
      </w:pPr>
    </w:p>
    <w:p w14:paraId="0ACC9162" w14:textId="7DDBED9F" w:rsidR="00105DE4" w:rsidRDefault="00105DE4">
      <w:pPr>
        <w:rPr>
          <w:rFonts w:ascii="Arial" w:hAnsi="Arial" w:cs="Arial"/>
          <w:sz w:val="20"/>
          <w:szCs w:val="20"/>
        </w:rPr>
      </w:pPr>
      <w:r>
        <w:rPr>
          <w:rFonts w:ascii="Arial" w:hAnsi="Arial" w:cs="Arial"/>
          <w:sz w:val="20"/>
          <w:szCs w:val="20"/>
        </w:rPr>
        <w:br w:type="page"/>
      </w:r>
    </w:p>
    <w:p w14:paraId="068C6ADA" w14:textId="7C1CBCF3" w:rsidR="007A4A01" w:rsidRPr="00C67A7A" w:rsidRDefault="007A4A01" w:rsidP="007A4A01">
      <w:pPr>
        <w:pStyle w:val="Odstavekseznama"/>
        <w:numPr>
          <w:ilvl w:val="0"/>
          <w:numId w:val="12"/>
        </w:numPr>
        <w:rPr>
          <w:rFonts w:ascii="Arial" w:hAnsi="Arial" w:cs="Arial"/>
          <w:b/>
          <w:bCs/>
          <w:sz w:val="20"/>
          <w:szCs w:val="20"/>
        </w:rPr>
      </w:pPr>
      <w:r w:rsidRPr="00C67A7A">
        <w:rPr>
          <w:rFonts w:ascii="Arial" w:hAnsi="Arial" w:cs="Arial"/>
          <w:b/>
          <w:bCs/>
          <w:sz w:val="20"/>
          <w:szCs w:val="20"/>
        </w:rPr>
        <w:lastRenderedPageBreak/>
        <w:t>Javni razpis za izbor sofinanciranja investicij v športno infrastrukturo v letu 202</w:t>
      </w:r>
      <w:r w:rsidR="000747CA">
        <w:rPr>
          <w:rFonts w:ascii="Arial" w:hAnsi="Arial" w:cs="Arial"/>
          <w:b/>
          <w:bCs/>
          <w:sz w:val="20"/>
          <w:szCs w:val="20"/>
        </w:rPr>
        <w:t>4</w:t>
      </w:r>
    </w:p>
    <w:p w14:paraId="49FDECE1" w14:textId="77777777" w:rsidR="007A4A01" w:rsidRPr="00C67A7A" w:rsidRDefault="007A4A01" w:rsidP="007A4A01">
      <w:pPr>
        <w:spacing w:line="276" w:lineRule="auto"/>
        <w:jc w:val="both"/>
        <w:rPr>
          <w:rFonts w:ascii="Arial" w:hAnsi="Arial" w:cs="Arial"/>
          <w:sz w:val="20"/>
          <w:szCs w:val="20"/>
        </w:rPr>
      </w:pPr>
      <w:r w:rsidRPr="00C67A7A">
        <w:rPr>
          <w:rFonts w:ascii="Arial" w:hAnsi="Arial" w:cs="Arial"/>
          <w:sz w:val="20"/>
          <w:szCs w:val="20"/>
        </w:rPr>
        <w:t>Na podlagi letnega načrta za financiranje in sofinanciranje investicij v športno infrastrukturo za leto 2024 (št. 67100-1/2024/3 z dne 14. 3. 2024), drugega odstavka 3. člena Zakona o zagotavljanju finančnih sredstev za investicije v športno infrastrukturo v Republiki Sloveniji v letih od 2023 do 2030 (Uradni list RS, št. 54/22 in 45/24 – v nadaljevanju: ZFSŠI27), in Zakona o športu (Uradni list RS, št. 29/17, 21/18 – ZNOrg, 82/20, 3/22 – ZDeb in 37/24 – ZMat-B – v nadaljevanju: ZŠPo-1) je Ministrstvo za gospodarstvo, turizem in šport (v nadaljevanju: MGTŠ) dne 10. 5. 2024 objavilo Javni razpis za izbor sofinanciranja investicij v športno infrastrukturo v letu 2024 (Uradni list Republike Slovenije št. 39/24, 73/24 in 81/24)</w:t>
      </w:r>
      <w:r w:rsidRPr="00C67A7A">
        <w:rPr>
          <w:rFonts w:ascii="Arial" w:hAnsi="Arial" w:cs="Arial"/>
          <w:b/>
          <w:bCs/>
          <w:i/>
          <w:iCs/>
          <w:sz w:val="20"/>
          <w:szCs w:val="20"/>
        </w:rPr>
        <w:t>.</w:t>
      </w:r>
      <w:r w:rsidRPr="00C67A7A">
        <w:rPr>
          <w:rFonts w:ascii="Arial" w:hAnsi="Arial" w:cs="Arial"/>
          <w:sz w:val="20"/>
          <w:szCs w:val="20"/>
        </w:rPr>
        <w:t xml:space="preserve"> </w:t>
      </w:r>
    </w:p>
    <w:p w14:paraId="05BB54A2" w14:textId="77777777" w:rsidR="007A4A01" w:rsidRPr="00C67A7A" w:rsidRDefault="007A4A01" w:rsidP="007A4A01">
      <w:pPr>
        <w:spacing w:line="276" w:lineRule="auto"/>
        <w:jc w:val="both"/>
        <w:rPr>
          <w:rFonts w:ascii="Arial" w:hAnsi="Arial" w:cs="Arial"/>
          <w:sz w:val="20"/>
          <w:szCs w:val="20"/>
        </w:rPr>
      </w:pPr>
      <w:r w:rsidRPr="00C67A7A">
        <w:rPr>
          <w:rFonts w:ascii="Arial" w:hAnsi="Arial" w:cs="Arial"/>
          <w:sz w:val="20"/>
          <w:szCs w:val="20"/>
        </w:rPr>
        <w:t xml:space="preserve">Namen oz. cilj javnega razpisa je bil sofinancirati obnovo, novogradnjo in rekonstrukcijo javnih športnih objektov, posodobitev ali vzpostavitev novih zunanjih športnih površin, ureditev dostopnosti do javnih športnih objektov in zunanjih športnih površin za funkcionalno ovirane ter protipoplavno in protiplazno zaščito javnih športnih objektov in zunanjih športnih površin. </w:t>
      </w:r>
    </w:p>
    <w:p w14:paraId="70131349" w14:textId="77777777" w:rsidR="007A4A01" w:rsidRPr="00C67A7A" w:rsidRDefault="007A4A01" w:rsidP="007A4A01">
      <w:pPr>
        <w:spacing w:after="0" w:line="276" w:lineRule="auto"/>
        <w:jc w:val="both"/>
        <w:rPr>
          <w:rFonts w:ascii="Arial" w:hAnsi="Arial" w:cs="Arial"/>
          <w:sz w:val="20"/>
          <w:szCs w:val="20"/>
        </w:rPr>
      </w:pPr>
      <w:r w:rsidRPr="00C67A7A">
        <w:rPr>
          <w:rFonts w:ascii="Arial" w:hAnsi="Arial" w:cs="Arial"/>
          <w:sz w:val="20"/>
          <w:szCs w:val="20"/>
        </w:rPr>
        <w:t xml:space="preserve">MGTŠ je sofinanciral investicije občin v okviru dveh sklopov javnega razpisa: </w:t>
      </w:r>
    </w:p>
    <w:p w14:paraId="26D7CA3D" w14:textId="77777777" w:rsidR="007A4A01" w:rsidRPr="00C67A7A" w:rsidRDefault="007A4A01" w:rsidP="007A4A01">
      <w:pPr>
        <w:spacing w:after="0" w:line="276" w:lineRule="auto"/>
        <w:ind w:left="720"/>
        <w:jc w:val="both"/>
        <w:rPr>
          <w:rFonts w:ascii="Arial" w:hAnsi="Arial" w:cs="Arial"/>
          <w:sz w:val="20"/>
          <w:szCs w:val="20"/>
        </w:rPr>
      </w:pPr>
      <w:r w:rsidRPr="00C67A7A">
        <w:rPr>
          <w:rFonts w:ascii="Arial" w:hAnsi="Arial" w:cs="Arial"/>
          <w:sz w:val="20"/>
          <w:szCs w:val="20"/>
        </w:rPr>
        <w:t>- SKLOP 1 - obnova, novogradnja in rekonstrukcija javnih športnih objektov,</w:t>
      </w:r>
    </w:p>
    <w:p w14:paraId="3F763D3C" w14:textId="77777777" w:rsidR="007A4A01" w:rsidRPr="00C67A7A" w:rsidRDefault="007A4A01" w:rsidP="007A4A01">
      <w:pPr>
        <w:spacing w:after="0" w:line="276" w:lineRule="auto"/>
        <w:ind w:left="720"/>
        <w:jc w:val="both"/>
        <w:rPr>
          <w:rFonts w:ascii="Arial" w:hAnsi="Arial" w:cs="Arial"/>
          <w:sz w:val="20"/>
          <w:szCs w:val="20"/>
        </w:rPr>
      </w:pPr>
      <w:r w:rsidRPr="00C67A7A">
        <w:rPr>
          <w:rFonts w:ascii="Arial" w:hAnsi="Arial" w:cs="Arial"/>
          <w:sz w:val="20"/>
          <w:szCs w:val="20"/>
        </w:rPr>
        <w:t>- SKLOP 2 - posodobitev ali vzpostavitev novih zunanjih športnih površin</w:t>
      </w:r>
    </w:p>
    <w:p w14:paraId="3617EDAE" w14:textId="77777777" w:rsidR="007A4A01" w:rsidRPr="00C67A7A" w:rsidRDefault="007A4A01" w:rsidP="007A4A01">
      <w:pPr>
        <w:spacing w:line="276" w:lineRule="auto"/>
        <w:jc w:val="both"/>
        <w:rPr>
          <w:rFonts w:ascii="Arial" w:hAnsi="Arial" w:cs="Arial"/>
          <w:sz w:val="20"/>
          <w:szCs w:val="20"/>
        </w:rPr>
      </w:pPr>
      <w:r w:rsidRPr="00C67A7A">
        <w:rPr>
          <w:rFonts w:ascii="Arial" w:hAnsi="Arial" w:cs="Arial"/>
          <w:sz w:val="20"/>
          <w:szCs w:val="20"/>
        </w:rPr>
        <w:t>Ureditev dostopnosti do javnih športnih objektov in zunanjih športnih površin za funkcionalno ovirane ter protipoplavna in protiplazna zaščita javnih športnih objektov in zunanjih športnih površin se je sofinancirala v okviru SKLOPA 1 in SKLOPA 2.</w:t>
      </w:r>
    </w:p>
    <w:p w14:paraId="342BBD84" w14:textId="77777777" w:rsidR="007A4A01" w:rsidRPr="00C67A7A" w:rsidRDefault="007A4A01" w:rsidP="007A4A01">
      <w:pPr>
        <w:spacing w:line="276" w:lineRule="auto"/>
        <w:jc w:val="both"/>
        <w:rPr>
          <w:rFonts w:ascii="Arial" w:hAnsi="Arial" w:cs="Arial"/>
          <w:sz w:val="20"/>
          <w:szCs w:val="20"/>
        </w:rPr>
      </w:pPr>
      <w:r w:rsidRPr="00C67A7A">
        <w:rPr>
          <w:rFonts w:ascii="Arial" w:hAnsi="Arial" w:cs="Arial"/>
          <w:sz w:val="20"/>
          <w:szCs w:val="20"/>
        </w:rPr>
        <w:t>Na javni razpis za sofinanciranje investicij  so se lahko prijavile občine, ki so oziroma bodo (veljalo samo v primeru novogradnje) lastnice javnih športnih objektov, katerih obnovo, novogradnjo ali rekonstrukcijo kot investicijo prijavljajo na predmetni javni razpis. Občine so se lahko prijavile tudi, če so na nepremičnini izkazale drugo dolgoročno pravico (npr. najemno, služnostno, stavbno, upraviteljsko, vodno…), ki je pridobljena najmanj za čas celotne amortizacije predmeta investicije. Občine so lahko na SKLOP 1 in na SKLOP 2 prijavile eno investicijo.</w:t>
      </w:r>
    </w:p>
    <w:p w14:paraId="1319906B" w14:textId="1D670532" w:rsidR="007A4A01" w:rsidRPr="00C67A7A" w:rsidRDefault="007A4A01" w:rsidP="007A4A01">
      <w:pPr>
        <w:spacing w:line="276" w:lineRule="auto"/>
        <w:jc w:val="both"/>
        <w:rPr>
          <w:rFonts w:ascii="Arial" w:hAnsi="Arial" w:cs="Arial"/>
          <w:sz w:val="20"/>
          <w:szCs w:val="20"/>
        </w:rPr>
      </w:pPr>
      <w:r w:rsidRPr="00C67A7A">
        <w:rPr>
          <w:rFonts w:ascii="Arial" w:hAnsi="Arial" w:cs="Arial"/>
          <w:sz w:val="20"/>
          <w:szCs w:val="20"/>
        </w:rPr>
        <w:t>Skupna višina sredstev, ki jih je MGTŠ namenil za izvedbo javnega razpisa, je znašala 50.295.768,03 EUR. Od tega je bilo 32.263.992,23 EUR namenjenih za sofinanciranje investicij v letu 2024 in 18.031.775,80 EUR v letu 2025. Iz naslova ZFSŠI27 je bilo v letu 2024 za sofinanciranje namenjenih 22.418.787,00 EUR ter v letu 2025 18.031.775,80 EUR.</w:t>
      </w:r>
    </w:p>
    <w:p w14:paraId="09DCA117" w14:textId="77777777" w:rsidR="007A4A01" w:rsidRPr="00C67A7A" w:rsidRDefault="007A4A01" w:rsidP="007A4A01">
      <w:pPr>
        <w:spacing w:line="276" w:lineRule="auto"/>
        <w:jc w:val="both"/>
        <w:rPr>
          <w:rFonts w:ascii="Arial" w:hAnsi="Arial" w:cs="Arial"/>
          <w:sz w:val="20"/>
          <w:szCs w:val="20"/>
        </w:rPr>
      </w:pPr>
      <w:r w:rsidRPr="00C67A7A">
        <w:rPr>
          <w:rFonts w:ascii="Arial" w:hAnsi="Arial" w:cs="Arial"/>
          <w:sz w:val="20"/>
          <w:szCs w:val="20"/>
        </w:rPr>
        <w:t xml:space="preserve">Strokovna komisija je po pregledu in ocenjevanju vlog </w:t>
      </w:r>
      <w:r w:rsidRPr="00C67A7A">
        <w:rPr>
          <w:rFonts w:ascii="Arial" w:hAnsi="Arial" w:cs="Arial"/>
          <w:b/>
          <w:bCs/>
          <w:sz w:val="20"/>
          <w:szCs w:val="20"/>
        </w:rPr>
        <w:t>izbrala 141 projektov</w:t>
      </w:r>
      <w:r w:rsidRPr="00C67A7A">
        <w:rPr>
          <w:rFonts w:ascii="Arial" w:hAnsi="Arial" w:cs="Arial"/>
          <w:sz w:val="20"/>
          <w:szCs w:val="20"/>
        </w:rPr>
        <w:t>, ki se bodo sofinancirali s strani MGTŠ v skupni višini 50.295.768,03 EUR, v letih 2024 in 2025. Za sofinanciranje so bili izbrani vsi projekti, ki so izpolnjevali razpisne pogoje.</w:t>
      </w:r>
    </w:p>
    <w:p w14:paraId="751F523D" w14:textId="104200FA" w:rsidR="007A4A01" w:rsidRPr="00C67A7A" w:rsidRDefault="007A4A01" w:rsidP="000747CA">
      <w:pPr>
        <w:jc w:val="both"/>
        <w:rPr>
          <w:rFonts w:ascii="Arial" w:hAnsi="Arial" w:cs="Arial"/>
          <w:sz w:val="20"/>
          <w:szCs w:val="20"/>
        </w:rPr>
      </w:pPr>
      <w:r w:rsidRPr="00C67A7A">
        <w:rPr>
          <w:rFonts w:ascii="Arial" w:hAnsi="Arial" w:cs="Arial"/>
          <w:sz w:val="20"/>
          <w:szCs w:val="20"/>
        </w:rPr>
        <w:t xml:space="preserve">Podrobnejši seznami glede izbora, zavrnitve ali zavrženja vlog so </w:t>
      </w:r>
      <w:r w:rsidR="000747CA">
        <w:rPr>
          <w:rFonts w:ascii="Arial" w:hAnsi="Arial" w:cs="Arial"/>
          <w:sz w:val="20"/>
          <w:szCs w:val="20"/>
        </w:rPr>
        <w:t xml:space="preserve">bili </w:t>
      </w:r>
      <w:r w:rsidR="00DA3D37">
        <w:rPr>
          <w:rFonts w:ascii="Arial" w:hAnsi="Arial" w:cs="Arial"/>
          <w:sz w:val="20"/>
          <w:szCs w:val="20"/>
        </w:rPr>
        <w:t>predloženi</w:t>
      </w:r>
      <w:r w:rsidRPr="00C67A7A">
        <w:rPr>
          <w:rFonts w:ascii="Arial" w:hAnsi="Arial" w:cs="Arial"/>
          <w:sz w:val="20"/>
          <w:szCs w:val="20"/>
        </w:rPr>
        <w:t xml:space="preserve"> </w:t>
      </w:r>
      <w:r w:rsidR="00C511BD">
        <w:rPr>
          <w:rFonts w:ascii="Arial" w:hAnsi="Arial" w:cs="Arial"/>
          <w:sz w:val="20"/>
          <w:szCs w:val="20"/>
        </w:rPr>
        <w:t xml:space="preserve">že </w:t>
      </w:r>
      <w:r w:rsidR="00DA3D37">
        <w:rPr>
          <w:rFonts w:ascii="Arial" w:hAnsi="Arial" w:cs="Arial"/>
          <w:sz w:val="20"/>
          <w:szCs w:val="20"/>
        </w:rPr>
        <w:t>p</w:t>
      </w:r>
      <w:r w:rsidR="000747CA">
        <w:rPr>
          <w:rFonts w:ascii="Arial" w:hAnsi="Arial" w:cs="Arial"/>
          <w:sz w:val="20"/>
          <w:szCs w:val="20"/>
        </w:rPr>
        <w:t xml:space="preserve">oročilu </w:t>
      </w:r>
      <w:r w:rsidR="000747CA" w:rsidRPr="000747CA">
        <w:rPr>
          <w:rFonts w:ascii="Arial" w:hAnsi="Arial" w:cs="Arial"/>
          <w:sz w:val="20"/>
          <w:szCs w:val="20"/>
        </w:rPr>
        <w:t xml:space="preserve">o izvajanju ZFSŠI27 </w:t>
      </w:r>
      <w:r w:rsidR="00DA3D37">
        <w:rPr>
          <w:rFonts w:ascii="Arial" w:hAnsi="Arial" w:cs="Arial"/>
          <w:sz w:val="20"/>
          <w:szCs w:val="20"/>
        </w:rPr>
        <w:t>za leto</w:t>
      </w:r>
      <w:r w:rsidR="000747CA" w:rsidRPr="000747CA">
        <w:rPr>
          <w:rFonts w:ascii="Arial" w:hAnsi="Arial" w:cs="Arial"/>
          <w:sz w:val="20"/>
          <w:szCs w:val="20"/>
        </w:rPr>
        <w:t xml:space="preserve"> 202</w:t>
      </w:r>
      <w:r w:rsidR="000747CA">
        <w:rPr>
          <w:rFonts w:ascii="Arial" w:hAnsi="Arial" w:cs="Arial"/>
          <w:sz w:val="20"/>
          <w:szCs w:val="20"/>
        </w:rPr>
        <w:t>4.</w:t>
      </w:r>
      <w:r w:rsidR="000747CA" w:rsidRPr="000747CA">
        <w:rPr>
          <w:rFonts w:ascii="Arial" w:hAnsi="Arial" w:cs="Arial"/>
          <w:sz w:val="20"/>
          <w:szCs w:val="20"/>
        </w:rPr>
        <w:t xml:space="preserve"> </w:t>
      </w:r>
      <w:r w:rsidR="000747CA">
        <w:rPr>
          <w:rFonts w:ascii="Arial" w:hAnsi="Arial" w:cs="Arial"/>
          <w:sz w:val="20"/>
          <w:szCs w:val="20"/>
        </w:rPr>
        <w:t>V</w:t>
      </w:r>
      <w:r w:rsidRPr="00C67A7A">
        <w:rPr>
          <w:rFonts w:ascii="Arial" w:hAnsi="Arial" w:cs="Arial"/>
          <w:sz w:val="20"/>
          <w:szCs w:val="20"/>
        </w:rPr>
        <w:t xml:space="preserve"> spodnjih tabelah</w:t>
      </w:r>
      <w:r w:rsidR="000747CA">
        <w:rPr>
          <w:rFonts w:ascii="Arial" w:hAnsi="Arial" w:cs="Arial"/>
          <w:sz w:val="20"/>
          <w:szCs w:val="20"/>
        </w:rPr>
        <w:t xml:space="preserve"> so </w:t>
      </w:r>
      <w:r w:rsidR="00C511BD">
        <w:rPr>
          <w:rFonts w:ascii="Arial" w:hAnsi="Arial" w:cs="Arial"/>
          <w:sz w:val="20"/>
          <w:szCs w:val="20"/>
        </w:rPr>
        <w:t xml:space="preserve">zato </w:t>
      </w:r>
      <w:r w:rsidR="000747CA">
        <w:rPr>
          <w:rFonts w:ascii="Arial" w:hAnsi="Arial" w:cs="Arial"/>
          <w:sz w:val="20"/>
          <w:szCs w:val="20"/>
        </w:rPr>
        <w:t xml:space="preserve">prikazane le izbrane investicije, ki </w:t>
      </w:r>
      <w:r w:rsidR="00DA3D37">
        <w:rPr>
          <w:rFonts w:ascii="Arial" w:hAnsi="Arial" w:cs="Arial"/>
          <w:sz w:val="20"/>
          <w:szCs w:val="20"/>
        </w:rPr>
        <w:t>jih je MGTŠ sofinanciral</w:t>
      </w:r>
      <w:r w:rsidR="000747CA">
        <w:rPr>
          <w:rFonts w:ascii="Arial" w:hAnsi="Arial" w:cs="Arial"/>
          <w:sz w:val="20"/>
          <w:szCs w:val="20"/>
        </w:rPr>
        <w:t xml:space="preserve"> v letu 2025</w:t>
      </w:r>
      <w:r w:rsidRPr="00C67A7A">
        <w:rPr>
          <w:rFonts w:ascii="Arial" w:hAnsi="Arial" w:cs="Arial"/>
          <w:sz w:val="20"/>
          <w:szCs w:val="20"/>
        </w:rPr>
        <w:t>:</w:t>
      </w:r>
    </w:p>
    <w:p w14:paraId="6AD888DE" w14:textId="77777777" w:rsidR="00DA3D37" w:rsidRDefault="00DA3D37">
      <w:pPr>
        <w:rPr>
          <w:rFonts w:ascii="Arial" w:hAnsi="Arial" w:cs="Arial"/>
          <w:b/>
          <w:bCs/>
          <w:sz w:val="20"/>
          <w:szCs w:val="20"/>
          <w:u w:val="single"/>
        </w:rPr>
      </w:pPr>
      <w:r>
        <w:rPr>
          <w:rFonts w:ascii="Arial" w:hAnsi="Arial" w:cs="Arial"/>
          <w:b/>
          <w:bCs/>
          <w:sz w:val="20"/>
          <w:szCs w:val="20"/>
          <w:u w:val="single"/>
        </w:rPr>
        <w:br w:type="page"/>
      </w:r>
    </w:p>
    <w:p w14:paraId="29C8DC58" w14:textId="4F2C201B" w:rsidR="00C67A7A" w:rsidRPr="00C67A7A" w:rsidRDefault="00C67A7A" w:rsidP="00C67A7A">
      <w:pPr>
        <w:numPr>
          <w:ilvl w:val="0"/>
          <w:numId w:val="40"/>
        </w:numPr>
        <w:spacing w:after="200" w:line="260" w:lineRule="atLeast"/>
        <w:jc w:val="both"/>
        <w:rPr>
          <w:rFonts w:ascii="Arial" w:hAnsi="Arial" w:cs="Arial"/>
          <w:b/>
          <w:bCs/>
          <w:sz w:val="20"/>
          <w:szCs w:val="20"/>
          <w:u w:val="single"/>
        </w:rPr>
      </w:pPr>
      <w:r w:rsidRPr="00C67A7A">
        <w:rPr>
          <w:rFonts w:ascii="Arial" w:hAnsi="Arial" w:cs="Arial"/>
          <w:b/>
          <w:bCs/>
          <w:sz w:val="20"/>
          <w:szCs w:val="20"/>
          <w:u w:val="single"/>
        </w:rPr>
        <w:lastRenderedPageBreak/>
        <w:t>Seznam IZBRANIH prijaviteljev po posameznih sklopih:</w:t>
      </w:r>
    </w:p>
    <w:p w14:paraId="19B9D943" w14:textId="77777777" w:rsidR="00C67A7A" w:rsidRPr="00133347" w:rsidRDefault="00C67A7A" w:rsidP="00C67A7A">
      <w:pPr>
        <w:spacing w:after="0" w:line="276" w:lineRule="auto"/>
        <w:jc w:val="both"/>
        <w:rPr>
          <w:rFonts w:ascii="Arial" w:hAnsi="Arial" w:cs="Arial"/>
          <w:sz w:val="10"/>
          <w:szCs w:val="10"/>
        </w:rPr>
      </w:pPr>
    </w:p>
    <w:p w14:paraId="09D0A926" w14:textId="62EFCE93" w:rsidR="00C67A7A" w:rsidRPr="00C67A7A" w:rsidRDefault="00133347" w:rsidP="00C67A7A">
      <w:pPr>
        <w:shd w:val="clear" w:color="auto" w:fill="E7E6E6"/>
        <w:spacing w:after="0" w:line="240" w:lineRule="auto"/>
        <w:jc w:val="both"/>
        <w:rPr>
          <w:rFonts w:ascii="Arial" w:hAnsi="Arial" w:cs="Arial"/>
          <w:b/>
          <w:bCs/>
          <w:sz w:val="20"/>
          <w:szCs w:val="20"/>
        </w:rPr>
      </w:pPr>
      <w:r>
        <w:rPr>
          <w:rFonts w:ascii="Arial" w:hAnsi="Arial" w:cs="Arial"/>
          <w:b/>
          <w:bCs/>
          <w:sz w:val="20"/>
          <w:szCs w:val="20"/>
        </w:rPr>
        <w:t>S</w:t>
      </w:r>
      <w:r w:rsidR="00C67A7A" w:rsidRPr="00C67A7A">
        <w:rPr>
          <w:rFonts w:ascii="Arial" w:hAnsi="Arial" w:cs="Arial"/>
          <w:b/>
          <w:bCs/>
          <w:sz w:val="20"/>
          <w:szCs w:val="20"/>
        </w:rPr>
        <w:t xml:space="preserve">eznam izbranih investicij SKLOPA 1 </w:t>
      </w:r>
    </w:p>
    <w:p w14:paraId="4FB87B47" w14:textId="14762942" w:rsidR="00C67A7A" w:rsidRPr="00C67A7A" w:rsidRDefault="00C67A7A" w:rsidP="00C67A7A">
      <w:pPr>
        <w:shd w:val="clear" w:color="auto" w:fill="E7E6E6"/>
        <w:spacing w:line="240" w:lineRule="auto"/>
        <w:jc w:val="both"/>
        <w:rPr>
          <w:rFonts w:ascii="Arial" w:hAnsi="Arial" w:cs="Arial"/>
          <w:b/>
          <w:bCs/>
          <w:sz w:val="20"/>
          <w:szCs w:val="20"/>
        </w:rPr>
      </w:pPr>
      <w:r w:rsidRPr="00C67A7A">
        <w:rPr>
          <w:rFonts w:ascii="Arial" w:hAnsi="Arial" w:cs="Arial"/>
          <w:b/>
          <w:bCs/>
          <w:sz w:val="20"/>
          <w:szCs w:val="20"/>
        </w:rPr>
        <w:t>(investicije v obnovo, novogradnjo in rekonstrukcijo javnih športnih objektov)</w:t>
      </w:r>
    </w:p>
    <w:tbl>
      <w:tblPr>
        <w:tblW w:w="9067" w:type="dxa"/>
        <w:tblCellMar>
          <w:left w:w="70" w:type="dxa"/>
          <w:right w:w="70" w:type="dxa"/>
        </w:tblCellMar>
        <w:tblLook w:val="04A0" w:firstRow="1" w:lastRow="0" w:firstColumn="1" w:lastColumn="0" w:noHBand="0" w:noVBand="1"/>
      </w:tblPr>
      <w:tblGrid>
        <w:gridCol w:w="996"/>
        <w:gridCol w:w="1636"/>
        <w:gridCol w:w="2097"/>
        <w:gridCol w:w="2070"/>
        <w:gridCol w:w="2268"/>
      </w:tblGrid>
      <w:tr w:rsidR="000747CA" w:rsidRPr="00133347" w14:paraId="13698164" w14:textId="77777777" w:rsidTr="00295E1F">
        <w:trPr>
          <w:trHeight w:val="799"/>
        </w:trPr>
        <w:tc>
          <w:tcPr>
            <w:tcW w:w="996" w:type="dxa"/>
            <w:tcBorders>
              <w:top w:val="single" w:sz="4" w:space="0" w:color="auto"/>
              <w:left w:val="single" w:sz="4" w:space="0" w:color="auto"/>
              <w:bottom w:val="nil"/>
              <w:right w:val="single" w:sz="4" w:space="0" w:color="auto"/>
            </w:tcBorders>
            <w:shd w:val="clear" w:color="auto" w:fill="E7E6E6" w:themeFill="background2"/>
            <w:vAlign w:val="bottom"/>
            <w:hideMark/>
          </w:tcPr>
          <w:p w14:paraId="1F0BBE1C" w14:textId="77777777" w:rsidR="000747CA" w:rsidRPr="00133347" w:rsidRDefault="000747CA" w:rsidP="00133347">
            <w:pPr>
              <w:spacing w:after="0" w:line="240" w:lineRule="auto"/>
              <w:rPr>
                <w:rFonts w:ascii="Arial" w:hAnsi="Arial" w:cs="Arial"/>
                <w:b/>
                <w:bCs/>
                <w:color w:val="000000"/>
                <w:sz w:val="20"/>
                <w:szCs w:val="20"/>
                <w:lang w:eastAsia="sl-SI"/>
              </w:rPr>
            </w:pPr>
            <w:r w:rsidRPr="00133347">
              <w:rPr>
                <w:rFonts w:ascii="Arial" w:hAnsi="Arial" w:cs="Arial"/>
                <w:b/>
                <w:bCs/>
                <w:color w:val="000000"/>
                <w:sz w:val="20"/>
                <w:szCs w:val="20"/>
                <w:lang w:eastAsia="sl-SI"/>
              </w:rPr>
              <w:t>Uvrstitev</w:t>
            </w:r>
          </w:p>
        </w:tc>
        <w:tc>
          <w:tcPr>
            <w:tcW w:w="1636" w:type="dxa"/>
            <w:tcBorders>
              <w:top w:val="single" w:sz="4" w:space="0" w:color="auto"/>
              <w:left w:val="nil"/>
              <w:bottom w:val="single" w:sz="4" w:space="0" w:color="auto"/>
              <w:right w:val="single" w:sz="4" w:space="0" w:color="auto"/>
            </w:tcBorders>
            <w:shd w:val="clear" w:color="auto" w:fill="E7E6E6" w:themeFill="background2"/>
            <w:vAlign w:val="bottom"/>
            <w:hideMark/>
          </w:tcPr>
          <w:p w14:paraId="2088F64A" w14:textId="77777777" w:rsidR="000747CA" w:rsidRPr="00133347" w:rsidRDefault="000747CA" w:rsidP="00133347">
            <w:pPr>
              <w:spacing w:after="0" w:line="240" w:lineRule="auto"/>
              <w:rPr>
                <w:rFonts w:ascii="Arial" w:hAnsi="Arial" w:cs="Arial"/>
                <w:b/>
                <w:bCs/>
                <w:color w:val="000000"/>
                <w:sz w:val="20"/>
                <w:szCs w:val="20"/>
                <w:lang w:eastAsia="sl-SI"/>
              </w:rPr>
            </w:pPr>
            <w:r w:rsidRPr="00133347">
              <w:rPr>
                <w:rFonts w:ascii="Arial" w:hAnsi="Arial" w:cs="Arial"/>
                <w:b/>
                <w:bCs/>
                <w:color w:val="000000"/>
                <w:sz w:val="20"/>
                <w:szCs w:val="20"/>
                <w:lang w:eastAsia="sl-SI"/>
              </w:rPr>
              <w:t>Naziv prijavitelja</w:t>
            </w:r>
          </w:p>
        </w:tc>
        <w:tc>
          <w:tcPr>
            <w:tcW w:w="2097" w:type="dxa"/>
            <w:tcBorders>
              <w:top w:val="single" w:sz="4" w:space="0" w:color="auto"/>
              <w:left w:val="nil"/>
              <w:bottom w:val="single" w:sz="4" w:space="0" w:color="auto"/>
              <w:right w:val="single" w:sz="4" w:space="0" w:color="auto"/>
            </w:tcBorders>
            <w:shd w:val="clear" w:color="auto" w:fill="E7E6E6" w:themeFill="background2"/>
            <w:vAlign w:val="bottom"/>
            <w:hideMark/>
          </w:tcPr>
          <w:p w14:paraId="3137DCAF" w14:textId="77777777" w:rsidR="000747CA" w:rsidRPr="00133347" w:rsidRDefault="000747CA" w:rsidP="00133347">
            <w:pPr>
              <w:spacing w:after="0" w:line="240" w:lineRule="auto"/>
              <w:rPr>
                <w:rFonts w:ascii="Arial" w:hAnsi="Arial" w:cs="Arial"/>
                <w:b/>
                <w:bCs/>
                <w:color w:val="000000"/>
                <w:sz w:val="20"/>
                <w:szCs w:val="20"/>
                <w:lang w:eastAsia="sl-SI"/>
              </w:rPr>
            </w:pPr>
            <w:r w:rsidRPr="00133347">
              <w:rPr>
                <w:rFonts w:ascii="Arial" w:hAnsi="Arial" w:cs="Arial"/>
                <w:b/>
                <w:bCs/>
                <w:color w:val="000000"/>
                <w:sz w:val="20"/>
                <w:szCs w:val="20"/>
                <w:lang w:eastAsia="sl-SI"/>
              </w:rPr>
              <w:t>Naziv prijavljene investicije</w:t>
            </w:r>
          </w:p>
        </w:tc>
        <w:tc>
          <w:tcPr>
            <w:tcW w:w="2070" w:type="dxa"/>
            <w:tcBorders>
              <w:top w:val="single" w:sz="4" w:space="0" w:color="auto"/>
              <w:left w:val="nil"/>
              <w:bottom w:val="single" w:sz="4" w:space="0" w:color="auto"/>
              <w:right w:val="single" w:sz="4" w:space="0" w:color="auto"/>
            </w:tcBorders>
            <w:shd w:val="clear" w:color="auto" w:fill="E7E6E6" w:themeFill="background2"/>
            <w:vAlign w:val="bottom"/>
            <w:hideMark/>
          </w:tcPr>
          <w:p w14:paraId="471A02A3" w14:textId="746D946F" w:rsidR="000747CA" w:rsidRPr="00133347" w:rsidRDefault="002039EF" w:rsidP="00133347">
            <w:pPr>
              <w:spacing w:after="0" w:line="240" w:lineRule="auto"/>
              <w:rPr>
                <w:rFonts w:ascii="Arial" w:hAnsi="Arial" w:cs="Arial"/>
                <w:b/>
                <w:bCs/>
                <w:color w:val="000000"/>
                <w:sz w:val="20"/>
                <w:szCs w:val="20"/>
                <w:lang w:eastAsia="sl-SI"/>
              </w:rPr>
            </w:pPr>
            <w:r>
              <w:rPr>
                <w:rFonts w:ascii="Arial" w:hAnsi="Arial" w:cs="Arial"/>
                <w:b/>
                <w:bCs/>
                <w:color w:val="000000"/>
                <w:sz w:val="20"/>
                <w:szCs w:val="20"/>
                <w:lang w:eastAsia="sl-SI"/>
              </w:rPr>
              <w:t>Dodeljeno</w:t>
            </w:r>
            <w:r w:rsidR="000747CA" w:rsidRPr="00133347">
              <w:rPr>
                <w:rFonts w:ascii="Arial" w:hAnsi="Arial" w:cs="Arial"/>
                <w:b/>
                <w:bCs/>
                <w:color w:val="000000"/>
                <w:sz w:val="20"/>
                <w:szCs w:val="20"/>
                <w:lang w:eastAsia="sl-SI"/>
              </w:rPr>
              <w:t xml:space="preserve"> sofinanciranje MGTŠ v letu 2024 </w:t>
            </w:r>
          </w:p>
        </w:tc>
        <w:tc>
          <w:tcPr>
            <w:tcW w:w="2268" w:type="dxa"/>
            <w:tcBorders>
              <w:top w:val="single" w:sz="4" w:space="0" w:color="auto"/>
              <w:left w:val="nil"/>
              <w:bottom w:val="single" w:sz="4" w:space="0" w:color="auto"/>
              <w:right w:val="single" w:sz="4" w:space="0" w:color="auto"/>
            </w:tcBorders>
            <w:shd w:val="clear" w:color="auto" w:fill="E7E6E6" w:themeFill="background2"/>
            <w:vAlign w:val="bottom"/>
            <w:hideMark/>
          </w:tcPr>
          <w:p w14:paraId="4BE3F19E" w14:textId="7717C9A0" w:rsidR="000747CA" w:rsidRPr="00133347" w:rsidRDefault="002039EF" w:rsidP="00133347">
            <w:pPr>
              <w:spacing w:after="0" w:line="240" w:lineRule="auto"/>
              <w:rPr>
                <w:rFonts w:ascii="Arial" w:hAnsi="Arial" w:cs="Arial"/>
                <w:b/>
                <w:bCs/>
                <w:color w:val="000000"/>
                <w:sz w:val="20"/>
                <w:szCs w:val="20"/>
                <w:lang w:eastAsia="sl-SI"/>
              </w:rPr>
            </w:pPr>
            <w:r>
              <w:rPr>
                <w:rFonts w:ascii="Arial" w:hAnsi="Arial" w:cs="Arial"/>
                <w:b/>
                <w:bCs/>
                <w:color w:val="000000"/>
                <w:sz w:val="20"/>
                <w:szCs w:val="20"/>
                <w:lang w:eastAsia="sl-SI"/>
              </w:rPr>
              <w:t>Dodeljeno</w:t>
            </w:r>
            <w:r w:rsidR="000747CA" w:rsidRPr="00133347">
              <w:rPr>
                <w:rFonts w:ascii="Arial" w:hAnsi="Arial" w:cs="Arial"/>
                <w:b/>
                <w:bCs/>
                <w:color w:val="000000"/>
                <w:sz w:val="20"/>
                <w:szCs w:val="20"/>
                <w:lang w:eastAsia="sl-SI"/>
              </w:rPr>
              <w:t xml:space="preserve"> sofinanciranje MGTŠ v letu 2025 </w:t>
            </w:r>
          </w:p>
        </w:tc>
      </w:tr>
      <w:tr w:rsidR="000747CA" w:rsidRPr="00133347" w14:paraId="21A9AB1A" w14:textId="77777777" w:rsidTr="00295E1F">
        <w:trPr>
          <w:trHeight w:val="615"/>
        </w:trPr>
        <w:tc>
          <w:tcPr>
            <w:tcW w:w="996" w:type="dxa"/>
            <w:tcBorders>
              <w:top w:val="single" w:sz="4" w:space="0" w:color="auto"/>
              <w:left w:val="single" w:sz="4" w:space="0" w:color="auto"/>
              <w:bottom w:val="single" w:sz="4" w:space="0" w:color="auto"/>
              <w:right w:val="single" w:sz="4" w:space="0" w:color="auto"/>
            </w:tcBorders>
            <w:noWrap/>
            <w:vAlign w:val="bottom"/>
            <w:hideMark/>
          </w:tcPr>
          <w:p w14:paraId="5195A71B" w14:textId="77777777" w:rsidR="000747CA" w:rsidRPr="00133347" w:rsidRDefault="000747CA" w:rsidP="00133347">
            <w:pPr>
              <w:spacing w:after="0" w:line="240" w:lineRule="auto"/>
              <w:jc w:val="center"/>
              <w:rPr>
                <w:rFonts w:ascii="Arial" w:hAnsi="Arial" w:cs="Arial"/>
                <w:b/>
                <w:bCs/>
                <w:color w:val="000000"/>
                <w:sz w:val="20"/>
                <w:szCs w:val="20"/>
                <w:lang w:eastAsia="sl-SI"/>
              </w:rPr>
            </w:pPr>
            <w:r w:rsidRPr="00133347">
              <w:rPr>
                <w:rFonts w:ascii="Arial" w:hAnsi="Arial" w:cs="Arial"/>
                <w:b/>
                <w:bCs/>
                <w:color w:val="000000"/>
                <w:sz w:val="20"/>
                <w:szCs w:val="20"/>
                <w:lang w:eastAsia="sl-SI"/>
              </w:rPr>
              <w:t>1</w:t>
            </w:r>
          </w:p>
        </w:tc>
        <w:tc>
          <w:tcPr>
            <w:tcW w:w="1636" w:type="dxa"/>
            <w:tcBorders>
              <w:top w:val="nil"/>
              <w:left w:val="nil"/>
              <w:bottom w:val="single" w:sz="4" w:space="0" w:color="auto"/>
              <w:right w:val="single" w:sz="4" w:space="0" w:color="auto"/>
            </w:tcBorders>
            <w:vAlign w:val="bottom"/>
            <w:hideMark/>
          </w:tcPr>
          <w:p w14:paraId="7538961D"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Mestna občina Slovenj Gradec</w:t>
            </w:r>
          </w:p>
        </w:tc>
        <w:tc>
          <w:tcPr>
            <w:tcW w:w="2097" w:type="dxa"/>
            <w:tcBorders>
              <w:top w:val="nil"/>
              <w:left w:val="nil"/>
              <w:bottom w:val="single" w:sz="4" w:space="0" w:color="auto"/>
              <w:right w:val="single" w:sz="4" w:space="0" w:color="auto"/>
            </w:tcBorders>
            <w:vAlign w:val="bottom"/>
            <w:hideMark/>
          </w:tcPr>
          <w:p w14:paraId="3DF6DF4E"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Prizidek Športna dvorana Slovenj Gradec</w:t>
            </w:r>
          </w:p>
        </w:tc>
        <w:tc>
          <w:tcPr>
            <w:tcW w:w="2070" w:type="dxa"/>
            <w:tcBorders>
              <w:top w:val="nil"/>
              <w:left w:val="nil"/>
              <w:bottom w:val="single" w:sz="4" w:space="0" w:color="auto"/>
              <w:right w:val="single" w:sz="4" w:space="0" w:color="auto"/>
            </w:tcBorders>
            <w:noWrap/>
            <w:vAlign w:val="bottom"/>
            <w:hideMark/>
          </w:tcPr>
          <w:p w14:paraId="42E17D84"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900.000,00 €</w:t>
            </w:r>
          </w:p>
        </w:tc>
        <w:tc>
          <w:tcPr>
            <w:tcW w:w="2268" w:type="dxa"/>
            <w:tcBorders>
              <w:top w:val="nil"/>
              <w:left w:val="nil"/>
              <w:bottom w:val="single" w:sz="4" w:space="0" w:color="auto"/>
              <w:right w:val="single" w:sz="4" w:space="0" w:color="auto"/>
            </w:tcBorders>
            <w:noWrap/>
            <w:vAlign w:val="bottom"/>
            <w:hideMark/>
          </w:tcPr>
          <w:p w14:paraId="5F99040C"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100.000,00 €</w:t>
            </w:r>
          </w:p>
        </w:tc>
      </w:tr>
      <w:tr w:rsidR="000747CA" w:rsidRPr="00133347" w14:paraId="031E7377" w14:textId="77777777" w:rsidTr="00295E1F">
        <w:trPr>
          <w:trHeight w:val="615"/>
        </w:trPr>
        <w:tc>
          <w:tcPr>
            <w:tcW w:w="996" w:type="dxa"/>
            <w:tcBorders>
              <w:top w:val="nil"/>
              <w:left w:val="single" w:sz="4" w:space="0" w:color="auto"/>
              <w:bottom w:val="single" w:sz="4" w:space="0" w:color="auto"/>
              <w:right w:val="single" w:sz="4" w:space="0" w:color="auto"/>
            </w:tcBorders>
            <w:noWrap/>
            <w:vAlign w:val="bottom"/>
            <w:hideMark/>
          </w:tcPr>
          <w:p w14:paraId="5C71D04E" w14:textId="13CE5E37"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2</w:t>
            </w:r>
          </w:p>
        </w:tc>
        <w:tc>
          <w:tcPr>
            <w:tcW w:w="1636" w:type="dxa"/>
            <w:tcBorders>
              <w:top w:val="nil"/>
              <w:left w:val="nil"/>
              <w:bottom w:val="single" w:sz="4" w:space="0" w:color="auto"/>
              <w:right w:val="single" w:sz="4" w:space="0" w:color="auto"/>
            </w:tcBorders>
            <w:vAlign w:val="bottom"/>
            <w:hideMark/>
          </w:tcPr>
          <w:p w14:paraId="15512066"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Šentjernej</w:t>
            </w:r>
          </w:p>
        </w:tc>
        <w:tc>
          <w:tcPr>
            <w:tcW w:w="2097" w:type="dxa"/>
            <w:tcBorders>
              <w:top w:val="nil"/>
              <w:left w:val="nil"/>
              <w:bottom w:val="single" w:sz="4" w:space="0" w:color="auto"/>
              <w:right w:val="single" w:sz="4" w:space="0" w:color="auto"/>
            </w:tcBorders>
            <w:vAlign w:val="bottom"/>
            <w:hideMark/>
          </w:tcPr>
          <w:p w14:paraId="1C3CA822"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Izgradnja športne dvorane v občini Šentjernej</w:t>
            </w:r>
          </w:p>
        </w:tc>
        <w:tc>
          <w:tcPr>
            <w:tcW w:w="2070" w:type="dxa"/>
            <w:tcBorders>
              <w:top w:val="nil"/>
              <w:left w:val="nil"/>
              <w:bottom w:val="single" w:sz="4" w:space="0" w:color="auto"/>
              <w:right w:val="single" w:sz="4" w:space="0" w:color="auto"/>
            </w:tcBorders>
            <w:noWrap/>
            <w:vAlign w:val="bottom"/>
            <w:hideMark/>
          </w:tcPr>
          <w:p w14:paraId="5E0AE74F"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900.000,00 €</w:t>
            </w:r>
          </w:p>
        </w:tc>
        <w:tc>
          <w:tcPr>
            <w:tcW w:w="2268" w:type="dxa"/>
            <w:tcBorders>
              <w:top w:val="nil"/>
              <w:left w:val="nil"/>
              <w:bottom w:val="single" w:sz="4" w:space="0" w:color="auto"/>
              <w:right w:val="single" w:sz="4" w:space="0" w:color="auto"/>
            </w:tcBorders>
            <w:noWrap/>
            <w:vAlign w:val="bottom"/>
            <w:hideMark/>
          </w:tcPr>
          <w:p w14:paraId="63589C10"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100.000,00 €</w:t>
            </w:r>
          </w:p>
        </w:tc>
      </w:tr>
      <w:tr w:rsidR="000747CA" w:rsidRPr="00133347" w14:paraId="5D5E4216" w14:textId="77777777" w:rsidTr="00295E1F">
        <w:trPr>
          <w:trHeight w:val="525"/>
        </w:trPr>
        <w:tc>
          <w:tcPr>
            <w:tcW w:w="996" w:type="dxa"/>
            <w:tcBorders>
              <w:top w:val="nil"/>
              <w:left w:val="single" w:sz="4" w:space="0" w:color="auto"/>
              <w:bottom w:val="single" w:sz="4" w:space="0" w:color="auto"/>
              <w:right w:val="single" w:sz="4" w:space="0" w:color="auto"/>
            </w:tcBorders>
            <w:noWrap/>
            <w:vAlign w:val="bottom"/>
            <w:hideMark/>
          </w:tcPr>
          <w:p w14:paraId="41ED9768" w14:textId="0F6C018F"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3</w:t>
            </w:r>
          </w:p>
        </w:tc>
        <w:tc>
          <w:tcPr>
            <w:tcW w:w="1636" w:type="dxa"/>
            <w:tcBorders>
              <w:top w:val="nil"/>
              <w:left w:val="nil"/>
              <w:bottom w:val="single" w:sz="4" w:space="0" w:color="auto"/>
              <w:right w:val="single" w:sz="4" w:space="0" w:color="auto"/>
            </w:tcBorders>
            <w:vAlign w:val="bottom"/>
            <w:hideMark/>
          </w:tcPr>
          <w:p w14:paraId="52D64646"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Cankova</w:t>
            </w:r>
          </w:p>
        </w:tc>
        <w:tc>
          <w:tcPr>
            <w:tcW w:w="2097" w:type="dxa"/>
            <w:tcBorders>
              <w:top w:val="nil"/>
              <w:left w:val="nil"/>
              <w:bottom w:val="single" w:sz="4" w:space="0" w:color="auto"/>
              <w:right w:val="single" w:sz="4" w:space="0" w:color="auto"/>
            </w:tcBorders>
            <w:vAlign w:val="bottom"/>
            <w:hideMark/>
          </w:tcPr>
          <w:p w14:paraId="60D9890E"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Izgradnja športne dvorane OŠ Cankova</w:t>
            </w:r>
          </w:p>
        </w:tc>
        <w:tc>
          <w:tcPr>
            <w:tcW w:w="2070" w:type="dxa"/>
            <w:tcBorders>
              <w:top w:val="nil"/>
              <w:left w:val="nil"/>
              <w:bottom w:val="single" w:sz="4" w:space="0" w:color="auto"/>
              <w:right w:val="single" w:sz="4" w:space="0" w:color="auto"/>
            </w:tcBorders>
            <w:noWrap/>
            <w:vAlign w:val="bottom"/>
            <w:hideMark/>
          </w:tcPr>
          <w:p w14:paraId="146BBCF3"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350.000,00 €</w:t>
            </w:r>
          </w:p>
        </w:tc>
        <w:tc>
          <w:tcPr>
            <w:tcW w:w="2268" w:type="dxa"/>
            <w:tcBorders>
              <w:top w:val="nil"/>
              <w:left w:val="nil"/>
              <w:bottom w:val="single" w:sz="4" w:space="0" w:color="auto"/>
              <w:right w:val="single" w:sz="4" w:space="0" w:color="auto"/>
            </w:tcBorders>
            <w:noWrap/>
            <w:vAlign w:val="bottom"/>
            <w:hideMark/>
          </w:tcPr>
          <w:p w14:paraId="043C7393"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650.000,00 €</w:t>
            </w:r>
          </w:p>
        </w:tc>
      </w:tr>
      <w:tr w:rsidR="000747CA" w:rsidRPr="00133347" w14:paraId="494C412C" w14:textId="77777777" w:rsidTr="00295E1F">
        <w:trPr>
          <w:trHeight w:val="510"/>
        </w:trPr>
        <w:tc>
          <w:tcPr>
            <w:tcW w:w="996" w:type="dxa"/>
            <w:tcBorders>
              <w:top w:val="nil"/>
              <w:left w:val="single" w:sz="4" w:space="0" w:color="auto"/>
              <w:bottom w:val="single" w:sz="4" w:space="0" w:color="auto"/>
              <w:right w:val="single" w:sz="4" w:space="0" w:color="auto"/>
            </w:tcBorders>
            <w:noWrap/>
            <w:vAlign w:val="bottom"/>
            <w:hideMark/>
          </w:tcPr>
          <w:p w14:paraId="041A1EF0" w14:textId="2211FD29"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4</w:t>
            </w:r>
          </w:p>
        </w:tc>
        <w:tc>
          <w:tcPr>
            <w:tcW w:w="1636" w:type="dxa"/>
            <w:tcBorders>
              <w:top w:val="nil"/>
              <w:left w:val="nil"/>
              <w:bottom w:val="single" w:sz="4" w:space="0" w:color="auto"/>
              <w:right w:val="single" w:sz="4" w:space="0" w:color="auto"/>
            </w:tcBorders>
            <w:vAlign w:val="bottom"/>
            <w:hideMark/>
          </w:tcPr>
          <w:p w14:paraId="79218199"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Piran</w:t>
            </w:r>
          </w:p>
        </w:tc>
        <w:tc>
          <w:tcPr>
            <w:tcW w:w="2097" w:type="dxa"/>
            <w:tcBorders>
              <w:top w:val="nil"/>
              <w:left w:val="nil"/>
              <w:bottom w:val="single" w:sz="4" w:space="0" w:color="auto"/>
              <w:right w:val="single" w:sz="4" w:space="0" w:color="auto"/>
            </w:tcBorders>
            <w:vAlign w:val="bottom"/>
            <w:hideMark/>
          </w:tcPr>
          <w:p w14:paraId="64898066"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Maritimna ureditev Doma vodnih športov</w:t>
            </w:r>
          </w:p>
        </w:tc>
        <w:tc>
          <w:tcPr>
            <w:tcW w:w="2070" w:type="dxa"/>
            <w:tcBorders>
              <w:top w:val="nil"/>
              <w:left w:val="nil"/>
              <w:bottom w:val="single" w:sz="4" w:space="0" w:color="auto"/>
              <w:right w:val="single" w:sz="4" w:space="0" w:color="auto"/>
            </w:tcBorders>
            <w:noWrap/>
            <w:vAlign w:val="bottom"/>
            <w:hideMark/>
          </w:tcPr>
          <w:p w14:paraId="0A0FC60A"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820.000,00 €</w:t>
            </w:r>
          </w:p>
        </w:tc>
        <w:tc>
          <w:tcPr>
            <w:tcW w:w="2268" w:type="dxa"/>
            <w:tcBorders>
              <w:top w:val="nil"/>
              <w:left w:val="nil"/>
              <w:bottom w:val="single" w:sz="4" w:space="0" w:color="auto"/>
              <w:right w:val="single" w:sz="4" w:space="0" w:color="auto"/>
            </w:tcBorders>
            <w:noWrap/>
            <w:vAlign w:val="bottom"/>
            <w:hideMark/>
          </w:tcPr>
          <w:p w14:paraId="1A2D2036"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180.000,00 €</w:t>
            </w:r>
          </w:p>
        </w:tc>
      </w:tr>
      <w:tr w:rsidR="000747CA" w:rsidRPr="00133347" w14:paraId="17B7A292" w14:textId="77777777" w:rsidTr="00295E1F">
        <w:trPr>
          <w:trHeight w:val="660"/>
        </w:trPr>
        <w:tc>
          <w:tcPr>
            <w:tcW w:w="996" w:type="dxa"/>
            <w:tcBorders>
              <w:top w:val="nil"/>
              <w:left w:val="single" w:sz="4" w:space="0" w:color="auto"/>
              <w:bottom w:val="single" w:sz="4" w:space="0" w:color="auto"/>
              <w:right w:val="single" w:sz="4" w:space="0" w:color="auto"/>
            </w:tcBorders>
            <w:noWrap/>
            <w:vAlign w:val="bottom"/>
          </w:tcPr>
          <w:p w14:paraId="2919F81C" w14:textId="518C5B37"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5</w:t>
            </w:r>
          </w:p>
        </w:tc>
        <w:tc>
          <w:tcPr>
            <w:tcW w:w="1636" w:type="dxa"/>
            <w:tcBorders>
              <w:top w:val="nil"/>
              <w:left w:val="nil"/>
              <w:bottom w:val="single" w:sz="4" w:space="0" w:color="auto"/>
              <w:right w:val="single" w:sz="4" w:space="0" w:color="auto"/>
            </w:tcBorders>
            <w:vAlign w:val="bottom"/>
            <w:hideMark/>
          </w:tcPr>
          <w:p w14:paraId="64502223"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Podlehnik</w:t>
            </w:r>
          </w:p>
        </w:tc>
        <w:tc>
          <w:tcPr>
            <w:tcW w:w="2097" w:type="dxa"/>
            <w:tcBorders>
              <w:top w:val="nil"/>
              <w:left w:val="nil"/>
              <w:bottom w:val="single" w:sz="4" w:space="0" w:color="auto"/>
              <w:right w:val="single" w:sz="4" w:space="0" w:color="auto"/>
            </w:tcBorders>
            <w:vAlign w:val="bottom"/>
            <w:hideMark/>
          </w:tcPr>
          <w:p w14:paraId="6BB3B2F6"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Medgeneracijski športni objekt Podlehnik</w:t>
            </w:r>
          </w:p>
        </w:tc>
        <w:tc>
          <w:tcPr>
            <w:tcW w:w="2070" w:type="dxa"/>
            <w:tcBorders>
              <w:top w:val="nil"/>
              <w:left w:val="nil"/>
              <w:bottom w:val="single" w:sz="4" w:space="0" w:color="auto"/>
              <w:right w:val="single" w:sz="4" w:space="0" w:color="auto"/>
            </w:tcBorders>
            <w:noWrap/>
            <w:vAlign w:val="bottom"/>
            <w:hideMark/>
          </w:tcPr>
          <w:p w14:paraId="67E57296"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14.103,81 €</w:t>
            </w:r>
          </w:p>
        </w:tc>
        <w:tc>
          <w:tcPr>
            <w:tcW w:w="2268" w:type="dxa"/>
            <w:tcBorders>
              <w:top w:val="nil"/>
              <w:left w:val="nil"/>
              <w:bottom w:val="single" w:sz="4" w:space="0" w:color="auto"/>
              <w:right w:val="single" w:sz="4" w:space="0" w:color="auto"/>
            </w:tcBorders>
            <w:noWrap/>
            <w:vAlign w:val="bottom"/>
            <w:hideMark/>
          </w:tcPr>
          <w:p w14:paraId="6869E1FF"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485.896,19 €</w:t>
            </w:r>
          </w:p>
        </w:tc>
      </w:tr>
      <w:tr w:rsidR="000747CA" w:rsidRPr="00133347" w14:paraId="3F10C51C" w14:textId="77777777" w:rsidTr="00295E1F">
        <w:trPr>
          <w:trHeight w:val="630"/>
        </w:trPr>
        <w:tc>
          <w:tcPr>
            <w:tcW w:w="996" w:type="dxa"/>
            <w:tcBorders>
              <w:top w:val="nil"/>
              <w:left w:val="single" w:sz="4" w:space="0" w:color="auto"/>
              <w:bottom w:val="single" w:sz="4" w:space="0" w:color="auto"/>
              <w:right w:val="single" w:sz="4" w:space="0" w:color="auto"/>
            </w:tcBorders>
            <w:noWrap/>
            <w:vAlign w:val="bottom"/>
          </w:tcPr>
          <w:p w14:paraId="744367C0" w14:textId="66BA1C2F"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6</w:t>
            </w:r>
          </w:p>
        </w:tc>
        <w:tc>
          <w:tcPr>
            <w:tcW w:w="1636" w:type="dxa"/>
            <w:tcBorders>
              <w:top w:val="nil"/>
              <w:left w:val="nil"/>
              <w:bottom w:val="single" w:sz="4" w:space="0" w:color="auto"/>
              <w:right w:val="single" w:sz="4" w:space="0" w:color="auto"/>
            </w:tcBorders>
            <w:vAlign w:val="bottom"/>
            <w:hideMark/>
          </w:tcPr>
          <w:p w14:paraId="58F02BA2"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Bistrica ob Sotli</w:t>
            </w:r>
          </w:p>
        </w:tc>
        <w:tc>
          <w:tcPr>
            <w:tcW w:w="2097" w:type="dxa"/>
            <w:tcBorders>
              <w:top w:val="nil"/>
              <w:left w:val="nil"/>
              <w:bottom w:val="single" w:sz="4" w:space="0" w:color="auto"/>
              <w:right w:val="single" w:sz="4" w:space="0" w:color="auto"/>
            </w:tcBorders>
            <w:vAlign w:val="bottom"/>
            <w:hideMark/>
          </w:tcPr>
          <w:p w14:paraId="3313C237"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Vrtec in telovadnica s podzemno garažo OŠ Bistrica ob Sotli</w:t>
            </w:r>
          </w:p>
        </w:tc>
        <w:tc>
          <w:tcPr>
            <w:tcW w:w="2070" w:type="dxa"/>
            <w:tcBorders>
              <w:top w:val="nil"/>
              <w:left w:val="nil"/>
              <w:bottom w:val="single" w:sz="4" w:space="0" w:color="auto"/>
              <w:right w:val="single" w:sz="4" w:space="0" w:color="auto"/>
            </w:tcBorders>
            <w:noWrap/>
            <w:vAlign w:val="bottom"/>
            <w:hideMark/>
          </w:tcPr>
          <w:p w14:paraId="180E91F9"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0,00 €</w:t>
            </w:r>
          </w:p>
        </w:tc>
        <w:tc>
          <w:tcPr>
            <w:tcW w:w="2268" w:type="dxa"/>
            <w:tcBorders>
              <w:top w:val="nil"/>
              <w:left w:val="nil"/>
              <w:bottom w:val="single" w:sz="4" w:space="0" w:color="auto"/>
              <w:right w:val="single" w:sz="4" w:space="0" w:color="auto"/>
            </w:tcBorders>
            <w:noWrap/>
            <w:vAlign w:val="bottom"/>
            <w:hideMark/>
          </w:tcPr>
          <w:p w14:paraId="0202B6B5"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1.000.000,00 €</w:t>
            </w:r>
          </w:p>
        </w:tc>
      </w:tr>
      <w:tr w:rsidR="000747CA" w:rsidRPr="00133347" w14:paraId="3C768FE9" w14:textId="77777777" w:rsidTr="00295E1F">
        <w:trPr>
          <w:trHeight w:val="480"/>
        </w:trPr>
        <w:tc>
          <w:tcPr>
            <w:tcW w:w="996" w:type="dxa"/>
            <w:tcBorders>
              <w:top w:val="nil"/>
              <w:left w:val="single" w:sz="4" w:space="0" w:color="auto"/>
              <w:bottom w:val="single" w:sz="4" w:space="0" w:color="auto"/>
              <w:right w:val="single" w:sz="4" w:space="0" w:color="auto"/>
            </w:tcBorders>
            <w:noWrap/>
            <w:vAlign w:val="bottom"/>
          </w:tcPr>
          <w:p w14:paraId="695C9A0F" w14:textId="5742E5AC"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7</w:t>
            </w:r>
          </w:p>
        </w:tc>
        <w:tc>
          <w:tcPr>
            <w:tcW w:w="1636" w:type="dxa"/>
            <w:tcBorders>
              <w:top w:val="nil"/>
              <w:left w:val="nil"/>
              <w:bottom w:val="single" w:sz="4" w:space="0" w:color="auto"/>
              <w:right w:val="single" w:sz="4" w:space="0" w:color="auto"/>
            </w:tcBorders>
            <w:vAlign w:val="bottom"/>
            <w:hideMark/>
          </w:tcPr>
          <w:p w14:paraId="208F11CF"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Mestna občina Krško</w:t>
            </w:r>
          </w:p>
        </w:tc>
        <w:tc>
          <w:tcPr>
            <w:tcW w:w="2097" w:type="dxa"/>
            <w:tcBorders>
              <w:top w:val="nil"/>
              <w:left w:val="nil"/>
              <w:bottom w:val="single" w:sz="4" w:space="0" w:color="auto"/>
              <w:right w:val="single" w:sz="4" w:space="0" w:color="auto"/>
            </w:tcBorders>
            <w:vAlign w:val="bottom"/>
            <w:hideMark/>
          </w:tcPr>
          <w:p w14:paraId="599E0876"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Bazen Krško</w:t>
            </w:r>
          </w:p>
        </w:tc>
        <w:tc>
          <w:tcPr>
            <w:tcW w:w="2070" w:type="dxa"/>
            <w:tcBorders>
              <w:top w:val="nil"/>
              <w:left w:val="nil"/>
              <w:bottom w:val="single" w:sz="4" w:space="0" w:color="auto"/>
              <w:right w:val="single" w:sz="4" w:space="0" w:color="auto"/>
            </w:tcBorders>
            <w:noWrap/>
            <w:vAlign w:val="bottom"/>
            <w:hideMark/>
          </w:tcPr>
          <w:p w14:paraId="1EB785B0"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400.005,00 €</w:t>
            </w:r>
          </w:p>
        </w:tc>
        <w:tc>
          <w:tcPr>
            <w:tcW w:w="2268" w:type="dxa"/>
            <w:tcBorders>
              <w:top w:val="nil"/>
              <w:left w:val="nil"/>
              <w:bottom w:val="single" w:sz="4" w:space="0" w:color="auto"/>
              <w:right w:val="single" w:sz="4" w:space="0" w:color="auto"/>
            </w:tcBorders>
            <w:noWrap/>
            <w:vAlign w:val="bottom"/>
            <w:hideMark/>
          </w:tcPr>
          <w:p w14:paraId="01907D38"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599.995,00 €</w:t>
            </w:r>
          </w:p>
        </w:tc>
      </w:tr>
      <w:tr w:rsidR="000747CA" w:rsidRPr="00133347" w14:paraId="23F1C896" w14:textId="77777777" w:rsidTr="00295E1F">
        <w:trPr>
          <w:trHeight w:val="570"/>
        </w:trPr>
        <w:tc>
          <w:tcPr>
            <w:tcW w:w="996" w:type="dxa"/>
            <w:tcBorders>
              <w:top w:val="nil"/>
              <w:left w:val="single" w:sz="4" w:space="0" w:color="auto"/>
              <w:bottom w:val="single" w:sz="4" w:space="0" w:color="auto"/>
              <w:right w:val="single" w:sz="4" w:space="0" w:color="auto"/>
            </w:tcBorders>
            <w:noWrap/>
            <w:vAlign w:val="bottom"/>
          </w:tcPr>
          <w:p w14:paraId="2B7BC04A" w14:textId="51EF0C4E"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8</w:t>
            </w:r>
          </w:p>
        </w:tc>
        <w:tc>
          <w:tcPr>
            <w:tcW w:w="1636" w:type="dxa"/>
            <w:tcBorders>
              <w:top w:val="nil"/>
              <w:left w:val="nil"/>
              <w:bottom w:val="single" w:sz="4" w:space="0" w:color="auto"/>
              <w:right w:val="single" w:sz="4" w:space="0" w:color="auto"/>
            </w:tcBorders>
            <w:vAlign w:val="bottom"/>
            <w:hideMark/>
          </w:tcPr>
          <w:p w14:paraId="458CA28F"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Vrhnika</w:t>
            </w:r>
          </w:p>
        </w:tc>
        <w:tc>
          <w:tcPr>
            <w:tcW w:w="2097" w:type="dxa"/>
            <w:tcBorders>
              <w:top w:val="nil"/>
              <w:left w:val="nil"/>
              <w:bottom w:val="single" w:sz="4" w:space="0" w:color="auto"/>
              <w:right w:val="single" w:sz="4" w:space="0" w:color="auto"/>
            </w:tcBorders>
            <w:vAlign w:val="bottom"/>
            <w:hideMark/>
          </w:tcPr>
          <w:p w14:paraId="5CCEB5CA"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Športna dvorana Vrhnika</w:t>
            </w:r>
          </w:p>
        </w:tc>
        <w:tc>
          <w:tcPr>
            <w:tcW w:w="2070" w:type="dxa"/>
            <w:tcBorders>
              <w:top w:val="nil"/>
              <w:left w:val="nil"/>
              <w:bottom w:val="single" w:sz="4" w:space="0" w:color="auto"/>
              <w:right w:val="single" w:sz="4" w:space="0" w:color="auto"/>
            </w:tcBorders>
            <w:noWrap/>
            <w:vAlign w:val="bottom"/>
            <w:hideMark/>
          </w:tcPr>
          <w:p w14:paraId="012100E5"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461.855,89 €</w:t>
            </w:r>
          </w:p>
        </w:tc>
        <w:tc>
          <w:tcPr>
            <w:tcW w:w="2268" w:type="dxa"/>
            <w:tcBorders>
              <w:top w:val="nil"/>
              <w:left w:val="nil"/>
              <w:bottom w:val="single" w:sz="4" w:space="0" w:color="auto"/>
              <w:right w:val="single" w:sz="4" w:space="0" w:color="auto"/>
            </w:tcBorders>
            <w:noWrap/>
            <w:vAlign w:val="bottom"/>
            <w:hideMark/>
          </w:tcPr>
          <w:p w14:paraId="6A2C03FE"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538.144,11 €</w:t>
            </w:r>
          </w:p>
        </w:tc>
      </w:tr>
      <w:tr w:rsidR="000747CA" w:rsidRPr="00133347" w14:paraId="65AB0C30" w14:textId="77777777" w:rsidTr="00295E1F">
        <w:trPr>
          <w:trHeight w:val="615"/>
        </w:trPr>
        <w:tc>
          <w:tcPr>
            <w:tcW w:w="996" w:type="dxa"/>
            <w:tcBorders>
              <w:top w:val="nil"/>
              <w:left w:val="single" w:sz="4" w:space="0" w:color="auto"/>
              <w:bottom w:val="single" w:sz="4" w:space="0" w:color="auto"/>
              <w:right w:val="single" w:sz="4" w:space="0" w:color="auto"/>
            </w:tcBorders>
            <w:noWrap/>
            <w:vAlign w:val="bottom"/>
          </w:tcPr>
          <w:p w14:paraId="0DA8E555" w14:textId="16D65547"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9</w:t>
            </w:r>
          </w:p>
        </w:tc>
        <w:tc>
          <w:tcPr>
            <w:tcW w:w="1636" w:type="dxa"/>
            <w:tcBorders>
              <w:top w:val="nil"/>
              <w:left w:val="nil"/>
              <w:bottom w:val="single" w:sz="4" w:space="0" w:color="auto"/>
              <w:right w:val="single" w:sz="4" w:space="0" w:color="auto"/>
            </w:tcBorders>
            <w:vAlign w:val="bottom"/>
            <w:hideMark/>
          </w:tcPr>
          <w:p w14:paraId="2372A241"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Turnišče</w:t>
            </w:r>
          </w:p>
        </w:tc>
        <w:tc>
          <w:tcPr>
            <w:tcW w:w="2097" w:type="dxa"/>
            <w:tcBorders>
              <w:top w:val="nil"/>
              <w:left w:val="nil"/>
              <w:bottom w:val="single" w:sz="4" w:space="0" w:color="auto"/>
              <w:right w:val="single" w:sz="4" w:space="0" w:color="auto"/>
            </w:tcBorders>
            <w:vAlign w:val="bottom"/>
            <w:hideMark/>
          </w:tcPr>
          <w:p w14:paraId="21276303"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Izgradnja Doma gasilcev in športa Turnišče</w:t>
            </w:r>
          </w:p>
        </w:tc>
        <w:tc>
          <w:tcPr>
            <w:tcW w:w="2070" w:type="dxa"/>
            <w:tcBorders>
              <w:top w:val="nil"/>
              <w:left w:val="nil"/>
              <w:bottom w:val="single" w:sz="4" w:space="0" w:color="auto"/>
              <w:right w:val="single" w:sz="4" w:space="0" w:color="auto"/>
            </w:tcBorders>
            <w:noWrap/>
            <w:vAlign w:val="bottom"/>
            <w:hideMark/>
          </w:tcPr>
          <w:p w14:paraId="7F0E3CE2"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500.000,00 €</w:t>
            </w:r>
          </w:p>
        </w:tc>
        <w:tc>
          <w:tcPr>
            <w:tcW w:w="2268" w:type="dxa"/>
            <w:tcBorders>
              <w:top w:val="nil"/>
              <w:left w:val="nil"/>
              <w:bottom w:val="single" w:sz="4" w:space="0" w:color="auto"/>
              <w:right w:val="single" w:sz="4" w:space="0" w:color="auto"/>
            </w:tcBorders>
            <w:noWrap/>
            <w:vAlign w:val="bottom"/>
            <w:hideMark/>
          </w:tcPr>
          <w:p w14:paraId="60429F4A"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500.000,00 €</w:t>
            </w:r>
          </w:p>
        </w:tc>
      </w:tr>
      <w:tr w:rsidR="000747CA" w:rsidRPr="00133347" w14:paraId="2B03C9F5" w14:textId="77777777" w:rsidTr="00295E1F">
        <w:trPr>
          <w:trHeight w:val="615"/>
        </w:trPr>
        <w:tc>
          <w:tcPr>
            <w:tcW w:w="996" w:type="dxa"/>
            <w:tcBorders>
              <w:top w:val="nil"/>
              <w:left w:val="single" w:sz="4" w:space="0" w:color="auto"/>
              <w:bottom w:val="single" w:sz="4" w:space="0" w:color="auto"/>
              <w:right w:val="single" w:sz="4" w:space="0" w:color="auto"/>
            </w:tcBorders>
            <w:noWrap/>
            <w:vAlign w:val="bottom"/>
          </w:tcPr>
          <w:p w14:paraId="6DFF7177" w14:textId="3BC9F1AE"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10</w:t>
            </w:r>
          </w:p>
        </w:tc>
        <w:tc>
          <w:tcPr>
            <w:tcW w:w="1636" w:type="dxa"/>
            <w:tcBorders>
              <w:top w:val="nil"/>
              <w:left w:val="nil"/>
              <w:bottom w:val="single" w:sz="4" w:space="0" w:color="auto"/>
              <w:right w:val="single" w:sz="4" w:space="0" w:color="auto"/>
            </w:tcBorders>
            <w:vAlign w:val="bottom"/>
            <w:hideMark/>
          </w:tcPr>
          <w:p w14:paraId="7BB0CEE0"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Trebnje</w:t>
            </w:r>
          </w:p>
        </w:tc>
        <w:tc>
          <w:tcPr>
            <w:tcW w:w="2097" w:type="dxa"/>
            <w:tcBorders>
              <w:top w:val="nil"/>
              <w:left w:val="nil"/>
              <w:bottom w:val="single" w:sz="4" w:space="0" w:color="auto"/>
              <w:right w:val="single" w:sz="4" w:space="0" w:color="auto"/>
            </w:tcBorders>
            <w:vAlign w:val="bottom"/>
            <w:hideMark/>
          </w:tcPr>
          <w:p w14:paraId="38EF1361"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Rekonstrukcija in prizidava športne dvorane OŠ Trebnje</w:t>
            </w:r>
          </w:p>
        </w:tc>
        <w:tc>
          <w:tcPr>
            <w:tcW w:w="2070" w:type="dxa"/>
            <w:tcBorders>
              <w:top w:val="nil"/>
              <w:left w:val="nil"/>
              <w:bottom w:val="single" w:sz="4" w:space="0" w:color="auto"/>
              <w:right w:val="single" w:sz="4" w:space="0" w:color="auto"/>
            </w:tcBorders>
            <w:noWrap/>
            <w:vAlign w:val="bottom"/>
            <w:hideMark/>
          </w:tcPr>
          <w:p w14:paraId="46C74E7F"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500.000,00 €</w:t>
            </w:r>
          </w:p>
        </w:tc>
        <w:tc>
          <w:tcPr>
            <w:tcW w:w="2268" w:type="dxa"/>
            <w:tcBorders>
              <w:top w:val="nil"/>
              <w:left w:val="nil"/>
              <w:bottom w:val="single" w:sz="4" w:space="0" w:color="auto"/>
              <w:right w:val="single" w:sz="4" w:space="0" w:color="auto"/>
            </w:tcBorders>
            <w:noWrap/>
            <w:vAlign w:val="bottom"/>
            <w:hideMark/>
          </w:tcPr>
          <w:p w14:paraId="671B4B4E"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500.000,00 €</w:t>
            </w:r>
          </w:p>
        </w:tc>
      </w:tr>
      <w:tr w:rsidR="000747CA" w:rsidRPr="00133347" w14:paraId="4D4BE402" w14:textId="77777777" w:rsidTr="00295E1F">
        <w:trPr>
          <w:trHeight w:val="540"/>
        </w:trPr>
        <w:tc>
          <w:tcPr>
            <w:tcW w:w="996" w:type="dxa"/>
            <w:tcBorders>
              <w:top w:val="nil"/>
              <w:left w:val="single" w:sz="4" w:space="0" w:color="auto"/>
              <w:bottom w:val="single" w:sz="4" w:space="0" w:color="auto"/>
              <w:right w:val="single" w:sz="4" w:space="0" w:color="auto"/>
            </w:tcBorders>
            <w:noWrap/>
            <w:vAlign w:val="bottom"/>
          </w:tcPr>
          <w:p w14:paraId="57324C56" w14:textId="71D3F35F"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11</w:t>
            </w:r>
          </w:p>
        </w:tc>
        <w:tc>
          <w:tcPr>
            <w:tcW w:w="1636" w:type="dxa"/>
            <w:tcBorders>
              <w:top w:val="nil"/>
              <w:left w:val="nil"/>
              <w:bottom w:val="single" w:sz="4" w:space="0" w:color="auto"/>
              <w:right w:val="single" w:sz="4" w:space="0" w:color="auto"/>
            </w:tcBorders>
            <w:noWrap/>
            <w:vAlign w:val="bottom"/>
            <w:hideMark/>
          </w:tcPr>
          <w:p w14:paraId="3FA774A8"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Šmarje pri Jelšah</w:t>
            </w:r>
          </w:p>
        </w:tc>
        <w:tc>
          <w:tcPr>
            <w:tcW w:w="2097" w:type="dxa"/>
            <w:tcBorders>
              <w:top w:val="nil"/>
              <w:left w:val="nil"/>
              <w:bottom w:val="single" w:sz="4" w:space="0" w:color="auto"/>
              <w:right w:val="single" w:sz="4" w:space="0" w:color="auto"/>
            </w:tcBorders>
            <w:vAlign w:val="bottom"/>
            <w:hideMark/>
          </w:tcPr>
          <w:p w14:paraId="41E13720"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Kopališče Šmarje pri Jelšah</w:t>
            </w:r>
          </w:p>
        </w:tc>
        <w:tc>
          <w:tcPr>
            <w:tcW w:w="2070" w:type="dxa"/>
            <w:tcBorders>
              <w:top w:val="nil"/>
              <w:left w:val="nil"/>
              <w:bottom w:val="single" w:sz="4" w:space="0" w:color="auto"/>
              <w:right w:val="single" w:sz="4" w:space="0" w:color="auto"/>
            </w:tcBorders>
            <w:noWrap/>
            <w:vAlign w:val="bottom"/>
            <w:hideMark/>
          </w:tcPr>
          <w:p w14:paraId="780CABA0"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300.000,00 €</w:t>
            </w:r>
          </w:p>
        </w:tc>
        <w:tc>
          <w:tcPr>
            <w:tcW w:w="2268" w:type="dxa"/>
            <w:tcBorders>
              <w:top w:val="nil"/>
              <w:left w:val="nil"/>
              <w:bottom w:val="single" w:sz="4" w:space="0" w:color="auto"/>
              <w:right w:val="single" w:sz="4" w:space="0" w:color="auto"/>
            </w:tcBorders>
            <w:noWrap/>
            <w:vAlign w:val="bottom"/>
            <w:hideMark/>
          </w:tcPr>
          <w:p w14:paraId="192113A3"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200.000,00 €</w:t>
            </w:r>
          </w:p>
        </w:tc>
      </w:tr>
      <w:tr w:rsidR="000747CA" w:rsidRPr="00133347" w14:paraId="60739538" w14:textId="77777777" w:rsidTr="00295E1F">
        <w:trPr>
          <w:trHeight w:val="615"/>
        </w:trPr>
        <w:tc>
          <w:tcPr>
            <w:tcW w:w="996" w:type="dxa"/>
            <w:tcBorders>
              <w:top w:val="nil"/>
              <w:left w:val="single" w:sz="4" w:space="0" w:color="auto"/>
              <w:bottom w:val="single" w:sz="4" w:space="0" w:color="auto"/>
              <w:right w:val="single" w:sz="4" w:space="0" w:color="auto"/>
            </w:tcBorders>
            <w:noWrap/>
            <w:vAlign w:val="bottom"/>
          </w:tcPr>
          <w:p w14:paraId="4A69E7A4" w14:textId="20D31205"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12</w:t>
            </w:r>
          </w:p>
        </w:tc>
        <w:tc>
          <w:tcPr>
            <w:tcW w:w="1636" w:type="dxa"/>
            <w:tcBorders>
              <w:top w:val="nil"/>
              <w:left w:val="nil"/>
              <w:bottom w:val="single" w:sz="4" w:space="0" w:color="auto"/>
              <w:right w:val="single" w:sz="4" w:space="0" w:color="auto"/>
            </w:tcBorders>
            <w:noWrap/>
            <w:vAlign w:val="bottom"/>
            <w:hideMark/>
          </w:tcPr>
          <w:p w14:paraId="5BE86CF2"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Mestna občina Koper</w:t>
            </w:r>
          </w:p>
        </w:tc>
        <w:tc>
          <w:tcPr>
            <w:tcW w:w="2097" w:type="dxa"/>
            <w:tcBorders>
              <w:top w:val="nil"/>
              <w:left w:val="nil"/>
              <w:bottom w:val="single" w:sz="4" w:space="0" w:color="auto"/>
              <w:right w:val="single" w:sz="4" w:space="0" w:color="auto"/>
            </w:tcBorders>
            <w:vAlign w:val="bottom"/>
            <w:hideMark/>
          </w:tcPr>
          <w:p w14:paraId="1EBB4DEE"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Izgradnja nove telovadnice Osnovne šole Šmarje pri Kopru</w:t>
            </w:r>
          </w:p>
        </w:tc>
        <w:tc>
          <w:tcPr>
            <w:tcW w:w="2070" w:type="dxa"/>
            <w:tcBorders>
              <w:top w:val="nil"/>
              <w:left w:val="nil"/>
              <w:bottom w:val="single" w:sz="4" w:space="0" w:color="auto"/>
              <w:right w:val="single" w:sz="4" w:space="0" w:color="auto"/>
            </w:tcBorders>
            <w:noWrap/>
            <w:vAlign w:val="bottom"/>
            <w:hideMark/>
          </w:tcPr>
          <w:p w14:paraId="12A96553"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400.000,00 €</w:t>
            </w:r>
          </w:p>
        </w:tc>
        <w:tc>
          <w:tcPr>
            <w:tcW w:w="2268" w:type="dxa"/>
            <w:tcBorders>
              <w:top w:val="nil"/>
              <w:left w:val="nil"/>
              <w:bottom w:val="single" w:sz="4" w:space="0" w:color="auto"/>
              <w:right w:val="single" w:sz="4" w:space="0" w:color="auto"/>
            </w:tcBorders>
            <w:noWrap/>
            <w:vAlign w:val="bottom"/>
            <w:hideMark/>
          </w:tcPr>
          <w:p w14:paraId="07A0EE08"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600.000,00 €</w:t>
            </w:r>
          </w:p>
        </w:tc>
      </w:tr>
      <w:tr w:rsidR="000747CA" w:rsidRPr="00133347" w14:paraId="361EFA24" w14:textId="77777777" w:rsidTr="00295E1F">
        <w:trPr>
          <w:trHeight w:val="615"/>
        </w:trPr>
        <w:tc>
          <w:tcPr>
            <w:tcW w:w="996" w:type="dxa"/>
            <w:tcBorders>
              <w:top w:val="nil"/>
              <w:left w:val="single" w:sz="4" w:space="0" w:color="auto"/>
              <w:bottom w:val="single" w:sz="4" w:space="0" w:color="auto"/>
              <w:right w:val="single" w:sz="4" w:space="0" w:color="auto"/>
            </w:tcBorders>
            <w:noWrap/>
            <w:vAlign w:val="bottom"/>
          </w:tcPr>
          <w:p w14:paraId="5FFF8C98" w14:textId="482CCE74"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13</w:t>
            </w:r>
          </w:p>
        </w:tc>
        <w:tc>
          <w:tcPr>
            <w:tcW w:w="1636" w:type="dxa"/>
            <w:tcBorders>
              <w:top w:val="nil"/>
              <w:left w:val="nil"/>
              <w:bottom w:val="single" w:sz="4" w:space="0" w:color="auto"/>
              <w:right w:val="single" w:sz="4" w:space="0" w:color="auto"/>
            </w:tcBorders>
            <w:noWrap/>
            <w:vAlign w:val="bottom"/>
            <w:hideMark/>
          </w:tcPr>
          <w:p w14:paraId="69C1829A"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Škofja Loka</w:t>
            </w:r>
          </w:p>
        </w:tc>
        <w:tc>
          <w:tcPr>
            <w:tcW w:w="2097" w:type="dxa"/>
            <w:tcBorders>
              <w:top w:val="nil"/>
              <w:left w:val="nil"/>
              <w:bottom w:val="single" w:sz="4" w:space="0" w:color="auto"/>
              <w:right w:val="single" w:sz="4" w:space="0" w:color="auto"/>
            </w:tcBorders>
            <w:vAlign w:val="bottom"/>
            <w:hideMark/>
          </w:tcPr>
          <w:p w14:paraId="319F6C90"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Izgradnja telovadnice pri OŠ Škofja Loka - Mesto</w:t>
            </w:r>
          </w:p>
        </w:tc>
        <w:tc>
          <w:tcPr>
            <w:tcW w:w="2070" w:type="dxa"/>
            <w:tcBorders>
              <w:top w:val="nil"/>
              <w:left w:val="nil"/>
              <w:bottom w:val="single" w:sz="4" w:space="0" w:color="auto"/>
              <w:right w:val="single" w:sz="4" w:space="0" w:color="auto"/>
            </w:tcBorders>
            <w:noWrap/>
            <w:vAlign w:val="bottom"/>
            <w:hideMark/>
          </w:tcPr>
          <w:p w14:paraId="4C1493E6"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400.000,00 €</w:t>
            </w:r>
          </w:p>
        </w:tc>
        <w:tc>
          <w:tcPr>
            <w:tcW w:w="2268" w:type="dxa"/>
            <w:tcBorders>
              <w:top w:val="nil"/>
              <w:left w:val="nil"/>
              <w:bottom w:val="single" w:sz="4" w:space="0" w:color="auto"/>
              <w:right w:val="single" w:sz="4" w:space="0" w:color="auto"/>
            </w:tcBorders>
            <w:noWrap/>
            <w:vAlign w:val="bottom"/>
            <w:hideMark/>
          </w:tcPr>
          <w:p w14:paraId="4C7AB240"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600.000,00 €</w:t>
            </w:r>
          </w:p>
        </w:tc>
      </w:tr>
      <w:tr w:rsidR="000747CA" w:rsidRPr="00133347" w14:paraId="588648C2" w14:textId="77777777" w:rsidTr="00295E1F">
        <w:trPr>
          <w:trHeight w:val="555"/>
        </w:trPr>
        <w:tc>
          <w:tcPr>
            <w:tcW w:w="996" w:type="dxa"/>
            <w:tcBorders>
              <w:top w:val="nil"/>
              <w:left w:val="single" w:sz="4" w:space="0" w:color="auto"/>
              <w:bottom w:val="single" w:sz="4" w:space="0" w:color="auto"/>
              <w:right w:val="single" w:sz="4" w:space="0" w:color="auto"/>
            </w:tcBorders>
            <w:noWrap/>
            <w:vAlign w:val="bottom"/>
          </w:tcPr>
          <w:p w14:paraId="5D6F0CF2" w14:textId="50C1B662"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14</w:t>
            </w:r>
          </w:p>
        </w:tc>
        <w:tc>
          <w:tcPr>
            <w:tcW w:w="1636" w:type="dxa"/>
            <w:tcBorders>
              <w:top w:val="nil"/>
              <w:left w:val="nil"/>
              <w:bottom w:val="single" w:sz="4" w:space="0" w:color="auto"/>
              <w:right w:val="single" w:sz="4" w:space="0" w:color="auto"/>
            </w:tcBorders>
            <w:noWrap/>
            <w:vAlign w:val="bottom"/>
            <w:hideMark/>
          </w:tcPr>
          <w:p w14:paraId="08507FE7"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Križevci</w:t>
            </w:r>
          </w:p>
        </w:tc>
        <w:tc>
          <w:tcPr>
            <w:tcW w:w="2097" w:type="dxa"/>
            <w:tcBorders>
              <w:top w:val="nil"/>
              <w:left w:val="nil"/>
              <w:bottom w:val="single" w:sz="4" w:space="0" w:color="auto"/>
              <w:right w:val="single" w:sz="4" w:space="0" w:color="auto"/>
            </w:tcBorders>
            <w:vAlign w:val="bottom"/>
            <w:hideMark/>
          </w:tcPr>
          <w:p w14:paraId="35748D72"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Rekonstrukcija telovadnice pri OŠ Križevci</w:t>
            </w:r>
          </w:p>
        </w:tc>
        <w:tc>
          <w:tcPr>
            <w:tcW w:w="2070" w:type="dxa"/>
            <w:tcBorders>
              <w:top w:val="nil"/>
              <w:left w:val="nil"/>
              <w:bottom w:val="single" w:sz="4" w:space="0" w:color="auto"/>
              <w:right w:val="single" w:sz="4" w:space="0" w:color="auto"/>
            </w:tcBorders>
            <w:noWrap/>
            <w:vAlign w:val="bottom"/>
            <w:hideMark/>
          </w:tcPr>
          <w:p w14:paraId="536314FF"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29.766,00 €</w:t>
            </w:r>
          </w:p>
        </w:tc>
        <w:tc>
          <w:tcPr>
            <w:tcW w:w="2268" w:type="dxa"/>
            <w:tcBorders>
              <w:top w:val="nil"/>
              <w:left w:val="nil"/>
              <w:bottom w:val="single" w:sz="4" w:space="0" w:color="auto"/>
              <w:right w:val="single" w:sz="4" w:space="0" w:color="auto"/>
            </w:tcBorders>
            <w:noWrap/>
            <w:vAlign w:val="bottom"/>
            <w:hideMark/>
          </w:tcPr>
          <w:p w14:paraId="1B295886"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970.234,00 €</w:t>
            </w:r>
          </w:p>
        </w:tc>
      </w:tr>
      <w:tr w:rsidR="000747CA" w:rsidRPr="00133347" w14:paraId="3B9B38DC" w14:textId="77777777" w:rsidTr="00295E1F">
        <w:trPr>
          <w:trHeight w:val="525"/>
        </w:trPr>
        <w:tc>
          <w:tcPr>
            <w:tcW w:w="996" w:type="dxa"/>
            <w:tcBorders>
              <w:top w:val="nil"/>
              <w:left w:val="single" w:sz="4" w:space="0" w:color="auto"/>
              <w:bottom w:val="single" w:sz="4" w:space="0" w:color="auto"/>
              <w:right w:val="single" w:sz="4" w:space="0" w:color="auto"/>
            </w:tcBorders>
            <w:noWrap/>
            <w:vAlign w:val="bottom"/>
          </w:tcPr>
          <w:p w14:paraId="32A21CEF" w14:textId="481B1155"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15</w:t>
            </w:r>
          </w:p>
        </w:tc>
        <w:tc>
          <w:tcPr>
            <w:tcW w:w="1636" w:type="dxa"/>
            <w:tcBorders>
              <w:top w:val="nil"/>
              <w:left w:val="nil"/>
              <w:bottom w:val="single" w:sz="4" w:space="0" w:color="auto"/>
              <w:right w:val="single" w:sz="4" w:space="0" w:color="auto"/>
            </w:tcBorders>
            <w:noWrap/>
            <w:vAlign w:val="bottom"/>
            <w:hideMark/>
          </w:tcPr>
          <w:p w14:paraId="103CCA3A"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Idrija</w:t>
            </w:r>
          </w:p>
        </w:tc>
        <w:tc>
          <w:tcPr>
            <w:tcW w:w="2097" w:type="dxa"/>
            <w:tcBorders>
              <w:top w:val="nil"/>
              <w:left w:val="nil"/>
              <w:bottom w:val="single" w:sz="4" w:space="0" w:color="auto"/>
              <w:right w:val="single" w:sz="4" w:space="0" w:color="auto"/>
            </w:tcBorders>
            <w:vAlign w:val="bottom"/>
            <w:hideMark/>
          </w:tcPr>
          <w:p w14:paraId="7941F07F"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Modra dvorana - obnova</w:t>
            </w:r>
          </w:p>
        </w:tc>
        <w:tc>
          <w:tcPr>
            <w:tcW w:w="2070" w:type="dxa"/>
            <w:tcBorders>
              <w:top w:val="nil"/>
              <w:left w:val="nil"/>
              <w:bottom w:val="single" w:sz="4" w:space="0" w:color="auto"/>
              <w:right w:val="single" w:sz="4" w:space="0" w:color="auto"/>
            </w:tcBorders>
            <w:noWrap/>
            <w:vAlign w:val="bottom"/>
            <w:hideMark/>
          </w:tcPr>
          <w:p w14:paraId="71B43B42"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0,00 €</w:t>
            </w:r>
          </w:p>
        </w:tc>
        <w:tc>
          <w:tcPr>
            <w:tcW w:w="2268" w:type="dxa"/>
            <w:tcBorders>
              <w:top w:val="nil"/>
              <w:left w:val="nil"/>
              <w:bottom w:val="single" w:sz="4" w:space="0" w:color="auto"/>
              <w:right w:val="single" w:sz="4" w:space="0" w:color="auto"/>
            </w:tcBorders>
            <w:noWrap/>
            <w:vAlign w:val="bottom"/>
            <w:hideMark/>
          </w:tcPr>
          <w:p w14:paraId="2A524E63"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1.000.000,00 €</w:t>
            </w:r>
          </w:p>
        </w:tc>
      </w:tr>
      <w:tr w:rsidR="000747CA" w:rsidRPr="00133347" w14:paraId="201049DE" w14:textId="77777777" w:rsidTr="00295E1F">
        <w:trPr>
          <w:trHeight w:val="480"/>
        </w:trPr>
        <w:tc>
          <w:tcPr>
            <w:tcW w:w="996" w:type="dxa"/>
            <w:tcBorders>
              <w:top w:val="nil"/>
              <w:left w:val="single" w:sz="4" w:space="0" w:color="auto"/>
              <w:bottom w:val="single" w:sz="4" w:space="0" w:color="auto"/>
              <w:right w:val="single" w:sz="4" w:space="0" w:color="auto"/>
            </w:tcBorders>
            <w:noWrap/>
            <w:vAlign w:val="bottom"/>
          </w:tcPr>
          <w:p w14:paraId="4413CBEE" w14:textId="3D37F4BC"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16</w:t>
            </w:r>
          </w:p>
        </w:tc>
        <w:tc>
          <w:tcPr>
            <w:tcW w:w="1636" w:type="dxa"/>
            <w:tcBorders>
              <w:top w:val="nil"/>
              <w:left w:val="nil"/>
              <w:bottom w:val="single" w:sz="4" w:space="0" w:color="auto"/>
              <w:right w:val="single" w:sz="4" w:space="0" w:color="auto"/>
            </w:tcBorders>
            <w:noWrap/>
            <w:vAlign w:val="bottom"/>
            <w:hideMark/>
          </w:tcPr>
          <w:p w14:paraId="46833357"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Vodice</w:t>
            </w:r>
          </w:p>
        </w:tc>
        <w:tc>
          <w:tcPr>
            <w:tcW w:w="2097" w:type="dxa"/>
            <w:tcBorders>
              <w:top w:val="nil"/>
              <w:left w:val="nil"/>
              <w:bottom w:val="single" w:sz="4" w:space="0" w:color="auto"/>
              <w:right w:val="single" w:sz="4" w:space="0" w:color="auto"/>
            </w:tcBorders>
            <w:vAlign w:val="bottom"/>
            <w:hideMark/>
          </w:tcPr>
          <w:p w14:paraId="1271229F"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Večnamenska športna dvorana Vodice</w:t>
            </w:r>
          </w:p>
        </w:tc>
        <w:tc>
          <w:tcPr>
            <w:tcW w:w="2070" w:type="dxa"/>
            <w:tcBorders>
              <w:top w:val="nil"/>
              <w:left w:val="nil"/>
              <w:bottom w:val="single" w:sz="4" w:space="0" w:color="auto"/>
              <w:right w:val="single" w:sz="4" w:space="0" w:color="auto"/>
            </w:tcBorders>
            <w:noWrap/>
            <w:vAlign w:val="bottom"/>
            <w:hideMark/>
          </w:tcPr>
          <w:p w14:paraId="1949F8EB"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250.000,00 €</w:t>
            </w:r>
          </w:p>
        </w:tc>
        <w:tc>
          <w:tcPr>
            <w:tcW w:w="2268" w:type="dxa"/>
            <w:tcBorders>
              <w:top w:val="nil"/>
              <w:left w:val="nil"/>
              <w:bottom w:val="single" w:sz="4" w:space="0" w:color="auto"/>
              <w:right w:val="single" w:sz="4" w:space="0" w:color="auto"/>
            </w:tcBorders>
            <w:noWrap/>
            <w:vAlign w:val="bottom"/>
            <w:hideMark/>
          </w:tcPr>
          <w:p w14:paraId="45DF09F7"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750.000,00 €</w:t>
            </w:r>
          </w:p>
        </w:tc>
      </w:tr>
      <w:tr w:rsidR="000747CA" w:rsidRPr="00133347" w14:paraId="17592FAB" w14:textId="77777777" w:rsidTr="00295E1F">
        <w:trPr>
          <w:trHeight w:val="585"/>
        </w:trPr>
        <w:tc>
          <w:tcPr>
            <w:tcW w:w="996" w:type="dxa"/>
            <w:tcBorders>
              <w:top w:val="nil"/>
              <w:left w:val="single" w:sz="4" w:space="0" w:color="auto"/>
              <w:bottom w:val="single" w:sz="4" w:space="0" w:color="auto"/>
              <w:right w:val="single" w:sz="4" w:space="0" w:color="auto"/>
            </w:tcBorders>
            <w:noWrap/>
            <w:vAlign w:val="bottom"/>
          </w:tcPr>
          <w:p w14:paraId="2BEE951A" w14:textId="3BCABDDF"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17</w:t>
            </w:r>
          </w:p>
        </w:tc>
        <w:tc>
          <w:tcPr>
            <w:tcW w:w="1636" w:type="dxa"/>
            <w:tcBorders>
              <w:top w:val="nil"/>
              <w:left w:val="nil"/>
              <w:bottom w:val="single" w:sz="4" w:space="0" w:color="auto"/>
              <w:right w:val="single" w:sz="4" w:space="0" w:color="auto"/>
            </w:tcBorders>
            <w:noWrap/>
            <w:vAlign w:val="bottom"/>
            <w:hideMark/>
          </w:tcPr>
          <w:p w14:paraId="7ADADCE9"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Ilirska Bistrica</w:t>
            </w:r>
          </w:p>
        </w:tc>
        <w:tc>
          <w:tcPr>
            <w:tcW w:w="2097" w:type="dxa"/>
            <w:tcBorders>
              <w:top w:val="nil"/>
              <w:left w:val="nil"/>
              <w:bottom w:val="single" w:sz="4" w:space="0" w:color="auto"/>
              <w:right w:val="single" w:sz="4" w:space="0" w:color="auto"/>
            </w:tcBorders>
            <w:vAlign w:val="bottom"/>
            <w:hideMark/>
          </w:tcPr>
          <w:p w14:paraId="445AEE2F"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Prizidek in telovadnica na OŠ Dragotina Ketteja</w:t>
            </w:r>
          </w:p>
        </w:tc>
        <w:tc>
          <w:tcPr>
            <w:tcW w:w="2070" w:type="dxa"/>
            <w:tcBorders>
              <w:top w:val="nil"/>
              <w:left w:val="nil"/>
              <w:bottom w:val="single" w:sz="4" w:space="0" w:color="auto"/>
              <w:right w:val="single" w:sz="4" w:space="0" w:color="auto"/>
            </w:tcBorders>
            <w:noWrap/>
            <w:vAlign w:val="bottom"/>
            <w:hideMark/>
          </w:tcPr>
          <w:p w14:paraId="6F706BC5"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0,00 €</w:t>
            </w:r>
          </w:p>
        </w:tc>
        <w:tc>
          <w:tcPr>
            <w:tcW w:w="2268" w:type="dxa"/>
            <w:tcBorders>
              <w:top w:val="nil"/>
              <w:left w:val="nil"/>
              <w:bottom w:val="single" w:sz="4" w:space="0" w:color="auto"/>
              <w:right w:val="single" w:sz="4" w:space="0" w:color="auto"/>
            </w:tcBorders>
            <w:noWrap/>
            <w:vAlign w:val="bottom"/>
            <w:hideMark/>
          </w:tcPr>
          <w:p w14:paraId="46E35795"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1.000.000,00 €</w:t>
            </w:r>
          </w:p>
        </w:tc>
      </w:tr>
      <w:tr w:rsidR="000747CA" w:rsidRPr="00133347" w14:paraId="4EE1AB3B" w14:textId="77777777" w:rsidTr="009D1AC6">
        <w:trPr>
          <w:trHeight w:val="585"/>
        </w:trPr>
        <w:tc>
          <w:tcPr>
            <w:tcW w:w="996" w:type="dxa"/>
            <w:tcBorders>
              <w:top w:val="nil"/>
              <w:left w:val="single" w:sz="4" w:space="0" w:color="auto"/>
              <w:bottom w:val="single" w:sz="4" w:space="0" w:color="auto"/>
              <w:right w:val="single" w:sz="4" w:space="0" w:color="auto"/>
            </w:tcBorders>
            <w:noWrap/>
            <w:vAlign w:val="bottom"/>
          </w:tcPr>
          <w:p w14:paraId="466023FD" w14:textId="080E5FB5"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18</w:t>
            </w:r>
          </w:p>
        </w:tc>
        <w:tc>
          <w:tcPr>
            <w:tcW w:w="1636" w:type="dxa"/>
            <w:tcBorders>
              <w:top w:val="nil"/>
              <w:left w:val="nil"/>
              <w:bottom w:val="single" w:sz="4" w:space="0" w:color="auto"/>
              <w:right w:val="single" w:sz="4" w:space="0" w:color="auto"/>
            </w:tcBorders>
            <w:noWrap/>
            <w:vAlign w:val="bottom"/>
            <w:hideMark/>
          </w:tcPr>
          <w:p w14:paraId="71518E01"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Naklo</w:t>
            </w:r>
          </w:p>
        </w:tc>
        <w:tc>
          <w:tcPr>
            <w:tcW w:w="2097" w:type="dxa"/>
            <w:tcBorders>
              <w:top w:val="nil"/>
              <w:left w:val="nil"/>
              <w:bottom w:val="single" w:sz="4" w:space="0" w:color="auto"/>
              <w:right w:val="single" w:sz="4" w:space="0" w:color="auto"/>
            </w:tcBorders>
            <w:vAlign w:val="bottom"/>
            <w:hideMark/>
          </w:tcPr>
          <w:p w14:paraId="005DFB9A"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Športni park Naklo</w:t>
            </w:r>
          </w:p>
        </w:tc>
        <w:tc>
          <w:tcPr>
            <w:tcW w:w="2070" w:type="dxa"/>
            <w:tcBorders>
              <w:top w:val="nil"/>
              <w:left w:val="nil"/>
              <w:bottom w:val="single" w:sz="4" w:space="0" w:color="auto"/>
              <w:right w:val="single" w:sz="4" w:space="0" w:color="auto"/>
            </w:tcBorders>
            <w:noWrap/>
            <w:vAlign w:val="bottom"/>
            <w:hideMark/>
          </w:tcPr>
          <w:p w14:paraId="308A0555"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200.000,00 €</w:t>
            </w:r>
          </w:p>
        </w:tc>
        <w:tc>
          <w:tcPr>
            <w:tcW w:w="2268" w:type="dxa"/>
            <w:tcBorders>
              <w:top w:val="nil"/>
              <w:left w:val="nil"/>
              <w:bottom w:val="single" w:sz="4" w:space="0" w:color="auto"/>
              <w:right w:val="single" w:sz="4" w:space="0" w:color="auto"/>
            </w:tcBorders>
            <w:noWrap/>
            <w:vAlign w:val="bottom"/>
            <w:hideMark/>
          </w:tcPr>
          <w:p w14:paraId="39FB652C"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800.000,00 €</w:t>
            </w:r>
          </w:p>
        </w:tc>
      </w:tr>
      <w:tr w:rsidR="000747CA" w:rsidRPr="00133347" w14:paraId="608BB34C" w14:textId="77777777" w:rsidTr="009D1AC6">
        <w:trPr>
          <w:trHeight w:val="615"/>
        </w:trPr>
        <w:tc>
          <w:tcPr>
            <w:tcW w:w="996" w:type="dxa"/>
            <w:tcBorders>
              <w:top w:val="single" w:sz="4" w:space="0" w:color="auto"/>
              <w:left w:val="single" w:sz="4" w:space="0" w:color="auto"/>
              <w:bottom w:val="single" w:sz="4" w:space="0" w:color="auto"/>
              <w:right w:val="single" w:sz="4" w:space="0" w:color="auto"/>
            </w:tcBorders>
            <w:noWrap/>
            <w:vAlign w:val="bottom"/>
          </w:tcPr>
          <w:p w14:paraId="4272C662" w14:textId="4CC774D7"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lastRenderedPageBreak/>
              <w:t>19</w:t>
            </w:r>
          </w:p>
        </w:tc>
        <w:tc>
          <w:tcPr>
            <w:tcW w:w="1636" w:type="dxa"/>
            <w:tcBorders>
              <w:top w:val="single" w:sz="4" w:space="0" w:color="auto"/>
              <w:left w:val="single" w:sz="4" w:space="0" w:color="auto"/>
              <w:bottom w:val="single" w:sz="4" w:space="0" w:color="auto"/>
              <w:right w:val="single" w:sz="4" w:space="0" w:color="auto"/>
            </w:tcBorders>
            <w:noWrap/>
            <w:vAlign w:val="bottom"/>
            <w:hideMark/>
          </w:tcPr>
          <w:p w14:paraId="4831702C"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Mestna občina Maribor</w:t>
            </w:r>
          </w:p>
        </w:tc>
        <w:tc>
          <w:tcPr>
            <w:tcW w:w="2097" w:type="dxa"/>
            <w:tcBorders>
              <w:top w:val="single" w:sz="4" w:space="0" w:color="auto"/>
              <w:left w:val="single" w:sz="4" w:space="0" w:color="auto"/>
              <w:bottom w:val="single" w:sz="4" w:space="0" w:color="auto"/>
              <w:right w:val="single" w:sz="4" w:space="0" w:color="auto"/>
            </w:tcBorders>
            <w:vAlign w:val="bottom"/>
            <w:hideMark/>
          </w:tcPr>
          <w:p w14:paraId="137AA235"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NS Pobrežje ureditev igrišča z umetno travo</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62AD7523"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100.000,00 €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373AE29"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400.000,00 €</w:t>
            </w:r>
          </w:p>
        </w:tc>
      </w:tr>
      <w:tr w:rsidR="000747CA" w:rsidRPr="00133347" w14:paraId="18A22E8D" w14:textId="77777777" w:rsidTr="009D1AC6">
        <w:trPr>
          <w:trHeight w:val="570"/>
        </w:trPr>
        <w:tc>
          <w:tcPr>
            <w:tcW w:w="996" w:type="dxa"/>
            <w:tcBorders>
              <w:top w:val="single" w:sz="4" w:space="0" w:color="auto"/>
              <w:left w:val="single" w:sz="4" w:space="0" w:color="auto"/>
              <w:bottom w:val="single" w:sz="4" w:space="0" w:color="auto"/>
              <w:right w:val="single" w:sz="4" w:space="0" w:color="auto"/>
            </w:tcBorders>
            <w:noWrap/>
            <w:vAlign w:val="bottom"/>
          </w:tcPr>
          <w:p w14:paraId="3AFC2729" w14:textId="13D57AF0"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20</w:t>
            </w:r>
          </w:p>
        </w:tc>
        <w:tc>
          <w:tcPr>
            <w:tcW w:w="1636" w:type="dxa"/>
            <w:tcBorders>
              <w:top w:val="single" w:sz="4" w:space="0" w:color="auto"/>
              <w:left w:val="nil"/>
              <w:bottom w:val="single" w:sz="4" w:space="0" w:color="auto"/>
              <w:right w:val="single" w:sz="4" w:space="0" w:color="auto"/>
            </w:tcBorders>
            <w:noWrap/>
            <w:vAlign w:val="bottom"/>
            <w:hideMark/>
          </w:tcPr>
          <w:p w14:paraId="7677181F"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Mestna občina Nova Gorica</w:t>
            </w:r>
          </w:p>
        </w:tc>
        <w:tc>
          <w:tcPr>
            <w:tcW w:w="2097" w:type="dxa"/>
            <w:tcBorders>
              <w:top w:val="single" w:sz="4" w:space="0" w:color="auto"/>
              <w:left w:val="nil"/>
              <w:bottom w:val="single" w:sz="4" w:space="0" w:color="auto"/>
              <w:right w:val="single" w:sz="4" w:space="0" w:color="auto"/>
            </w:tcBorders>
            <w:vAlign w:val="bottom"/>
            <w:hideMark/>
          </w:tcPr>
          <w:p w14:paraId="67D4E940"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Sanacija letnega bazena</w:t>
            </w:r>
          </w:p>
        </w:tc>
        <w:tc>
          <w:tcPr>
            <w:tcW w:w="2070" w:type="dxa"/>
            <w:tcBorders>
              <w:top w:val="single" w:sz="4" w:space="0" w:color="auto"/>
              <w:left w:val="nil"/>
              <w:bottom w:val="single" w:sz="4" w:space="0" w:color="auto"/>
              <w:right w:val="single" w:sz="4" w:space="0" w:color="auto"/>
            </w:tcBorders>
            <w:noWrap/>
            <w:vAlign w:val="bottom"/>
            <w:hideMark/>
          </w:tcPr>
          <w:p w14:paraId="6E052C7D"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551.289,50 €</w:t>
            </w:r>
          </w:p>
        </w:tc>
        <w:tc>
          <w:tcPr>
            <w:tcW w:w="2268" w:type="dxa"/>
            <w:tcBorders>
              <w:top w:val="single" w:sz="4" w:space="0" w:color="auto"/>
              <w:left w:val="nil"/>
              <w:bottom w:val="single" w:sz="4" w:space="0" w:color="auto"/>
              <w:right w:val="single" w:sz="4" w:space="0" w:color="auto"/>
            </w:tcBorders>
            <w:noWrap/>
            <w:vAlign w:val="bottom"/>
            <w:hideMark/>
          </w:tcPr>
          <w:p w14:paraId="5788BB5C"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448.710,50 €</w:t>
            </w:r>
          </w:p>
        </w:tc>
      </w:tr>
      <w:tr w:rsidR="000747CA" w:rsidRPr="00133347" w14:paraId="5962040B" w14:textId="77777777" w:rsidTr="00295E1F">
        <w:trPr>
          <w:trHeight w:val="615"/>
        </w:trPr>
        <w:tc>
          <w:tcPr>
            <w:tcW w:w="996" w:type="dxa"/>
            <w:tcBorders>
              <w:top w:val="nil"/>
              <w:left w:val="single" w:sz="4" w:space="0" w:color="auto"/>
              <w:bottom w:val="single" w:sz="4" w:space="0" w:color="auto"/>
              <w:right w:val="single" w:sz="4" w:space="0" w:color="auto"/>
            </w:tcBorders>
            <w:noWrap/>
            <w:vAlign w:val="bottom"/>
          </w:tcPr>
          <w:p w14:paraId="4407EEE9" w14:textId="6FB19970"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21</w:t>
            </w:r>
          </w:p>
        </w:tc>
        <w:tc>
          <w:tcPr>
            <w:tcW w:w="1636" w:type="dxa"/>
            <w:tcBorders>
              <w:top w:val="nil"/>
              <w:left w:val="nil"/>
              <w:bottom w:val="single" w:sz="4" w:space="0" w:color="auto"/>
              <w:right w:val="single" w:sz="4" w:space="0" w:color="auto"/>
            </w:tcBorders>
            <w:noWrap/>
            <w:vAlign w:val="bottom"/>
            <w:hideMark/>
          </w:tcPr>
          <w:p w14:paraId="7F654917"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Šoštanj</w:t>
            </w:r>
          </w:p>
        </w:tc>
        <w:tc>
          <w:tcPr>
            <w:tcW w:w="2097" w:type="dxa"/>
            <w:tcBorders>
              <w:top w:val="nil"/>
              <w:left w:val="nil"/>
              <w:bottom w:val="single" w:sz="4" w:space="0" w:color="auto"/>
              <w:right w:val="single" w:sz="4" w:space="0" w:color="auto"/>
            </w:tcBorders>
            <w:vAlign w:val="bottom"/>
            <w:hideMark/>
          </w:tcPr>
          <w:p w14:paraId="26A3ACFD"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Ureditev športnega parka Šoštanj - večnamenski objekt</w:t>
            </w:r>
          </w:p>
        </w:tc>
        <w:tc>
          <w:tcPr>
            <w:tcW w:w="2070" w:type="dxa"/>
            <w:tcBorders>
              <w:top w:val="nil"/>
              <w:left w:val="nil"/>
              <w:bottom w:val="single" w:sz="4" w:space="0" w:color="auto"/>
              <w:right w:val="single" w:sz="4" w:space="0" w:color="auto"/>
            </w:tcBorders>
            <w:noWrap/>
            <w:vAlign w:val="bottom"/>
            <w:hideMark/>
          </w:tcPr>
          <w:p w14:paraId="70303781"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4.392,00 €</w:t>
            </w:r>
          </w:p>
        </w:tc>
        <w:tc>
          <w:tcPr>
            <w:tcW w:w="2268" w:type="dxa"/>
            <w:tcBorders>
              <w:top w:val="nil"/>
              <w:left w:val="nil"/>
              <w:bottom w:val="single" w:sz="4" w:space="0" w:color="auto"/>
              <w:right w:val="single" w:sz="4" w:space="0" w:color="auto"/>
            </w:tcBorders>
            <w:noWrap/>
            <w:vAlign w:val="bottom"/>
            <w:hideMark/>
          </w:tcPr>
          <w:p w14:paraId="04CE48A7"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995.608,00 €</w:t>
            </w:r>
          </w:p>
        </w:tc>
      </w:tr>
      <w:tr w:rsidR="000747CA" w:rsidRPr="00133347" w14:paraId="22649A69" w14:textId="77777777" w:rsidTr="00295E1F">
        <w:trPr>
          <w:trHeight w:val="615"/>
        </w:trPr>
        <w:tc>
          <w:tcPr>
            <w:tcW w:w="996" w:type="dxa"/>
            <w:tcBorders>
              <w:top w:val="nil"/>
              <w:left w:val="single" w:sz="4" w:space="0" w:color="auto"/>
              <w:bottom w:val="single" w:sz="4" w:space="0" w:color="auto"/>
              <w:right w:val="single" w:sz="4" w:space="0" w:color="auto"/>
            </w:tcBorders>
            <w:noWrap/>
            <w:vAlign w:val="bottom"/>
          </w:tcPr>
          <w:p w14:paraId="551931FE" w14:textId="620A8628"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22</w:t>
            </w:r>
          </w:p>
        </w:tc>
        <w:tc>
          <w:tcPr>
            <w:tcW w:w="1636" w:type="dxa"/>
            <w:tcBorders>
              <w:top w:val="nil"/>
              <w:left w:val="nil"/>
              <w:bottom w:val="single" w:sz="4" w:space="0" w:color="auto"/>
              <w:right w:val="single" w:sz="4" w:space="0" w:color="auto"/>
            </w:tcBorders>
            <w:noWrap/>
            <w:vAlign w:val="bottom"/>
            <w:hideMark/>
          </w:tcPr>
          <w:p w14:paraId="429FC6EC"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Kamnik</w:t>
            </w:r>
          </w:p>
        </w:tc>
        <w:tc>
          <w:tcPr>
            <w:tcW w:w="2097" w:type="dxa"/>
            <w:tcBorders>
              <w:top w:val="nil"/>
              <w:left w:val="nil"/>
              <w:bottom w:val="single" w:sz="4" w:space="0" w:color="auto"/>
              <w:right w:val="single" w:sz="4" w:space="0" w:color="auto"/>
            </w:tcBorders>
            <w:vAlign w:val="bottom"/>
            <w:hideMark/>
          </w:tcPr>
          <w:p w14:paraId="23180293"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Nova športna dvorana pri Osnovni šoli Frana Albrehta</w:t>
            </w:r>
          </w:p>
        </w:tc>
        <w:tc>
          <w:tcPr>
            <w:tcW w:w="2070" w:type="dxa"/>
            <w:tcBorders>
              <w:top w:val="nil"/>
              <w:left w:val="nil"/>
              <w:bottom w:val="single" w:sz="4" w:space="0" w:color="auto"/>
              <w:right w:val="single" w:sz="4" w:space="0" w:color="auto"/>
            </w:tcBorders>
            <w:noWrap/>
            <w:vAlign w:val="bottom"/>
            <w:hideMark/>
          </w:tcPr>
          <w:p w14:paraId="6B2791F3"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0,00 €</w:t>
            </w:r>
          </w:p>
        </w:tc>
        <w:tc>
          <w:tcPr>
            <w:tcW w:w="2268" w:type="dxa"/>
            <w:tcBorders>
              <w:top w:val="nil"/>
              <w:left w:val="nil"/>
              <w:bottom w:val="single" w:sz="4" w:space="0" w:color="auto"/>
              <w:right w:val="single" w:sz="4" w:space="0" w:color="auto"/>
            </w:tcBorders>
            <w:noWrap/>
            <w:vAlign w:val="bottom"/>
            <w:hideMark/>
          </w:tcPr>
          <w:p w14:paraId="6816FB3B"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1.000.000,00 €</w:t>
            </w:r>
          </w:p>
        </w:tc>
      </w:tr>
      <w:tr w:rsidR="000747CA" w:rsidRPr="00133347" w14:paraId="6E98AD19" w14:textId="77777777" w:rsidTr="00295E1F">
        <w:trPr>
          <w:trHeight w:val="540"/>
        </w:trPr>
        <w:tc>
          <w:tcPr>
            <w:tcW w:w="996" w:type="dxa"/>
            <w:tcBorders>
              <w:top w:val="nil"/>
              <w:left w:val="single" w:sz="4" w:space="0" w:color="auto"/>
              <w:bottom w:val="single" w:sz="4" w:space="0" w:color="auto"/>
              <w:right w:val="single" w:sz="4" w:space="0" w:color="auto"/>
            </w:tcBorders>
            <w:noWrap/>
            <w:vAlign w:val="bottom"/>
          </w:tcPr>
          <w:p w14:paraId="31B95A88" w14:textId="2FB0DA0D"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23</w:t>
            </w:r>
          </w:p>
        </w:tc>
        <w:tc>
          <w:tcPr>
            <w:tcW w:w="1636" w:type="dxa"/>
            <w:tcBorders>
              <w:top w:val="nil"/>
              <w:left w:val="nil"/>
              <w:bottom w:val="single" w:sz="4" w:space="0" w:color="auto"/>
              <w:right w:val="single" w:sz="4" w:space="0" w:color="auto"/>
            </w:tcBorders>
            <w:noWrap/>
            <w:vAlign w:val="bottom"/>
            <w:hideMark/>
          </w:tcPr>
          <w:p w14:paraId="2ED2E23B"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Rogaška Slatina</w:t>
            </w:r>
          </w:p>
        </w:tc>
        <w:tc>
          <w:tcPr>
            <w:tcW w:w="2097" w:type="dxa"/>
            <w:tcBorders>
              <w:top w:val="nil"/>
              <w:left w:val="nil"/>
              <w:bottom w:val="single" w:sz="4" w:space="0" w:color="auto"/>
              <w:right w:val="single" w:sz="4" w:space="0" w:color="auto"/>
            </w:tcBorders>
            <w:vAlign w:val="bottom"/>
            <w:hideMark/>
          </w:tcPr>
          <w:p w14:paraId="3D2A8869"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Kopališče Rogaška Slatina</w:t>
            </w:r>
          </w:p>
        </w:tc>
        <w:tc>
          <w:tcPr>
            <w:tcW w:w="2070" w:type="dxa"/>
            <w:tcBorders>
              <w:top w:val="nil"/>
              <w:left w:val="nil"/>
              <w:bottom w:val="single" w:sz="4" w:space="0" w:color="auto"/>
              <w:right w:val="single" w:sz="4" w:space="0" w:color="auto"/>
            </w:tcBorders>
            <w:noWrap/>
            <w:vAlign w:val="bottom"/>
            <w:hideMark/>
          </w:tcPr>
          <w:p w14:paraId="23C0082D"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58.400,00 €</w:t>
            </w:r>
          </w:p>
        </w:tc>
        <w:tc>
          <w:tcPr>
            <w:tcW w:w="2268" w:type="dxa"/>
            <w:tcBorders>
              <w:top w:val="nil"/>
              <w:left w:val="nil"/>
              <w:bottom w:val="single" w:sz="4" w:space="0" w:color="auto"/>
              <w:right w:val="single" w:sz="4" w:space="0" w:color="auto"/>
            </w:tcBorders>
            <w:noWrap/>
            <w:vAlign w:val="bottom"/>
            <w:hideMark/>
          </w:tcPr>
          <w:p w14:paraId="19066CA2"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941.600,00 €</w:t>
            </w:r>
          </w:p>
        </w:tc>
      </w:tr>
      <w:tr w:rsidR="000747CA" w:rsidRPr="00133347" w14:paraId="049CB2FC" w14:textId="77777777" w:rsidTr="00295E1F">
        <w:trPr>
          <w:trHeight w:val="615"/>
        </w:trPr>
        <w:tc>
          <w:tcPr>
            <w:tcW w:w="996" w:type="dxa"/>
            <w:tcBorders>
              <w:top w:val="nil"/>
              <w:left w:val="single" w:sz="4" w:space="0" w:color="auto"/>
              <w:bottom w:val="single" w:sz="4" w:space="0" w:color="auto"/>
              <w:right w:val="single" w:sz="4" w:space="0" w:color="auto"/>
            </w:tcBorders>
            <w:noWrap/>
            <w:vAlign w:val="bottom"/>
          </w:tcPr>
          <w:p w14:paraId="7235779D" w14:textId="505CFAAF"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24</w:t>
            </w:r>
          </w:p>
        </w:tc>
        <w:tc>
          <w:tcPr>
            <w:tcW w:w="1636" w:type="dxa"/>
            <w:tcBorders>
              <w:top w:val="nil"/>
              <w:left w:val="nil"/>
              <w:bottom w:val="single" w:sz="4" w:space="0" w:color="auto"/>
              <w:right w:val="single" w:sz="4" w:space="0" w:color="auto"/>
            </w:tcBorders>
            <w:vAlign w:val="bottom"/>
            <w:hideMark/>
          </w:tcPr>
          <w:p w14:paraId="083AB2A8"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Mestna občina Murska sobota</w:t>
            </w:r>
          </w:p>
        </w:tc>
        <w:tc>
          <w:tcPr>
            <w:tcW w:w="2097" w:type="dxa"/>
            <w:tcBorders>
              <w:top w:val="nil"/>
              <w:left w:val="nil"/>
              <w:bottom w:val="single" w:sz="4" w:space="0" w:color="auto"/>
              <w:right w:val="single" w:sz="4" w:space="0" w:color="auto"/>
            </w:tcBorders>
            <w:vAlign w:val="bottom"/>
            <w:hideMark/>
          </w:tcPr>
          <w:p w14:paraId="30ADEE62"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 xml:space="preserve">Stadion Fazanerija - dograditev tribun </w:t>
            </w:r>
          </w:p>
        </w:tc>
        <w:tc>
          <w:tcPr>
            <w:tcW w:w="2070" w:type="dxa"/>
            <w:tcBorders>
              <w:top w:val="nil"/>
              <w:left w:val="nil"/>
              <w:bottom w:val="single" w:sz="4" w:space="0" w:color="auto"/>
              <w:right w:val="single" w:sz="4" w:space="0" w:color="auto"/>
            </w:tcBorders>
            <w:noWrap/>
            <w:vAlign w:val="bottom"/>
            <w:hideMark/>
          </w:tcPr>
          <w:p w14:paraId="1B9EEE82"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0,00 €</w:t>
            </w:r>
          </w:p>
        </w:tc>
        <w:tc>
          <w:tcPr>
            <w:tcW w:w="2268" w:type="dxa"/>
            <w:tcBorders>
              <w:top w:val="nil"/>
              <w:left w:val="nil"/>
              <w:bottom w:val="single" w:sz="4" w:space="0" w:color="auto"/>
              <w:right w:val="single" w:sz="4" w:space="0" w:color="auto"/>
            </w:tcBorders>
            <w:noWrap/>
            <w:vAlign w:val="bottom"/>
            <w:hideMark/>
          </w:tcPr>
          <w:p w14:paraId="3B30C0F3"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500.000,00 €</w:t>
            </w:r>
          </w:p>
        </w:tc>
      </w:tr>
      <w:tr w:rsidR="000747CA" w:rsidRPr="00133347" w14:paraId="0CFAC7F0" w14:textId="77777777" w:rsidTr="00295E1F">
        <w:trPr>
          <w:trHeight w:val="585"/>
        </w:trPr>
        <w:tc>
          <w:tcPr>
            <w:tcW w:w="996" w:type="dxa"/>
            <w:tcBorders>
              <w:top w:val="nil"/>
              <w:left w:val="single" w:sz="4" w:space="0" w:color="auto"/>
              <w:bottom w:val="single" w:sz="4" w:space="0" w:color="auto"/>
              <w:right w:val="single" w:sz="4" w:space="0" w:color="auto"/>
            </w:tcBorders>
            <w:noWrap/>
            <w:vAlign w:val="bottom"/>
          </w:tcPr>
          <w:p w14:paraId="1EE3BE21" w14:textId="5B144D38" w:rsidR="000747CA" w:rsidRPr="00133347" w:rsidRDefault="000747CA" w:rsidP="00133347">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25</w:t>
            </w:r>
          </w:p>
        </w:tc>
        <w:tc>
          <w:tcPr>
            <w:tcW w:w="1636" w:type="dxa"/>
            <w:tcBorders>
              <w:top w:val="nil"/>
              <w:left w:val="nil"/>
              <w:bottom w:val="single" w:sz="4" w:space="0" w:color="auto"/>
              <w:right w:val="single" w:sz="4" w:space="0" w:color="auto"/>
            </w:tcBorders>
            <w:noWrap/>
            <w:vAlign w:val="bottom"/>
            <w:hideMark/>
          </w:tcPr>
          <w:p w14:paraId="2201B894"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Občina Slovenska Bistrica</w:t>
            </w:r>
          </w:p>
        </w:tc>
        <w:tc>
          <w:tcPr>
            <w:tcW w:w="2097" w:type="dxa"/>
            <w:tcBorders>
              <w:top w:val="nil"/>
              <w:left w:val="nil"/>
              <w:bottom w:val="single" w:sz="4" w:space="0" w:color="auto"/>
              <w:right w:val="single" w:sz="4" w:space="0" w:color="auto"/>
            </w:tcBorders>
            <w:vAlign w:val="bottom"/>
            <w:hideMark/>
          </w:tcPr>
          <w:p w14:paraId="695FA752" w14:textId="77777777" w:rsidR="000747CA" w:rsidRPr="00133347" w:rsidRDefault="000747CA" w:rsidP="00133347">
            <w:pPr>
              <w:spacing w:after="0" w:line="240" w:lineRule="auto"/>
              <w:rPr>
                <w:rFonts w:ascii="Arial" w:hAnsi="Arial" w:cs="Arial"/>
                <w:sz w:val="20"/>
                <w:szCs w:val="20"/>
                <w:lang w:eastAsia="sl-SI"/>
              </w:rPr>
            </w:pPr>
            <w:r w:rsidRPr="00133347">
              <w:rPr>
                <w:rFonts w:ascii="Arial" w:hAnsi="Arial" w:cs="Arial"/>
                <w:sz w:val="20"/>
                <w:szCs w:val="20"/>
                <w:lang w:eastAsia="sl-SI"/>
              </w:rPr>
              <w:t>Obnova športnega parka</w:t>
            </w:r>
          </w:p>
        </w:tc>
        <w:tc>
          <w:tcPr>
            <w:tcW w:w="2070" w:type="dxa"/>
            <w:tcBorders>
              <w:top w:val="nil"/>
              <w:left w:val="nil"/>
              <w:bottom w:val="single" w:sz="4" w:space="0" w:color="auto"/>
              <w:right w:val="single" w:sz="4" w:space="0" w:color="auto"/>
            </w:tcBorders>
            <w:noWrap/>
            <w:vAlign w:val="bottom"/>
            <w:hideMark/>
          </w:tcPr>
          <w:p w14:paraId="15A2DE97"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50.000,00 €</w:t>
            </w:r>
          </w:p>
        </w:tc>
        <w:tc>
          <w:tcPr>
            <w:tcW w:w="2268" w:type="dxa"/>
            <w:tcBorders>
              <w:top w:val="nil"/>
              <w:left w:val="nil"/>
              <w:bottom w:val="single" w:sz="4" w:space="0" w:color="auto"/>
              <w:right w:val="single" w:sz="4" w:space="0" w:color="auto"/>
            </w:tcBorders>
            <w:noWrap/>
            <w:vAlign w:val="bottom"/>
            <w:hideMark/>
          </w:tcPr>
          <w:p w14:paraId="24420C9E" w14:textId="77777777" w:rsidR="000747CA" w:rsidRPr="00133347" w:rsidRDefault="000747CA" w:rsidP="00133347">
            <w:pPr>
              <w:spacing w:after="0" w:line="240" w:lineRule="auto"/>
              <w:jc w:val="right"/>
              <w:rPr>
                <w:rFonts w:ascii="Arial" w:hAnsi="Arial" w:cs="Arial"/>
                <w:sz w:val="20"/>
                <w:szCs w:val="20"/>
                <w:lang w:eastAsia="sl-SI"/>
              </w:rPr>
            </w:pPr>
            <w:r w:rsidRPr="00133347">
              <w:rPr>
                <w:rFonts w:ascii="Arial" w:hAnsi="Arial" w:cs="Arial"/>
                <w:sz w:val="20"/>
                <w:szCs w:val="20"/>
                <w:lang w:eastAsia="sl-SI"/>
              </w:rPr>
              <w:t>450.000,00 €</w:t>
            </w:r>
          </w:p>
        </w:tc>
      </w:tr>
    </w:tbl>
    <w:p w14:paraId="0BD4F8BD" w14:textId="77777777" w:rsidR="00C67A7A" w:rsidRDefault="00C67A7A" w:rsidP="00C67A7A">
      <w:pPr>
        <w:spacing w:line="276" w:lineRule="auto"/>
        <w:jc w:val="both"/>
        <w:rPr>
          <w:rFonts w:cs="Arial"/>
          <w:szCs w:val="20"/>
        </w:rPr>
      </w:pPr>
      <w:r w:rsidRPr="008B5475">
        <w:rPr>
          <w:rFonts w:cs="Arial"/>
          <w:szCs w:val="20"/>
        </w:rPr>
        <w:t>Izbranim prijaviteljem se je izdalo odločbe o sofinanciranju.</w:t>
      </w:r>
    </w:p>
    <w:p w14:paraId="04572722" w14:textId="77777777" w:rsidR="00C67A7A" w:rsidRPr="00C67A7A" w:rsidRDefault="00C67A7A" w:rsidP="00C67A7A">
      <w:pPr>
        <w:spacing w:line="276" w:lineRule="auto"/>
        <w:jc w:val="both"/>
        <w:rPr>
          <w:rFonts w:ascii="Arial" w:hAnsi="Arial" w:cs="Arial"/>
          <w:sz w:val="20"/>
          <w:szCs w:val="18"/>
        </w:rPr>
      </w:pPr>
    </w:p>
    <w:p w14:paraId="6B99B03B" w14:textId="4B02A7A6" w:rsidR="00C67A7A" w:rsidRPr="00C67A7A" w:rsidRDefault="00133347" w:rsidP="004B7371">
      <w:pPr>
        <w:shd w:val="clear" w:color="auto" w:fill="E7E6E6"/>
        <w:spacing w:after="0" w:line="240" w:lineRule="auto"/>
        <w:jc w:val="both"/>
        <w:rPr>
          <w:rFonts w:ascii="Arial" w:hAnsi="Arial" w:cs="Arial"/>
          <w:b/>
          <w:bCs/>
          <w:sz w:val="20"/>
          <w:szCs w:val="20"/>
        </w:rPr>
      </w:pPr>
      <w:r>
        <w:rPr>
          <w:rFonts w:ascii="Arial" w:hAnsi="Arial" w:cs="Arial"/>
          <w:b/>
          <w:bCs/>
          <w:sz w:val="20"/>
          <w:szCs w:val="20"/>
        </w:rPr>
        <w:t>S</w:t>
      </w:r>
      <w:r w:rsidR="00C67A7A" w:rsidRPr="00C67A7A">
        <w:rPr>
          <w:rFonts w:ascii="Arial" w:hAnsi="Arial" w:cs="Arial"/>
          <w:b/>
          <w:bCs/>
          <w:sz w:val="20"/>
          <w:szCs w:val="20"/>
        </w:rPr>
        <w:t xml:space="preserve">eznam izbranih investicij SKLOPA 2 </w:t>
      </w:r>
    </w:p>
    <w:p w14:paraId="020AC29F" w14:textId="77777777" w:rsidR="00C67A7A" w:rsidRDefault="00C67A7A" w:rsidP="004B7371">
      <w:pPr>
        <w:shd w:val="clear" w:color="auto" w:fill="E7E6E6"/>
        <w:spacing w:after="0" w:line="240" w:lineRule="auto"/>
        <w:jc w:val="both"/>
        <w:rPr>
          <w:rFonts w:ascii="Arial" w:hAnsi="Arial" w:cs="Arial"/>
          <w:b/>
          <w:bCs/>
          <w:sz w:val="20"/>
          <w:szCs w:val="20"/>
        </w:rPr>
      </w:pPr>
      <w:r w:rsidRPr="00C67A7A">
        <w:rPr>
          <w:rFonts w:ascii="Arial" w:hAnsi="Arial" w:cs="Arial"/>
          <w:b/>
          <w:bCs/>
          <w:sz w:val="20"/>
          <w:szCs w:val="20"/>
        </w:rPr>
        <w:t>(investicije v posodobitev ali vzpostavitev novih zunanjih športnih površin)</w:t>
      </w:r>
    </w:p>
    <w:p w14:paraId="624B07D5" w14:textId="77777777" w:rsidR="004B7371" w:rsidRPr="00C67A7A" w:rsidRDefault="004B7371" w:rsidP="004B7371">
      <w:pPr>
        <w:spacing w:after="0" w:line="240" w:lineRule="auto"/>
        <w:jc w:val="both"/>
        <w:rPr>
          <w:rFonts w:ascii="Arial" w:hAnsi="Arial" w:cs="Arial"/>
          <w:b/>
          <w:bCs/>
          <w:sz w:val="20"/>
          <w:szCs w:val="20"/>
        </w:rPr>
      </w:pPr>
    </w:p>
    <w:tbl>
      <w:tblPr>
        <w:tblStyle w:val="Tabelamrea"/>
        <w:tblW w:w="9067" w:type="dxa"/>
        <w:tblLook w:val="04A0" w:firstRow="1" w:lastRow="0" w:firstColumn="1" w:lastColumn="0" w:noHBand="0" w:noVBand="1"/>
      </w:tblPr>
      <w:tblGrid>
        <w:gridCol w:w="1072"/>
        <w:gridCol w:w="1560"/>
        <w:gridCol w:w="1985"/>
        <w:gridCol w:w="2182"/>
        <w:gridCol w:w="2268"/>
      </w:tblGrid>
      <w:tr w:rsidR="000747CA" w:rsidRPr="00C67A7A" w14:paraId="5131DCF3" w14:textId="77777777" w:rsidTr="00295E1F">
        <w:trPr>
          <w:trHeight w:val="865"/>
        </w:trPr>
        <w:tc>
          <w:tcPr>
            <w:tcW w:w="1072" w:type="dxa"/>
            <w:shd w:val="clear" w:color="auto" w:fill="E7E6E6" w:themeFill="background2"/>
            <w:vAlign w:val="bottom"/>
            <w:hideMark/>
          </w:tcPr>
          <w:p w14:paraId="2ADDEC2F" w14:textId="77777777" w:rsidR="000747CA" w:rsidRPr="00C67A7A" w:rsidRDefault="000747CA" w:rsidP="00133347">
            <w:pPr>
              <w:jc w:val="center"/>
              <w:rPr>
                <w:rFonts w:ascii="Arial" w:hAnsi="Arial" w:cs="Arial"/>
                <w:b/>
                <w:bCs/>
                <w:sz w:val="20"/>
                <w:szCs w:val="20"/>
              </w:rPr>
            </w:pPr>
            <w:r w:rsidRPr="00C67A7A">
              <w:rPr>
                <w:rFonts w:ascii="Arial" w:hAnsi="Arial" w:cs="Arial"/>
                <w:b/>
                <w:bCs/>
                <w:sz w:val="20"/>
                <w:szCs w:val="20"/>
              </w:rPr>
              <w:t>Uvrstitev</w:t>
            </w:r>
          </w:p>
        </w:tc>
        <w:tc>
          <w:tcPr>
            <w:tcW w:w="1560" w:type="dxa"/>
            <w:shd w:val="clear" w:color="auto" w:fill="E7E6E6" w:themeFill="background2"/>
            <w:vAlign w:val="bottom"/>
            <w:hideMark/>
          </w:tcPr>
          <w:p w14:paraId="1EBA9347" w14:textId="77777777" w:rsidR="000747CA" w:rsidRPr="00C67A7A" w:rsidRDefault="000747CA" w:rsidP="005B1155">
            <w:pPr>
              <w:rPr>
                <w:rFonts w:ascii="Arial" w:hAnsi="Arial" w:cs="Arial"/>
                <w:b/>
                <w:bCs/>
                <w:sz w:val="20"/>
                <w:szCs w:val="20"/>
              </w:rPr>
            </w:pPr>
            <w:r w:rsidRPr="00C67A7A">
              <w:rPr>
                <w:rFonts w:ascii="Arial" w:hAnsi="Arial" w:cs="Arial"/>
                <w:b/>
                <w:bCs/>
                <w:sz w:val="20"/>
                <w:szCs w:val="20"/>
              </w:rPr>
              <w:t>Naziv prijavitelja</w:t>
            </w:r>
          </w:p>
        </w:tc>
        <w:tc>
          <w:tcPr>
            <w:tcW w:w="1985" w:type="dxa"/>
            <w:shd w:val="clear" w:color="auto" w:fill="E7E6E6" w:themeFill="background2"/>
            <w:vAlign w:val="bottom"/>
            <w:hideMark/>
          </w:tcPr>
          <w:p w14:paraId="79B05E7F" w14:textId="77777777" w:rsidR="000747CA" w:rsidRPr="00C67A7A" w:rsidRDefault="000747CA" w:rsidP="005B1155">
            <w:pPr>
              <w:rPr>
                <w:rFonts w:ascii="Arial" w:hAnsi="Arial" w:cs="Arial"/>
                <w:b/>
                <w:bCs/>
                <w:sz w:val="20"/>
                <w:szCs w:val="20"/>
              </w:rPr>
            </w:pPr>
            <w:r w:rsidRPr="00C67A7A">
              <w:rPr>
                <w:rFonts w:ascii="Arial" w:hAnsi="Arial" w:cs="Arial"/>
                <w:b/>
                <w:bCs/>
                <w:sz w:val="20"/>
                <w:szCs w:val="20"/>
              </w:rPr>
              <w:t>Naziv prijavljene investicije</w:t>
            </w:r>
          </w:p>
        </w:tc>
        <w:tc>
          <w:tcPr>
            <w:tcW w:w="2182" w:type="dxa"/>
            <w:shd w:val="clear" w:color="auto" w:fill="E7E6E6" w:themeFill="background2"/>
            <w:vAlign w:val="bottom"/>
            <w:hideMark/>
          </w:tcPr>
          <w:p w14:paraId="7E262B57" w14:textId="7BCA50A7" w:rsidR="000747CA" w:rsidRPr="00C67A7A" w:rsidRDefault="002039EF" w:rsidP="00133347">
            <w:pPr>
              <w:jc w:val="center"/>
              <w:rPr>
                <w:rFonts w:ascii="Arial" w:hAnsi="Arial" w:cs="Arial"/>
                <w:b/>
                <w:bCs/>
                <w:sz w:val="20"/>
                <w:szCs w:val="20"/>
              </w:rPr>
            </w:pPr>
            <w:r>
              <w:rPr>
                <w:rFonts w:ascii="Arial" w:hAnsi="Arial" w:cs="Arial"/>
                <w:b/>
                <w:bCs/>
                <w:sz w:val="20"/>
                <w:szCs w:val="20"/>
              </w:rPr>
              <w:t>Dodeljeno</w:t>
            </w:r>
            <w:r w:rsidR="000747CA" w:rsidRPr="00C67A7A">
              <w:rPr>
                <w:rFonts w:ascii="Arial" w:hAnsi="Arial" w:cs="Arial"/>
                <w:b/>
                <w:bCs/>
                <w:sz w:val="20"/>
                <w:szCs w:val="20"/>
              </w:rPr>
              <w:t xml:space="preserve"> sofinanciranje MGTŠ v letu 2024</w:t>
            </w:r>
          </w:p>
        </w:tc>
        <w:tc>
          <w:tcPr>
            <w:tcW w:w="2268" w:type="dxa"/>
            <w:shd w:val="clear" w:color="auto" w:fill="E7E6E6" w:themeFill="background2"/>
            <w:vAlign w:val="bottom"/>
            <w:hideMark/>
          </w:tcPr>
          <w:p w14:paraId="19599687" w14:textId="5F87CA23" w:rsidR="000747CA" w:rsidRPr="00C67A7A" w:rsidRDefault="002039EF" w:rsidP="00133347">
            <w:pPr>
              <w:jc w:val="center"/>
              <w:rPr>
                <w:rFonts w:ascii="Arial" w:hAnsi="Arial" w:cs="Arial"/>
                <w:b/>
                <w:bCs/>
                <w:sz w:val="20"/>
                <w:szCs w:val="20"/>
              </w:rPr>
            </w:pPr>
            <w:r>
              <w:rPr>
                <w:rFonts w:ascii="Arial" w:hAnsi="Arial" w:cs="Arial"/>
                <w:b/>
                <w:bCs/>
                <w:sz w:val="20"/>
                <w:szCs w:val="20"/>
              </w:rPr>
              <w:t>Dodeljeno</w:t>
            </w:r>
            <w:r w:rsidR="000747CA" w:rsidRPr="00C67A7A">
              <w:rPr>
                <w:rFonts w:ascii="Arial" w:hAnsi="Arial" w:cs="Arial"/>
                <w:b/>
                <w:bCs/>
                <w:sz w:val="20"/>
                <w:szCs w:val="20"/>
              </w:rPr>
              <w:t xml:space="preserve"> sofinanciranje MGTŠ v letu 2025</w:t>
            </w:r>
          </w:p>
        </w:tc>
      </w:tr>
      <w:tr w:rsidR="000747CA" w:rsidRPr="00C67A7A" w14:paraId="4675107B" w14:textId="77777777" w:rsidTr="00295E1F">
        <w:trPr>
          <w:trHeight w:val="330"/>
        </w:trPr>
        <w:tc>
          <w:tcPr>
            <w:tcW w:w="1072" w:type="dxa"/>
            <w:noWrap/>
            <w:vAlign w:val="bottom"/>
            <w:hideMark/>
          </w:tcPr>
          <w:p w14:paraId="798534DB" w14:textId="3F5AFB30" w:rsidR="000747CA" w:rsidRPr="00C511BD" w:rsidRDefault="000747CA" w:rsidP="00133347">
            <w:pPr>
              <w:jc w:val="center"/>
              <w:rPr>
                <w:rFonts w:ascii="Arial" w:hAnsi="Arial" w:cs="Arial"/>
                <w:b/>
                <w:bCs/>
                <w:sz w:val="20"/>
                <w:szCs w:val="20"/>
              </w:rPr>
            </w:pPr>
            <w:r w:rsidRPr="00C511BD">
              <w:rPr>
                <w:rFonts w:ascii="Arial" w:hAnsi="Arial" w:cs="Arial"/>
                <w:b/>
                <w:bCs/>
                <w:sz w:val="20"/>
                <w:szCs w:val="20"/>
              </w:rPr>
              <w:t>1</w:t>
            </w:r>
          </w:p>
        </w:tc>
        <w:tc>
          <w:tcPr>
            <w:tcW w:w="1560" w:type="dxa"/>
            <w:noWrap/>
            <w:vAlign w:val="bottom"/>
            <w:hideMark/>
          </w:tcPr>
          <w:p w14:paraId="0649BEAE" w14:textId="77777777" w:rsidR="000747CA" w:rsidRPr="00C67A7A" w:rsidRDefault="000747CA" w:rsidP="005B1155">
            <w:pPr>
              <w:rPr>
                <w:rFonts w:ascii="Arial" w:hAnsi="Arial" w:cs="Arial"/>
                <w:sz w:val="20"/>
                <w:szCs w:val="20"/>
              </w:rPr>
            </w:pPr>
            <w:r w:rsidRPr="00C67A7A">
              <w:rPr>
                <w:rFonts w:ascii="Arial" w:hAnsi="Arial" w:cs="Arial"/>
                <w:sz w:val="20"/>
                <w:szCs w:val="20"/>
              </w:rPr>
              <w:t>Občina Lovrenc na Pohorju</w:t>
            </w:r>
          </w:p>
        </w:tc>
        <w:tc>
          <w:tcPr>
            <w:tcW w:w="1985" w:type="dxa"/>
            <w:noWrap/>
            <w:hideMark/>
          </w:tcPr>
          <w:p w14:paraId="5F2332B5" w14:textId="77777777" w:rsidR="000747CA" w:rsidRPr="00C67A7A" w:rsidRDefault="000747CA" w:rsidP="00133347">
            <w:pPr>
              <w:rPr>
                <w:rFonts w:ascii="Arial" w:hAnsi="Arial" w:cs="Arial"/>
                <w:sz w:val="20"/>
                <w:szCs w:val="20"/>
              </w:rPr>
            </w:pPr>
            <w:r w:rsidRPr="00C67A7A">
              <w:rPr>
                <w:rFonts w:ascii="Arial" w:hAnsi="Arial" w:cs="Arial"/>
                <w:sz w:val="20"/>
                <w:szCs w:val="20"/>
              </w:rPr>
              <w:t>Ureditev šolskega okoliša - Šolska igrišča</w:t>
            </w:r>
          </w:p>
        </w:tc>
        <w:tc>
          <w:tcPr>
            <w:tcW w:w="2182" w:type="dxa"/>
            <w:noWrap/>
            <w:vAlign w:val="bottom"/>
            <w:hideMark/>
          </w:tcPr>
          <w:p w14:paraId="645D3C51"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0,00 €</w:t>
            </w:r>
          </w:p>
        </w:tc>
        <w:tc>
          <w:tcPr>
            <w:tcW w:w="2268" w:type="dxa"/>
            <w:noWrap/>
            <w:vAlign w:val="bottom"/>
            <w:hideMark/>
          </w:tcPr>
          <w:p w14:paraId="67DFE536"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500.000,00 €</w:t>
            </w:r>
          </w:p>
        </w:tc>
      </w:tr>
      <w:tr w:rsidR="000747CA" w:rsidRPr="00C67A7A" w14:paraId="51B20A13" w14:textId="77777777" w:rsidTr="00295E1F">
        <w:trPr>
          <w:trHeight w:val="315"/>
        </w:trPr>
        <w:tc>
          <w:tcPr>
            <w:tcW w:w="1072" w:type="dxa"/>
            <w:noWrap/>
            <w:vAlign w:val="bottom"/>
            <w:hideMark/>
          </w:tcPr>
          <w:p w14:paraId="0AAFB76C" w14:textId="641A10F0" w:rsidR="000747CA" w:rsidRPr="00C511BD" w:rsidRDefault="000747CA" w:rsidP="00133347">
            <w:pPr>
              <w:jc w:val="center"/>
              <w:rPr>
                <w:rFonts w:ascii="Arial" w:hAnsi="Arial" w:cs="Arial"/>
                <w:b/>
                <w:bCs/>
                <w:sz w:val="20"/>
                <w:szCs w:val="20"/>
              </w:rPr>
            </w:pPr>
            <w:r w:rsidRPr="00C511BD">
              <w:rPr>
                <w:rFonts w:ascii="Arial" w:hAnsi="Arial" w:cs="Arial"/>
                <w:b/>
                <w:bCs/>
                <w:sz w:val="20"/>
                <w:szCs w:val="20"/>
              </w:rPr>
              <w:t>2</w:t>
            </w:r>
          </w:p>
        </w:tc>
        <w:tc>
          <w:tcPr>
            <w:tcW w:w="1560" w:type="dxa"/>
            <w:noWrap/>
            <w:vAlign w:val="bottom"/>
            <w:hideMark/>
          </w:tcPr>
          <w:p w14:paraId="121C5B51" w14:textId="77777777" w:rsidR="000747CA" w:rsidRPr="00C67A7A" w:rsidRDefault="000747CA" w:rsidP="005B1155">
            <w:pPr>
              <w:rPr>
                <w:rFonts w:ascii="Arial" w:hAnsi="Arial" w:cs="Arial"/>
                <w:sz w:val="20"/>
                <w:szCs w:val="20"/>
              </w:rPr>
            </w:pPr>
            <w:r w:rsidRPr="00C67A7A">
              <w:rPr>
                <w:rFonts w:ascii="Arial" w:hAnsi="Arial" w:cs="Arial"/>
                <w:sz w:val="20"/>
                <w:szCs w:val="20"/>
              </w:rPr>
              <w:t>Občina Slovenske Konjice</w:t>
            </w:r>
          </w:p>
        </w:tc>
        <w:tc>
          <w:tcPr>
            <w:tcW w:w="1985" w:type="dxa"/>
            <w:noWrap/>
            <w:hideMark/>
          </w:tcPr>
          <w:p w14:paraId="2F464246" w14:textId="77777777" w:rsidR="000747CA" w:rsidRPr="00C67A7A" w:rsidRDefault="000747CA" w:rsidP="00133347">
            <w:pPr>
              <w:rPr>
                <w:rFonts w:ascii="Arial" w:hAnsi="Arial" w:cs="Arial"/>
                <w:sz w:val="20"/>
                <w:szCs w:val="20"/>
              </w:rPr>
            </w:pPr>
            <w:r w:rsidRPr="00C67A7A">
              <w:rPr>
                <w:rFonts w:ascii="Arial" w:hAnsi="Arial" w:cs="Arial"/>
                <w:sz w:val="20"/>
                <w:szCs w:val="20"/>
              </w:rPr>
              <w:t>Igrišče Livada Loče</w:t>
            </w:r>
          </w:p>
        </w:tc>
        <w:tc>
          <w:tcPr>
            <w:tcW w:w="2182" w:type="dxa"/>
            <w:noWrap/>
            <w:vAlign w:val="bottom"/>
            <w:hideMark/>
          </w:tcPr>
          <w:p w14:paraId="356939AB"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250.000,00 €</w:t>
            </w:r>
          </w:p>
        </w:tc>
        <w:tc>
          <w:tcPr>
            <w:tcW w:w="2268" w:type="dxa"/>
            <w:noWrap/>
            <w:vAlign w:val="bottom"/>
            <w:hideMark/>
          </w:tcPr>
          <w:p w14:paraId="20D61E7A"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250.000,00 €</w:t>
            </w:r>
          </w:p>
        </w:tc>
      </w:tr>
      <w:tr w:rsidR="000747CA" w:rsidRPr="00C67A7A" w14:paraId="65F69C0F" w14:textId="77777777" w:rsidTr="00295E1F">
        <w:trPr>
          <w:trHeight w:val="315"/>
        </w:trPr>
        <w:tc>
          <w:tcPr>
            <w:tcW w:w="1072" w:type="dxa"/>
            <w:noWrap/>
            <w:vAlign w:val="bottom"/>
            <w:hideMark/>
          </w:tcPr>
          <w:p w14:paraId="58289016" w14:textId="356215FB" w:rsidR="000747CA" w:rsidRPr="00C511BD" w:rsidRDefault="000747CA" w:rsidP="00133347">
            <w:pPr>
              <w:jc w:val="center"/>
              <w:rPr>
                <w:rFonts w:ascii="Arial" w:hAnsi="Arial" w:cs="Arial"/>
                <w:b/>
                <w:bCs/>
                <w:sz w:val="20"/>
                <w:szCs w:val="20"/>
              </w:rPr>
            </w:pPr>
            <w:r w:rsidRPr="00C511BD">
              <w:rPr>
                <w:rFonts w:ascii="Arial" w:hAnsi="Arial" w:cs="Arial"/>
                <w:b/>
                <w:bCs/>
                <w:sz w:val="20"/>
                <w:szCs w:val="20"/>
              </w:rPr>
              <w:t>3</w:t>
            </w:r>
          </w:p>
        </w:tc>
        <w:tc>
          <w:tcPr>
            <w:tcW w:w="1560" w:type="dxa"/>
            <w:noWrap/>
            <w:vAlign w:val="bottom"/>
            <w:hideMark/>
          </w:tcPr>
          <w:p w14:paraId="272C8DF6" w14:textId="77777777" w:rsidR="000747CA" w:rsidRPr="00C67A7A" w:rsidRDefault="000747CA" w:rsidP="005B1155">
            <w:pPr>
              <w:rPr>
                <w:rFonts w:ascii="Arial" w:hAnsi="Arial" w:cs="Arial"/>
                <w:sz w:val="20"/>
                <w:szCs w:val="20"/>
              </w:rPr>
            </w:pPr>
            <w:r w:rsidRPr="00C67A7A">
              <w:rPr>
                <w:rFonts w:ascii="Arial" w:hAnsi="Arial" w:cs="Arial"/>
                <w:sz w:val="20"/>
                <w:szCs w:val="20"/>
              </w:rPr>
              <w:t>Mestna občina Nova Gorica</w:t>
            </w:r>
          </w:p>
        </w:tc>
        <w:tc>
          <w:tcPr>
            <w:tcW w:w="1985" w:type="dxa"/>
            <w:noWrap/>
            <w:hideMark/>
          </w:tcPr>
          <w:p w14:paraId="323782E8" w14:textId="77777777" w:rsidR="000747CA" w:rsidRPr="00C67A7A" w:rsidRDefault="000747CA" w:rsidP="00133347">
            <w:pPr>
              <w:rPr>
                <w:rFonts w:ascii="Arial" w:hAnsi="Arial" w:cs="Arial"/>
                <w:sz w:val="20"/>
                <w:szCs w:val="20"/>
              </w:rPr>
            </w:pPr>
            <w:r w:rsidRPr="00C67A7A">
              <w:rPr>
                <w:rFonts w:ascii="Arial" w:hAnsi="Arial" w:cs="Arial"/>
                <w:sz w:val="20"/>
                <w:szCs w:val="20"/>
              </w:rPr>
              <w:t>Ureditev športnega igrišča Branik</w:t>
            </w:r>
          </w:p>
        </w:tc>
        <w:tc>
          <w:tcPr>
            <w:tcW w:w="2182" w:type="dxa"/>
            <w:noWrap/>
            <w:vAlign w:val="bottom"/>
            <w:hideMark/>
          </w:tcPr>
          <w:p w14:paraId="16A5D221"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251.000,00 €</w:t>
            </w:r>
          </w:p>
        </w:tc>
        <w:tc>
          <w:tcPr>
            <w:tcW w:w="2268" w:type="dxa"/>
            <w:noWrap/>
            <w:vAlign w:val="bottom"/>
            <w:hideMark/>
          </w:tcPr>
          <w:p w14:paraId="727AF947"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249.000,00 €</w:t>
            </w:r>
          </w:p>
        </w:tc>
      </w:tr>
      <w:tr w:rsidR="000747CA" w:rsidRPr="00C67A7A" w14:paraId="6714EDA7" w14:textId="77777777" w:rsidTr="00295E1F">
        <w:trPr>
          <w:trHeight w:val="315"/>
        </w:trPr>
        <w:tc>
          <w:tcPr>
            <w:tcW w:w="1072" w:type="dxa"/>
            <w:noWrap/>
            <w:vAlign w:val="bottom"/>
            <w:hideMark/>
          </w:tcPr>
          <w:p w14:paraId="4F9E6B5A" w14:textId="6C005840" w:rsidR="000747CA" w:rsidRPr="00C511BD" w:rsidRDefault="002039EF" w:rsidP="00133347">
            <w:pPr>
              <w:jc w:val="center"/>
              <w:rPr>
                <w:rFonts w:ascii="Arial" w:hAnsi="Arial" w:cs="Arial"/>
                <w:b/>
                <w:bCs/>
                <w:sz w:val="20"/>
                <w:szCs w:val="20"/>
              </w:rPr>
            </w:pPr>
            <w:r w:rsidRPr="00C511BD">
              <w:rPr>
                <w:rFonts w:ascii="Arial" w:hAnsi="Arial" w:cs="Arial"/>
                <w:b/>
                <w:bCs/>
                <w:sz w:val="20"/>
                <w:szCs w:val="20"/>
              </w:rPr>
              <w:t>4</w:t>
            </w:r>
          </w:p>
        </w:tc>
        <w:tc>
          <w:tcPr>
            <w:tcW w:w="1560" w:type="dxa"/>
            <w:noWrap/>
            <w:vAlign w:val="bottom"/>
            <w:hideMark/>
          </w:tcPr>
          <w:p w14:paraId="0B8942A6" w14:textId="77777777" w:rsidR="000747CA" w:rsidRPr="00C67A7A" w:rsidRDefault="000747CA" w:rsidP="005B1155">
            <w:pPr>
              <w:rPr>
                <w:rFonts w:ascii="Arial" w:hAnsi="Arial" w:cs="Arial"/>
                <w:sz w:val="20"/>
                <w:szCs w:val="20"/>
              </w:rPr>
            </w:pPr>
            <w:r w:rsidRPr="00C67A7A">
              <w:rPr>
                <w:rFonts w:ascii="Arial" w:hAnsi="Arial" w:cs="Arial"/>
                <w:sz w:val="20"/>
                <w:szCs w:val="20"/>
              </w:rPr>
              <w:t>Občina Kamnik</w:t>
            </w:r>
          </w:p>
        </w:tc>
        <w:tc>
          <w:tcPr>
            <w:tcW w:w="1985" w:type="dxa"/>
            <w:noWrap/>
            <w:hideMark/>
          </w:tcPr>
          <w:p w14:paraId="316F1D4F" w14:textId="77777777" w:rsidR="000747CA" w:rsidRPr="00C67A7A" w:rsidRDefault="000747CA" w:rsidP="00133347">
            <w:pPr>
              <w:rPr>
                <w:rFonts w:ascii="Arial" w:hAnsi="Arial" w:cs="Arial"/>
                <w:sz w:val="20"/>
                <w:szCs w:val="20"/>
              </w:rPr>
            </w:pPr>
            <w:r w:rsidRPr="00C67A7A">
              <w:rPr>
                <w:rFonts w:ascii="Arial" w:hAnsi="Arial" w:cs="Arial"/>
                <w:sz w:val="20"/>
                <w:szCs w:val="20"/>
              </w:rPr>
              <w:t>Zunanje športne površine pri Osnovni šoli Frana Albrehta</w:t>
            </w:r>
          </w:p>
        </w:tc>
        <w:tc>
          <w:tcPr>
            <w:tcW w:w="2182" w:type="dxa"/>
            <w:noWrap/>
            <w:vAlign w:val="bottom"/>
            <w:hideMark/>
          </w:tcPr>
          <w:p w14:paraId="0EC422C3"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0,00 €</w:t>
            </w:r>
          </w:p>
        </w:tc>
        <w:tc>
          <w:tcPr>
            <w:tcW w:w="2268" w:type="dxa"/>
            <w:noWrap/>
            <w:vAlign w:val="bottom"/>
            <w:hideMark/>
          </w:tcPr>
          <w:p w14:paraId="15765C1F"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500.000,00 €</w:t>
            </w:r>
          </w:p>
        </w:tc>
      </w:tr>
      <w:tr w:rsidR="000747CA" w:rsidRPr="00C67A7A" w14:paraId="54916DAF" w14:textId="77777777" w:rsidTr="00295E1F">
        <w:trPr>
          <w:trHeight w:val="315"/>
        </w:trPr>
        <w:tc>
          <w:tcPr>
            <w:tcW w:w="1072" w:type="dxa"/>
            <w:noWrap/>
            <w:vAlign w:val="bottom"/>
            <w:hideMark/>
          </w:tcPr>
          <w:p w14:paraId="5DF5467B" w14:textId="5BF25BF5" w:rsidR="000747CA" w:rsidRPr="00C511BD" w:rsidRDefault="002039EF" w:rsidP="00133347">
            <w:pPr>
              <w:jc w:val="center"/>
              <w:rPr>
                <w:rFonts w:ascii="Arial" w:hAnsi="Arial" w:cs="Arial"/>
                <w:b/>
                <w:bCs/>
                <w:sz w:val="20"/>
                <w:szCs w:val="20"/>
              </w:rPr>
            </w:pPr>
            <w:r w:rsidRPr="00C511BD">
              <w:rPr>
                <w:rFonts w:ascii="Arial" w:hAnsi="Arial" w:cs="Arial"/>
                <w:b/>
                <w:bCs/>
                <w:sz w:val="20"/>
                <w:szCs w:val="20"/>
              </w:rPr>
              <w:t>5</w:t>
            </w:r>
          </w:p>
        </w:tc>
        <w:tc>
          <w:tcPr>
            <w:tcW w:w="1560" w:type="dxa"/>
            <w:noWrap/>
            <w:vAlign w:val="bottom"/>
            <w:hideMark/>
          </w:tcPr>
          <w:p w14:paraId="259DCEF4" w14:textId="77777777" w:rsidR="000747CA" w:rsidRPr="00C67A7A" w:rsidRDefault="000747CA" w:rsidP="005B1155">
            <w:pPr>
              <w:rPr>
                <w:rFonts w:ascii="Arial" w:hAnsi="Arial" w:cs="Arial"/>
                <w:sz w:val="20"/>
                <w:szCs w:val="20"/>
              </w:rPr>
            </w:pPr>
            <w:r w:rsidRPr="00C67A7A">
              <w:rPr>
                <w:rFonts w:ascii="Arial" w:hAnsi="Arial" w:cs="Arial"/>
                <w:sz w:val="20"/>
                <w:szCs w:val="20"/>
              </w:rPr>
              <w:t>Občina Ljutomer</w:t>
            </w:r>
          </w:p>
        </w:tc>
        <w:tc>
          <w:tcPr>
            <w:tcW w:w="1985" w:type="dxa"/>
            <w:noWrap/>
            <w:hideMark/>
          </w:tcPr>
          <w:p w14:paraId="080EA272" w14:textId="77777777" w:rsidR="000747CA" w:rsidRPr="00C67A7A" w:rsidRDefault="000747CA" w:rsidP="00133347">
            <w:pPr>
              <w:rPr>
                <w:rFonts w:ascii="Arial" w:hAnsi="Arial" w:cs="Arial"/>
                <w:sz w:val="20"/>
                <w:szCs w:val="20"/>
              </w:rPr>
            </w:pPr>
            <w:r w:rsidRPr="00C67A7A">
              <w:rPr>
                <w:rFonts w:ascii="Arial" w:hAnsi="Arial" w:cs="Arial"/>
                <w:sz w:val="20"/>
                <w:szCs w:val="20"/>
              </w:rPr>
              <w:t>Ureditev nogometnega igrišča z umetno travo v ŠRC Ljutomer</w:t>
            </w:r>
          </w:p>
        </w:tc>
        <w:tc>
          <w:tcPr>
            <w:tcW w:w="2182" w:type="dxa"/>
            <w:noWrap/>
            <w:vAlign w:val="bottom"/>
            <w:hideMark/>
          </w:tcPr>
          <w:p w14:paraId="347A9E52"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275.000,00 €</w:t>
            </w:r>
          </w:p>
        </w:tc>
        <w:tc>
          <w:tcPr>
            <w:tcW w:w="2268" w:type="dxa"/>
            <w:noWrap/>
            <w:vAlign w:val="bottom"/>
            <w:hideMark/>
          </w:tcPr>
          <w:p w14:paraId="5F187E63"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225.000,00 €</w:t>
            </w:r>
          </w:p>
        </w:tc>
      </w:tr>
      <w:tr w:rsidR="000747CA" w:rsidRPr="00C67A7A" w14:paraId="24C6B7F8" w14:textId="77777777" w:rsidTr="00295E1F">
        <w:trPr>
          <w:trHeight w:val="315"/>
        </w:trPr>
        <w:tc>
          <w:tcPr>
            <w:tcW w:w="1072" w:type="dxa"/>
            <w:noWrap/>
            <w:vAlign w:val="bottom"/>
            <w:hideMark/>
          </w:tcPr>
          <w:p w14:paraId="467AC664" w14:textId="775FF04F" w:rsidR="000747CA" w:rsidRPr="00C511BD" w:rsidRDefault="000747CA" w:rsidP="00133347">
            <w:pPr>
              <w:jc w:val="center"/>
              <w:rPr>
                <w:rFonts w:ascii="Arial" w:hAnsi="Arial" w:cs="Arial"/>
                <w:b/>
                <w:bCs/>
                <w:sz w:val="20"/>
                <w:szCs w:val="20"/>
              </w:rPr>
            </w:pPr>
            <w:r w:rsidRPr="00C511BD">
              <w:rPr>
                <w:rFonts w:ascii="Arial" w:hAnsi="Arial" w:cs="Arial"/>
                <w:b/>
                <w:bCs/>
                <w:sz w:val="20"/>
                <w:szCs w:val="20"/>
              </w:rPr>
              <w:t>6</w:t>
            </w:r>
          </w:p>
        </w:tc>
        <w:tc>
          <w:tcPr>
            <w:tcW w:w="1560" w:type="dxa"/>
            <w:noWrap/>
            <w:vAlign w:val="bottom"/>
            <w:hideMark/>
          </w:tcPr>
          <w:p w14:paraId="6F19C43D" w14:textId="77777777" w:rsidR="000747CA" w:rsidRPr="00C67A7A" w:rsidRDefault="000747CA" w:rsidP="005B1155">
            <w:pPr>
              <w:rPr>
                <w:rFonts w:ascii="Arial" w:hAnsi="Arial" w:cs="Arial"/>
                <w:sz w:val="20"/>
                <w:szCs w:val="20"/>
              </w:rPr>
            </w:pPr>
            <w:r w:rsidRPr="00C67A7A">
              <w:rPr>
                <w:rFonts w:ascii="Arial" w:hAnsi="Arial" w:cs="Arial"/>
                <w:sz w:val="20"/>
                <w:szCs w:val="20"/>
              </w:rPr>
              <w:t>Občina Medvode</w:t>
            </w:r>
          </w:p>
        </w:tc>
        <w:tc>
          <w:tcPr>
            <w:tcW w:w="1985" w:type="dxa"/>
            <w:noWrap/>
            <w:hideMark/>
          </w:tcPr>
          <w:p w14:paraId="383EBB9A" w14:textId="77777777" w:rsidR="000747CA" w:rsidRPr="00C67A7A" w:rsidRDefault="000747CA" w:rsidP="00133347">
            <w:pPr>
              <w:rPr>
                <w:rFonts w:ascii="Arial" w:hAnsi="Arial" w:cs="Arial"/>
                <w:sz w:val="20"/>
                <w:szCs w:val="20"/>
              </w:rPr>
            </w:pPr>
            <w:r w:rsidRPr="00C67A7A">
              <w:rPr>
                <w:rFonts w:ascii="Arial" w:hAnsi="Arial" w:cs="Arial"/>
                <w:sz w:val="20"/>
                <w:szCs w:val="20"/>
              </w:rPr>
              <w:t>Športno igrišče ob OŠ Preska - novogradnja</w:t>
            </w:r>
          </w:p>
        </w:tc>
        <w:tc>
          <w:tcPr>
            <w:tcW w:w="2182" w:type="dxa"/>
            <w:noWrap/>
            <w:vAlign w:val="bottom"/>
            <w:hideMark/>
          </w:tcPr>
          <w:p w14:paraId="59AFD883"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0,00 €</w:t>
            </w:r>
          </w:p>
        </w:tc>
        <w:tc>
          <w:tcPr>
            <w:tcW w:w="2268" w:type="dxa"/>
            <w:noWrap/>
            <w:vAlign w:val="bottom"/>
            <w:hideMark/>
          </w:tcPr>
          <w:p w14:paraId="4A120410"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500.000,00 €</w:t>
            </w:r>
          </w:p>
        </w:tc>
      </w:tr>
      <w:tr w:rsidR="000747CA" w:rsidRPr="00C67A7A" w14:paraId="3DFCFBA7" w14:textId="77777777" w:rsidTr="00295E1F">
        <w:trPr>
          <w:trHeight w:val="315"/>
        </w:trPr>
        <w:tc>
          <w:tcPr>
            <w:tcW w:w="1072" w:type="dxa"/>
            <w:noWrap/>
            <w:vAlign w:val="bottom"/>
            <w:hideMark/>
          </w:tcPr>
          <w:p w14:paraId="764650CD" w14:textId="73248565" w:rsidR="000747CA" w:rsidRPr="00C511BD" w:rsidRDefault="000747CA" w:rsidP="00133347">
            <w:pPr>
              <w:jc w:val="center"/>
              <w:rPr>
                <w:rFonts w:ascii="Arial" w:hAnsi="Arial" w:cs="Arial"/>
                <w:b/>
                <w:bCs/>
                <w:sz w:val="20"/>
                <w:szCs w:val="20"/>
              </w:rPr>
            </w:pPr>
            <w:r w:rsidRPr="00C511BD">
              <w:rPr>
                <w:rFonts w:ascii="Arial" w:hAnsi="Arial" w:cs="Arial"/>
                <w:b/>
                <w:bCs/>
                <w:sz w:val="20"/>
                <w:szCs w:val="20"/>
              </w:rPr>
              <w:t>7</w:t>
            </w:r>
          </w:p>
        </w:tc>
        <w:tc>
          <w:tcPr>
            <w:tcW w:w="1560" w:type="dxa"/>
            <w:noWrap/>
            <w:vAlign w:val="bottom"/>
            <w:hideMark/>
          </w:tcPr>
          <w:p w14:paraId="0296B486" w14:textId="77777777" w:rsidR="000747CA" w:rsidRPr="00C67A7A" w:rsidRDefault="000747CA" w:rsidP="005B1155">
            <w:pPr>
              <w:rPr>
                <w:rFonts w:ascii="Arial" w:hAnsi="Arial" w:cs="Arial"/>
                <w:sz w:val="20"/>
                <w:szCs w:val="20"/>
              </w:rPr>
            </w:pPr>
            <w:r w:rsidRPr="00C67A7A">
              <w:rPr>
                <w:rFonts w:ascii="Arial" w:hAnsi="Arial" w:cs="Arial"/>
                <w:sz w:val="20"/>
                <w:szCs w:val="20"/>
              </w:rPr>
              <w:t>Občina Šoštanj</w:t>
            </w:r>
          </w:p>
        </w:tc>
        <w:tc>
          <w:tcPr>
            <w:tcW w:w="1985" w:type="dxa"/>
            <w:noWrap/>
            <w:hideMark/>
          </w:tcPr>
          <w:p w14:paraId="6A7B50DC" w14:textId="77777777" w:rsidR="000747CA" w:rsidRPr="00C67A7A" w:rsidRDefault="000747CA" w:rsidP="00133347">
            <w:pPr>
              <w:rPr>
                <w:rFonts w:ascii="Arial" w:hAnsi="Arial" w:cs="Arial"/>
                <w:sz w:val="20"/>
                <w:szCs w:val="20"/>
              </w:rPr>
            </w:pPr>
            <w:r w:rsidRPr="00C67A7A">
              <w:rPr>
                <w:rFonts w:ascii="Arial" w:hAnsi="Arial" w:cs="Arial"/>
                <w:sz w:val="20"/>
                <w:szCs w:val="20"/>
              </w:rPr>
              <w:t>Ureditev športnega parka Šoštanj - ostala športna infrastruktura</w:t>
            </w:r>
          </w:p>
        </w:tc>
        <w:tc>
          <w:tcPr>
            <w:tcW w:w="2182" w:type="dxa"/>
            <w:noWrap/>
            <w:vAlign w:val="bottom"/>
            <w:hideMark/>
          </w:tcPr>
          <w:p w14:paraId="17D9F339"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2.412,00 €</w:t>
            </w:r>
          </w:p>
        </w:tc>
        <w:tc>
          <w:tcPr>
            <w:tcW w:w="2268" w:type="dxa"/>
            <w:noWrap/>
            <w:vAlign w:val="bottom"/>
            <w:hideMark/>
          </w:tcPr>
          <w:p w14:paraId="1F548962" w14:textId="77777777" w:rsidR="000747CA" w:rsidRPr="00C67A7A" w:rsidRDefault="000747CA" w:rsidP="00133347">
            <w:pPr>
              <w:jc w:val="center"/>
              <w:rPr>
                <w:rFonts w:ascii="Arial" w:hAnsi="Arial" w:cs="Arial"/>
                <w:sz w:val="20"/>
                <w:szCs w:val="20"/>
              </w:rPr>
            </w:pPr>
            <w:r w:rsidRPr="00C67A7A">
              <w:rPr>
                <w:rFonts w:ascii="Arial" w:hAnsi="Arial" w:cs="Arial"/>
                <w:sz w:val="20"/>
                <w:szCs w:val="20"/>
              </w:rPr>
              <w:t>497.588,00 €</w:t>
            </w:r>
          </w:p>
        </w:tc>
      </w:tr>
    </w:tbl>
    <w:p w14:paraId="296769EA" w14:textId="77777777" w:rsidR="00C67A7A" w:rsidRDefault="00C67A7A" w:rsidP="00C67A7A">
      <w:pPr>
        <w:rPr>
          <w:rFonts w:cs="Arial"/>
          <w:sz w:val="16"/>
          <w:szCs w:val="16"/>
        </w:rPr>
      </w:pPr>
      <w:r w:rsidRPr="00675E05">
        <w:rPr>
          <w:rFonts w:cs="Arial"/>
        </w:rPr>
        <w:t>Izbranim prijaviteljem se je izdalo odločbe o sofinanciranju.</w:t>
      </w:r>
    </w:p>
    <w:p w14:paraId="7F56EE93" w14:textId="77777777" w:rsidR="00C67A7A" w:rsidRPr="00C67A7A" w:rsidRDefault="00C67A7A" w:rsidP="00C67A7A">
      <w:pPr>
        <w:spacing w:line="276" w:lineRule="auto"/>
        <w:jc w:val="both"/>
        <w:rPr>
          <w:rFonts w:ascii="Arial" w:hAnsi="Arial" w:cs="Arial"/>
          <w:sz w:val="20"/>
          <w:szCs w:val="20"/>
        </w:rPr>
      </w:pPr>
    </w:p>
    <w:p w14:paraId="3CF5A803" w14:textId="77777777" w:rsidR="008A6C0E" w:rsidRDefault="008A6C0E" w:rsidP="008A6C0E">
      <w:pPr>
        <w:spacing w:after="0"/>
        <w:rPr>
          <w:rFonts w:ascii="Arial" w:hAnsi="Arial" w:cs="Arial"/>
          <w:sz w:val="20"/>
          <w:szCs w:val="20"/>
        </w:rPr>
      </w:pPr>
    </w:p>
    <w:p w14:paraId="6C3EB34C" w14:textId="19145B0C" w:rsidR="00133347" w:rsidRDefault="00133347" w:rsidP="0001049E">
      <w:pPr>
        <w:spacing w:after="0"/>
        <w:jc w:val="both"/>
        <w:rPr>
          <w:rFonts w:ascii="Arial" w:hAnsi="Arial" w:cs="Arial"/>
          <w:sz w:val="20"/>
          <w:szCs w:val="20"/>
        </w:rPr>
      </w:pPr>
      <w:r w:rsidRPr="006228E2">
        <w:rPr>
          <w:rFonts w:ascii="Arial" w:hAnsi="Arial" w:cs="Arial"/>
          <w:b/>
          <w:bCs/>
          <w:sz w:val="20"/>
          <w:szCs w:val="20"/>
        </w:rPr>
        <w:lastRenderedPageBreak/>
        <w:t>Realizacija v letu 2025</w:t>
      </w:r>
      <w:r w:rsidRPr="0001049E">
        <w:rPr>
          <w:rFonts w:ascii="Arial" w:hAnsi="Arial" w:cs="Arial"/>
          <w:b/>
          <w:bCs/>
          <w:sz w:val="20"/>
          <w:szCs w:val="20"/>
        </w:rPr>
        <w:t xml:space="preserve"> j</w:t>
      </w:r>
      <w:r w:rsidRPr="00E15928">
        <w:rPr>
          <w:rFonts w:ascii="Arial" w:hAnsi="Arial" w:cs="Arial"/>
          <w:sz w:val="20"/>
          <w:szCs w:val="20"/>
        </w:rPr>
        <w:t xml:space="preserve">e bila glede na razpoložljiva sredstva (tj. </w:t>
      </w:r>
      <w:r w:rsidR="005B1155" w:rsidRPr="00E15928">
        <w:rPr>
          <w:rFonts w:ascii="Arial" w:hAnsi="Arial" w:cs="Arial"/>
          <w:sz w:val="20"/>
          <w:szCs w:val="20"/>
        </w:rPr>
        <w:t xml:space="preserve">18.031.775,80 </w:t>
      </w:r>
      <w:r w:rsidRPr="00E15928">
        <w:rPr>
          <w:rFonts w:ascii="Arial" w:hAnsi="Arial" w:cs="Arial"/>
          <w:sz w:val="20"/>
          <w:szCs w:val="20"/>
        </w:rPr>
        <w:t xml:space="preserve">EUR) </w:t>
      </w:r>
      <w:r w:rsidR="00E15928" w:rsidRPr="00E15928">
        <w:rPr>
          <w:rFonts w:ascii="Arial" w:hAnsi="Arial" w:cs="Arial"/>
          <w:sz w:val="20"/>
          <w:szCs w:val="20"/>
        </w:rPr>
        <w:t>87,7</w:t>
      </w:r>
      <w:r w:rsidRPr="00E15928">
        <w:rPr>
          <w:rFonts w:ascii="Arial" w:hAnsi="Arial" w:cs="Arial"/>
          <w:sz w:val="20"/>
          <w:szCs w:val="20"/>
        </w:rPr>
        <w:t xml:space="preserve"> odstotna, in sicer je </w:t>
      </w:r>
      <w:r w:rsidRPr="006228E2">
        <w:rPr>
          <w:rFonts w:ascii="Arial" w:hAnsi="Arial" w:cs="Arial"/>
          <w:b/>
          <w:bCs/>
          <w:sz w:val="20"/>
          <w:szCs w:val="20"/>
        </w:rPr>
        <w:t xml:space="preserve">znašala </w:t>
      </w:r>
      <w:r w:rsidR="00E15928" w:rsidRPr="006228E2">
        <w:rPr>
          <w:rFonts w:ascii="Arial" w:hAnsi="Arial" w:cs="Arial"/>
          <w:b/>
          <w:bCs/>
          <w:sz w:val="20"/>
          <w:szCs w:val="20"/>
        </w:rPr>
        <w:t>15.815.559,58</w:t>
      </w:r>
      <w:r w:rsidRPr="006228E2">
        <w:rPr>
          <w:rFonts w:ascii="Arial" w:hAnsi="Arial" w:cs="Arial"/>
          <w:b/>
          <w:bCs/>
          <w:sz w:val="20"/>
          <w:szCs w:val="20"/>
        </w:rPr>
        <w:t xml:space="preserve"> EUR</w:t>
      </w:r>
      <w:r w:rsidRPr="00E15928">
        <w:rPr>
          <w:rFonts w:ascii="Arial" w:hAnsi="Arial" w:cs="Arial"/>
          <w:sz w:val="20"/>
          <w:szCs w:val="20"/>
        </w:rPr>
        <w:t xml:space="preserve">. Ostanek sredstev v letu 2025 znaša </w:t>
      </w:r>
      <w:r w:rsidR="00E15928" w:rsidRPr="00E15928">
        <w:rPr>
          <w:rFonts w:ascii="Arial" w:hAnsi="Arial" w:cs="Arial"/>
          <w:sz w:val="20"/>
          <w:szCs w:val="20"/>
        </w:rPr>
        <w:t>2.216.216,22</w:t>
      </w:r>
      <w:r w:rsidRPr="00E15928">
        <w:rPr>
          <w:rFonts w:ascii="Arial" w:hAnsi="Arial" w:cs="Arial"/>
          <w:sz w:val="20"/>
          <w:szCs w:val="20"/>
        </w:rPr>
        <w:t xml:space="preserve"> EUR. Razlogi za manjšo realizacijo so bili:</w:t>
      </w:r>
      <w:r w:rsidRPr="00133347">
        <w:rPr>
          <w:rFonts w:ascii="Arial" w:hAnsi="Arial" w:cs="Arial"/>
          <w:sz w:val="20"/>
          <w:szCs w:val="20"/>
        </w:rPr>
        <w:t xml:space="preserve"> </w:t>
      </w:r>
    </w:p>
    <w:p w14:paraId="621C60AF" w14:textId="7F2A693E" w:rsidR="00E15928" w:rsidRPr="00401486" w:rsidRDefault="00401486" w:rsidP="008A6C0E">
      <w:pPr>
        <w:pStyle w:val="Odstavekseznama"/>
        <w:numPr>
          <w:ilvl w:val="1"/>
          <w:numId w:val="43"/>
        </w:numPr>
        <w:spacing w:after="0"/>
        <w:jc w:val="both"/>
        <w:rPr>
          <w:rFonts w:ascii="Arial" w:hAnsi="Arial" w:cs="Arial"/>
          <w:sz w:val="20"/>
          <w:szCs w:val="20"/>
        </w:rPr>
      </w:pPr>
      <w:r>
        <w:rPr>
          <w:rFonts w:ascii="Arial" w:hAnsi="Arial" w:cs="Arial"/>
          <w:sz w:val="20"/>
          <w:szCs w:val="20"/>
        </w:rPr>
        <w:t>2</w:t>
      </w:r>
      <w:r w:rsidR="00E15928" w:rsidRPr="00401486">
        <w:rPr>
          <w:rFonts w:ascii="Arial" w:hAnsi="Arial" w:cs="Arial"/>
          <w:sz w:val="20"/>
          <w:szCs w:val="20"/>
        </w:rPr>
        <w:t xml:space="preserve"> odstop</w:t>
      </w:r>
      <w:r>
        <w:rPr>
          <w:rFonts w:ascii="Arial" w:hAnsi="Arial" w:cs="Arial"/>
          <w:sz w:val="20"/>
          <w:szCs w:val="20"/>
        </w:rPr>
        <w:t>a</w:t>
      </w:r>
      <w:r w:rsidR="00E15928" w:rsidRPr="00401486">
        <w:rPr>
          <w:rFonts w:ascii="Arial" w:hAnsi="Arial" w:cs="Arial"/>
          <w:sz w:val="20"/>
          <w:szCs w:val="20"/>
        </w:rPr>
        <w:t xml:space="preserve"> od pogodbe v </w:t>
      </w:r>
      <w:r>
        <w:rPr>
          <w:rFonts w:ascii="Arial" w:hAnsi="Arial" w:cs="Arial"/>
          <w:sz w:val="20"/>
          <w:szCs w:val="20"/>
        </w:rPr>
        <w:t xml:space="preserve">skupni </w:t>
      </w:r>
      <w:r w:rsidR="00E15928" w:rsidRPr="00401486">
        <w:rPr>
          <w:rFonts w:ascii="Arial" w:hAnsi="Arial" w:cs="Arial"/>
          <w:sz w:val="20"/>
          <w:szCs w:val="20"/>
        </w:rPr>
        <w:t>višini 1.</w:t>
      </w:r>
      <w:r>
        <w:rPr>
          <w:rFonts w:ascii="Arial" w:hAnsi="Arial" w:cs="Arial"/>
          <w:sz w:val="20"/>
          <w:szCs w:val="20"/>
        </w:rPr>
        <w:t>5</w:t>
      </w:r>
      <w:r w:rsidR="00E15928" w:rsidRPr="00401486">
        <w:rPr>
          <w:rFonts w:ascii="Arial" w:hAnsi="Arial" w:cs="Arial"/>
          <w:sz w:val="20"/>
          <w:szCs w:val="20"/>
        </w:rPr>
        <w:t>00.000,00 EUR (občina Kamnik</w:t>
      </w:r>
      <w:r>
        <w:rPr>
          <w:rFonts w:ascii="Arial" w:hAnsi="Arial" w:cs="Arial"/>
          <w:sz w:val="20"/>
          <w:szCs w:val="20"/>
        </w:rPr>
        <w:t xml:space="preserve"> v višini 1.000.000,00 EUR in občina Medvode v višini </w:t>
      </w:r>
      <w:r w:rsidR="008A6C0E" w:rsidRPr="008A6C0E">
        <w:rPr>
          <w:rFonts w:ascii="Arial" w:hAnsi="Arial" w:cs="Arial"/>
          <w:sz w:val="20"/>
          <w:szCs w:val="20"/>
        </w:rPr>
        <w:t xml:space="preserve">500.000,00 </w:t>
      </w:r>
      <w:r w:rsidR="008A6C0E">
        <w:rPr>
          <w:rFonts w:ascii="Arial" w:hAnsi="Arial" w:cs="Arial"/>
          <w:sz w:val="20"/>
          <w:szCs w:val="20"/>
        </w:rPr>
        <w:t>EUR</w:t>
      </w:r>
      <w:r w:rsidR="00E15928" w:rsidRPr="00401486">
        <w:rPr>
          <w:rFonts w:ascii="Arial" w:hAnsi="Arial" w:cs="Arial"/>
          <w:sz w:val="20"/>
          <w:szCs w:val="20"/>
        </w:rPr>
        <w:t>)</w:t>
      </w:r>
    </w:p>
    <w:p w14:paraId="04D1238F" w14:textId="4C11CE19" w:rsidR="00E15928" w:rsidRDefault="00E15928" w:rsidP="00401486">
      <w:pPr>
        <w:pStyle w:val="Odstavekseznama"/>
        <w:numPr>
          <w:ilvl w:val="1"/>
          <w:numId w:val="43"/>
        </w:numPr>
        <w:jc w:val="both"/>
        <w:rPr>
          <w:rFonts w:ascii="Arial" w:hAnsi="Arial" w:cs="Arial"/>
          <w:sz w:val="20"/>
          <w:szCs w:val="20"/>
        </w:rPr>
      </w:pPr>
      <w:r w:rsidRPr="00E15928">
        <w:rPr>
          <w:rFonts w:ascii="Arial" w:hAnsi="Arial" w:cs="Arial"/>
          <w:sz w:val="20"/>
          <w:szCs w:val="20"/>
        </w:rPr>
        <w:t>1 neoddan zahtevek za izplačilo upravičenih stroškov (občina Vrhnika v višini 538.144,11 EUR)</w:t>
      </w:r>
    </w:p>
    <w:p w14:paraId="7F861042" w14:textId="67C8E103" w:rsidR="00E15928" w:rsidRDefault="00E15928" w:rsidP="00401486">
      <w:pPr>
        <w:pStyle w:val="Odstavekseznama"/>
        <w:numPr>
          <w:ilvl w:val="1"/>
          <w:numId w:val="43"/>
        </w:numPr>
        <w:jc w:val="both"/>
        <w:rPr>
          <w:rFonts w:ascii="Arial" w:hAnsi="Arial" w:cs="Arial"/>
          <w:sz w:val="20"/>
          <w:szCs w:val="20"/>
        </w:rPr>
      </w:pPr>
      <w:r>
        <w:rPr>
          <w:rFonts w:ascii="Arial" w:hAnsi="Arial" w:cs="Arial"/>
          <w:sz w:val="20"/>
          <w:szCs w:val="20"/>
        </w:rPr>
        <w:t xml:space="preserve">1 nižja vrednost zahtevka za izplačilo upravičenih stroškov glede na dodeljena sredstva (občina Ilirska Bistrica v višini </w:t>
      </w:r>
      <w:r w:rsidRPr="00E15928">
        <w:rPr>
          <w:rFonts w:ascii="Arial" w:hAnsi="Arial" w:cs="Arial"/>
          <w:sz w:val="20"/>
          <w:szCs w:val="20"/>
        </w:rPr>
        <w:t xml:space="preserve">178.072,11 </w:t>
      </w:r>
      <w:r>
        <w:rPr>
          <w:rFonts w:ascii="Arial" w:hAnsi="Arial" w:cs="Arial"/>
          <w:sz w:val="20"/>
          <w:szCs w:val="20"/>
        </w:rPr>
        <w:t>EUR)</w:t>
      </w:r>
    </w:p>
    <w:p w14:paraId="4DA452D0" w14:textId="77777777" w:rsidR="00295E1F" w:rsidRPr="00295E1F" w:rsidRDefault="00295E1F" w:rsidP="00133347">
      <w:pPr>
        <w:rPr>
          <w:rFonts w:ascii="Arial" w:hAnsi="Arial" w:cs="Arial"/>
          <w:i/>
          <w:iCs/>
          <w:sz w:val="20"/>
          <w:szCs w:val="20"/>
        </w:rPr>
      </w:pPr>
    </w:p>
    <w:p w14:paraId="0F2ED396" w14:textId="03AC96B4" w:rsidR="00DA3D37" w:rsidRDefault="00DA3D37" w:rsidP="00DA3D37">
      <w:pPr>
        <w:spacing w:after="0"/>
        <w:jc w:val="both"/>
        <w:rPr>
          <w:rFonts w:ascii="Arial" w:hAnsi="Arial" w:cs="Arial"/>
          <w:sz w:val="20"/>
          <w:szCs w:val="20"/>
        </w:rPr>
      </w:pPr>
      <w:r>
        <w:rPr>
          <w:rFonts w:ascii="Arial" w:hAnsi="Arial" w:cs="Arial"/>
          <w:sz w:val="20"/>
          <w:szCs w:val="20"/>
        </w:rPr>
        <w:t>Poraba sredstev:</w:t>
      </w:r>
    </w:p>
    <w:tbl>
      <w:tblPr>
        <w:tblStyle w:val="Tabelamrea"/>
        <w:tblW w:w="0" w:type="auto"/>
        <w:tblLook w:val="04A0" w:firstRow="1" w:lastRow="0" w:firstColumn="1" w:lastColumn="0" w:noHBand="0" w:noVBand="1"/>
      </w:tblPr>
      <w:tblGrid>
        <w:gridCol w:w="1555"/>
        <w:gridCol w:w="2835"/>
      </w:tblGrid>
      <w:tr w:rsidR="00DA3D37" w14:paraId="6C35FDE9" w14:textId="77777777" w:rsidTr="00725799">
        <w:tc>
          <w:tcPr>
            <w:tcW w:w="1555" w:type="dxa"/>
            <w:shd w:val="clear" w:color="auto" w:fill="F2F2F2" w:themeFill="background1" w:themeFillShade="F2"/>
          </w:tcPr>
          <w:p w14:paraId="7B81EC04" w14:textId="3F3F03A8" w:rsidR="00DA3D37" w:rsidRPr="00DA3D37" w:rsidRDefault="00DA3D37" w:rsidP="00DA3D37">
            <w:pPr>
              <w:spacing w:line="276" w:lineRule="auto"/>
              <w:jc w:val="both"/>
              <w:rPr>
                <w:rFonts w:ascii="Arial" w:hAnsi="Arial" w:cs="Arial"/>
                <w:b/>
                <w:bCs/>
                <w:sz w:val="20"/>
                <w:szCs w:val="20"/>
              </w:rPr>
            </w:pPr>
            <w:r w:rsidRPr="00DA3D37">
              <w:rPr>
                <w:rFonts w:ascii="Arial" w:hAnsi="Arial" w:cs="Arial"/>
                <w:b/>
                <w:bCs/>
                <w:sz w:val="20"/>
                <w:szCs w:val="20"/>
              </w:rPr>
              <w:t>Leto</w:t>
            </w:r>
          </w:p>
        </w:tc>
        <w:tc>
          <w:tcPr>
            <w:tcW w:w="2835" w:type="dxa"/>
            <w:shd w:val="clear" w:color="auto" w:fill="F2F2F2" w:themeFill="background1" w:themeFillShade="F2"/>
          </w:tcPr>
          <w:p w14:paraId="424856C8" w14:textId="7131A87E" w:rsidR="00DA3D37" w:rsidRPr="00DA3D37" w:rsidRDefault="00DA3D37" w:rsidP="00DA3D37">
            <w:pPr>
              <w:spacing w:line="276" w:lineRule="auto"/>
              <w:jc w:val="both"/>
              <w:rPr>
                <w:rFonts w:ascii="Arial" w:hAnsi="Arial" w:cs="Arial"/>
                <w:b/>
                <w:bCs/>
                <w:sz w:val="20"/>
                <w:szCs w:val="20"/>
              </w:rPr>
            </w:pPr>
            <w:r w:rsidRPr="00DA3D37">
              <w:rPr>
                <w:rFonts w:ascii="Arial" w:hAnsi="Arial" w:cs="Arial"/>
                <w:b/>
                <w:bCs/>
                <w:sz w:val="20"/>
                <w:szCs w:val="20"/>
              </w:rPr>
              <w:t>Sredstva</w:t>
            </w:r>
            <w:r>
              <w:rPr>
                <w:rFonts w:ascii="Arial" w:hAnsi="Arial" w:cs="Arial"/>
                <w:b/>
                <w:bCs/>
                <w:sz w:val="20"/>
                <w:szCs w:val="20"/>
              </w:rPr>
              <w:t xml:space="preserve"> </w:t>
            </w:r>
          </w:p>
        </w:tc>
      </w:tr>
      <w:tr w:rsidR="00DA3D37" w14:paraId="0AE3D39D" w14:textId="77777777" w:rsidTr="00725799">
        <w:tc>
          <w:tcPr>
            <w:tcW w:w="1555" w:type="dxa"/>
          </w:tcPr>
          <w:p w14:paraId="6E5AC9E1" w14:textId="0E422949" w:rsidR="00DA3D37" w:rsidRPr="00DA3D37" w:rsidRDefault="00DA3D37" w:rsidP="00DA3D37">
            <w:pPr>
              <w:spacing w:line="276" w:lineRule="auto"/>
              <w:jc w:val="both"/>
              <w:rPr>
                <w:rFonts w:ascii="Arial" w:hAnsi="Arial" w:cs="Arial"/>
                <w:sz w:val="20"/>
                <w:szCs w:val="20"/>
              </w:rPr>
            </w:pPr>
            <w:r w:rsidRPr="00DA3D37">
              <w:rPr>
                <w:rFonts w:ascii="Arial" w:hAnsi="Arial" w:cs="Arial"/>
                <w:sz w:val="20"/>
                <w:szCs w:val="20"/>
              </w:rPr>
              <w:t>2023</w:t>
            </w:r>
          </w:p>
        </w:tc>
        <w:tc>
          <w:tcPr>
            <w:tcW w:w="2835" w:type="dxa"/>
          </w:tcPr>
          <w:p w14:paraId="2BFFAEDB" w14:textId="60147870" w:rsidR="00DA3D37" w:rsidRPr="00DA3D37" w:rsidRDefault="00DA3D37" w:rsidP="00DA3D37">
            <w:pPr>
              <w:spacing w:line="276" w:lineRule="auto"/>
              <w:jc w:val="both"/>
              <w:rPr>
                <w:rFonts w:ascii="Arial" w:hAnsi="Arial" w:cs="Arial"/>
                <w:sz w:val="20"/>
                <w:szCs w:val="20"/>
              </w:rPr>
            </w:pPr>
            <w:r w:rsidRPr="00DA3D37">
              <w:rPr>
                <w:rFonts w:ascii="Arial" w:hAnsi="Arial" w:cs="Arial"/>
                <w:sz w:val="20"/>
                <w:szCs w:val="20"/>
              </w:rPr>
              <w:t>7.357.634,70 €</w:t>
            </w:r>
          </w:p>
        </w:tc>
      </w:tr>
      <w:tr w:rsidR="00DA3D37" w14:paraId="44F0AD49" w14:textId="77777777" w:rsidTr="00725799">
        <w:tc>
          <w:tcPr>
            <w:tcW w:w="1555" w:type="dxa"/>
          </w:tcPr>
          <w:p w14:paraId="6139EF85" w14:textId="455DAE6D" w:rsidR="00DA3D37" w:rsidRPr="00DA3D37" w:rsidRDefault="00DA3D37" w:rsidP="00DA3D37">
            <w:pPr>
              <w:spacing w:line="276" w:lineRule="auto"/>
              <w:jc w:val="both"/>
              <w:rPr>
                <w:rFonts w:ascii="Arial" w:hAnsi="Arial" w:cs="Arial"/>
                <w:sz w:val="20"/>
                <w:szCs w:val="20"/>
              </w:rPr>
            </w:pPr>
            <w:r w:rsidRPr="00DA3D37">
              <w:rPr>
                <w:rFonts w:ascii="Arial" w:hAnsi="Arial" w:cs="Arial"/>
                <w:sz w:val="20"/>
                <w:szCs w:val="20"/>
              </w:rPr>
              <w:t>2024</w:t>
            </w:r>
          </w:p>
        </w:tc>
        <w:tc>
          <w:tcPr>
            <w:tcW w:w="2835" w:type="dxa"/>
          </w:tcPr>
          <w:p w14:paraId="06A6B815" w14:textId="000D4A23" w:rsidR="00DA3D37" w:rsidRPr="00DA3D37" w:rsidRDefault="00DA3D37" w:rsidP="00DA3D37">
            <w:pPr>
              <w:spacing w:line="276" w:lineRule="auto"/>
              <w:jc w:val="both"/>
              <w:rPr>
                <w:rFonts w:ascii="Arial" w:hAnsi="Arial" w:cs="Arial"/>
                <w:sz w:val="20"/>
                <w:szCs w:val="20"/>
              </w:rPr>
            </w:pPr>
            <w:r w:rsidRPr="00DA3D37">
              <w:rPr>
                <w:rFonts w:ascii="Arial" w:hAnsi="Arial" w:cs="Arial"/>
                <w:sz w:val="20"/>
                <w:szCs w:val="20"/>
              </w:rPr>
              <w:t>22.642.365,30 €</w:t>
            </w:r>
          </w:p>
        </w:tc>
      </w:tr>
      <w:tr w:rsidR="00DA3D37" w14:paraId="4E4ACEC9" w14:textId="77777777" w:rsidTr="00725799">
        <w:tc>
          <w:tcPr>
            <w:tcW w:w="1555" w:type="dxa"/>
          </w:tcPr>
          <w:p w14:paraId="60349113" w14:textId="2DDD20DF" w:rsidR="00DA3D37" w:rsidRPr="00DA3D37" w:rsidRDefault="00DA3D37" w:rsidP="00DA3D37">
            <w:pPr>
              <w:spacing w:line="276" w:lineRule="auto"/>
              <w:jc w:val="both"/>
              <w:rPr>
                <w:rFonts w:ascii="Arial" w:hAnsi="Arial" w:cs="Arial"/>
                <w:sz w:val="20"/>
                <w:szCs w:val="20"/>
              </w:rPr>
            </w:pPr>
            <w:r w:rsidRPr="00DA3D37">
              <w:rPr>
                <w:rFonts w:ascii="Arial" w:hAnsi="Arial" w:cs="Arial"/>
                <w:sz w:val="20"/>
                <w:szCs w:val="20"/>
              </w:rPr>
              <w:t>2025</w:t>
            </w:r>
          </w:p>
        </w:tc>
        <w:tc>
          <w:tcPr>
            <w:tcW w:w="2835" w:type="dxa"/>
          </w:tcPr>
          <w:p w14:paraId="5BAE71A6" w14:textId="061B75CB" w:rsidR="00DA3D37" w:rsidRPr="00DA3D37" w:rsidRDefault="00DA3D37" w:rsidP="00DA3D37">
            <w:pPr>
              <w:spacing w:line="276" w:lineRule="auto"/>
              <w:jc w:val="both"/>
              <w:rPr>
                <w:rFonts w:ascii="Arial" w:hAnsi="Arial" w:cs="Arial"/>
                <w:sz w:val="20"/>
                <w:szCs w:val="20"/>
              </w:rPr>
            </w:pPr>
            <w:r w:rsidRPr="00DA3D37">
              <w:rPr>
                <w:rFonts w:ascii="Arial" w:hAnsi="Arial" w:cs="Arial"/>
                <w:sz w:val="20"/>
                <w:szCs w:val="20"/>
              </w:rPr>
              <w:t>20.000.000,00 €</w:t>
            </w:r>
          </w:p>
        </w:tc>
      </w:tr>
      <w:tr w:rsidR="00DA3D37" w14:paraId="791EFC00" w14:textId="77777777" w:rsidTr="00725799">
        <w:tc>
          <w:tcPr>
            <w:tcW w:w="1555" w:type="dxa"/>
          </w:tcPr>
          <w:p w14:paraId="26EBDAED" w14:textId="27EDD33F" w:rsidR="00DA3D37" w:rsidRPr="00DA3D37" w:rsidRDefault="00DA3D37" w:rsidP="00DA3D37">
            <w:pPr>
              <w:spacing w:line="276" w:lineRule="auto"/>
              <w:jc w:val="both"/>
              <w:rPr>
                <w:rFonts w:ascii="Arial" w:hAnsi="Arial" w:cs="Arial"/>
                <w:b/>
                <w:bCs/>
                <w:sz w:val="20"/>
                <w:szCs w:val="20"/>
              </w:rPr>
            </w:pPr>
            <w:r w:rsidRPr="00DA3D37">
              <w:rPr>
                <w:rFonts w:ascii="Arial" w:hAnsi="Arial" w:cs="Arial"/>
                <w:b/>
                <w:bCs/>
                <w:sz w:val="20"/>
                <w:szCs w:val="20"/>
              </w:rPr>
              <w:t>SKUPAJ</w:t>
            </w:r>
          </w:p>
        </w:tc>
        <w:tc>
          <w:tcPr>
            <w:tcW w:w="2835" w:type="dxa"/>
          </w:tcPr>
          <w:p w14:paraId="413A6AC6" w14:textId="2F77CE6D" w:rsidR="00DA3D37" w:rsidRPr="00DA3D37" w:rsidRDefault="00DA3D37" w:rsidP="00DA3D37">
            <w:pPr>
              <w:spacing w:line="276" w:lineRule="auto"/>
              <w:jc w:val="both"/>
              <w:rPr>
                <w:rFonts w:ascii="Arial" w:hAnsi="Arial" w:cs="Arial"/>
                <w:b/>
                <w:bCs/>
                <w:sz w:val="20"/>
                <w:szCs w:val="20"/>
              </w:rPr>
            </w:pPr>
            <w:r w:rsidRPr="00DA3D37">
              <w:rPr>
                <w:rFonts w:ascii="Arial" w:hAnsi="Arial" w:cs="Arial"/>
                <w:b/>
                <w:bCs/>
                <w:sz w:val="20"/>
                <w:szCs w:val="20"/>
              </w:rPr>
              <w:t>50.000.000,00 €</w:t>
            </w:r>
          </w:p>
        </w:tc>
      </w:tr>
    </w:tbl>
    <w:p w14:paraId="3598A2C3" w14:textId="77777777" w:rsidR="00DA3D37" w:rsidRDefault="00DA3D37" w:rsidP="00DA3D37">
      <w:pPr>
        <w:spacing w:after="0"/>
        <w:jc w:val="both"/>
        <w:rPr>
          <w:rFonts w:ascii="Arial" w:hAnsi="Arial" w:cs="Arial"/>
          <w:sz w:val="20"/>
          <w:szCs w:val="20"/>
        </w:rPr>
      </w:pPr>
    </w:p>
    <w:p w14:paraId="11DD8365" w14:textId="56F950AB" w:rsidR="00DA3D37" w:rsidRDefault="00DA3D37" w:rsidP="00295E1F">
      <w:pPr>
        <w:jc w:val="both"/>
        <w:rPr>
          <w:rFonts w:ascii="Arial" w:hAnsi="Arial" w:cs="Arial"/>
          <w:sz w:val="20"/>
          <w:szCs w:val="20"/>
        </w:rPr>
      </w:pPr>
      <w:r>
        <w:rPr>
          <w:rFonts w:ascii="Arial" w:hAnsi="Arial" w:cs="Arial"/>
          <w:sz w:val="20"/>
          <w:szCs w:val="20"/>
        </w:rPr>
        <w:t xml:space="preserve">V letih 2023 do 2025 so bila realizirana vsa sredstva, predvidena v skladu z drugim in tretjim odstavkom ZFSŠI27. </w:t>
      </w:r>
    </w:p>
    <w:sectPr w:rsidR="00DA3D37" w:rsidSect="00B12050">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3107" w14:textId="77777777" w:rsidR="00E356A3" w:rsidRDefault="00E356A3" w:rsidP="000A42B3">
      <w:pPr>
        <w:spacing w:after="0" w:line="240" w:lineRule="auto"/>
      </w:pPr>
      <w:r>
        <w:separator/>
      </w:r>
    </w:p>
  </w:endnote>
  <w:endnote w:type="continuationSeparator" w:id="0">
    <w:p w14:paraId="4AF82E26" w14:textId="77777777" w:rsidR="00E356A3" w:rsidRDefault="00E356A3" w:rsidP="000A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846B" w14:textId="77777777" w:rsidR="00E356A3" w:rsidRDefault="00E356A3" w:rsidP="000A42B3">
      <w:pPr>
        <w:spacing w:after="0" w:line="240" w:lineRule="auto"/>
      </w:pPr>
      <w:r>
        <w:separator/>
      </w:r>
    </w:p>
  </w:footnote>
  <w:footnote w:type="continuationSeparator" w:id="0">
    <w:p w14:paraId="1F2F42DC" w14:textId="77777777" w:rsidR="00E356A3" w:rsidRDefault="00E356A3" w:rsidP="000A4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C20D" w14:textId="2F03D3E0" w:rsidR="00D306AC" w:rsidRDefault="00D306AC" w:rsidP="00D306AC">
    <w:pPr>
      <w:autoSpaceDE w:val="0"/>
      <w:autoSpaceDN w:val="0"/>
      <w:adjustRightInd w:val="0"/>
      <w:spacing w:line="240" w:lineRule="auto"/>
      <w:rPr>
        <w:rFonts w:ascii="Republika" w:hAnsi="Republika"/>
        <w:szCs w:val="20"/>
      </w:rPr>
    </w:pPr>
    <w:r>
      <w:rPr>
        <w:rFonts w:ascii="Calibri" w:hAnsi="Calibri"/>
        <w:noProof/>
      </w:rPr>
      <w:drawing>
        <wp:anchor distT="0" distB="0" distL="114300" distR="114300" simplePos="0" relativeHeight="251659264" behindDoc="1" locked="0" layoutInCell="1" allowOverlap="1" wp14:anchorId="49C2A90D" wp14:editId="03A3691B">
          <wp:simplePos x="0" y="0"/>
          <wp:positionH relativeFrom="column">
            <wp:posOffset>-386715</wp:posOffset>
          </wp:positionH>
          <wp:positionV relativeFrom="paragraph">
            <wp:posOffset>22225</wp:posOffset>
          </wp:positionV>
          <wp:extent cx="379095" cy="382270"/>
          <wp:effectExtent l="0" t="0" r="1905" b="0"/>
          <wp:wrapNone/>
          <wp:docPr id="2069514395" name="Slika 2"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mc:AlternateContent>
        <mc:Choice Requires="wps">
          <w:drawing>
            <wp:anchor distT="4294967295" distB="4294967295" distL="114300" distR="114300" simplePos="0" relativeHeight="251660288" behindDoc="1" locked="0" layoutInCell="0" allowOverlap="1" wp14:anchorId="4BDC3220" wp14:editId="11FDF4BB">
              <wp:simplePos x="0" y="0"/>
              <wp:positionH relativeFrom="column">
                <wp:posOffset>-431800</wp:posOffset>
              </wp:positionH>
              <wp:positionV relativeFrom="page">
                <wp:posOffset>3600449</wp:posOffset>
              </wp:positionV>
              <wp:extent cx="252095" cy="0"/>
              <wp:effectExtent l="0" t="0" r="0" b="0"/>
              <wp:wrapNone/>
              <wp:docPr id="470505269"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E83CC3" id="Raven povezovalnik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5E041A">
      <w:rPr>
        <w:rFonts w:ascii="Republika" w:hAnsi="Republika"/>
        <w:szCs w:val="20"/>
        <w:lang w:val="pl-PL"/>
      </w:rPr>
      <w:t>REPUBLIKA SLOVENIJA</w:t>
    </w:r>
  </w:p>
  <w:p w14:paraId="7BD0510C" w14:textId="77777777" w:rsidR="00D306AC" w:rsidRPr="005E041A" w:rsidRDefault="00D306AC" w:rsidP="00D306AC">
    <w:pPr>
      <w:pStyle w:val="Glava"/>
      <w:tabs>
        <w:tab w:val="left" w:pos="5112"/>
      </w:tabs>
      <w:spacing w:after="120" w:line="240" w:lineRule="exact"/>
      <w:rPr>
        <w:rFonts w:ascii="Republika" w:hAnsi="Republika"/>
        <w:b/>
        <w:caps/>
        <w:szCs w:val="20"/>
        <w:lang w:val="pl-PL"/>
      </w:rPr>
    </w:pPr>
    <w:r w:rsidRPr="005E041A">
      <w:rPr>
        <w:rFonts w:ascii="Republika" w:hAnsi="Republika"/>
        <w:b/>
        <w:caps/>
        <w:szCs w:val="20"/>
        <w:lang w:val="pl-PL"/>
      </w:rPr>
      <w:t>MinIstrstvo za gospodarstvo, turizem in šport</w:t>
    </w:r>
  </w:p>
  <w:p w14:paraId="01C241E2" w14:textId="3E004F07" w:rsidR="00D306AC" w:rsidRPr="005E041A" w:rsidRDefault="00D306AC" w:rsidP="00D306AC">
    <w:pPr>
      <w:pStyle w:val="Glava"/>
      <w:tabs>
        <w:tab w:val="left" w:pos="5112"/>
      </w:tabs>
      <w:spacing w:line="240" w:lineRule="exact"/>
      <w:rPr>
        <w:rFonts w:cs="Arial"/>
        <w:sz w:val="16"/>
        <w:lang w:val="pl-PL"/>
      </w:rPr>
    </w:pPr>
    <w:r w:rsidRPr="005E041A">
      <w:rPr>
        <w:rFonts w:cs="Arial"/>
        <w:sz w:val="16"/>
        <w:szCs w:val="16"/>
        <w:lang w:val="pl-PL"/>
      </w:rPr>
      <w:t>Kotnikova ulica 5, 1000 Ljubljana</w:t>
    </w:r>
    <w:r w:rsidRPr="005E041A">
      <w:rPr>
        <w:rFonts w:cs="Arial"/>
        <w:sz w:val="16"/>
        <w:lang w:val="pl-PL"/>
      </w:rPr>
      <w:tab/>
      <w:t>T: 01 400 3</w:t>
    </w:r>
    <w:r>
      <w:rPr>
        <w:rFonts w:cs="Arial"/>
        <w:sz w:val="16"/>
        <w:lang w:val="pl-PL"/>
      </w:rPr>
      <w:t>3</w:t>
    </w:r>
    <w:r w:rsidRPr="005E041A">
      <w:rPr>
        <w:rFonts w:cs="Arial"/>
        <w:sz w:val="16"/>
        <w:lang w:val="pl-PL"/>
      </w:rPr>
      <w:t xml:space="preserve"> </w:t>
    </w:r>
    <w:r>
      <w:rPr>
        <w:rFonts w:cs="Arial"/>
        <w:sz w:val="16"/>
        <w:lang w:val="pl-PL"/>
      </w:rPr>
      <w:t>11</w:t>
    </w:r>
  </w:p>
  <w:p w14:paraId="14662CC8" w14:textId="0021DC61" w:rsidR="00D306AC" w:rsidRPr="005E041A" w:rsidRDefault="00D306AC" w:rsidP="00D306AC">
    <w:pPr>
      <w:pStyle w:val="Glava"/>
      <w:tabs>
        <w:tab w:val="left" w:pos="5112"/>
      </w:tabs>
      <w:spacing w:line="240" w:lineRule="exact"/>
      <w:rPr>
        <w:rFonts w:cs="Arial"/>
        <w:sz w:val="16"/>
        <w:lang w:val="pl-PL"/>
      </w:rPr>
    </w:pPr>
    <w:r w:rsidRPr="005E041A">
      <w:rPr>
        <w:rFonts w:cs="Arial"/>
        <w:sz w:val="16"/>
        <w:lang w:val="pl-PL"/>
      </w:rPr>
      <w:tab/>
    </w:r>
    <w:r w:rsidR="004B7371">
      <w:rPr>
        <w:rFonts w:cs="Arial"/>
        <w:sz w:val="16"/>
        <w:lang w:val="pl-PL"/>
      </w:rPr>
      <w:t xml:space="preserve">     </w:t>
    </w:r>
    <w:r w:rsidRPr="005E041A">
      <w:rPr>
        <w:rFonts w:cs="Arial"/>
        <w:sz w:val="16"/>
        <w:lang w:val="pl-PL"/>
      </w:rPr>
      <w:t>E: gp.mgts@gov.si</w:t>
    </w:r>
  </w:p>
  <w:p w14:paraId="2ED0B88C" w14:textId="3BFF9147" w:rsidR="00D306AC" w:rsidRDefault="00D306AC" w:rsidP="00D306AC">
    <w:pPr>
      <w:pStyle w:val="Glava"/>
      <w:tabs>
        <w:tab w:val="left" w:pos="5112"/>
      </w:tabs>
      <w:spacing w:line="240" w:lineRule="exact"/>
      <w:rPr>
        <w:rFonts w:cs="Arial"/>
        <w:sz w:val="16"/>
      </w:rPr>
    </w:pPr>
    <w:r w:rsidRPr="005E041A">
      <w:rPr>
        <w:rFonts w:cs="Arial"/>
        <w:sz w:val="16"/>
        <w:lang w:val="pl-PL"/>
      </w:rPr>
      <w:tab/>
    </w:r>
    <w:r w:rsidR="004B7371">
      <w:rPr>
        <w:rFonts w:cs="Arial"/>
        <w:sz w:val="16"/>
        <w:lang w:val="pl-PL"/>
      </w:rPr>
      <w:t xml:space="preserve">  </w:t>
    </w:r>
    <w:r>
      <w:rPr>
        <w:rFonts w:cs="Arial"/>
        <w:sz w:val="16"/>
      </w:rPr>
      <w:t>www.mgts.gov.si</w:t>
    </w:r>
  </w:p>
  <w:p w14:paraId="1CFCF0A0" w14:textId="77777777" w:rsidR="00D306AC" w:rsidRDefault="00D306A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4A6"/>
    <w:multiLevelType w:val="hybridMultilevel"/>
    <w:tmpl w:val="7818AEF6"/>
    <w:lvl w:ilvl="0" w:tplc="FFFFFFFF">
      <w:start w:val="1"/>
      <w:numFmt w:val="lowerLetter"/>
      <w:lvlText w:val="%1)"/>
      <w:lvlJc w:val="left"/>
      <w:pPr>
        <w:ind w:left="360" w:hanging="360"/>
      </w:pPr>
      <w:rPr>
        <w:rFonts w:ascii="Arial" w:eastAsiaTheme="minorHAnsi" w:hAnsi="Arial" w:cs="Arial"/>
      </w:rPr>
    </w:lvl>
    <w:lvl w:ilvl="1" w:tplc="45E85C20">
      <w:start w:val="7"/>
      <w:numFmt w:val="bullet"/>
      <w:lvlText w:val="-"/>
      <w:lvlJc w:val="left"/>
      <w:pPr>
        <w:ind w:left="360" w:hanging="360"/>
      </w:pPr>
      <w:rPr>
        <w:rFonts w:ascii="Arial" w:eastAsia="Times New Roman" w:hAnsi="Arial"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B92482"/>
    <w:multiLevelType w:val="hybridMultilevel"/>
    <w:tmpl w:val="50124F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1D3268"/>
    <w:multiLevelType w:val="hybridMultilevel"/>
    <w:tmpl w:val="BF745F0E"/>
    <w:lvl w:ilvl="0" w:tplc="539CED0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08687F"/>
    <w:multiLevelType w:val="hybridMultilevel"/>
    <w:tmpl w:val="18F26358"/>
    <w:lvl w:ilvl="0" w:tplc="D6C4995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F8D371D"/>
    <w:multiLevelType w:val="hybridMultilevel"/>
    <w:tmpl w:val="684C9280"/>
    <w:lvl w:ilvl="0" w:tplc="8CDAF39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58224D"/>
    <w:multiLevelType w:val="hybridMultilevel"/>
    <w:tmpl w:val="CC7A20E4"/>
    <w:lvl w:ilvl="0" w:tplc="668A55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385431"/>
    <w:multiLevelType w:val="hybridMultilevel"/>
    <w:tmpl w:val="6B261C3E"/>
    <w:lvl w:ilvl="0" w:tplc="DC4005A8">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ED6BAD"/>
    <w:multiLevelType w:val="hybridMultilevel"/>
    <w:tmpl w:val="A46426EE"/>
    <w:lvl w:ilvl="0" w:tplc="BE86B168">
      <w:start w:val="1"/>
      <w:numFmt w:val="lowerLetter"/>
      <w:lvlText w:val="%1)"/>
      <w:lvlJc w:val="left"/>
      <w:pPr>
        <w:ind w:left="720" w:hanging="360"/>
      </w:pPr>
      <w:rPr>
        <w:rFonts w:ascii="Arial" w:eastAsiaTheme="minorHAnsi" w:hAnsi="Arial" w:cs="Arial"/>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626FD9"/>
    <w:multiLevelType w:val="hybridMultilevel"/>
    <w:tmpl w:val="73EC9974"/>
    <w:lvl w:ilvl="0" w:tplc="04240013">
      <w:start w:val="1"/>
      <w:numFmt w:val="upperRoman"/>
      <w:lvlText w:val="%1."/>
      <w:lvlJc w:val="right"/>
      <w:pPr>
        <w:ind w:left="720" w:hanging="360"/>
      </w:pPr>
    </w:lvl>
    <w:lvl w:ilvl="1" w:tplc="45E85C20">
      <w:start w:val="7"/>
      <w:numFmt w:val="bullet"/>
      <w:lvlText w:val="-"/>
      <w:lvlJc w:val="left"/>
      <w:pPr>
        <w:ind w:left="72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1F2314"/>
    <w:multiLevelType w:val="hybridMultilevel"/>
    <w:tmpl w:val="BD46C2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0D5666"/>
    <w:multiLevelType w:val="hybridMultilevel"/>
    <w:tmpl w:val="F2E6F1E2"/>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B45FA9"/>
    <w:multiLevelType w:val="hybridMultilevel"/>
    <w:tmpl w:val="4328A20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202A59"/>
    <w:multiLevelType w:val="hybridMultilevel"/>
    <w:tmpl w:val="BFD8691E"/>
    <w:lvl w:ilvl="0" w:tplc="C09C90E8">
      <w:start w:val="8"/>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7DB246F"/>
    <w:multiLevelType w:val="hybridMultilevel"/>
    <w:tmpl w:val="1C60FEB4"/>
    <w:lvl w:ilvl="0" w:tplc="6C9864EA">
      <w:start w:val="8"/>
      <w:numFmt w:val="bullet"/>
      <w:lvlText w:val="-"/>
      <w:lvlJc w:val="left"/>
      <w:pPr>
        <w:ind w:left="360" w:hanging="360"/>
      </w:pPr>
      <w:rPr>
        <w:rFonts w:ascii="Calibri" w:eastAsia="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C9344D4"/>
    <w:multiLevelType w:val="multilevel"/>
    <w:tmpl w:val="5388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749AA"/>
    <w:multiLevelType w:val="hybridMultilevel"/>
    <w:tmpl w:val="0748B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FC78E2"/>
    <w:multiLevelType w:val="hybridMultilevel"/>
    <w:tmpl w:val="AD1A3BAE"/>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9E372E"/>
    <w:multiLevelType w:val="hybridMultilevel"/>
    <w:tmpl w:val="DFCC11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3E1421B"/>
    <w:multiLevelType w:val="hybridMultilevel"/>
    <w:tmpl w:val="DFCC11E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52112B"/>
    <w:multiLevelType w:val="hybridMultilevel"/>
    <w:tmpl w:val="A1E2D060"/>
    <w:lvl w:ilvl="0" w:tplc="73DE9A5A">
      <w:start w:val="4"/>
      <w:numFmt w:val="decimal"/>
      <w:lvlText w:val="%1."/>
      <w:lvlJc w:val="left"/>
      <w:pPr>
        <w:ind w:left="3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28B96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952A2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14629F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7454B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806AC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8CD21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ACA347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7AB8D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60864D4"/>
    <w:multiLevelType w:val="hybridMultilevel"/>
    <w:tmpl w:val="ADE8137A"/>
    <w:lvl w:ilvl="0" w:tplc="F36C02C8">
      <w:start w:val="49"/>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CB3877"/>
    <w:multiLevelType w:val="hybridMultilevel"/>
    <w:tmpl w:val="2800CD4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4806F9"/>
    <w:multiLevelType w:val="hybridMultilevel"/>
    <w:tmpl w:val="95EADECC"/>
    <w:lvl w:ilvl="0" w:tplc="45E85C20">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1F24BA"/>
    <w:multiLevelType w:val="hybridMultilevel"/>
    <w:tmpl w:val="482AE8C6"/>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486F73"/>
    <w:multiLevelType w:val="hybridMultilevel"/>
    <w:tmpl w:val="0748B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6C69D3"/>
    <w:multiLevelType w:val="hybridMultilevel"/>
    <w:tmpl w:val="5E86AAC6"/>
    <w:lvl w:ilvl="0" w:tplc="0A04A4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B1DF3"/>
    <w:multiLevelType w:val="hybridMultilevel"/>
    <w:tmpl w:val="2800CD4E"/>
    <w:lvl w:ilvl="0" w:tplc="08E0C6D4">
      <w:start w:val="1"/>
      <w:numFmt w:val="decimal"/>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FC26801"/>
    <w:multiLevelType w:val="hybridMultilevel"/>
    <w:tmpl w:val="16BA30C2"/>
    <w:lvl w:ilvl="0" w:tplc="B4F0F1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E9200B"/>
    <w:multiLevelType w:val="hybridMultilevel"/>
    <w:tmpl w:val="5C84A3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FA3EFB"/>
    <w:multiLevelType w:val="hybridMultilevel"/>
    <w:tmpl w:val="0748B9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0D5C70"/>
    <w:multiLevelType w:val="hybridMultilevel"/>
    <w:tmpl w:val="13AAA4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0E6516"/>
    <w:multiLevelType w:val="hybridMultilevel"/>
    <w:tmpl w:val="A316F02C"/>
    <w:lvl w:ilvl="0" w:tplc="0424000F">
      <w:start w:val="1"/>
      <w:numFmt w:val="decimal"/>
      <w:lvlText w:val="%1."/>
      <w:lvlJc w:val="left"/>
      <w:pPr>
        <w:ind w:left="644"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5F392F"/>
    <w:multiLevelType w:val="hybridMultilevel"/>
    <w:tmpl w:val="0914A6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75682972">
    <w:abstractNumId w:val="11"/>
  </w:num>
  <w:num w:numId="2" w16cid:durableId="1894191088">
    <w:abstractNumId w:val="33"/>
  </w:num>
  <w:num w:numId="3" w16cid:durableId="192617310">
    <w:abstractNumId w:val="28"/>
  </w:num>
  <w:num w:numId="4" w16cid:durableId="5443567">
    <w:abstractNumId w:val="36"/>
  </w:num>
  <w:num w:numId="5" w16cid:durableId="1786844060">
    <w:abstractNumId w:val="39"/>
  </w:num>
  <w:num w:numId="6" w16cid:durableId="1247610987">
    <w:abstractNumId w:val="20"/>
  </w:num>
  <w:num w:numId="7" w16cid:durableId="2111657807">
    <w:abstractNumId w:val="15"/>
  </w:num>
  <w:num w:numId="8" w16cid:durableId="1810198553">
    <w:abstractNumId w:val="22"/>
  </w:num>
  <w:num w:numId="9" w16cid:durableId="826358179">
    <w:abstractNumId w:val="30"/>
  </w:num>
  <w:num w:numId="10" w16cid:durableId="1663767">
    <w:abstractNumId w:val="5"/>
  </w:num>
  <w:num w:numId="11" w16cid:durableId="1514225792">
    <w:abstractNumId w:val="26"/>
  </w:num>
  <w:num w:numId="12" w16cid:durableId="951744792">
    <w:abstractNumId w:val="3"/>
  </w:num>
  <w:num w:numId="13" w16cid:durableId="1955289732">
    <w:abstractNumId w:val="21"/>
  </w:num>
  <w:num w:numId="14" w16cid:durableId="1665813013">
    <w:abstractNumId w:val="14"/>
  </w:num>
  <w:num w:numId="15" w16cid:durableId="2046325807">
    <w:abstractNumId w:val="40"/>
  </w:num>
  <w:num w:numId="16" w16cid:durableId="545725795">
    <w:abstractNumId w:val="12"/>
  </w:num>
  <w:num w:numId="17" w16cid:durableId="976571430">
    <w:abstractNumId w:val="24"/>
  </w:num>
  <w:num w:numId="18" w16cid:durableId="966739373">
    <w:abstractNumId w:val="23"/>
  </w:num>
  <w:num w:numId="19" w16cid:durableId="1362128451">
    <w:abstractNumId w:val="10"/>
  </w:num>
  <w:num w:numId="20" w16cid:durableId="1042171977">
    <w:abstractNumId w:val="34"/>
  </w:num>
  <w:num w:numId="21" w16cid:durableId="575095322">
    <w:abstractNumId w:val="16"/>
  </w:num>
  <w:num w:numId="22" w16cid:durableId="3812889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483328">
    <w:abstractNumId w:val="9"/>
  </w:num>
  <w:num w:numId="24" w16cid:durableId="1588347026">
    <w:abstractNumId w:val="1"/>
  </w:num>
  <w:num w:numId="25" w16cid:durableId="952445965">
    <w:abstractNumId w:val="2"/>
  </w:num>
  <w:num w:numId="26" w16cid:durableId="1441799749">
    <w:abstractNumId w:val="31"/>
  </w:num>
  <w:num w:numId="27" w16cid:durableId="1631739116">
    <w:abstractNumId w:val="25"/>
  </w:num>
  <w:num w:numId="28" w16cid:durableId="1346060076">
    <w:abstractNumId w:val="38"/>
  </w:num>
  <w:num w:numId="29" w16cid:durableId="1052188867">
    <w:abstractNumId w:val="37"/>
  </w:num>
  <w:num w:numId="30" w16cid:durableId="1668315931">
    <w:abstractNumId w:val="35"/>
  </w:num>
  <w:num w:numId="31" w16cid:durableId="1932486">
    <w:abstractNumId w:val="6"/>
  </w:num>
  <w:num w:numId="32" w16cid:durableId="1857957817">
    <w:abstractNumId w:val="29"/>
  </w:num>
  <w:num w:numId="33" w16cid:durableId="1373386284">
    <w:abstractNumId w:val="17"/>
  </w:num>
  <w:num w:numId="34" w16cid:durableId="3474154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1782210">
    <w:abstractNumId w:val="27"/>
  </w:num>
  <w:num w:numId="36" w16cid:durableId="1624922619">
    <w:abstractNumId w:val="4"/>
  </w:num>
  <w:num w:numId="37" w16cid:durableId="948585672">
    <w:abstractNumId w:val="18"/>
  </w:num>
  <w:num w:numId="38" w16cid:durableId="1202211520">
    <w:abstractNumId w:val="32"/>
  </w:num>
  <w:num w:numId="39" w16cid:durableId="1034965730">
    <w:abstractNumId w:val="13"/>
  </w:num>
  <w:num w:numId="40" w16cid:durableId="793912616">
    <w:abstractNumId w:val="19"/>
  </w:num>
  <w:num w:numId="41" w16cid:durableId="415787631">
    <w:abstractNumId w:val="7"/>
  </w:num>
  <w:num w:numId="42" w16cid:durableId="1927373977">
    <w:abstractNumId w:val="8"/>
  </w:num>
  <w:num w:numId="43" w16cid:durableId="190305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049E"/>
    <w:rsid w:val="000339D3"/>
    <w:rsid w:val="000601C1"/>
    <w:rsid w:val="000747CA"/>
    <w:rsid w:val="0008165D"/>
    <w:rsid w:val="000A2C61"/>
    <w:rsid w:val="000A42B3"/>
    <w:rsid w:val="000C44B8"/>
    <w:rsid w:val="00105DE4"/>
    <w:rsid w:val="00133347"/>
    <w:rsid w:val="001973E4"/>
    <w:rsid w:val="002039EF"/>
    <w:rsid w:val="002277B0"/>
    <w:rsid w:val="00260974"/>
    <w:rsid w:val="00266888"/>
    <w:rsid w:val="00276459"/>
    <w:rsid w:val="00284A4A"/>
    <w:rsid w:val="00295E1F"/>
    <w:rsid w:val="002A6CB2"/>
    <w:rsid w:val="00321A64"/>
    <w:rsid w:val="00336F52"/>
    <w:rsid w:val="0035609B"/>
    <w:rsid w:val="003B103E"/>
    <w:rsid w:val="003D10B1"/>
    <w:rsid w:val="00401486"/>
    <w:rsid w:val="00426035"/>
    <w:rsid w:val="00476449"/>
    <w:rsid w:val="004821EB"/>
    <w:rsid w:val="004B7371"/>
    <w:rsid w:val="004C410D"/>
    <w:rsid w:val="005612AA"/>
    <w:rsid w:val="0057038E"/>
    <w:rsid w:val="0058433D"/>
    <w:rsid w:val="00597BDE"/>
    <w:rsid w:val="005B1155"/>
    <w:rsid w:val="006001C5"/>
    <w:rsid w:val="00613146"/>
    <w:rsid w:val="006228E2"/>
    <w:rsid w:val="00691B40"/>
    <w:rsid w:val="00695EC3"/>
    <w:rsid w:val="00725799"/>
    <w:rsid w:val="00745478"/>
    <w:rsid w:val="007A4A01"/>
    <w:rsid w:val="007A4DA1"/>
    <w:rsid w:val="007B0767"/>
    <w:rsid w:val="008006B7"/>
    <w:rsid w:val="008061DA"/>
    <w:rsid w:val="008154E1"/>
    <w:rsid w:val="00820916"/>
    <w:rsid w:val="008A6C0E"/>
    <w:rsid w:val="008F210F"/>
    <w:rsid w:val="00990888"/>
    <w:rsid w:val="009D1AC6"/>
    <w:rsid w:val="009E5D8E"/>
    <w:rsid w:val="00A049F9"/>
    <w:rsid w:val="00A87E0A"/>
    <w:rsid w:val="00AA77F2"/>
    <w:rsid w:val="00AE1F83"/>
    <w:rsid w:val="00AF004F"/>
    <w:rsid w:val="00B0355B"/>
    <w:rsid w:val="00B12050"/>
    <w:rsid w:val="00B379A0"/>
    <w:rsid w:val="00B51C5D"/>
    <w:rsid w:val="00B704F7"/>
    <w:rsid w:val="00BC1355"/>
    <w:rsid w:val="00C24B2C"/>
    <w:rsid w:val="00C44C5F"/>
    <w:rsid w:val="00C511BD"/>
    <w:rsid w:val="00C62D69"/>
    <w:rsid w:val="00C67A7A"/>
    <w:rsid w:val="00CF724A"/>
    <w:rsid w:val="00D00890"/>
    <w:rsid w:val="00D14341"/>
    <w:rsid w:val="00D306AC"/>
    <w:rsid w:val="00D42CD5"/>
    <w:rsid w:val="00D910A5"/>
    <w:rsid w:val="00DA3D37"/>
    <w:rsid w:val="00DD13B8"/>
    <w:rsid w:val="00E15928"/>
    <w:rsid w:val="00E356A3"/>
    <w:rsid w:val="00E6430F"/>
    <w:rsid w:val="00EE50E8"/>
    <w:rsid w:val="00EE5B01"/>
    <w:rsid w:val="00EF3FFC"/>
    <w:rsid w:val="00F235DD"/>
    <w:rsid w:val="00F42891"/>
    <w:rsid w:val="00F567FA"/>
    <w:rsid w:val="00FA5AE2"/>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Odstavekseznama">
    <w:name w:val="List Paragraph"/>
    <w:basedOn w:val="Navaden"/>
    <w:uiPriority w:val="34"/>
    <w:qFormat/>
    <w:rsid w:val="008006B7"/>
    <w:pPr>
      <w:ind w:left="720"/>
      <w:contextualSpacing/>
    </w:pPr>
  </w:style>
  <w:style w:type="paragraph" w:styleId="Glava">
    <w:name w:val="header"/>
    <w:basedOn w:val="Navaden"/>
    <w:link w:val="GlavaZnak"/>
    <w:unhideWhenUsed/>
    <w:rsid w:val="000A42B3"/>
    <w:pPr>
      <w:tabs>
        <w:tab w:val="center" w:pos="4536"/>
        <w:tab w:val="right" w:pos="9072"/>
      </w:tabs>
      <w:spacing w:after="0" w:line="240" w:lineRule="auto"/>
    </w:pPr>
  </w:style>
  <w:style w:type="character" w:customStyle="1" w:styleId="GlavaZnak">
    <w:name w:val="Glava Znak"/>
    <w:basedOn w:val="Privzetapisavaodstavka"/>
    <w:link w:val="Glava"/>
    <w:rsid w:val="000A42B3"/>
  </w:style>
  <w:style w:type="paragraph" w:styleId="Noga">
    <w:name w:val="footer"/>
    <w:basedOn w:val="Navaden"/>
    <w:link w:val="NogaZnak"/>
    <w:unhideWhenUsed/>
    <w:rsid w:val="000A42B3"/>
    <w:pPr>
      <w:tabs>
        <w:tab w:val="center" w:pos="4536"/>
        <w:tab w:val="right" w:pos="9072"/>
      </w:tabs>
      <w:spacing w:after="0" w:line="240" w:lineRule="auto"/>
    </w:pPr>
  </w:style>
  <w:style w:type="character" w:customStyle="1" w:styleId="NogaZnak">
    <w:name w:val="Noga Znak"/>
    <w:basedOn w:val="Privzetapisavaodstavka"/>
    <w:link w:val="Noga"/>
    <w:rsid w:val="000A42B3"/>
  </w:style>
  <w:style w:type="table" w:styleId="Tabelamrea">
    <w:name w:val="Table Grid"/>
    <w:basedOn w:val="Navadnatabela"/>
    <w:uiPriority w:val="39"/>
    <w:rsid w:val="0058433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A4A01"/>
    <w:rPr>
      <w:color w:val="0563C1" w:themeColor="hyperlink"/>
      <w:u w:val="single"/>
    </w:rPr>
  </w:style>
  <w:style w:type="character" w:styleId="Nerazreenaomemba">
    <w:name w:val="Unresolved Mention"/>
    <w:basedOn w:val="Privzetapisavaodstavka"/>
    <w:uiPriority w:val="99"/>
    <w:semiHidden/>
    <w:unhideWhenUsed/>
    <w:rsid w:val="007A4A01"/>
    <w:rPr>
      <w:color w:val="605E5C"/>
      <w:shd w:val="clear" w:color="auto" w:fill="E1DFDD"/>
    </w:rPr>
  </w:style>
  <w:style w:type="character" w:styleId="tevilkastrani">
    <w:name w:val="page number"/>
    <w:basedOn w:val="Privzetapisavaodstavka"/>
    <w:rsid w:val="00C67A7A"/>
  </w:style>
  <w:style w:type="table" w:styleId="Navadnatabela4">
    <w:name w:val="Plain Table 4"/>
    <w:basedOn w:val="Navadnatabela"/>
    <w:uiPriority w:val="44"/>
    <w:rsid w:val="00C67A7A"/>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C67A7A"/>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C67A7A"/>
    <w:pPr>
      <w:tabs>
        <w:tab w:val="left" w:pos="1701"/>
      </w:tabs>
      <w:suppressAutoHyphens/>
      <w:autoSpaceDN w:val="0"/>
      <w:spacing w:after="0" w:line="260" w:lineRule="exact"/>
      <w:textAlignment w:val="baseline"/>
    </w:pPr>
    <w:rPr>
      <w:rFonts w:ascii="Arial" w:eastAsia="Times New Roman" w:hAnsi="Arial" w:cs="Times New Roman"/>
      <w:sz w:val="20"/>
      <w:szCs w:val="20"/>
      <w:lang w:eastAsia="sl-SI"/>
    </w:rPr>
  </w:style>
  <w:style w:type="paragraph" w:customStyle="1" w:styleId="ZADEVA">
    <w:name w:val="ZADEVA"/>
    <w:basedOn w:val="Navaden"/>
    <w:qFormat/>
    <w:rsid w:val="00C67A7A"/>
    <w:pPr>
      <w:tabs>
        <w:tab w:val="left" w:pos="1701"/>
      </w:tabs>
      <w:suppressAutoHyphens/>
      <w:autoSpaceDN w:val="0"/>
      <w:spacing w:after="0" w:line="260" w:lineRule="exact"/>
      <w:ind w:left="1701" w:hanging="1701"/>
      <w:textAlignment w:val="baseline"/>
    </w:pPr>
    <w:rPr>
      <w:rFonts w:ascii="Arial" w:eastAsia="Times New Roman" w:hAnsi="Arial" w:cs="Times New Roman"/>
      <w:b/>
      <w:sz w:val="20"/>
      <w:szCs w:val="24"/>
      <w:lang w:val="it-IT"/>
    </w:rPr>
  </w:style>
  <w:style w:type="paragraph" w:customStyle="1" w:styleId="podpisi">
    <w:name w:val="podpisi"/>
    <w:basedOn w:val="Navaden"/>
    <w:qFormat/>
    <w:rsid w:val="00C67A7A"/>
    <w:pPr>
      <w:tabs>
        <w:tab w:val="left" w:pos="3402"/>
      </w:tabs>
      <w:suppressAutoHyphens/>
      <w:autoSpaceDN w:val="0"/>
      <w:spacing w:after="0" w:line="260" w:lineRule="exact"/>
      <w:textAlignment w:val="baseline"/>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C67A7A"/>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C67A7A"/>
    <w:rPr>
      <w:rFonts w:ascii="Arial" w:eastAsia="Times New Roman" w:hAnsi="Arial" w:cs="Arial"/>
      <w:b/>
      <w:lang w:eastAsia="sl-SI"/>
    </w:rPr>
  </w:style>
  <w:style w:type="paragraph" w:styleId="Sprotnaopomba-besedilo">
    <w:name w:val="footnote text"/>
    <w:basedOn w:val="Navaden"/>
    <w:link w:val="Sprotnaopomba-besediloZnak"/>
    <w:uiPriority w:val="99"/>
    <w:semiHidden/>
    <w:unhideWhenUsed/>
    <w:rsid w:val="00C67A7A"/>
    <w:pPr>
      <w:spacing w:after="0" w:line="240" w:lineRule="auto"/>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uiPriority w:val="99"/>
    <w:semiHidden/>
    <w:rsid w:val="00C67A7A"/>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C67A7A"/>
    <w:rPr>
      <w:vertAlign w:val="superscript"/>
    </w:rPr>
  </w:style>
  <w:style w:type="paragraph" w:customStyle="1" w:styleId="Neotevilenodstavek">
    <w:name w:val="Neoštevilčen odstavek"/>
    <w:basedOn w:val="Navaden"/>
    <w:link w:val="NeotevilenodstavekZnak"/>
    <w:qFormat/>
    <w:rsid w:val="00C67A7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C67A7A"/>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4728</Words>
  <Characters>26955</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Nastja Kanduč Zupančič</cp:lastModifiedBy>
  <cp:revision>4</cp:revision>
  <dcterms:created xsi:type="dcterms:W3CDTF">2026-05-14T07:50:00Z</dcterms:created>
  <dcterms:modified xsi:type="dcterms:W3CDTF">2026-05-14T07:54:00Z</dcterms:modified>
</cp:coreProperties>
</file>