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D2FE" w14:textId="37CE50F0" w:rsidR="008F08C3" w:rsidRPr="00585F07" w:rsidRDefault="00CB5CE8" w:rsidP="00C94673">
      <w:pPr>
        <w:suppressAutoHyphens/>
        <w:spacing w:line="240" w:lineRule="auto"/>
        <w:ind w:right="-3"/>
        <w:rPr>
          <w:rFonts w:ascii="Arial" w:hAnsi="Arial" w:cs="Arial"/>
          <w:sz w:val="20"/>
          <w:szCs w:val="20"/>
        </w:rPr>
      </w:pPr>
      <w:r w:rsidRPr="00585F07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176562" wp14:editId="10376299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399AEA" w14:textId="77777777" w:rsidR="00734441" w:rsidRPr="00D61ACE" w:rsidRDefault="00734441" w:rsidP="008F08C3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7656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1B399AEA" w14:textId="77777777" w:rsidR="00734441" w:rsidRPr="00D61ACE" w:rsidRDefault="00734441" w:rsidP="008F08C3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F02B4B" w:rsidRPr="00585F07" w14:paraId="6B3CEEFF" w14:textId="77777777" w:rsidTr="00A9484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3F50E94" w14:textId="2DAC3F09" w:rsidR="00F02B4B" w:rsidRPr="00214D3C" w:rsidRDefault="00F02B4B" w:rsidP="00913808">
            <w:pPr>
              <w:pStyle w:val="Neotevilenodstavek"/>
              <w:spacing w:before="20" w:after="20" w:line="240" w:lineRule="auto"/>
              <w:jc w:val="left"/>
              <w:rPr>
                <w:sz w:val="20"/>
                <w:szCs w:val="20"/>
              </w:rPr>
            </w:pPr>
            <w:r w:rsidRPr="00214D3C">
              <w:rPr>
                <w:sz w:val="20"/>
                <w:szCs w:val="20"/>
              </w:rPr>
              <w:t>Številka:</w:t>
            </w:r>
            <w:r w:rsidR="009F2B82" w:rsidRPr="00214D3C">
              <w:rPr>
                <w:sz w:val="20"/>
                <w:szCs w:val="20"/>
              </w:rPr>
              <w:t> </w:t>
            </w:r>
            <w:r w:rsidR="0026275B" w:rsidRPr="00214D3C">
              <w:rPr>
                <w:sz w:val="20"/>
                <w:szCs w:val="20"/>
              </w:rPr>
              <w:t xml:space="preserve"> </w:t>
            </w:r>
            <w:r w:rsidR="00C30748" w:rsidRPr="00C30748">
              <w:rPr>
                <w:sz w:val="20"/>
                <w:szCs w:val="20"/>
              </w:rPr>
              <w:t>4301-50/2024-2570</w:t>
            </w:r>
            <w:r w:rsidR="00C4126B">
              <w:rPr>
                <w:sz w:val="20"/>
                <w:szCs w:val="20"/>
              </w:rPr>
              <w:t>-13</w:t>
            </w:r>
          </w:p>
        </w:tc>
      </w:tr>
      <w:tr w:rsidR="00EE2646" w:rsidRPr="00585F07" w14:paraId="563BF294" w14:textId="77777777" w:rsidTr="00A9484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BA9A56C" w14:textId="1B1C4C51" w:rsidR="00EE2646" w:rsidRPr="00585F07" w:rsidRDefault="00EE2646" w:rsidP="00BE0C18">
            <w:pPr>
              <w:pStyle w:val="Neotevilenodstavek"/>
              <w:spacing w:before="20" w:after="20" w:line="240" w:lineRule="auto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 xml:space="preserve">Ljubljana, </w:t>
            </w:r>
            <w:r w:rsidR="00C4126B">
              <w:rPr>
                <w:sz w:val="20"/>
                <w:szCs w:val="20"/>
              </w:rPr>
              <w:t>4.12.2024</w:t>
            </w:r>
          </w:p>
        </w:tc>
      </w:tr>
      <w:tr w:rsidR="00EE2646" w:rsidRPr="00585F07" w14:paraId="32378FBA" w14:textId="77777777" w:rsidTr="00A9484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4D60981" w14:textId="16F78CB1" w:rsidR="00BC38F1" w:rsidRPr="00585F07" w:rsidRDefault="00C30748" w:rsidP="00BE0C18">
            <w:pPr>
              <w:pStyle w:val="Neotevilenodstavek"/>
              <w:spacing w:before="20" w:after="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EVA: /</w:t>
            </w:r>
          </w:p>
        </w:tc>
      </w:tr>
      <w:tr w:rsidR="00BC38F1" w:rsidRPr="00585F07" w14:paraId="00B5FF62" w14:textId="77777777" w:rsidTr="00A9484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858DB0E" w14:textId="77777777" w:rsidR="00C30748" w:rsidRDefault="00C30748" w:rsidP="00BC38F1">
            <w:pPr>
              <w:pStyle w:val="Neotevilenodstavek"/>
              <w:spacing w:before="20" w:after="20" w:line="240" w:lineRule="auto"/>
              <w:jc w:val="left"/>
              <w:rPr>
                <w:sz w:val="20"/>
                <w:szCs w:val="20"/>
              </w:rPr>
            </w:pPr>
          </w:p>
          <w:p w14:paraId="678F9DDF" w14:textId="12E86434" w:rsidR="00BC38F1" w:rsidRPr="00585F07" w:rsidRDefault="00BC38F1" w:rsidP="00BC38F1">
            <w:pPr>
              <w:pStyle w:val="Neotevilenodstavek"/>
              <w:spacing w:before="20" w:after="20" w:line="240" w:lineRule="auto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GENERALNI SEKRETARIAT VLADE REPUBLIKE SLOVENIJE</w:t>
            </w:r>
          </w:p>
          <w:p w14:paraId="28EB1A26" w14:textId="04C82184" w:rsidR="00BC38F1" w:rsidRDefault="00C30748" w:rsidP="00BC38F1">
            <w:pPr>
              <w:pStyle w:val="Neotevilenodstavek"/>
              <w:spacing w:before="20" w:after="20" w:line="240" w:lineRule="auto"/>
              <w:jc w:val="left"/>
              <w:rPr>
                <w:sz w:val="20"/>
                <w:szCs w:val="20"/>
              </w:rPr>
            </w:pPr>
            <w:r w:rsidRPr="00C30748">
              <w:rPr>
                <w:sz w:val="20"/>
                <w:szCs w:val="20"/>
              </w:rPr>
              <w:t>gp.gs@gov.si</w:t>
            </w:r>
          </w:p>
          <w:p w14:paraId="34140FFC" w14:textId="0BA87471" w:rsidR="00C30748" w:rsidRPr="00585F07" w:rsidRDefault="00C30748" w:rsidP="00BC38F1">
            <w:pPr>
              <w:pStyle w:val="Neotevilenodstavek"/>
              <w:spacing w:before="20" w:after="20" w:line="240" w:lineRule="auto"/>
              <w:jc w:val="left"/>
              <w:rPr>
                <w:sz w:val="20"/>
                <w:szCs w:val="20"/>
              </w:rPr>
            </w:pPr>
          </w:p>
        </w:tc>
      </w:tr>
      <w:tr w:rsidR="00EE2646" w:rsidRPr="00585F07" w14:paraId="25F4FC50" w14:textId="77777777" w:rsidTr="00A94841">
        <w:tc>
          <w:tcPr>
            <w:tcW w:w="9163" w:type="dxa"/>
            <w:gridSpan w:val="4"/>
          </w:tcPr>
          <w:p w14:paraId="1891A1B3" w14:textId="485EDB19" w:rsidR="00EE2646" w:rsidRPr="00585F07" w:rsidRDefault="00EE2646" w:rsidP="0026275B">
            <w:pPr>
              <w:tabs>
                <w:tab w:val="left" w:pos="1029"/>
              </w:tabs>
              <w:spacing w:before="120" w:after="120" w:line="240" w:lineRule="auto"/>
              <w:ind w:left="1029" w:hanging="10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5F07">
              <w:rPr>
                <w:rFonts w:ascii="Arial" w:hAnsi="Arial" w:cs="Arial"/>
                <w:b/>
                <w:bCs/>
                <w:sz w:val="20"/>
                <w:szCs w:val="20"/>
              </w:rPr>
              <w:t>ZADEVA:</w:t>
            </w:r>
            <w:r w:rsidRPr="00585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E3F" w:rsidRPr="00585F07">
              <w:rPr>
                <w:rFonts w:ascii="Arial" w:hAnsi="Arial" w:cs="Arial"/>
                <w:sz w:val="20"/>
                <w:szCs w:val="20"/>
              </w:rPr>
              <w:tab/>
            </w:r>
            <w:bookmarkStart w:id="0" w:name="_Hlk176785748"/>
            <w:r w:rsidR="00C30748">
              <w:rPr>
                <w:rFonts w:ascii="Arial" w:hAnsi="Arial" w:cs="Arial"/>
                <w:b/>
                <w:sz w:val="20"/>
                <w:szCs w:val="20"/>
              </w:rPr>
              <w:t>Uvrstitev novega</w:t>
            </w:r>
            <w:r w:rsidR="00573F6D" w:rsidRPr="00585F07">
              <w:rPr>
                <w:rFonts w:ascii="Arial" w:hAnsi="Arial" w:cs="Arial"/>
                <w:b/>
                <w:sz w:val="20"/>
                <w:szCs w:val="20"/>
              </w:rPr>
              <w:t xml:space="preserve"> projekta </w:t>
            </w:r>
            <w:r w:rsidR="00C30748">
              <w:rPr>
                <w:rFonts w:ascii="Arial" w:hAnsi="Arial" w:cs="Arial"/>
                <w:b/>
                <w:sz w:val="20"/>
                <w:szCs w:val="20"/>
              </w:rPr>
              <w:t>2570-24-0067</w:t>
            </w:r>
            <w:r w:rsidR="0026275B" w:rsidRPr="00585F07">
              <w:rPr>
                <w:rFonts w:ascii="Arial" w:hAnsi="Arial" w:cs="Arial"/>
                <w:b/>
                <w:sz w:val="20"/>
                <w:szCs w:val="20"/>
              </w:rPr>
              <w:t xml:space="preserve"> »</w:t>
            </w:r>
            <w:r w:rsidR="00C30748" w:rsidRPr="00C30748">
              <w:rPr>
                <w:rFonts w:ascii="Arial" w:hAnsi="Arial" w:cs="Arial"/>
                <w:b/>
                <w:sz w:val="20"/>
                <w:szCs w:val="20"/>
              </w:rPr>
              <w:t>Odlagališče Ležen v Šaleški dolin</w:t>
            </w:r>
            <w:r w:rsidR="00C3074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6275B" w:rsidRPr="00585F07">
              <w:rPr>
                <w:rFonts w:ascii="Arial" w:hAnsi="Arial" w:cs="Arial"/>
                <w:b/>
                <w:sz w:val="20"/>
                <w:szCs w:val="20"/>
              </w:rPr>
              <w:t xml:space="preserve">« </w:t>
            </w:r>
            <w:r w:rsidR="00573F6D" w:rsidRPr="00585F07">
              <w:rPr>
                <w:rFonts w:ascii="Arial" w:hAnsi="Arial" w:cs="Arial"/>
                <w:b/>
                <w:sz w:val="20"/>
                <w:szCs w:val="20"/>
              </w:rPr>
              <w:t>v Načrt razvojnih programov</w:t>
            </w:r>
            <w:r w:rsidR="00C30748">
              <w:rPr>
                <w:rFonts w:ascii="Arial" w:hAnsi="Arial" w:cs="Arial"/>
                <w:b/>
                <w:sz w:val="20"/>
                <w:szCs w:val="20"/>
              </w:rPr>
              <w:t xml:space="preserve"> za obdobje</w:t>
            </w:r>
            <w:r w:rsidR="00573F6D" w:rsidRPr="00585F07">
              <w:rPr>
                <w:rFonts w:ascii="Arial" w:hAnsi="Arial" w:cs="Arial"/>
                <w:b/>
                <w:sz w:val="20"/>
                <w:szCs w:val="20"/>
              </w:rPr>
              <w:t xml:space="preserve"> 2024-2027 </w:t>
            </w:r>
            <w:r w:rsidR="00573F6D" w:rsidRPr="00585F0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– </w:t>
            </w:r>
            <w:r w:rsidR="00573F6D" w:rsidRPr="00C30748">
              <w:rPr>
                <w:rFonts w:ascii="Arial" w:hAnsi="Arial" w:cs="Arial"/>
                <w:b/>
                <w:sz w:val="20"/>
                <w:szCs w:val="20"/>
              </w:rPr>
              <w:t>predlog za obravnavo</w:t>
            </w:r>
            <w:bookmarkEnd w:id="0"/>
          </w:p>
        </w:tc>
      </w:tr>
      <w:tr w:rsidR="00EE2646" w:rsidRPr="00585F07" w14:paraId="4EA1D4A8" w14:textId="77777777" w:rsidTr="00A94841">
        <w:tc>
          <w:tcPr>
            <w:tcW w:w="9163" w:type="dxa"/>
            <w:gridSpan w:val="4"/>
          </w:tcPr>
          <w:p w14:paraId="428049F3" w14:textId="77777777" w:rsidR="00EE2646" w:rsidRPr="00585F07" w:rsidRDefault="00EE2646" w:rsidP="00EE2646">
            <w:pPr>
              <w:pStyle w:val="Poglavje"/>
              <w:spacing w:before="60" w:line="240" w:lineRule="auto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1. Predlog sklepov vlade:</w:t>
            </w:r>
          </w:p>
        </w:tc>
      </w:tr>
      <w:tr w:rsidR="00EE2646" w:rsidRPr="00585F07" w14:paraId="3497C89B" w14:textId="77777777" w:rsidTr="00A94841">
        <w:tc>
          <w:tcPr>
            <w:tcW w:w="9163" w:type="dxa"/>
            <w:gridSpan w:val="4"/>
          </w:tcPr>
          <w:p w14:paraId="25A4E25F" w14:textId="77777777" w:rsidR="0026275B" w:rsidRPr="00585F07" w:rsidRDefault="0026275B" w:rsidP="00EE264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6801A8" w14:textId="450A354D" w:rsidR="00EE2646" w:rsidRPr="00585F07" w:rsidRDefault="00EE2646" w:rsidP="006E75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podlagi </w:t>
            </w:r>
            <w:r w:rsidR="00573F6D" w:rsidRPr="00585F07">
              <w:rPr>
                <w:rFonts w:ascii="Arial" w:hAnsi="Arial" w:cs="Arial"/>
                <w:sz w:val="20"/>
                <w:szCs w:val="20"/>
                <w:lang w:eastAsia="en-US"/>
              </w:rPr>
              <w:t>petega</w:t>
            </w:r>
            <w:r w:rsidRPr="00585F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odstavka </w:t>
            </w:r>
            <w:r w:rsidR="00573F6D" w:rsidRPr="00585F0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585F07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 w:rsidR="00A611D6" w:rsidRPr="00585F07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585F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člena Zakona o </w:t>
            </w:r>
            <w:r w:rsidR="00573F6D" w:rsidRPr="00585F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izvrševanju proračunov Republike Slovenije za leti 2024 in 2025 </w:t>
            </w:r>
            <w:r w:rsidR="0026275B" w:rsidRPr="00585F07">
              <w:rPr>
                <w:rFonts w:ascii="Arial" w:hAnsi="Arial" w:cs="Arial"/>
              </w:rPr>
              <w:t xml:space="preserve"> (</w:t>
            </w:r>
            <w:r w:rsidR="0026275B" w:rsidRPr="00585F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Uradni list RS, št. 123/23 in 12/24) </w:t>
            </w:r>
            <w:r w:rsidRPr="00585F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je Vlada Republike Slovenije na … seji dne … pod točko … sprejela naslednji </w:t>
            </w:r>
          </w:p>
          <w:p w14:paraId="7E144E96" w14:textId="77777777" w:rsidR="00EE2646" w:rsidRPr="00585F07" w:rsidRDefault="00EE2646" w:rsidP="00EE26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17D869" w14:textId="77777777" w:rsidR="00EE2646" w:rsidRDefault="00EE2646" w:rsidP="00EE26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5594C5" w14:textId="77777777" w:rsidR="00C30748" w:rsidRPr="00585F07" w:rsidRDefault="00C30748" w:rsidP="00EE26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D6212A" w14:textId="42EB4609" w:rsidR="00EE2646" w:rsidRPr="00585F07" w:rsidRDefault="00EE2646" w:rsidP="00EE26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en-US"/>
              </w:rPr>
              <w:t>SKLEP</w:t>
            </w:r>
            <w:r w:rsidR="00C30748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56C32D2F" w14:textId="77777777" w:rsidR="00EE2646" w:rsidRPr="00585F07" w:rsidRDefault="00EE2646" w:rsidP="00EE2646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A9579E" w14:textId="1B86BEA4" w:rsidR="00C0690C" w:rsidRPr="00585F07" w:rsidRDefault="00573F6D" w:rsidP="006E7545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 xml:space="preserve">V Načrt razvojnih programov </w:t>
            </w:r>
            <w:r w:rsidR="00C30748">
              <w:rPr>
                <w:iCs/>
                <w:sz w:val="20"/>
                <w:szCs w:val="20"/>
              </w:rPr>
              <w:t xml:space="preserve">za obdobje </w:t>
            </w:r>
            <w:r w:rsidRPr="00585F07">
              <w:rPr>
                <w:iCs/>
                <w:sz w:val="20"/>
                <w:szCs w:val="20"/>
              </w:rPr>
              <w:t>2024</w:t>
            </w:r>
            <w:r w:rsidR="0026275B" w:rsidRPr="00585F07">
              <w:rPr>
                <w:iCs/>
                <w:sz w:val="20"/>
                <w:szCs w:val="20"/>
              </w:rPr>
              <w:t xml:space="preserve"> – </w:t>
            </w:r>
            <w:r w:rsidRPr="00585F07">
              <w:rPr>
                <w:iCs/>
                <w:sz w:val="20"/>
                <w:szCs w:val="20"/>
              </w:rPr>
              <w:t xml:space="preserve">2027 se skladno s podatki iz priložene tabele, </w:t>
            </w:r>
            <w:r w:rsidR="000A2F74">
              <w:rPr>
                <w:iCs/>
                <w:sz w:val="20"/>
                <w:szCs w:val="20"/>
              </w:rPr>
              <w:t xml:space="preserve">uvrsti nov </w:t>
            </w:r>
            <w:r w:rsidRPr="00585F07">
              <w:rPr>
                <w:iCs/>
                <w:sz w:val="20"/>
                <w:szCs w:val="20"/>
              </w:rPr>
              <w:t xml:space="preserve">projekt: </w:t>
            </w:r>
            <w:r w:rsidR="0026275B" w:rsidRPr="00585F07">
              <w:rPr>
                <w:iCs/>
                <w:sz w:val="20"/>
                <w:szCs w:val="20"/>
              </w:rPr>
              <w:t>25</w:t>
            </w:r>
            <w:r w:rsidR="000A2F74">
              <w:rPr>
                <w:iCs/>
                <w:sz w:val="20"/>
                <w:szCs w:val="20"/>
              </w:rPr>
              <w:t>70-24-0067</w:t>
            </w:r>
            <w:r w:rsidR="0026275B" w:rsidRPr="00585F07">
              <w:rPr>
                <w:iCs/>
                <w:sz w:val="20"/>
                <w:szCs w:val="20"/>
              </w:rPr>
              <w:t xml:space="preserve"> </w:t>
            </w:r>
            <w:r w:rsidR="000A2F74" w:rsidRPr="000A2F74">
              <w:rPr>
                <w:iCs/>
                <w:sz w:val="20"/>
                <w:szCs w:val="20"/>
              </w:rPr>
              <w:t>Odlagališče Ležen v Šaleški dolini</w:t>
            </w:r>
            <w:r w:rsidR="0026275B" w:rsidRPr="00585F07">
              <w:rPr>
                <w:iCs/>
                <w:sz w:val="20"/>
                <w:szCs w:val="20"/>
              </w:rPr>
              <w:t>.</w:t>
            </w:r>
          </w:p>
          <w:p w14:paraId="74F7B6B7" w14:textId="77777777" w:rsidR="003E36F0" w:rsidRDefault="003E36F0" w:rsidP="00EE2646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64590047" w14:textId="77777777" w:rsidR="00C30748" w:rsidRPr="00585F07" w:rsidRDefault="00C30748" w:rsidP="00EE2646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7B91C3B1" w14:textId="1A0ECE3A" w:rsidR="00D8126F" w:rsidRPr="00585F07" w:rsidRDefault="00EE2646" w:rsidP="00EE2646">
            <w:pPr>
              <w:pStyle w:val="Neotevilenodstavek"/>
              <w:tabs>
                <w:tab w:val="center" w:pos="7122"/>
              </w:tabs>
              <w:spacing w:line="260" w:lineRule="exact"/>
              <w:rPr>
                <w:sz w:val="20"/>
                <w:szCs w:val="20"/>
              </w:rPr>
            </w:pPr>
            <w:r w:rsidRPr="00585F07">
              <w:rPr>
                <w:szCs w:val="20"/>
              </w:rPr>
              <w:tab/>
            </w:r>
            <w:r w:rsidRPr="00585F07">
              <w:rPr>
                <w:sz w:val="20"/>
                <w:szCs w:val="20"/>
              </w:rPr>
              <w:t>Barbara K</w:t>
            </w:r>
            <w:r w:rsidR="00C30748">
              <w:rPr>
                <w:sz w:val="20"/>
                <w:szCs w:val="20"/>
              </w:rPr>
              <w:t>olenko</w:t>
            </w:r>
            <w:r w:rsidRPr="00585F07">
              <w:rPr>
                <w:sz w:val="20"/>
                <w:szCs w:val="20"/>
              </w:rPr>
              <w:t xml:space="preserve"> </w:t>
            </w:r>
            <w:proofErr w:type="spellStart"/>
            <w:r w:rsidRPr="00585F07">
              <w:rPr>
                <w:sz w:val="20"/>
                <w:szCs w:val="20"/>
              </w:rPr>
              <w:t>H</w:t>
            </w:r>
            <w:r w:rsidR="00C30748">
              <w:rPr>
                <w:sz w:val="20"/>
                <w:szCs w:val="20"/>
              </w:rPr>
              <w:t>elbl</w:t>
            </w:r>
            <w:proofErr w:type="spellEnd"/>
          </w:p>
          <w:p w14:paraId="220D68D2" w14:textId="1DECCDFC" w:rsidR="00EE2646" w:rsidRPr="00585F07" w:rsidRDefault="00EE2646" w:rsidP="00EE2646">
            <w:pPr>
              <w:pStyle w:val="Neotevilenodstavek"/>
              <w:tabs>
                <w:tab w:val="center" w:pos="7122"/>
              </w:tabs>
              <w:spacing w:line="260" w:lineRule="exac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ab/>
            </w:r>
            <w:r w:rsidR="00C30748">
              <w:rPr>
                <w:sz w:val="20"/>
                <w:szCs w:val="20"/>
              </w:rPr>
              <w:t>g</w:t>
            </w:r>
            <w:r w:rsidRPr="00585F07">
              <w:rPr>
                <w:sz w:val="20"/>
                <w:szCs w:val="20"/>
              </w:rPr>
              <w:t>eneralna sekretarka</w:t>
            </w:r>
            <w:r w:rsidR="00573F6D" w:rsidRPr="00585F07">
              <w:rPr>
                <w:sz w:val="20"/>
                <w:szCs w:val="20"/>
              </w:rPr>
              <w:t xml:space="preserve"> Vlade RS</w:t>
            </w:r>
          </w:p>
          <w:p w14:paraId="48AAC335" w14:textId="77777777" w:rsidR="00573F6D" w:rsidRDefault="00573F6D" w:rsidP="00C87679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19DC39BE" w14:textId="77777777" w:rsidR="00C30748" w:rsidRPr="00585F07" w:rsidRDefault="00C30748" w:rsidP="00C87679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777AFC27" w14:textId="2FB8AADB" w:rsidR="00C87679" w:rsidRPr="00585F07" w:rsidRDefault="00C87679" w:rsidP="00C87679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Prilog</w:t>
            </w:r>
            <w:r w:rsidR="00C30748">
              <w:rPr>
                <w:iCs/>
                <w:sz w:val="20"/>
                <w:szCs w:val="20"/>
              </w:rPr>
              <w:t>a</w:t>
            </w:r>
            <w:r w:rsidRPr="00585F07">
              <w:rPr>
                <w:iCs/>
                <w:sz w:val="20"/>
                <w:szCs w:val="20"/>
              </w:rPr>
              <w:t>:</w:t>
            </w:r>
          </w:p>
          <w:p w14:paraId="542A122F" w14:textId="4595B67D" w:rsidR="00573F6D" w:rsidRPr="00585F07" w:rsidRDefault="00C30748" w:rsidP="003E36F0">
            <w:pPr>
              <w:pStyle w:val="Neotevilenodstavek"/>
              <w:numPr>
                <w:ilvl w:val="0"/>
                <w:numId w:val="9"/>
              </w:numPr>
              <w:spacing w:before="40" w:after="4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</w:t>
            </w:r>
            <w:r w:rsidR="00573F6D" w:rsidRPr="00585F07">
              <w:rPr>
                <w:iCs/>
                <w:sz w:val="20"/>
                <w:szCs w:val="20"/>
              </w:rPr>
              <w:t>abela</w:t>
            </w:r>
            <w:r w:rsidR="0026275B" w:rsidRPr="00585F07">
              <w:rPr>
                <w:iCs/>
                <w:sz w:val="20"/>
                <w:szCs w:val="20"/>
              </w:rPr>
              <w:t>.</w:t>
            </w:r>
          </w:p>
          <w:p w14:paraId="7D3EC870" w14:textId="77777777" w:rsidR="00D147C2" w:rsidRPr="00585F07" w:rsidRDefault="00D147C2" w:rsidP="00EE264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CF3CA8" w14:textId="77777777" w:rsidR="00D147C2" w:rsidRDefault="00D147C2" w:rsidP="00EE264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B88C1A" w14:textId="77777777" w:rsidR="00C30748" w:rsidRPr="00585F07" w:rsidRDefault="00C30748" w:rsidP="00EE264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F9F4E1" w14:textId="09FC0212" w:rsidR="00EE2646" w:rsidRPr="00585F07" w:rsidRDefault="00EE2646" w:rsidP="00EE2646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en-US"/>
              </w:rPr>
              <w:t>Prej</w:t>
            </w:r>
            <w:r w:rsidR="00573F6D" w:rsidRPr="00585F07">
              <w:rPr>
                <w:rFonts w:ascii="Arial" w:hAnsi="Arial" w:cs="Arial"/>
                <w:sz w:val="20"/>
                <w:szCs w:val="20"/>
                <w:lang w:eastAsia="en-US"/>
              </w:rPr>
              <w:t>emniki</w:t>
            </w:r>
            <w:r w:rsidR="00C307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sklepa</w:t>
            </w:r>
            <w:r w:rsidR="00573F6D" w:rsidRPr="00585F0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45E7D5C2" w14:textId="5B48EC73" w:rsidR="00EE2646" w:rsidRPr="00585F07" w:rsidRDefault="00573F6D" w:rsidP="00DE5905">
            <w:pPr>
              <w:pStyle w:val="Neotevilenodstavek"/>
              <w:numPr>
                <w:ilvl w:val="0"/>
                <w:numId w:val="9"/>
              </w:numPr>
              <w:spacing w:before="40" w:after="40" w:line="240" w:lineRule="auto"/>
              <w:ind w:left="714" w:hanging="357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Ministrstvo za okolje, podnebje in energijo</w:t>
            </w:r>
            <w:r w:rsidR="00C30748">
              <w:rPr>
                <w:iCs/>
                <w:sz w:val="20"/>
                <w:szCs w:val="20"/>
              </w:rPr>
              <w:t>,</w:t>
            </w:r>
          </w:p>
          <w:p w14:paraId="1A06B3D6" w14:textId="17A3D225" w:rsidR="00573F6D" w:rsidRPr="00585F07" w:rsidRDefault="00573F6D" w:rsidP="00DE5905">
            <w:pPr>
              <w:pStyle w:val="Neotevilenodstavek"/>
              <w:numPr>
                <w:ilvl w:val="0"/>
                <w:numId w:val="9"/>
              </w:numPr>
              <w:spacing w:before="40" w:after="40" w:line="240" w:lineRule="auto"/>
              <w:ind w:left="714" w:hanging="357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Ministrstvo za finance</w:t>
            </w:r>
            <w:r w:rsidR="00C30748">
              <w:rPr>
                <w:iCs/>
                <w:sz w:val="20"/>
                <w:szCs w:val="20"/>
              </w:rPr>
              <w:t>,</w:t>
            </w:r>
          </w:p>
          <w:p w14:paraId="0C73F51C" w14:textId="77777777" w:rsidR="00EE2646" w:rsidRDefault="00573F6D" w:rsidP="00D147C2">
            <w:pPr>
              <w:pStyle w:val="Neotevilenodstavek"/>
              <w:numPr>
                <w:ilvl w:val="0"/>
                <w:numId w:val="9"/>
              </w:numPr>
              <w:spacing w:before="40" w:after="40" w:line="240" w:lineRule="auto"/>
              <w:ind w:left="714" w:hanging="357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Generalni sekretariat Vlade RS</w:t>
            </w:r>
            <w:r w:rsidR="00C30748">
              <w:rPr>
                <w:iCs/>
                <w:sz w:val="20"/>
                <w:szCs w:val="20"/>
              </w:rPr>
              <w:t>.</w:t>
            </w:r>
          </w:p>
          <w:p w14:paraId="2AE1D43C" w14:textId="02C18B2B" w:rsidR="00C30748" w:rsidRPr="00585F07" w:rsidRDefault="00C30748" w:rsidP="00C30748">
            <w:pPr>
              <w:pStyle w:val="Neotevilenodstavek"/>
              <w:spacing w:before="40" w:after="40" w:line="240" w:lineRule="auto"/>
              <w:ind w:left="714"/>
              <w:rPr>
                <w:iCs/>
                <w:sz w:val="20"/>
                <w:szCs w:val="20"/>
              </w:rPr>
            </w:pPr>
          </w:p>
        </w:tc>
      </w:tr>
      <w:tr w:rsidR="00EE2646" w:rsidRPr="00585F07" w14:paraId="61F746A0" w14:textId="77777777" w:rsidTr="00A94841">
        <w:tc>
          <w:tcPr>
            <w:tcW w:w="9163" w:type="dxa"/>
            <w:gridSpan w:val="4"/>
          </w:tcPr>
          <w:p w14:paraId="3DF7AEBC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85F07">
              <w:rPr>
                <w:b/>
                <w:iCs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EE2646" w:rsidRPr="00585F07" w14:paraId="23F7840D" w14:textId="77777777" w:rsidTr="00A94841">
        <w:tc>
          <w:tcPr>
            <w:tcW w:w="9163" w:type="dxa"/>
            <w:gridSpan w:val="4"/>
          </w:tcPr>
          <w:p w14:paraId="665D4A47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/</w:t>
            </w:r>
          </w:p>
        </w:tc>
      </w:tr>
      <w:tr w:rsidR="00EE2646" w:rsidRPr="00585F07" w14:paraId="123443EF" w14:textId="77777777" w:rsidTr="00A94841">
        <w:tc>
          <w:tcPr>
            <w:tcW w:w="9163" w:type="dxa"/>
            <w:gridSpan w:val="4"/>
          </w:tcPr>
          <w:p w14:paraId="69919CAB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85F07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EE2646" w:rsidRPr="00585F07" w14:paraId="1D40AA01" w14:textId="77777777" w:rsidTr="00A94841">
        <w:tc>
          <w:tcPr>
            <w:tcW w:w="9163" w:type="dxa"/>
            <w:gridSpan w:val="4"/>
          </w:tcPr>
          <w:p w14:paraId="7A1EEC4E" w14:textId="7B999E1B" w:rsidR="00EE2646" w:rsidRPr="00585F07" w:rsidRDefault="00EE2646" w:rsidP="00DE5905">
            <w:pPr>
              <w:pStyle w:val="Neotevilenodstavek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mag. Bojan K</w:t>
            </w:r>
            <w:r w:rsidR="00C30748">
              <w:rPr>
                <w:iCs/>
                <w:sz w:val="20"/>
                <w:szCs w:val="20"/>
              </w:rPr>
              <w:t>umer</w:t>
            </w:r>
            <w:r w:rsidRPr="00585F07">
              <w:rPr>
                <w:iCs/>
                <w:sz w:val="20"/>
                <w:szCs w:val="20"/>
              </w:rPr>
              <w:t>, minister,</w:t>
            </w:r>
          </w:p>
          <w:p w14:paraId="0F5C6D4A" w14:textId="6118CAF4" w:rsidR="000203BB" w:rsidRPr="00585F07" w:rsidRDefault="000203BB" w:rsidP="00DE5905">
            <w:pPr>
              <w:pStyle w:val="Neotevilenodstavek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Uroš V</w:t>
            </w:r>
            <w:r w:rsidR="00C30748">
              <w:rPr>
                <w:iCs/>
                <w:sz w:val="20"/>
                <w:szCs w:val="20"/>
              </w:rPr>
              <w:t>ajgl</w:t>
            </w:r>
            <w:r w:rsidRPr="00585F07">
              <w:rPr>
                <w:iCs/>
                <w:sz w:val="20"/>
                <w:szCs w:val="20"/>
              </w:rPr>
              <w:t>, državni sekretar</w:t>
            </w:r>
            <w:r w:rsidR="00573F6D" w:rsidRPr="00585F07">
              <w:rPr>
                <w:iCs/>
                <w:sz w:val="20"/>
                <w:szCs w:val="20"/>
              </w:rPr>
              <w:t>,</w:t>
            </w:r>
          </w:p>
          <w:p w14:paraId="67D97A96" w14:textId="0DDEF6E7" w:rsidR="004C7B85" w:rsidRPr="00C30748" w:rsidRDefault="00EE2646" w:rsidP="00C30748">
            <w:pPr>
              <w:pStyle w:val="Neotevilenodstavek"/>
              <w:numPr>
                <w:ilvl w:val="0"/>
                <w:numId w:val="10"/>
              </w:numPr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mag. Tanja B</w:t>
            </w:r>
            <w:r w:rsidR="00C30748">
              <w:rPr>
                <w:iCs/>
                <w:sz w:val="20"/>
                <w:szCs w:val="20"/>
              </w:rPr>
              <w:t>olte</w:t>
            </w:r>
            <w:r w:rsidRPr="00585F07">
              <w:rPr>
                <w:iCs/>
                <w:sz w:val="20"/>
                <w:szCs w:val="20"/>
              </w:rPr>
              <w:t>, generaln</w:t>
            </w:r>
            <w:r w:rsidR="00E856D8" w:rsidRPr="00585F07">
              <w:rPr>
                <w:iCs/>
                <w:sz w:val="20"/>
                <w:szCs w:val="20"/>
              </w:rPr>
              <w:t>a</w:t>
            </w:r>
            <w:r w:rsidRPr="00585F07">
              <w:rPr>
                <w:iCs/>
                <w:sz w:val="20"/>
                <w:szCs w:val="20"/>
              </w:rPr>
              <w:t xml:space="preserve"> direktor</w:t>
            </w:r>
            <w:r w:rsidR="00E856D8" w:rsidRPr="00585F07">
              <w:rPr>
                <w:iCs/>
                <w:sz w:val="20"/>
                <w:szCs w:val="20"/>
              </w:rPr>
              <w:t>ica</w:t>
            </w:r>
            <w:r w:rsidRPr="00585F07">
              <w:rPr>
                <w:iCs/>
                <w:sz w:val="20"/>
                <w:szCs w:val="20"/>
              </w:rPr>
              <w:t xml:space="preserve"> Direktorata za okolj</w:t>
            </w:r>
            <w:r w:rsidR="00DC6CB4">
              <w:rPr>
                <w:iCs/>
                <w:sz w:val="20"/>
                <w:szCs w:val="20"/>
              </w:rPr>
              <w:t>e</w:t>
            </w:r>
            <w:r w:rsidR="00C30748">
              <w:rPr>
                <w:iCs/>
                <w:sz w:val="20"/>
                <w:szCs w:val="20"/>
              </w:rPr>
              <w:t>.</w:t>
            </w:r>
          </w:p>
        </w:tc>
      </w:tr>
      <w:tr w:rsidR="00EE2646" w:rsidRPr="00585F07" w14:paraId="66492B41" w14:textId="77777777" w:rsidTr="00A94841">
        <w:tc>
          <w:tcPr>
            <w:tcW w:w="9163" w:type="dxa"/>
            <w:gridSpan w:val="4"/>
          </w:tcPr>
          <w:p w14:paraId="54C6B636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85F07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85F07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EE2646" w:rsidRPr="00585F07" w14:paraId="36F1862D" w14:textId="77777777" w:rsidTr="00A94841">
        <w:tc>
          <w:tcPr>
            <w:tcW w:w="9163" w:type="dxa"/>
            <w:gridSpan w:val="4"/>
          </w:tcPr>
          <w:p w14:paraId="200D3D33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lastRenderedPageBreak/>
              <w:t>/</w:t>
            </w:r>
          </w:p>
        </w:tc>
      </w:tr>
      <w:tr w:rsidR="00EE2646" w:rsidRPr="00585F07" w14:paraId="436A1E1D" w14:textId="77777777" w:rsidTr="00A94841">
        <w:tc>
          <w:tcPr>
            <w:tcW w:w="9163" w:type="dxa"/>
            <w:gridSpan w:val="4"/>
          </w:tcPr>
          <w:p w14:paraId="6AB52C1C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85F07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EE2646" w:rsidRPr="00585F07" w14:paraId="286013FA" w14:textId="77777777" w:rsidTr="00A94841">
        <w:tc>
          <w:tcPr>
            <w:tcW w:w="9163" w:type="dxa"/>
            <w:gridSpan w:val="4"/>
          </w:tcPr>
          <w:p w14:paraId="5912269C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/</w:t>
            </w:r>
          </w:p>
        </w:tc>
      </w:tr>
      <w:tr w:rsidR="00EE2646" w:rsidRPr="00585F07" w14:paraId="39B03D3F" w14:textId="77777777" w:rsidTr="00A94841">
        <w:tc>
          <w:tcPr>
            <w:tcW w:w="9163" w:type="dxa"/>
            <w:gridSpan w:val="4"/>
          </w:tcPr>
          <w:p w14:paraId="08EB277A" w14:textId="77777777" w:rsidR="00EE2646" w:rsidRPr="00585F07" w:rsidRDefault="00EE2646" w:rsidP="00EE264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5. Kratek povzetek gradiva:</w:t>
            </w:r>
          </w:p>
          <w:p w14:paraId="211F2F3E" w14:textId="56EAA108" w:rsidR="00D147C2" w:rsidRPr="00585F07" w:rsidRDefault="002B0D45" w:rsidP="003E0C19">
            <w:pPr>
              <w:spacing w:before="80" w:after="4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58989674"/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Na podlagi </w:t>
            </w:r>
            <w:r w:rsidR="0026275B" w:rsidRPr="00585F07">
              <w:rPr>
                <w:rFonts w:ascii="Arial" w:hAnsi="Arial" w:cs="Arial"/>
                <w:bCs/>
                <w:sz w:val="20"/>
                <w:szCs w:val="20"/>
              </w:rPr>
              <w:t xml:space="preserve">petega odstavka 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>31. člena Zakona o izvrševanju proračunov Republike Slovenije za leti 2024 in 2025 (</w:t>
            </w:r>
            <w:r w:rsidR="0026275B" w:rsidRPr="00585F07">
              <w:rPr>
                <w:rFonts w:ascii="Arial" w:hAnsi="Arial" w:cs="Arial"/>
                <w:bCs/>
                <w:sz w:val="20"/>
                <w:szCs w:val="20"/>
              </w:rPr>
              <w:t>Uradni list RS, št. 123/23 in 12/24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) Vlada Republike Slovenije odloča o uvrstitvi projekta v Načrt razvojnih programov </w:t>
            </w:r>
            <w:r w:rsidR="0026275B" w:rsidRPr="00585F07">
              <w:rPr>
                <w:rFonts w:ascii="Arial" w:hAnsi="Arial" w:cs="Arial"/>
                <w:bCs/>
                <w:sz w:val="20"/>
                <w:szCs w:val="20"/>
              </w:rPr>
              <w:t>in o spremembi vrednosti projektov nad 20 odstotki izhodiščne vrednosti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2ED8923E" w14:textId="6AD5CF73" w:rsidR="002B0D45" w:rsidRDefault="002B0D45" w:rsidP="003E0C19">
            <w:pPr>
              <w:spacing w:before="80" w:after="4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5F07">
              <w:rPr>
                <w:rFonts w:ascii="Arial" w:hAnsi="Arial" w:cs="Arial"/>
                <w:bCs/>
                <w:sz w:val="20"/>
                <w:szCs w:val="20"/>
              </w:rPr>
              <w:t>Predlagamo, da se v Načrt razvojnih programov</w:t>
            </w:r>
            <w:r w:rsidR="00C30748">
              <w:rPr>
                <w:rFonts w:ascii="Arial" w:hAnsi="Arial" w:cs="Arial"/>
                <w:bCs/>
                <w:sz w:val="20"/>
                <w:szCs w:val="20"/>
              </w:rPr>
              <w:t xml:space="preserve"> za obdobje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  <w:r w:rsidR="0026275B" w:rsidRPr="00585F0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2027 </w:t>
            </w:r>
            <w:r w:rsidR="00C30748">
              <w:rPr>
                <w:rFonts w:ascii="Arial" w:hAnsi="Arial" w:cs="Arial"/>
                <w:bCs/>
                <w:sz w:val="20"/>
                <w:szCs w:val="20"/>
              </w:rPr>
              <w:t>uvrsti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 projekt </w:t>
            </w:r>
            <w:r w:rsidR="00C30748">
              <w:rPr>
                <w:rFonts w:ascii="Arial" w:hAnsi="Arial" w:cs="Arial"/>
                <w:bCs/>
                <w:sz w:val="20"/>
                <w:szCs w:val="20"/>
              </w:rPr>
              <w:t>2570-24-0067</w:t>
            </w:r>
            <w:r w:rsidR="0026275B" w:rsidRPr="00585F07">
              <w:rPr>
                <w:rFonts w:ascii="Arial" w:hAnsi="Arial" w:cs="Arial"/>
                <w:bCs/>
                <w:sz w:val="20"/>
                <w:szCs w:val="20"/>
              </w:rPr>
              <w:t xml:space="preserve"> »</w:t>
            </w:r>
            <w:r w:rsidR="00C30748" w:rsidRPr="00C30748">
              <w:rPr>
                <w:rFonts w:ascii="Arial" w:hAnsi="Arial" w:cs="Arial"/>
                <w:bCs/>
                <w:sz w:val="20"/>
                <w:szCs w:val="20"/>
              </w:rPr>
              <w:t>Odlagališče Ležen v Šaleški dolini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C307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7D8AFDF" w14:textId="364ABD48" w:rsidR="000A2F74" w:rsidRDefault="000A2F74" w:rsidP="003E0C19">
            <w:pPr>
              <w:spacing w:before="80" w:after="4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2F74">
              <w:rPr>
                <w:rFonts w:ascii="Arial" w:hAnsi="Arial" w:cs="Arial"/>
                <w:bCs/>
                <w:sz w:val="20"/>
                <w:szCs w:val="20"/>
              </w:rPr>
              <w:t xml:space="preserve">Namen projekta je izvedba potrebnih organizacijskih, pravnih in tehničnih ukrepov za sanacijo območja obstoječega odlagališča Ležen oz. prilagoditev odlagališča veljavnim standardom, normativom in predpisom s področja ravnanja z odpadki in vplivov na okolje. Cilj projekta je z načrtovanimi celostnimi ukrepi zagotoviti ustrezno sanacijo okolja ter prilagoditev delovanja odlagališča veljavnim predpisom na področju odlaganja odpadkov.  </w:t>
            </w:r>
          </w:p>
          <w:p w14:paraId="448C1752" w14:textId="4B4DB652" w:rsidR="000A2F74" w:rsidRPr="00585F07" w:rsidRDefault="000A2F74" w:rsidP="003E0C19">
            <w:pPr>
              <w:spacing w:before="80" w:after="4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2F74">
              <w:rPr>
                <w:rFonts w:ascii="Arial" w:hAnsi="Arial" w:cs="Arial"/>
                <w:bCs/>
                <w:sz w:val="20"/>
                <w:szCs w:val="20"/>
              </w:rPr>
              <w:t>Ocenjena investicijska vrednost vključuje tako stroške gradbenih del kot ostale stroške in v stalnih cenah znaša 1.809.606,07 EUR z DDV.</w:t>
            </w:r>
          </w:p>
          <w:p w14:paraId="796A1D2E" w14:textId="77777777" w:rsidR="003E0C19" w:rsidRDefault="002B0D45" w:rsidP="004E17EC">
            <w:pPr>
              <w:spacing w:before="80" w:after="4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5F07">
              <w:rPr>
                <w:rFonts w:ascii="Arial" w:hAnsi="Arial" w:cs="Arial"/>
                <w:bCs/>
                <w:sz w:val="20"/>
                <w:szCs w:val="20"/>
              </w:rPr>
              <w:t>Investicija se bo izvajala s predvidenim časovnim načrtom do 31.</w:t>
            </w:r>
            <w:r w:rsidR="002C1989" w:rsidRPr="00585F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>12.</w:t>
            </w:r>
            <w:r w:rsidR="002C1989" w:rsidRPr="00585F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0A2F74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bookmarkEnd w:id="1"/>
          </w:p>
          <w:p w14:paraId="12F770D4" w14:textId="5FC24EE0" w:rsidR="000A2F74" w:rsidRPr="00585F07" w:rsidRDefault="000A2F74" w:rsidP="004E17EC">
            <w:pPr>
              <w:spacing w:before="80" w:after="4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2646" w:rsidRPr="00585F07" w14:paraId="2D3BF185" w14:textId="77777777" w:rsidTr="00A94841">
        <w:tc>
          <w:tcPr>
            <w:tcW w:w="9163" w:type="dxa"/>
            <w:gridSpan w:val="4"/>
          </w:tcPr>
          <w:p w14:paraId="392A779F" w14:textId="77777777" w:rsidR="00EE2646" w:rsidRPr="00585F07" w:rsidRDefault="00EE2646" w:rsidP="00EE264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6. Presoja posledic za:</w:t>
            </w:r>
          </w:p>
        </w:tc>
      </w:tr>
      <w:tr w:rsidR="00EE2646" w:rsidRPr="00585F07" w14:paraId="0DD74757" w14:textId="77777777" w:rsidTr="00C0785C">
        <w:tc>
          <w:tcPr>
            <w:tcW w:w="1448" w:type="dxa"/>
          </w:tcPr>
          <w:p w14:paraId="6FAD3E3A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643918C6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7D785EBC" w14:textId="77777777" w:rsidR="00EE2646" w:rsidRPr="00585F07" w:rsidRDefault="003E36F0" w:rsidP="00C0785C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585F07">
              <w:rPr>
                <w:bCs/>
                <w:iCs/>
                <w:sz w:val="20"/>
                <w:szCs w:val="20"/>
              </w:rPr>
              <w:t>DA</w:t>
            </w:r>
          </w:p>
        </w:tc>
      </w:tr>
      <w:tr w:rsidR="00EE2646" w:rsidRPr="00585F07" w14:paraId="4A4B6F9F" w14:textId="77777777" w:rsidTr="00C0785C">
        <w:tc>
          <w:tcPr>
            <w:tcW w:w="1448" w:type="dxa"/>
          </w:tcPr>
          <w:p w14:paraId="16D87D98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0A56F169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477FDAB" w14:textId="77777777" w:rsidR="00EE2646" w:rsidRPr="00585F07" w:rsidRDefault="003E0C19" w:rsidP="00C0785C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NE</w:t>
            </w:r>
          </w:p>
        </w:tc>
      </w:tr>
      <w:tr w:rsidR="00EE2646" w:rsidRPr="00585F07" w14:paraId="669F40E4" w14:textId="77777777" w:rsidTr="00C0785C">
        <w:tc>
          <w:tcPr>
            <w:tcW w:w="1448" w:type="dxa"/>
          </w:tcPr>
          <w:p w14:paraId="4B06132F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431AC58B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5194CAB" w14:textId="77777777" w:rsidR="00EE2646" w:rsidRPr="00585F07" w:rsidRDefault="00EE2646" w:rsidP="00C0785C">
            <w:pPr>
              <w:pStyle w:val="Neotevilenodstavek"/>
              <w:spacing w:before="0" w:after="0" w:line="260" w:lineRule="exact"/>
              <w:jc w:val="center"/>
              <w:rPr>
                <w:b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NE</w:t>
            </w:r>
          </w:p>
        </w:tc>
      </w:tr>
      <w:tr w:rsidR="00EE2646" w:rsidRPr="00585F07" w14:paraId="09CD44F9" w14:textId="77777777" w:rsidTr="00C0785C">
        <w:tc>
          <w:tcPr>
            <w:tcW w:w="1448" w:type="dxa"/>
          </w:tcPr>
          <w:p w14:paraId="068965F0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60186C5F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gospodarstvo, zlasti</w:t>
            </w:r>
            <w:r w:rsidRPr="00585F07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4025D98" w14:textId="77777777" w:rsidR="00EE2646" w:rsidRPr="00585F07" w:rsidRDefault="00EE2646" w:rsidP="00C0785C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NE</w:t>
            </w:r>
          </w:p>
        </w:tc>
      </w:tr>
      <w:tr w:rsidR="00EE2646" w:rsidRPr="00585F07" w14:paraId="27137E4B" w14:textId="77777777" w:rsidTr="00C0785C">
        <w:tc>
          <w:tcPr>
            <w:tcW w:w="1448" w:type="dxa"/>
          </w:tcPr>
          <w:p w14:paraId="22DBB324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617425C5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3FD9F186" w14:textId="6DDAED86" w:rsidR="00EE2646" w:rsidRPr="00585F07" w:rsidRDefault="000A2F74" w:rsidP="00C0785C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DA</w:t>
            </w:r>
          </w:p>
        </w:tc>
      </w:tr>
      <w:tr w:rsidR="00EE2646" w:rsidRPr="00585F07" w14:paraId="7E4DC9EE" w14:textId="77777777" w:rsidTr="00C0785C">
        <w:tc>
          <w:tcPr>
            <w:tcW w:w="1448" w:type="dxa"/>
          </w:tcPr>
          <w:p w14:paraId="31E0CA34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17BA0742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6B524B3" w14:textId="77777777" w:rsidR="00EE2646" w:rsidRPr="00585F07" w:rsidRDefault="00EE2646" w:rsidP="00C0785C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NE</w:t>
            </w:r>
          </w:p>
        </w:tc>
      </w:tr>
      <w:tr w:rsidR="00EE2646" w:rsidRPr="00585F07" w14:paraId="62EDC9FA" w14:textId="77777777" w:rsidTr="00C0785C">
        <w:tc>
          <w:tcPr>
            <w:tcW w:w="1448" w:type="dxa"/>
            <w:tcBorders>
              <w:bottom w:val="single" w:sz="4" w:space="0" w:color="auto"/>
            </w:tcBorders>
          </w:tcPr>
          <w:p w14:paraId="0948A6AD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432EEE06" w14:textId="77777777" w:rsidR="00EE2646" w:rsidRPr="00585F07" w:rsidRDefault="00EE2646" w:rsidP="00EE264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dokumente razvojnega načrtovanja:</w:t>
            </w:r>
          </w:p>
          <w:p w14:paraId="7A6E3857" w14:textId="77777777" w:rsidR="00EE2646" w:rsidRPr="00585F07" w:rsidRDefault="00EE2646" w:rsidP="00DE5905">
            <w:pPr>
              <w:pStyle w:val="Neotevilenodstavek"/>
              <w:numPr>
                <w:ilvl w:val="0"/>
                <w:numId w:val="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nacionalne dokumente razvojnega načrtovanja</w:t>
            </w:r>
          </w:p>
          <w:p w14:paraId="71744B7A" w14:textId="77777777" w:rsidR="00EE2646" w:rsidRPr="00585F07" w:rsidRDefault="00EE2646" w:rsidP="00DE5905">
            <w:pPr>
              <w:pStyle w:val="Neotevilenodstavek"/>
              <w:numPr>
                <w:ilvl w:val="0"/>
                <w:numId w:val="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15807A7D" w14:textId="77777777" w:rsidR="00EE2646" w:rsidRPr="00585F07" w:rsidRDefault="00EE2646" w:rsidP="00DE5905">
            <w:pPr>
              <w:pStyle w:val="Neotevilenodstavek"/>
              <w:numPr>
                <w:ilvl w:val="0"/>
                <w:numId w:val="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CE7C7ED" w14:textId="77777777" w:rsidR="00EE2646" w:rsidRPr="00585F07" w:rsidRDefault="00EE2646" w:rsidP="00C0785C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NE</w:t>
            </w:r>
          </w:p>
        </w:tc>
      </w:tr>
      <w:tr w:rsidR="00EE2646" w:rsidRPr="00585F07" w14:paraId="1D1331B6" w14:textId="77777777" w:rsidTr="00A94841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0C0" w14:textId="77777777" w:rsidR="009D5AC1" w:rsidRPr="00585F07" w:rsidRDefault="00EE2646" w:rsidP="009D5AC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 xml:space="preserve">7.a Predstavitev ocene finančnih posledic nad 40.000 EUR: </w:t>
            </w:r>
          </w:p>
          <w:p w14:paraId="4E19DB50" w14:textId="77777777" w:rsidR="00EB62BC" w:rsidRPr="00585F07" w:rsidRDefault="00EB62BC" w:rsidP="0056470A">
            <w:pPr>
              <w:pStyle w:val="Oddelek"/>
              <w:widowControl w:val="0"/>
              <w:numPr>
                <w:ilvl w:val="0"/>
                <w:numId w:val="0"/>
              </w:numPr>
              <w:spacing w:before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585F07">
              <w:rPr>
                <w:b w:val="0"/>
                <w:bCs/>
                <w:sz w:val="20"/>
                <w:szCs w:val="20"/>
              </w:rPr>
              <w:t>Predvideva se več kot 40.000 EUR finančnih posledic.</w:t>
            </w:r>
          </w:p>
          <w:p w14:paraId="44BD8C62" w14:textId="77777777" w:rsidR="0056470A" w:rsidRPr="0056470A" w:rsidRDefault="0056470A" w:rsidP="0056470A">
            <w:pPr>
              <w:pStyle w:val="Oddelek"/>
              <w:widowControl w:val="0"/>
              <w:numPr>
                <w:ilvl w:val="0"/>
                <w:numId w:val="0"/>
              </w:numPr>
              <w:jc w:val="both"/>
              <w:rPr>
                <w:b w:val="0"/>
                <w:bCs/>
                <w:sz w:val="20"/>
                <w:szCs w:val="20"/>
              </w:rPr>
            </w:pPr>
            <w:r w:rsidRPr="0056470A">
              <w:rPr>
                <w:b w:val="0"/>
                <w:bCs/>
                <w:sz w:val="20"/>
                <w:szCs w:val="20"/>
              </w:rPr>
              <w:t>Vrednost  investicije po tekočih cenah znaša 1.809.606,07 EUR z DDV.</w:t>
            </w:r>
          </w:p>
          <w:p w14:paraId="44F80EBB" w14:textId="77777777" w:rsidR="0056470A" w:rsidRDefault="0056470A" w:rsidP="0056470A">
            <w:pPr>
              <w:pStyle w:val="Oddelek"/>
              <w:widowControl w:val="0"/>
              <w:numPr>
                <w:ilvl w:val="0"/>
                <w:numId w:val="0"/>
              </w:numPr>
              <w:jc w:val="both"/>
              <w:rPr>
                <w:b w:val="0"/>
                <w:bCs/>
                <w:sz w:val="20"/>
                <w:szCs w:val="20"/>
              </w:rPr>
            </w:pPr>
            <w:r w:rsidRPr="0056470A">
              <w:rPr>
                <w:b w:val="0"/>
                <w:bCs/>
                <w:sz w:val="20"/>
                <w:szCs w:val="20"/>
              </w:rPr>
              <w:t>Viri financiranja: Proračun RS, Ministrstvo za okolje, podnebje in energijo, proračunska postavka 231329 Saniranje neurejenih odlagališč</w:t>
            </w:r>
          </w:p>
          <w:p w14:paraId="5108C155" w14:textId="7C9565B4" w:rsidR="0056470A" w:rsidRPr="0056470A" w:rsidRDefault="0056470A" w:rsidP="0056470A">
            <w:pPr>
              <w:pStyle w:val="Oddelek"/>
              <w:widowControl w:val="0"/>
              <w:numPr>
                <w:ilvl w:val="0"/>
                <w:numId w:val="63"/>
              </w:numPr>
              <w:spacing w:before="0"/>
              <w:jc w:val="both"/>
              <w:rPr>
                <w:b w:val="0"/>
                <w:bCs/>
                <w:sz w:val="20"/>
                <w:szCs w:val="20"/>
              </w:rPr>
            </w:pPr>
            <w:r w:rsidRPr="0056470A">
              <w:rPr>
                <w:b w:val="0"/>
                <w:bCs/>
                <w:sz w:val="20"/>
                <w:szCs w:val="20"/>
              </w:rPr>
              <w:t>v letu 2024 v znesku 5.429,00 EUR</w:t>
            </w:r>
            <w:r>
              <w:rPr>
                <w:b w:val="0"/>
                <w:bCs/>
                <w:sz w:val="20"/>
                <w:szCs w:val="20"/>
              </w:rPr>
              <w:t xml:space="preserve"> s prerazporeditvijo iz evidenčnega projekta 2550-21-0001 Odlagališče Leženj v Šaleški dolini,</w:t>
            </w:r>
          </w:p>
          <w:p w14:paraId="57EDB6B7" w14:textId="212C7BA6" w:rsidR="0056470A" w:rsidRPr="0056470A" w:rsidRDefault="0056470A" w:rsidP="0056470A">
            <w:pPr>
              <w:pStyle w:val="Oddelek"/>
              <w:widowControl w:val="0"/>
              <w:numPr>
                <w:ilvl w:val="0"/>
                <w:numId w:val="63"/>
              </w:numPr>
              <w:spacing w:before="0"/>
              <w:jc w:val="both"/>
              <w:rPr>
                <w:b w:val="0"/>
                <w:bCs/>
                <w:sz w:val="20"/>
                <w:szCs w:val="20"/>
              </w:rPr>
            </w:pPr>
            <w:r w:rsidRPr="0056470A">
              <w:rPr>
                <w:b w:val="0"/>
                <w:bCs/>
                <w:sz w:val="20"/>
                <w:szCs w:val="20"/>
              </w:rPr>
              <w:t>v letu 2025 v znesku 240.321,70 EUR</w:t>
            </w:r>
            <w:r>
              <w:rPr>
                <w:b w:val="0"/>
                <w:bCs/>
                <w:sz w:val="20"/>
                <w:szCs w:val="20"/>
              </w:rPr>
              <w:t xml:space="preserve"> s prerazporeditvijo iz evidenčnega projekta 2550-20-0042 Čezmerna obremenitev okolja (odpadki)</w:t>
            </w:r>
            <w:r w:rsidRPr="0056470A">
              <w:rPr>
                <w:b w:val="0"/>
                <w:bCs/>
                <w:sz w:val="20"/>
                <w:szCs w:val="20"/>
              </w:rPr>
              <w:t>,</w:t>
            </w:r>
          </w:p>
          <w:p w14:paraId="2A83CB18" w14:textId="649E02E7" w:rsidR="00EB62BC" w:rsidRPr="00585F07" w:rsidRDefault="0056470A" w:rsidP="0056470A">
            <w:pPr>
              <w:pStyle w:val="Oddelek"/>
              <w:widowControl w:val="0"/>
              <w:numPr>
                <w:ilvl w:val="0"/>
                <w:numId w:val="63"/>
              </w:numPr>
              <w:spacing w:before="0" w:line="260" w:lineRule="exact"/>
              <w:jc w:val="both"/>
              <w:rPr>
                <w:sz w:val="20"/>
                <w:szCs w:val="20"/>
              </w:rPr>
            </w:pPr>
            <w:r w:rsidRPr="0056470A">
              <w:rPr>
                <w:b w:val="0"/>
                <w:bCs/>
                <w:sz w:val="20"/>
                <w:szCs w:val="20"/>
              </w:rPr>
              <w:t>v letu 2026 v znesku 1.563.855,37 EUR</w:t>
            </w:r>
            <w:r>
              <w:rPr>
                <w:b w:val="0"/>
                <w:bCs/>
                <w:sz w:val="20"/>
                <w:szCs w:val="20"/>
              </w:rPr>
              <w:t xml:space="preserve"> s prerazporeditvijo iz projekta 2330-14-0006 Sanacija Celjske kotline</w:t>
            </w:r>
            <w:r w:rsidRPr="0056470A">
              <w:rPr>
                <w:b w:val="0"/>
                <w:bCs/>
                <w:sz w:val="20"/>
                <w:szCs w:val="20"/>
              </w:rPr>
              <w:t>.</w:t>
            </w:r>
          </w:p>
        </w:tc>
      </w:tr>
      <w:tr w:rsidR="003D3039" w:rsidRPr="00585F07" w14:paraId="4100E02D" w14:textId="77777777" w:rsidTr="006B7DD0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86BEC" w14:textId="6DAB19D1" w:rsidR="003D3039" w:rsidRPr="00585F07" w:rsidRDefault="003D3039" w:rsidP="003D303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I. Ocena finančnih posledic, ki niso načrtovane v sprejetem proračunu</w:t>
            </w:r>
          </w:p>
        </w:tc>
      </w:tr>
    </w:tbl>
    <w:tbl>
      <w:tblPr>
        <w:tblW w:w="920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539"/>
        <w:gridCol w:w="1180"/>
        <w:gridCol w:w="547"/>
        <w:gridCol w:w="1559"/>
        <w:gridCol w:w="253"/>
        <w:gridCol w:w="510"/>
        <w:gridCol w:w="1080"/>
        <w:gridCol w:w="1701"/>
      </w:tblGrid>
      <w:tr w:rsidR="009C1E9B" w:rsidRPr="00585F07" w14:paraId="35073402" w14:textId="77777777" w:rsidTr="009C1E9B">
        <w:trPr>
          <w:cantSplit/>
          <w:trHeight w:val="276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D5F" w14:textId="77777777" w:rsidR="009C1E9B" w:rsidRPr="00585F07" w:rsidRDefault="009C1E9B" w:rsidP="003D303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9246" w14:textId="68F8295D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 xml:space="preserve">Tekoče leto (t)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C1B" w14:textId="0FBBFAA4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t+1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A5E3" w14:textId="03FB175D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t+2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B349" w14:textId="0FF0EF35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t+3</w:t>
            </w:r>
          </w:p>
        </w:tc>
      </w:tr>
      <w:tr w:rsidR="009C1E9B" w:rsidRPr="00585F07" w14:paraId="6F15CB23" w14:textId="77777777" w:rsidTr="009C1E9B">
        <w:trPr>
          <w:cantSplit/>
          <w:trHeight w:val="423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6DE5" w14:textId="321EF168" w:rsidR="009C1E9B" w:rsidRPr="00585F07" w:rsidRDefault="009C1E9B" w:rsidP="003D303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85F0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85F0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B6B2" w14:textId="3C80EE26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8F99" w14:textId="66ED6678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BE9E" w14:textId="6117BE53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8BA9" w14:textId="7F7FB38A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C1E9B" w:rsidRPr="00585F07" w14:paraId="7A002C5E" w14:textId="77777777" w:rsidTr="009C1E9B">
        <w:trPr>
          <w:cantSplit/>
          <w:trHeight w:val="423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2A6" w14:textId="73B318F1" w:rsidR="009C1E9B" w:rsidRPr="00585F07" w:rsidRDefault="009C1E9B" w:rsidP="003D303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85F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Predvideno povečanje (+) ali zmanjšanje (</w:t>
            </w:r>
            <w:r w:rsidRPr="00585F0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8813" w14:textId="2247F32A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1EB7" w14:textId="367E31C4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15D7" w14:textId="73163863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E42" w14:textId="393CF881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C1E9B" w:rsidRPr="00585F07" w14:paraId="1B3EA668" w14:textId="77777777" w:rsidTr="009C1E9B">
        <w:trPr>
          <w:cantSplit/>
          <w:trHeight w:val="423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B73" w14:textId="4D82B155" w:rsidR="009C1E9B" w:rsidRPr="00585F07" w:rsidRDefault="009C1E9B" w:rsidP="003D303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85F0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85F0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BACE" w14:textId="601BA9B1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403" w14:textId="063FFEB9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340" w14:textId="18BC2E11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7820" w14:textId="3D484642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9B" w:rsidRPr="00585F07" w14:paraId="44DD6E95" w14:textId="77777777" w:rsidTr="009C1E9B">
        <w:trPr>
          <w:cantSplit/>
          <w:trHeight w:val="623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99E8" w14:textId="7DE82696" w:rsidR="009C1E9B" w:rsidRPr="00585F07" w:rsidRDefault="009C1E9B" w:rsidP="003D303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85F0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85F0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C72" w14:textId="35D0A44A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9239" w14:textId="48C7D8B0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6243" w14:textId="490E6865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7BE" w14:textId="2049C4C4" w:rsidR="009C1E9B" w:rsidRPr="00585F07" w:rsidRDefault="009C1E9B" w:rsidP="003D3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9B" w:rsidRPr="00585F07" w14:paraId="765C1D9F" w14:textId="77777777" w:rsidTr="009C1E9B">
        <w:trPr>
          <w:cantSplit/>
          <w:trHeight w:val="423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582" w14:textId="46E95C4A" w:rsidR="009C1E9B" w:rsidRPr="00585F07" w:rsidRDefault="009C1E9B" w:rsidP="003D303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85F0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85F0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85F0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3C8C" w14:textId="59DF81B3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C45" w14:textId="02142517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951B" w14:textId="31F794CC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182F" w14:textId="60798BDD" w:rsidR="009C1E9B" w:rsidRPr="00585F07" w:rsidRDefault="009C1E9B" w:rsidP="003D303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3D3039" w:rsidRPr="00585F07" w14:paraId="0C569E91" w14:textId="77777777" w:rsidTr="009C1E9B">
        <w:trPr>
          <w:cantSplit/>
          <w:trHeight w:val="257"/>
        </w:trPr>
        <w:tc>
          <w:tcPr>
            <w:tcW w:w="9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499E9B" w14:textId="720DD6B2" w:rsidR="003D3039" w:rsidRPr="00585F07" w:rsidRDefault="003D3039" w:rsidP="003D303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3D3039" w:rsidRPr="00585F07" w14:paraId="7E787F41" w14:textId="77777777" w:rsidTr="009C1E9B">
        <w:trPr>
          <w:cantSplit/>
          <w:trHeight w:val="257"/>
        </w:trPr>
        <w:tc>
          <w:tcPr>
            <w:tcW w:w="9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3FAC7" w14:textId="6FB6CE15" w:rsidR="003D3039" w:rsidRPr="00585F07" w:rsidRDefault="003D3039" w:rsidP="003D303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proofErr w:type="spellStart"/>
            <w:r w:rsidRPr="00585F07">
              <w:rPr>
                <w:sz w:val="20"/>
                <w:szCs w:val="20"/>
              </w:rPr>
              <w:t>II.a</w:t>
            </w:r>
            <w:proofErr w:type="spellEnd"/>
            <w:r w:rsidRPr="00585F07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0A2F74" w:rsidRPr="00585F07" w14:paraId="0C59868A" w14:textId="77777777" w:rsidTr="009C1E9B">
        <w:trPr>
          <w:cantSplit/>
          <w:trHeight w:val="1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4078" w14:textId="618B0E8F" w:rsidR="000A2F74" w:rsidRPr="00585F07" w:rsidRDefault="000A2F74" w:rsidP="000A2F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194" w14:textId="2EBA6728" w:rsidR="000A2F74" w:rsidRPr="00585F07" w:rsidRDefault="000A2F74" w:rsidP="000A2F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5744" w14:textId="40142FE4" w:rsidR="000A2F74" w:rsidRPr="00585F07" w:rsidRDefault="000A2F74" w:rsidP="000A2F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B701" w14:textId="6F0C45CA" w:rsidR="000A2F74" w:rsidRPr="00585F07" w:rsidRDefault="000A2F74" w:rsidP="000A2F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5909" w14:textId="3CA7A0D7" w:rsidR="000A2F74" w:rsidRPr="00585F07" w:rsidRDefault="000A2F74" w:rsidP="000A2F7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F82D0F" w:rsidRPr="00585F07" w14:paraId="12FBB910" w14:textId="77777777" w:rsidTr="009C1E9B">
        <w:trPr>
          <w:cantSplit/>
          <w:trHeight w:val="32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C79C" w14:textId="39979C89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 w:rsidRPr="000A2F74">
              <w:rPr>
                <w:b w:val="0"/>
                <w:bCs w:val="0"/>
                <w:sz w:val="20"/>
                <w:szCs w:val="20"/>
              </w:rPr>
              <w:t>Ministrstvo za okolje, podnebje in energijo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6059" w14:textId="6F95AC30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2570-24-0067 Odlagališče Ležen v Šaleški dolini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0468" w14:textId="3A0E0FB9" w:rsidR="00F82D0F" w:rsidRPr="00F82D0F" w:rsidRDefault="00F82D0F" w:rsidP="00F82D0F">
            <w:pPr>
              <w:rPr>
                <w:rFonts w:ascii="Arial" w:hAnsi="Arial" w:cs="Arial"/>
                <w:lang w:eastAsia="en-US"/>
              </w:rPr>
            </w:pPr>
            <w:r w:rsidRPr="00F82D0F">
              <w:rPr>
                <w:rFonts w:ascii="Arial" w:hAnsi="Arial" w:cs="Arial"/>
                <w:sz w:val="20"/>
                <w:szCs w:val="20"/>
              </w:rPr>
              <w:t>231329 Saniranje neurejenih odlagališč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04F6" w14:textId="002E0CC6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42E2" w14:textId="083A3EDB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F82D0F" w:rsidRPr="00585F07" w14:paraId="2C3ED9A8" w14:textId="77777777" w:rsidTr="009C1E9B">
        <w:trPr>
          <w:cantSplit/>
          <w:trHeight w:val="95"/>
        </w:trPr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5E13" w14:textId="0230D368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SKUPAJ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EEFE" w14:textId="57375A68" w:rsidR="00F82D0F" w:rsidRPr="00585F07" w:rsidRDefault="00F82D0F" w:rsidP="00F82D0F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7C49" w14:textId="11FFAB52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82D0F" w:rsidRPr="00585F07" w14:paraId="1FEEBA76" w14:textId="77777777" w:rsidTr="009C1E9B">
        <w:trPr>
          <w:cantSplit/>
          <w:trHeight w:val="294"/>
        </w:trPr>
        <w:tc>
          <w:tcPr>
            <w:tcW w:w="9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81F05A" w14:textId="24740DD2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585F07">
              <w:rPr>
                <w:sz w:val="20"/>
                <w:szCs w:val="20"/>
              </w:rPr>
              <w:t>II.b</w:t>
            </w:r>
            <w:proofErr w:type="spellEnd"/>
            <w:r w:rsidRPr="00585F07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F82D0F" w:rsidRPr="00585F07" w14:paraId="6B8F2BF0" w14:textId="77777777" w:rsidTr="009C1E9B">
        <w:trPr>
          <w:cantSplit/>
          <w:trHeight w:val="1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995A" w14:textId="6E958F32" w:rsidR="00F82D0F" w:rsidRPr="00585F07" w:rsidRDefault="00F82D0F" w:rsidP="00F82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0A7C" w14:textId="7AA3587D" w:rsidR="00F82D0F" w:rsidRPr="00585F07" w:rsidRDefault="00F82D0F" w:rsidP="00F82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E308" w14:textId="67869FD4" w:rsidR="00F82D0F" w:rsidRPr="00585F07" w:rsidRDefault="00F82D0F" w:rsidP="00F82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7549" w14:textId="32AE81ED" w:rsidR="00F82D0F" w:rsidRPr="00585F07" w:rsidRDefault="00F82D0F" w:rsidP="00F82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4104" w14:textId="6BBB28E0" w:rsidR="00F82D0F" w:rsidRPr="00585F07" w:rsidRDefault="00F82D0F" w:rsidP="00F82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F82D0F" w:rsidRPr="00585F07" w14:paraId="3C09D544" w14:textId="77777777" w:rsidTr="009C1E9B">
        <w:trPr>
          <w:cantSplit/>
          <w:trHeight w:val="9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9BC6" w14:textId="7535AF96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 w:rsidRPr="000A2F74">
              <w:rPr>
                <w:b w:val="0"/>
                <w:bCs w:val="0"/>
                <w:sz w:val="20"/>
                <w:szCs w:val="20"/>
              </w:rPr>
              <w:t>Ministrstvo za okolje, podnebje in energijo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165A" w14:textId="56CAE888" w:rsidR="00F82D0F" w:rsidRPr="0056470A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 w:rsidRPr="0056470A">
              <w:rPr>
                <w:b w:val="0"/>
                <w:bCs w:val="0"/>
                <w:sz w:val="20"/>
                <w:szCs w:val="20"/>
              </w:rPr>
              <w:t>2550-21-0001</w:t>
            </w:r>
          </w:p>
          <w:p w14:paraId="6C69D55E" w14:textId="5D2DB7F8" w:rsidR="00F82D0F" w:rsidRPr="0056470A" w:rsidRDefault="00F82D0F" w:rsidP="00F82D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470A">
              <w:rPr>
                <w:rFonts w:ascii="Arial" w:hAnsi="Arial" w:cs="Arial"/>
                <w:sz w:val="20"/>
                <w:szCs w:val="20"/>
                <w:lang w:eastAsia="en-US"/>
              </w:rPr>
              <w:t>Odlagališče Leženj v Šaleški dolini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A34" w14:textId="66160E31" w:rsidR="00F82D0F" w:rsidRPr="0056470A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 w:rsidRPr="0056470A">
              <w:rPr>
                <w:b w:val="0"/>
                <w:bCs w:val="0"/>
                <w:sz w:val="20"/>
                <w:szCs w:val="20"/>
              </w:rPr>
              <w:t>231329 Saniranje neurejenih odlagališč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5BD4" w14:textId="4BF483EF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5.429,00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8CCF" w14:textId="03B774D7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F82D0F" w:rsidRPr="00585F07" w14:paraId="3787CDED" w14:textId="77777777" w:rsidTr="009C1E9B">
        <w:trPr>
          <w:cantSplit/>
          <w:trHeight w:val="9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593D" w14:textId="04E33DAD" w:rsidR="00F82D0F" w:rsidRPr="000A2F74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 w:rsidRPr="000A2F74">
              <w:rPr>
                <w:b w:val="0"/>
                <w:bCs w:val="0"/>
                <w:sz w:val="20"/>
                <w:szCs w:val="20"/>
              </w:rPr>
              <w:t>Ministrstvo za okolje, podnebje in energijo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B2F" w14:textId="77777777" w:rsidR="00F82D0F" w:rsidRPr="0056470A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 w:rsidRPr="0056470A">
              <w:rPr>
                <w:b w:val="0"/>
                <w:bCs w:val="0"/>
                <w:sz w:val="20"/>
                <w:szCs w:val="20"/>
              </w:rPr>
              <w:t>2550-20-0042</w:t>
            </w:r>
          </w:p>
          <w:p w14:paraId="13EB1E41" w14:textId="2697F2B6" w:rsidR="00F82D0F" w:rsidRPr="0056470A" w:rsidRDefault="00F82D0F" w:rsidP="00F82D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470A">
              <w:rPr>
                <w:rFonts w:ascii="Arial" w:hAnsi="Arial" w:cs="Arial"/>
                <w:sz w:val="20"/>
                <w:szCs w:val="20"/>
                <w:lang w:eastAsia="en-US"/>
              </w:rPr>
              <w:t>Čezmerna obremenitev okolja (odpadki)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3B8" w14:textId="111130AC" w:rsidR="00F82D0F" w:rsidRPr="0056470A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 w:rsidRPr="0056470A">
              <w:rPr>
                <w:b w:val="0"/>
                <w:bCs w:val="0"/>
                <w:sz w:val="20"/>
                <w:szCs w:val="20"/>
              </w:rPr>
              <w:t>231329 Saniranje neurejenih odlagališč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84D8" w14:textId="7D8788B2" w:rsidR="00F82D0F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4BDA" w14:textId="29E3C8FD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240.321,70</w:t>
            </w:r>
          </w:p>
        </w:tc>
      </w:tr>
      <w:tr w:rsidR="00F82D0F" w:rsidRPr="00585F07" w14:paraId="0C4F45C0" w14:textId="77777777" w:rsidTr="009C1E9B">
        <w:trPr>
          <w:cantSplit/>
          <w:trHeight w:val="95"/>
        </w:trPr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1D1B" w14:textId="58339A56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SKUPAJ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886B" w14:textId="1E3E7FB7" w:rsidR="00F82D0F" w:rsidRPr="00B52F8B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B52F8B">
              <w:rPr>
                <w:sz w:val="20"/>
                <w:szCs w:val="20"/>
              </w:rPr>
              <w:t>5.429,00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7B7D" w14:textId="03ADDBB9" w:rsidR="00F82D0F" w:rsidRPr="00B52F8B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B52F8B">
              <w:rPr>
                <w:sz w:val="20"/>
                <w:szCs w:val="20"/>
              </w:rPr>
              <w:t>240.321,70</w:t>
            </w:r>
          </w:p>
        </w:tc>
      </w:tr>
      <w:tr w:rsidR="00F82D0F" w:rsidRPr="00585F07" w14:paraId="3E119A54" w14:textId="77777777" w:rsidTr="009C1E9B">
        <w:trPr>
          <w:cantSplit/>
          <w:trHeight w:val="207"/>
        </w:trPr>
        <w:tc>
          <w:tcPr>
            <w:tcW w:w="9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C1D4E9" w14:textId="445A5E62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585F07">
              <w:rPr>
                <w:sz w:val="20"/>
                <w:szCs w:val="20"/>
              </w:rPr>
              <w:t>II.c</w:t>
            </w:r>
            <w:proofErr w:type="spellEnd"/>
            <w:r w:rsidRPr="00585F07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F82D0F" w:rsidRPr="00585F07" w14:paraId="6C853AAC" w14:textId="77777777" w:rsidTr="009C1E9B">
        <w:trPr>
          <w:cantSplit/>
          <w:trHeight w:val="100"/>
        </w:trPr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16E" w14:textId="4E28BE89" w:rsidR="00F82D0F" w:rsidRPr="00585F07" w:rsidRDefault="00F82D0F" w:rsidP="00F82D0F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FD5B" w14:textId="0C2276E6" w:rsidR="00F82D0F" w:rsidRPr="00585F07" w:rsidRDefault="00F82D0F" w:rsidP="00F82D0F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8AC3" w14:textId="213802F7" w:rsidR="00F82D0F" w:rsidRPr="00585F07" w:rsidRDefault="00F82D0F" w:rsidP="00F82D0F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F82D0F" w:rsidRPr="00585F07" w14:paraId="6A5CAC4A" w14:textId="77777777" w:rsidTr="009C1E9B">
        <w:trPr>
          <w:cantSplit/>
          <w:trHeight w:val="95"/>
        </w:trPr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C158" w14:textId="48694D81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05FE" w14:textId="77777777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9D85" w14:textId="77777777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82D0F" w:rsidRPr="00585F07" w14:paraId="57E3F0E5" w14:textId="77777777" w:rsidTr="009C1E9B">
        <w:trPr>
          <w:cantSplit/>
          <w:trHeight w:val="95"/>
        </w:trPr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483D" w14:textId="0ACF2442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142B" w14:textId="77777777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E73" w14:textId="77777777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82D0F" w:rsidRPr="00585F07" w14:paraId="31F83831" w14:textId="77777777" w:rsidTr="009C1E9B">
        <w:trPr>
          <w:cantSplit/>
          <w:trHeight w:val="95"/>
        </w:trPr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5F13" w14:textId="47AEBC03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4986" w14:textId="77777777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98E" w14:textId="77777777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82D0F" w:rsidRPr="00585F07" w14:paraId="73D9C996" w14:textId="77777777" w:rsidTr="009C1E9B">
        <w:trPr>
          <w:cantSplit/>
          <w:trHeight w:val="95"/>
        </w:trPr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8BC4" w14:textId="05178518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SKUPAJ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BB6A" w14:textId="77777777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9D8" w14:textId="77777777" w:rsidR="00F82D0F" w:rsidRPr="00585F07" w:rsidRDefault="00F82D0F" w:rsidP="00F82D0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82D0F" w:rsidRPr="00585F07" w14:paraId="3ED8C2B8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1" w:type="dxa"/>
            <w:gridSpan w:val="9"/>
          </w:tcPr>
          <w:p w14:paraId="1CB2CF9B" w14:textId="77777777" w:rsidR="00F82D0F" w:rsidRPr="00585F07" w:rsidRDefault="00F82D0F" w:rsidP="00F82D0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34115" w14:textId="77777777" w:rsidR="00F82D0F" w:rsidRPr="00585F07" w:rsidRDefault="00F82D0F" w:rsidP="00F82D0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585F07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4D7478F4" w14:textId="77777777" w:rsidR="00F82D0F" w:rsidRPr="00585F07" w:rsidRDefault="00F82D0F" w:rsidP="00F82D0F">
            <w:pPr>
              <w:widowControl w:val="0"/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0850F692" w14:textId="77777777" w:rsidR="00F82D0F" w:rsidRPr="00585F07" w:rsidRDefault="00F82D0F" w:rsidP="00F82D0F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250FEEEC" w14:textId="77777777" w:rsidR="00F82D0F" w:rsidRPr="00585F07" w:rsidRDefault="00F82D0F" w:rsidP="00F82D0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6F4D89D4" w14:textId="77777777" w:rsidR="00F82D0F" w:rsidRPr="00585F07" w:rsidRDefault="00F82D0F" w:rsidP="00F82D0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0CAD8FC4" w14:textId="77777777" w:rsidR="00F82D0F" w:rsidRPr="00585F07" w:rsidRDefault="00F82D0F" w:rsidP="00F82D0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79710E84" w14:textId="77777777" w:rsidR="00F82D0F" w:rsidRPr="00585F07" w:rsidRDefault="00F82D0F" w:rsidP="00F82D0F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146E6A0" w14:textId="77777777" w:rsidR="00F82D0F" w:rsidRPr="00585F07" w:rsidRDefault="00F82D0F" w:rsidP="00F82D0F">
            <w:pPr>
              <w:widowControl w:val="0"/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180A4798" w14:textId="77777777" w:rsidR="00F82D0F" w:rsidRPr="00585F07" w:rsidRDefault="00F82D0F" w:rsidP="00F82D0F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D693FED" w14:textId="77777777" w:rsidR="00F82D0F" w:rsidRPr="00585F07" w:rsidRDefault="00F82D0F" w:rsidP="00F82D0F">
            <w:pPr>
              <w:widowControl w:val="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585F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585F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29C644CC" w14:textId="77777777" w:rsidR="00F82D0F" w:rsidRPr="00585F07" w:rsidRDefault="00F82D0F" w:rsidP="00F82D0F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364A123D" w14:textId="77777777" w:rsidR="00F82D0F" w:rsidRPr="00585F07" w:rsidRDefault="00F82D0F" w:rsidP="00F82D0F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52AA769D" w14:textId="77777777" w:rsidR="00F82D0F" w:rsidRPr="00585F07" w:rsidRDefault="00F82D0F" w:rsidP="00F82D0F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709557AC" w14:textId="77777777" w:rsidR="00F82D0F" w:rsidRPr="00585F07" w:rsidRDefault="00F82D0F" w:rsidP="00F82D0F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2C515E3E" w14:textId="77777777" w:rsidR="00F82D0F" w:rsidRPr="00585F07" w:rsidRDefault="00F82D0F" w:rsidP="00F82D0F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Za zagotovitev pravic porabe na proračunskih postavkah, s katerih se bo financiral novi projekt oziroma ukrep, je treba izpolniti tudi točko II. b, saj je za novi projekt oziroma ukrep mogoče zagotoviti pravice porabe le s prerazporeditvijo s proračunskih postavk, s katerih se financirajo že sprejeti oziroma veljavni projekti in ukrepi.</w:t>
            </w:r>
          </w:p>
          <w:p w14:paraId="489934A2" w14:textId="77777777" w:rsidR="00F82D0F" w:rsidRPr="00585F07" w:rsidRDefault="00F82D0F" w:rsidP="00F82D0F">
            <w:pPr>
              <w:widowControl w:val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585F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585F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88508F6" w14:textId="77777777" w:rsidR="00F82D0F" w:rsidRPr="00585F07" w:rsidRDefault="00F82D0F" w:rsidP="00F82D0F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 a.</w:t>
            </w:r>
          </w:p>
          <w:p w14:paraId="62B5A499" w14:textId="77777777" w:rsidR="00F82D0F" w:rsidRPr="00585F07" w:rsidRDefault="00F82D0F" w:rsidP="00F82D0F">
            <w:pPr>
              <w:widowControl w:val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585F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585F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6D787C9D" w14:textId="77777777" w:rsidR="00F82D0F" w:rsidRPr="00585F07" w:rsidRDefault="00F82D0F" w:rsidP="00F82D0F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85F07">
              <w:rPr>
                <w:rFonts w:ascii="Arial" w:hAnsi="Arial" w:cs="Arial"/>
                <w:sz w:val="20"/>
                <w:szCs w:val="20"/>
                <w:lang w:eastAsia="sl-SI"/>
              </w:rPr>
              <w:t>Če se povečani odhodki (pravice porabe) ne bodo zagotovili tako, kot je določeno v točkah II. a in II. b,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722CE1A1" w14:textId="77777777" w:rsidR="00F82D0F" w:rsidRPr="00585F07" w:rsidRDefault="00F82D0F" w:rsidP="00F82D0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2D0F" w:rsidRPr="00585F07" w14:paraId="20090E68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1" w:type="dxa"/>
            <w:gridSpan w:val="9"/>
          </w:tcPr>
          <w:p w14:paraId="167A803A" w14:textId="77777777" w:rsidR="00F82D0F" w:rsidRPr="00585F07" w:rsidRDefault="00F82D0F" w:rsidP="00F82D0F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 xml:space="preserve">7.b Predstavitev ocene finančnih posledic pod 40.000 EUR: </w:t>
            </w:r>
          </w:p>
          <w:p w14:paraId="4A404E4F" w14:textId="3117ACF3" w:rsidR="00F82D0F" w:rsidRPr="00585F07" w:rsidRDefault="00F82D0F" w:rsidP="00F82D0F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585F07">
              <w:rPr>
                <w:b w:val="0"/>
                <w:bCs/>
                <w:sz w:val="20"/>
                <w:szCs w:val="20"/>
              </w:rPr>
              <w:t>(Samo če izberete NE pod točko 6.a.)</w:t>
            </w:r>
          </w:p>
        </w:tc>
      </w:tr>
      <w:tr w:rsidR="00F82D0F" w:rsidRPr="00585F07" w14:paraId="278C812F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1196" w14:textId="5444ABCF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85F07">
              <w:rPr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F82D0F" w:rsidRPr="00585F07" w14:paraId="28A3191C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0" w:type="dxa"/>
            <w:gridSpan w:val="7"/>
          </w:tcPr>
          <w:p w14:paraId="1407146D" w14:textId="77777777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6EA7577C" w14:textId="77777777" w:rsidR="00F82D0F" w:rsidRPr="00585F07" w:rsidRDefault="00F82D0F" w:rsidP="00F82D0F">
            <w:pPr>
              <w:pStyle w:val="Neotevilenodstavek"/>
              <w:widowControl w:val="0"/>
              <w:numPr>
                <w:ilvl w:val="1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pristojnosti občin,</w:t>
            </w:r>
          </w:p>
          <w:p w14:paraId="2266F2E7" w14:textId="77777777" w:rsidR="00F82D0F" w:rsidRPr="00585F07" w:rsidRDefault="00F82D0F" w:rsidP="00F82D0F">
            <w:pPr>
              <w:pStyle w:val="Neotevilenodstavek"/>
              <w:widowControl w:val="0"/>
              <w:numPr>
                <w:ilvl w:val="1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delovanje občin,</w:t>
            </w:r>
          </w:p>
          <w:p w14:paraId="31F1695B" w14:textId="28A6CF2E" w:rsidR="00F82D0F" w:rsidRPr="00585F07" w:rsidRDefault="00F82D0F" w:rsidP="00F82D0F">
            <w:pPr>
              <w:pStyle w:val="Neotevilenodstavek"/>
              <w:widowControl w:val="0"/>
              <w:numPr>
                <w:ilvl w:val="1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781" w:type="dxa"/>
            <w:gridSpan w:val="2"/>
            <w:vAlign w:val="center"/>
          </w:tcPr>
          <w:p w14:paraId="156396F6" w14:textId="5D7ABF01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>NE</w:t>
            </w:r>
          </w:p>
        </w:tc>
      </w:tr>
      <w:tr w:rsidR="00F82D0F" w:rsidRPr="00585F07" w14:paraId="728D2BF0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1" w:type="dxa"/>
            <w:gridSpan w:val="9"/>
          </w:tcPr>
          <w:p w14:paraId="634834F5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64249031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Skupnosti občin Slovenije SOS: DA/NE</w:t>
            </w:r>
          </w:p>
          <w:p w14:paraId="69BC84EF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Združenju občin Slovenije ZOS: DA/NE</w:t>
            </w:r>
          </w:p>
          <w:p w14:paraId="0044BC90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Združenju mestnih občin Slovenije ZMOS: DA/NE</w:t>
            </w:r>
          </w:p>
          <w:p w14:paraId="68029DD4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</w:p>
          <w:p w14:paraId="476DACBA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55883436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lastRenderedPageBreak/>
              <w:t>v celoti,</w:t>
            </w:r>
          </w:p>
          <w:p w14:paraId="6547D0E2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večinoma,</w:t>
            </w:r>
          </w:p>
          <w:p w14:paraId="0F256311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delno,</w:t>
            </w:r>
          </w:p>
          <w:p w14:paraId="28564B69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niso bili upoštevani.</w:t>
            </w:r>
          </w:p>
          <w:p w14:paraId="1197B285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ind w:left="360"/>
              <w:rPr>
                <w:iCs/>
                <w:sz w:val="20"/>
                <w:szCs w:val="20"/>
              </w:rPr>
            </w:pPr>
          </w:p>
          <w:p w14:paraId="3394E7CB" w14:textId="03A854B6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Bistveni predlogi in pripombe, ki niso bili upoštevani.</w:t>
            </w:r>
          </w:p>
        </w:tc>
      </w:tr>
      <w:tr w:rsidR="00F82D0F" w:rsidRPr="00585F07" w14:paraId="1F81D428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1" w:type="dxa"/>
            <w:gridSpan w:val="9"/>
          </w:tcPr>
          <w:p w14:paraId="5059C906" w14:textId="52B4C85D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85F07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F82D0F" w:rsidRPr="00585F07" w14:paraId="0218C8B8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0" w:type="dxa"/>
            <w:gridSpan w:val="7"/>
          </w:tcPr>
          <w:p w14:paraId="65951B77" w14:textId="0BD8F4B1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781" w:type="dxa"/>
            <w:gridSpan w:val="2"/>
          </w:tcPr>
          <w:p w14:paraId="244B917A" w14:textId="4F2E0E26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NE</w:t>
            </w:r>
          </w:p>
        </w:tc>
      </w:tr>
      <w:tr w:rsidR="00F82D0F" w:rsidRPr="00585F07" w14:paraId="1BA1EB3B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1" w:type="dxa"/>
            <w:gridSpan w:val="9"/>
          </w:tcPr>
          <w:p w14:paraId="6CF8B0C2" w14:textId="77777777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F82D0F" w:rsidRPr="00585F07" w14:paraId="4FA43B68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1" w:type="dxa"/>
            <w:gridSpan w:val="9"/>
          </w:tcPr>
          <w:p w14:paraId="6A87E97C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(Če je odgovor DA, navedite:</w:t>
            </w:r>
          </w:p>
          <w:p w14:paraId="7B1518AE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Datum objave: ………</w:t>
            </w:r>
          </w:p>
          <w:p w14:paraId="7360B4DB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60073A41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 xml:space="preserve">nevladne organizacije, </w:t>
            </w:r>
          </w:p>
          <w:p w14:paraId="1052C3D5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predstavniki zainteresirane javnosti,</w:t>
            </w:r>
          </w:p>
          <w:p w14:paraId="522F6B4A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predstavniki strokovne javnosti.</w:t>
            </w:r>
          </w:p>
          <w:p w14:paraId="0033D678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.</w:t>
            </w:r>
          </w:p>
          <w:p w14:paraId="5FB7723D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AB149A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AB149A">
              <w:rPr>
                <w:iCs/>
                <w:sz w:val="20"/>
                <w:szCs w:val="20"/>
              </w:rPr>
              <w:t>):</w:t>
            </w:r>
          </w:p>
          <w:p w14:paraId="1BA6744B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</w:p>
          <w:p w14:paraId="5BC812D9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Upoštevani so bili:</w:t>
            </w:r>
          </w:p>
          <w:p w14:paraId="2587F21D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v celoti,</w:t>
            </w:r>
          </w:p>
          <w:p w14:paraId="6B600FDC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večinoma,</w:t>
            </w:r>
          </w:p>
          <w:p w14:paraId="5F4D5625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delno,</w:t>
            </w:r>
          </w:p>
          <w:p w14:paraId="34EEA096" w14:textId="77777777" w:rsidR="00F82D0F" w:rsidRPr="00AB149A" w:rsidRDefault="00F82D0F" w:rsidP="00F82D0F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niso bili upoštevani.</w:t>
            </w:r>
          </w:p>
          <w:p w14:paraId="4193577C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</w:p>
          <w:p w14:paraId="4C900457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4C0364B5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</w:p>
          <w:p w14:paraId="393B4B32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Poročilo je bilo dano ……………..</w:t>
            </w:r>
          </w:p>
          <w:p w14:paraId="32C09608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</w:p>
          <w:p w14:paraId="214874B8" w14:textId="77777777" w:rsidR="00F82D0F" w:rsidRPr="00AB149A" w:rsidRDefault="00F82D0F" w:rsidP="00F82D0F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AB149A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2B2899E2" w14:textId="77777777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F82D0F" w:rsidRPr="00585F07" w14:paraId="5D2A7558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0" w:type="dxa"/>
            <w:gridSpan w:val="7"/>
            <w:vAlign w:val="center"/>
          </w:tcPr>
          <w:p w14:paraId="5843C94C" w14:textId="40E488DC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85F07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781" w:type="dxa"/>
            <w:gridSpan w:val="2"/>
            <w:vAlign w:val="center"/>
          </w:tcPr>
          <w:p w14:paraId="3B8E4CF0" w14:textId="41652DDF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85F07">
              <w:rPr>
                <w:iCs/>
                <w:sz w:val="20"/>
                <w:szCs w:val="20"/>
              </w:rPr>
              <w:t>NE</w:t>
            </w:r>
          </w:p>
        </w:tc>
      </w:tr>
      <w:tr w:rsidR="00F82D0F" w:rsidRPr="00585F07" w14:paraId="20EBF619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0" w:type="dxa"/>
            <w:gridSpan w:val="7"/>
            <w:vAlign w:val="center"/>
          </w:tcPr>
          <w:p w14:paraId="0BCD0B41" w14:textId="174CEBAF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85F07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781" w:type="dxa"/>
            <w:gridSpan w:val="2"/>
            <w:vAlign w:val="center"/>
          </w:tcPr>
          <w:p w14:paraId="54356EE4" w14:textId="7CFA60CD" w:rsidR="00F82D0F" w:rsidRPr="00585F07" w:rsidRDefault="00F82D0F" w:rsidP="00F82D0F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bCs/>
                <w:sz w:val="20"/>
                <w:szCs w:val="20"/>
              </w:rPr>
            </w:pPr>
            <w:r w:rsidRPr="00585F07">
              <w:rPr>
                <w:bCs/>
                <w:sz w:val="20"/>
                <w:szCs w:val="20"/>
              </w:rPr>
              <w:t>NE</w:t>
            </w:r>
          </w:p>
        </w:tc>
      </w:tr>
      <w:tr w:rsidR="00F82D0F" w:rsidRPr="00585F07" w14:paraId="2EC787E4" w14:textId="77777777" w:rsidTr="009C1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36A" w14:textId="77777777" w:rsidR="00F82D0F" w:rsidRPr="00585F07" w:rsidRDefault="00F82D0F" w:rsidP="00F82D0F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8B69E54" w14:textId="77777777" w:rsidR="00F82D0F" w:rsidRPr="00585F07" w:rsidRDefault="00F82D0F" w:rsidP="00F82D0F">
            <w:pPr>
              <w:pStyle w:val="Poglavje"/>
              <w:widowControl w:val="0"/>
              <w:tabs>
                <w:tab w:val="center" w:pos="6789"/>
              </w:tabs>
              <w:spacing w:before="0" w:after="0" w:line="260" w:lineRule="exact"/>
              <w:ind w:left="269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ab/>
              <w:t>mag. Bojan KUMER</w:t>
            </w:r>
          </w:p>
          <w:p w14:paraId="50E4C7AB" w14:textId="77777777" w:rsidR="00F82D0F" w:rsidRPr="00585F07" w:rsidRDefault="00F82D0F" w:rsidP="00F82D0F">
            <w:pPr>
              <w:pStyle w:val="Poglavje"/>
              <w:widowControl w:val="0"/>
              <w:tabs>
                <w:tab w:val="center" w:pos="6789"/>
              </w:tabs>
              <w:spacing w:before="0" w:after="0" w:line="260" w:lineRule="exact"/>
              <w:ind w:left="269"/>
              <w:jc w:val="left"/>
              <w:rPr>
                <w:sz w:val="20"/>
                <w:szCs w:val="20"/>
              </w:rPr>
            </w:pPr>
            <w:r w:rsidRPr="00585F07">
              <w:rPr>
                <w:sz w:val="20"/>
                <w:szCs w:val="20"/>
              </w:rPr>
              <w:tab/>
              <w:t>MINISTER</w:t>
            </w:r>
          </w:p>
          <w:p w14:paraId="11636FDF" w14:textId="77777777" w:rsidR="00F82D0F" w:rsidRPr="00585F07" w:rsidRDefault="00F82D0F" w:rsidP="00F82D0F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0466CC5E" w14:textId="77777777" w:rsidR="00F02B4B" w:rsidRPr="00585F07" w:rsidRDefault="00F02B4B" w:rsidP="00F02B4B">
      <w:pPr>
        <w:rPr>
          <w:rFonts w:ascii="Arial" w:hAnsi="Arial" w:cs="Arial"/>
          <w:vanish/>
          <w:sz w:val="20"/>
          <w:szCs w:val="20"/>
        </w:rPr>
      </w:pPr>
    </w:p>
    <w:p w14:paraId="73A7096E" w14:textId="77777777" w:rsidR="009C1E9B" w:rsidRPr="00585F07" w:rsidRDefault="009C1E9B" w:rsidP="00F02B4B">
      <w:pPr>
        <w:rPr>
          <w:rFonts w:ascii="Arial" w:hAnsi="Arial" w:cs="Arial"/>
          <w:vanish/>
          <w:sz w:val="20"/>
          <w:szCs w:val="20"/>
        </w:rPr>
      </w:pPr>
    </w:p>
    <w:p w14:paraId="136130B2" w14:textId="77777777" w:rsidR="00D147C2" w:rsidRPr="00585F07" w:rsidRDefault="00D147C2" w:rsidP="00FB4005">
      <w:pPr>
        <w:tabs>
          <w:tab w:val="right" w:pos="906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  <w:r w:rsidRPr="00585F07">
        <w:rPr>
          <w:rFonts w:ascii="Arial" w:hAnsi="Arial" w:cs="Arial"/>
          <w:bCs/>
          <w:sz w:val="20"/>
          <w:szCs w:val="20"/>
        </w:rPr>
        <w:t>Priloge:</w:t>
      </w:r>
    </w:p>
    <w:p w14:paraId="16E91791" w14:textId="77777777" w:rsidR="00D147C2" w:rsidRPr="00585F07" w:rsidRDefault="00D147C2" w:rsidP="00FB4005">
      <w:pPr>
        <w:tabs>
          <w:tab w:val="right" w:pos="906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14:paraId="0BF065A9" w14:textId="46415921" w:rsidR="00D147C2" w:rsidRPr="00585F07" w:rsidRDefault="00EB62BC" w:rsidP="00D147C2">
      <w:pPr>
        <w:pStyle w:val="Odstavekseznama"/>
        <w:numPr>
          <w:ilvl w:val="0"/>
          <w:numId w:val="5"/>
        </w:numPr>
        <w:tabs>
          <w:tab w:val="right" w:pos="9069"/>
        </w:tabs>
        <w:autoSpaceDE w:val="0"/>
        <w:autoSpaceDN w:val="0"/>
        <w:adjustRightInd w:val="0"/>
        <w:spacing w:line="240" w:lineRule="atLeast"/>
        <w:rPr>
          <w:rFonts w:cs="Arial"/>
          <w:bCs/>
          <w:szCs w:val="20"/>
        </w:rPr>
      </w:pPr>
      <w:r w:rsidRPr="00585F07">
        <w:rPr>
          <w:rFonts w:cs="Arial"/>
          <w:bCs/>
          <w:szCs w:val="20"/>
        </w:rPr>
        <w:t xml:space="preserve">Priloga 1: </w:t>
      </w:r>
      <w:r w:rsidR="00D147C2" w:rsidRPr="00585F07">
        <w:rPr>
          <w:rFonts w:cs="Arial"/>
          <w:bCs/>
          <w:szCs w:val="20"/>
        </w:rPr>
        <w:t>Obrazložitev</w:t>
      </w:r>
      <w:r w:rsidR="00B52F8B">
        <w:rPr>
          <w:rFonts w:cs="Arial"/>
          <w:bCs/>
          <w:szCs w:val="20"/>
        </w:rPr>
        <w:t>,</w:t>
      </w:r>
    </w:p>
    <w:p w14:paraId="675D47CC" w14:textId="54051C41" w:rsidR="00AE6924" w:rsidRPr="00AE6924" w:rsidRDefault="00EB62BC" w:rsidP="00D147C2">
      <w:pPr>
        <w:pStyle w:val="Odstavekseznama"/>
        <w:numPr>
          <w:ilvl w:val="0"/>
          <w:numId w:val="5"/>
        </w:numPr>
        <w:tabs>
          <w:tab w:val="right" w:pos="9069"/>
        </w:tabs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585F07">
        <w:rPr>
          <w:rFonts w:cs="Arial"/>
          <w:bCs/>
          <w:szCs w:val="20"/>
        </w:rPr>
        <w:t xml:space="preserve">Priloga 2: </w:t>
      </w:r>
      <w:r w:rsidR="00257F81" w:rsidRPr="00585F07">
        <w:rPr>
          <w:rFonts w:cs="Arial"/>
          <w:bCs/>
          <w:szCs w:val="20"/>
        </w:rPr>
        <w:t>Tabela (Obrazec 3)</w:t>
      </w:r>
      <w:r w:rsidR="00B52F8B">
        <w:rPr>
          <w:rFonts w:cs="Arial"/>
          <w:bCs/>
          <w:szCs w:val="20"/>
        </w:rPr>
        <w:t>,</w:t>
      </w:r>
    </w:p>
    <w:p w14:paraId="4A91601E" w14:textId="2107E0A2" w:rsidR="00C64A01" w:rsidRPr="00585F07" w:rsidRDefault="00AE6924" w:rsidP="00D147C2">
      <w:pPr>
        <w:pStyle w:val="Odstavekseznama"/>
        <w:numPr>
          <w:ilvl w:val="0"/>
          <w:numId w:val="5"/>
        </w:numPr>
        <w:tabs>
          <w:tab w:val="right" w:pos="9069"/>
        </w:tabs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>
        <w:rPr>
          <w:rFonts w:cs="Arial"/>
          <w:bCs/>
          <w:szCs w:val="20"/>
        </w:rPr>
        <w:t>Priloga 3: Mnenje M</w:t>
      </w:r>
      <w:r w:rsidR="00B52F8B">
        <w:rPr>
          <w:rFonts w:cs="Arial"/>
          <w:bCs/>
          <w:szCs w:val="20"/>
        </w:rPr>
        <w:t>inistrstva za finance.</w:t>
      </w:r>
      <w:r w:rsidR="00C64A01" w:rsidRPr="00585F07">
        <w:rPr>
          <w:rFonts w:cs="Arial"/>
          <w:b/>
          <w:szCs w:val="20"/>
        </w:rPr>
        <w:br w:type="page"/>
      </w:r>
    </w:p>
    <w:p w14:paraId="14584338" w14:textId="6F2E871D" w:rsidR="00F91063" w:rsidRPr="00585F07" w:rsidRDefault="009C1E9B" w:rsidP="00844306">
      <w:pPr>
        <w:jc w:val="both"/>
        <w:rPr>
          <w:rFonts w:ascii="Arial" w:hAnsi="Arial" w:cs="Arial"/>
          <w:b/>
          <w:sz w:val="20"/>
          <w:szCs w:val="20"/>
        </w:rPr>
      </w:pPr>
      <w:r w:rsidRPr="00585F07">
        <w:rPr>
          <w:rFonts w:ascii="Arial" w:hAnsi="Arial" w:cs="Arial"/>
          <w:b/>
          <w:sz w:val="20"/>
          <w:szCs w:val="20"/>
        </w:rPr>
        <w:lastRenderedPageBreak/>
        <w:t>Priloga 1</w:t>
      </w:r>
    </w:p>
    <w:p w14:paraId="714E8222" w14:textId="77777777" w:rsidR="0079200C" w:rsidRPr="00585F07" w:rsidRDefault="0079200C" w:rsidP="00844306">
      <w:pPr>
        <w:jc w:val="both"/>
        <w:rPr>
          <w:rFonts w:ascii="Arial" w:hAnsi="Arial" w:cs="Arial"/>
          <w:b/>
          <w:sz w:val="20"/>
          <w:szCs w:val="20"/>
        </w:rPr>
      </w:pPr>
    </w:p>
    <w:p w14:paraId="0A0E2CE8" w14:textId="4579C637" w:rsidR="0079200C" w:rsidRPr="00585F07" w:rsidRDefault="0079200C" w:rsidP="00585F07">
      <w:pPr>
        <w:jc w:val="center"/>
        <w:rPr>
          <w:rFonts w:ascii="Arial" w:hAnsi="Arial" w:cs="Arial"/>
          <w:b/>
          <w:sz w:val="20"/>
          <w:szCs w:val="20"/>
        </w:rPr>
      </w:pPr>
      <w:r w:rsidRPr="00585F07">
        <w:rPr>
          <w:rFonts w:ascii="Arial" w:hAnsi="Arial" w:cs="Arial"/>
          <w:b/>
          <w:sz w:val="20"/>
          <w:szCs w:val="20"/>
        </w:rPr>
        <w:t>OBRAZLOŽITEV</w:t>
      </w:r>
    </w:p>
    <w:p w14:paraId="41073B17" w14:textId="77777777" w:rsidR="0079200C" w:rsidRPr="00585F07" w:rsidRDefault="0079200C" w:rsidP="00844306">
      <w:pPr>
        <w:jc w:val="both"/>
        <w:rPr>
          <w:rFonts w:ascii="Arial" w:hAnsi="Arial" w:cs="Arial"/>
          <w:b/>
          <w:sz w:val="20"/>
          <w:szCs w:val="20"/>
        </w:rPr>
      </w:pPr>
    </w:p>
    <w:p w14:paraId="4613F85F" w14:textId="0FE98FCC" w:rsidR="0079200C" w:rsidRDefault="00585F07" w:rsidP="0081050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85F07">
        <w:rPr>
          <w:rFonts w:ascii="Arial" w:hAnsi="Arial" w:cs="Arial"/>
          <w:bCs/>
          <w:sz w:val="20"/>
          <w:szCs w:val="20"/>
        </w:rPr>
        <w:t>Na podlagi petega odstavka 31. člena Zakona o izvrševanju proračunov Republike Slovenije za leti 2024 in 2025 (Uradni list RS, št. 123/23 in 12/24) Vlada Republike Slovenije odloča o uvrstitvi projekta v Načrt razvojnih programov</w:t>
      </w:r>
      <w:r w:rsidR="00560F8F">
        <w:rPr>
          <w:rFonts w:ascii="Arial" w:hAnsi="Arial" w:cs="Arial"/>
          <w:bCs/>
          <w:sz w:val="20"/>
          <w:szCs w:val="20"/>
        </w:rPr>
        <w:t xml:space="preserve"> (NRP)</w:t>
      </w:r>
      <w:r w:rsidRPr="00585F07">
        <w:rPr>
          <w:rFonts w:ascii="Arial" w:hAnsi="Arial" w:cs="Arial"/>
          <w:bCs/>
          <w:sz w:val="20"/>
          <w:szCs w:val="20"/>
        </w:rPr>
        <w:t xml:space="preserve"> in o spremembi vrednosti projektov nad 20 odstotki izhodiščne vrednosti. Predlagamo, da se v veljavn</w:t>
      </w:r>
      <w:r w:rsidR="00027E18">
        <w:rPr>
          <w:rFonts w:ascii="Arial" w:hAnsi="Arial" w:cs="Arial"/>
          <w:bCs/>
          <w:sz w:val="20"/>
          <w:szCs w:val="20"/>
        </w:rPr>
        <w:t>i</w:t>
      </w:r>
      <w:r w:rsidRPr="00585F07">
        <w:rPr>
          <w:rFonts w:ascii="Arial" w:hAnsi="Arial" w:cs="Arial"/>
          <w:bCs/>
          <w:sz w:val="20"/>
          <w:szCs w:val="20"/>
        </w:rPr>
        <w:t xml:space="preserve"> </w:t>
      </w:r>
      <w:r w:rsidR="00560F8F">
        <w:rPr>
          <w:rFonts w:ascii="Arial" w:hAnsi="Arial" w:cs="Arial"/>
          <w:bCs/>
          <w:sz w:val="20"/>
          <w:szCs w:val="20"/>
        </w:rPr>
        <w:t>NRP</w:t>
      </w:r>
      <w:r w:rsidRPr="00585F07">
        <w:rPr>
          <w:rFonts w:ascii="Arial" w:hAnsi="Arial" w:cs="Arial"/>
          <w:bCs/>
          <w:sz w:val="20"/>
          <w:szCs w:val="20"/>
        </w:rPr>
        <w:t xml:space="preserve"> </w:t>
      </w:r>
      <w:r w:rsidR="00027E18">
        <w:rPr>
          <w:rFonts w:ascii="Arial" w:hAnsi="Arial" w:cs="Arial"/>
          <w:bCs/>
          <w:sz w:val="20"/>
          <w:szCs w:val="20"/>
        </w:rPr>
        <w:t xml:space="preserve">za obdobje </w:t>
      </w:r>
      <w:r w:rsidRPr="00585F07">
        <w:rPr>
          <w:rFonts w:ascii="Arial" w:hAnsi="Arial" w:cs="Arial"/>
          <w:bCs/>
          <w:sz w:val="20"/>
          <w:szCs w:val="20"/>
        </w:rPr>
        <w:t xml:space="preserve">2024 – 2027 </w:t>
      </w:r>
      <w:r w:rsidR="00027E18">
        <w:rPr>
          <w:rFonts w:ascii="Arial" w:hAnsi="Arial" w:cs="Arial"/>
          <w:bCs/>
          <w:sz w:val="20"/>
          <w:szCs w:val="20"/>
        </w:rPr>
        <w:t xml:space="preserve">uvrsti </w:t>
      </w:r>
      <w:r w:rsidRPr="00585F07">
        <w:rPr>
          <w:rFonts w:ascii="Arial" w:hAnsi="Arial" w:cs="Arial"/>
          <w:bCs/>
          <w:sz w:val="20"/>
          <w:szCs w:val="20"/>
        </w:rPr>
        <w:t xml:space="preserve">projekt </w:t>
      </w:r>
      <w:r w:rsidR="00560F8F">
        <w:rPr>
          <w:rFonts w:ascii="Arial" w:hAnsi="Arial" w:cs="Arial"/>
          <w:bCs/>
          <w:sz w:val="20"/>
          <w:szCs w:val="20"/>
        </w:rPr>
        <w:t xml:space="preserve">št. </w:t>
      </w:r>
      <w:r w:rsidRPr="00585F07">
        <w:rPr>
          <w:rFonts w:ascii="Arial" w:hAnsi="Arial" w:cs="Arial"/>
          <w:bCs/>
          <w:sz w:val="20"/>
          <w:szCs w:val="20"/>
        </w:rPr>
        <w:t>25</w:t>
      </w:r>
      <w:r w:rsidR="00027E18">
        <w:rPr>
          <w:rFonts w:ascii="Arial" w:hAnsi="Arial" w:cs="Arial"/>
          <w:bCs/>
          <w:sz w:val="20"/>
          <w:szCs w:val="20"/>
        </w:rPr>
        <w:t>7</w:t>
      </w:r>
      <w:r w:rsidRPr="00585F07">
        <w:rPr>
          <w:rFonts w:ascii="Arial" w:hAnsi="Arial" w:cs="Arial"/>
          <w:bCs/>
          <w:sz w:val="20"/>
          <w:szCs w:val="20"/>
        </w:rPr>
        <w:t>0-2</w:t>
      </w:r>
      <w:r w:rsidR="00027E18">
        <w:rPr>
          <w:rFonts w:ascii="Arial" w:hAnsi="Arial" w:cs="Arial"/>
          <w:bCs/>
          <w:sz w:val="20"/>
          <w:szCs w:val="20"/>
        </w:rPr>
        <w:t>4</w:t>
      </w:r>
      <w:r w:rsidRPr="00585F07">
        <w:rPr>
          <w:rFonts w:ascii="Arial" w:hAnsi="Arial" w:cs="Arial"/>
          <w:bCs/>
          <w:sz w:val="20"/>
          <w:szCs w:val="20"/>
        </w:rPr>
        <w:t>-00</w:t>
      </w:r>
      <w:r w:rsidR="00027E18">
        <w:rPr>
          <w:rFonts w:ascii="Arial" w:hAnsi="Arial" w:cs="Arial"/>
          <w:bCs/>
          <w:sz w:val="20"/>
          <w:szCs w:val="20"/>
        </w:rPr>
        <w:t>67</w:t>
      </w:r>
      <w:r w:rsidRPr="00585F07">
        <w:rPr>
          <w:rFonts w:ascii="Arial" w:hAnsi="Arial" w:cs="Arial"/>
          <w:bCs/>
          <w:sz w:val="20"/>
          <w:szCs w:val="20"/>
        </w:rPr>
        <w:t xml:space="preserve"> </w:t>
      </w:r>
      <w:r w:rsidR="00027E18">
        <w:rPr>
          <w:rFonts w:ascii="Arial" w:hAnsi="Arial" w:cs="Arial"/>
          <w:bCs/>
          <w:sz w:val="20"/>
          <w:szCs w:val="20"/>
        </w:rPr>
        <w:t>Odlagališče Ležen v Šaleški dolini.</w:t>
      </w:r>
    </w:p>
    <w:p w14:paraId="6525A6D8" w14:textId="6528D1DD" w:rsidR="0079200C" w:rsidRDefault="00560F8F" w:rsidP="0081050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Ministrstvo za okolje, podnebje in energijo</w:t>
      </w:r>
      <w:r w:rsidR="005C5534">
        <w:rPr>
          <w:rFonts w:ascii="Arial" w:hAnsi="Arial" w:cs="Arial"/>
          <w:bCs/>
          <w:sz w:val="20"/>
          <w:szCs w:val="20"/>
        </w:rPr>
        <w:t xml:space="preserve"> (MOPE)</w:t>
      </w:r>
      <w:r>
        <w:rPr>
          <w:rFonts w:ascii="Arial" w:hAnsi="Arial" w:cs="Arial"/>
          <w:bCs/>
          <w:sz w:val="20"/>
          <w:szCs w:val="20"/>
        </w:rPr>
        <w:t xml:space="preserve"> je dne 27. 10. 2024 prejelo dokument identifikacije investicijskega projekta za investicijo »</w:t>
      </w:r>
      <w:r w:rsidRPr="00560F8F">
        <w:rPr>
          <w:rFonts w:ascii="Arial" w:hAnsi="Arial" w:cs="Arial"/>
          <w:bCs/>
          <w:sz w:val="20"/>
          <w:szCs w:val="20"/>
        </w:rPr>
        <w:t>Odlagališče Ležen v Šaleški dolini</w:t>
      </w:r>
      <w:r>
        <w:rPr>
          <w:rFonts w:ascii="Arial" w:hAnsi="Arial" w:cs="Arial"/>
          <w:bCs/>
          <w:sz w:val="20"/>
          <w:szCs w:val="20"/>
        </w:rPr>
        <w:t>«, ki ga je izdelal AZ inženiring d.o.o., Kidričeva ulica 25, 3000 Celje. Potrdilo ga je s sklepom ministra dne</w:t>
      </w:r>
      <w:r w:rsidR="00A17D58">
        <w:rPr>
          <w:rFonts w:ascii="Arial" w:hAnsi="Arial" w:cs="Arial"/>
          <w:bCs/>
          <w:sz w:val="20"/>
          <w:szCs w:val="20"/>
        </w:rPr>
        <w:t xml:space="preserve"> 29. 10. 2024</w:t>
      </w:r>
      <w:r>
        <w:rPr>
          <w:rFonts w:ascii="Arial" w:hAnsi="Arial" w:cs="Arial"/>
          <w:bCs/>
          <w:sz w:val="20"/>
          <w:szCs w:val="20"/>
        </w:rPr>
        <w:t>.</w:t>
      </w:r>
    </w:p>
    <w:p w14:paraId="72559D57" w14:textId="6B413FB0" w:rsidR="0081050E" w:rsidRDefault="0081050E" w:rsidP="0081050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1050E">
        <w:rPr>
          <w:rFonts w:ascii="Arial" w:hAnsi="Arial" w:cs="Arial"/>
          <w:bCs/>
          <w:sz w:val="20"/>
          <w:szCs w:val="20"/>
        </w:rPr>
        <w:t xml:space="preserve">Namen projekta je izvedba potrebnih organizacijskih, pravnih in tehničnih ukrepov za sanacijo območja obstoječega odlagališča Ležen oz. prilagoditev odlagališča veljavnim standardom, normativom in predpisom s področja ravnanja z odpadki in vplivov na okolje. Cilj projekta je z načrtovanimi celostnimi ukrepi zagotoviti ustrezno sanacijo okolja ter prilagoditev delovanja odlagališča veljavnim predpisom na področju odlaganja odpadkov.  </w:t>
      </w:r>
    </w:p>
    <w:p w14:paraId="455C5F95" w14:textId="1BB43425" w:rsidR="0081050E" w:rsidRDefault="0081050E" w:rsidP="0081050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1050E">
        <w:rPr>
          <w:rFonts w:ascii="Arial" w:hAnsi="Arial" w:cs="Arial"/>
          <w:sz w:val="20"/>
          <w:szCs w:val="20"/>
        </w:rPr>
        <w:t>Območje opuščenega industrijskega odlagališča ležen se razprostira na hribu nad nasipom (območje sanacij ugreznin, ki so nastale zaradi dejavnosti Premogovnika Velenje) med Družmirskim in Velenjskim jezerom v Šaleški dolini. Površina tega območja je 5000 m</w:t>
      </w:r>
      <w:r w:rsidRPr="0081050E">
        <w:rPr>
          <w:rFonts w:ascii="Arial" w:hAnsi="Arial" w:cs="Arial"/>
          <w:sz w:val="20"/>
          <w:szCs w:val="20"/>
          <w:vertAlign w:val="superscript"/>
        </w:rPr>
        <w:t>2</w:t>
      </w:r>
      <w:r w:rsidRPr="0081050E">
        <w:rPr>
          <w:rFonts w:ascii="Arial" w:hAnsi="Arial" w:cs="Arial"/>
          <w:sz w:val="20"/>
          <w:szCs w:val="20"/>
        </w:rPr>
        <w:t xml:space="preserve">. Odlagališče je obratovalo od leta 1980 do 1986, kamor so se odlagali odpadki podjetij </w:t>
      </w:r>
      <w:proofErr w:type="spellStart"/>
      <w:r w:rsidRPr="0081050E">
        <w:rPr>
          <w:rFonts w:ascii="Arial" w:hAnsi="Arial" w:cs="Arial"/>
          <w:sz w:val="20"/>
          <w:szCs w:val="20"/>
        </w:rPr>
        <w:t>Veplas</w:t>
      </w:r>
      <w:proofErr w:type="spellEnd"/>
      <w:r w:rsidRPr="0081050E">
        <w:rPr>
          <w:rFonts w:ascii="Arial" w:hAnsi="Arial" w:cs="Arial"/>
          <w:sz w:val="20"/>
          <w:szCs w:val="20"/>
        </w:rPr>
        <w:t xml:space="preserve"> (Velenjska plastika d.o.o.), TGO (pravni naslednik Gorenje d.d.) in TUŠ (nima pravnega naslednika, je pa za njegove odpadke subsidiarno odgovorna država).</w:t>
      </w:r>
    </w:p>
    <w:p w14:paraId="1BA2F83D" w14:textId="258FE0EA" w:rsidR="0081050E" w:rsidRDefault="0081050E" w:rsidP="0081050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1050E">
        <w:rPr>
          <w:rFonts w:ascii="Arial" w:hAnsi="Arial" w:cs="Arial"/>
          <w:bCs/>
          <w:sz w:val="20"/>
          <w:szCs w:val="20"/>
        </w:rPr>
        <w:t xml:space="preserve">Odlagališče Ležen v letu 1997 in 1998 ni bilo zajeto v inventarizacijo industrijskih in komunalnih odlagališč, ki ga je izvedlo Ministrstvo za okolje (vzrok je verjetno neaktivnost občine ali komunale).  V evidencah ARSO se odlagališče Ležen ne vodi in tudi nima upravljavca. Trenutni status odlagališča lahko definiramo kot območje, ki je bilo v preteklosti onesnaženo zaradi odlaganja odpadkov. Ocena skupne količine odpadkov investitorjev (TGO, TUŠ in </w:t>
      </w:r>
      <w:proofErr w:type="spellStart"/>
      <w:r w:rsidRPr="0081050E">
        <w:rPr>
          <w:rFonts w:ascii="Arial" w:hAnsi="Arial" w:cs="Arial"/>
          <w:bCs/>
          <w:sz w:val="20"/>
          <w:szCs w:val="20"/>
        </w:rPr>
        <w:t>Veplas</w:t>
      </w:r>
      <w:proofErr w:type="spellEnd"/>
      <w:r w:rsidRPr="0081050E">
        <w:rPr>
          <w:rFonts w:ascii="Arial" w:hAnsi="Arial" w:cs="Arial"/>
          <w:bCs/>
          <w:sz w:val="20"/>
          <w:szCs w:val="20"/>
        </w:rPr>
        <w:t>) od leta 1980 in 1986 znaša 9.741 m</w:t>
      </w:r>
      <w:r w:rsidRPr="0081050E">
        <w:rPr>
          <w:rFonts w:ascii="Arial" w:hAnsi="Arial" w:cs="Arial"/>
          <w:bCs/>
          <w:sz w:val="20"/>
          <w:szCs w:val="20"/>
          <w:vertAlign w:val="superscript"/>
        </w:rPr>
        <w:t>3</w:t>
      </w:r>
      <w:r w:rsidRPr="0081050E">
        <w:rPr>
          <w:rFonts w:ascii="Arial" w:hAnsi="Arial" w:cs="Arial"/>
          <w:bCs/>
          <w:sz w:val="20"/>
          <w:szCs w:val="20"/>
        </w:rPr>
        <w:t>.</w:t>
      </w:r>
    </w:p>
    <w:p w14:paraId="5583AE7C" w14:textId="40EBECCB" w:rsidR="0081050E" w:rsidRPr="0081050E" w:rsidRDefault="0081050E" w:rsidP="0081050E">
      <w:pPr>
        <w:jc w:val="both"/>
        <w:rPr>
          <w:rFonts w:ascii="Arial" w:hAnsi="Arial" w:cs="Arial"/>
          <w:sz w:val="20"/>
          <w:szCs w:val="20"/>
        </w:rPr>
      </w:pPr>
      <w:r w:rsidRPr="0081050E">
        <w:rPr>
          <w:rFonts w:ascii="Arial" w:hAnsi="Arial" w:cs="Arial"/>
          <w:sz w:val="20"/>
          <w:szCs w:val="20"/>
        </w:rPr>
        <w:t xml:space="preserve">Trenutno stanje odlagališča ni v skladu z veljavno zakonodajo s področja odpadkov, zato je nujno potrebno pristopiti k ureditvi problematike. Kot izvedljivi, se kažejo naslednji tehnični ukrepi, ki se nanašajo na sanacijo  razmer in prilagoditev odlagališča veljavnim </w:t>
      </w:r>
      <w:proofErr w:type="spellStart"/>
      <w:r w:rsidRPr="0081050E">
        <w:rPr>
          <w:rFonts w:ascii="Arial" w:hAnsi="Arial" w:cs="Arial"/>
          <w:sz w:val="20"/>
          <w:szCs w:val="20"/>
        </w:rPr>
        <w:t>okoljskim</w:t>
      </w:r>
      <w:proofErr w:type="spellEnd"/>
      <w:r w:rsidRPr="0081050E">
        <w:rPr>
          <w:rFonts w:ascii="Arial" w:hAnsi="Arial" w:cs="Arial"/>
          <w:sz w:val="20"/>
          <w:szCs w:val="20"/>
        </w:rPr>
        <w:t xml:space="preserve"> standardom in zakonodaji:</w:t>
      </w:r>
    </w:p>
    <w:p w14:paraId="37C99EBE" w14:textId="790579F7" w:rsidR="0081050E" w:rsidRPr="0081050E" w:rsidRDefault="0081050E" w:rsidP="0081050E">
      <w:pPr>
        <w:pStyle w:val="Odstavekseznama"/>
        <w:numPr>
          <w:ilvl w:val="0"/>
          <w:numId w:val="65"/>
        </w:numPr>
        <w:jc w:val="both"/>
        <w:rPr>
          <w:rFonts w:cs="Arial"/>
          <w:szCs w:val="20"/>
        </w:rPr>
      </w:pPr>
      <w:r w:rsidRPr="0081050E">
        <w:rPr>
          <w:rFonts w:cs="Arial"/>
          <w:szCs w:val="20"/>
        </w:rPr>
        <w:t xml:space="preserve">ureditev odlagališča, izvedba gradbenih posegov za odpravo neskladij s predpisi, </w:t>
      </w:r>
    </w:p>
    <w:p w14:paraId="4CDBB4BE" w14:textId="1A170284" w:rsidR="0081050E" w:rsidRPr="0081050E" w:rsidRDefault="0081050E" w:rsidP="0081050E">
      <w:pPr>
        <w:pStyle w:val="Odstavekseznama"/>
        <w:numPr>
          <w:ilvl w:val="0"/>
          <w:numId w:val="65"/>
        </w:numPr>
        <w:spacing w:after="120"/>
        <w:jc w:val="both"/>
        <w:rPr>
          <w:rFonts w:cs="Arial"/>
          <w:szCs w:val="20"/>
        </w:rPr>
      </w:pPr>
      <w:r w:rsidRPr="0081050E">
        <w:rPr>
          <w:rFonts w:cs="Arial"/>
          <w:szCs w:val="20"/>
        </w:rPr>
        <w:t>izvedba postopka zapiranja in določitev upravljavca zaprtega odlagališča,</w:t>
      </w:r>
    </w:p>
    <w:p w14:paraId="70A2E76D" w14:textId="676B9715" w:rsidR="0081050E" w:rsidRPr="0081050E" w:rsidRDefault="0081050E" w:rsidP="0081050E">
      <w:pPr>
        <w:pStyle w:val="Odstavekseznama"/>
        <w:numPr>
          <w:ilvl w:val="0"/>
          <w:numId w:val="65"/>
        </w:numPr>
        <w:spacing w:after="120"/>
        <w:jc w:val="both"/>
        <w:rPr>
          <w:rFonts w:cs="Arial"/>
          <w:szCs w:val="20"/>
        </w:rPr>
      </w:pPr>
      <w:r w:rsidRPr="0081050E">
        <w:rPr>
          <w:rFonts w:cs="Arial"/>
          <w:szCs w:val="20"/>
        </w:rPr>
        <w:t>izvedba monitoringov in ostalih ukrepov varstva okolja.</w:t>
      </w:r>
    </w:p>
    <w:p w14:paraId="5AC48A2A" w14:textId="59E8F2FC" w:rsidR="0081050E" w:rsidRPr="0081050E" w:rsidRDefault="0081050E" w:rsidP="0081050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1050E">
        <w:rPr>
          <w:rFonts w:ascii="Arial" w:hAnsi="Arial" w:cs="Arial"/>
          <w:sz w:val="20"/>
          <w:szCs w:val="20"/>
        </w:rPr>
        <w:t>Podrobneje bo ekonomska upravičenost obravnavana v nadaljnjih fazah izdelave investicijske dokumentacije, ko bodo znane predlagane projektne rešitve.</w:t>
      </w:r>
      <w:r w:rsidR="005C5534">
        <w:rPr>
          <w:rFonts w:ascii="Arial" w:hAnsi="Arial" w:cs="Arial"/>
          <w:sz w:val="20"/>
          <w:szCs w:val="20"/>
        </w:rPr>
        <w:t xml:space="preserve"> Načrtujemo, da se bo v letu 2025 izdelala potrebna projektna dokumentacija in nato v letu 2026 izvedla sanacija.</w:t>
      </w:r>
    </w:p>
    <w:p w14:paraId="59DE8D15" w14:textId="63693500" w:rsidR="0081050E" w:rsidRPr="0081050E" w:rsidRDefault="0081050E" w:rsidP="0081050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1050E">
        <w:rPr>
          <w:rFonts w:ascii="Arial" w:hAnsi="Arial" w:cs="Arial"/>
          <w:bCs/>
          <w:sz w:val="20"/>
          <w:szCs w:val="20"/>
        </w:rPr>
        <w:t>Ocenjena investicijska vrednost vključuje tako stroške gradbenih del kot ostale stroške in v stalnih cenah znaša 1.809.606,07 EUR z DDV.</w:t>
      </w:r>
    </w:p>
    <w:p w14:paraId="5EF7CC65" w14:textId="77777777" w:rsidR="0081050E" w:rsidRDefault="0081050E" w:rsidP="0081050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1050E">
        <w:rPr>
          <w:rFonts w:ascii="Arial" w:hAnsi="Arial" w:cs="Arial"/>
          <w:bCs/>
          <w:sz w:val="20"/>
          <w:szCs w:val="20"/>
        </w:rPr>
        <w:t>Investicija se bo izvajala s predvidenim časovnim načrtom do 31. 12. 2026.</w:t>
      </w:r>
    </w:p>
    <w:p w14:paraId="7E3AECD9" w14:textId="7C5733D8" w:rsidR="0081050E" w:rsidRDefault="002E2744" w:rsidP="0096142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Finančna</w:t>
      </w:r>
      <w:r w:rsidRPr="002E2744">
        <w:rPr>
          <w:rFonts w:ascii="Arial" w:hAnsi="Arial" w:cs="Arial"/>
          <w:bCs/>
          <w:sz w:val="20"/>
          <w:szCs w:val="20"/>
        </w:rPr>
        <w:t xml:space="preserve"> sredstva</w:t>
      </w:r>
      <w:r w:rsidR="000F7622">
        <w:rPr>
          <w:rFonts w:ascii="Arial" w:hAnsi="Arial" w:cs="Arial"/>
          <w:bCs/>
          <w:sz w:val="20"/>
          <w:szCs w:val="20"/>
        </w:rPr>
        <w:t xml:space="preserve"> za celotno obdobje trajanja projekta</w:t>
      </w:r>
      <w:r w:rsidRPr="002E2744">
        <w:rPr>
          <w:rFonts w:ascii="Arial" w:hAnsi="Arial" w:cs="Arial"/>
          <w:bCs/>
          <w:sz w:val="20"/>
          <w:szCs w:val="20"/>
        </w:rPr>
        <w:t xml:space="preserve"> </w:t>
      </w:r>
      <w:r w:rsidR="0081050E">
        <w:rPr>
          <w:rFonts w:ascii="Arial" w:hAnsi="Arial" w:cs="Arial"/>
          <w:bCs/>
          <w:sz w:val="20"/>
          <w:szCs w:val="20"/>
        </w:rPr>
        <w:t>bodo</w:t>
      </w:r>
      <w:r w:rsidRPr="002E2744">
        <w:rPr>
          <w:rFonts w:ascii="Arial" w:hAnsi="Arial" w:cs="Arial"/>
          <w:bCs/>
          <w:sz w:val="20"/>
          <w:szCs w:val="20"/>
        </w:rPr>
        <w:t xml:space="preserve"> zagotovljena na NRP št. 25</w:t>
      </w:r>
      <w:r w:rsidR="0081050E">
        <w:rPr>
          <w:rFonts w:ascii="Arial" w:hAnsi="Arial" w:cs="Arial"/>
          <w:bCs/>
          <w:sz w:val="20"/>
          <w:szCs w:val="20"/>
        </w:rPr>
        <w:t>70</w:t>
      </w:r>
      <w:r w:rsidRPr="002E2744">
        <w:rPr>
          <w:rFonts w:ascii="Arial" w:hAnsi="Arial" w:cs="Arial"/>
          <w:bCs/>
          <w:sz w:val="20"/>
          <w:szCs w:val="20"/>
        </w:rPr>
        <w:t>-2</w:t>
      </w:r>
      <w:r w:rsidR="0081050E">
        <w:rPr>
          <w:rFonts w:ascii="Arial" w:hAnsi="Arial" w:cs="Arial"/>
          <w:bCs/>
          <w:sz w:val="20"/>
          <w:szCs w:val="20"/>
        </w:rPr>
        <w:t>4</w:t>
      </w:r>
      <w:r w:rsidRPr="002E2744">
        <w:rPr>
          <w:rFonts w:ascii="Arial" w:hAnsi="Arial" w:cs="Arial"/>
          <w:bCs/>
          <w:sz w:val="20"/>
          <w:szCs w:val="20"/>
        </w:rPr>
        <w:t>-00</w:t>
      </w:r>
      <w:r w:rsidR="0081050E">
        <w:rPr>
          <w:rFonts w:ascii="Arial" w:hAnsi="Arial" w:cs="Arial"/>
          <w:bCs/>
          <w:sz w:val="20"/>
          <w:szCs w:val="20"/>
        </w:rPr>
        <w:t>67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E2744">
        <w:rPr>
          <w:rFonts w:ascii="Arial" w:hAnsi="Arial" w:cs="Arial"/>
          <w:bCs/>
          <w:sz w:val="20"/>
          <w:szCs w:val="20"/>
        </w:rPr>
        <w:t>»</w:t>
      </w:r>
      <w:r w:rsidR="0081050E" w:rsidRPr="0081050E">
        <w:rPr>
          <w:rFonts w:ascii="Arial" w:hAnsi="Arial" w:cs="Arial"/>
          <w:bCs/>
          <w:sz w:val="20"/>
          <w:szCs w:val="20"/>
        </w:rPr>
        <w:t>Odlagališče Ležen v Šaleški dolini</w:t>
      </w:r>
      <w:r>
        <w:rPr>
          <w:rFonts w:ascii="Arial" w:hAnsi="Arial" w:cs="Arial"/>
          <w:bCs/>
          <w:sz w:val="20"/>
          <w:szCs w:val="20"/>
        </w:rPr>
        <w:t xml:space="preserve">« </w:t>
      </w:r>
      <w:r w:rsidRPr="002E2744">
        <w:rPr>
          <w:rFonts w:ascii="Arial" w:hAnsi="Arial" w:cs="Arial"/>
          <w:bCs/>
          <w:sz w:val="20"/>
          <w:szCs w:val="20"/>
        </w:rPr>
        <w:t>v okviru proračunske postavke</w:t>
      </w:r>
      <w:r>
        <w:rPr>
          <w:rFonts w:ascii="Arial" w:hAnsi="Arial" w:cs="Arial"/>
          <w:bCs/>
          <w:sz w:val="20"/>
          <w:szCs w:val="20"/>
        </w:rPr>
        <w:t xml:space="preserve"> MOPE</w:t>
      </w:r>
      <w:r w:rsidRPr="002E2744">
        <w:rPr>
          <w:rFonts w:ascii="Arial" w:hAnsi="Arial" w:cs="Arial"/>
          <w:bCs/>
          <w:sz w:val="20"/>
          <w:szCs w:val="20"/>
        </w:rPr>
        <w:t xml:space="preserve"> »Saniranje neurejenih odlagališč« št. 231329</w:t>
      </w:r>
      <w:r w:rsidR="0096142A">
        <w:rPr>
          <w:rFonts w:ascii="Arial" w:hAnsi="Arial" w:cs="Arial"/>
          <w:bCs/>
          <w:sz w:val="20"/>
          <w:szCs w:val="20"/>
        </w:rPr>
        <w:t>:</w:t>
      </w:r>
    </w:p>
    <w:p w14:paraId="402C26A2" w14:textId="49F2D9C1" w:rsidR="0081050E" w:rsidRPr="0096142A" w:rsidRDefault="0081050E" w:rsidP="0096142A">
      <w:pPr>
        <w:pStyle w:val="Odstavekseznama"/>
        <w:numPr>
          <w:ilvl w:val="0"/>
          <w:numId w:val="66"/>
        </w:numPr>
        <w:jc w:val="both"/>
        <w:rPr>
          <w:rFonts w:cs="Arial"/>
          <w:bCs/>
          <w:szCs w:val="20"/>
        </w:rPr>
      </w:pPr>
      <w:r w:rsidRPr="0096142A">
        <w:rPr>
          <w:rFonts w:cs="Arial"/>
          <w:bCs/>
          <w:szCs w:val="20"/>
        </w:rPr>
        <w:t>v letu 2024 v znesku 5.429,00 EUR s prerazporeditvijo iz evidenčnega projekta 2550-21-0001 Odlagališče Leženj v Šaleški dolini,</w:t>
      </w:r>
    </w:p>
    <w:p w14:paraId="78D2F282" w14:textId="709C705B" w:rsidR="0081050E" w:rsidRPr="0096142A" w:rsidRDefault="0081050E" w:rsidP="0096142A">
      <w:pPr>
        <w:pStyle w:val="Odstavekseznama"/>
        <w:numPr>
          <w:ilvl w:val="0"/>
          <w:numId w:val="66"/>
        </w:numPr>
        <w:jc w:val="both"/>
        <w:rPr>
          <w:rFonts w:cs="Arial"/>
          <w:bCs/>
          <w:szCs w:val="20"/>
        </w:rPr>
      </w:pPr>
      <w:r w:rsidRPr="0096142A">
        <w:rPr>
          <w:rFonts w:cs="Arial"/>
          <w:bCs/>
          <w:szCs w:val="20"/>
        </w:rPr>
        <w:t>v letu 2025 v znesku 240.321,70 EUR s prerazporeditvijo iz evidenčnega projekta 2550-20-0042 Čezmerna obremenitev okolja (odpadki),</w:t>
      </w:r>
    </w:p>
    <w:p w14:paraId="6E89F04E" w14:textId="417C7340" w:rsidR="004F22BC" w:rsidRPr="005C5534" w:rsidRDefault="0081050E" w:rsidP="005C5534">
      <w:pPr>
        <w:pStyle w:val="Odstavekseznama"/>
        <w:numPr>
          <w:ilvl w:val="0"/>
          <w:numId w:val="66"/>
        </w:numPr>
        <w:jc w:val="both"/>
        <w:rPr>
          <w:rFonts w:cs="Arial"/>
          <w:bCs/>
          <w:szCs w:val="20"/>
        </w:rPr>
      </w:pPr>
      <w:r w:rsidRPr="0096142A">
        <w:rPr>
          <w:rFonts w:cs="Arial"/>
          <w:bCs/>
          <w:szCs w:val="20"/>
        </w:rPr>
        <w:t>v letu 2026 v znesku 1.563.855,37 EUR s prerazporeditvijo iz projekta 2330-14-0006 Sanacija Celjske kotline.</w:t>
      </w:r>
    </w:p>
    <w:sectPr w:rsidR="004F22BC" w:rsidRPr="005C5534" w:rsidSect="00C94673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418" w:right="1418" w:bottom="1418" w:left="1418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7099" w14:textId="77777777" w:rsidR="00D74969" w:rsidRDefault="00D74969">
      <w:r>
        <w:separator/>
      </w:r>
    </w:p>
  </w:endnote>
  <w:endnote w:type="continuationSeparator" w:id="0">
    <w:p w14:paraId="2319C5A0" w14:textId="77777777" w:rsidR="00D74969" w:rsidRDefault="00D7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732996"/>
      <w:docPartObj>
        <w:docPartGallery w:val="Page Numbers (Bottom of Page)"/>
        <w:docPartUnique/>
      </w:docPartObj>
    </w:sdtPr>
    <w:sdtContent>
      <w:p w14:paraId="4E054579" w14:textId="67967E98" w:rsidR="005C5534" w:rsidRDefault="005C553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DE1B7" w14:textId="77777777" w:rsidR="00734441" w:rsidRDefault="007344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452658"/>
      <w:docPartObj>
        <w:docPartGallery w:val="Page Numbers (Bottom of Page)"/>
        <w:docPartUnique/>
      </w:docPartObj>
    </w:sdtPr>
    <w:sdtContent>
      <w:p w14:paraId="378CA17F" w14:textId="7B836AAB" w:rsidR="005C5534" w:rsidRDefault="005C553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EF5D8" w14:textId="77777777" w:rsidR="00734441" w:rsidRDefault="00734441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298D" w14:textId="77777777" w:rsidR="00D74969" w:rsidRDefault="00D74969">
      <w:r>
        <w:separator/>
      </w:r>
    </w:p>
  </w:footnote>
  <w:footnote w:type="continuationSeparator" w:id="0">
    <w:p w14:paraId="3446DBC5" w14:textId="77777777" w:rsidR="00D74969" w:rsidRDefault="00D7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694" w14:textId="77777777" w:rsidR="00734441" w:rsidRPr="001B1D79" w:rsidRDefault="00734441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24E5" w14:textId="77777777" w:rsidR="00734441" w:rsidRDefault="00734441" w:rsidP="00C9467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FAAE279" wp14:editId="29BEE3E5">
          <wp:simplePos x="0" y="0"/>
          <wp:positionH relativeFrom="column">
            <wp:posOffset>-502920</wp:posOffset>
          </wp:positionH>
          <wp:positionV relativeFrom="paragraph">
            <wp:posOffset>-1270</wp:posOffset>
          </wp:positionV>
          <wp:extent cx="3315335" cy="344170"/>
          <wp:effectExtent l="1905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33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2460E6" w14:textId="77777777" w:rsidR="00734441" w:rsidRDefault="00734441" w:rsidP="00C9467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5A62D1F" w14:textId="1805CBF8" w:rsidR="00734441" w:rsidRPr="008F3500" w:rsidRDefault="00734441" w:rsidP="00C9467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C5534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01 478 82 00</w:t>
    </w:r>
  </w:p>
  <w:p w14:paraId="331DE8BC" w14:textId="77777777" w:rsidR="00734441" w:rsidRPr="008F3500" w:rsidRDefault="00734441" w:rsidP="00C9467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gp.mope@gov.si</w:t>
    </w:r>
  </w:p>
  <w:p w14:paraId="1D765269" w14:textId="77777777" w:rsidR="00734441" w:rsidRPr="008F3500" w:rsidRDefault="00734441" w:rsidP="00C9467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www.mope.gov.si</w:t>
    </w:r>
  </w:p>
  <w:p w14:paraId="5F443F03" w14:textId="77777777" w:rsidR="00734441" w:rsidRPr="00125A68" w:rsidRDefault="00734441" w:rsidP="004E0EBF">
    <w:pPr>
      <w:spacing w:before="4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44D"/>
    <w:multiLevelType w:val="hybridMultilevel"/>
    <w:tmpl w:val="C3E484BA"/>
    <w:lvl w:ilvl="0" w:tplc="34D09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776FB5"/>
    <w:multiLevelType w:val="hybridMultilevel"/>
    <w:tmpl w:val="892A98F2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2878"/>
    <w:multiLevelType w:val="hybridMultilevel"/>
    <w:tmpl w:val="A62EBAB6"/>
    <w:lvl w:ilvl="0" w:tplc="BF8E44A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F0CA2"/>
    <w:multiLevelType w:val="hybridMultilevel"/>
    <w:tmpl w:val="407C5A82"/>
    <w:lvl w:ilvl="0" w:tplc="3D36C304">
      <w:start w:val="1"/>
      <w:numFmt w:val="decimal"/>
      <w:lvlText w:val="%1."/>
      <w:lvlJc w:val="left"/>
      <w:pPr>
        <w:ind w:left="4471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4AB9"/>
    <w:multiLevelType w:val="hybridMultilevel"/>
    <w:tmpl w:val="3770316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26FE"/>
    <w:multiLevelType w:val="hybridMultilevel"/>
    <w:tmpl w:val="4E6632C8"/>
    <w:lvl w:ilvl="0" w:tplc="17601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93BF9"/>
    <w:multiLevelType w:val="multilevel"/>
    <w:tmpl w:val="CD70D7A0"/>
    <w:lvl w:ilvl="0">
      <w:start w:val="1"/>
      <w:numFmt w:val="decimal"/>
      <w:pStyle w:val="Chapitre"/>
      <w:suff w:val="nothing"/>
      <w:lvlText w:val="Chapitre %1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Section"/>
      <w:suff w:val="nothing"/>
      <w:lvlText w:val="Section %2"/>
      <w:lvlJc w:val="left"/>
      <w:pPr>
        <w:ind w:left="3970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Sous-section"/>
      <w:suff w:val="nothing"/>
      <w:lvlText w:val="Sous-section %3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Restart w:val="0"/>
      <w:pStyle w:val="Article"/>
      <w:suff w:val="nothing"/>
      <w:lvlText w:val="Art. %4"/>
      <w:lvlJc w:val="left"/>
      <w:pPr>
        <w:ind w:left="1911" w:firstLine="357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Liste1"/>
      <w:suff w:val="space"/>
      <w:lvlText w:val="(%5)"/>
      <w:lvlJc w:val="left"/>
      <w:pPr>
        <w:ind w:left="0" w:firstLine="357"/>
      </w:pPr>
      <w:rPr>
        <w:rFonts w:ascii="Verdana" w:hAnsi="Verdana" w:hint="default"/>
        <w:sz w:val="20"/>
      </w:rPr>
    </w:lvl>
    <w:lvl w:ilvl="5">
      <w:start w:val="1"/>
      <w:numFmt w:val="decimal"/>
      <w:pStyle w:val="Liste10"/>
      <w:suff w:val="space"/>
      <w:lvlText w:val="%6."/>
      <w:lvlJc w:val="left"/>
      <w:pPr>
        <w:ind w:left="964" w:hanging="25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lowerLetter"/>
      <w:pStyle w:val="Listea"/>
      <w:lvlText w:val="%7)"/>
      <w:lvlJc w:val="left"/>
      <w:pPr>
        <w:ind w:left="1276" w:hanging="255"/>
      </w:pPr>
    </w:lvl>
    <w:lvl w:ilvl="7">
      <w:start w:val="1"/>
      <w:numFmt w:val="decimal"/>
      <w:pStyle w:val="Numerotation1"/>
      <w:lvlText w:val="%8."/>
      <w:lvlJc w:val="left"/>
      <w:pPr>
        <w:ind w:left="726" w:hanging="369"/>
      </w:pPr>
      <w:rPr>
        <w:rFonts w:ascii="Verdana" w:hAnsi="Verdana" w:hint="default"/>
        <w:sz w:val="20"/>
      </w:rPr>
    </w:lvl>
    <w:lvl w:ilvl="8">
      <w:start w:val="1"/>
      <w:numFmt w:val="lowerLetter"/>
      <w:pStyle w:val="Numerotationa"/>
      <w:lvlText w:val="%9)"/>
      <w:lvlJc w:val="left"/>
      <w:pPr>
        <w:tabs>
          <w:tab w:val="num" w:pos="1219"/>
        </w:tabs>
        <w:ind w:left="1219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7" w15:restartNumberingAfterBreak="0">
    <w:nsid w:val="0BB2647A"/>
    <w:multiLevelType w:val="hybridMultilevel"/>
    <w:tmpl w:val="760E90D0"/>
    <w:lvl w:ilvl="0" w:tplc="34D09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B10B2"/>
    <w:multiLevelType w:val="hybridMultilevel"/>
    <w:tmpl w:val="4B1245AC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E79BA"/>
    <w:multiLevelType w:val="hybridMultilevel"/>
    <w:tmpl w:val="14B6F3D0"/>
    <w:lvl w:ilvl="0" w:tplc="2B0CB0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96D7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E0378"/>
    <w:multiLevelType w:val="hybridMultilevel"/>
    <w:tmpl w:val="3770316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50F20"/>
    <w:multiLevelType w:val="hybridMultilevel"/>
    <w:tmpl w:val="C4A0D892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45B65"/>
    <w:multiLevelType w:val="hybridMultilevel"/>
    <w:tmpl w:val="5E9ACC7E"/>
    <w:lvl w:ilvl="0" w:tplc="A77CE18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C36D8"/>
    <w:multiLevelType w:val="hybridMultilevel"/>
    <w:tmpl w:val="3770316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B274A"/>
    <w:multiLevelType w:val="hybridMultilevel"/>
    <w:tmpl w:val="0CF8E6FC"/>
    <w:lvl w:ilvl="0" w:tplc="1BF6F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848A1"/>
    <w:multiLevelType w:val="hybridMultilevel"/>
    <w:tmpl w:val="28603096"/>
    <w:lvl w:ilvl="0" w:tplc="506CC14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56DB3"/>
    <w:multiLevelType w:val="hybridMultilevel"/>
    <w:tmpl w:val="8F10EF66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24134"/>
    <w:multiLevelType w:val="hybridMultilevel"/>
    <w:tmpl w:val="C3E484BA"/>
    <w:lvl w:ilvl="0" w:tplc="34D09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F856DA4"/>
    <w:multiLevelType w:val="hybridMultilevel"/>
    <w:tmpl w:val="4E5EF210"/>
    <w:lvl w:ilvl="0" w:tplc="080AB42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54C7B23"/>
    <w:multiLevelType w:val="hybridMultilevel"/>
    <w:tmpl w:val="940ACC68"/>
    <w:lvl w:ilvl="0" w:tplc="1BF6F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57A61B8"/>
    <w:multiLevelType w:val="hybridMultilevel"/>
    <w:tmpl w:val="13201E14"/>
    <w:lvl w:ilvl="0" w:tplc="40DCC04A">
      <w:start w:val="1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6AD6382"/>
    <w:multiLevelType w:val="hybridMultilevel"/>
    <w:tmpl w:val="9C3C45C4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47D2C"/>
    <w:multiLevelType w:val="hybridMultilevel"/>
    <w:tmpl w:val="337C9F18"/>
    <w:lvl w:ilvl="0" w:tplc="282A4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D11D8F"/>
    <w:multiLevelType w:val="hybridMultilevel"/>
    <w:tmpl w:val="56CE9E16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D331DA"/>
    <w:multiLevelType w:val="hybridMultilevel"/>
    <w:tmpl w:val="C3E484BA"/>
    <w:lvl w:ilvl="0" w:tplc="34D09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2300F1E"/>
    <w:multiLevelType w:val="hybridMultilevel"/>
    <w:tmpl w:val="A270310C"/>
    <w:lvl w:ilvl="0" w:tplc="BDB45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34C1CA8"/>
    <w:multiLevelType w:val="hybridMultilevel"/>
    <w:tmpl w:val="A270310C"/>
    <w:lvl w:ilvl="0" w:tplc="BDB45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3B551FE"/>
    <w:multiLevelType w:val="hybridMultilevel"/>
    <w:tmpl w:val="73D88180"/>
    <w:lvl w:ilvl="0" w:tplc="BDB45E0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40D156B"/>
    <w:multiLevelType w:val="hybridMultilevel"/>
    <w:tmpl w:val="B06EDE7A"/>
    <w:lvl w:ilvl="0" w:tplc="1BF6F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392C7F"/>
    <w:multiLevelType w:val="hybridMultilevel"/>
    <w:tmpl w:val="3770316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39581DDC"/>
    <w:multiLevelType w:val="hybridMultilevel"/>
    <w:tmpl w:val="760E90D0"/>
    <w:lvl w:ilvl="0" w:tplc="34D09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B235FCC"/>
    <w:multiLevelType w:val="hybridMultilevel"/>
    <w:tmpl w:val="09E273A4"/>
    <w:lvl w:ilvl="0" w:tplc="EDE07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3B3F2C40"/>
    <w:multiLevelType w:val="hybridMultilevel"/>
    <w:tmpl w:val="AC8AA16A"/>
    <w:lvl w:ilvl="0" w:tplc="A77CE18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EC13A0"/>
    <w:multiLevelType w:val="hybridMultilevel"/>
    <w:tmpl w:val="37703168"/>
    <w:lvl w:ilvl="0" w:tplc="F118E6C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DE4B3D"/>
    <w:multiLevelType w:val="hybridMultilevel"/>
    <w:tmpl w:val="0F243CA2"/>
    <w:lvl w:ilvl="0" w:tplc="0E4CEBBC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</w:rPr>
    </w:lvl>
    <w:lvl w:ilvl="1" w:tplc="0E4CEBBC">
      <w:start w:val="1"/>
      <w:numFmt w:val="lowerLetter"/>
      <w:lvlText w:val="%2)"/>
      <w:lvlJc w:val="left"/>
      <w:pPr>
        <w:ind w:left="2291" w:hanging="360"/>
      </w:pPr>
      <w:rPr>
        <w:rFonts w:ascii="Arial" w:hAnsi="Arial" w:hint="default"/>
        <w:b w:val="0"/>
        <w:i w:val="0"/>
      </w:r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3FF90071"/>
    <w:multiLevelType w:val="hybridMultilevel"/>
    <w:tmpl w:val="18802F3E"/>
    <w:lvl w:ilvl="0" w:tplc="C414B45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285B43"/>
    <w:multiLevelType w:val="hybridMultilevel"/>
    <w:tmpl w:val="3770316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141EEF"/>
    <w:multiLevelType w:val="hybridMultilevel"/>
    <w:tmpl w:val="FD229E30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DA2A21"/>
    <w:multiLevelType w:val="hybridMultilevel"/>
    <w:tmpl w:val="3770316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E16FFE"/>
    <w:multiLevelType w:val="hybridMultilevel"/>
    <w:tmpl w:val="6E1CBE32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314E56"/>
    <w:multiLevelType w:val="hybridMultilevel"/>
    <w:tmpl w:val="FAC87788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4F4814"/>
    <w:multiLevelType w:val="hybridMultilevel"/>
    <w:tmpl w:val="DF2C34C6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917D98"/>
    <w:multiLevelType w:val="hybridMultilevel"/>
    <w:tmpl w:val="F9BAF76A"/>
    <w:lvl w:ilvl="0" w:tplc="1BF6F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2B15EF"/>
    <w:multiLevelType w:val="hybridMultilevel"/>
    <w:tmpl w:val="4BD46DBA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234BD4"/>
    <w:multiLevelType w:val="hybridMultilevel"/>
    <w:tmpl w:val="C3E484BA"/>
    <w:lvl w:ilvl="0" w:tplc="34D09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3E50C64"/>
    <w:multiLevelType w:val="hybridMultilevel"/>
    <w:tmpl w:val="FEDA7482"/>
    <w:lvl w:ilvl="0" w:tplc="68A61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D763D5"/>
    <w:multiLevelType w:val="hybridMultilevel"/>
    <w:tmpl w:val="C3E484BA"/>
    <w:lvl w:ilvl="0" w:tplc="34D09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798073A"/>
    <w:multiLevelType w:val="hybridMultilevel"/>
    <w:tmpl w:val="C4DA8944"/>
    <w:lvl w:ilvl="0" w:tplc="2E8E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A86783"/>
    <w:multiLevelType w:val="hybridMultilevel"/>
    <w:tmpl w:val="C3E484BA"/>
    <w:lvl w:ilvl="0" w:tplc="34D09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8E22DC"/>
    <w:multiLevelType w:val="hybridMultilevel"/>
    <w:tmpl w:val="3770316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BB6809"/>
    <w:multiLevelType w:val="hybridMultilevel"/>
    <w:tmpl w:val="DD22F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648A9"/>
    <w:multiLevelType w:val="hybridMultilevel"/>
    <w:tmpl w:val="1C80A9A8"/>
    <w:lvl w:ilvl="0" w:tplc="FFFFFFFF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0345101"/>
    <w:multiLevelType w:val="hybridMultilevel"/>
    <w:tmpl w:val="A2C867E8"/>
    <w:lvl w:ilvl="0" w:tplc="6F488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1A2209D"/>
    <w:multiLevelType w:val="hybridMultilevel"/>
    <w:tmpl w:val="3770316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B977BB"/>
    <w:multiLevelType w:val="hybridMultilevel"/>
    <w:tmpl w:val="0E1A73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8703DD"/>
    <w:multiLevelType w:val="hybridMultilevel"/>
    <w:tmpl w:val="965832AA"/>
    <w:lvl w:ilvl="0" w:tplc="89FAC1F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B647C"/>
    <w:multiLevelType w:val="hybridMultilevel"/>
    <w:tmpl w:val="3D3E06A4"/>
    <w:lvl w:ilvl="0" w:tplc="7294F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D432C6"/>
    <w:multiLevelType w:val="hybridMultilevel"/>
    <w:tmpl w:val="B13CB956"/>
    <w:lvl w:ilvl="0" w:tplc="BDB45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2356">
    <w:abstractNumId w:val="32"/>
  </w:num>
  <w:num w:numId="2" w16cid:durableId="232013358">
    <w:abstractNumId w:val="34"/>
    <w:lvlOverride w:ilvl="0">
      <w:startOverride w:val="1"/>
    </w:lvlOverride>
  </w:num>
  <w:num w:numId="3" w16cid:durableId="1076124328">
    <w:abstractNumId w:val="16"/>
  </w:num>
  <w:num w:numId="4" w16cid:durableId="1873347436">
    <w:abstractNumId w:val="48"/>
  </w:num>
  <w:num w:numId="5" w16cid:durableId="151260292">
    <w:abstractNumId w:val="55"/>
  </w:num>
  <w:num w:numId="6" w16cid:durableId="1523738981">
    <w:abstractNumId w:val="65"/>
  </w:num>
  <w:num w:numId="7" w16cid:durableId="240917536">
    <w:abstractNumId w:val="41"/>
  </w:num>
  <w:num w:numId="8" w16cid:durableId="175466004">
    <w:abstractNumId w:val="25"/>
  </w:num>
  <w:num w:numId="9" w16cid:durableId="1018501875">
    <w:abstractNumId w:val="22"/>
  </w:num>
  <w:num w:numId="10" w16cid:durableId="1507406706">
    <w:abstractNumId w:val="59"/>
  </w:num>
  <w:num w:numId="11" w16cid:durableId="1338382220">
    <w:abstractNumId w:val="37"/>
  </w:num>
  <w:num w:numId="12" w16cid:durableId="1506749658">
    <w:abstractNumId w:val="27"/>
  </w:num>
  <w:num w:numId="13" w16cid:durableId="279148611">
    <w:abstractNumId w:val="7"/>
  </w:num>
  <w:num w:numId="14" w16cid:durableId="1009327722">
    <w:abstractNumId w:val="26"/>
  </w:num>
  <w:num w:numId="15" w16cid:durableId="1795635369">
    <w:abstractNumId w:val="3"/>
  </w:num>
  <w:num w:numId="16" w16cid:durableId="688802541">
    <w:abstractNumId w:val="45"/>
  </w:num>
  <w:num w:numId="17" w16cid:durableId="2097550931">
    <w:abstractNumId w:val="51"/>
  </w:num>
  <w:num w:numId="18" w16cid:durableId="352537748">
    <w:abstractNumId w:val="29"/>
  </w:num>
  <w:num w:numId="19" w16cid:durableId="619409828">
    <w:abstractNumId w:val="28"/>
  </w:num>
  <w:num w:numId="20" w16cid:durableId="86771648">
    <w:abstractNumId w:val="64"/>
  </w:num>
  <w:num w:numId="21" w16cid:durableId="1428305530">
    <w:abstractNumId w:val="62"/>
  </w:num>
  <w:num w:numId="22" w16cid:durableId="1281573734">
    <w:abstractNumId w:val="50"/>
  </w:num>
  <w:num w:numId="23" w16cid:durableId="521287540">
    <w:abstractNumId w:val="19"/>
  </w:num>
  <w:num w:numId="24" w16cid:durableId="1356151294">
    <w:abstractNumId w:val="18"/>
  </w:num>
  <w:num w:numId="25" w16cid:durableId="828524830">
    <w:abstractNumId w:val="52"/>
  </w:num>
  <w:num w:numId="26" w16cid:durableId="1660964284">
    <w:abstractNumId w:val="0"/>
  </w:num>
  <w:num w:numId="27" w16cid:durableId="2018115842">
    <w:abstractNumId w:val="54"/>
  </w:num>
  <w:num w:numId="28" w16cid:durableId="310214354">
    <w:abstractNumId w:val="35"/>
  </w:num>
  <w:num w:numId="29" w16cid:durableId="1024600516">
    <w:abstractNumId w:val="33"/>
  </w:num>
  <w:num w:numId="30" w16cid:durableId="61874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2294983">
    <w:abstractNumId w:val="9"/>
  </w:num>
  <w:num w:numId="32" w16cid:durableId="1821968965">
    <w:abstractNumId w:val="39"/>
  </w:num>
  <w:num w:numId="33" w16cid:durableId="1820806199">
    <w:abstractNumId w:val="21"/>
  </w:num>
  <w:num w:numId="34" w16cid:durableId="1352414358">
    <w:abstractNumId w:val="58"/>
  </w:num>
  <w:num w:numId="35" w16cid:durableId="1788618537">
    <w:abstractNumId w:val="40"/>
  </w:num>
  <w:num w:numId="36" w16cid:durableId="321857558">
    <w:abstractNumId w:val="43"/>
  </w:num>
  <w:num w:numId="37" w16cid:durableId="680861021">
    <w:abstractNumId w:val="4"/>
  </w:num>
  <w:num w:numId="38" w16cid:durableId="325212499">
    <w:abstractNumId w:val="60"/>
  </w:num>
  <w:num w:numId="39" w16cid:durableId="816074544">
    <w:abstractNumId w:val="57"/>
  </w:num>
  <w:num w:numId="40" w16cid:durableId="169028932">
    <w:abstractNumId w:val="38"/>
  </w:num>
  <w:num w:numId="41" w16cid:durableId="307519724">
    <w:abstractNumId w:val="46"/>
  </w:num>
  <w:num w:numId="42" w16cid:durableId="805512446">
    <w:abstractNumId w:val="11"/>
  </w:num>
  <w:num w:numId="43" w16cid:durableId="1366056936">
    <w:abstractNumId w:val="1"/>
  </w:num>
  <w:num w:numId="44" w16cid:durableId="1855263576">
    <w:abstractNumId w:val="24"/>
  </w:num>
  <w:num w:numId="45" w16cid:durableId="526019115">
    <w:abstractNumId w:val="8"/>
  </w:num>
  <w:num w:numId="46" w16cid:durableId="1252853837">
    <w:abstractNumId w:val="42"/>
  </w:num>
  <w:num w:numId="47" w16cid:durableId="1420716799">
    <w:abstractNumId w:val="17"/>
  </w:num>
  <w:num w:numId="48" w16cid:durableId="1535121530">
    <w:abstractNumId w:val="44"/>
  </w:num>
  <w:num w:numId="49" w16cid:durableId="502203045">
    <w:abstractNumId w:val="53"/>
  </w:num>
  <w:num w:numId="50" w16cid:durableId="1209220489">
    <w:abstractNumId w:val="49"/>
  </w:num>
  <w:num w:numId="51" w16cid:durableId="1691879240">
    <w:abstractNumId w:val="31"/>
  </w:num>
  <w:num w:numId="52" w16cid:durableId="1037972492">
    <w:abstractNumId w:val="10"/>
  </w:num>
  <w:num w:numId="53" w16cid:durableId="1760172408">
    <w:abstractNumId w:val="13"/>
  </w:num>
  <w:num w:numId="54" w16cid:durableId="1003582556">
    <w:abstractNumId w:val="56"/>
  </w:num>
  <w:num w:numId="55" w16cid:durableId="869345356">
    <w:abstractNumId w:val="15"/>
  </w:num>
  <w:num w:numId="56" w16cid:durableId="998270238">
    <w:abstractNumId w:val="2"/>
  </w:num>
  <w:num w:numId="57" w16cid:durableId="1098867581">
    <w:abstractNumId w:val="5"/>
  </w:num>
  <w:num w:numId="58" w16cid:durableId="2080860112">
    <w:abstractNumId w:val="47"/>
  </w:num>
  <w:num w:numId="59" w16cid:durableId="551163048">
    <w:abstractNumId w:val="14"/>
  </w:num>
  <w:num w:numId="60" w16cid:durableId="1304503228">
    <w:abstractNumId w:val="23"/>
  </w:num>
  <w:num w:numId="61" w16cid:durableId="1077897729">
    <w:abstractNumId w:val="61"/>
  </w:num>
  <w:num w:numId="62" w16cid:durableId="621155570">
    <w:abstractNumId w:val="63"/>
  </w:num>
  <w:num w:numId="63" w16cid:durableId="1216699889">
    <w:abstractNumId w:val="20"/>
  </w:num>
  <w:num w:numId="64" w16cid:durableId="720177807">
    <w:abstractNumId w:val="30"/>
  </w:num>
  <w:num w:numId="65" w16cid:durableId="365444752">
    <w:abstractNumId w:val="12"/>
  </w:num>
  <w:num w:numId="66" w16cid:durableId="1579904989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9E"/>
    <w:rsid w:val="000013B2"/>
    <w:rsid w:val="00001E01"/>
    <w:rsid w:val="000025D6"/>
    <w:rsid w:val="00005BBF"/>
    <w:rsid w:val="000166BA"/>
    <w:rsid w:val="00016D55"/>
    <w:rsid w:val="000203BB"/>
    <w:rsid w:val="00021640"/>
    <w:rsid w:val="00024EBF"/>
    <w:rsid w:val="00027E18"/>
    <w:rsid w:val="00035907"/>
    <w:rsid w:val="00037BB2"/>
    <w:rsid w:val="000401A6"/>
    <w:rsid w:val="000405A1"/>
    <w:rsid w:val="00040E51"/>
    <w:rsid w:val="00042918"/>
    <w:rsid w:val="0005055D"/>
    <w:rsid w:val="000640A0"/>
    <w:rsid w:val="00066DCF"/>
    <w:rsid w:val="0007124F"/>
    <w:rsid w:val="000718C0"/>
    <w:rsid w:val="00072024"/>
    <w:rsid w:val="000726B4"/>
    <w:rsid w:val="00077B38"/>
    <w:rsid w:val="00080330"/>
    <w:rsid w:val="00093C9C"/>
    <w:rsid w:val="000941B1"/>
    <w:rsid w:val="000A2F74"/>
    <w:rsid w:val="000A6F4F"/>
    <w:rsid w:val="000B137F"/>
    <w:rsid w:val="000B1864"/>
    <w:rsid w:val="000B2BC4"/>
    <w:rsid w:val="000B3EDF"/>
    <w:rsid w:val="000B59A8"/>
    <w:rsid w:val="000C2402"/>
    <w:rsid w:val="000C371E"/>
    <w:rsid w:val="000C5F5D"/>
    <w:rsid w:val="000D2599"/>
    <w:rsid w:val="000D4630"/>
    <w:rsid w:val="000D4DC9"/>
    <w:rsid w:val="000D52DF"/>
    <w:rsid w:val="000D700B"/>
    <w:rsid w:val="000D7F9E"/>
    <w:rsid w:val="000E138A"/>
    <w:rsid w:val="000E2A28"/>
    <w:rsid w:val="000E7729"/>
    <w:rsid w:val="000E798F"/>
    <w:rsid w:val="000F1838"/>
    <w:rsid w:val="000F2DF5"/>
    <w:rsid w:val="000F643D"/>
    <w:rsid w:val="000F7622"/>
    <w:rsid w:val="00101F95"/>
    <w:rsid w:val="0010462F"/>
    <w:rsid w:val="00106F61"/>
    <w:rsid w:val="00110A95"/>
    <w:rsid w:val="00113872"/>
    <w:rsid w:val="00114361"/>
    <w:rsid w:val="00115BC9"/>
    <w:rsid w:val="00120D73"/>
    <w:rsid w:val="00125135"/>
    <w:rsid w:val="00126569"/>
    <w:rsid w:val="00126C4E"/>
    <w:rsid w:val="00126DCF"/>
    <w:rsid w:val="001335BE"/>
    <w:rsid w:val="00136B02"/>
    <w:rsid w:val="00141489"/>
    <w:rsid w:val="00141ABC"/>
    <w:rsid w:val="001423BE"/>
    <w:rsid w:val="001462E2"/>
    <w:rsid w:val="00146F49"/>
    <w:rsid w:val="00151967"/>
    <w:rsid w:val="00154D4A"/>
    <w:rsid w:val="00155B3B"/>
    <w:rsid w:val="001568CD"/>
    <w:rsid w:val="00160CB2"/>
    <w:rsid w:val="00167F46"/>
    <w:rsid w:val="00171A52"/>
    <w:rsid w:val="0017313B"/>
    <w:rsid w:val="00176AEB"/>
    <w:rsid w:val="00177927"/>
    <w:rsid w:val="00181E25"/>
    <w:rsid w:val="001922E8"/>
    <w:rsid w:val="00192BF0"/>
    <w:rsid w:val="00192FE5"/>
    <w:rsid w:val="00195DA1"/>
    <w:rsid w:val="001967E2"/>
    <w:rsid w:val="001A0BBD"/>
    <w:rsid w:val="001A7E11"/>
    <w:rsid w:val="001B08D6"/>
    <w:rsid w:val="001B2065"/>
    <w:rsid w:val="001B4D28"/>
    <w:rsid w:val="001B586D"/>
    <w:rsid w:val="001B5F6A"/>
    <w:rsid w:val="001B6A98"/>
    <w:rsid w:val="001C6377"/>
    <w:rsid w:val="001C7B69"/>
    <w:rsid w:val="001C7D20"/>
    <w:rsid w:val="001D7FF6"/>
    <w:rsid w:val="001E5A53"/>
    <w:rsid w:val="001F0C25"/>
    <w:rsid w:val="001F3482"/>
    <w:rsid w:val="001F3974"/>
    <w:rsid w:val="001F54A6"/>
    <w:rsid w:val="001F58E5"/>
    <w:rsid w:val="001F5E57"/>
    <w:rsid w:val="001F630D"/>
    <w:rsid w:val="00200C8A"/>
    <w:rsid w:val="002012E8"/>
    <w:rsid w:val="00211002"/>
    <w:rsid w:val="00213B2B"/>
    <w:rsid w:val="00214D3C"/>
    <w:rsid w:val="00217900"/>
    <w:rsid w:val="00221608"/>
    <w:rsid w:val="00222DCD"/>
    <w:rsid w:val="0022332B"/>
    <w:rsid w:val="00227785"/>
    <w:rsid w:val="002331B4"/>
    <w:rsid w:val="00242707"/>
    <w:rsid w:val="00247485"/>
    <w:rsid w:val="00251089"/>
    <w:rsid w:val="00252C0B"/>
    <w:rsid w:val="00253815"/>
    <w:rsid w:val="00255CC0"/>
    <w:rsid w:val="00255DE3"/>
    <w:rsid w:val="00256261"/>
    <w:rsid w:val="00257F81"/>
    <w:rsid w:val="0026275B"/>
    <w:rsid w:val="002649C5"/>
    <w:rsid w:val="00277379"/>
    <w:rsid w:val="00280929"/>
    <w:rsid w:val="002809C0"/>
    <w:rsid w:val="00281BFE"/>
    <w:rsid w:val="00282D1F"/>
    <w:rsid w:val="00283A42"/>
    <w:rsid w:val="00284987"/>
    <w:rsid w:val="00285985"/>
    <w:rsid w:val="0028603E"/>
    <w:rsid w:val="00290F04"/>
    <w:rsid w:val="0029143F"/>
    <w:rsid w:val="00291829"/>
    <w:rsid w:val="002920E9"/>
    <w:rsid w:val="00294384"/>
    <w:rsid w:val="00297074"/>
    <w:rsid w:val="002A1499"/>
    <w:rsid w:val="002B0D45"/>
    <w:rsid w:val="002B23CC"/>
    <w:rsid w:val="002B3DF9"/>
    <w:rsid w:val="002B46CC"/>
    <w:rsid w:val="002B4D13"/>
    <w:rsid w:val="002C14C1"/>
    <w:rsid w:val="002C1989"/>
    <w:rsid w:val="002C5990"/>
    <w:rsid w:val="002C70B7"/>
    <w:rsid w:val="002C76EE"/>
    <w:rsid w:val="002D0417"/>
    <w:rsid w:val="002D15C6"/>
    <w:rsid w:val="002D3A84"/>
    <w:rsid w:val="002D4801"/>
    <w:rsid w:val="002E16B1"/>
    <w:rsid w:val="002E18B3"/>
    <w:rsid w:val="002E1968"/>
    <w:rsid w:val="002E2744"/>
    <w:rsid w:val="002E2FB8"/>
    <w:rsid w:val="002E49E2"/>
    <w:rsid w:val="002E4B67"/>
    <w:rsid w:val="002F1537"/>
    <w:rsid w:val="002F39A5"/>
    <w:rsid w:val="002F47CE"/>
    <w:rsid w:val="002F54BD"/>
    <w:rsid w:val="003041C3"/>
    <w:rsid w:val="00311CD2"/>
    <w:rsid w:val="003121F6"/>
    <w:rsid w:val="00313FAC"/>
    <w:rsid w:val="00321AF8"/>
    <w:rsid w:val="003279DA"/>
    <w:rsid w:val="003365E5"/>
    <w:rsid w:val="003378F0"/>
    <w:rsid w:val="003400FD"/>
    <w:rsid w:val="00343F7E"/>
    <w:rsid w:val="00350812"/>
    <w:rsid w:val="00351C05"/>
    <w:rsid w:val="00352BDA"/>
    <w:rsid w:val="003605D4"/>
    <w:rsid w:val="003619F0"/>
    <w:rsid w:val="00361FF1"/>
    <w:rsid w:val="0036456D"/>
    <w:rsid w:val="00364597"/>
    <w:rsid w:val="00365A20"/>
    <w:rsid w:val="0037387A"/>
    <w:rsid w:val="00382548"/>
    <w:rsid w:val="00384643"/>
    <w:rsid w:val="00395C24"/>
    <w:rsid w:val="003A1679"/>
    <w:rsid w:val="003A43B9"/>
    <w:rsid w:val="003C0E43"/>
    <w:rsid w:val="003C13DF"/>
    <w:rsid w:val="003C26DE"/>
    <w:rsid w:val="003D3039"/>
    <w:rsid w:val="003D38B6"/>
    <w:rsid w:val="003D5681"/>
    <w:rsid w:val="003D57ED"/>
    <w:rsid w:val="003D70E5"/>
    <w:rsid w:val="003E0C19"/>
    <w:rsid w:val="003E0EAE"/>
    <w:rsid w:val="003E36F0"/>
    <w:rsid w:val="003E6FCF"/>
    <w:rsid w:val="003F115A"/>
    <w:rsid w:val="003F67C6"/>
    <w:rsid w:val="003F712A"/>
    <w:rsid w:val="0040227F"/>
    <w:rsid w:val="00402F45"/>
    <w:rsid w:val="00407292"/>
    <w:rsid w:val="00407A1B"/>
    <w:rsid w:val="00407D46"/>
    <w:rsid w:val="00412CBB"/>
    <w:rsid w:val="00415252"/>
    <w:rsid w:val="004157C9"/>
    <w:rsid w:val="00420FA4"/>
    <w:rsid w:val="00421E7B"/>
    <w:rsid w:val="00423590"/>
    <w:rsid w:val="0043022B"/>
    <w:rsid w:val="00430F68"/>
    <w:rsid w:val="004320FD"/>
    <w:rsid w:val="0043454D"/>
    <w:rsid w:val="00434629"/>
    <w:rsid w:val="0043580A"/>
    <w:rsid w:val="00437CEA"/>
    <w:rsid w:val="00440823"/>
    <w:rsid w:val="00440DB6"/>
    <w:rsid w:val="0044600E"/>
    <w:rsid w:val="004535D1"/>
    <w:rsid w:val="0046036D"/>
    <w:rsid w:val="004607F9"/>
    <w:rsid w:val="004634FC"/>
    <w:rsid w:val="004650C3"/>
    <w:rsid w:val="00471D8D"/>
    <w:rsid w:val="00472A46"/>
    <w:rsid w:val="0047752D"/>
    <w:rsid w:val="0047760E"/>
    <w:rsid w:val="00481B1A"/>
    <w:rsid w:val="00487A2E"/>
    <w:rsid w:val="00493AB2"/>
    <w:rsid w:val="00493C73"/>
    <w:rsid w:val="004943C6"/>
    <w:rsid w:val="00495EE5"/>
    <w:rsid w:val="004977FA"/>
    <w:rsid w:val="004A02DB"/>
    <w:rsid w:val="004A076D"/>
    <w:rsid w:val="004A0D4F"/>
    <w:rsid w:val="004A3861"/>
    <w:rsid w:val="004A4C5F"/>
    <w:rsid w:val="004A5094"/>
    <w:rsid w:val="004B45A7"/>
    <w:rsid w:val="004B589B"/>
    <w:rsid w:val="004C18E0"/>
    <w:rsid w:val="004C508C"/>
    <w:rsid w:val="004C7B85"/>
    <w:rsid w:val="004D69EB"/>
    <w:rsid w:val="004E0C89"/>
    <w:rsid w:val="004E0EBF"/>
    <w:rsid w:val="004E17EC"/>
    <w:rsid w:val="004E4076"/>
    <w:rsid w:val="004F2276"/>
    <w:rsid w:val="004F22BC"/>
    <w:rsid w:val="004F56C3"/>
    <w:rsid w:val="004F5D94"/>
    <w:rsid w:val="00504C4D"/>
    <w:rsid w:val="005063B7"/>
    <w:rsid w:val="00510F7A"/>
    <w:rsid w:val="00512C60"/>
    <w:rsid w:val="00514ED8"/>
    <w:rsid w:val="00520081"/>
    <w:rsid w:val="00524237"/>
    <w:rsid w:val="00524DA6"/>
    <w:rsid w:val="00525534"/>
    <w:rsid w:val="00525956"/>
    <w:rsid w:val="005264AA"/>
    <w:rsid w:val="00527FAE"/>
    <w:rsid w:val="005306D4"/>
    <w:rsid w:val="0053527D"/>
    <w:rsid w:val="00536816"/>
    <w:rsid w:val="00537DAD"/>
    <w:rsid w:val="00537DCD"/>
    <w:rsid w:val="0054079A"/>
    <w:rsid w:val="00540DB6"/>
    <w:rsid w:val="00545116"/>
    <w:rsid w:val="00545820"/>
    <w:rsid w:val="00546572"/>
    <w:rsid w:val="00551CA2"/>
    <w:rsid w:val="005536BB"/>
    <w:rsid w:val="00554209"/>
    <w:rsid w:val="00560F8F"/>
    <w:rsid w:val="00563F8B"/>
    <w:rsid w:val="0056470A"/>
    <w:rsid w:val="00566557"/>
    <w:rsid w:val="005671D8"/>
    <w:rsid w:val="0056745F"/>
    <w:rsid w:val="0056768F"/>
    <w:rsid w:val="00570436"/>
    <w:rsid w:val="005705EA"/>
    <w:rsid w:val="00572D34"/>
    <w:rsid w:val="00573F6D"/>
    <w:rsid w:val="00574096"/>
    <w:rsid w:val="005760E7"/>
    <w:rsid w:val="00576E13"/>
    <w:rsid w:val="00583E5D"/>
    <w:rsid w:val="0058530F"/>
    <w:rsid w:val="00585F07"/>
    <w:rsid w:val="0058728C"/>
    <w:rsid w:val="005924CD"/>
    <w:rsid w:val="00596628"/>
    <w:rsid w:val="00596C6E"/>
    <w:rsid w:val="005A1D40"/>
    <w:rsid w:val="005A6707"/>
    <w:rsid w:val="005A7C20"/>
    <w:rsid w:val="005B2A76"/>
    <w:rsid w:val="005B648D"/>
    <w:rsid w:val="005B6FB3"/>
    <w:rsid w:val="005B7499"/>
    <w:rsid w:val="005C35C5"/>
    <w:rsid w:val="005C40BB"/>
    <w:rsid w:val="005C5534"/>
    <w:rsid w:val="005C5C05"/>
    <w:rsid w:val="005C5D19"/>
    <w:rsid w:val="005C5F42"/>
    <w:rsid w:val="005E4B14"/>
    <w:rsid w:val="005E6868"/>
    <w:rsid w:val="005F00CA"/>
    <w:rsid w:val="005F0C75"/>
    <w:rsid w:val="005F1281"/>
    <w:rsid w:val="005F2CA1"/>
    <w:rsid w:val="005F45B3"/>
    <w:rsid w:val="005F7DEF"/>
    <w:rsid w:val="006004FD"/>
    <w:rsid w:val="00600B8D"/>
    <w:rsid w:val="006112CF"/>
    <w:rsid w:val="0061514B"/>
    <w:rsid w:val="006163F3"/>
    <w:rsid w:val="00616B80"/>
    <w:rsid w:val="00617207"/>
    <w:rsid w:val="00621CFF"/>
    <w:rsid w:val="006265A4"/>
    <w:rsid w:val="00626AE4"/>
    <w:rsid w:val="00626CDA"/>
    <w:rsid w:val="006321A4"/>
    <w:rsid w:val="00633015"/>
    <w:rsid w:val="00633BF3"/>
    <w:rsid w:val="0063543A"/>
    <w:rsid w:val="00635C49"/>
    <w:rsid w:val="006469D5"/>
    <w:rsid w:val="0065584F"/>
    <w:rsid w:val="00655EE5"/>
    <w:rsid w:val="00667828"/>
    <w:rsid w:val="00670BF6"/>
    <w:rsid w:val="00672CEF"/>
    <w:rsid w:val="00675E9F"/>
    <w:rsid w:val="00685527"/>
    <w:rsid w:val="00686B0D"/>
    <w:rsid w:val="00686DD3"/>
    <w:rsid w:val="00691E1F"/>
    <w:rsid w:val="00692733"/>
    <w:rsid w:val="00693042"/>
    <w:rsid w:val="00694EFC"/>
    <w:rsid w:val="00696A14"/>
    <w:rsid w:val="006A131C"/>
    <w:rsid w:val="006A2824"/>
    <w:rsid w:val="006A28FD"/>
    <w:rsid w:val="006A54B4"/>
    <w:rsid w:val="006A6A7C"/>
    <w:rsid w:val="006B0619"/>
    <w:rsid w:val="006B14D5"/>
    <w:rsid w:val="006B29BF"/>
    <w:rsid w:val="006B3103"/>
    <w:rsid w:val="006B469C"/>
    <w:rsid w:val="006B4AA8"/>
    <w:rsid w:val="006B58BB"/>
    <w:rsid w:val="006C0AEF"/>
    <w:rsid w:val="006C33C6"/>
    <w:rsid w:val="006C6635"/>
    <w:rsid w:val="006D11AC"/>
    <w:rsid w:val="006D148F"/>
    <w:rsid w:val="006D7225"/>
    <w:rsid w:val="006D7319"/>
    <w:rsid w:val="006E1331"/>
    <w:rsid w:val="006E1668"/>
    <w:rsid w:val="006E4D6E"/>
    <w:rsid w:val="006E7545"/>
    <w:rsid w:val="006E77A3"/>
    <w:rsid w:val="006F4543"/>
    <w:rsid w:val="006F5B54"/>
    <w:rsid w:val="00701203"/>
    <w:rsid w:val="007021F8"/>
    <w:rsid w:val="00702482"/>
    <w:rsid w:val="00707EAF"/>
    <w:rsid w:val="00721C56"/>
    <w:rsid w:val="00733F6B"/>
    <w:rsid w:val="00734441"/>
    <w:rsid w:val="00740890"/>
    <w:rsid w:val="00742CE0"/>
    <w:rsid w:val="00746A4A"/>
    <w:rsid w:val="0075161B"/>
    <w:rsid w:val="00752371"/>
    <w:rsid w:val="00755151"/>
    <w:rsid w:val="00755604"/>
    <w:rsid w:val="0075597F"/>
    <w:rsid w:val="00756B8F"/>
    <w:rsid w:val="007606C0"/>
    <w:rsid w:val="0076273D"/>
    <w:rsid w:val="007627B1"/>
    <w:rsid w:val="007654C2"/>
    <w:rsid w:val="007671B5"/>
    <w:rsid w:val="00767366"/>
    <w:rsid w:val="00767AF3"/>
    <w:rsid w:val="0077368A"/>
    <w:rsid w:val="0078007A"/>
    <w:rsid w:val="0078477B"/>
    <w:rsid w:val="00787D7C"/>
    <w:rsid w:val="00787DE3"/>
    <w:rsid w:val="00790306"/>
    <w:rsid w:val="0079200C"/>
    <w:rsid w:val="00793DFE"/>
    <w:rsid w:val="0079595D"/>
    <w:rsid w:val="007A1FE9"/>
    <w:rsid w:val="007A4521"/>
    <w:rsid w:val="007A687B"/>
    <w:rsid w:val="007A784A"/>
    <w:rsid w:val="007B0B7C"/>
    <w:rsid w:val="007B30B4"/>
    <w:rsid w:val="007B7D32"/>
    <w:rsid w:val="007C027A"/>
    <w:rsid w:val="007C0E68"/>
    <w:rsid w:val="007C1FEC"/>
    <w:rsid w:val="007C3A4A"/>
    <w:rsid w:val="007C4D06"/>
    <w:rsid w:val="007C6AE6"/>
    <w:rsid w:val="007C74FC"/>
    <w:rsid w:val="007D0D96"/>
    <w:rsid w:val="007D10F7"/>
    <w:rsid w:val="007D1C38"/>
    <w:rsid w:val="007E135B"/>
    <w:rsid w:val="007E44E8"/>
    <w:rsid w:val="007F0D57"/>
    <w:rsid w:val="007F3128"/>
    <w:rsid w:val="007F68DC"/>
    <w:rsid w:val="0081050E"/>
    <w:rsid w:val="00812B9D"/>
    <w:rsid w:val="0081406F"/>
    <w:rsid w:val="00814B26"/>
    <w:rsid w:val="00831125"/>
    <w:rsid w:val="00831957"/>
    <w:rsid w:val="00831F79"/>
    <w:rsid w:val="00832F59"/>
    <w:rsid w:val="008401C9"/>
    <w:rsid w:val="00843E80"/>
    <w:rsid w:val="008440D0"/>
    <w:rsid w:val="00844306"/>
    <w:rsid w:val="008522E6"/>
    <w:rsid w:val="00853B74"/>
    <w:rsid w:val="00872506"/>
    <w:rsid w:val="00875A31"/>
    <w:rsid w:val="00880287"/>
    <w:rsid w:val="0088293D"/>
    <w:rsid w:val="00891F21"/>
    <w:rsid w:val="00892967"/>
    <w:rsid w:val="0089588D"/>
    <w:rsid w:val="00895D6C"/>
    <w:rsid w:val="00896217"/>
    <w:rsid w:val="00896FB2"/>
    <w:rsid w:val="008A4458"/>
    <w:rsid w:val="008A57C5"/>
    <w:rsid w:val="008A799E"/>
    <w:rsid w:val="008B01E9"/>
    <w:rsid w:val="008B1A82"/>
    <w:rsid w:val="008B4C2C"/>
    <w:rsid w:val="008B4E7E"/>
    <w:rsid w:val="008B6650"/>
    <w:rsid w:val="008B7AFB"/>
    <w:rsid w:val="008C3158"/>
    <w:rsid w:val="008C6944"/>
    <w:rsid w:val="008C7519"/>
    <w:rsid w:val="008D0886"/>
    <w:rsid w:val="008D33DB"/>
    <w:rsid w:val="008E2876"/>
    <w:rsid w:val="008E3CCD"/>
    <w:rsid w:val="008E6796"/>
    <w:rsid w:val="008F00D8"/>
    <w:rsid w:val="008F08C3"/>
    <w:rsid w:val="008F2408"/>
    <w:rsid w:val="008F3674"/>
    <w:rsid w:val="008F659B"/>
    <w:rsid w:val="008F7B1A"/>
    <w:rsid w:val="00902ECF"/>
    <w:rsid w:val="009031EA"/>
    <w:rsid w:val="00913808"/>
    <w:rsid w:val="00913A12"/>
    <w:rsid w:val="00914E9A"/>
    <w:rsid w:val="009217A3"/>
    <w:rsid w:val="00923000"/>
    <w:rsid w:val="0093313C"/>
    <w:rsid w:val="00937690"/>
    <w:rsid w:val="00940684"/>
    <w:rsid w:val="0094203B"/>
    <w:rsid w:val="00946175"/>
    <w:rsid w:val="00947050"/>
    <w:rsid w:val="0094733F"/>
    <w:rsid w:val="00950B12"/>
    <w:rsid w:val="00950E30"/>
    <w:rsid w:val="009519C7"/>
    <w:rsid w:val="0095662A"/>
    <w:rsid w:val="00960A9B"/>
    <w:rsid w:val="00960D23"/>
    <w:rsid w:val="00960DE4"/>
    <w:rsid w:val="0096142A"/>
    <w:rsid w:val="009635BB"/>
    <w:rsid w:val="009640FB"/>
    <w:rsid w:val="009649A1"/>
    <w:rsid w:val="00970161"/>
    <w:rsid w:val="00976D8C"/>
    <w:rsid w:val="00977B2E"/>
    <w:rsid w:val="00981F78"/>
    <w:rsid w:val="0098512D"/>
    <w:rsid w:val="00985777"/>
    <w:rsid w:val="009865AD"/>
    <w:rsid w:val="009877CE"/>
    <w:rsid w:val="00993190"/>
    <w:rsid w:val="00995485"/>
    <w:rsid w:val="00997856"/>
    <w:rsid w:val="009A0E40"/>
    <w:rsid w:val="009A288B"/>
    <w:rsid w:val="009A3398"/>
    <w:rsid w:val="009A4BC2"/>
    <w:rsid w:val="009B3213"/>
    <w:rsid w:val="009B4158"/>
    <w:rsid w:val="009B5A00"/>
    <w:rsid w:val="009C0DA4"/>
    <w:rsid w:val="009C1E9B"/>
    <w:rsid w:val="009D1661"/>
    <w:rsid w:val="009D1F6B"/>
    <w:rsid w:val="009D22C1"/>
    <w:rsid w:val="009D24D2"/>
    <w:rsid w:val="009D26DE"/>
    <w:rsid w:val="009D3E9D"/>
    <w:rsid w:val="009D5AC1"/>
    <w:rsid w:val="009D652A"/>
    <w:rsid w:val="009D7319"/>
    <w:rsid w:val="009D79DB"/>
    <w:rsid w:val="009E136A"/>
    <w:rsid w:val="009E187B"/>
    <w:rsid w:val="009E670C"/>
    <w:rsid w:val="009F2B82"/>
    <w:rsid w:val="009F3C26"/>
    <w:rsid w:val="009F7016"/>
    <w:rsid w:val="009F7CF4"/>
    <w:rsid w:val="00A00BE3"/>
    <w:rsid w:val="00A03E90"/>
    <w:rsid w:val="00A109DF"/>
    <w:rsid w:val="00A11C06"/>
    <w:rsid w:val="00A1667E"/>
    <w:rsid w:val="00A17D58"/>
    <w:rsid w:val="00A25164"/>
    <w:rsid w:val="00A26EA6"/>
    <w:rsid w:val="00A30E3F"/>
    <w:rsid w:val="00A311C2"/>
    <w:rsid w:val="00A32488"/>
    <w:rsid w:val="00A33ABF"/>
    <w:rsid w:val="00A34F47"/>
    <w:rsid w:val="00A41EF1"/>
    <w:rsid w:val="00A44100"/>
    <w:rsid w:val="00A45A68"/>
    <w:rsid w:val="00A479D8"/>
    <w:rsid w:val="00A51AE6"/>
    <w:rsid w:val="00A51F0E"/>
    <w:rsid w:val="00A52931"/>
    <w:rsid w:val="00A611D6"/>
    <w:rsid w:val="00A8026E"/>
    <w:rsid w:val="00A85393"/>
    <w:rsid w:val="00A866C2"/>
    <w:rsid w:val="00A86E02"/>
    <w:rsid w:val="00A90CF8"/>
    <w:rsid w:val="00A94841"/>
    <w:rsid w:val="00A965DF"/>
    <w:rsid w:val="00A96D95"/>
    <w:rsid w:val="00A978D5"/>
    <w:rsid w:val="00AA11A4"/>
    <w:rsid w:val="00AA3C9A"/>
    <w:rsid w:val="00AA5EBF"/>
    <w:rsid w:val="00AA6557"/>
    <w:rsid w:val="00AB00CD"/>
    <w:rsid w:val="00AB3DDB"/>
    <w:rsid w:val="00AB4470"/>
    <w:rsid w:val="00AB6EAA"/>
    <w:rsid w:val="00AC08B1"/>
    <w:rsid w:val="00AC3914"/>
    <w:rsid w:val="00AC41A5"/>
    <w:rsid w:val="00AC4545"/>
    <w:rsid w:val="00AC59DD"/>
    <w:rsid w:val="00AD0DE2"/>
    <w:rsid w:val="00AD0FC6"/>
    <w:rsid w:val="00AD319D"/>
    <w:rsid w:val="00AD3ED6"/>
    <w:rsid w:val="00AD513A"/>
    <w:rsid w:val="00AD5E8F"/>
    <w:rsid w:val="00AE0F75"/>
    <w:rsid w:val="00AE2852"/>
    <w:rsid w:val="00AE6001"/>
    <w:rsid w:val="00AE650D"/>
    <w:rsid w:val="00AE6924"/>
    <w:rsid w:val="00AE6D2A"/>
    <w:rsid w:val="00AE7BDF"/>
    <w:rsid w:val="00AF0597"/>
    <w:rsid w:val="00AF3193"/>
    <w:rsid w:val="00AF3CD5"/>
    <w:rsid w:val="00AF550E"/>
    <w:rsid w:val="00AF5CC9"/>
    <w:rsid w:val="00AF7A0A"/>
    <w:rsid w:val="00B007C5"/>
    <w:rsid w:val="00B10C41"/>
    <w:rsid w:val="00B11750"/>
    <w:rsid w:val="00B11CAB"/>
    <w:rsid w:val="00B12CAB"/>
    <w:rsid w:val="00B1653C"/>
    <w:rsid w:val="00B16EDF"/>
    <w:rsid w:val="00B22C9E"/>
    <w:rsid w:val="00B24CDB"/>
    <w:rsid w:val="00B26011"/>
    <w:rsid w:val="00B30F61"/>
    <w:rsid w:val="00B327B5"/>
    <w:rsid w:val="00B340B0"/>
    <w:rsid w:val="00B36E73"/>
    <w:rsid w:val="00B514F2"/>
    <w:rsid w:val="00B52F16"/>
    <w:rsid w:val="00B52F8B"/>
    <w:rsid w:val="00B544D7"/>
    <w:rsid w:val="00B54737"/>
    <w:rsid w:val="00B5734C"/>
    <w:rsid w:val="00B62176"/>
    <w:rsid w:val="00B62DC6"/>
    <w:rsid w:val="00B63A00"/>
    <w:rsid w:val="00B63DA9"/>
    <w:rsid w:val="00B65A93"/>
    <w:rsid w:val="00B65B3F"/>
    <w:rsid w:val="00B67F8D"/>
    <w:rsid w:val="00B7169E"/>
    <w:rsid w:val="00B76922"/>
    <w:rsid w:val="00B76C5A"/>
    <w:rsid w:val="00B77008"/>
    <w:rsid w:val="00B77927"/>
    <w:rsid w:val="00B80832"/>
    <w:rsid w:val="00B80AE1"/>
    <w:rsid w:val="00B81215"/>
    <w:rsid w:val="00B81E5A"/>
    <w:rsid w:val="00B844B4"/>
    <w:rsid w:val="00B84C73"/>
    <w:rsid w:val="00B85DBE"/>
    <w:rsid w:val="00B869C9"/>
    <w:rsid w:val="00B87A34"/>
    <w:rsid w:val="00B92865"/>
    <w:rsid w:val="00B94A06"/>
    <w:rsid w:val="00BA09A1"/>
    <w:rsid w:val="00BA2793"/>
    <w:rsid w:val="00BA6DBC"/>
    <w:rsid w:val="00BB16BF"/>
    <w:rsid w:val="00BB679F"/>
    <w:rsid w:val="00BB7893"/>
    <w:rsid w:val="00BC38F1"/>
    <w:rsid w:val="00BC48BD"/>
    <w:rsid w:val="00BC66EF"/>
    <w:rsid w:val="00BC6CFD"/>
    <w:rsid w:val="00BC7E0F"/>
    <w:rsid w:val="00BD2F81"/>
    <w:rsid w:val="00BD3887"/>
    <w:rsid w:val="00BD4CDA"/>
    <w:rsid w:val="00BD4DFB"/>
    <w:rsid w:val="00BE0499"/>
    <w:rsid w:val="00BE0C18"/>
    <w:rsid w:val="00BE1DDC"/>
    <w:rsid w:val="00BE4405"/>
    <w:rsid w:val="00BF228A"/>
    <w:rsid w:val="00BF2884"/>
    <w:rsid w:val="00BF2BD0"/>
    <w:rsid w:val="00BF5190"/>
    <w:rsid w:val="00BF6135"/>
    <w:rsid w:val="00BF6E5C"/>
    <w:rsid w:val="00C00DEA"/>
    <w:rsid w:val="00C0137B"/>
    <w:rsid w:val="00C036B8"/>
    <w:rsid w:val="00C040E7"/>
    <w:rsid w:val="00C055F3"/>
    <w:rsid w:val="00C055FF"/>
    <w:rsid w:val="00C0662C"/>
    <w:rsid w:val="00C0690C"/>
    <w:rsid w:val="00C0785C"/>
    <w:rsid w:val="00C15AF4"/>
    <w:rsid w:val="00C2385F"/>
    <w:rsid w:val="00C23A09"/>
    <w:rsid w:val="00C25F0A"/>
    <w:rsid w:val="00C30748"/>
    <w:rsid w:val="00C35E67"/>
    <w:rsid w:val="00C37CAA"/>
    <w:rsid w:val="00C4126B"/>
    <w:rsid w:val="00C4487F"/>
    <w:rsid w:val="00C459A4"/>
    <w:rsid w:val="00C63A68"/>
    <w:rsid w:val="00C64A01"/>
    <w:rsid w:val="00C8065C"/>
    <w:rsid w:val="00C840AB"/>
    <w:rsid w:val="00C8609A"/>
    <w:rsid w:val="00C87020"/>
    <w:rsid w:val="00C87679"/>
    <w:rsid w:val="00C94673"/>
    <w:rsid w:val="00C9557D"/>
    <w:rsid w:val="00C979B0"/>
    <w:rsid w:val="00CB0650"/>
    <w:rsid w:val="00CB08AF"/>
    <w:rsid w:val="00CB29B0"/>
    <w:rsid w:val="00CB409F"/>
    <w:rsid w:val="00CB5CE8"/>
    <w:rsid w:val="00CB6BF2"/>
    <w:rsid w:val="00CC13B6"/>
    <w:rsid w:val="00CC34F9"/>
    <w:rsid w:val="00CC47C5"/>
    <w:rsid w:val="00CC4E26"/>
    <w:rsid w:val="00CC4FE3"/>
    <w:rsid w:val="00CD1BFC"/>
    <w:rsid w:val="00CD2F0E"/>
    <w:rsid w:val="00CD4EC5"/>
    <w:rsid w:val="00CD504D"/>
    <w:rsid w:val="00CE26FC"/>
    <w:rsid w:val="00CE4DC1"/>
    <w:rsid w:val="00CE731D"/>
    <w:rsid w:val="00CF60A9"/>
    <w:rsid w:val="00D00402"/>
    <w:rsid w:val="00D0138B"/>
    <w:rsid w:val="00D01FCA"/>
    <w:rsid w:val="00D029F4"/>
    <w:rsid w:val="00D03FCF"/>
    <w:rsid w:val="00D07056"/>
    <w:rsid w:val="00D10FD2"/>
    <w:rsid w:val="00D11434"/>
    <w:rsid w:val="00D11B33"/>
    <w:rsid w:val="00D147C2"/>
    <w:rsid w:val="00D155D2"/>
    <w:rsid w:val="00D20153"/>
    <w:rsid w:val="00D20AE0"/>
    <w:rsid w:val="00D2185E"/>
    <w:rsid w:val="00D23026"/>
    <w:rsid w:val="00D2728B"/>
    <w:rsid w:val="00D274BB"/>
    <w:rsid w:val="00D31689"/>
    <w:rsid w:val="00D41F0E"/>
    <w:rsid w:val="00D427DC"/>
    <w:rsid w:val="00D50BCB"/>
    <w:rsid w:val="00D63E2D"/>
    <w:rsid w:val="00D64B9D"/>
    <w:rsid w:val="00D65680"/>
    <w:rsid w:val="00D65718"/>
    <w:rsid w:val="00D65BA6"/>
    <w:rsid w:val="00D65C12"/>
    <w:rsid w:val="00D70ACD"/>
    <w:rsid w:val="00D72737"/>
    <w:rsid w:val="00D74969"/>
    <w:rsid w:val="00D77CA9"/>
    <w:rsid w:val="00D8126F"/>
    <w:rsid w:val="00D83A47"/>
    <w:rsid w:val="00D83E82"/>
    <w:rsid w:val="00D867D4"/>
    <w:rsid w:val="00D86E64"/>
    <w:rsid w:val="00D87362"/>
    <w:rsid w:val="00D92A3B"/>
    <w:rsid w:val="00D932CB"/>
    <w:rsid w:val="00D933FE"/>
    <w:rsid w:val="00D94CD9"/>
    <w:rsid w:val="00D95876"/>
    <w:rsid w:val="00DA31FB"/>
    <w:rsid w:val="00DA3C57"/>
    <w:rsid w:val="00DA3D4A"/>
    <w:rsid w:val="00DA4C1B"/>
    <w:rsid w:val="00DA53BD"/>
    <w:rsid w:val="00DB0CF9"/>
    <w:rsid w:val="00DB18F3"/>
    <w:rsid w:val="00DB48DC"/>
    <w:rsid w:val="00DB4B71"/>
    <w:rsid w:val="00DB56B5"/>
    <w:rsid w:val="00DC0477"/>
    <w:rsid w:val="00DC12BF"/>
    <w:rsid w:val="00DC183A"/>
    <w:rsid w:val="00DC3F9B"/>
    <w:rsid w:val="00DC6CB4"/>
    <w:rsid w:val="00DC7295"/>
    <w:rsid w:val="00DD6556"/>
    <w:rsid w:val="00DD6A00"/>
    <w:rsid w:val="00DE57FB"/>
    <w:rsid w:val="00DE5905"/>
    <w:rsid w:val="00DE7951"/>
    <w:rsid w:val="00DE7C08"/>
    <w:rsid w:val="00DF03BC"/>
    <w:rsid w:val="00DF2581"/>
    <w:rsid w:val="00DF71D5"/>
    <w:rsid w:val="00E039BF"/>
    <w:rsid w:val="00E04E19"/>
    <w:rsid w:val="00E0633C"/>
    <w:rsid w:val="00E0788C"/>
    <w:rsid w:val="00E1142B"/>
    <w:rsid w:val="00E115DC"/>
    <w:rsid w:val="00E116CD"/>
    <w:rsid w:val="00E12E26"/>
    <w:rsid w:val="00E220D1"/>
    <w:rsid w:val="00E23C4F"/>
    <w:rsid w:val="00E241B0"/>
    <w:rsid w:val="00E26BC5"/>
    <w:rsid w:val="00E27996"/>
    <w:rsid w:val="00E30C4B"/>
    <w:rsid w:val="00E3207E"/>
    <w:rsid w:val="00E34AD5"/>
    <w:rsid w:val="00E3571F"/>
    <w:rsid w:val="00E37E5A"/>
    <w:rsid w:val="00E50485"/>
    <w:rsid w:val="00E506D5"/>
    <w:rsid w:val="00E60BEF"/>
    <w:rsid w:val="00E63BD9"/>
    <w:rsid w:val="00E644E6"/>
    <w:rsid w:val="00E6642C"/>
    <w:rsid w:val="00E67BA5"/>
    <w:rsid w:val="00E71AA7"/>
    <w:rsid w:val="00E73EB0"/>
    <w:rsid w:val="00E80920"/>
    <w:rsid w:val="00E81371"/>
    <w:rsid w:val="00E82388"/>
    <w:rsid w:val="00E8426C"/>
    <w:rsid w:val="00E84F33"/>
    <w:rsid w:val="00E856D8"/>
    <w:rsid w:val="00E85CC8"/>
    <w:rsid w:val="00E86AB5"/>
    <w:rsid w:val="00E90445"/>
    <w:rsid w:val="00E91EC8"/>
    <w:rsid w:val="00E92AB4"/>
    <w:rsid w:val="00E94FEC"/>
    <w:rsid w:val="00E960DF"/>
    <w:rsid w:val="00E96760"/>
    <w:rsid w:val="00E96DB5"/>
    <w:rsid w:val="00EA14B5"/>
    <w:rsid w:val="00EA21C7"/>
    <w:rsid w:val="00EA46D0"/>
    <w:rsid w:val="00EB3816"/>
    <w:rsid w:val="00EB3909"/>
    <w:rsid w:val="00EB5DC3"/>
    <w:rsid w:val="00EB62BC"/>
    <w:rsid w:val="00EB66FE"/>
    <w:rsid w:val="00EB6E73"/>
    <w:rsid w:val="00EC0800"/>
    <w:rsid w:val="00EC5EC5"/>
    <w:rsid w:val="00EC756C"/>
    <w:rsid w:val="00ED141E"/>
    <w:rsid w:val="00ED273C"/>
    <w:rsid w:val="00ED43C8"/>
    <w:rsid w:val="00ED5625"/>
    <w:rsid w:val="00ED5DB2"/>
    <w:rsid w:val="00EE15B0"/>
    <w:rsid w:val="00EE2646"/>
    <w:rsid w:val="00EE3A4A"/>
    <w:rsid w:val="00EE4898"/>
    <w:rsid w:val="00EF0CB3"/>
    <w:rsid w:val="00EF2CEA"/>
    <w:rsid w:val="00EF3273"/>
    <w:rsid w:val="00EF501E"/>
    <w:rsid w:val="00EF75CF"/>
    <w:rsid w:val="00F02B4B"/>
    <w:rsid w:val="00F061C9"/>
    <w:rsid w:val="00F11A9A"/>
    <w:rsid w:val="00F16EB3"/>
    <w:rsid w:val="00F17687"/>
    <w:rsid w:val="00F23B62"/>
    <w:rsid w:val="00F25E13"/>
    <w:rsid w:val="00F270F7"/>
    <w:rsid w:val="00F33ED5"/>
    <w:rsid w:val="00F34001"/>
    <w:rsid w:val="00F3442B"/>
    <w:rsid w:val="00F34B58"/>
    <w:rsid w:val="00F37175"/>
    <w:rsid w:val="00F41AD9"/>
    <w:rsid w:val="00F454BD"/>
    <w:rsid w:val="00F47726"/>
    <w:rsid w:val="00F5111D"/>
    <w:rsid w:val="00F51C50"/>
    <w:rsid w:val="00F53CB2"/>
    <w:rsid w:val="00F5457E"/>
    <w:rsid w:val="00F570DC"/>
    <w:rsid w:val="00F66335"/>
    <w:rsid w:val="00F74D75"/>
    <w:rsid w:val="00F75437"/>
    <w:rsid w:val="00F765A6"/>
    <w:rsid w:val="00F76B86"/>
    <w:rsid w:val="00F77861"/>
    <w:rsid w:val="00F77B18"/>
    <w:rsid w:val="00F82D0F"/>
    <w:rsid w:val="00F82FD5"/>
    <w:rsid w:val="00F86488"/>
    <w:rsid w:val="00F86834"/>
    <w:rsid w:val="00F91063"/>
    <w:rsid w:val="00F92002"/>
    <w:rsid w:val="00F923C3"/>
    <w:rsid w:val="00F95ECE"/>
    <w:rsid w:val="00F961DE"/>
    <w:rsid w:val="00F96B6A"/>
    <w:rsid w:val="00F96F56"/>
    <w:rsid w:val="00F9760A"/>
    <w:rsid w:val="00FA4E7C"/>
    <w:rsid w:val="00FA7621"/>
    <w:rsid w:val="00FB4005"/>
    <w:rsid w:val="00FB7CC2"/>
    <w:rsid w:val="00FC1EC0"/>
    <w:rsid w:val="00FC243A"/>
    <w:rsid w:val="00FC5F2B"/>
    <w:rsid w:val="00FC6397"/>
    <w:rsid w:val="00FD1184"/>
    <w:rsid w:val="00FD186D"/>
    <w:rsid w:val="00FD47E6"/>
    <w:rsid w:val="00FD6454"/>
    <w:rsid w:val="00FD6EA1"/>
    <w:rsid w:val="00FD7186"/>
    <w:rsid w:val="00FE20F5"/>
    <w:rsid w:val="00FE2404"/>
    <w:rsid w:val="00FE4795"/>
    <w:rsid w:val="00FE4909"/>
    <w:rsid w:val="00FF0138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2E32D"/>
  <w15:docId w15:val="{91C09021-0B79-4760-91C4-BD79495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D186D"/>
    <w:pPr>
      <w:spacing w:line="260" w:lineRule="exact"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link w:val="Odsek"/>
    <w:rsid w:val="000E138A"/>
    <w:rPr>
      <w:rFonts w:ascii="Arial" w:hAnsi="Arial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0E138A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character" w:customStyle="1" w:styleId="Nerazreenaomemba1">
    <w:name w:val="Nerazrešena omemba1"/>
    <w:uiPriority w:val="99"/>
    <w:semiHidden/>
    <w:unhideWhenUsed/>
    <w:rsid w:val="000D4DC9"/>
    <w:rPr>
      <w:color w:val="605E5C"/>
      <w:shd w:val="clear" w:color="auto" w:fill="E1DFDD"/>
    </w:rPr>
  </w:style>
  <w:style w:type="paragraph" w:customStyle="1" w:styleId="podpisi">
    <w:name w:val="podpisi"/>
    <w:basedOn w:val="Navaden"/>
    <w:qFormat/>
    <w:rsid w:val="00C94673"/>
    <w:pPr>
      <w:tabs>
        <w:tab w:val="left" w:pos="3402"/>
      </w:tabs>
    </w:pPr>
    <w:rPr>
      <w:rFonts w:ascii="Arial" w:hAnsi="Arial"/>
      <w:sz w:val="20"/>
      <w:lang w:val="it-IT" w:eastAsia="en-US"/>
    </w:rPr>
  </w:style>
  <w:style w:type="paragraph" w:customStyle="1" w:styleId="odstavek">
    <w:name w:val="odstavek"/>
    <w:basedOn w:val="Navaden"/>
    <w:rsid w:val="00FB4005"/>
    <w:pPr>
      <w:spacing w:before="100" w:beforeAutospacing="1" w:after="100" w:afterAutospacing="1" w:line="240" w:lineRule="auto"/>
      <w:ind w:firstLine="360"/>
      <w:jc w:val="both"/>
    </w:pPr>
    <w:rPr>
      <w:lang w:eastAsia="sl-SI"/>
    </w:rPr>
  </w:style>
  <w:style w:type="paragraph" w:customStyle="1" w:styleId="poglavje0">
    <w:name w:val="poglavje"/>
    <w:basedOn w:val="Navaden"/>
    <w:rsid w:val="00FB4005"/>
    <w:pPr>
      <w:spacing w:before="100" w:beforeAutospacing="1" w:after="100" w:afterAutospacing="1" w:line="240" w:lineRule="auto"/>
    </w:pPr>
    <w:rPr>
      <w:lang w:eastAsia="sl-SI"/>
    </w:rPr>
  </w:style>
  <w:style w:type="paragraph" w:customStyle="1" w:styleId="len">
    <w:name w:val="len"/>
    <w:basedOn w:val="Navaden"/>
    <w:rsid w:val="00FB4005"/>
    <w:pPr>
      <w:spacing w:before="100" w:beforeAutospacing="1" w:after="100" w:afterAutospacing="1" w:line="240" w:lineRule="auto"/>
    </w:pPr>
    <w:rPr>
      <w:lang w:eastAsia="sl-SI"/>
    </w:rPr>
  </w:style>
  <w:style w:type="paragraph" w:customStyle="1" w:styleId="lennaslov">
    <w:name w:val="lennaslov"/>
    <w:basedOn w:val="Navaden"/>
    <w:rsid w:val="00FB4005"/>
    <w:pPr>
      <w:spacing w:before="100" w:beforeAutospacing="1" w:after="100" w:afterAutospacing="1" w:line="240" w:lineRule="auto"/>
    </w:pPr>
    <w:rPr>
      <w:lang w:eastAsia="sl-SI"/>
    </w:rPr>
  </w:style>
  <w:style w:type="paragraph" w:customStyle="1" w:styleId="tevilnatoka">
    <w:name w:val="tevilnatoka"/>
    <w:basedOn w:val="Navaden"/>
    <w:rsid w:val="00FB4005"/>
    <w:pPr>
      <w:spacing w:before="100" w:beforeAutospacing="1" w:after="100" w:afterAutospacing="1" w:line="240" w:lineRule="auto"/>
    </w:pPr>
    <w:rPr>
      <w:lang w:eastAsia="sl-SI"/>
    </w:rPr>
  </w:style>
  <w:style w:type="paragraph" w:customStyle="1" w:styleId="alineazaodstavkom0">
    <w:name w:val="alineazaodstavkom"/>
    <w:basedOn w:val="Navaden"/>
    <w:rsid w:val="00FB4005"/>
    <w:pPr>
      <w:spacing w:before="100" w:beforeAutospacing="1" w:after="100" w:afterAutospacing="1" w:line="240" w:lineRule="auto"/>
    </w:pPr>
    <w:rPr>
      <w:lang w:eastAsia="sl-SI"/>
    </w:rPr>
  </w:style>
  <w:style w:type="character" w:customStyle="1" w:styleId="FontStyle11">
    <w:name w:val="Font Style11"/>
    <w:uiPriority w:val="99"/>
    <w:rsid w:val="00FB4005"/>
    <w:rPr>
      <w:rFonts w:ascii="Arial" w:hAnsi="Arial" w:cs="Arial"/>
      <w:sz w:val="22"/>
      <w:szCs w:val="22"/>
    </w:rPr>
  </w:style>
  <w:style w:type="paragraph" w:customStyle="1" w:styleId="Style5">
    <w:name w:val="Style5"/>
    <w:basedOn w:val="Navaden"/>
    <w:uiPriority w:val="99"/>
    <w:rsid w:val="00FB400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lang w:eastAsia="en-US"/>
    </w:rPr>
  </w:style>
  <w:style w:type="character" w:customStyle="1" w:styleId="FontStyle17">
    <w:name w:val="Font Style17"/>
    <w:uiPriority w:val="99"/>
    <w:rsid w:val="00FB4005"/>
    <w:rPr>
      <w:rFonts w:ascii="Arial" w:hAnsi="Arial" w:cs="Arial"/>
      <w:sz w:val="20"/>
      <w:szCs w:val="20"/>
    </w:rPr>
  </w:style>
  <w:style w:type="paragraph" w:customStyle="1" w:styleId="Style11">
    <w:name w:val="Style11"/>
    <w:basedOn w:val="Navaden"/>
    <w:uiPriority w:val="99"/>
    <w:rsid w:val="00FB400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lang w:eastAsia="en-US"/>
    </w:rPr>
  </w:style>
  <w:style w:type="character" w:customStyle="1" w:styleId="FontStyle16">
    <w:name w:val="Font Style16"/>
    <w:uiPriority w:val="99"/>
    <w:rsid w:val="00FB4005"/>
    <w:rPr>
      <w:rFonts w:ascii="Arial" w:hAnsi="Arial" w:cs="Arial"/>
      <w:b/>
      <w:bCs/>
      <w:sz w:val="20"/>
      <w:szCs w:val="20"/>
    </w:rPr>
  </w:style>
  <w:style w:type="paragraph" w:customStyle="1" w:styleId="Style9">
    <w:name w:val="Style9"/>
    <w:basedOn w:val="Navaden"/>
    <w:uiPriority w:val="99"/>
    <w:rsid w:val="00FB4005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en-US"/>
    </w:rPr>
  </w:style>
  <w:style w:type="paragraph" w:customStyle="1" w:styleId="Style10">
    <w:name w:val="Style10"/>
    <w:basedOn w:val="Navaden"/>
    <w:uiPriority w:val="99"/>
    <w:rsid w:val="00FB400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lang w:eastAsia="en-US"/>
    </w:rPr>
  </w:style>
  <w:style w:type="character" w:styleId="Pripombasklic">
    <w:name w:val="annotation reference"/>
    <w:uiPriority w:val="99"/>
    <w:unhideWhenUsed/>
    <w:rsid w:val="00FB40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B4005"/>
    <w:pPr>
      <w:spacing w:line="240" w:lineRule="auto"/>
    </w:pPr>
    <w:rPr>
      <w:rFonts w:ascii="Arial" w:hAnsi="Arial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uiPriority w:val="99"/>
    <w:rsid w:val="00FB400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FB400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FB4005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99"/>
    <w:qFormat/>
    <w:rsid w:val="00FB4005"/>
    <w:pPr>
      <w:ind w:left="720"/>
      <w:contextualSpacing/>
    </w:pPr>
    <w:rPr>
      <w:rFonts w:ascii="Arial" w:hAnsi="Arial"/>
      <w:sz w:val="20"/>
      <w:lang w:eastAsia="en-US"/>
    </w:rPr>
  </w:style>
  <w:style w:type="character" w:customStyle="1" w:styleId="yiv6495586649fontstyle17">
    <w:name w:val="yiv6495586649fontstyle17"/>
    <w:basedOn w:val="Privzetapisavaodstavka"/>
    <w:rsid w:val="00FB4005"/>
  </w:style>
  <w:style w:type="paragraph" w:customStyle="1" w:styleId="lennovele">
    <w:name w:val="lennovele"/>
    <w:basedOn w:val="Navaden"/>
    <w:rsid w:val="00FB4005"/>
    <w:pPr>
      <w:spacing w:before="100" w:beforeAutospacing="1" w:after="100" w:afterAutospacing="1" w:line="240" w:lineRule="auto"/>
    </w:pPr>
    <w:rPr>
      <w:lang w:eastAsia="en-US"/>
    </w:rPr>
  </w:style>
  <w:style w:type="paragraph" w:customStyle="1" w:styleId="Style1">
    <w:name w:val="Style1"/>
    <w:basedOn w:val="Navaden"/>
    <w:uiPriority w:val="99"/>
    <w:rsid w:val="00FB4005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sl-SI"/>
    </w:rPr>
  </w:style>
  <w:style w:type="paragraph" w:customStyle="1" w:styleId="Style2">
    <w:name w:val="Style2"/>
    <w:basedOn w:val="Navaden"/>
    <w:uiPriority w:val="99"/>
    <w:rsid w:val="00FB4005"/>
    <w:pPr>
      <w:widowControl w:val="0"/>
      <w:autoSpaceDE w:val="0"/>
      <w:autoSpaceDN w:val="0"/>
      <w:adjustRightInd w:val="0"/>
      <w:spacing w:line="278" w:lineRule="exact"/>
      <w:ind w:hanging="710"/>
    </w:pPr>
    <w:rPr>
      <w:rFonts w:ascii="Arial" w:hAnsi="Arial" w:cs="Arial"/>
      <w:lang w:eastAsia="sl-SI"/>
    </w:rPr>
  </w:style>
  <w:style w:type="paragraph" w:customStyle="1" w:styleId="Style3">
    <w:name w:val="Style3"/>
    <w:basedOn w:val="Navaden"/>
    <w:uiPriority w:val="99"/>
    <w:rsid w:val="00FB4005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lang w:eastAsia="sl-SI"/>
    </w:rPr>
  </w:style>
  <w:style w:type="character" w:customStyle="1" w:styleId="markedcontent">
    <w:name w:val="markedcontent"/>
    <w:basedOn w:val="Privzetapisavaodstavka"/>
    <w:rsid w:val="00FB4005"/>
  </w:style>
  <w:style w:type="paragraph" w:customStyle="1" w:styleId="Navaden1">
    <w:name w:val="Navaden1"/>
    <w:basedOn w:val="Navaden"/>
    <w:rsid w:val="00FB4005"/>
    <w:pPr>
      <w:spacing w:before="100" w:beforeAutospacing="1" w:after="100" w:afterAutospacing="1" w:line="240" w:lineRule="auto"/>
    </w:pPr>
    <w:rPr>
      <w:lang w:eastAsia="en-US"/>
    </w:rPr>
  </w:style>
  <w:style w:type="character" w:customStyle="1" w:styleId="Nerazreenaomemba10">
    <w:name w:val="Nerazrešena omemba1"/>
    <w:uiPriority w:val="99"/>
    <w:semiHidden/>
    <w:unhideWhenUsed/>
    <w:rsid w:val="00FB4005"/>
    <w:rPr>
      <w:color w:val="605E5C"/>
      <w:shd w:val="clear" w:color="auto" w:fill="E1DFDD"/>
    </w:rPr>
  </w:style>
  <w:style w:type="paragraph" w:customStyle="1" w:styleId="Navaden2">
    <w:name w:val="Navaden2"/>
    <w:basedOn w:val="Navaden"/>
    <w:rsid w:val="00FB4005"/>
    <w:pPr>
      <w:spacing w:before="100" w:beforeAutospacing="1" w:after="100" w:afterAutospacing="1" w:line="240" w:lineRule="auto"/>
    </w:pPr>
    <w:rPr>
      <w:lang w:eastAsia="en-US"/>
    </w:rPr>
  </w:style>
  <w:style w:type="paragraph" w:styleId="Revizija">
    <w:name w:val="Revision"/>
    <w:hidden/>
    <w:uiPriority w:val="99"/>
    <w:semiHidden/>
    <w:rsid w:val="00FB4005"/>
    <w:rPr>
      <w:rFonts w:ascii="Arial" w:hAnsi="Arial"/>
      <w:szCs w:val="24"/>
      <w:lang w:eastAsia="en-US"/>
    </w:rPr>
  </w:style>
  <w:style w:type="paragraph" w:customStyle="1" w:styleId="Navaden3">
    <w:name w:val="Navaden3"/>
    <w:basedOn w:val="Navaden"/>
    <w:rsid w:val="00FB4005"/>
    <w:pPr>
      <w:spacing w:before="100" w:beforeAutospacing="1" w:after="100" w:afterAutospacing="1" w:line="240" w:lineRule="auto"/>
    </w:pPr>
    <w:rPr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FB4005"/>
    <w:rPr>
      <w:rFonts w:ascii="Tahoma" w:hAnsi="Tahoma" w:cs="Tahoma"/>
      <w:sz w:val="16"/>
      <w:szCs w:val="16"/>
      <w:lang w:eastAsia="ar-SA"/>
    </w:rPr>
  </w:style>
  <w:style w:type="paragraph" w:customStyle="1" w:styleId="Navaden4">
    <w:name w:val="Navaden4"/>
    <w:basedOn w:val="Navaden"/>
    <w:rsid w:val="00FB4005"/>
    <w:pPr>
      <w:spacing w:before="100" w:beforeAutospacing="1" w:after="100" w:afterAutospacing="1" w:line="240" w:lineRule="auto"/>
    </w:pPr>
    <w:rPr>
      <w:lang w:eastAsia="en-US"/>
    </w:rPr>
  </w:style>
  <w:style w:type="paragraph" w:customStyle="1" w:styleId="Odstavek0">
    <w:name w:val="Odstavek"/>
    <w:basedOn w:val="Navaden"/>
    <w:link w:val="OdstavekZnak"/>
    <w:qFormat/>
    <w:rsid w:val="00FB4005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OdstavekZnak">
    <w:name w:val="Odstavek Znak"/>
    <w:link w:val="Odstavek0"/>
    <w:rsid w:val="00FB4005"/>
    <w:rPr>
      <w:rFonts w:ascii="Arial" w:hAnsi="Arial" w:cs="Arial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FB4005"/>
    <w:pPr>
      <w:spacing w:before="100" w:beforeAutospacing="1" w:after="100" w:afterAutospacing="1" w:line="240" w:lineRule="auto"/>
    </w:pPr>
    <w:rPr>
      <w:lang w:eastAsia="en-US"/>
    </w:rPr>
  </w:style>
  <w:style w:type="character" w:customStyle="1" w:styleId="Nerazreenaomemba2">
    <w:name w:val="Nerazrešena omemba2"/>
    <w:uiPriority w:val="99"/>
    <w:semiHidden/>
    <w:unhideWhenUsed/>
    <w:rsid w:val="00FB4005"/>
    <w:rPr>
      <w:color w:val="605E5C"/>
      <w:shd w:val="clear" w:color="auto" w:fill="E1DFDD"/>
    </w:rPr>
  </w:style>
  <w:style w:type="character" w:customStyle="1" w:styleId="GlavaZnak">
    <w:name w:val="Glava Znak"/>
    <w:link w:val="Glava"/>
    <w:rsid w:val="00FB4005"/>
    <w:rPr>
      <w:rFonts w:ascii="Arial" w:hAnsi="Arial"/>
      <w:szCs w:val="24"/>
      <w:lang w:val="en-US" w:eastAsia="en-US"/>
    </w:rPr>
  </w:style>
  <w:style w:type="character" w:customStyle="1" w:styleId="Bodytext">
    <w:name w:val="Body text_"/>
    <w:link w:val="BodyText7"/>
    <w:rsid w:val="00FB40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3">
    <w:name w:val="Body Text3"/>
    <w:rsid w:val="00FB40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BodyText7">
    <w:name w:val="Body Text7"/>
    <w:basedOn w:val="Navaden"/>
    <w:link w:val="Bodytext"/>
    <w:rsid w:val="00FB4005"/>
    <w:pPr>
      <w:shd w:val="clear" w:color="auto" w:fill="FFFFFF"/>
      <w:spacing w:before="120" w:line="0" w:lineRule="atLeast"/>
    </w:pPr>
    <w:rPr>
      <w:rFonts w:ascii="Arial" w:eastAsia="Arial" w:hAnsi="Arial" w:cs="Arial"/>
      <w:sz w:val="19"/>
      <w:szCs w:val="19"/>
      <w:lang w:eastAsia="sl-SI"/>
    </w:rPr>
  </w:style>
  <w:style w:type="paragraph" w:customStyle="1" w:styleId="Chapitre">
    <w:name w:val="Chapitre"/>
    <w:basedOn w:val="Navaden"/>
    <w:qFormat/>
    <w:rsid w:val="00FB4005"/>
    <w:pPr>
      <w:numPr>
        <w:numId w:val="30"/>
      </w:numPr>
      <w:spacing w:beforeLines="100" w:after="240" w:line="240" w:lineRule="auto"/>
      <w:ind w:left="720"/>
      <w:jc w:val="center"/>
    </w:pPr>
    <w:rPr>
      <w:rFonts w:ascii="Verdana" w:eastAsia="Calibri" w:hAnsi="Verdana" w:cs="TimesLTStd-Roman"/>
      <w:b/>
      <w:sz w:val="20"/>
      <w:szCs w:val="20"/>
      <w:lang w:eastAsia="en-US"/>
    </w:rPr>
  </w:style>
  <w:style w:type="paragraph" w:customStyle="1" w:styleId="Section">
    <w:name w:val="Section"/>
    <w:basedOn w:val="Navaden"/>
    <w:qFormat/>
    <w:rsid w:val="00FB4005"/>
    <w:pPr>
      <w:numPr>
        <w:ilvl w:val="1"/>
        <w:numId w:val="30"/>
      </w:numPr>
      <w:spacing w:beforeLines="100" w:after="240" w:line="240" w:lineRule="auto"/>
      <w:jc w:val="center"/>
    </w:pPr>
    <w:rPr>
      <w:rFonts w:ascii="Verdana" w:eastAsia="Calibri" w:hAnsi="Verdana" w:cs="TimesLTStd-Roman"/>
      <w:b/>
      <w:sz w:val="20"/>
      <w:szCs w:val="20"/>
      <w:lang w:eastAsia="en-US"/>
    </w:rPr>
  </w:style>
  <w:style w:type="paragraph" w:customStyle="1" w:styleId="Sous-section">
    <w:name w:val="Sous-section"/>
    <w:basedOn w:val="Navaden"/>
    <w:qFormat/>
    <w:rsid w:val="00FB4005"/>
    <w:pPr>
      <w:numPr>
        <w:ilvl w:val="2"/>
        <w:numId w:val="30"/>
      </w:numPr>
      <w:spacing w:beforeLines="100" w:after="240" w:line="240" w:lineRule="auto"/>
      <w:jc w:val="center"/>
    </w:pPr>
    <w:rPr>
      <w:rFonts w:ascii="Verdana" w:eastAsia="Calibri" w:hAnsi="Verdana" w:cs="TimesLTStd-Roman"/>
      <w:b/>
      <w:sz w:val="20"/>
      <w:szCs w:val="20"/>
      <w:lang w:eastAsia="en-US"/>
    </w:rPr>
  </w:style>
  <w:style w:type="paragraph" w:customStyle="1" w:styleId="Article">
    <w:name w:val="Article"/>
    <w:basedOn w:val="Navaden"/>
    <w:qFormat/>
    <w:rsid w:val="00FB4005"/>
    <w:pPr>
      <w:numPr>
        <w:ilvl w:val="3"/>
        <w:numId w:val="30"/>
      </w:numPr>
      <w:spacing w:beforeLines="100" w:after="240" w:line="240" w:lineRule="auto"/>
      <w:jc w:val="both"/>
    </w:pPr>
    <w:rPr>
      <w:rFonts w:ascii="Verdana" w:eastAsia="Calibri" w:hAnsi="Verdana" w:cs="TimesLTStd-Roman"/>
      <w:b/>
      <w:sz w:val="20"/>
      <w:szCs w:val="20"/>
      <w:lang w:eastAsia="en-US"/>
    </w:rPr>
  </w:style>
  <w:style w:type="paragraph" w:customStyle="1" w:styleId="Liste1">
    <w:name w:val="Liste (1)"/>
    <w:basedOn w:val="Navaden"/>
    <w:qFormat/>
    <w:rsid w:val="00FB4005"/>
    <w:pPr>
      <w:numPr>
        <w:ilvl w:val="4"/>
        <w:numId w:val="30"/>
      </w:numPr>
      <w:spacing w:beforeLines="125" w:after="240" w:line="240" w:lineRule="auto"/>
      <w:jc w:val="both"/>
    </w:pPr>
    <w:rPr>
      <w:rFonts w:ascii="Verdana" w:eastAsia="Calibri" w:hAnsi="Verdana" w:cs="TimesLTStd-Roman"/>
      <w:bCs/>
      <w:color w:val="221E1F"/>
      <w:sz w:val="20"/>
      <w:szCs w:val="20"/>
      <w:lang w:eastAsia="en-US"/>
    </w:rPr>
  </w:style>
  <w:style w:type="paragraph" w:customStyle="1" w:styleId="Liste10">
    <w:name w:val="Liste 1."/>
    <w:basedOn w:val="Navaden"/>
    <w:qFormat/>
    <w:rsid w:val="00FB4005"/>
    <w:pPr>
      <w:numPr>
        <w:ilvl w:val="5"/>
        <w:numId w:val="30"/>
      </w:numPr>
      <w:spacing w:before="60" w:after="120" w:line="240" w:lineRule="auto"/>
      <w:jc w:val="both"/>
    </w:pPr>
    <w:rPr>
      <w:rFonts w:ascii="Verdana" w:eastAsia="Calibri" w:hAnsi="Verdana" w:cs="TimesLTStd-Roman"/>
      <w:iCs/>
      <w:sz w:val="20"/>
      <w:szCs w:val="20"/>
      <w:lang w:eastAsia="en-US"/>
    </w:rPr>
  </w:style>
  <w:style w:type="paragraph" w:customStyle="1" w:styleId="Listea">
    <w:name w:val="Liste a)"/>
    <w:basedOn w:val="Liste10"/>
    <w:qFormat/>
    <w:rsid w:val="00FB4005"/>
    <w:pPr>
      <w:numPr>
        <w:ilvl w:val="6"/>
      </w:numPr>
    </w:pPr>
    <w:rPr>
      <w:lang w:eastAsia="fr-BE"/>
    </w:rPr>
  </w:style>
  <w:style w:type="paragraph" w:customStyle="1" w:styleId="Numerotation1">
    <w:name w:val="Numerotation 1."/>
    <w:basedOn w:val="Liste1"/>
    <w:qFormat/>
    <w:rsid w:val="00FB4005"/>
    <w:pPr>
      <w:numPr>
        <w:ilvl w:val="7"/>
      </w:numPr>
      <w:spacing w:beforeLines="0" w:after="120"/>
    </w:pPr>
  </w:style>
  <w:style w:type="paragraph" w:customStyle="1" w:styleId="Numerotationa">
    <w:name w:val="Numerotation a)"/>
    <w:basedOn w:val="Liste10"/>
    <w:qFormat/>
    <w:rsid w:val="00FB4005"/>
    <w:pPr>
      <w:numPr>
        <w:ilvl w:val="8"/>
      </w:numPr>
      <w:spacing w:before="240" w:after="240"/>
    </w:pPr>
  </w:style>
  <w:style w:type="paragraph" w:customStyle="1" w:styleId="Navaden5">
    <w:name w:val="Navaden5"/>
    <w:basedOn w:val="Navaden"/>
    <w:rsid w:val="00FB4005"/>
    <w:pPr>
      <w:spacing w:before="100" w:beforeAutospacing="1" w:after="100" w:afterAutospacing="1" w:line="240" w:lineRule="auto"/>
    </w:pPr>
    <w:rPr>
      <w:lang w:eastAsia="en-US"/>
    </w:rPr>
  </w:style>
  <w:style w:type="character" w:customStyle="1" w:styleId="cf01">
    <w:name w:val="cf01"/>
    <w:rsid w:val="00FB4005"/>
    <w:rPr>
      <w:rFonts w:ascii="Segoe UI" w:hAnsi="Segoe UI" w:cs="Segoe UI" w:hint="default"/>
      <w:sz w:val="18"/>
      <w:szCs w:val="18"/>
    </w:rPr>
  </w:style>
  <w:style w:type="paragraph" w:customStyle="1" w:styleId="Normal1">
    <w:name w:val="Normal1"/>
    <w:basedOn w:val="Navaden"/>
    <w:rsid w:val="00FB4005"/>
    <w:pPr>
      <w:spacing w:before="100" w:beforeAutospacing="1" w:after="100" w:afterAutospacing="1" w:line="240" w:lineRule="auto"/>
    </w:pPr>
    <w:rPr>
      <w:lang w:eastAsia="en-US"/>
    </w:rPr>
  </w:style>
  <w:style w:type="paragraph" w:styleId="Zgradbadokumenta">
    <w:name w:val="Document Map"/>
    <w:basedOn w:val="Navaden"/>
    <w:link w:val="ZgradbadokumentaZnak"/>
    <w:rsid w:val="00FB400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FB4005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uiPriority w:val="99"/>
    <w:unhideWhenUsed/>
    <w:rsid w:val="00FB4005"/>
    <w:rPr>
      <w:color w:val="954F72"/>
      <w:u w:val="single"/>
    </w:rPr>
  </w:style>
  <w:style w:type="character" w:customStyle="1" w:styleId="Nerazreenaomemba3">
    <w:name w:val="Nerazrešena omemba3"/>
    <w:uiPriority w:val="99"/>
    <w:semiHidden/>
    <w:unhideWhenUsed/>
    <w:rsid w:val="00FB4005"/>
    <w:rPr>
      <w:color w:val="605E5C"/>
      <w:shd w:val="clear" w:color="auto" w:fill="E1DFDD"/>
    </w:rPr>
  </w:style>
  <w:style w:type="character" w:styleId="Poudarek">
    <w:name w:val="Emphasis"/>
    <w:uiPriority w:val="20"/>
    <w:qFormat/>
    <w:rsid w:val="00FB4005"/>
    <w:rPr>
      <w:i/>
      <w:iCs/>
    </w:rPr>
  </w:style>
  <w:style w:type="paragraph" w:customStyle="1" w:styleId="ZnakZnakZnakZnakZnakZnakZnakZnakZnakZnakZnakZnakZnakZnakZnakZnakZnakZnakZnakZnakZnakZnakZnakZnakZnakZnakZnakZnakZnakZnak">
    <w:name w:val="Znak Znak Znak Znak Znak Znak Znak Znak Znak Znak Znak Znak Znak Znak Znak Znak Znak Znak Znak Znak Znak Znak Znak Znak Znak Znak Znak Znak Znak Znak"/>
    <w:basedOn w:val="Navaden"/>
    <w:rsid w:val="00FD1184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Sprotnaopomba-sklic">
    <w:name w:val="footnote reference"/>
    <w:uiPriority w:val="99"/>
    <w:rsid w:val="006C33C6"/>
    <w:rPr>
      <w:vertAlign w:val="superscript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F47726"/>
    <w:rPr>
      <w:color w:val="605E5C"/>
      <w:shd w:val="clear" w:color="auto" w:fill="E1DFDD"/>
    </w:rPr>
  </w:style>
  <w:style w:type="paragraph" w:customStyle="1" w:styleId="rkovnatokazatevilnotoko">
    <w:name w:val="rkovnatokazatevilnotoko"/>
    <w:basedOn w:val="Navaden"/>
    <w:rsid w:val="007F68DC"/>
    <w:pPr>
      <w:spacing w:before="100" w:beforeAutospacing="1" w:after="100" w:afterAutospacing="1" w:line="240" w:lineRule="auto"/>
    </w:pPr>
    <w:rPr>
      <w:lang w:eastAsia="sl-SI"/>
    </w:rPr>
  </w:style>
  <w:style w:type="character" w:customStyle="1" w:styleId="boldface">
    <w:name w:val="boldface"/>
    <w:basedOn w:val="Privzetapisavaodstavka"/>
    <w:rsid w:val="001B5F6A"/>
  </w:style>
  <w:style w:type="paragraph" w:customStyle="1" w:styleId="Default">
    <w:name w:val="Default"/>
    <w:rsid w:val="00F9106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yle44">
    <w:name w:val="Style44"/>
    <w:basedOn w:val="Navaden"/>
    <w:uiPriority w:val="99"/>
    <w:rsid w:val="0088293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lang w:eastAsia="sl-SI"/>
    </w:rPr>
  </w:style>
  <w:style w:type="character" w:customStyle="1" w:styleId="FontStyle113">
    <w:name w:val="Font Style113"/>
    <w:basedOn w:val="Privzetapisavaodstavka"/>
    <w:uiPriority w:val="99"/>
    <w:rsid w:val="0088293D"/>
    <w:rPr>
      <w:rFonts w:ascii="Arial Unicode MS" w:eastAsia="Arial Unicode MS" w:cs="Arial Unicode MS"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C3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1A3BAD-A367-4D46-8F66-FD74FBBA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Andrej.Pristovnik@gov.si</dc:creator>
  <cp:lastModifiedBy>Martina Fabić</cp:lastModifiedBy>
  <cp:revision>2</cp:revision>
  <cp:lastPrinted>2023-09-20T08:05:00Z</cp:lastPrinted>
  <dcterms:created xsi:type="dcterms:W3CDTF">2024-12-04T13:24:00Z</dcterms:created>
  <dcterms:modified xsi:type="dcterms:W3CDTF">2024-12-04T13:24:00Z</dcterms:modified>
</cp:coreProperties>
</file>