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42DC2F" w14:textId="77777777" w:rsidR="005628AD" w:rsidRPr="005C3022" w:rsidRDefault="005628AD" w:rsidP="0030333A">
      <w:pPr>
        <w:tabs>
          <w:tab w:val="left" w:pos="284"/>
          <w:tab w:val="left" w:pos="426"/>
        </w:tabs>
        <w:autoSpaceDE w:val="0"/>
        <w:autoSpaceDN w:val="0"/>
        <w:adjustRightInd w:val="0"/>
        <w:spacing w:line="260" w:lineRule="exact"/>
        <w:jc w:val="both"/>
        <w:rPr>
          <w:rFonts w:cs="Arial"/>
          <w:sz w:val="20"/>
          <w:szCs w:val="20"/>
        </w:rPr>
      </w:pPr>
    </w:p>
    <w:tbl>
      <w:tblPr>
        <w:tblW w:w="8582"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82"/>
      </w:tblGrid>
      <w:tr w:rsidR="005628AD" w:rsidRPr="005C3022" w14:paraId="6951D0FF" w14:textId="77777777" w:rsidTr="0068166F">
        <w:trPr>
          <w:trHeight w:val="145"/>
        </w:trPr>
        <w:tc>
          <w:tcPr>
            <w:tcW w:w="8582" w:type="dxa"/>
          </w:tcPr>
          <w:p w14:paraId="3B05D1E3" w14:textId="32F4BC24" w:rsidR="005628AD" w:rsidRPr="005C3022" w:rsidRDefault="00717251" w:rsidP="0030333A">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Številka: </w:t>
            </w:r>
            <w:r w:rsidR="00722B74">
              <w:rPr>
                <w:rFonts w:cs="Arial"/>
                <w:color w:val="000000"/>
                <w:sz w:val="20"/>
                <w:szCs w:val="20"/>
              </w:rPr>
              <w:t>007-22/2023</w:t>
            </w:r>
            <w:r w:rsidR="00A31BFA">
              <w:rPr>
                <w:rFonts w:cs="Arial"/>
                <w:color w:val="000000"/>
                <w:sz w:val="20"/>
                <w:szCs w:val="20"/>
              </w:rPr>
              <w:t>/14</w:t>
            </w:r>
            <w:bookmarkStart w:id="0" w:name="_GoBack"/>
            <w:bookmarkEnd w:id="0"/>
          </w:p>
        </w:tc>
      </w:tr>
      <w:tr w:rsidR="005628AD" w:rsidRPr="005C3022" w14:paraId="5C3F32CE" w14:textId="77777777" w:rsidTr="0068166F">
        <w:trPr>
          <w:trHeight w:val="145"/>
        </w:trPr>
        <w:tc>
          <w:tcPr>
            <w:tcW w:w="8582" w:type="dxa"/>
          </w:tcPr>
          <w:p w14:paraId="02CBB72F" w14:textId="34D7E273" w:rsidR="005628AD" w:rsidRPr="005C3022" w:rsidRDefault="0099209C" w:rsidP="0030333A">
            <w:pPr>
              <w:tabs>
                <w:tab w:val="left" w:pos="5948"/>
              </w:tabs>
              <w:overflowPunct w:val="0"/>
              <w:autoSpaceDE w:val="0"/>
              <w:autoSpaceDN w:val="0"/>
              <w:adjustRightInd w:val="0"/>
              <w:spacing w:line="260" w:lineRule="exact"/>
              <w:textAlignment w:val="baseline"/>
              <w:rPr>
                <w:rFonts w:cs="Arial"/>
                <w:color w:val="000000"/>
                <w:sz w:val="20"/>
                <w:szCs w:val="20"/>
              </w:rPr>
            </w:pPr>
            <w:r>
              <w:rPr>
                <w:rFonts w:cs="Arial"/>
                <w:color w:val="000000"/>
                <w:sz w:val="20"/>
                <w:szCs w:val="20"/>
              </w:rPr>
              <w:t>Ljubljana</w:t>
            </w:r>
            <w:r w:rsidR="00EA1DD6">
              <w:rPr>
                <w:rFonts w:cs="Arial"/>
                <w:color w:val="000000"/>
                <w:sz w:val="20"/>
                <w:szCs w:val="20"/>
              </w:rPr>
              <w:t xml:space="preserve"> 22. 4</w:t>
            </w:r>
            <w:r w:rsidR="008C70BE">
              <w:rPr>
                <w:rFonts w:cs="Arial"/>
                <w:color w:val="000000"/>
                <w:sz w:val="20"/>
                <w:szCs w:val="20"/>
              </w:rPr>
              <w:t>. 2024</w:t>
            </w:r>
          </w:p>
        </w:tc>
      </w:tr>
      <w:tr w:rsidR="005628AD" w:rsidRPr="005C3022" w14:paraId="5D67B26C" w14:textId="77777777" w:rsidTr="0068166F">
        <w:trPr>
          <w:trHeight w:val="145"/>
        </w:trPr>
        <w:tc>
          <w:tcPr>
            <w:tcW w:w="8582" w:type="dxa"/>
          </w:tcPr>
          <w:p w14:paraId="7F8CF388" w14:textId="6704BC5F" w:rsidR="005628AD" w:rsidRPr="005C3022" w:rsidRDefault="005628AD" w:rsidP="0030333A">
            <w:pPr>
              <w:tabs>
                <w:tab w:val="left" w:pos="5948"/>
              </w:tabs>
              <w:overflowPunct w:val="0"/>
              <w:autoSpaceDE w:val="0"/>
              <w:autoSpaceDN w:val="0"/>
              <w:adjustRightInd w:val="0"/>
              <w:spacing w:line="260" w:lineRule="exact"/>
              <w:textAlignment w:val="baseline"/>
              <w:rPr>
                <w:rFonts w:cs="Arial"/>
                <w:color w:val="000000"/>
                <w:sz w:val="20"/>
                <w:szCs w:val="20"/>
              </w:rPr>
            </w:pPr>
            <w:r w:rsidRPr="005C3022">
              <w:rPr>
                <w:rFonts w:cs="Arial"/>
                <w:color w:val="000000"/>
                <w:sz w:val="20"/>
                <w:szCs w:val="20"/>
              </w:rPr>
              <w:t xml:space="preserve">EVA: </w:t>
            </w:r>
            <w:r w:rsidR="00722B74" w:rsidRPr="00722B74">
              <w:rPr>
                <w:rFonts w:cs="Arial"/>
                <w:color w:val="000000"/>
                <w:sz w:val="20"/>
                <w:szCs w:val="20"/>
              </w:rPr>
              <w:t>2023-2330-0007</w:t>
            </w:r>
          </w:p>
        </w:tc>
      </w:tr>
      <w:tr w:rsidR="005628AD" w:rsidRPr="005C3022" w14:paraId="22533CA3" w14:textId="77777777" w:rsidTr="0068166F">
        <w:trPr>
          <w:trHeight w:val="145"/>
        </w:trPr>
        <w:tc>
          <w:tcPr>
            <w:tcW w:w="8582" w:type="dxa"/>
          </w:tcPr>
          <w:p w14:paraId="6E34C98D" w14:textId="77777777" w:rsidR="005628AD" w:rsidRPr="005C3022" w:rsidRDefault="005628AD" w:rsidP="0030333A">
            <w:pPr>
              <w:tabs>
                <w:tab w:val="left" w:pos="5948"/>
              </w:tabs>
              <w:spacing w:line="260" w:lineRule="exact"/>
              <w:rPr>
                <w:rFonts w:eastAsia="Calibri" w:cs="Arial"/>
                <w:color w:val="000000"/>
                <w:sz w:val="20"/>
                <w:szCs w:val="20"/>
              </w:rPr>
            </w:pPr>
          </w:p>
          <w:p w14:paraId="7A250AC6" w14:textId="060A8513" w:rsidR="005628AD" w:rsidRPr="005C3022" w:rsidRDefault="005628AD" w:rsidP="0030333A">
            <w:pPr>
              <w:tabs>
                <w:tab w:val="left" w:pos="5948"/>
              </w:tabs>
              <w:spacing w:line="260" w:lineRule="exact"/>
              <w:rPr>
                <w:rFonts w:eastAsia="Calibri" w:cs="Arial"/>
                <w:color w:val="000000"/>
                <w:sz w:val="20"/>
                <w:szCs w:val="20"/>
              </w:rPr>
            </w:pPr>
            <w:r w:rsidRPr="005C3022">
              <w:rPr>
                <w:rFonts w:eastAsia="Calibri" w:cs="Arial"/>
                <w:color w:val="000000"/>
                <w:sz w:val="20"/>
                <w:szCs w:val="20"/>
              </w:rPr>
              <w:t>GENERALNI SEKRETARIAT VLADE REPUBLIKE SLOVENIJE</w:t>
            </w:r>
          </w:p>
          <w:p w14:paraId="7A1B4523" w14:textId="77777777" w:rsidR="005628AD" w:rsidRPr="005C3022" w:rsidRDefault="00A31BFA" w:rsidP="0030333A">
            <w:pPr>
              <w:tabs>
                <w:tab w:val="left" w:pos="5948"/>
              </w:tabs>
              <w:spacing w:line="260" w:lineRule="exact"/>
              <w:rPr>
                <w:rFonts w:eastAsia="Calibri" w:cs="Arial"/>
                <w:color w:val="000000"/>
                <w:sz w:val="20"/>
                <w:szCs w:val="20"/>
              </w:rPr>
            </w:pPr>
            <w:hyperlink r:id="rId13" w:history="1">
              <w:r w:rsidR="005628AD" w:rsidRPr="005C3022">
                <w:rPr>
                  <w:rStyle w:val="Hiperpovezava"/>
                  <w:rFonts w:cs="Arial"/>
                  <w:color w:val="000000"/>
                  <w:sz w:val="20"/>
                  <w:szCs w:val="20"/>
                </w:rPr>
                <w:t>Gp.gs@gov.si</w:t>
              </w:r>
            </w:hyperlink>
          </w:p>
          <w:p w14:paraId="03384F9F" w14:textId="77777777" w:rsidR="005628AD" w:rsidRPr="005C3022" w:rsidRDefault="005628AD" w:rsidP="0030333A">
            <w:pPr>
              <w:tabs>
                <w:tab w:val="left" w:pos="5948"/>
              </w:tabs>
              <w:spacing w:line="260" w:lineRule="exact"/>
              <w:rPr>
                <w:rFonts w:eastAsia="Calibri" w:cs="Arial"/>
                <w:color w:val="000000"/>
                <w:sz w:val="20"/>
                <w:szCs w:val="20"/>
              </w:rPr>
            </w:pPr>
          </w:p>
        </w:tc>
      </w:tr>
    </w:tbl>
    <w:p w14:paraId="287CA346" w14:textId="7CEC8729" w:rsidR="005628AD" w:rsidRPr="005C3022" w:rsidRDefault="005628AD" w:rsidP="0030333A">
      <w:pPr>
        <w:spacing w:line="260" w:lineRule="exact"/>
        <w:rPr>
          <w:rFonts w:cs="Arial"/>
          <w:color w:val="000000"/>
          <w:sz w:val="20"/>
          <w:szCs w:val="20"/>
        </w:rPr>
      </w:pPr>
    </w:p>
    <w:tbl>
      <w:tblPr>
        <w:tblW w:w="8583"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
        <w:gridCol w:w="1571"/>
        <w:gridCol w:w="974"/>
        <w:gridCol w:w="587"/>
        <w:gridCol w:w="663"/>
        <w:gridCol w:w="378"/>
        <w:gridCol w:w="235"/>
        <w:gridCol w:w="593"/>
        <w:gridCol w:w="683"/>
        <w:gridCol w:w="384"/>
        <w:gridCol w:w="39"/>
        <w:gridCol w:w="250"/>
        <w:gridCol w:w="35"/>
        <w:gridCol w:w="304"/>
        <w:gridCol w:w="1800"/>
      </w:tblGrid>
      <w:tr w:rsidR="005628AD" w:rsidRPr="005C3022" w14:paraId="53614DBD" w14:textId="77777777" w:rsidTr="0068166F">
        <w:trPr>
          <w:gridBefore w:val="1"/>
          <w:wBefore w:w="87" w:type="dxa"/>
          <w:trHeight w:val="145"/>
        </w:trPr>
        <w:tc>
          <w:tcPr>
            <w:tcW w:w="8495" w:type="dxa"/>
            <w:gridSpan w:val="14"/>
          </w:tcPr>
          <w:p w14:paraId="50908594" w14:textId="7E9F4E70" w:rsidR="005628AD" w:rsidRPr="005C3022" w:rsidRDefault="00634F2E" w:rsidP="004D0AFE">
            <w:pPr>
              <w:autoSpaceDE w:val="0"/>
              <w:autoSpaceDN w:val="0"/>
              <w:adjustRightInd w:val="0"/>
              <w:spacing w:line="260" w:lineRule="exact"/>
              <w:jc w:val="both"/>
              <w:rPr>
                <w:rFonts w:cs="Arial"/>
                <w:b/>
                <w:bCs/>
                <w:color w:val="000000"/>
                <w:sz w:val="20"/>
                <w:szCs w:val="20"/>
              </w:rPr>
            </w:pPr>
            <w:r w:rsidRPr="005C3022">
              <w:rPr>
                <w:rFonts w:cs="Arial"/>
                <w:b/>
                <w:color w:val="000000"/>
                <w:sz w:val="20"/>
                <w:szCs w:val="20"/>
              </w:rPr>
              <w:t xml:space="preserve">ZADEVA: </w:t>
            </w:r>
            <w:r w:rsidRPr="009F6573">
              <w:rPr>
                <w:rFonts w:cs="Arial"/>
                <w:b/>
                <w:color w:val="000000"/>
                <w:sz w:val="20"/>
                <w:szCs w:val="20"/>
              </w:rPr>
              <w:t xml:space="preserve">Uredba </w:t>
            </w:r>
            <w:r w:rsidR="00B5474C" w:rsidRPr="009F6573">
              <w:rPr>
                <w:rFonts w:cs="Arial"/>
                <w:b/>
                <w:color w:val="000000"/>
                <w:sz w:val="20"/>
                <w:szCs w:val="20"/>
              </w:rPr>
              <w:t xml:space="preserve">o </w:t>
            </w:r>
            <w:r w:rsidR="00751A62" w:rsidRPr="009F6573">
              <w:rPr>
                <w:rFonts w:cs="Arial"/>
                <w:b/>
                <w:color w:val="000000"/>
                <w:sz w:val="20"/>
                <w:szCs w:val="20"/>
              </w:rPr>
              <w:t xml:space="preserve">spremembah </w:t>
            </w:r>
            <w:r w:rsidR="005628AD" w:rsidRPr="009F6573">
              <w:rPr>
                <w:rFonts w:cs="Arial"/>
                <w:b/>
                <w:color w:val="000000"/>
                <w:sz w:val="20"/>
                <w:szCs w:val="20"/>
              </w:rPr>
              <w:t>Uredbe</w:t>
            </w:r>
            <w:r w:rsidR="005628AD" w:rsidRPr="005C3022">
              <w:rPr>
                <w:rFonts w:cs="Arial"/>
                <w:b/>
                <w:color w:val="000000"/>
                <w:sz w:val="20"/>
                <w:szCs w:val="20"/>
              </w:rPr>
              <w:t xml:space="preserve"> o izvajanju ukrepa naložbe v osnovna sredstva in podukrepa podpora za naložbe v gozdarske tehnologije ter predelavo, mobilizacijo in trženje gozdarskih proizvodov iz Programa razvoja podeželja Republike Slovenije za obdobje 2014–2020 – </w:t>
            </w:r>
            <w:r w:rsidR="002D0E0C" w:rsidRPr="005C3022">
              <w:rPr>
                <w:rFonts w:cs="Arial"/>
                <w:b/>
                <w:color w:val="000000"/>
                <w:sz w:val="20"/>
                <w:szCs w:val="20"/>
              </w:rPr>
              <w:t xml:space="preserve">predlog za </w:t>
            </w:r>
            <w:r w:rsidR="005D41FB">
              <w:rPr>
                <w:rFonts w:cs="Arial"/>
                <w:b/>
                <w:color w:val="000000"/>
                <w:sz w:val="20"/>
                <w:szCs w:val="20"/>
              </w:rPr>
              <w:t>obravnavo</w:t>
            </w:r>
          </w:p>
        </w:tc>
      </w:tr>
      <w:tr w:rsidR="005628AD" w:rsidRPr="005C3022" w14:paraId="5870936D" w14:textId="77777777" w:rsidTr="0068166F">
        <w:trPr>
          <w:gridBefore w:val="1"/>
          <w:wBefore w:w="87" w:type="dxa"/>
          <w:trHeight w:val="145"/>
        </w:trPr>
        <w:tc>
          <w:tcPr>
            <w:tcW w:w="8495" w:type="dxa"/>
            <w:gridSpan w:val="14"/>
          </w:tcPr>
          <w:p w14:paraId="56F036BB" w14:textId="77777777"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1. Predlog sklepov vlade:</w:t>
            </w:r>
          </w:p>
        </w:tc>
      </w:tr>
      <w:tr w:rsidR="005628AD" w:rsidRPr="005C3022" w14:paraId="73D4BF32" w14:textId="77777777" w:rsidTr="0068166F">
        <w:trPr>
          <w:gridBefore w:val="1"/>
          <w:wBefore w:w="87" w:type="dxa"/>
          <w:trHeight w:val="145"/>
        </w:trPr>
        <w:tc>
          <w:tcPr>
            <w:tcW w:w="8495" w:type="dxa"/>
            <w:gridSpan w:val="14"/>
          </w:tcPr>
          <w:p w14:paraId="2A9902A7" w14:textId="5C473C53" w:rsidR="00472B6D" w:rsidRPr="005C3022" w:rsidRDefault="00472B6D" w:rsidP="0030333A">
            <w:pPr>
              <w:overflowPunct w:val="0"/>
              <w:autoSpaceDE w:val="0"/>
              <w:autoSpaceDN w:val="0"/>
              <w:adjustRightInd w:val="0"/>
              <w:spacing w:line="260" w:lineRule="exact"/>
              <w:jc w:val="both"/>
              <w:textAlignment w:val="baseline"/>
              <w:rPr>
                <w:rFonts w:cs="Arial"/>
                <w:iCs/>
                <w:sz w:val="20"/>
                <w:szCs w:val="20"/>
              </w:rPr>
            </w:pPr>
            <w:r w:rsidRPr="005C3022">
              <w:rPr>
                <w:rFonts w:cs="Arial"/>
                <w:iCs/>
                <w:sz w:val="20"/>
                <w:szCs w:val="20"/>
              </w:rPr>
              <w:t>Na podlagi šestega odstavka 21. člena Zakona o Vladi Republike Slovenije (Uradni list RS, št. 24/05 – uradno prečiščeno besedilo, 109/08, 38/10 – ZUKN, 8/12, 21/13, 47/13 – ZDU-1G, 65/14, 55/17 in 163/22) je Vlada Republike Slovenije na …..…… seji dne ………... sprejela naslednji</w:t>
            </w:r>
            <w:r w:rsidR="00371318">
              <w:rPr>
                <w:rFonts w:cs="Arial"/>
                <w:iCs/>
                <w:sz w:val="20"/>
                <w:szCs w:val="20"/>
              </w:rPr>
              <w:t xml:space="preserve"> </w:t>
            </w:r>
          </w:p>
          <w:p w14:paraId="053A05BE"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1DFAEB38"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iCs/>
                <w:color w:val="000000"/>
                <w:sz w:val="20"/>
                <w:szCs w:val="20"/>
              </w:rPr>
              <w:t>SKLEP:</w:t>
            </w:r>
          </w:p>
          <w:p w14:paraId="3E1E88BA"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3470290E" w14:textId="43EF84DA"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 xml:space="preserve">Vlada Republike </w:t>
            </w:r>
            <w:r w:rsidRPr="009F6573">
              <w:rPr>
                <w:rFonts w:cs="Arial"/>
                <w:iCs/>
                <w:color w:val="000000"/>
                <w:sz w:val="20"/>
                <w:szCs w:val="20"/>
              </w:rPr>
              <w:t>Sloveni</w:t>
            </w:r>
            <w:r w:rsidR="00634F2E" w:rsidRPr="009F6573">
              <w:rPr>
                <w:rFonts w:cs="Arial"/>
                <w:iCs/>
                <w:color w:val="000000"/>
                <w:sz w:val="20"/>
                <w:szCs w:val="20"/>
              </w:rPr>
              <w:t>je je izdala Uredbo o</w:t>
            </w:r>
            <w:r w:rsidR="003A5FDA" w:rsidRPr="009F6573">
              <w:rPr>
                <w:rFonts w:cs="Arial"/>
                <w:iCs/>
                <w:color w:val="000000"/>
                <w:sz w:val="20"/>
                <w:szCs w:val="20"/>
              </w:rPr>
              <w:t xml:space="preserve"> spremembah </w:t>
            </w:r>
            <w:r w:rsidRPr="009F6573">
              <w:rPr>
                <w:rFonts w:cs="Arial"/>
                <w:iCs/>
                <w:color w:val="000000"/>
                <w:sz w:val="20"/>
                <w:szCs w:val="20"/>
              </w:rPr>
              <w:t>Uredbe o izvajanju</w:t>
            </w:r>
            <w:r w:rsidRPr="005C3022">
              <w:rPr>
                <w:rFonts w:cs="Arial"/>
                <w:iCs/>
                <w:color w:val="000000"/>
                <w:sz w:val="20"/>
                <w:szCs w:val="20"/>
              </w:rPr>
              <w:t xml:space="preserve"> ukrepa naložbe v osnovna sredstva in podukrepa podpora za naložbe v gozdarske tehnologije ter predelavo, mobilizacijo in trženje gozdarskih proizvodov iz Programa razvoja podeželja Republike Slovenije za obdobje 2014–2020 in jo objavi v Uradnem listu Republike Slovenije.</w:t>
            </w:r>
          </w:p>
          <w:p w14:paraId="4DE3BDA0"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34EE7E2A" w14:textId="77777777" w:rsidR="005628AD" w:rsidRPr="005C3022" w:rsidRDefault="00CE18D9" w:rsidP="0030333A">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 xml:space="preserve">Barbara Kolenko </w:t>
            </w:r>
            <w:proofErr w:type="spellStart"/>
            <w:r w:rsidRPr="005C3022">
              <w:rPr>
                <w:rFonts w:cs="Arial"/>
                <w:iCs/>
                <w:color w:val="000000"/>
                <w:sz w:val="20"/>
                <w:szCs w:val="20"/>
              </w:rPr>
              <w:t>Helbl</w:t>
            </w:r>
            <w:proofErr w:type="spellEnd"/>
          </w:p>
          <w:p w14:paraId="3C6ADF55" w14:textId="77777777" w:rsidR="005628AD" w:rsidRPr="005C3022" w:rsidRDefault="00CE18D9" w:rsidP="0030333A">
            <w:pPr>
              <w:widowControl w:val="0"/>
              <w:overflowPunct w:val="0"/>
              <w:autoSpaceDE w:val="0"/>
              <w:autoSpaceDN w:val="0"/>
              <w:adjustRightInd w:val="0"/>
              <w:spacing w:line="260" w:lineRule="exact"/>
              <w:ind w:left="3600"/>
              <w:jc w:val="center"/>
              <w:textAlignment w:val="baseline"/>
              <w:rPr>
                <w:rFonts w:cs="Arial"/>
                <w:iCs/>
                <w:color w:val="000000"/>
                <w:sz w:val="20"/>
                <w:szCs w:val="20"/>
              </w:rPr>
            </w:pPr>
            <w:r w:rsidRPr="005C3022">
              <w:rPr>
                <w:rFonts w:cs="Arial"/>
                <w:iCs/>
                <w:color w:val="000000"/>
                <w:sz w:val="20"/>
                <w:szCs w:val="20"/>
              </w:rPr>
              <w:t>GENERALNA SEKRETARKA</w:t>
            </w:r>
          </w:p>
          <w:p w14:paraId="6B06A40E"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p>
          <w:p w14:paraId="78D0A7AA" w14:textId="60444FC1" w:rsidR="005628AD" w:rsidRPr="005C3022" w:rsidRDefault="003A5FDA"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Priloga:</w:t>
            </w:r>
          </w:p>
          <w:p w14:paraId="0412E7A6" w14:textId="56C885FF" w:rsidR="00A105EF" w:rsidRPr="005C3022" w:rsidRDefault="0098367B" w:rsidP="0030333A">
            <w:pPr>
              <w:overflowPunct w:val="0"/>
              <w:autoSpaceDE w:val="0"/>
              <w:autoSpaceDN w:val="0"/>
              <w:adjustRightInd w:val="0"/>
              <w:spacing w:line="260" w:lineRule="exact"/>
              <w:jc w:val="both"/>
              <w:textAlignment w:val="baseline"/>
              <w:rPr>
                <w:rFonts w:cs="Arial"/>
                <w:iCs/>
                <w:color w:val="000000"/>
                <w:sz w:val="20"/>
                <w:szCs w:val="20"/>
              </w:rPr>
            </w:pPr>
            <w:r>
              <w:rPr>
                <w:rFonts w:cs="Arial"/>
                <w:iCs/>
                <w:color w:val="000000"/>
                <w:sz w:val="20"/>
                <w:szCs w:val="20"/>
              </w:rPr>
              <w:t xml:space="preserve">– </w:t>
            </w:r>
            <w:r w:rsidR="00A105EF" w:rsidRPr="009F6573">
              <w:rPr>
                <w:rFonts w:cs="Arial"/>
                <w:iCs/>
                <w:color w:val="000000"/>
                <w:sz w:val="20"/>
                <w:szCs w:val="20"/>
              </w:rPr>
              <w:t>Uredba o spremembah Uredbe o izvajanju</w:t>
            </w:r>
            <w:r w:rsidR="00A105EF" w:rsidRPr="005C3022">
              <w:rPr>
                <w:rFonts w:cs="Arial"/>
                <w:iCs/>
                <w:color w:val="000000"/>
                <w:sz w:val="20"/>
                <w:szCs w:val="20"/>
              </w:rPr>
              <w:t xml:space="preserve"> ukrepa naložbe v osnovna sredstva in podukrepa podpora za naložbe v gozdarske tehnologije ter predelavo, mobilizacijo in trženje gozdarskih proizvodov iz Programa razvoja podeželja Republike Slovenije za obdobje 2014–2020.</w:t>
            </w:r>
          </w:p>
          <w:p w14:paraId="1046B379" w14:textId="77777777" w:rsidR="003A5FDA" w:rsidRPr="005C3022" w:rsidRDefault="003A5FDA" w:rsidP="0030333A">
            <w:pPr>
              <w:overflowPunct w:val="0"/>
              <w:autoSpaceDE w:val="0"/>
              <w:autoSpaceDN w:val="0"/>
              <w:adjustRightInd w:val="0"/>
              <w:spacing w:line="260" w:lineRule="exact"/>
              <w:jc w:val="both"/>
              <w:textAlignment w:val="baseline"/>
              <w:rPr>
                <w:rFonts w:cs="Arial"/>
                <w:iCs/>
                <w:color w:val="000000"/>
                <w:sz w:val="20"/>
                <w:szCs w:val="20"/>
              </w:rPr>
            </w:pPr>
          </w:p>
          <w:p w14:paraId="77BD2B40"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Sklep prejmeta:</w:t>
            </w:r>
          </w:p>
          <w:p w14:paraId="2F313840" w14:textId="77777777" w:rsidR="005628AD" w:rsidRPr="005C3022" w:rsidRDefault="005628AD" w:rsidP="0030333A">
            <w:pPr>
              <w:numPr>
                <w:ilvl w:val="0"/>
                <w:numId w:val="5"/>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Ministrstvo za kmetijstvo, gozdarstvo in prehrano,</w:t>
            </w:r>
          </w:p>
          <w:p w14:paraId="0E47CEC9" w14:textId="77777777" w:rsidR="005628AD" w:rsidRPr="005C3022" w:rsidRDefault="005628AD" w:rsidP="0030333A">
            <w:pPr>
              <w:numPr>
                <w:ilvl w:val="0"/>
                <w:numId w:val="5"/>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Služba Vlade Republike Slovenije za zakonodajo.</w:t>
            </w:r>
          </w:p>
        </w:tc>
      </w:tr>
      <w:tr w:rsidR="005628AD" w:rsidRPr="005C3022" w14:paraId="7F4AF088" w14:textId="77777777" w:rsidTr="0068166F">
        <w:trPr>
          <w:gridBefore w:val="1"/>
          <w:wBefore w:w="87" w:type="dxa"/>
          <w:trHeight w:val="145"/>
        </w:trPr>
        <w:tc>
          <w:tcPr>
            <w:tcW w:w="8495" w:type="dxa"/>
            <w:gridSpan w:val="14"/>
          </w:tcPr>
          <w:p w14:paraId="43B7DA9F"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2. Predlog za obravnavo predloga zakona po nujnem ali skrajšanem postopku v državnem zboru z obrazložitvijo razlogov:</w:t>
            </w:r>
          </w:p>
        </w:tc>
      </w:tr>
      <w:tr w:rsidR="005628AD" w:rsidRPr="005C3022" w14:paraId="3EC24A14" w14:textId="77777777" w:rsidTr="0068166F">
        <w:trPr>
          <w:gridBefore w:val="1"/>
          <w:wBefore w:w="87" w:type="dxa"/>
          <w:trHeight w:val="145"/>
        </w:trPr>
        <w:tc>
          <w:tcPr>
            <w:tcW w:w="8495" w:type="dxa"/>
            <w:gridSpan w:val="14"/>
          </w:tcPr>
          <w:p w14:paraId="78FA8B63"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w:t>
            </w:r>
          </w:p>
        </w:tc>
      </w:tr>
      <w:tr w:rsidR="005628AD" w:rsidRPr="005C3022" w14:paraId="36ACD2B0" w14:textId="77777777" w:rsidTr="0068166F">
        <w:trPr>
          <w:gridBefore w:val="1"/>
          <w:wBefore w:w="87" w:type="dxa"/>
          <w:trHeight w:val="145"/>
        </w:trPr>
        <w:tc>
          <w:tcPr>
            <w:tcW w:w="8495" w:type="dxa"/>
            <w:gridSpan w:val="14"/>
          </w:tcPr>
          <w:p w14:paraId="3EA0B782"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3.a Osebe, odgovorne za strokovno pripravo in usklajenost gradiva:</w:t>
            </w:r>
          </w:p>
        </w:tc>
      </w:tr>
      <w:tr w:rsidR="005628AD" w:rsidRPr="005C3022" w14:paraId="55BE7591" w14:textId="77777777" w:rsidTr="0068166F">
        <w:trPr>
          <w:gridBefore w:val="1"/>
          <w:wBefore w:w="87" w:type="dxa"/>
          <w:trHeight w:val="772"/>
        </w:trPr>
        <w:tc>
          <w:tcPr>
            <w:tcW w:w="8495" w:type="dxa"/>
            <w:gridSpan w:val="14"/>
          </w:tcPr>
          <w:p w14:paraId="1F1B8953" w14:textId="77777777" w:rsidR="005628AD" w:rsidRPr="005C3022" w:rsidRDefault="004A5291"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 xml:space="preserve">– Maša Žagar, </w:t>
            </w:r>
            <w:r w:rsidR="00B939DE" w:rsidRPr="005C3022">
              <w:rPr>
                <w:rFonts w:cs="Arial"/>
                <w:iCs/>
                <w:color w:val="000000"/>
                <w:sz w:val="20"/>
                <w:szCs w:val="20"/>
              </w:rPr>
              <w:t>generaln</w:t>
            </w:r>
            <w:r w:rsidRPr="005C3022">
              <w:rPr>
                <w:rFonts w:cs="Arial"/>
                <w:iCs/>
                <w:color w:val="000000"/>
                <w:sz w:val="20"/>
                <w:szCs w:val="20"/>
              </w:rPr>
              <w:t>a</w:t>
            </w:r>
            <w:r w:rsidR="007B0DD8" w:rsidRPr="005C3022">
              <w:rPr>
                <w:rFonts w:cs="Arial"/>
                <w:iCs/>
                <w:color w:val="000000"/>
                <w:sz w:val="20"/>
                <w:szCs w:val="20"/>
              </w:rPr>
              <w:t xml:space="preserve"> direktor</w:t>
            </w:r>
            <w:r w:rsidRPr="005C3022">
              <w:rPr>
                <w:rFonts w:cs="Arial"/>
                <w:iCs/>
                <w:color w:val="000000"/>
                <w:sz w:val="20"/>
                <w:szCs w:val="20"/>
              </w:rPr>
              <w:t>ica</w:t>
            </w:r>
            <w:r w:rsidR="005628AD" w:rsidRPr="005C3022">
              <w:rPr>
                <w:rFonts w:cs="Arial"/>
                <w:iCs/>
                <w:color w:val="000000"/>
                <w:sz w:val="20"/>
                <w:szCs w:val="20"/>
              </w:rPr>
              <w:t xml:space="preserve"> Direktorata za kmetijstvo,</w:t>
            </w:r>
          </w:p>
          <w:p w14:paraId="7E6FF164" w14:textId="77777777" w:rsidR="005628AD" w:rsidRPr="005C3022" w:rsidRDefault="005628AD" w:rsidP="0030333A">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Andrej Hafner, vodja Sektorja za pravno sistemske zadeve v kmetijstvu,</w:t>
            </w:r>
          </w:p>
          <w:p w14:paraId="278C8B08" w14:textId="2DE687F9" w:rsidR="002D0E0C" w:rsidRPr="005C3022" w:rsidRDefault="005628AD" w:rsidP="0030333A">
            <w:pPr>
              <w:pStyle w:val="Naslov3"/>
              <w:spacing w:before="0" w:line="260" w:lineRule="exact"/>
              <w:rPr>
                <w:rFonts w:ascii="Arial" w:hAnsi="Arial" w:cs="Arial"/>
                <w:b w:val="0"/>
                <w:bCs w:val="0"/>
                <w:iCs/>
                <w:color w:val="000000"/>
                <w:sz w:val="20"/>
                <w:szCs w:val="20"/>
              </w:rPr>
            </w:pPr>
            <w:r w:rsidRPr="005C3022">
              <w:rPr>
                <w:rFonts w:ascii="Arial" w:hAnsi="Arial" w:cs="Arial"/>
                <w:b w:val="0"/>
                <w:bCs w:val="0"/>
                <w:iCs/>
                <w:color w:val="000000"/>
                <w:sz w:val="20"/>
                <w:szCs w:val="20"/>
              </w:rPr>
              <w:t>– mag. Andreja Komel, vodja Sektorja za strukturno politiko in razvoj podeželja</w:t>
            </w:r>
            <w:r w:rsidR="005D41FB">
              <w:rPr>
                <w:rFonts w:ascii="Arial" w:hAnsi="Arial" w:cs="Arial"/>
                <w:b w:val="0"/>
                <w:bCs w:val="0"/>
                <w:iCs/>
                <w:color w:val="000000"/>
                <w:sz w:val="20"/>
                <w:szCs w:val="20"/>
              </w:rPr>
              <w:t>.</w:t>
            </w:r>
          </w:p>
        </w:tc>
      </w:tr>
      <w:tr w:rsidR="005628AD" w:rsidRPr="005C3022" w14:paraId="52B2D934" w14:textId="77777777" w:rsidTr="0068166F">
        <w:trPr>
          <w:gridBefore w:val="1"/>
          <w:wBefore w:w="87" w:type="dxa"/>
          <w:trHeight w:val="145"/>
        </w:trPr>
        <w:tc>
          <w:tcPr>
            <w:tcW w:w="8495" w:type="dxa"/>
            <w:gridSpan w:val="14"/>
          </w:tcPr>
          <w:p w14:paraId="06B11658"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iCs/>
                <w:color w:val="000000"/>
                <w:sz w:val="20"/>
                <w:szCs w:val="20"/>
              </w:rPr>
              <w:t xml:space="preserve">3.b Zunanji strokovnjaki, ki so </w:t>
            </w:r>
            <w:r w:rsidRPr="005C3022">
              <w:rPr>
                <w:rFonts w:cs="Arial"/>
                <w:b/>
                <w:color w:val="000000"/>
                <w:sz w:val="20"/>
                <w:szCs w:val="20"/>
              </w:rPr>
              <w:t>sodelovali pri pripravi dela ali celotnega gradiva:</w:t>
            </w:r>
          </w:p>
        </w:tc>
      </w:tr>
      <w:tr w:rsidR="005628AD" w:rsidRPr="005C3022" w14:paraId="60853968" w14:textId="77777777" w:rsidTr="0068166F">
        <w:trPr>
          <w:gridBefore w:val="1"/>
          <w:wBefore w:w="87" w:type="dxa"/>
          <w:trHeight w:val="145"/>
        </w:trPr>
        <w:tc>
          <w:tcPr>
            <w:tcW w:w="8495" w:type="dxa"/>
            <w:gridSpan w:val="14"/>
          </w:tcPr>
          <w:p w14:paraId="32437250"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lastRenderedPageBreak/>
              <w:t>/</w:t>
            </w:r>
          </w:p>
        </w:tc>
      </w:tr>
      <w:tr w:rsidR="005628AD" w:rsidRPr="005C3022" w14:paraId="5B36B02D" w14:textId="77777777" w:rsidTr="0068166F">
        <w:trPr>
          <w:gridBefore w:val="1"/>
          <w:wBefore w:w="87" w:type="dxa"/>
          <w:trHeight w:val="145"/>
        </w:trPr>
        <w:tc>
          <w:tcPr>
            <w:tcW w:w="8495" w:type="dxa"/>
            <w:gridSpan w:val="14"/>
          </w:tcPr>
          <w:p w14:paraId="71F83C85" w14:textId="77777777" w:rsidR="005628AD" w:rsidRPr="005C3022" w:rsidRDefault="005628AD" w:rsidP="0030333A">
            <w:pPr>
              <w:overflowPunct w:val="0"/>
              <w:autoSpaceDE w:val="0"/>
              <w:autoSpaceDN w:val="0"/>
              <w:adjustRightInd w:val="0"/>
              <w:spacing w:line="260" w:lineRule="exact"/>
              <w:jc w:val="both"/>
              <w:textAlignment w:val="baseline"/>
              <w:rPr>
                <w:rFonts w:cs="Arial"/>
                <w:b/>
                <w:iCs/>
                <w:color w:val="000000"/>
                <w:sz w:val="20"/>
                <w:szCs w:val="20"/>
              </w:rPr>
            </w:pPr>
            <w:r w:rsidRPr="005C3022">
              <w:rPr>
                <w:rFonts w:cs="Arial"/>
                <w:b/>
                <w:color w:val="000000"/>
                <w:sz w:val="20"/>
                <w:szCs w:val="20"/>
              </w:rPr>
              <w:t>4. Predstavniki vlade, ki bodo sodelovali pri delu državnega zbora:</w:t>
            </w:r>
          </w:p>
        </w:tc>
      </w:tr>
      <w:tr w:rsidR="005628AD" w:rsidRPr="005C3022" w14:paraId="2BC9FB43" w14:textId="77777777" w:rsidTr="0068166F">
        <w:trPr>
          <w:gridBefore w:val="1"/>
          <w:wBefore w:w="87" w:type="dxa"/>
          <w:trHeight w:val="145"/>
        </w:trPr>
        <w:tc>
          <w:tcPr>
            <w:tcW w:w="8495" w:type="dxa"/>
            <w:gridSpan w:val="14"/>
          </w:tcPr>
          <w:p w14:paraId="5C11A3E9" w14:textId="77777777" w:rsidR="005628AD" w:rsidRPr="005C3022" w:rsidRDefault="005628AD" w:rsidP="0030333A">
            <w:pPr>
              <w:overflowPunct w:val="0"/>
              <w:autoSpaceDE w:val="0"/>
              <w:autoSpaceDN w:val="0"/>
              <w:adjustRightInd w:val="0"/>
              <w:spacing w:line="260" w:lineRule="exact"/>
              <w:jc w:val="both"/>
              <w:textAlignment w:val="baseline"/>
              <w:rPr>
                <w:rFonts w:cs="Arial"/>
                <w:b/>
                <w:color w:val="000000"/>
                <w:sz w:val="20"/>
                <w:szCs w:val="20"/>
              </w:rPr>
            </w:pPr>
            <w:r w:rsidRPr="005C3022">
              <w:rPr>
                <w:rFonts w:cs="Arial"/>
                <w:iCs/>
                <w:color w:val="000000"/>
                <w:sz w:val="20"/>
                <w:szCs w:val="20"/>
              </w:rPr>
              <w:t>/</w:t>
            </w:r>
          </w:p>
        </w:tc>
      </w:tr>
      <w:tr w:rsidR="005628AD" w:rsidRPr="005C3022" w14:paraId="18C64F90" w14:textId="77777777" w:rsidTr="0068166F">
        <w:trPr>
          <w:gridBefore w:val="1"/>
          <w:wBefore w:w="87" w:type="dxa"/>
          <w:trHeight w:val="145"/>
        </w:trPr>
        <w:tc>
          <w:tcPr>
            <w:tcW w:w="8495" w:type="dxa"/>
            <w:gridSpan w:val="14"/>
          </w:tcPr>
          <w:p w14:paraId="7EB8F61A" w14:textId="517117B4"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5. Kratek povzetek gradiva:</w:t>
            </w:r>
          </w:p>
        </w:tc>
      </w:tr>
      <w:tr w:rsidR="005628AD" w:rsidRPr="005C3022" w14:paraId="29AAE1DD" w14:textId="77777777" w:rsidTr="0068166F">
        <w:trPr>
          <w:gridBefore w:val="1"/>
          <w:wBefore w:w="87" w:type="dxa"/>
          <w:trHeight w:val="145"/>
        </w:trPr>
        <w:tc>
          <w:tcPr>
            <w:tcW w:w="8495" w:type="dxa"/>
            <w:gridSpan w:val="14"/>
          </w:tcPr>
          <w:p w14:paraId="5E0CBC91" w14:textId="4FCF3AD9" w:rsidR="007E407C" w:rsidRPr="00AC70B4" w:rsidRDefault="00666275" w:rsidP="00B13B18">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Predlog Uredbe o s</w:t>
            </w:r>
            <w:r w:rsidRPr="00723F45">
              <w:rPr>
                <w:rFonts w:ascii="Arial" w:hAnsi="Arial" w:cs="Arial"/>
                <w:sz w:val="20"/>
                <w:szCs w:val="20"/>
              </w:rPr>
              <w:t>prememb</w:t>
            </w:r>
            <w:r>
              <w:rPr>
                <w:rFonts w:ascii="Arial" w:hAnsi="Arial" w:cs="Arial"/>
                <w:sz w:val="20"/>
                <w:szCs w:val="20"/>
              </w:rPr>
              <w:t>ah</w:t>
            </w:r>
            <w:r w:rsidRPr="00723F45">
              <w:rPr>
                <w:rFonts w:ascii="Arial" w:hAnsi="Arial" w:cs="Arial"/>
                <w:sz w:val="20"/>
                <w:szCs w:val="20"/>
              </w:rPr>
              <w:t xml:space="preserve"> Uredbe o izvajanju ukrepa naložbe v osnovna sredstva in podukrepa podpora za naložbe v gozdarske tehnologije ter predelavo, mobilizacijo in trženje gozdarskih proizvodov iz Programa</w:t>
            </w:r>
            <w:r w:rsidRPr="00AC70B4">
              <w:rPr>
                <w:rFonts w:ascii="Arial" w:hAnsi="Arial" w:cs="Arial"/>
                <w:sz w:val="20"/>
                <w:szCs w:val="20"/>
              </w:rPr>
              <w:t xml:space="preserve"> razvoja podeželja Republike Slovenije za obdobje 2014–2020 </w:t>
            </w:r>
            <w:r>
              <w:rPr>
                <w:rFonts w:ascii="Arial" w:hAnsi="Arial" w:cs="Arial"/>
                <w:sz w:val="20"/>
                <w:szCs w:val="20"/>
              </w:rPr>
              <w:t xml:space="preserve">je pripravljen </w:t>
            </w:r>
            <w:r w:rsidRPr="00AC70B4">
              <w:rPr>
                <w:rFonts w:ascii="Arial" w:hAnsi="Arial" w:cs="Arial"/>
                <w:color w:val="000000"/>
                <w:sz w:val="20"/>
                <w:szCs w:val="20"/>
              </w:rPr>
              <w:t xml:space="preserve">zaradi </w:t>
            </w:r>
            <w:r>
              <w:rPr>
                <w:rFonts w:ascii="Arial" w:hAnsi="Arial" w:cs="Arial"/>
                <w:color w:val="000000"/>
                <w:sz w:val="20"/>
                <w:szCs w:val="20"/>
              </w:rPr>
              <w:t>spremembe roka, do katerega mora</w:t>
            </w:r>
            <w:r w:rsidRPr="00D879B3">
              <w:rPr>
                <w:rFonts w:ascii="Arial" w:hAnsi="Arial" w:cs="Arial"/>
                <w:color w:val="000000"/>
                <w:sz w:val="20"/>
                <w:szCs w:val="20"/>
              </w:rPr>
              <w:t xml:space="preserve"> upravičenec, ki vodi knjigovodstvo v sk</w:t>
            </w:r>
            <w:r>
              <w:rPr>
                <w:rFonts w:ascii="Arial" w:hAnsi="Arial" w:cs="Arial"/>
                <w:color w:val="000000"/>
                <w:sz w:val="20"/>
                <w:szCs w:val="20"/>
              </w:rPr>
              <w:t>ladu z metodologijo FADN,</w:t>
            </w:r>
            <w:r w:rsidRPr="00D879B3">
              <w:rPr>
                <w:rFonts w:ascii="Arial" w:hAnsi="Arial" w:cs="Arial"/>
                <w:color w:val="000000"/>
                <w:sz w:val="20"/>
                <w:szCs w:val="20"/>
              </w:rPr>
              <w:t xml:space="preserve"> zagotoviti standardno obdelavo podatkov in standardno obdelane podatke</w:t>
            </w:r>
            <w:r>
              <w:rPr>
                <w:rFonts w:ascii="Arial" w:hAnsi="Arial" w:cs="Arial"/>
                <w:color w:val="000000"/>
                <w:sz w:val="20"/>
                <w:szCs w:val="20"/>
              </w:rPr>
              <w:t xml:space="preserve"> in jih</w:t>
            </w:r>
            <w:r w:rsidRPr="00D879B3">
              <w:rPr>
                <w:rFonts w:ascii="Arial" w:hAnsi="Arial" w:cs="Arial"/>
                <w:color w:val="000000"/>
                <w:sz w:val="20"/>
                <w:szCs w:val="20"/>
              </w:rPr>
              <w:t xml:space="preserve"> vsako leto poslati Ministrstvu za kmetijstvo, gozdarstvo in prehrano ter Agenciji Republike Slovenije za kmetijske trge in razvoj podeželja.</w:t>
            </w:r>
            <w:r w:rsidRPr="00AC70B4">
              <w:rPr>
                <w:rFonts w:ascii="Arial" w:hAnsi="Arial" w:cs="Arial"/>
                <w:color w:val="000000"/>
                <w:sz w:val="20"/>
                <w:szCs w:val="20"/>
              </w:rPr>
              <w:t xml:space="preserve"> V veljavni uredbi je določeno, da m</w:t>
            </w:r>
            <w:r w:rsidR="00B13B18">
              <w:rPr>
                <w:rFonts w:ascii="Arial" w:hAnsi="Arial" w:cs="Arial"/>
                <w:color w:val="000000"/>
                <w:sz w:val="20"/>
                <w:szCs w:val="20"/>
              </w:rPr>
              <w:t>ora standardno obdelane podatke</w:t>
            </w:r>
            <w:r w:rsidRPr="00AC70B4">
              <w:rPr>
                <w:rFonts w:ascii="Arial" w:hAnsi="Arial" w:cs="Arial"/>
                <w:color w:val="000000"/>
                <w:sz w:val="20"/>
                <w:szCs w:val="20"/>
              </w:rPr>
              <w:t xml:space="preserve"> vsako let</w:t>
            </w:r>
            <w:r w:rsidR="00B13B18">
              <w:rPr>
                <w:rFonts w:ascii="Arial" w:hAnsi="Arial" w:cs="Arial"/>
                <w:color w:val="000000"/>
                <w:sz w:val="20"/>
                <w:szCs w:val="20"/>
              </w:rPr>
              <w:t>o v obdobju trajanja obveznosti</w:t>
            </w:r>
            <w:r w:rsidRPr="00AC70B4">
              <w:rPr>
                <w:rFonts w:ascii="Arial" w:hAnsi="Arial" w:cs="Arial"/>
                <w:color w:val="000000"/>
                <w:sz w:val="20"/>
                <w:szCs w:val="20"/>
              </w:rPr>
              <w:t xml:space="preserve"> poslati najpozneje do 15. maja. Zaradi časovnega zamika nekaterih izplačil iz naslova skupne kmetijske politike ni več mogoče zagotoviti vseh potrebnih podatkov za obdelavo in pošiljanje do navedenega datuma, zato se datum navedene obveznosti s 15. maja </w:t>
            </w:r>
            <w:r>
              <w:rPr>
                <w:rFonts w:ascii="Arial" w:hAnsi="Arial" w:cs="Arial"/>
                <w:color w:val="000000"/>
                <w:sz w:val="20"/>
                <w:szCs w:val="20"/>
              </w:rPr>
              <w:t>prestavi na</w:t>
            </w:r>
            <w:r w:rsidRPr="00AC70B4">
              <w:rPr>
                <w:rFonts w:ascii="Arial" w:hAnsi="Arial" w:cs="Arial"/>
                <w:color w:val="000000"/>
                <w:sz w:val="20"/>
                <w:szCs w:val="20"/>
              </w:rPr>
              <w:t xml:space="preserve"> 15. oktober.</w:t>
            </w:r>
          </w:p>
        </w:tc>
      </w:tr>
      <w:tr w:rsidR="005628AD" w:rsidRPr="005C3022" w14:paraId="0C2FBA8D" w14:textId="77777777" w:rsidTr="0068166F">
        <w:trPr>
          <w:gridBefore w:val="1"/>
          <w:wBefore w:w="87" w:type="dxa"/>
          <w:trHeight w:val="145"/>
        </w:trPr>
        <w:tc>
          <w:tcPr>
            <w:tcW w:w="8495" w:type="dxa"/>
            <w:gridSpan w:val="14"/>
          </w:tcPr>
          <w:p w14:paraId="1BA7B74D" w14:textId="77777777" w:rsidR="005628AD" w:rsidRPr="005C3022" w:rsidRDefault="005628AD" w:rsidP="0030333A">
            <w:pPr>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6. Presoja posledic za:</w:t>
            </w:r>
          </w:p>
        </w:tc>
      </w:tr>
      <w:tr w:rsidR="005628AD" w:rsidRPr="005C3022" w14:paraId="0FF7B7EB" w14:textId="77777777" w:rsidTr="0068166F">
        <w:trPr>
          <w:gridBefore w:val="1"/>
          <w:wBefore w:w="87" w:type="dxa"/>
          <w:trHeight w:val="145"/>
        </w:trPr>
        <w:tc>
          <w:tcPr>
            <w:tcW w:w="1571" w:type="dxa"/>
          </w:tcPr>
          <w:p w14:paraId="1E1461D5"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a)</w:t>
            </w:r>
          </w:p>
        </w:tc>
        <w:tc>
          <w:tcPr>
            <w:tcW w:w="5125" w:type="dxa"/>
            <w:gridSpan w:val="12"/>
          </w:tcPr>
          <w:p w14:paraId="0EF9DB1C" w14:textId="77777777" w:rsidR="005628AD" w:rsidRPr="005C3022" w:rsidRDefault="005628AD" w:rsidP="0030333A">
            <w:pPr>
              <w:overflowPunct w:val="0"/>
              <w:autoSpaceDE w:val="0"/>
              <w:autoSpaceDN w:val="0"/>
              <w:adjustRightInd w:val="0"/>
              <w:spacing w:line="260" w:lineRule="exact"/>
              <w:jc w:val="both"/>
              <w:textAlignment w:val="baseline"/>
              <w:rPr>
                <w:rFonts w:cs="Arial"/>
                <w:color w:val="000000"/>
                <w:sz w:val="20"/>
                <w:szCs w:val="20"/>
              </w:rPr>
            </w:pPr>
            <w:r w:rsidRPr="005C3022">
              <w:rPr>
                <w:rFonts w:cs="Arial"/>
                <w:color w:val="000000"/>
                <w:sz w:val="20"/>
                <w:szCs w:val="20"/>
              </w:rPr>
              <w:t>javnofinančna sredstva nad 40.000 EUR v tekočem in naslednjih treh letih</w:t>
            </w:r>
          </w:p>
        </w:tc>
        <w:tc>
          <w:tcPr>
            <w:tcW w:w="1799" w:type="dxa"/>
            <w:vAlign w:val="center"/>
          </w:tcPr>
          <w:p w14:paraId="22577387" w14:textId="63E067D4" w:rsidR="00DD2BBF" w:rsidRPr="005C3022" w:rsidRDefault="005D41FB" w:rsidP="0030333A">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12D2EF17" w14:textId="77777777" w:rsidTr="0068166F">
        <w:trPr>
          <w:gridBefore w:val="1"/>
          <w:wBefore w:w="87" w:type="dxa"/>
          <w:trHeight w:val="145"/>
        </w:trPr>
        <w:tc>
          <w:tcPr>
            <w:tcW w:w="1571" w:type="dxa"/>
          </w:tcPr>
          <w:p w14:paraId="2D577CDA"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b)</w:t>
            </w:r>
          </w:p>
        </w:tc>
        <w:tc>
          <w:tcPr>
            <w:tcW w:w="5125" w:type="dxa"/>
            <w:gridSpan w:val="12"/>
          </w:tcPr>
          <w:p w14:paraId="105D7FCE"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bCs/>
                <w:color w:val="000000"/>
                <w:sz w:val="20"/>
                <w:szCs w:val="20"/>
              </w:rPr>
              <w:t>usklajenost slovenskega pravnega reda s pravnim redom Evropske unije</w:t>
            </w:r>
          </w:p>
        </w:tc>
        <w:tc>
          <w:tcPr>
            <w:tcW w:w="1799" w:type="dxa"/>
            <w:vAlign w:val="center"/>
          </w:tcPr>
          <w:p w14:paraId="6DFCB5AF" w14:textId="0933A743" w:rsidR="005628AD" w:rsidRPr="005C3022" w:rsidRDefault="005D41FB" w:rsidP="0030333A">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3F222ECD" w14:textId="77777777" w:rsidTr="0068166F">
        <w:trPr>
          <w:gridBefore w:val="1"/>
          <w:wBefore w:w="87" w:type="dxa"/>
          <w:trHeight w:val="145"/>
        </w:trPr>
        <w:tc>
          <w:tcPr>
            <w:tcW w:w="1571" w:type="dxa"/>
          </w:tcPr>
          <w:p w14:paraId="412B0A37"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c)</w:t>
            </w:r>
          </w:p>
        </w:tc>
        <w:tc>
          <w:tcPr>
            <w:tcW w:w="5125" w:type="dxa"/>
            <w:gridSpan w:val="12"/>
          </w:tcPr>
          <w:p w14:paraId="2B33B70C" w14:textId="77777777" w:rsidR="005628AD" w:rsidRPr="005C3022" w:rsidRDefault="005628AD" w:rsidP="0030333A">
            <w:p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color w:val="000000"/>
                <w:sz w:val="20"/>
                <w:szCs w:val="20"/>
              </w:rPr>
              <w:t>administrativne posledice</w:t>
            </w:r>
          </w:p>
        </w:tc>
        <w:tc>
          <w:tcPr>
            <w:tcW w:w="1799" w:type="dxa"/>
            <w:vAlign w:val="center"/>
          </w:tcPr>
          <w:p w14:paraId="7A0223BE" w14:textId="77777777" w:rsidR="005628AD" w:rsidRPr="005C3022" w:rsidRDefault="005628AD" w:rsidP="0030333A">
            <w:pPr>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02F5080B" w14:textId="77777777" w:rsidTr="0068166F">
        <w:trPr>
          <w:gridBefore w:val="1"/>
          <w:wBefore w:w="87" w:type="dxa"/>
          <w:trHeight w:val="145"/>
        </w:trPr>
        <w:tc>
          <w:tcPr>
            <w:tcW w:w="1571" w:type="dxa"/>
          </w:tcPr>
          <w:p w14:paraId="1D6A5534"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č)</w:t>
            </w:r>
          </w:p>
        </w:tc>
        <w:tc>
          <w:tcPr>
            <w:tcW w:w="5125" w:type="dxa"/>
            <w:gridSpan w:val="12"/>
          </w:tcPr>
          <w:p w14:paraId="1353607E"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color w:val="000000"/>
                <w:sz w:val="20"/>
                <w:szCs w:val="20"/>
              </w:rPr>
              <w:t>gospodarstvo, zlasti</w:t>
            </w:r>
            <w:r w:rsidRPr="005C3022">
              <w:rPr>
                <w:rFonts w:cs="Arial"/>
                <w:bCs/>
                <w:color w:val="000000"/>
                <w:sz w:val="20"/>
                <w:szCs w:val="20"/>
              </w:rPr>
              <w:t xml:space="preserve"> mala in srednja podjetja ter konkurenčnost podjetij</w:t>
            </w:r>
          </w:p>
        </w:tc>
        <w:tc>
          <w:tcPr>
            <w:tcW w:w="1799" w:type="dxa"/>
            <w:vAlign w:val="center"/>
          </w:tcPr>
          <w:p w14:paraId="00A988E2" w14:textId="0F5FD047" w:rsidR="005628AD" w:rsidRPr="005C3022" w:rsidRDefault="00AC70B4" w:rsidP="0030333A">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12475CA4" w14:textId="77777777" w:rsidTr="0068166F">
        <w:trPr>
          <w:gridBefore w:val="1"/>
          <w:wBefore w:w="87" w:type="dxa"/>
          <w:trHeight w:val="145"/>
        </w:trPr>
        <w:tc>
          <w:tcPr>
            <w:tcW w:w="1571" w:type="dxa"/>
          </w:tcPr>
          <w:p w14:paraId="0D423B7B"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d)</w:t>
            </w:r>
          </w:p>
        </w:tc>
        <w:tc>
          <w:tcPr>
            <w:tcW w:w="5125" w:type="dxa"/>
            <w:gridSpan w:val="12"/>
          </w:tcPr>
          <w:p w14:paraId="40F0A679"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okolje, vključno s prostorskimi in varstvenimi vidiki</w:t>
            </w:r>
          </w:p>
        </w:tc>
        <w:tc>
          <w:tcPr>
            <w:tcW w:w="1799" w:type="dxa"/>
            <w:vAlign w:val="center"/>
          </w:tcPr>
          <w:p w14:paraId="6B2F57C7" w14:textId="1658E7F2" w:rsidR="005628AD" w:rsidRPr="005C3022" w:rsidRDefault="005D41FB" w:rsidP="0030333A">
            <w:pPr>
              <w:overflowPunct w:val="0"/>
              <w:autoSpaceDE w:val="0"/>
              <w:autoSpaceDN w:val="0"/>
              <w:adjustRightInd w:val="0"/>
              <w:spacing w:line="260" w:lineRule="exact"/>
              <w:jc w:val="center"/>
              <w:textAlignment w:val="baseline"/>
              <w:rPr>
                <w:rFonts w:cs="Arial"/>
                <w:iCs/>
                <w:color w:val="000000"/>
                <w:sz w:val="20"/>
                <w:szCs w:val="20"/>
              </w:rPr>
            </w:pPr>
            <w:r>
              <w:rPr>
                <w:rFonts w:cs="Arial"/>
                <w:color w:val="000000"/>
                <w:sz w:val="20"/>
                <w:szCs w:val="20"/>
              </w:rPr>
              <w:t>NE</w:t>
            </w:r>
          </w:p>
        </w:tc>
      </w:tr>
      <w:tr w:rsidR="005628AD" w:rsidRPr="005C3022" w14:paraId="544E22C3" w14:textId="77777777" w:rsidTr="0068166F">
        <w:trPr>
          <w:gridBefore w:val="1"/>
          <w:wBefore w:w="87" w:type="dxa"/>
          <w:trHeight w:val="145"/>
        </w:trPr>
        <w:tc>
          <w:tcPr>
            <w:tcW w:w="1571" w:type="dxa"/>
          </w:tcPr>
          <w:p w14:paraId="56B9B00E"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e)</w:t>
            </w:r>
          </w:p>
        </w:tc>
        <w:tc>
          <w:tcPr>
            <w:tcW w:w="5125" w:type="dxa"/>
            <w:gridSpan w:val="12"/>
          </w:tcPr>
          <w:p w14:paraId="2CA3F6EF"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socialno področje</w:t>
            </w:r>
          </w:p>
        </w:tc>
        <w:tc>
          <w:tcPr>
            <w:tcW w:w="1799" w:type="dxa"/>
            <w:vAlign w:val="center"/>
          </w:tcPr>
          <w:p w14:paraId="2944ED3E"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57A0D76D" w14:textId="77777777" w:rsidTr="0068166F">
        <w:trPr>
          <w:gridBefore w:val="1"/>
          <w:wBefore w:w="87" w:type="dxa"/>
          <w:trHeight w:val="145"/>
        </w:trPr>
        <w:tc>
          <w:tcPr>
            <w:tcW w:w="1571" w:type="dxa"/>
            <w:tcBorders>
              <w:bottom w:val="single" w:sz="4" w:space="0" w:color="auto"/>
            </w:tcBorders>
          </w:tcPr>
          <w:p w14:paraId="5498785E" w14:textId="77777777" w:rsidR="005628AD" w:rsidRPr="005C3022" w:rsidRDefault="005628AD" w:rsidP="0030333A">
            <w:pPr>
              <w:overflowPunct w:val="0"/>
              <w:autoSpaceDE w:val="0"/>
              <w:autoSpaceDN w:val="0"/>
              <w:adjustRightInd w:val="0"/>
              <w:spacing w:line="260" w:lineRule="exact"/>
              <w:ind w:left="360"/>
              <w:jc w:val="both"/>
              <w:textAlignment w:val="baseline"/>
              <w:rPr>
                <w:rFonts w:cs="Arial"/>
                <w:iCs/>
                <w:color w:val="000000"/>
                <w:sz w:val="20"/>
                <w:szCs w:val="20"/>
              </w:rPr>
            </w:pPr>
            <w:r w:rsidRPr="005C3022">
              <w:rPr>
                <w:rFonts w:cs="Arial"/>
                <w:iCs/>
                <w:color w:val="000000"/>
                <w:sz w:val="20"/>
                <w:szCs w:val="20"/>
              </w:rPr>
              <w:t>f)</w:t>
            </w:r>
          </w:p>
        </w:tc>
        <w:tc>
          <w:tcPr>
            <w:tcW w:w="5125" w:type="dxa"/>
            <w:gridSpan w:val="12"/>
            <w:tcBorders>
              <w:bottom w:val="single" w:sz="4" w:space="0" w:color="auto"/>
            </w:tcBorders>
          </w:tcPr>
          <w:p w14:paraId="784E8CB4" w14:textId="77777777" w:rsidR="005628AD" w:rsidRPr="005C3022" w:rsidRDefault="005628AD" w:rsidP="0030333A">
            <w:p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dokumente razvojnega načrtovanja:</w:t>
            </w:r>
          </w:p>
          <w:p w14:paraId="7878DE6E"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nacionalne dokumente razvojnega načrtovanja</w:t>
            </w:r>
          </w:p>
          <w:p w14:paraId="4FFA2AB4"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politike na ravni programov po strukturi razvojne klasifikacije programskega proračuna</w:t>
            </w:r>
          </w:p>
          <w:p w14:paraId="4B452843" w14:textId="77777777" w:rsidR="005628AD" w:rsidRPr="005C3022" w:rsidRDefault="005628AD" w:rsidP="0030333A">
            <w:pPr>
              <w:numPr>
                <w:ilvl w:val="0"/>
                <w:numId w:val="1"/>
              </w:numPr>
              <w:overflowPunct w:val="0"/>
              <w:autoSpaceDE w:val="0"/>
              <w:autoSpaceDN w:val="0"/>
              <w:adjustRightInd w:val="0"/>
              <w:spacing w:line="260" w:lineRule="exact"/>
              <w:jc w:val="both"/>
              <w:textAlignment w:val="baseline"/>
              <w:rPr>
                <w:rFonts w:cs="Arial"/>
                <w:bCs/>
                <w:color w:val="000000"/>
                <w:sz w:val="20"/>
                <w:szCs w:val="20"/>
              </w:rPr>
            </w:pPr>
            <w:r w:rsidRPr="005C3022">
              <w:rPr>
                <w:rFonts w:cs="Arial"/>
                <w:bCs/>
                <w:color w:val="000000"/>
                <w:sz w:val="20"/>
                <w:szCs w:val="20"/>
              </w:rPr>
              <w:t>razvojne dokumente Evropske unije in mednarodnih organizacij</w:t>
            </w:r>
          </w:p>
        </w:tc>
        <w:tc>
          <w:tcPr>
            <w:tcW w:w="1799" w:type="dxa"/>
            <w:tcBorders>
              <w:bottom w:val="single" w:sz="4" w:space="0" w:color="auto"/>
            </w:tcBorders>
            <w:vAlign w:val="center"/>
          </w:tcPr>
          <w:p w14:paraId="37266942" w14:textId="77777777" w:rsidR="005628AD" w:rsidRPr="005C3022" w:rsidRDefault="005628AD" w:rsidP="0030333A">
            <w:pPr>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NE</w:t>
            </w:r>
          </w:p>
        </w:tc>
      </w:tr>
      <w:tr w:rsidR="005628AD" w:rsidRPr="005C3022" w14:paraId="067852DE" w14:textId="77777777" w:rsidTr="0068166F">
        <w:trPr>
          <w:gridBefore w:val="1"/>
          <w:wBefore w:w="87" w:type="dxa"/>
          <w:trHeight w:val="145"/>
        </w:trPr>
        <w:tc>
          <w:tcPr>
            <w:tcW w:w="8495" w:type="dxa"/>
            <w:gridSpan w:val="14"/>
            <w:tcBorders>
              <w:top w:val="single" w:sz="4" w:space="0" w:color="auto"/>
              <w:left w:val="single" w:sz="4" w:space="0" w:color="auto"/>
              <w:bottom w:val="single" w:sz="4" w:space="0" w:color="auto"/>
              <w:right w:val="single" w:sz="4" w:space="0" w:color="auto"/>
            </w:tcBorders>
          </w:tcPr>
          <w:p w14:paraId="695A0752" w14:textId="77777777" w:rsidR="005628AD" w:rsidRDefault="005628AD" w:rsidP="006544B3">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7.a Predstavitev ocene finančnih posledic nad 40.000 EUR:</w:t>
            </w:r>
          </w:p>
          <w:p w14:paraId="1A35BB6A" w14:textId="77777777" w:rsidR="00AC70B4" w:rsidRDefault="00AC70B4" w:rsidP="006544B3">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p w14:paraId="1A63A475" w14:textId="77777777" w:rsidR="00AC70B4" w:rsidRPr="00AC70B4" w:rsidRDefault="00AC70B4" w:rsidP="00AC70B4">
            <w:pPr>
              <w:tabs>
                <w:tab w:val="left" w:pos="708"/>
              </w:tabs>
              <w:jc w:val="both"/>
              <w:rPr>
                <w:rFonts w:cs="Arial"/>
                <w:b/>
                <w:color w:val="000000"/>
                <w:sz w:val="20"/>
                <w:szCs w:val="20"/>
                <w:u w:val="single"/>
              </w:rPr>
            </w:pPr>
            <w:r w:rsidRPr="00AC70B4">
              <w:rPr>
                <w:rFonts w:cs="Arial"/>
                <w:b/>
                <w:color w:val="000000"/>
                <w:sz w:val="20"/>
                <w:szCs w:val="20"/>
                <w:u w:val="single"/>
              </w:rPr>
              <w:t>Gradivo ne pomeni dodatnih finančnih posledic, ampak so te v okviru potrjenih finančnih sredstev, določenih s PRP 2014–2020.</w:t>
            </w:r>
          </w:p>
          <w:p w14:paraId="3FBB1097" w14:textId="3DD7C88E" w:rsidR="00AC70B4" w:rsidRPr="006544B3" w:rsidRDefault="00AC70B4" w:rsidP="006544B3">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r w:rsidR="005628AD" w:rsidRPr="005C3022" w14:paraId="6235B2B6"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5"/>
        </w:trPr>
        <w:tc>
          <w:tcPr>
            <w:tcW w:w="8582" w:type="dxa"/>
            <w:gridSpan w:val="15"/>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7" w:type="dxa"/>
              <w:left w:w="108" w:type="dxa"/>
              <w:bottom w:w="57" w:type="dxa"/>
              <w:right w:w="108" w:type="dxa"/>
            </w:tcMar>
            <w:vAlign w:val="center"/>
          </w:tcPr>
          <w:p w14:paraId="510FB23D" w14:textId="77777777" w:rsidR="005628AD" w:rsidRPr="005C3022" w:rsidRDefault="005628AD" w:rsidP="0030333A">
            <w:pPr>
              <w:pageBreakBefore/>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lastRenderedPageBreak/>
              <w:t>I. Ocena finančnih posledic, ki niso načrtovane v sprejetem proračunu</w:t>
            </w:r>
          </w:p>
        </w:tc>
      </w:tr>
      <w:tr w:rsidR="005628AD" w:rsidRPr="005C3022" w14:paraId="664FAD80"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78"/>
        </w:trPr>
        <w:tc>
          <w:tcPr>
            <w:tcW w:w="2632" w:type="dxa"/>
            <w:gridSpan w:val="3"/>
            <w:tcBorders>
              <w:top w:val="single" w:sz="4" w:space="0" w:color="auto"/>
              <w:left w:val="single" w:sz="4" w:space="0" w:color="auto"/>
              <w:bottom w:val="single" w:sz="4" w:space="0" w:color="auto"/>
              <w:right w:val="single" w:sz="4" w:space="0" w:color="auto"/>
            </w:tcBorders>
            <w:vAlign w:val="center"/>
          </w:tcPr>
          <w:p w14:paraId="4115E72E" w14:textId="77777777" w:rsidR="005628AD" w:rsidRPr="005C3022" w:rsidRDefault="005628AD" w:rsidP="0030333A">
            <w:pPr>
              <w:widowControl w:val="0"/>
              <w:spacing w:line="260" w:lineRule="exact"/>
              <w:ind w:left="-122" w:right="-112"/>
              <w:jc w:val="center"/>
              <w:rPr>
                <w:rFonts w:eastAsia="Calibri" w:cs="Arial"/>
                <w:color w:val="000000"/>
                <w:sz w:val="20"/>
                <w:szCs w:val="20"/>
              </w:rPr>
            </w:pP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00529B3E"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Tekoče leto (t)</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C1A5098"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+ 1</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892C478"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+ 2</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5187EB03"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t + 3</w:t>
            </w:r>
          </w:p>
        </w:tc>
      </w:tr>
      <w:tr w:rsidR="005628AD" w:rsidRPr="005C3022" w14:paraId="66EC5F9F"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9BFF86B"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4A9F071"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67A1B82"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057E18D5"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518B453F"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234B0550"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51D3985"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prihodkov občinskih proračunov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1D34663B"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7E42A0C6"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D1EC6BC"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00BB0F6A"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2041A344"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017A38F"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xml:space="preserve">) odhodkov državnega proračuna </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5EA6D97" w14:textId="77777777" w:rsidR="005628AD" w:rsidRPr="005C3022" w:rsidRDefault="005628AD" w:rsidP="0030333A">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3D7B2ABC" w14:textId="77777777" w:rsidR="005628AD" w:rsidRPr="005C3022" w:rsidRDefault="005628AD" w:rsidP="0030333A">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9234DAE" w14:textId="77777777" w:rsidR="005628AD" w:rsidRPr="005C3022" w:rsidRDefault="005628AD" w:rsidP="0030333A">
            <w:pPr>
              <w:widowControl w:val="0"/>
              <w:spacing w:line="260" w:lineRule="exact"/>
              <w:jc w:val="center"/>
              <w:rPr>
                <w:rFonts w:eastAsia="Calibri" w:cs="Arial"/>
                <w:color w:val="000000"/>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1A67EED2" w14:textId="77777777" w:rsidR="005628AD" w:rsidRPr="005C3022" w:rsidRDefault="005628AD" w:rsidP="0030333A">
            <w:pPr>
              <w:widowControl w:val="0"/>
              <w:spacing w:line="260" w:lineRule="exact"/>
              <w:jc w:val="center"/>
              <w:rPr>
                <w:rFonts w:eastAsia="Calibri" w:cs="Arial"/>
                <w:color w:val="000000"/>
                <w:sz w:val="20"/>
                <w:szCs w:val="20"/>
              </w:rPr>
            </w:pPr>
          </w:p>
        </w:tc>
      </w:tr>
      <w:tr w:rsidR="005628AD" w:rsidRPr="005C3022" w14:paraId="7E1E1779"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626"/>
        </w:trPr>
        <w:tc>
          <w:tcPr>
            <w:tcW w:w="2632" w:type="dxa"/>
            <w:gridSpan w:val="3"/>
            <w:tcBorders>
              <w:top w:val="single" w:sz="4" w:space="0" w:color="auto"/>
              <w:left w:val="single" w:sz="4" w:space="0" w:color="auto"/>
              <w:bottom w:val="single" w:sz="4" w:space="0" w:color="auto"/>
              <w:right w:val="single" w:sz="4" w:space="0" w:color="auto"/>
            </w:tcBorders>
            <w:vAlign w:val="center"/>
          </w:tcPr>
          <w:p w14:paraId="11212B4B"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odhodkov občinskih proračunov</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40868994" w14:textId="77777777" w:rsidR="005628AD" w:rsidRPr="005C3022" w:rsidRDefault="005628AD" w:rsidP="0030333A">
            <w:pPr>
              <w:widowControl w:val="0"/>
              <w:spacing w:line="260" w:lineRule="exact"/>
              <w:jc w:val="center"/>
              <w:rPr>
                <w:rFonts w:eastAsia="Calibri" w:cs="Arial"/>
                <w:color w:val="000000"/>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0458C87D" w14:textId="77777777" w:rsidR="005628AD" w:rsidRPr="005C3022" w:rsidRDefault="005628AD" w:rsidP="0030333A">
            <w:pPr>
              <w:widowControl w:val="0"/>
              <w:spacing w:line="260" w:lineRule="exact"/>
              <w:jc w:val="center"/>
              <w:rPr>
                <w:rFonts w:eastAsia="Calibri" w:cs="Arial"/>
                <w:color w:val="000000"/>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5D100F18" w14:textId="77777777" w:rsidR="005628AD" w:rsidRPr="005C3022" w:rsidRDefault="005628AD" w:rsidP="0030333A">
            <w:pPr>
              <w:widowControl w:val="0"/>
              <w:spacing w:line="260" w:lineRule="exact"/>
              <w:jc w:val="center"/>
              <w:rPr>
                <w:rFonts w:eastAsia="Calibri" w:cs="Arial"/>
                <w:color w:val="000000"/>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4C1FE196" w14:textId="77777777" w:rsidR="005628AD" w:rsidRPr="005C3022" w:rsidRDefault="005628AD" w:rsidP="0030333A">
            <w:pPr>
              <w:widowControl w:val="0"/>
              <w:spacing w:line="260" w:lineRule="exact"/>
              <w:jc w:val="center"/>
              <w:rPr>
                <w:rFonts w:eastAsia="Calibri" w:cs="Arial"/>
                <w:color w:val="000000"/>
                <w:sz w:val="20"/>
                <w:szCs w:val="20"/>
              </w:rPr>
            </w:pPr>
          </w:p>
        </w:tc>
      </w:tr>
      <w:tr w:rsidR="005628AD" w:rsidRPr="005C3022" w14:paraId="713329FE"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425"/>
        </w:trPr>
        <w:tc>
          <w:tcPr>
            <w:tcW w:w="2632" w:type="dxa"/>
            <w:gridSpan w:val="3"/>
            <w:tcBorders>
              <w:top w:val="single" w:sz="4" w:space="0" w:color="auto"/>
              <w:left w:val="single" w:sz="4" w:space="0" w:color="auto"/>
              <w:bottom w:val="single" w:sz="4" w:space="0" w:color="auto"/>
              <w:right w:val="single" w:sz="4" w:space="0" w:color="auto"/>
            </w:tcBorders>
            <w:vAlign w:val="center"/>
          </w:tcPr>
          <w:p w14:paraId="637770F2" w14:textId="77777777" w:rsidR="005628AD" w:rsidRPr="005C3022" w:rsidRDefault="005628AD" w:rsidP="0030333A">
            <w:pPr>
              <w:widowControl w:val="0"/>
              <w:spacing w:line="260" w:lineRule="exact"/>
              <w:rPr>
                <w:rFonts w:eastAsia="Calibri" w:cs="Arial"/>
                <w:bCs/>
                <w:color w:val="000000"/>
                <w:sz w:val="20"/>
                <w:szCs w:val="20"/>
              </w:rPr>
            </w:pPr>
            <w:r w:rsidRPr="005C3022">
              <w:rPr>
                <w:rFonts w:eastAsia="Calibri" w:cs="Arial"/>
                <w:bCs/>
                <w:color w:val="000000"/>
                <w:sz w:val="20"/>
                <w:szCs w:val="20"/>
              </w:rPr>
              <w:t>Predvideno povečanje (+) ali zmanjšanje (</w:t>
            </w:r>
            <w:r w:rsidRPr="005C3022">
              <w:rPr>
                <w:rFonts w:eastAsia="Calibri" w:cs="Arial"/>
                <w:b/>
                <w:color w:val="000000"/>
                <w:sz w:val="20"/>
                <w:szCs w:val="20"/>
              </w:rPr>
              <w:t>–</w:t>
            </w:r>
            <w:r w:rsidRPr="005C3022">
              <w:rPr>
                <w:rFonts w:eastAsia="Calibri" w:cs="Arial"/>
                <w:bCs/>
                <w:color w:val="000000"/>
                <w:sz w:val="20"/>
                <w:szCs w:val="20"/>
              </w:rPr>
              <w:t>) obveznosti za druga javnofinančna sredstva</w:t>
            </w:r>
          </w:p>
        </w:tc>
        <w:tc>
          <w:tcPr>
            <w:tcW w:w="1628" w:type="dxa"/>
            <w:gridSpan w:val="3"/>
            <w:tcBorders>
              <w:top w:val="single" w:sz="4" w:space="0" w:color="auto"/>
              <w:left w:val="single" w:sz="4" w:space="0" w:color="auto"/>
              <w:bottom w:val="single" w:sz="4" w:space="0" w:color="auto"/>
              <w:right w:val="single" w:sz="4" w:space="0" w:color="auto"/>
            </w:tcBorders>
            <w:vAlign w:val="center"/>
          </w:tcPr>
          <w:p w14:paraId="7834D4A5"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1DCEAAE4" w14:textId="77777777" w:rsidR="005628AD" w:rsidRPr="005C3022" w:rsidRDefault="005628AD" w:rsidP="0030333A">
            <w:pPr>
              <w:widowControl w:val="0"/>
              <w:tabs>
                <w:tab w:val="left" w:pos="360"/>
              </w:tabs>
              <w:spacing w:line="260" w:lineRule="exact"/>
              <w:jc w:val="center"/>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C7EA481"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41799AC4" w14:textId="77777777" w:rsidR="005628AD" w:rsidRPr="005C3022" w:rsidRDefault="005628AD" w:rsidP="0030333A">
            <w:pPr>
              <w:widowControl w:val="0"/>
              <w:tabs>
                <w:tab w:val="left" w:pos="360"/>
              </w:tabs>
              <w:spacing w:line="260" w:lineRule="exact"/>
              <w:jc w:val="center"/>
              <w:outlineLvl w:val="0"/>
              <w:rPr>
                <w:rFonts w:cs="Arial"/>
                <w:color w:val="000000"/>
                <w:kern w:val="32"/>
                <w:sz w:val="20"/>
                <w:szCs w:val="20"/>
              </w:rPr>
            </w:pPr>
          </w:p>
        </w:tc>
      </w:tr>
      <w:tr w:rsidR="005628AD" w:rsidRPr="005C3022" w14:paraId="4A23AD0A"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2"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2DED87A" w14:textId="77777777" w:rsidR="005628AD" w:rsidRPr="005C3022" w:rsidRDefault="005628AD" w:rsidP="0030333A">
            <w:pPr>
              <w:widowControl w:val="0"/>
              <w:tabs>
                <w:tab w:val="left" w:pos="2340"/>
              </w:tabs>
              <w:spacing w:line="260" w:lineRule="exact"/>
              <w:ind w:left="142" w:hanging="142"/>
              <w:outlineLvl w:val="0"/>
              <w:rPr>
                <w:rFonts w:cs="Arial"/>
                <w:b/>
                <w:color w:val="000000"/>
                <w:kern w:val="32"/>
                <w:sz w:val="20"/>
                <w:szCs w:val="20"/>
              </w:rPr>
            </w:pPr>
            <w:r w:rsidRPr="005C3022">
              <w:rPr>
                <w:rFonts w:cs="Arial"/>
                <w:b/>
                <w:color w:val="000000"/>
                <w:kern w:val="32"/>
                <w:sz w:val="20"/>
                <w:szCs w:val="20"/>
              </w:rPr>
              <w:t>II. Finančne posledice za državni proračun</w:t>
            </w:r>
          </w:p>
        </w:tc>
      </w:tr>
      <w:tr w:rsidR="00C84E72" w:rsidRPr="005C3022" w14:paraId="33801883"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58"/>
        </w:trPr>
        <w:tc>
          <w:tcPr>
            <w:tcW w:w="8583"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5B247FA" w14:textId="77777777" w:rsidR="00C84E72" w:rsidRPr="005C3022" w:rsidRDefault="00C84E72" w:rsidP="0030333A">
            <w:pPr>
              <w:widowControl w:val="0"/>
              <w:tabs>
                <w:tab w:val="left" w:pos="2340"/>
              </w:tabs>
              <w:spacing w:line="260" w:lineRule="exact"/>
              <w:ind w:left="142" w:hanging="142"/>
              <w:outlineLvl w:val="0"/>
              <w:rPr>
                <w:rFonts w:cs="Arial"/>
                <w:b/>
                <w:color w:val="000000"/>
                <w:kern w:val="32"/>
                <w:sz w:val="20"/>
                <w:szCs w:val="20"/>
              </w:rPr>
            </w:pPr>
            <w:proofErr w:type="spellStart"/>
            <w:r w:rsidRPr="005C3022">
              <w:rPr>
                <w:rFonts w:cs="Arial"/>
                <w:b/>
                <w:color w:val="000000"/>
                <w:kern w:val="32"/>
                <w:sz w:val="20"/>
                <w:szCs w:val="20"/>
              </w:rPr>
              <w:t>II.a</w:t>
            </w:r>
            <w:proofErr w:type="spellEnd"/>
            <w:r w:rsidRPr="005C3022">
              <w:rPr>
                <w:rFonts w:cs="Arial"/>
                <w:b/>
                <w:color w:val="000000"/>
                <w:kern w:val="32"/>
                <w:sz w:val="20"/>
                <w:szCs w:val="20"/>
              </w:rPr>
              <w:t xml:space="preserve"> Pravice porabe za izvedbo predlaganih rešitev so zagotovljene:</w:t>
            </w:r>
          </w:p>
        </w:tc>
      </w:tr>
      <w:tr w:rsidR="002E0C24" w:rsidRPr="005C3022" w14:paraId="23348544"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439397F"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25FAA29"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1B0FA563" w14:textId="77777777" w:rsidR="002E0C24" w:rsidRPr="005C3022" w:rsidRDefault="002E0C24"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proračunske postavke</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2488D2C" w14:textId="6E3326A4" w:rsidR="002E0C24" w:rsidRPr="005C3022" w:rsidRDefault="00CB41EC" w:rsidP="0030333A">
            <w:pPr>
              <w:widowControl w:val="0"/>
              <w:spacing w:line="260" w:lineRule="exact"/>
              <w:jc w:val="center"/>
              <w:rPr>
                <w:rFonts w:eastAsia="Calibri" w:cs="Arial"/>
                <w:color w:val="000000"/>
                <w:sz w:val="20"/>
                <w:szCs w:val="20"/>
              </w:rPr>
            </w:pPr>
            <w:r>
              <w:rPr>
                <w:rFonts w:eastAsia="Calibri" w:cs="Arial"/>
                <w:color w:val="000000"/>
                <w:sz w:val="20"/>
                <w:szCs w:val="20"/>
              </w:rPr>
              <w:t>Znesek za tekoče leto (2024</w:t>
            </w:r>
            <w:r w:rsidR="002E0C24" w:rsidRPr="005C3022">
              <w:rPr>
                <w:rFonts w:eastAsia="Calibri" w:cs="Arial"/>
                <w:color w:val="000000"/>
                <w:sz w:val="20"/>
                <w:szCs w:val="20"/>
              </w:rPr>
              <w:t>)</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745CB263" w14:textId="4E86B513" w:rsidR="002E0C24" w:rsidRPr="005C3022" w:rsidRDefault="00CB41EC" w:rsidP="0030333A">
            <w:pPr>
              <w:widowControl w:val="0"/>
              <w:spacing w:line="260" w:lineRule="exact"/>
              <w:jc w:val="center"/>
              <w:rPr>
                <w:rFonts w:eastAsia="Calibri" w:cs="Arial"/>
                <w:color w:val="000000"/>
                <w:sz w:val="20"/>
                <w:szCs w:val="20"/>
              </w:rPr>
            </w:pPr>
            <w:r>
              <w:rPr>
                <w:rFonts w:eastAsia="Calibri" w:cs="Arial"/>
                <w:color w:val="000000"/>
                <w:sz w:val="20"/>
                <w:szCs w:val="20"/>
              </w:rPr>
              <w:t>Znesek za t + 1 (2025</w:t>
            </w:r>
            <w:r w:rsidR="002E0C24" w:rsidRPr="005C3022">
              <w:rPr>
                <w:rFonts w:eastAsia="Calibri" w:cs="Arial"/>
                <w:color w:val="000000"/>
                <w:sz w:val="20"/>
                <w:szCs w:val="20"/>
              </w:rPr>
              <w:t>)</w:t>
            </w:r>
          </w:p>
        </w:tc>
      </w:tr>
      <w:tr w:rsidR="002E0C24" w:rsidRPr="005C3022" w14:paraId="59FEDC3B"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30E93A93"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7E78EE11" w14:textId="77777777" w:rsidR="002E0C24" w:rsidRPr="005C3022" w:rsidRDefault="002E0C24" w:rsidP="0030333A">
            <w:pPr>
              <w:widowControl w:val="0"/>
              <w:tabs>
                <w:tab w:val="left" w:pos="360"/>
              </w:tabs>
              <w:spacing w:line="260" w:lineRule="exact"/>
              <w:outlineLvl w:val="0"/>
              <w:rPr>
                <w:rFonts w:cs="Arial"/>
                <w:iCs/>
                <w:color w:val="000000"/>
                <w:sz w:val="20"/>
                <w:szCs w:val="20"/>
              </w:rPr>
            </w:pPr>
            <w:r w:rsidRPr="005C3022">
              <w:rPr>
                <w:rFonts w:cs="Arial"/>
                <w:color w:val="000000"/>
                <w:sz w:val="20"/>
                <w:szCs w:val="20"/>
              </w:rPr>
              <w:t>2330-15-0017 M04 »Naložbe v fizična sredstva«</w:t>
            </w:r>
          </w:p>
          <w:p w14:paraId="00520C1F"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6A7C42C"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D1DADB1" w14:textId="567E7947"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36.750.000</w:t>
            </w:r>
            <w:r w:rsidR="004C4268" w:rsidRPr="005C3022">
              <w:rPr>
                <w:rFonts w:cs="Arial"/>
                <w:sz w:val="20"/>
                <w:szCs w:val="20"/>
              </w:rPr>
              <w:t>,00</w:t>
            </w:r>
            <w:r w:rsidR="002E0C24" w:rsidRPr="005C3022">
              <w:rPr>
                <w:rFonts w:cs="Arial"/>
                <w:sz w:val="20"/>
                <w:szCs w:val="20"/>
              </w:rPr>
              <w:t xml:space="preserve">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069D4223" w14:textId="7A000CE8" w:rsidR="002E0C24" w:rsidRPr="005C3022" w:rsidRDefault="00D91678" w:rsidP="0030333A">
            <w:pPr>
              <w:widowControl w:val="0"/>
              <w:tabs>
                <w:tab w:val="left" w:pos="360"/>
              </w:tabs>
              <w:spacing w:line="260" w:lineRule="exact"/>
              <w:jc w:val="right"/>
              <w:outlineLvl w:val="0"/>
              <w:rPr>
                <w:rFonts w:cs="Arial"/>
                <w:sz w:val="20"/>
                <w:szCs w:val="20"/>
              </w:rPr>
            </w:pPr>
            <w:r>
              <w:rPr>
                <w:rFonts w:cs="Arial"/>
                <w:sz w:val="20"/>
                <w:szCs w:val="20"/>
              </w:rPr>
              <w:t>5.326.153</w:t>
            </w:r>
            <w:r w:rsidR="002E0C24" w:rsidRPr="005C3022">
              <w:rPr>
                <w:rFonts w:cs="Arial"/>
                <w:sz w:val="20"/>
                <w:szCs w:val="20"/>
              </w:rPr>
              <w:t>,00 EUR</w:t>
            </w:r>
          </w:p>
        </w:tc>
      </w:tr>
      <w:tr w:rsidR="002E0C24" w:rsidRPr="005C3022" w14:paraId="6ED6C7DF"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153A105"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05511A3"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2330-15-0017 M04 »Naložbe v fizična sredstva«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7A92655D"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D47A81B" w14:textId="111DBF3C"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12.250.000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2108EF73" w14:textId="5FF9D94B" w:rsidR="002E0C24" w:rsidRPr="005C3022" w:rsidRDefault="00D91678" w:rsidP="0030333A">
            <w:pPr>
              <w:widowControl w:val="0"/>
              <w:tabs>
                <w:tab w:val="left" w:pos="360"/>
              </w:tabs>
              <w:spacing w:line="260" w:lineRule="exact"/>
              <w:jc w:val="right"/>
              <w:outlineLvl w:val="0"/>
              <w:rPr>
                <w:rFonts w:cs="Arial"/>
                <w:sz w:val="20"/>
                <w:szCs w:val="20"/>
              </w:rPr>
            </w:pPr>
            <w:r>
              <w:rPr>
                <w:rFonts w:cs="Arial"/>
                <w:sz w:val="20"/>
                <w:szCs w:val="20"/>
              </w:rPr>
              <w:t>2.456.641</w:t>
            </w:r>
            <w:r w:rsidR="002E0C24" w:rsidRPr="005C3022">
              <w:rPr>
                <w:rFonts w:cs="Arial"/>
                <w:sz w:val="20"/>
                <w:szCs w:val="20"/>
              </w:rPr>
              <w:t>,00 EUR</w:t>
            </w:r>
          </w:p>
        </w:tc>
      </w:tr>
      <w:tr w:rsidR="002E0C24" w:rsidRPr="005C3022" w14:paraId="4A1AF38C"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0BE9F96"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BFD14C8" w14:textId="77777777" w:rsidR="002E0C24" w:rsidRPr="005C3022" w:rsidRDefault="002E0C24" w:rsidP="0030333A">
            <w:pPr>
              <w:widowControl w:val="0"/>
              <w:tabs>
                <w:tab w:val="left" w:pos="360"/>
              </w:tabs>
              <w:spacing w:line="260" w:lineRule="exact"/>
              <w:outlineLvl w:val="0"/>
              <w:rPr>
                <w:rFonts w:cs="Arial"/>
                <w:color w:val="000000"/>
                <w:sz w:val="20"/>
                <w:szCs w:val="20"/>
              </w:rPr>
            </w:pPr>
            <w:r w:rsidRPr="005C3022">
              <w:rPr>
                <w:rFonts w:cs="Arial"/>
                <w:color w:val="000000"/>
                <w:sz w:val="20"/>
                <w:szCs w:val="20"/>
              </w:rPr>
              <w:t>2330-15-0017 M04 »Naložbe v fizična sredstva«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7132DF2"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221062 Program razvoja podeželja – 14–20 – EURI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5D68F54" w14:textId="41177A08" w:rsidR="002E0C24" w:rsidRPr="005C3022" w:rsidRDefault="00D91678" w:rsidP="0030333A">
            <w:pPr>
              <w:spacing w:line="260" w:lineRule="exact"/>
              <w:jc w:val="right"/>
              <w:rPr>
                <w:rFonts w:cs="Arial"/>
                <w:color w:val="000000"/>
                <w:sz w:val="20"/>
                <w:szCs w:val="20"/>
              </w:rPr>
            </w:pPr>
            <w:r w:rsidRPr="00D91678">
              <w:rPr>
                <w:rFonts w:cs="Arial"/>
                <w:sz w:val="20"/>
                <w:szCs w:val="20"/>
              </w:rPr>
              <w:t>15.450.000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7345715D" w14:textId="7D104DB7" w:rsidR="002E0C24" w:rsidRPr="005C3022" w:rsidRDefault="00D91678" w:rsidP="0030333A">
            <w:pPr>
              <w:widowControl w:val="0"/>
              <w:tabs>
                <w:tab w:val="left" w:pos="360"/>
              </w:tabs>
              <w:spacing w:line="260" w:lineRule="exact"/>
              <w:jc w:val="right"/>
              <w:outlineLvl w:val="0"/>
              <w:rPr>
                <w:rFonts w:cs="Arial"/>
                <w:sz w:val="20"/>
                <w:szCs w:val="20"/>
              </w:rPr>
            </w:pPr>
            <w:r>
              <w:rPr>
                <w:rFonts w:cs="Arial"/>
                <w:sz w:val="20"/>
                <w:szCs w:val="20"/>
              </w:rPr>
              <w:t>20.294.157</w:t>
            </w:r>
            <w:r w:rsidR="002E0C24" w:rsidRPr="005C3022">
              <w:rPr>
                <w:rFonts w:cs="Arial"/>
                <w:sz w:val="20"/>
                <w:szCs w:val="20"/>
              </w:rPr>
              <w:t>,00 EUR</w:t>
            </w:r>
          </w:p>
        </w:tc>
      </w:tr>
      <w:tr w:rsidR="002E0C24" w:rsidRPr="005C3022" w14:paraId="15A3FC66"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06FE17F5"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lastRenderedPageBreak/>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CE9BA2A"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2330-17-0028 »Gozdarska mehanizacija, oprema za sečnjo in spravilo lesa«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0D97C4E3"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1268F3F6" w14:textId="11B6B208" w:rsidR="002E0C24" w:rsidRPr="005C3022" w:rsidRDefault="00D91678" w:rsidP="0030333A">
            <w:pPr>
              <w:widowControl w:val="0"/>
              <w:tabs>
                <w:tab w:val="left" w:pos="360"/>
              </w:tabs>
              <w:spacing w:line="260" w:lineRule="exact"/>
              <w:jc w:val="right"/>
              <w:outlineLvl w:val="0"/>
              <w:rPr>
                <w:rFonts w:cs="Arial"/>
                <w:sz w:val="20"/>
                <w:szCs w:val="20"/>
              </w:rPr>
            </w:pPr>
            <w:r w:rsidRPr="005C3022">
              <w:rPr>
                <w:rFonts w:cs="Arial"/>
                <w:sz w:val="20"/>
                <w:szCs w:val="20"/>
              </w:rPr>
              <w:t>3.750.000</w:t>
            </w:r>
            <w:r w:rsidR="004C4268" w:rsidRPr="005C3022">
              <w:rPr>
                <w:rFonts w:cs="Arial"/>
                <w:sz w:val="20"/>
                <w:szCs w:val="20"/>
              </w:rPr>
              <w:t>,00</w:t>
            </w:r>
            <w:r w:rsidR="002E0C24" w:rsidRPr="005C3022">
              <w:rPr>
                <w:rFonts w:cs="Arial"/>
                <w:sz w:val="20"/>
                <w:szCs w:val="20"/>
              </w:rPr>
              <w:t xml:space="preserve">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5F63E062" w14:textId="70FD3634"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1.024.002</w:t>
            </w:r>
            <w:r w:rsidR="002E0C24" w:rsidRPr="005C3022">
              <w:rPr>
                <w:rFonts w:cs="Arial"/>
                <w:sz w:val="20"/>
                <w:szCs w:val="20"/>
              </w:rPr>
              <w:t>,00 EUR</w:t>
            </w:r>
          </w:p>
        </w:tc>
      </w:tr>
      <w:tr w:rsidR="002E0C24" w:rsidRPr="005C3022" w14:paraId="6DB78B5B"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F16A501"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32C4E9EF"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2330-17-0028 »Gozdarska mehanizacija, oprema za sečnjo in spravilo lesa«</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74F561B"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49A7334F" w14:textId="416EC664" w:rsidR="002E0C24" w:rsidRPr="005C3022" w:rsidRDefault="00D91678" w:rsidP="0030333A">
            <w:pPr>
              <w:widowControl w:val="0"/>
              <w:tabs>
                <w:tab w:val="left" w:pos="360"/>
              </w:tabs>
              <w:spacing w:line="260" w:lineRule="exact"/>
              <w:jc w:val="right"/>
              <w:outlineLvl w:val="0"/>
              <w:rPr>
                <w:rFonts w:cs="Arial"/>
                <w:sz w:val="20"/>
                <w:szCs w:val="20"/>
              </w:rPr>
            </w:pPr>
            <w:r w:rsidRPr="005C3022">
              <w:rPr>
                <w:rFonts w:cs="Arial"/>
                <w:sz w:val="20"/>
                <w:szCs w:val="20"/>
              </w:rPr>
              <w:t>1.250.000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2E682DF3" w14:textId="7AE60755"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341.334</w:t>
            </w:r>
            <w:r w:rsidR="002E0C24" w:rsidRPr="005C3022">
              <w:rPr>
                <w:rFonts w:cs="Arial"/>
                <w:sz w:val="20"/>
                <w:szCs w:val="20"/>
              </w:rPr>
              <w:t>,00 EUR</w:t>
            </w:r>
          </w:p>
        </w:tc>
      </w:tr>
      <w:tr w:rsidR="002E0C24" w:rsidRPr="005C3022" w14:paraId="2F6AB2F0"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330"/>
        </w:trPr>
        <w:tc>
          <w:tcPr>
            <w:tcW w:w="1658" w:type="dxa"/>
            <w:gridSpan w:val="2"/>
            <w:tcBorders>
              <w:top w:val="single" w:sz="4" w:space="0" w:color="auto"/>
              <w:left w:val="single" w:sz="4" w:space="0" w:color="auto"/>
              <w:bottom w:val="single" w:sz="4" w:space="0" w:color="auto"/>
              <w:right w:val="single" w:sz="4" w:space="0" w:color="auto"/>
            </w:tcBorders>
            <w:vAlign w:val="center"/>
          </w:tcPr>
          <w:p w14:paraId="356A1839"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4230076B"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2330-17-0029 »Oprema za lesno-predelovalne obrate«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7995D00"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6191ADA1" w14:textId="36EE759C"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2.250.000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2CBED128" w14:textId="4558F2DC"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1.500.000</w:t>
            </w:r>
            <w:r w:rsidR="002E0C24" w:rsidRPr="005C3022">
              <w:rPr>
                <w:rFonts w:cs="Arial"/>
                <w:sz w:val="20"/>
                <w:szCs w:val="20"/>
              </w:rPr>
              <w:t>,00 EUR</w:t>
            </w:r>
          </w:p>
        </w:tc>
      </w:tr>
      <w:tr w:rsidR="002E0C24" w:rsidRPr="005C3022" w14:paraId="0607D888"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B5F7F00"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997E65D"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2330-17-0029 »Oprema za lesno-predelovalne obrate«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236D3C94"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30B9B57C" w14:textId="7F6E427F"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750.000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5F7426F8" w14:textId="60ECC8BA" w:rsidR="002E0C24" w:rsidRPr="005C3022" w:rsidRDefault="00D91678" w:rsidP="0030333A">
            <w:pPr>
              <w:widowControl w:val="0"/>
              <w:tabs>
                <w:tab w:val="left" w:pos="360"/>
              </w:tabs>
              <w:spacing w:line="260" w:lineRule="exact"/>
              <w:jc w:val="right"/>
              <w:outlineLvl w:val="0"/>
              <w:rPr>
                <w:rFonts w:cs="Arial"/>
                <w:sz w:val="20"/>
                <w:szCs w:val="20"/>
              </w:rPr>
            </w:pPr>
            <w:r w:rsidRPr="00D91678">
              <w:rPr>
                <w:rFonts w:cs="Arial"/>
                <w:sz w:val="20"/>
                <w:szCs w:val="20"/>
              </w:rPr>
              <w:t>500.000</w:t>
            </w:r>
            <w:r w:rsidR="002E0C24" w:rsidRPr="005C3022">
              <w:rPr>
                <w:rFonts w:cs="Arial"/>
                <w:sz w:val="20"/>
                <w:szCs w:val="20"/>
              </w:rPr>
              <w:t>,00 EUR</w:t>
            </w:r>
          </w:p>
        </w:tc>
      </w:tr>
      <w:tr w:rsidR="002E0C24" w:rsidRPr="005C3022" w14:paraId="74C21661"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760A841D"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0C7B3AE8"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E8F9F2F"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140021 Program razvoja podeželja – 14–20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16DAC42A" w14:textId="2D50F7DD" w:rsidR="002E0C24" w:rsidRPr="005C3022" w:rsidRDefault="004D1C5A" w:rsidP="0030333A">
            <w:pPr>
              <w:widowControl w:val="0"/>
              <w:tabs>
                <w:tab w:val="left" w:pos="360"/>
              </w:tabs>
              <w:spacing w:line="260" w:lineRule="exact"/>
              <w:jc w:val="right"/>
              <w:outlineLvl w:val="0"/>
              <w:rPr>
                <w:rFonts w:cs="Arial"/>
                <w:sz w:val="20"/>
                <w:szCs w:val="20"/>
              </w:rPr>
            </w:pPr>
            <w:r>
              <w:rPr>
                <w:rFonts w:cs="Arial"/>
                <w:sz w:val="20"/>
                <w:szCs w:val="20"/>
              </w:rPr>
              <w:t>7.20</w:t>
            </w:r>
            <w:r w:rsidR="00B63AF6">
              <w:rPr>
                <w:rFonts w:cs="Arial"/>
                <w:sz w:val="20"/>
                <w:szCs w:val="20"/>
              </w:rPr>
              <w:t>0.000</w:t>
            </w:r>
            <w:r w:rsidR="002E0C24" w:rsidRPr="005C3022">
              <w:rPr>
                <w:rFonts w:cs="Arial"/>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61A43CEC" w14:textId="2242F574" w:rsidR="002E0C24" w:rsidRPr="005C3022" w:rsidRDefault="004D1C5A" w:rsidP="0030333A">
            <w:pPr>
              <w:widowControl w:val="0"/>
              <w:tabs>
                <w:tab w:val="left" w:pos="360"/>
              </w:tabs>
              <w:spacing w:line="260" w:lineRule="exact"/>
              <w:jc w:val="right"/>
              <w:outlineLvl w:val="0"/>
              <w:rPr>
                <w:rFonts w:cs="Arial"/>
                <w:sz w:val="20"/>
                <w:szCs w:val="20"/>
              </w:rPr>
            </w:pPr>
            <w:r>
              <w:rPr>
                <w:rFonts w:cs="Arial"/>
                <w:sz w:val="20"/>
                <w:szCs w:val="20"/>
              </w:rPr>
              <w:t>4.950</w:t>
            </w:r>
            <w:r w:rsidR="001F5E0F" w:rsidRPr="00D91678">
              <w:rPr>
                <w:rFonts w:cs="Arial"/>
                <w:sz w:val="20"/>
                <w:szCs w:val="20"/>
              </w:rPr>
              <w:t>.000</w:t>
            </w:r>
            <w:r w:rsidR="002E0C24" w:rsidRPr="005C3022">
              <w:rPr>
                <w:rFonts w:cs="Arial"/>
                <w:sz w:val="20"/>
                <w:szCs w:val="20"/>
              </w:rPr>
              <w:t>,00 EUR</w:t>
            </w:r>
          </w:p>
        </w:tc>
      </w:tr>
      <w:tr w:rsidR="002E0C24" w:rsidRPr="005C3022" w14:paraId="69050FE3"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4E16F9D"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6783B4EC"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42C0A83D"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140022 Program razvoja podeželja – 14–20 – slovenska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7402F237" w14:textId="61ACCAF7" w:rsidR="002E0C24" w:rsidRPr="005C3022" w:rsidRDefault="004D1C5A" w:rsidP="0030333A">
            <w:pPr>
              <w:spacing w:line="260" w:lineRule="exact"/>
              <w:jc w:val="right"/>
              <w:rPr>
                <w:rFonts w:cs="Arial"/>
                <w:color w:val="000000"/>
                <w:sz w:val="20"/>
                <w:szCs w:val="20"/>
              </w:rPr>
            </w:pPr>
            <w:r>
              <w:rPr>
                <w:rFonts w:cs="Arial"/>
                <w:bCs/>
                <w:color w:val="000000"/>
                <w:kern w:val="32"/>
                <w:sz w:val="20"/>
                <w:szCs w:val="20"/>
              </w:rPr>
              <w:t>2.400</w:t>
            </w:r>
            <w:r w:rsidR="00B63AF6">
              <w:rPr>
                <w:rFonts w:cs="Arial"/>
                <w:bCs/>
                <w:color w:val="000000"/>
                <w:kern w:val="32"/>
                <w:sz w:val="20"/>
                <w:szCs w:val="20"/>
              </w:rPr>
              <w:t>.000</w:t>
            </w:r>
            <w:r w:rsidR="002E0C24" w:rsidRPr="005C3022">
              <w:rPr>
                <w:rFonts w:cs="Arial"/>
                <w:bCs/>
                <w:color w:val="000000"/>
                <w:kern w:val="32"/>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301321D1" w14:textId="04729FA1" w:rsidR="002E0C24" w:rsidRPr="005C3022" w:rsidRDefault="004D1C5A" w:rsidP="0030333A">
            <w:pPr>
              <w:widowControl w:val="0"/>
              <w:tabs>
                <w:tab w:val="left" w:pos="360"/>
              </w:tabs>
              <w:spacing w:line="260" w:lineRule="exact"/>
              <w:jc w:val="right"/>
              <w:outlineLvl w:val="0"/>
              <w:rPr>
                <w:rFonts w:cs="Arial"/>
                <w:bCs/>
                <w:color w:val="000000"/>
                <w:kern w:val="32"/>
                <w:sz w:val="20"/>
                <w:szCs w:val="20"/>
              </w:rPr>
            </w:pPr>
            <w:r>
              <w:rPr>
                <w:rFonts w:cs="Arial"/>
                <w:sz w:val="20"/>
                <w:szCs w:val="20"/>
              </w:rPr>
              <w:t>1.650</w:t>
            </w:r>
            <w:r w:rsidR="001F5E0F" w:rsidRPr="00D91678">
              <w:rPr>
                <w:rFonts w:cs="Arial"/>
                <w:sz w:val="20"/>
                <w:szCs w:val="20"/>
              </w:rPr>
              <w:t>.000</w:t>
            </w:r>
            <w:r w:rsidR="002E0C24" w:rsidRPr="005C3022">
              <w:rPr>
                <w:rFonts w:cs="Arial"/>
                <w:bCs/>
                <w:color w:val="000000"/>
                <w:kern w:val="32"/>
                <w:sz w:val="20"/>
                <w:szCs w:val="20"/>
              </w:rPr>
              <w:t>,00 EUR</w:t>
            </w:r>
          </w:p>
        </w:tc>
      </w:tr>
      <w:tr w:rsidR="002E0C24" w:rsidRPr="005C3022" w14:paraId="1BD4CC49"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023F63D1"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54E4EF10" w14:textId="77777777" w:rsidR="002E0C24" w:rsidRPr="005C3022" w:rsidRDefault="002E0C24" w:rsidP="0030333A">
            <w:pPr>
              <w:widowControl w:val="0"/>
              <w:tabs>
                <w:tab w:val="left" w:pos="360"/>
              </w:tabs>
              <w:spacing w:line="260" w:lineRule="exact"/>
              <w:outlineLvl w:val="0"/>
              <w:rPr>
                <w:rFonts w:cs="Arial"/>
                <w:color w:val="000000"/>
                <w:sz w:val="20"/>
                <w:szCs w:val="20"/>
              </w:rPr>
            </w:pPr>
            <w:r w:rsidRPr="005C3022">
              <w:rPr>
                <w:rFonts w:cs="Arial"/>
                <w:color w:val="000000"/>
                <w:sz w:val="20"/>
                <w:szCs w:val="20"/>
              </w:rPr>
              <w:t>2330-15-0018 M06 »Razvoj kmetij in kmetijskih podjetij«</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DB4241C" w14:textId="77777777" w:rsidR="002E0C24" w:rsidRPr="005C3022" w:rsidRDefault="002E0C24"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221062 Program razvoja podeželja – 14–20 – EURI –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32DA3B36" w14:textId="7BE3EA9F" w:rsidR="002E0C24" w:rsidRPr="005C3022" w:rsidRDefault="00D91678" w:rsidP="0030333A">
            <w:pPr>
              <w:spacing w:line="260" w:lineRule="exact"/>
              <w:jc w:val="right"/>
              <w:rPr>
                <w:rFonts w:cs="Arial"/>
                <w:bCs/>
                <w:color w:val="000000"/>
                <w:kern w:val="32"/>
                <w:sz w:val="20"/>
                <w:szCs w:val="20"/>
              </w:rPr>
            </w:pPr>
            <w:r w:rsidRPr="005C3022">
              <w:rPr>
                <w:rFonts w:cs="Arial"/>
                <w:bCs/>
                <w:color w:val="000000"/>
                <w:kern w:val="32"/>
                <w:sz w:val="20"/>
                <w:szCs w:val="20"/>
              </w:rPr>
              <w:t>4.000.000</w:t>
            </w:r>
            <w:r w:rsidR="002E0C24" w:rsidRPr="005C3022">
              <w:rPr>
                <w:rFonts w:cs="Arial"/>
                <w:bCs/>
                <w:color w:val="000000"/>
                <w:kern w:val="32"/>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791E55F7" w14:textId="077C9F53" w:rsidR="002E0C24" w:rsidRPr="005C3022" w:rsidRDefault="001F5E0F" w:rsidP="0030333A">
            <w:pPr>
              <w:widowControl w:val="0"/>
              <w:tabs>
                <w:tab w:val="left" w:pos="360"/>
              </w:tabs>
              <w:spacing w:line="260" w:lineRule="exact"/>
              <w:jc w:val="right"/>
              <w:outlineLvl w:val="0"/>
              <w:rPr>
                <w:rFonts w:cs="Arial"/>
                <w:bCs/>
                <w:color w:val="000000"/>
                <w:kern w:val="32"/>
                <w:sz w:val="20"/>
                <w:szCs w:val="20"/>
              </w:rPr>
            </w:pPr>
            <w:r>
              <w:rPr>
                <w:rFonts w:cs="Arial"/>
                <w:bCs/>
                <w:color w:val="000000"/>
                <w:kern w:val="32"/>
                <w:sz w:val="20"/>
                <w:szCs w:val="20"/>
              </w:rPr>
              <w:t>3.500.000</w:t>
            </w:r>
            <w:r w:rsidR="002E0C24" w:rsidRPr="005C3022">
              <w:rPr>
                <w:rFonts w:cs="Arial"/>
                <w:bCs/>
                <w:color w:val="000000"/>
                <w:kern w:val="32"/>
                <w:sz w:val="20"/>
                <w:szCs w:val="20"/>
              </w:rPr>
              <w:t>,00 EUR</w:t>
            </w:r>
          </w:p>
        </w:tc>
      </w:tr>
      <w:tr w:rsidR="003039AF" w:rsidRPr="005C3022" w14:paraId="24EC2696"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4DADC132" w14:textId="7955F408" w:rsidR="003039AF" w:rsidRPr="005C3022" w:rsidRDefault="003039AF"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1DD9693E" w14:textId="1C049387" w:rsidR="003039AF" w:rsidRPr="00D8668C" w:rsidRDefault="00CB41EC" w:rsidP="0030333A">
            <w:pPr>
              <w:widowControl w:val="0"/>
              <w:tabs>
                <w:tab w:val="left" w:pos="360"/>
              </w:tabs>
              <w:spacing w:line="260" w:lineRule="exact"/>
              <w:outlineLvl w:val="0"/>
              <w:rPr>
                <w:rFonts w:cs="Arial"/>
                <w:sz w:val="20"/>
                <w:szCs w:val="20"/>
              </w:rPr>
            </w:pPr>
            <w:r>
              <w:rPr>
                <w:rFonts w:cs="Arial"/>
                <w:sz w:val="20"/>
                <w:szCs w:val="20"/>
              </w:rPr>
              <w:t>2330-24-0033</w:t>
            </w:r>
            <w:r w:rsidRPr="00D8668C">
              <w:rPr>
                <w:rFonts w:cs="Arial"/>
                <w:sz w:val="20"/>
                <w:szCs w:val="20"/>
              </w:rPr>
              <w:t xml:space="preserve"> </w:t>
            </w:r>
            <w:r w:rsidR="003039AF" w:rsidRPr="00D8668C">
              <w:rPr>
                <w:rFonts w:cs="Arial"/>
                <w:sz w:val="20"/>
                <w:szCs w:val="20"/>
              </w:rPr>
              <w:t xml:space="preserve">M05 »Obnova </w:t>
            </w:r>
            <w:r w:rsidR="00F6053F" w:rsidRPr="00D8668C">
              <w:rPr>
                <w:rFonts w:cs="Arial"/>
                <w:sz w:val="20"/>
                <w:szCs w:val="20"/>
              </w:rPr>
              <w:t>potenciala kmetijske proizvodnje</w:t>
            </w:r>
            <w:r w:rsidR="003039AF" w:rsidRPr="00D8668C">
              <w:rPr>
                <w:rFonts w:cs="Arial"/>
                <w:sz w:val="20"/>
                <w:szCs w:val="20"/>
              </w:rPr>
              <w:t>«</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38A72D57" w14:textId="6F67B510" w:rsidR="003039AF" w:rsidRPr="00D8668C" w:rsidRDefault="00486054" w:rsidP="0030333A">
            <w:pPr>
              <w:widowControl w:val="0"/>
              <w:tabs>
                <w:tab w:val="left" w:pos="360"/>
              </w:tabs>
              <w:spacing w:line="260" w:lineRule="exact"/>
              <w:outlineLvl w:val="0"/>
              <w:rPr>
                <w:rFonts w:cs="Arial"/>
                <w:bCs/>
                <w:kern w:val="32"/>
                <w:sz w:val="20"/>
                <w:szCs w:val="20"/>
              </w:rPr>
            </w:pPr>
            <w:r>
              <w:rPr>
                <w:rFonts w:cs="Arial"/>
                <w:bCs/>
                <w:kern w:val="32"/>
                <w:sz w:val="20"/>
                <w:szCs w:val="20"/>
              </w:rPr>
              <w:t xml:space="preserve">241069 </w:t>
            </w:r>
            <w:r w:rsidRPr="00486054">
              <w:rPr>
                <w:rFonts w:cs="Arial"/>
                <w:bCs/>
                <w:kern w:val="32"/>
                <w:sz w:val="20"/>
                <w:szCs w:val="20"/>
              </w:rPr>
              <w:t>PRP 2014-2020 - naravne nesreče 4.8.2023 EU</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008336D4" w14:textId="193C1732" w:rsidR="003039AF" w:rsidRPr="00D8668C" w:rsidRDefault="00CB41EC" w:rsidP="0030333A">
            <w:pPr>
              <w:spacing w:line="260" w:lineRule="exact"/>
              <w:jc w:val="right"/>
              <w:rPr>
                <w:rFonts w:cs="Arial"/>
                <w:bCs/>
                <w:kern w:val="32"/>
                <w:sz w:val="20"/>
                <w:szCs w:val="20"/>
              </w:rPr>
            </w:pPr>
            <w:r>
              <w:rPr>
                <w:rFonts w:cs="Arial"/>
                <w:sz w:val="20"/>
                <w:szCs w:val="20"/>
              </w:rPr>
              <w:t>2.025.0</w:t>
            </w:r>
            <w:r w:rsidRPr="00D8668C">
              <w:rPr>
                <w:rFonts w:cs="Arial"/>
                <w:sz w:val="20"/>
                <w:szCs w:val="20"/>
              </w:rPr>
              <w:t>00</w:t>
            </w:r>
            <w:r>
              <w:rPr>
                <w:rFonts w:cs="Arial"/>
                <w:sz w:val="20"/>
                <w:szCs w:val="20"/>
              </w:rPr>
              <w:t>,00</w:t>
            </w:r>
            <w:r w:rsidRPr="00D8668C">
              <w:rPr>
                <w:rFonts w:cs="Arial"/>
                <w:sz w:val="20"/>
                <w:szCs w:val="20"/>
              </w:rPr>
              <w:t xml:space="preserve"> </w:t>
            </w:r>
            <w:r w:rsidR="003039AF" w:rsidRPr="00D8668C">
              <w:rPr>
                <w:rFonts w:cs="Arial"/>
                <w:sz w:val="20"/>
                <w:szCs w:val="20"/>
              </w:rPr>
              <w:t>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44DB1CC9" w14:textId="41756351" w:rsidR="003039AF" w:rsidRPr="00D8668C" w:rsidRDefault="00CB41EC" w:rsidP="0030333A">
            <w:pPr>
              <w:widowControl w:val="0"/>
              <w:tabs>
                <w:tab w:val="left" w:pos="360"/>
              </w:tabs>
              <w:spacing w:line="260" w:lineRule="exact"/>
              <w:jc w:val="right"/>
              <w:outlineLvl w:val="0"/>
              <w:rPr>
                <w:rFonts w:cs="Arial"/>
                <w:bCs/>
                <w:kern w:val="32"/>
                <w:sz w:val="20"/>
                <w:szCs w:val="20"/>
              </w:rPr>
            </w:pPr>
            <w:r>
              <w:rPr>
                <w:rFonts w:cs="Arial"/>
                <w:bCs/>
                <w:kern w:val="32"/>
                <w:sz w:val="20"/>
                <w:szCs w:val="20"/>
              </w:rPr>
              <w:t>4.725</w:t>
            </w:r>
            <w:r w:rsidRPr="00D8668C">
              <w:rPr>
                <w:rFonts w:cs="Arial"/>
                <w:bCs/>
                <w:kern w:val="32"/>
                <w:sz w:val="20"/>
                <w:szCs w:val="20"/>
              </w:rPr>
              <w:t>.000</w:t>
            </w:r>
            <w:r w:rsidR="00F6053F" w:rsidRPr="00D8668C">
              <w:rPr>
                <w:rFonts w:cs="Arial"/>
                <w:sz w:val="20"/>
                <w:szCs w:val="20"/>
              </w:rPr>
              <w:t>,00</w:t>
            </w:r>
            <w:r w:rsidR="003039AF" w:rsidRPr="00D8668C">
              <w:rPr>
                <w:rFonts w:cs="Arial"/>
                <w:sz w:val="20"/>
                <w:szCs w:val="20"/>
              </w:rPr>
              <w:t xml:space="preserve"> EUR</w:t>
            </w:r>
          </w:p>
        </w:tc>
      </w:tr>
      <w:tr w:rsidR="005D3873" w:rsidRPr="005C3022" w14:paraId="5BC496F7"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C43CBB8" w14:textId="11FE3005" w:rsidR="005D3873" w:rsidRPr="005C3022" w:rsidRDefault="005D3873" w:rsidP="0030333A">
            <w:pPr>
              <w:widowControl w:val="0"/>
              <w:tabs>
                <w:tab w:val="left" w:pos="360"/>
              </w:tabs>
              <w:spacing w:line="260" w:lineRule="exact"/>
              <w:outlineLvl w:val="0"/>
              <w:rPr>
                <w:rFonts w:cs="Arial"/>
                <w:bCs/>
                <w:color w:val="000000"/>
                <w:kern w:val="32"/>
                <w:sz w:val="20"/>
                <w:szCs w:val="20"/>
              </w:rPr>
            </w:pPr>
            <w:r w:rsidRPr="005C3022">
              <w:rPr>
                <w:rFonts w:cs="Arial"/>
                <w:bCs/>
                <w:color w:val="000000"/>
                <w:kern w:val="32"/>
                <w:sz w:val="20"/>
                <w:szCs w:val="20"/>
              </w:rPr>
              <w:lastRenderedPageBreak/>
              <w:t>Ministrstvo za kmetijstvo, gozdarstvo in prehrano</w:t>
            </w:r>
          </w:p>
        </w:tc>
        <w:tc>
          <w:tcPr>
            <w:tcW w:w="1561" w:type="dxa"/>
            <w:gridSpan w:val="2"/>
            <w:tcBorders>
              <w:top w:val="single" w:sz="4" w:space="0" w:color="auto"/>
              <w:left w:val="single" w:sz="4" w:space="0" w:color="auto"/>
              <w:bottom w:val="single" w:sz="4" w:space="0" w:color="auto"/>
              <w:right w:val="single" w:sz="4" w:space="0" w:color="auto"/>
            </w:tcBorders>
            <w:vAlign w:val="center"/>
          </w:tcPr>
          <w:p w14:paraId="2FEB282A" w14:textId="178D1996" w:rsidR="005D3873" w:rsidRPr="00D8668C" w:rsidRDefault="00CB41EC" w:rsidP="0030333A">
            <w:pPr>
              <w:widowControl w:val="0"/>
              <w:tabs>
                <w:tab w:val="left" w:pos="360"/>
              </w:tabs>
              <w:spacing w:line="260" w:lineRule="exact"/>
              <w:outlineLvl w:val="0"/>
              <w:rPr>
                <w:rFonts w:cs="Arial"/>
                <w:sz w:val="20"/>
                <w:szCs w:val="20"/>
              </w:rPr>
            </w:pPr>
            <w:r>
              <w:rPr>
                <w:rFonts w:cs="Arial"/>
                <w:sz w:val="20"/>
                <w:szCs w:val="20"/>
              </w:rPr>
              <w:t>2330-24-0033</w:t>
            </w:r>
            <w:r w:rsidR="005D3873" w:rsidRPr="00D8668C">
              <w:rPr>
                <w:rFonts w:cs="Arial"/>
                <w:sz w:val="20"/>
                <w:szCs w:val="20"/>
              </w:rPr>
              <w:t xml:space="preserve"> M05 »Obnova potenciala kmetijske proizvodnje«</w:t>
            </w:r>
          </w:p>
        </w:tc>
        <w:tc>
          <w:tcPr>
            <w:tcW w:w="1276" w:type="dxa"/>
            <w:gridSpan w:val="3"/>
            <w:tcBorders>
              <w:top w:val="single" w:sz="4" w:space="0" w:color="auto"/>
              <w:left w:val="single" w:sz="4" w:space="0" w:color="auto"/>
              <w:bottom w:val="single" w:sz="4" w:space="0" w:color="auto"/>
              <w:right w:val="single" w:sz="4" w:space="0" w:color="auto"/>
            </w:tcBorders>
            <w:vAlign w:val="center"/>
          </w:tcPr>
          <w:p w14:paraId="6B709052" w14:textId="68BE2B72" w:rsidR="005D3873" w:rsidRPr="00D8668C" w:rsidRDefault="00486054" w:rsidP="0030333A">
            <w:pPr>
              <w:widowControl w:val="0"/>
              <w:tabs>
                <w:tab w:val="left" w:pos="360"/>
              </w:tabs>
              <w:spacing w:line="260" w:lineRule="exact"/>
              <w:outlineLvl w:val="0"/>
              <w:rPr>
                <w:rFonts w:cs="Arial"/>
                <w:bCs/>
                <w:kern w:val="32"/>
                <w:sz w:val="20"/>
                <w:szCs w:val="20"/>
              </w:rPr>
            </w:pPr>
            <w:r>
              <w:rPr>
                <w:rFonts w:cs="Arial"/>
                <w:bCs/>
                <w:kern w:val="32"/>
                <w:sz w:val="20"/>
                <w:szCs w:val="20"/>
              </w:rPr>
              <w:t xml:space="preserve">241070 </w:t>
            </w:r>
            <w:r w:rsidRPr="00486054">
              <w:rPr>
                <w:rFonts w:cs="Arial"/>
                <w:bCs/>
                <w:kern w:val="32"/>
                <w:sz w:val="20"/>
                <w:szCs w:val="20"/>
              </w:rPr>
              <w:t>PRP 2014-20</w:t>
            </w:r>
            <w:r>
              <w:rPr>
                <w:rFonts w:cs="Arial"/>
                <w:bCs/>
                <w:kern w:val="32"/>
                <w:sz w:val="20"/>
                <w:szCs w:val="20"/>
              </w:rPr>
              <w:t>20 - naravne nesreče 4.8.2023 slo. udeležba</w:t>
            </w:r>
          </w:p>
        </w:tc>
        <w:tc>
          <w:tcPr>
            <w:tcW w:w="1984" w:type="dxa"/>
            <w:gridSpan w:val="6"/>
            <w:tcBorders>
              <w:top w:val="single" w:sz="4" w:space="0" w:color="auto"/>
              <w:left w:val="single" w:sz="4" w:space="0" w:color="auto"/>
              <w:bottom w:val="single" w:sz="4" w:space="0" w:color="auto"/>
              <w:right w:val="single" w:sz="4" w:space="0" w:color="auto"/>
            </w:tcBorders>
            <w:vAlign w:val="center"/>
          </w:tcPr>
          <w:p w14:paraId="585D9B6A" w14:textId="1E5E117A" w:rsidR="005D3873" w:rsidRPr="00D8668C" w:rsidRDefault="00CB41EC" w:rsidP="0030333A">
            <w:pPr>
              <w:spacing w:line="260" w:lineRule="exact"/>
              <w:jc w:val="right"/>
              <w:rPr>
                <w:rFonts w:cs="Arial"/>
                <w:bCs/>
                <w:kern w:val="32"/>
                <w:sz w:val="20"/>
                <w:szCs w:val="20"/>
              </w:rPr>
            </w:pPr>
            <w:r>
              <w:rPr>
                <w:rFonts w:cs="Arial"/>
                <w:bCs/>
                <w:kern w:val="32"/>
                <w:sz w:val="20"/>
                <w:szCs w:val="20"/>
              </w:rPr>
              <w:t>675.000</w:t>
            </w:r>
            <w:r w:rsidR="005D3873" w:rsidRPr="00D8668C">
              <w:rPr>
                <w:rFonts w:cs="Arial"/>
                <w:bCs/>
                <w:kern w:val="32"/>
                <w:sz w:val="20"/>
                <w:szCs w:val="20"/>
              </w:rPr>
              <w:t>,00 EUR</w:t>
            </w:r>
          </w:p>
        </w:tc>
        <w:tc>
          <w:tcPr>
            <w:tcW w:w="2104" w:type="dxa"/>
            <w:gridSpan w:val="2"/>
            <w:tcBorders>
              <w:top w:val="single" w:sz="4" w:space="0" w:color="auto"/>
              <w:left w:val="single" w:sz="4" w:space="0" w:color="auto"/>
              <w:bottom w:val="single" w:sz="4" w:space="0" w:color="auto"/>
              <w:right w:val="single" w:sz="4" w:space="0" w:color="auto"/>
            </w:tcBorders>
            <w:vAlign w:val="center"/>
          </w:tcPr>
          <w:p w14:paraId="1A2014A4" w14:textId="24680811" w:rsidR="005D3873" w:rsidRPr="00D8668C" w:rsidRDefault="00CB41EC" w:rsidP="0030333A">
            <w:pPr>
              <w:widowControl w:val="0"/>
              <w:tabs>
                <w:tab w:val="left" w:pos="360"/>
              </w:tabs>
              <w:spacing w:line="260" w:lineRule="exact"/>
              <w:jc w:val="right"/>
              <w:outlineLvl w:val="0"/>
              <w:rPr>
                <w:rFonts w:cs="Arial"/>
                <w:bCs/>
                <w:kern w:val="32"/>
                <w:sz w:val="20"/>
                <w:szCs w:val="20"/>
              </w:rPr>
            </w:pPr>
            <w:r>
              <w:rPr>
                <w:rFonts w:cs="Arial"/>
                <w:bCs/>
                <w:kern w:val="32"/>
                <w:sz w:val="20"/>
                <w:szCs w:val="20"/>
              </w:rPr>
              <w:t>1.575.000</w:t>
            </w:r>
            <w:r w:rsidR="005D3873" w:rsidRPr="00D8668C">
              <w:rPr>
                <w:rFonts w:cs="Arial"/>
                <w:bCs/>
                <w:kern w:val="32"/>
                <w:sz w:val="20"/>
                <w:szCs w:val="20"/>
              </w:rPr>
              <w:t>,00EUR</w:t>
            </w:r>
          </w:p>
        </w:tc>
      </w:tr>
      <w:tr w:rsidR="002E0C24" w:rsidRPr="005C3022" w14:paraId="028232D2"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4495" w:type="dxa"/>
            <w:gridSpan w:val="7"/>
            <w:tcBorders>
              <w:top w:val="single" w:sz="4" w:space="0" w:color="auto"/>
              <w:left w:val="single" w:sz="4" w:space="0" w:color="auto"/>
              <w:bottom w:val="single" w:sz="4" w:space="0" w:color="auto"/>
              <w:right w:val="single" w:sz="4" w:space="0" w:color="auto"/>
            </w:tcBorders>
            <w:vAlign w:val="center"/>
          </w:tcPr>
          <w:p w14:paraId="12910616" w14:textId="77777777" w:rsidR="002E0C24" w:rsidRPr="00D8668C" w:rsidRDefault="002E0C24" w:rsidP="0030333A">
            <w:pPr>
              <w:widowControl w:val="0"/>
              <w:tabs>
                <w:tab w:val="left" w:pos="360"/>
              </w:tabs>
              <w:spacing w:line="260" w:lineRule="exact"/>
              <w:outlineLvl w:val="0"/>
              <w:rPr>
                <w:rFonts w:cs="Arial"/>
                <w:b/>
                <w:kern w:val="32"/>
                <w:sz w:val="20"/>
                <w:szCs w:val="20"/>
              </w:rPr>
            </w:pPr>
            <w:r w:rsidRPr="00D8668C">
              <w:rPr>
                <w:rFonts w:cs="Arial"/>
                <w:b/>
                <w:kern w:val="32"/>
                <w:sz w:val="20"/>
                <w:szCs w:val="20"/>
              </w:rPr>
              <w:t>SKUPAJ</w:t>
            </w:r>
          </w:p>
        </w:tc>
        <w:tc>
          <w:tcPr>
            <w:tcW w:w="1984" w:type="dxa"/>
            <w:gridSpan w:val="6"/>
            <w:tcBorders>
              <w:top w:val="single" w:sz="4" w:space="0" w:color="auto"/>
              <w:left w:val="single" w:sz="4" w:space="0" w:color="auto"/>
              <w:bottom w:val="single" w:sz="4" w:space="0" w:color="auto"/>
              <w:right w:val="single" w:sz="4" w:space="0" w:color="auto"/>
            </w:tcBorders>
          </w:tcPr>
          <w:p w14:paraId="60A3394E" w14:textId="333BC795" w:rsidR="002E0C24" w:rsidRPr="00D8668C" w:rsidRDefault="004D1C5A" w:rsidP="0030333A">
            <w:pPr>
              <w:spacing w:line="260" w:lineRule="exact"/>
              <w:jc w:val="right"/>
              <w:rPr>
                <w:rFonts w:cs="Arial"/>
                <w:sz w:val="20"/>
                <w:szCs w:val="20"/>
              </w:rPr>
            </w:pPr>
            <w:r>
              <w:rPr>
                <w:rFonts w:cs="Arial"/>
                <w:sz w:val="20"/>
                <w:szCs w:val="20"/>
              </w:rPr>
              <w:t>88.7</w:t>
            </w:r>
            <w:r w:rsidR="00B63AF6">
              <w:rPr>
                <w:rFonts w:cs="Arial"/>
                <w:sz w:val="20"/>
                <w:szCs w:val="20"/>
              </w:rPr>
              <w:t>50.000</w:t>
            </w:r>
            <w:r w:rsidR="002E0C24" w:rsidRPr="00D8668C">
              <w:rPr>
                <w:rFonts w:cs="Arial"/>
                <w:sz w:val="20"/>
                <w:szCs w:val="20"/>
              </w:rPr>
              <w:t xml:space="preserve">,00 </w:t>
            </w:r>
            <w:r w:rsidR="002E0C24" w:rsidRPr="00D8668C">
              <w:rPr>
                <w:rFonts w:cs="Arial"/>
                <w:bCs/>
                <w:kern w:val="32"/>
                <w:sz w:val="20"/>
                <w:szCs w:val="20"/>
              </w:rPr>
              <w:t>EUR</w:t>
            </w:r>
          </w:p>
        </w:tc>
        <w:tc>
          <w:tcPr>
            <w:tcW w:w="2104" w:type="dxa"/>
            <w:gridSpan w:val="2"/>
            <w:tcBorders>
              <w:top w:val="single" w:sz="4" w:space="0" w:color="auto"/>
              <w:left w:val="single" w:sz="4" w:space="0" w:color="auto"/>
              <w:bottom w:val="single" w:sz="4" w:space="0" w:color="auto"/>
              <w:right w:val="single" w:sz="4" w:space="0" w:color="auto"/>
            </w:tcBorders>
          </w:tcPr>
          <w:p w14:paraId="70DA51D4" w14:textId="2150B887" w:rsidR="002E0C24" w:rsidRPr="00D8668C" w:rsidRDefault="004D1C5A" w:rsidP="0030333A">
            <w:pPr>
              <w:widowControl w:val="0"/>
              <w:tabs>
                <w:tab w:val="left" w:pos="360"/>
              </w:tabs>
              <w:spacing w:line="260" w:lineRule="exact"/>
              <w:jc w:val="center"/>
              <w:outlineLvl w:val="0"/>
              <w:rPr>
                <w:rFonts w:cs="Arial"/>
                <w:kern w:val="32"/>
                <w:sz w:val="20"/>
                <w:szCs w:val="20"/>
              </w:rPr>
            </w:pPr>
            <w:r>
              <w:rPr>
                <w:rFonts w:cs="Arial"/>
                <w:kern w:val="32"/>
                <w:sz w:val="20"/>
                <w:szCs w:val="20"/>
              </w:rPr>
              <w:t>47.8</w:t>
            </w:r>
            <w:r w:rsidR="00B63AF6">
              <w:rPr>
                <w:rFonts w:cs="Arial"/>
                <w:kern w:val="32"/>
                <w:sz w:val="20"/>
                <w:szCs w:val="20"/>
              </w:rPr>
              <w:t>42.287</w:t>
            </w:r>
            <w:r w:rsidR="005D3873" w:rsidRPr="00D8668C">
              <w:rPr>
                <w:rFonts w:cs="Arial"/>
                <w:kern w:val="32"/>
                <w:sz w:val="20"/>
                <w:szCs w:val="20"/>
              </w:rPr>
              <w:t>,00 EUR</w:t>
            </w:r>
          </w:p>
        </w:tc>
      </w:tr>
      <w:tr w:rsidR="005628AD" w:rsidRPr="005C3022" w14:paraId="6F1F81D7"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96"/>
        </w:trPr>
        <w:tc>
          <w:tcPr>
            <w:tcW w:w="8582" w:type="dxa"/>
            <w:gridSpan w:val="15"/>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57E45F0E" w14:textId="77777777" w:rsidR="005628AD" w:rsidRPr="005C3022" w:rsidRDefault="005628AD" w:rsidP="0030333A">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t>II.b</w:t>
            </w:r>
            <w:proofErr w:type="spellEnd"/>
            <w:r w:rsidRPr="005C3022">
              <w:rPr>
                <w:rFonts w:cs="Arial"/>
                <w:b/>
                <w:color w:val="000000"/>
                <w:kern w:val="32"/>
                <w:sz w:val="20"/>
                <w:szCs w:val="20"/>
              </w:rPr>
              <w:t xml:space="preserve"> Manjkajoče pravice porabe bodo zagotovljene s prerazporeditvijo:</w:t>
            </w:r>
          </w:p>
        </w:tc>
      </w:tr>
      <w:tr w:rsidR="005628AD" w:rsidRPr="005C3022" w14:paraId="56E98528"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1658" w:type="dxa"/>
            <w:gridSpan w:val="2"/>
            <w:tcBorders>
              <w:top w:val="single" w:sz="4" w:space="0" w:color="auto"/>
              <w:left w:val="single" w:sz="4" w:space="0" w:color="auto"/>
              <w:bottom w:val="single" w:sz="4" w:space="0" w:color="auto"/>
              <w:right w:val="single" w:sz="4" w:space="0" w:color="auto"/>
            </w:tcBorders>
            <w:vAlign w:val="center"/>
          </w:tcPr>
          <w:p w14:paraId="26C4F936"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Ime proračunskega uporabnika </w:t>
            </w: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6D9959DE"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Šifra in naziv ukrepa, projekta</w:t>
            </w: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2F197DE7"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Šifra in naziv proračunske postavke </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7FFFE241"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Znesek za tekoče leto (t)</w:t>
            </w: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1697C191" w14:textId="77777777" w:rsidR="005628AD" w:rsidRPr="005C3022" w:rsidRDefault="005628AD" w:rsidP="0030333A">
            <w:pPr>
              <w:widowControl w:val="0"/>
              <w:spacing w:line="260" w:lineRule="exact"/>
              <w:jc w:val="center"/>
              <w:rPr>
                <w:rFonts w:eastAsia="Calibri" w:cs="Arial"/>
                <w:color w:val="000000"/>
                <w:sz w:val="20"/>
                <w:szCs w:val="20"/>
              </w:rPr>
            </w:pPr>
            <w:r w:rsidRPr="005C3022">
              <w:rPr>
                <w:rFonts w:eastAsia="Calibri" w:cs="Arial"/>
                <w:color w:val="000000"/>
                <w:sz w:val="20"/>
                <w:szCs w:val="20"/>
              </w:rPr>
              <w:t xml:space="preserve">Znesek za t + 1 </w:t>
            </w:r>
          </w:p>
        </w:tc>
      </w:tr>
      <w:tr w:rsidR="005628AD" w:rsidRPr="005C3022" w14:paraId="527B2291"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7A6332F"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1E06823F"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7ABF5B23"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1A184D05"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314F83AC"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0B79F492"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1658" w:type="dxa"/>
            <w:gridSpan w:val="2"/>
            <w:tcBorders>
              <w:top w:val="single" w:sz="4" w:space="0" w:color="auto"/>
              <w:left w:val="single" w:sz="4" w:space="0" w:color="auto"/>
              <w:bottom w:val="single" w:sz="4" w:space="0" w:color="auto"/>
              <w:right w:val="single" w:sz="4" w:space="0" w:color="auto"/>
            </w:tcBorders>
            <w:vAlign w:val="center"/>
          </w:tcPr>
          <w:p w14:paraId="58EA00A5"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224" w:type="dxa"/>
            <w:gridSpan w:val="3"/>
            <w:tcBorders>
              <w:top w:val="single" w:sz="4" w:space="0" w:color="auto"/>
              <w:left w:val="single" w:sz="4" w:space="0" w:color="auto"/>
              <w:bottom w:val="single" w:sz="4" w:space="0" w:color="auto"/>
              <w:right w:val="single" w:sz="4" w:space="0" w:color="auto"/>
            </w:tcBorders>
            <w:vAlign w:val="center"/>
          </w:tcPr>
          <w:p w14:paraId="2427B055"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206" w:type="dxa"/>
            <w:gridSpan w:val="3"/>
            <w:tcBorders>
              <w:top w:val="single" w:sz="4" w:space="0" w:color="auto"/>
              <w:left w:val="single" w:sz="4" w:space="0" w:color="auto"/>
              <w:bottom w:val="single" w:sz="4" w:space="0" w:color="auto"/>
              <w:right w:val="single" w:sz="4" w:space="0" w:color="auto"/>
            </w:tcBorders>
            <w:vAlign w:val="center"/>
          </w:tcPr>
          <w:p w14:paraId="21A4600F"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A05D540"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0CD2BBC4"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6A69762D"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5088" w:type="dxa"/>
            <w:gridSpan w:val="8"/>
            <w:tcBorders>
              <w:top w:val="single" w:sz="4" w:space="0" w:color="auto"/>
              <w:left w:val="single" w:sz="4" w:space="0" w:color="auto"/>
              <w:bottom w:val="single" w:sz="4" w:space="0" w:color="auto"/>
              <w:right w:val="single" w:sz="4" w:space="0" w:color="auto"/>
            </w:tcBorders>
            <w:vAlign w:val="center"/>
          </w:tcPr>
          <w:p w14:paraId="60A83883"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356" w:type="dxa"/>
            <w:gridSpan w:val="4"/>
            <w:tcBorders>
              <w:top w:val="single" w:sz="4" w:space="0" w:color="auto"/>
              <w:left w:val="single" w:sz="4" w:space="0" w:color="auto"/>
              <w:bottom w:val="single" w:sz="4" w:space="0" w:color="auto"/>
              <w:right w:val="single" w:sz="4" w:space="0" w:color="auto"/>
            </w:tcBorders>
            <w:vAlign w:val="center"/>
          </w:tcPr>
          <w:p w14:paraId="308CF1A0"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c>
          <w:tcPr>
            <w:tcW w:w="2138" w:type="dxa"/>
            <w:gridSpan w:val="3"/>
            <w:tcBorders>
              <w:top w:val="single" w:sz="4" w:space="0" w:color="auto"/>
              <w:left w:val="single" w:sz="4" w:space="0" w:color="auto"/>
              <w:bottom w:val="single" w:sz="4" w:space="0" w:color="auto"/>
              <w:right w:val="single" w:sz="4" w:space="0" w:color="auto"/>
            </w:tcBorders>
            <w:vAlign w:val="center"/>
          </w:tcPr>
          <w:p w14:paraId="2A1E6084"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r>
      <w:tr w:rsidR="005628AD" w:rsidRPr="005C3022" w14:paraId="50513735"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208"/>
        </w:trPr>
        <w:tc>
          <w:tcPr>
            <w:tcW w:w="8582" w:type="dxa"/>
            <w:gridSpan w:val="15"/>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AE78E76" w14:textId="77777777" w:rsidR="005628AD" w:rsidRPr="005C3022" w:rsidRDefault="005628AD" w:rsidP="0030333A">
            <w:pPr>
              <w:widowControl w:val="0"/>
              <w:tabs>
                <w:tab w:val="left" w:pos="2340"/>
              </w:tabs>
              <w:spacing w:line="260" w:lineRule="exact"/>
              <w:outlineLvl w:val="0"/>
              <w:rPr>
                <w:rFonts w:cs="Arial"/>
                <w:b/>
                <w:color w:val="000000"/>
                <w:kern w:val="32"/>
                <w:sz w:val="20"/>
                <w:szCs w:val="20"/>
              </w:rPr>
            </w:pPr>
            <w:proofErr w:type="spellStart"/>
            <w:r w:rsidRPr="005C3022">
              <w:rPr>
                <w:rFonts w:cs="Arial"/>
                <w:b/>
                <w:color w:val="000000"/>
                <w:kern w:val="32"/>
                <w:sz w:val="20"/>
                <w:szCs w:val="20"/>
              </w:rPr>
              <w:t>II.c</w:t>
            </w:r>
            <w:proofErr w:type="spellEnd"/>
            <w:r w:rsidRPr="005C3022">
              <w:rPr>
                <w:rFonts w:cs="Arial"/>
                <w:b/>
                <w:color w:val="000000"/>
                <w:kern w:val="32"/>
                <w:sz w:val="20"/>
                <w:szCs w:val="20"/>
              </w:rPr>
              <w:t xml:space="preserve"> Načrtovana nadomestitev zmanjšanih prihodkov in povečanih odhodkov proračuna:</w:t>
            </w:r>
          </w:p>
        </w:tc>
      </w:tr>
      <w:tr w:rsidR="005628AD" w:rsidRPr="005C3022" w14:paraId="7D14ED88"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101"/>
        </w:trPr>
        <w:tc>
          <w:tcPr>
            <w:tcW w:w="3882" w:type="dxa"/>
            <w:gridSpan w:val="5"/>
            <w:tcBorders>
              <w:top w:val="single" w:sz="4" w:space="0" w:color="auto"/>
              <w:left w:val="single" w:sz="4" w:space="0" w:color="auto"/>
              <w:bottom w:val="single" w:sz="4" w:space="0" w:color="auto"/>
              <w:right w:val="single" w:sz="4" w:space="0" w:color="auto"/>
            </w:tcBorders>
            <w:vAlign w:val="center"/>
          </w:tcPr>
          <w:p w14:paraId="56BFCD49"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Novi prihodki</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17334BFA"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tekoče leto (t)</w:t>
            </w:r>
          </w:p>
        </w:tc>
        <w:tc>
          <w:tcPr>
            <w:tcW w:w="2811" w:type="dxa"/>
            <w:gridSpan w:val="6"/>
            <w:tcBorders>
              <w:top w:val="single" w:sz="4" w:space="0" w:color="auto"/>
              <w:left w:val="single" w:sz="4" w:space="0" w:color="auto"/>
              <w:bottom w:val="single" w:sz="4" w:space="0" w:color="auto"/>
              <w:right w:val="single" w:sz="4" w:space="0" w:color="auto"/>
            </w:tcBorders>
            <w:vAlign w:val="center"/>
          </w:tcPr>
          <w:p w14:paraId="25F68339" w14:textId="77777777" w:rsidR="005628AD" w:rsidRPr="005C3022" w:rsidRDefault="005628AD" w:rsidP="0030333A">
            <w:pPr>
              <w:widowControl w:val="0"/>
              <w:spacing w:line="260" w:lineRule="exact"/>
              <w:ind w:left="-122" w:right="-112"/>
              <w:jc w:val="center"/>
              <w:rPr>
                <w:rFonts w:eastAsia="Calibri" w:cs="Arial"/>
                <w:color w:val="000000"/>
                <w:sz w:val="20"/>
                <w:szCs w:val="20"/>
              </w:rPr>
            </w:pPr>
            <w:r w:rsidRPr="005C3022">
              <w:rPr>
                <w:rFonts w:eastAsia="Calibri" w:cs="Arial"/>
                <w:color w:val="000000"/>
                <w:sz w:val="20"/>
                <w:szCs w:val="20"/>
              </w:rPr>
              <w:t>Znesek za t + 1</w:t>
            </w:r>
          </w:p>
        </w:tc>
      </w:tr>
      <w:tr w:rsidR="005628AD" w:rsidRPr="005C3022" w14:paraId="1DF417E3"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26E973B8"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65091051"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811" w:type="dxa"/>
            <w:gridSpan w:val="6"/>
            <w:tcBorders>
              <w:top w:val="single" w:sz="4" w:space="0" w:color="auto"/>
              <w:left w:val="single" w:sz="4" w:space="0" w:color="auto"/>
              <w:bottom w:val="single" w:sz="4" w:space="0" w:color="auto"/>
              <w:right w:val="single" w:sz="4" w:space="0" w:color="auto"/>
            </w:tcBorders>
            <w:vAlign w:val="center"/>
          </w:tcPr>
          <w:p w14:paraId="27C3CF4A"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635FFB6E"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38451650"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4D75D367"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c>
          <w:tcPr>
            <w:tcW w:w="2811" w:type="dxa"/>
            <w:gridSpan w:val="6"/>
            <w:tcBorders>
              <w:top w:val="single" w:sz="4" w:space="0" w:color="auto"/>
              <w:left w:val="single" w:sz="4" w:space="0" w:color="auto"/>
              <w:bottom w:val="single" w:sz="4" w:space="0" w:color="auto"/>
              <w:right w:val="single" w:sz="4" w:space="0" w:color="auto"/>
            </w:tcBorders>
            <w:vAlign w:val="center"/>
          </w:tcPr>
          <w:p w14:paraId="3C3BF62D" w14:textId="77777777" w:rsidR="005628AD" w:rsidRPr="005C3022" w:rsidRDefault="005628AD" w:rsidP="0030333A">
            <w:pPr>
              <w:widowControl w:val="0"/>
              <w:tabs>
                <w:tab w:val="left" w:pos="360"/>
              </w:tabs>
              <w:spacing w:line="260" w:lineRule="exact"/>
              <w:outlineLvl w:val="0"/>
              <w:rPr>
                <w:rFonts w:cs="Arial"/>
                <w:bCs/>
                <w:color w:val="000000"/>
                <w:kern w:val="32"/>
                <w:sz w:val="20"/>
                <w:szCs w:val="20"/>
              </w:rPr>
            </w:pPr>
          </w:p>
        </w:tc>
      </w:tr>
      <w:tr w:rsidR="005628AD" w:rsidRPr="005C3022" w14:paraId="0BB75FAA" w14:textId="77777777" w:rsidTr="0068166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96"/>
        </w:trPr>
        <w:tc>
          <w:tcPr>
            <w:tcW w:w="3882" w:type="dxa"/>
            <w:gridSpan w:val="5"/>
            <w:tcBorders>
              <w:top w:val="single" w:sz="4" w:space="0" w:color="auto"/>
              <w:left w:val="single" w:sz="4" w:space="0" w:color="auto"/>
              <w:bottom w:val="single" w:sz="4" w:space="0" w:color="auto"/>
              <w:right w:val="single" w:sz="4" w:space="0" w:color="auto"/>
            </w:tcBorders>
            <w:vAlign w:val="center"/>
          </w:tcPr>
          <w:p w14:paraId="743D980E"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r w:rsidRPr="005C3022">
              <w:rPr>
                <w:rFonts w:cs="Arial"/>
                <w:b/>
                <w:color w:val="000000"/>
                <w:kern w:val="32"/>
                <w:sz w:val="20"/>
                <w:szCs w:val="20"/>
              </w:rPr>
              <w:t>SKUPAJ</w:t>
            </w:r>
          </w:p>
        </w:tc>
        <w:tc>
          <w:tcPr>
            <w:tcW w:w="1889" w:type="dxa"/>
            <w:gridSpan w:val="4"/>
            <w:tcBorders>
              <w:top w:val="single" w:sz="4" w:space="0" w:color="auto"/>
              <w:left w:val="single" w:sz="4" w:space="0" w:color="auto"/>
              <w:bottom w:val="single" w:sz="4" w:space="0" w:color="auto"/>
              <w:right w:val="single" w:sz="4" w:space="0" w:color="auto"/>
            </w:tcBorders>
            <w:vAlign w:val="center"/>
          </w:tcPr>
          <w:p w14:paraId="79FF3CE8"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c>
          <w:tcPr>
            <w:tcW w:w="2811" w:type="dxa"/>
            <w:gridSpan w:val="6"/>
            <w:tcBorders>
              <w:top w:val="single" w:sz="4" w:space="0" w:color="auto"/>
              <w:left w:val="single" w:sz="4" w:space="0" w:color="auto"/>
              <w:bottom w:val="single" w:sz="4" w:space="0" w:color="auto"/>
              <w:right w:val="single" w:sz="4" w:space="0" w:color="auto"/>
            </w:tcBorders>
            <w:vAlign w:val="center"/>
          </w:tcPr>
          <w:p w14:paraId="4FD078CE" w14:textId="77777777" w:rsidR="005628AD" w:rsidRPr="005C3022" w:rsidRDefault="005628AD" w:rsidP="0030333A">
            <w:pPr>
              <w:widowControl w:val="0"/>
              <w:tabs>
                <w:tab w:val="left" w:pos="360"/>
              </w:tabs>
              <w:spacing w:line="260" w:lineRule="exact"/>
              <w:outlineLvl w:val="0"/>
              <w:rPr>
                <w:rFonts w:cs="Arial"/>
                <w:b/>
                <w:color w:val="000000"/>
                <w:kern w:val="32"/>
                <w:sz w:val="20"/>
                <w:szCs w:val="20"/>
              </w:rPr>
            </w:pPr>
          </w:p>
        </w:tc>
      </w:tr>
      <w:tr w:rsidR="005628AD" w:rsidRPr="005C3022" w14:paraId="33877DA7" w14:textId="77777777" w:rsidTr="0068166F">
        <w:trPr>
          <w:trHeight w:val="1921"/>
        </w:trPr>
        <w:tc>
          <w:tcPr>
            <w:tcW w:w="8582" w:type="dxa"/>
            <w:gridSpan w:val="15"/>
          </w:tcPr>
          <w:p w14:paraId="14DDB4A8" w14:textId="77777777" w:rsidR="005628AD" w:rsidRPr="005C3022" w:rsidRDefault="005628AD" w:rsidP="0030333A">
            <w:pPr>
              <w:widowControl w:val="0"/>
              <w:spacing w:line="260" w:lineRule="exact"/>
              <w:rPr>
                <w:rFonts w:eastAsia="Calibri" w:cs="Arial"/>
                <w:b/>
                <w:color w:val="000000"/>
                <w:sz w:val="20"/>
                <w:szCs w:val="20"/>
              </w:rPr>
            </w:pPr>
            <w:r w:rsidRPr="005C3022">
              <w:rPr>
                <w:rFonts w:eastAsia="Calibri" w:cs="Arial"/>
                <w:b/>
                <w:color w:val="000000"/>
                <w:sz w:val="20"/>
                <w:szCs w:val="20"/>
              </w:rPr>
              <w:t>OBRAZLOŽITEV:</w:t>
            </w:r>
          </w:p>
          <w:p w14:paraId="186857D7"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 Ocena finančnih posledic, ki niso načrtovane v sprejetem proračunu</w:t>
            </w:r>
          </w:p>
          <w:p w14:paraId="75FE9F88" w14:textId="77777777" w:rsidR="005628AD" w:rsidRPr="005C3022" w:rsidRDefault="005628AD" w:rsidP="0030333A">
            <w:pPr>
              <w:widowControl w:val="0"/>
              <w:spacing w:line="260" w:lineRule="exact"/>
              <w:ind w:left="284"/>
              <w:rPr>
                <w:rFonts w:eastAsia="Calibri" w:cs="Arial"/>
                <w:color w:val="000000"/>
                <w:sz w:val="20"/>
                <w:szCs w:val="20"/>
              </w:rPr>
            </w:pPr>
            <w:r w:rsidRPr="005C3022">
              <w:rPr>
                <w:rFonts w:eastAsia="Calibri" w:cs="Arial"/>
                <w:color w:val="000000"/>
                <w:sz w:val="20"/>
                <w:szCs w:val="20"/>
              </w:rPr>
              <w:t>/</w:t>
            </w:r>
          </w:p>
          <w:p w14:paraId="443B08BC"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r w:rsidRPr="005C3022">
              <w:rPr>
                <w:rFonts w:eastAsia="Calibri" w:cs="Arial"/>
                <w:b/>
                <w:color w:val="000000"/>
                <w:sz w:val="20"/>
                <w:szCs w:val="20"/>
              </w:rPr>
              <w:t>II. Finančne posledice za državni proračun</w:t>
            </w:r>
          </w:p>
          <w:p w14:paraId="27CAF688"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Prikazane morajo biti finančne posledice za državni proračun, ki so na proračunskih postavkah načrtovane v dinamiki projektov oziroma ukrepov:</w:t>
            </w:r>
          </w:p>
          <w:p w14:paraId="306077E7" w14:textId="77777777" w:rsidR="005628AD" w:rsidRPr="005C3022" w:rsidRDefault="005628AD" w:rsidP="0030333A">
            <w:pPr>
              <w:widowControl w:val="0"/>
              <w:spacing w:line="260" w:lineRule="exact"/>
              <w:ind w:left="284"/>
              <w:jc w:val="both"/>
              <w:rPr>
                <w:rFonts w:eastAsia="Calibri" w:cs="Arial"/>
                <w:color w:val="000000"/>
                <w:sz w:val="20"/>
                <w:szCs w:val="20"/>
              </w:rPr>
            </w:pPr>
          </w:p>
          <w:p w14:paraId="7FE4B11B" w14:textId="77777777" w:rsidR="005628AD" w:rsidRPr="005C3022" w:rsidRDefault="005628AD" w:rsidP="0030333A">
            <w:pPr>
              <w:widowControl w:val="0"/>
              <w:suppressAutoHyphens/>
              <w:spacing w:line="260" w:lineRule="exact"/>
              <w:ind w:left="720"/>
              <w:jc w:val="both"/>
              <w:rPr>
                <w:rFonts w:eastAsia="Calibri" w:cs="Arial"/>
                <w:b/>
                <w:color w:val="000000"/>
                <w:sz w:val="20"/>
                <w:szCs w:val="20"/>
              </w:rPr>
            </w:pPr>
            <w:proofErr w:type="spellStart"/>
            <w:r w:rsidRPr="005C3022">
              <w:rPr>
                <w:rFonts w:eastAsia="Calibri" w:cs="Arial"/>
                <w:b/>
                <w:color w:val="000000"/>
                <w:sz w:val="20"/>
                <w:szCs w:val="20"/>
              </w:rPr>
              <w:t>II.a</w:t>
            </w:r>
            <w:proofErr w:type="spellEnd"/>
            <w:r w:rsidRPr="005C3022">
              <w:rPr>
                <w:rFonts w:eastAsia="Calibri" w:cs="Arial"/>
                <w:b/>
                <w:color w:val="000000"/>
                <w:sz w:val="20"/>
                <w:szCs w:val="20"/>
              </w:rPr>
              <w:t xml:space="preserve"> Pravice porabe za izvedbo predlaganih rešitev so zagotovljene:</w:t>
            </w:r>
          </w:p>
          <w:p w14:paraId="036B50FF"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Pri uvrstitvi novega projekta oziroma ukrepa v načrt razvojnih programov se navedejo:</w:t>
            </w:r>
          </w:p>
          <w:p w14:paraId="470F0799"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proračunski uporabnik, ki bo financiral novi projekt oziroma ukrep,</w:t>
            </w:r>
          </w:p>
          <w:p w14:paraId="26A364EE"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 xml:space="preserve">projekt oziroma ukrep, s katerim se bodo dosegli cilji vladnega gradiva, in </w:t>
            </w:r>
          </w:p>
          <w:p w14:paraId="6563CAF6" w14:textId="77777777" w:rsidR="005628AD" w:rsidRPr="005C3022" w:rsidRDefault="005628AD" w:rsidP="0030333A">
            <w:pPr>
              <w:widowControl w:val="0"/>
              <w:numPr>
                <w:ilvl w:val="0"/>
                <w:numId w:val="4"/>
              </w:numPr>
              <w:suppressAutoHyphens/>
              <w:spacing w:line="260" w:lineRule="exact"/>
              <w:ind w:left="714" w:hanging="357"/>
              <w:jc w:val="both"/>
              <w:rPr>
                <w:rFonts w:eastAsia="Calibri" w:cs="Arial"/>
                <w:color w:val="000000"/>
                <w:sz w:val="20"/>
                <w:szCs w:val="20"/>
              </w:rPr>
            </w:pPr>
            <w:r w:rsidRPr="005C3022">
              <w:rPr>
                <w:rFonts w:eastAsia="Calibri" w:cs="Arial"/>
                <w:color w:val="000000"/>
                <w:sz w:val="20"/>
                <w:szCs w:val="20"/>
              </w:rPr>
              <w:t>proračunske postavke.</w:t>
            </w:r>
          </w:p>
          <w:p w14:paraId="406E2AAA"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Za zagotovitev pravic porabe na proračunskih postavkah, s katerih se bo financiral novi projekt oziroma ukrep, je treba izpolniti tudi točko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saj je za novi projekt oziroma ukrep mogoče zagotoviti pravice porabe le s prerazporeditvijo s proračunskih postavk, s katerih se financirajo že sprejeti oziroma veljavni projekti in ukrepi.</w:t>
            </w:r>
          </w:p>
          <w:p w14:paraId="5D6799CB" w14:textId="77777777" w:rsidR="005628AD" w:rsidRPr="005C3022" w:rsidRDefault="005628AD" w:rsidP="0030333A">
            <w:pPr>
              <w:widowControl w:val="0"/>
              <w:spacing w:line="260" w:lineRule="exact"/>
              <w:ind w:left="284"/>
              <w:jc w:val="both"/>
              <w:rPr>
                <w:rFonts w:eastAsia="Calibri" w:cs="Arial"/>
                <w:color w:val="000000"/>
                <w:sz w:val="20"/>
                <w:szCs w:val="20"/>
              </w:rPr>
            </w:pPr>
          </w:p>
          <w:p w14:paraId="6A83D902" w14:textId="77777777" w:rsidR="005628AD" w:rsidRPr="005C3022" w:rsidRDefault="005628AD" w:rsidP="0030333A">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II.b</w:t>
            </w:r>
            <w:proofErr w:type="spellEnd"/>
            <w:r w:rsidRPr="005C3022">
              <w:rPr>
                <w:rFonts w:eastAsia="Calibri" w:cs="Arial"/>
                <w:b/>
                <w:color w:val="000000"/>
                <w:sz w:val="20"/>
                <w:szCs w:val="20"/>
              </w:rPr>
              <w:t xml:space="preserve"> Manjkajoče pravice porabe bodo zagotovljene s prerazporeditvijo:</w:t>
            </w:r>
          </w:p>
          <w:p w14:paraId="5F2920E1"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w:t>
            </w:r>
          </w:p>
          <w:p w14:paraId="47DF3AF1" w14:textId="77777777" w:rsidR="005628AD" w:rsidRPr="005C3022" w:rsidRDefault="005628AD" w:rsidP="0030333A">
            <w:pPr>
              <w:widowControl w:val="0"/>
              <w:spacing w:line="260" w:lineRule="exact"/>
              <w:ind w:left="284"/>
              <w:jc w:val="both"/>
              <w:rPr>
                <w:rFonts w:eastAsia="Calibri" w:cs="Arial"/>
                <w:color w:val="000000"/>
                <w:sz w:val="20"/>
                <w:szCs w:val="20"/>
              </w:rPr>
            </w:pPr>
          </w:p>
          <w:p w14:paraId="59E51C45" w14:textId="77777777" w:rsidR="005628AD" w:rsidRPr="005C3022" w:rsidRDefault="005628AD" w:rsidP="0030333A">
            <w:pPr>
              <w:widowControl w:val="0"/>
              <w:suppressAutoHyphens/>
              <w:spacing w:line="260" w:lineRule="exact"/>
              <w:ind w:left="714"/>
              <w:jc w:val="both"/>
              <w:rPr>
                <w:rFonts w:eastAsia="Calibri" w:cs="Arial"/>
                <w:b/>
                <w:color w:val="000000"/>
                <w:sz w:val="20"/>
                <w:szCs w:val="20"/>
              </w:rPr>
            </w:pPr>
            <w:proofErr w:type="spellStart"/>
            <w:r w:rsidRPr="005C3022">
              <w:rPr>
                <w:rFonts w:eastAsia="Calibri" w:cs="Arial"/>
                <w:b/>
                <w:color w:val="000000"/>
                <w:sz w:val="20"/>
                <w:szCs w:val="20"/>
              </w:rPr>
              <w:t>II.c</w:t>
            </w:r>
            <w:proofErr w:type="spellEnd"/>
            <w:r w:rsidRPr="005C3022">
              <w:rPr>
                <w:rFonts w:eastAsia="Calibri" w:cs="Arial"/>
                <w:b/>
                <w:color w:val="000000"/>
                <w:sz w:val="20"/>
                <w:szCs w:val="20"/>
              </w:rPr>
              <w:t xml:space="preserve"> Načrtovana nadomestitev zmanjšanih prihodkov in povečanih odhodkov </w:t>
            </w:r>
            <w:r w:rsidRPr="005C3022">
              <w:rPr>
                <w:rFonts w:eastAsia="Calibri" w:cs="Arial"/>
                <w:b/>
                <w:color w:val="000000"/>
                <w:sz w:val="20"/>
                <w:szCs w:val="20"/>
              </w:rPr>
              <w:lastRenderedPageBreak/>
              <w:t>proračuna:</w:t>
            </w:r>
          </w:p>
          <w:p w14:paraId="457A7269" w14:textId="77777777" w:rsidR="005628AD" w:rsidRPr="005C3022" w:rsidRDefault="005628AD" w:rsidP="0030333A">
            <w:pPr>
              <w:widowControl w:val="0"/>
              <w:spacing w:line="260" w:lineRule="exact"/>
              <w:ind w:left="284"/>
              <w:jc w:val="both"/>
              <w:rPr>
                <w:rFonts w:eastAsia="Calibri" w:cs="Arial"/>
                <w:color w:val="000000"/>
                <w:sz w:val="20"/>
                <w:szCs w:val="20"/>
              </w:rPr>
            </w:pPr>
            <w:r w:rsidRPr="005C3022">
              <w:rPr>
                <w:rFonts w:eastAsia="Calibri" w:cs="Arial"/>
                <w:color w:val="000000"/>
                <w:sz w:val="20"/>
                <w:szCs w:val="20"/>
              </w:rPr>
              <w:t xml:space="preserve">Če se povečani odhodki (pravice porabe) ne bodo zagotovili tako, kot je določeno v točkah </w:t>
            </w:r>
            <w:proofErr w:type="spellStart"/>
            <w:r w:rsidRPr="005C3022">
              <w:rPr>
                <w:rFonts w:eastAsia="Calibri" w:cs="Arial"/>
                <w:color w:val="000000"/>
                <w:sz w:val="20"/>
                <w:szCs w:val="20"/>
              </w:rPr>
              <w:t>II.a</w:t>
            </w:r>
            <w:proofErr w:type="spellEnd"/>
            <w:r w:rsidRPr="005C3022">
              <w:rPr>
                <w:rFonts w:eastAsia="Calibri" w:cs="Arial"/>
                <w:color w:val="000000"/>
                <w:sz w:val="20"/>
                <w:szCs w:val="20"/>
              </w:rPr>
              <w:t xml:space="preserve"> in </w:t>
            </w:r>
            <w:proofErr w:type="spellStart"/>
            <w:r w:rsidRPr="005C3022">
              <w:rPr>
                <w:rFonts w:eastAsia="Calibri" w:cs="Arial"/>
                <w:color w:val="000000"/>
                <w:sz w:val="20"/>
                <w:szCs w:val="20"/>
              </w:rPr>
              <w:t>II.b</w:t>
            </w:r>
            <w:proofErr w:type="spellEnd"/>
            <w:r w:rsidRPr="005C3022">
              <w:rPr>
                <w:rFonts w:eastAsia="Calibri" w:cs="Arial"/>
                <w:color w:val="000000"/>
                <w:sz w:val="20"/>
                <w:szCs w:val="20"/>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0583FCD7" w14:textId="77777777" w:rsidR="005628AD" w:rsidRPr="005C3022" w:rsidRDefault="005628AD" w:rsidP="0030333A">
            <w:pPr>
              <w:widowControl w:val="0"/>
              <w:suppressAutoHyphens/>
              <w:overflowPunct w:val="0"/>
              <w:autoSpaceDE w:val="0"/>
              <w:autoSpaceDN w:val="0"/>
              <w:adjustRightInd w:val="0"/>
              <w:spacing w:line="260" w:lineRule="exact"/>
              <w:jc w:val="both"/>
              <w:textAlignment w:val="baseline"/>
              <w:rPr>
                <w:rFonts w:cs="Arial"/>
                <w:b/>
                <w:bCs/>
                <w:color w:val="000000"/>
                <w:spacing w:val="40"/>
                <w:sz w:val="20"/>
                <w:szCs w:val="20"/>
              </w:rPr>
            </w:pPr>
          </w:p>
        </w:tc>
      </w:tr>
      <w:tr w:rsidR="005628AD" w:rsidRPr="005C3022" w14:paraId="44335A16" w14:textId="77777777" w:rsidTr="0068166F">
        <w:trPr>
          <w:trHeight w:val="145"/>
        </w:trPr>
        <w:tc>
          <w:tcPr>
            <w:tcW w:w="8582" w:type="dxa"/>
            <w:gridSpan w:val="15"/>
          </w:tcPr>
          <w:p w14:paraId="6FEC3653"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lastRenderedPageBreak/>
              <w:t>7.b Predstavitev ocene finančnih posledic pod 40.000 EUR:</w:t>
            </w:r>
          </w:p>
          <w:p w14:paraId="53ECF301"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r w:rsidRPr="005C3022">
              <w:rPr>
                <w:rFonts w:cs="Arial"/>
                <w:color w:val="000000"/>
                <w:sz w:val="20"/>
                <w:szCs w:val="20"/>
              </w:rPr>
              <w:t>/</w:t>
            </w:r>
          </w:p>
        </w:tc>
      </w:tr>
      <w:tr w:rsidR="005628AD" w:rsidRPr="005C3022" w14:paraId="6EC51526" w14:textId="77777777" w:rsidTr="0068166F">
        <w:trPr>
          <w:trHeight w:val="145"/>
        </w:trPr>
        <w:tc>
          <w:tcPr>
            <w:tcW w:w="8582" w:type="dxa"/>
            <w:gridSpan w:val="15"/>
          </w:tcPr>
          <w:p w14:paraId="0113C6FA" w14:textId="77777777" w:rsidR="005628AD" w:rsidRPr="005C3022" w:rsidRDefault="005628AD" w:rsidP="0030333A">
            <w:pPr>
              <w:spacing w:line="260" w:lineRule="exact"/>
              <w:rPr>
                <w:rFonts w:cs="Arial"/>
                <w:b/>
                <w:color w:val="000000"/>
                <w:sz w:val="20"/>
                <w:szCs w:val="20"/>
              </w:rPr>
            </w:pPr>
            <w:r w:rsidRPr="005C3022">
              <w:rPr>
                <w:rFonts w:cs="Arial"/>
                <w:b/>
                <w:color w:val="000000"/>
                <w:sz w:val="20"/>
                <w:szCs w:val="20"/>
              </w:rPr>
              <w:t xml:space="preserve">8. Predstavitev sodelovanja z združenji občin: </w:t>
            </w:r>
          </w:p>
        </w:tc>
      </w:tr>
      <w:tr w:rsidR="005628AD" w:rsidRPr="005C3022" w14:paraId="72B5E447" w14:textId="77777777" w:rsidTr="0068166F">
        <w:trPr>
          <w:trHeight w:val="145"/>
        </w:trPr>
        <w:tc>
          <w:tcPr>
            <w:tcW w:w="6194" w:type="dxa"/>
            <w:gridSpan w:val="11"/>
          </w:tcPr>
          <w:p w14:paraId="19C932B7" w14:textId="77777777" w:rsidR="005628AD" w:rsidRPr="005C3022" w:rsidRDefault="005628AD" w:rsidP="0030333A">
            <w:pPr>
              <w:pStyle w:val="Neotevilenodstavek"/>
              <w:widowControl w:val="0"/>
              <w:spacing w:before="0" w:after="0" w:line="260" w:lineRule="exact"/>
              <w:rPr>
                <w:iCs/>
                <w:color w:val="000000"/>
                <w:sz w:val="20"/>
                <w:szCs w:val="20"/>
              </w:rPr>
            </w:pPr>
            <w:r w:rsidRPr="005C3022">
              <w:rPr>
                <w:iCs/>
                <w:color w:val="000000"/>
                <w:sz w:val="20"/>
                <w:szCs w:val="20"/>
              </w:rPr>
              <w:t>Vsebina predloženega gradiva (predpisa) vpliva na:</w:t>
            </w:r>
          </w:p>
          <w:p w14:paraId="56AB68AD"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pristojnosti občin,</w:t>
            </w:r>
          </w:p>
          <w:p w14:paraId="08DB98A8"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delovanje občin,</w:t>
            </w:r>
          </w:p>
          <w:p w14:paraId="6B7C1668" w14:textId="77777777" w:rsidR="005628AD" w:rsidRPr="005C3022" w:rsidRDefault="005628AD" w:rsidP="0030333A">
            <w:pPr>
              <w:pStyle w:val="Neotevilenodstavek"/>
              <w:widowControl w:val="0"/>
              <w:numPr>
                <w:ilvl w:val="1"/>
                <w:numId w:val="3"/>
              </w:numPr>
              <w:spacing w:before="0" w:after="0" w:line="260" w:lineRule="exact"/>
              <w:ind w:left="368"/>
              <w:rPr>
                <w:iCs/>
                <w:color w:val="000000"/>
                <w:sz w:val="20"/>
                <w:szCs w:val="20"/>
              </w:rPr>
            </w:pPr>
            <w:r w:rsidRPr="005C3022">
              <w:rPr>
                <w:iCs/>
                <w:color w:val="000000"/>
                <w:sz w:val="20"/>
                <w:szCs w:val="20"/>
              </w:rPr>
              <w:t>financiranje občin.</w:t>
            </w:r>
          </w:p>
          <w:p w14:paraId="12748886"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p w14:paraId="1BA63028"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c>
          <w:tcPr>
            <w:tcW w:w="2388" w:type="dxa"/>
            <w:gridSpan w:val="4"/>
          </w:tcPr>
          <w:p w14:paraId="51924034" w14:textId="77777777" w:rsidR="005628AD" w:rsidRPr="005C3022" w:rsidRDefault="005628AD" w:rsidP="0030333A">
            <w:pPr>
              <w:widowControl w:val="0"/>
              <w:suppressAutoHyphens/>
              <w:overflowPunct w:val="0"/>
              <w:autoSpaceDE w:val="0"/>
              <w:autoSpaceDN w:val="0"/>
              <w:adjustRightInd w:val="0"/>
              <w:spacing w:line="260" w:lineRule="exact"/>
              <w:jc w:val="center"/>
              <w:textAlignment w:val="baseline"/>
              <w:outlineLvl w:val="3"/>
              <w:rPr>
                <w:rFonts w:cs="Arial"/>
                <w:color w:val="000000"/>
                <w:sz w:val="20"/>
                <w:szCs w:val="20"/>
              </w:rPr>
            </w:pPr>
            <w:r w:rsidRPr="005C3022">
              <w:rPr>
                <w:rFonts w:cs="Arial"/>
                <w:color w:val="000000"/>
                <w:sz w:val="20"/>
                <w:szCs w:val="20"/>
              </w:rPr>
              <w:t>NE</w:t>
            </w:r>
          </w:p>
        </w:tc>
      </w:tr>
      <w:tr w:rsidR="005628AD" w:rsidRPr="005C3022" w14:paraId="2018CD95" w14:textId="77777777" w:rsidTr="0068166F">
        <w:trPr>
          <w:trHeight w:val="145"/>
        </w:trPr>
        <w:tc>
          <w:tcPr>
            <w:tcW w:w="8582" w:type="dxa"/>
            <w:gridSpan w:val="15"/>
          </w:tcPr>
          <w:p w14:paraId="47036C62" w14:textId="77777777" w:rsidR="005628AD" w:rsidRPr="005C3022" w:rsidRDefault="005628AD" w:rsidP="0030333A">
            <w:pPr>
              <w:pStyle w:val="Neotevilenodstavek"/>
              <w:widowControl w:val="0"/>
              <w:spacing w:before="0" w:after="0" w:line="260" w:lineRule="exact"/>
              <w:rPr>
                <w:iCs/>
                <w:color w:val="000000"/>
                <w:sz w:val="20"/>
                <w:szCs w:val="20"/>
              </w:rPr>
            </w:pPr>
            <w:r w:rsidRPr="005C3022">
              <w:rPr>
                <w:iCs/>
                <w:color w:val="000000"/>
                <w:sz w:val="20"/>
                <w:szCs w:val="20"/>
              </w:rPr>
              <w:t xml:space="preserve">Gradivo (predpis) je bilo poslano v mnenje: </w:t>
            </w:r>
          </w:p>
          <w:p w14:paraId="6961B75A"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Skupnosti občin Slovenije SOS: </w:t>
            </w:r>
          </w:p>
          <w:p w14:paraId="64C3EA09"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občin Slovenije ZOS: </w:t>
            </w:r>
          </w:p>
          <w:p w14:paraId="4AF63C27" w14:textId="77777777" w:rsidR="005628AD" w:rsidRPr="005C3022" w:rsidRDefault="005628AD" w:rsidP="0030333A">
            <w:pPr>
              <w:pStyle w:val="Neotevilenodstavek"/>
              <w:widowControl w:val="0"/>
              <w:numPr>
                <w:ilvl w:val="0"/>
                <w:numId w:val="10"/>
              </w:numPr>
              <w:spacing w:before="0" w:after="0" w:line="260" w:lineRule="exact"/>
              <w:rPr>
                <w:iCs/>
                <w:color w:val="000000"/>
                <w:sz w:val="20"/>
                <w:szCs w:val="20"/>
              </w:rPr>
            </w:pPr>
            <w:r w:rsidRPr="005C3022">
              <w:rPr>
                <w:iCs/>
                <w:color w:val="000000"/>
                <w:sz w:val="20"/>
                <w:szCs w:val="20"/>
              </w:rPr>
              <w:t xml:space="preserve">Združenju mestnih občin Slovenije ZMOS: </w:t>
            </w:r>
          </w:p>
          <w:p w14:paraId="636E78AF"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p>
        </w:tc>
      </w:tr>
      <w:tr w:rsidR="005628AD" w:rsidRPr="005C3022" w14:paraId="2343033F" w14:textId="77777777" w:rsidTr="0068166F">
        <w:trPr>
          <w:trHeight w:val="145"/>
        </w:trPr>
        <w:tc>
          <w:tcPr>
            <w:tcW w:w="8582" w:type="dxa"/>
            <w:gridSpan w:val="15"/>
          </w:tcPr>
          <w:p w14:paraId="72939834"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b/>
                <w:color w:val="000000"/>
                <w:sz w:val="20"/>
                <w:szCs w:val="20"/>
              </w:rPr>
            </w:pPr>
            <w:r w:rsidRPr="005C3022">
              <w:rPr>
                <w:rFonts w:cs="Arial"/>
                <w:b/>
                <w:color w:val="000000"/>
                <w:sz w:val="20"/>
                <w:szCs w:val="20"/>
              </w:rPr>
              <w:t>9. Predstavitev sodelovanja javnosti:</w:t>
            </w:r>
          </w:p>
        </w:tc>
      </w:tr>
      <w:tr w:rsidR="005628AD" w:rsidRPr="005C3022" w14:paraId="028E155F" w14:textId="77777777" w:rsidTr="0068166F">
        <w:trPr>
          <w:trHeight w:val="145"/>
        </w:trPr>
        <w:tc>
          <w:tcPr>
            <w:tcW w:w="6194" w:type="dxa"/>
            <w:gridSpan w:val="11"/>
          </w:tcPr>
          <w:p w14:paraId="5CE04135"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color w:val="000000"/>
                <w:sz w:val="20"/>
                <w:szCs w:val="20"/>
              </w:rPr>
            </w:pPr>
            <w:r w:rsidRPr="005C3022">
              <w:rPr>
                <w:rFonts w:cs="Arial"/>
                <w:iCs/>
                <w:color w:val="000000"/>
                <w:sz w:val="20"/>
                <w:szCs w:val="20"/>
              </w:rPr>
              <w:t>Gradivo je bilo predhodno objavljeno na spletni strani predlagatelja:</w:t>
            </w:r>
          </w:p>
        </w:tc>
        <w:tc>
          <w:tcPr>
            <w:tcW w:w="2388" w:type="dxa"/>
            <w:gridSpan w:val="4"/>
          </w:tcPr>
          <w:p w14:paraId="2232665F"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0268CF69" w14:textId="77777777" w:rsidTr="0068166F">
        <w:trPr>
          <w:trHeight w:val="276"/>
        </w:trPr>
        <w:tc>
          <w:tcPr>
            <w:tcW w:w="8582" w:type="dxa"/>
            <w:gridSpan w:val="15"/>
          </w:tcPr>
          <w:p w14:paraId="1FD67C3C"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NE, navedite, zakaj ni bilo objavljeno.)</w:t>
            </w:r>
          </w:p>
        </w:tc>
      </w:tr>
      <w:tr w:rsidR="005628AD" w:rsidRPr="005C3022" w14:paraId="7AF499A5" w14:textId="77777777" w:rsidTr="0068166F">
        <w:trPr>
          <w:trHeight w:val="276"/>
        </w:trPr>
        <w:tc>
          <w:tcPr>
            <w:tcW w:w="8582" w:type="dxa"/>
            <w:gridSpan w:val="15"/>
          </w:tcPr>
          <w:p w14:paraId="09E9AFD0"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Če je odgovor DA, navedite:</w:t>
            </w:r>
          </w:p>
          <w:p w14:paraId="650A68AC" w14:textId="5B344CB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D</w:t>
            </w:r>
            <w:r w:rsidR="0093339C" w:rsidRPr="005C3022">
              <w:rPr>
                <w:rFonts w:cs="Arial"/>
                <w:iCs/>
                <w:color w:val="000000"/>
                <w:sz w:val="20"/>
                <w:szCs w:val="20"/>
              </w:rPr>
              <w:t xml:space="preserve">atum objave na e-demokraciji: </w:t>
            </w:r>
            <w:r w:rsidR="00143888">
              <w:rPr>
                <w:rFonts w:cs="Arial"/>
                <w:iCs/>
                <w:color w:val="000000"/>
                <w:sz w:val="20"/>
                <w:szCs w:val="20"/>
              </w:rPr>
              <w:t>8. 4. 2024</w:t>
            </w:r>
          </w:p>
          <w:p w14:paraId="5B5E8276"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53BFE0AD"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V razpravo so bili vključeni:</w:t>
            </w:r>
          </w:p>
          <w:p w14:paraId="031B37B3"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nevladne organizacije,</w:t>
            </w:r>
          </w:p>
          <w:p w14:paraId="46348241"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zainteresirane javnosti,</w:t>
            </w:r>
          </w:p>
          <w:p w14:paraId="6775C23E" w14:textId="77777777" w:rsidR="005628AD" w:rsidRPr="005C3022" w:rsidRDefault="005628AD" w:rsidP="0030333A">
            <w:pPr>
              <w:widowControl w:val="0"/>
              <w:numPr>
                <w:ilvl w:val="0"/>
                <w:numId w:val="3"/>
              </w:numPr>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predstavniki strokovne javnosti.</w:t>
            </w:r>
          </w:p>
          <w:p w14:paraId="2BA9B212" w14:textId="77777777"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28212572" w14:textId="44D4B33C" w:rsidR="005628AD" w:rsidRPr="005C3022" w:rsidRDefault="005628AD" w:rsidP="0030333A">
            <w:pPr>
              <w:widowControl w:val="0"/>
              <w:overflowPunct w:val="0"/>
              <w:autoSpaceDE w:val="0"/>
              <w:autoSpaceDN w:val="0"/>
              <w:adjustRightInd w:val="0"/>
              <w:spacing w:line="260" w:lineRule="exact"/>
              <w:jc w:val="both"/>
              <w:textAlignment w:val="baseline"/>
              <w:rPr>
                <w:rFonts w:cs="Arial"/>
                <w:iCs/>
                <w:color w:val="000000"/>
                <w:sz w:val="20"/>
                <w:szCs w:val="20"/>
              </w:rPr>
            </w:pPr>
            <w:r w:rsidRPr="005C3022">
              <w:rPr>
                <w:rFonts w:cs="Arial"/>
                <w:iCs/>
                <w:color w:val="000000"/>
                <w:sz w:val="20"/>
                <w:szCs w:val="20"/>
              </w:rPr>
              <w:t>Mnenja, predloge, pripombe so podali:</w:t>
            </w:r>
            <w:r w:rsidR="001B286F" w:rsidRPr="005C3022">
              <w:rPr>
                <w:rFonts w:cs="Arial"/>
                <w:iCs/>
                <w:color w:val="000000"/>
                <w:sz w:val="20"/>
                <w:szCs w:val="20"/>
              </w:rPr>
              <w:t xml:space="preserve"> </w:t>
            </w:r>
            <w:r w:rsidR="00143888">
              <w:rPr>
                <w:rFonts w:cs="Arial"/>
                <w:iCs/>
                <w:color w:val="000000"/>
                <w:sz w:val="20"/>
                <w:szCs w:val="20"/>
              </w:rPr>
              <w:t>/</w:t>
            </w:r>
          </w:p>
          <w:p w14:paraId="1AA65624" w14:textId="77777777" w:rsidR="00AA7997" w:rsidRPr="005C3022" w:rsidRDefault="00AA7997" w:rsidP="0030333A">
            <w:pPr>
              <w:widowControl w:val="0"/>
              <w:overflowPunct w:val="0"/>
              <w:autoSpaceDE w:val="0"/>
              <w:autoSpaceDN w:val="0"/>
              <w:adjustRightInd w:val="0"/>
              <w:spacing w:line="260" w:lineRule="exact"/>
              <w:jc w:val="both"/>
              <w:textAlignment w:val="baseline"/>
              <w:rPr>
                <w:rFonts w:cs="Arial"/>
                <w:iCs/>
                <w:color w:val="000000"/>
                <w:sz w:val="20"/>
                <w:szCs w:val="20"/>
              </w:rPr>
            </w:pPr>
          </w:p>
          <w:p w14:paraId="5E062D05" w14:textId="2EECD186" w:rsidR="001E0AA3" w:rsidRPr="001E0AA3" w:rsidRDefault="00056DD5" w:rsidP="005D41FB">
            <w:pPr>
              <w:widowControl w:val="0"/>
              <w:overflowPunct w:val="0"/>
              <w:autoSpaceDE w:val="0"/>
              <w:autoSpaceDN w:val="0"/>
              <w:adjustRightInd w:val="0"/>
              <w:spacing w:line="260" w:lineRule="exact"/>
              <w:jc w:val="both"/>
              <w:textAlignment w:val="baseline"/>
              <w:rPr>
                <w:rFonts w:cs="Arial"/>
                <w:iCs/>
                <w:color w:val="000000"/>
                <w:sz w:val="20"/>
                <w:szCs w:val="20"/>
              </w:rPr>
            </w:pPr>
            <w:r w:rsidRPr="001E0AA3">
              <w:rPr>
                <w:rFonts w:cs="Arial"/>
                <w:iCs/>
                <w:color w:val="000000"/>
                <w:sz w:val="20"/>
                <w:szCs w:val="20"/>
              </w:rPr>
              <w:t>Upoštevani so bili:</w:t>
            </w:r>
            <w:r w:rsidR="00AA15A3" w:rsidRPr="001E0AA3">
              <w:rPr>
                <w:sz w:val="20"/>
                <w:szCs w:val="20"/>
              </w:rPr>
              <w:t xml:space="preserve"> </w:t>
            </w:r>
            <w:r w:rsidR="00143888">
              <w:rPr>
                <w:sz w:val="20"/>
                <w:szCs w:val="20"/>
              </w:rPr>
              <w:t>/</w:t>
            </w:r>
          </w:p>
          <w:p w14:paraId="50A125DB" w14:textId="77777777" w:rsidR="001E0AA3" w:rsidRDefault="001E0AA3" w:rsidP="00D8668C">
            <w:pPr>
              <w:widowControl w:val="0"/>
              <w:overflowPunct w:val="0"/>
              <w:autoSpaceDE w:val="0"/>
              <w:autoSpaceDN w:val="0"/>
              <w:adjustRightInd w:val="0"/>
              <w:spacing w:line="260" w:lineRule="exact"/>
              <w:jc w:val="both"/>
              <w:textAlignment w:val="baseline"/>
            </w:pPr>
          </w:p>
          <w:p w14:paraId="05E345AC" w14:textId="02CD4042" w:rsidR="00D8668C" w:rsidRPr="005C3022" w:rsidRDefault="00D8668C" w:rsidP="00D8668C">
            <w:pPr>
              <w:widowControl w:val="0"/>
              <w:overflowPunct w:val="0"/>
              <w:autoSpaceDE w:val="0"/>
              <w:autoSpaceDN w:val="0"/>
              <w:adjustRightInd w:val="0"/>
              <w:spacing w:line="260" w:lineRule="exact"/>
              <w:jc w:val="both"/>
              <w:textAlignment w:val="baseline"/>
              <w:rPr>
                <w:rFonts w:cs="Arial"/>
                <w:iCs/>
                <w:sz w:val="20"/>
                <w:szCs w:val="20"/>
              </w:rPr>
            </w:pPr>
          </w:p>
        </w:tc>
      </w:tr>
      <w:tr w:rsidR="005628AD" w:rsidRPr="005C3022" w14:paraId="60B949E3" w14:textId="77777777" w:rsidTr="0068166F">
        <w:trPr>
          <w:trHeight w:val="145"/>
        </w:trPr>
        <w:tc>
          <w:tcPr>
            <w:tcW w:w="6155" w:type="dxa"/>
            <w:gridSpan w:val="10"/>
            <w:vAlign w:val="center"/>
          </w:tcPr>
          <w:p w14:paraId="14B737B2" w14:textId="77777777" w:rsidR="005628AD" w:rsidRPr="005C3022" w:rsidRDefault="005628AD" w:rsidP="0030333A">
            <w:pPr>
              <w:widowControl w:val="0"/>
              <w:overflowPunct w:val="0"/>
              <w:autoSpaceDE w:val="0"/>
              <w:autoSpaceDN w:val="0"/>
              <w:adjustRightInd w:val="0"/>
              <w:spacing w:line="260" w:lineRule="exact"/>
              <w:textAlignment w:val="baseline"/>
              <w:rPr>
                <w:rFonts w:cs="Arial"/>
                <w:color w:val="000000"/>
                <w:sz w:val="20"/>
                <w:szCs w:val="20"/>
              </w:rPr>
            </w:pPr>
            <w:r w:rsidRPr="005C3022">
              <w:rPr>
                <w:rFonts w:cs="Arial"/>
                <w:b/>
                <w:color w:val="000000"/>
                <w:sz w:val="20"/>
                <w:szCs w:val="20"/>
              </w:rPr>
              <w:t>10. Pri pripravi gradiva so bile upoštevane zahteve iz Resolucije o normativni dejavnosti:</w:t>
            </w:r>
          </w:p>
        </w:tc>
        <w:tc>
          <w:tcPr>
            <w:tcW w:w="2427" w:type="dxa"/>
            <w:gridSpan w:val="5"/>
            <w:vAlign w:val="center"/>
          </w:tcPr>
          <w:p w14:paraId="53E058BE"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iCs/>
                <w:color w:val="000000"/>
                <w:sz w:val="20"/>
                <w:szCs w:val="20"/>
              </w:rPr>
            </w:pPr>
            <w:r w:rsidRPr="005C3022">
              <w:rPr>
                <w:rFonts w:cs="Arial"/>
                <w:color w:val="000000"/>
                <w:sz w:val="20"/>
                <w:szCs w:val="20"/>
              </w:rPr>
              <w:t>DA</w:t>
            </w:r>
          </w:p>
        </w:tc>
      </w:tr>
      <w:tr w:rsidR="005628AD" w:rsidRPr="005C3022" w14:paraId="618F4747" w14:textId="77777777" w:rsidTr="0068166F">
        <w:trPr>
          <w:trHeight w:val="145"/>
        </w:trPr>
        <w:tc>
          <w:tcPr>
            <w:tcW w:w="6155" w:type="dxa"/>
            <w:gridSpan w:val="10"/>
            <w:vAlign w:val="center"/>
          </w:tcPr>
          <w:p w14:paraId="3F5473A3" w14:textId="77777777" w:rsidR="005628AD" w:rsidRPr="005C3022" w:rsidRDefault="005628AD" w:rsidP="0030333A">
            <w:pPr>
              <w:widowControl w:val="0"/>
              <w:overflowPunct w:val="0"/>
              <w:autoSpaceDE w:val="0"/>
              <w:autoSpaceDN w:val="0"/>
              <w:adjustRightInd w:val="0"/>
              <w:spacing w:line="260" w:lineRule="exact"/>
              <w:textAlignment w:val="baseline"/>
              <w:rPr>
                <w:rFonts w:cs="Arial"/>
                <w:b/>
                <w:color w:val="000000"/>
                <w:sz w:val="20"/>
                <w:szCs w:val="20"/>
              </w:rPr>
            </w:pPr>
            <w:r w:rsidRPr="005C3022">
              <w:rPr>
                <w:rFonts w:cs="Arial"/>
                <w:b/>
                <w:color w:val="000000"/>
                <w:sz w:val="20"/>
                <w:szCs w:val="20"/>
              </w:rPr>
              <w:t>11. Gradivo je uvrščeno v delovni program vlade:</w:t>
            </w:r>
          </w:p>
        </w:tc>
        <w:tc>
          <w:tcPr>
            <w:tcW w:w="2427" w:type="dxa"/>
            <w:gridSpan w:val="5"/>
            <w:vAlign w:val="center"/>
          </w:tcPr>
          <w:p w14:paraId="25E51CD1" w14:textId="77777777" w:rsidR="005628AD" w:rsidRPr="005C3022" w:rsidRDefault="005628AD" w:rsidP="0030333A">
            <w:pPr>
              <w:widowControl w:val="0"/>
              <w:overflowPunct w:val="0"/>
              <w:autoSpaceDE w:val="0"/>
              <w:autoSpaceDN w:val="0"/>
              <w:adjustRightInd w:val="0"/>
              <w:spacing w:line="260" w:lineRule="exact"/>
              <w:jc w:val="center"/>
              <w:textAlignment w:val="baseline"/>
              <w:rPr>
                <w:rFonts w:cs="Arial"/>
                <w:color w:val="000000"/>
                <w:sz w:val="20"/>
                <w:szCs w:val="20"/>
              </w:rPr>
            </w:pPr>
            <w:r w:rsidRPr="005C3022">
              <w:rPr>
                <w:rFonts w:cs="Arial"/>
                <w:color w:val="000000"/>
                <w:sz w:val="20"/>
                <w:szCs w:val="20"/>
              </w:rPr>
              <w:t>NE</w:t>
            </w:r>
          </w:p>
        </w:tc>
      </w:tr>
      <w:tr w:rsidR="005628AD" w:rsidRPr="005C3022" w14:paraId="26DAA61E" w14:textId="77777777" w:rsidTr="0068166F">
        <w:trPr>
          <w:trHeight w:val="145"/>
        </w:trPr>
        <w:tc>
          <w:tcPr>
            <w:tcW w:w="8582" w:type="dxa"/>
            <w:gridSpan w:val="15"/>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AE6853" w14:textId="77777777" w:rsidR="005628AD" w:rsidRPr="005C3022" w:rsidRDefault="005628AD" w:rsidP="0030333A">
            <w:pPr>
              <w:widowControl w:val="0"/>
              <w:suppressAutoHyphens/>
              <w:overflowPunct w:val="0"/>
              <w:autoSpaceDE w:val="0"/>
              <w:autoSpaceDN w:val="0"/>
              <w:adjustRightInd w:val="0"/>
              <w:spacing w:line="260" w:lineRule="exact"/>
              <w:textAlignment w:val="baseline"/>
              <w:outlineLvl w:val="3"/>
              <w:rPr>
                <w:rFonts w:cs="Arial"/>
                <w:color w:val="000000"/>
                <w:sz w:val="20"/>
                <w:szCs w:val="20"/>
              </w:rPr>
            </w:pPr>
          </w:p>
          <w:p w14:paraId="62589FED" w14:textId="07D9FD4D" w:rsidR="0057571E" w:rsidRPr="0057571E" w:rsidRDefault="007B25EA" w:rsidP="0057571E">
            <w:pPr>
              <w:widowControl w:val="0"/>
              <w:suppressAutoHyphens/>
              <w:overflowPunct w:val="0"/>
              <w:autoSpaceDE w:val="0"/>
              <w:autoSpaceDN w:val="0"/>
              <w:adjustRightInd w:val="0"/>
              <w:spacing w:line="260" w:lineRule="exact"/>
              <w:ind w:firstLine="2995"/>
              <w:jc w:val="center"/>
              <w:textAlignment w:val="baseline"/>
              <w:outlineLvl w:val="3"/>
              <w:rPr>
                <w:rFonts w:cs="Arial"/>
                <w:color w:val="000000"/>
                <w:sz w:val="20"/>
                <w:szCs w:val="20"/>
              </w:rPr>
            </w:pPr>
            <w:r>
              <w:rPr>
                <w:rFonts w:cs="Arial"/>
                <w:color w:val="000000"/>
                <w:sz w:val="20"/>
                <w:szCs w:val="20"/>
              </w:rPr>
              <w:t>Mateja Čalušić</w:t>
            </w:r>
          </w:p>
          <w:p w14:paraId="7AF1BC88" w14:textId="62455703" w:rsidR="005628AD" w:rsidRPr="005C3022" w:rsidRDefault="0057571E" w:rsidP="0030333A">
            <w:pPr>
              <w:widowControl w:val="0"/>
              <w:suppressAutoHyphens/>
              <w:overflowPunct w:val="0"/>
              <w:autoSpaceDE w:val="0"/>
              <w:autoSpaceDN w:val="0"/>
              <w:adjustRightInd w:val="0"/>
              <w:spacing w:line="260" w:lineRule="exact"/>
              <w:ind w:left="3400"/>
              <w:textAlignment w:val="baseline"/>
              <w:outlineLvl w:val="3"/>
              <w:rPr>
                <w:rFonts w:cs="Arial"/>
                <w:b/>
                <w:color w:val="000000"/>
                <w:sz w:val="20"/>
                <w:szCs w:val="20"/>
              </w:rPr>
            </w:pPr>
            <w:r>
              <w:rPr>
                <w:rFonts w:cs="Arial"/>
                <w:color w:val="000000"/>
                <w:sz w:val="20"/>
                <w:szCs w:val="20"/>
              </w:rPr>
              <w:t xml:space="preserve">                         </w:t>
            </w:r>
            <w:r w:rsidR="007B25EA">
              <w:rPr>
                <w:rFonts w:cs="Arial"/>
                <w:color w:val="000000"/>
                <w:sz w:val="20"/>
                <w:szCs w:val="20"/>
              </w:rPr>
              <w:t xml:space="preserve">        ministrica </w:t>
            </w:r>
          </w:p>
        </w:tc>
      </w:tr>
    </w:tbl>
    <w:p w14:paraId="29615360" w14:textId="77777777" w:rsidR="00D8668C" w:rsidRDefault="00D8668C" w:rsidP="0030333A">
      <w:pPr>
        <w:tabs>
          <w:tab w:val="left" w:pos="909"/>
        </w:tabs>
        <w:spacing w:line="260" w:lineRule="exact"/>
        <w:jc w:val="right"/>
        <w:rPr>
          <w:rFonts w:cs="Arial"/>
          <w:b/>
          <w:color w:val="000000"/>
          <w:sz w:val="20"/>
          <w:szCs w:val="20"/>
        </w:rPr>
      </w:pPr>
    </w:p>
    <w:p w14:paraId="3FA6E331" w14:textId="77777777" w:rsidR="00D8668C" w:rsidRDefault="00D8668C">
      <w:pPr>
        <w:spacing w:line="240" w:lineRule="auto"/>
        <w:rPr>
          <w:rFonts w:cs="Arial"/>
          <w:b/>
          <w:color w:val="000000"/>
          <w:sz w:val="20"/>
          <w:szCs w:val="20"/>
        </w:rPr>
      </w:pPr>
      <w:r>
        <w:rPr>
          <w:rFonts w:cs="Arial"/>
          <w:b/>
          <w:color w:val="000000"/>
          <w:sz w:val="20"/>
          <w:szCs w:val="20"/>
        </w:rPr>
        <w:br w:type="page"/>
      </w:r>
    </w:p>
    <w:p w14:paraId="7C1F9542" w14:textId="15C8490B" w:rsidR="005628AD" w:rsidRPr="00267D7A" w:rsidRDefault="005628AD" w:rsidP="0030333A">
      <w:pPr>
        <w:tabs>
          <w:tab w:val="left" w:pos="909"/>
        </w:tabs>
        <w:spacing w:line="260" w:lineRule="exact"/>
        <w:jc w:val="right"/>
        <w:rPr>
          <w:rFonts w:cs="Arial"/>
          <w:b/>
          <w:color w:val="000000"/>
          <w:sz w:val="20"/>
          <w:szCs w:val="20"/>
        </w:rPr>
      </w:pPr>
      <w:r w:rsidRPr="00267D7A">
        <w:rPr>
          <w:rFonts w:cs="Arial"/>
          <w:b/>
          <w:color w:val="000000"/>
          <w:sz w:val="20"/>
          <w:szCs w:val="20"/>
        </w:rPr>
        <w:lastRenderedPageBreak/>
        <w:t>PREDLOG</w:t>
      </w:r>
    </w:p>
    <w:p w14:paraId="62ADFE5C" w14:textId="1FBFF4EC" w:rsidR="005628AD" w:rsidRPr="00267D7A" w:rsidRDefault="00A13739" w:rsidP="0030333A">
      <w:pPr>
        <w:spacing w:line="260" w:lineRule="exact"/>
        <w:jc w:val="right"/>
        <w:rPr>
          <w:rFonts w:cs="Arial"/>
          <w:b/>
          <w:color w:val="000000"/>
          <w:sz w:val="20"/>
          <w:szCs w:val="20"/>
        </w:rPr>
      </w:pPr>
      <w:r w:rsidRPr="00267D7A">
        <w:rPr>
          <w:rFonts w:cs="Arial"/>
          <w:b/>
          <w:color w:val="000000"/>
          <w:sz w:val="20"/>
          <w:szCs w:val="20"/>
        </w:rPr>
        <w:t>(EVA</w:t>
      </w:r>
      <w:r w:rsidR="007A06DB" w:rsidRPr="00267D7A">
        <w:rPr>
          <w:rFonts w:cs="Arial"/>
          <w:b/>
          <w:color w:val="000000"/>
          <w:sz w:val="20"/>
          <w:szCs w:val="20"/>
        </w:rPr>
        <w:t xml:space="preserve"> </w:t>
      </w:r>
      <w:r w:rsidR="00F665A7" w:rsidRPr="00F665A7">
        <w:rPr>
          <w:rFonts w:cs="Arial"/>
          <w:b/>
          <w:color w:val="000000"/>
          <w:sz w:val="20"/>
          <w:szCs w:val="20"/>
        </w:rPr>
        <w:t>2023-2330-0007</w:t>
      </w:r>
      <w:r w:rsidR="005628AD" w:rsidRPr="00F665A7">
        <w:rPr>
          <w:rFonts w:cs="Arial"/>
          <w:b/>
          <w:color w:val="000000"/>
          <w:sz w:val="20"/>
          <w:szCs w:val="20"/>
        </w:rPr>
        <w:t>)</w:t>
      </w:r>
    </w:p>
    <w:p w14:paraId="4803F327" w14:textId="77777777" w:rsidR="005628AD" w:rsidRPr="00267D7A" w:rsidRDefault="005628AD" w:rsidP="0030333A">
      <w:pPr>
        <w:spacing w:line="260" w:lineRule="exact"/>
        <w:jc w:val="both"/>
        <w:rPr>
          <w:rFonts w:cs="Arial"/>
          <w:color w:val="000000"/>
          <w:sz w:val="20"/>
          <w:szCs w:val="20"/>
        </w:rPr>
      </w:pPr>
    </w:p>
    <w:p w14:paraId="5A93EFF0" w14:textId="77777777" w:rsidR="005628AD" w:rsidRPr="00267D7A" w:rsidRDefault="005628AD" w:rsidP="0030333A">
      <w:pPr>
        <w:pStyle w:val="Alineja"/>
        <w:numPr>
          <w:ilvl w:val="0"/>
          <w:numId w:val="0"/>
        </w:numPr>
        <w:spacing w:line="260" w:lineRule="exact"/>
        <w:rPr>
          <w:rFonts w:cs="Arial"/>
        </w:rPr>
      </w:pPr>
      <w:r w:rsidRPr="00267D7A">
        <w:rPr>
          <w:rFonts w:cs="Arial"/>
        </w:rPr>
        <w:t xml:space="preserve">Na podlagi 10. in 12. člena </w:t>
      </w:r>
      <w:r w:rsidR="00555773" w:rsidRPr="00267D7A">
        <w:rPr>
          <w:rFonts w:cs="Arial"/>
        </w:rPr>
        <w:t xml:space="preserve">Zakona o kmetijstvu </w:t>
      </w:r>
      <w:r w:rsidR="00CB7689" w:rsidRPr="00267D7A">
        <w:rPr>
          <w:rFonts w:cs="Arial"/>
        </w:rPr>
        <w:t xml:space="preserve">(Uradni list RS, št. 45/08, 57/12, 90/12 – </w:t>
      </w:r>
      <w:proofErr w:type="spellStart"/>
      <w:r w:rsidR="00CB7689" w:rsidRPr="00267D7A">
        <w:rPr>
          <w:rFonts w:cs="Arial"/>
        </w:rPr>
        <w:t>ZdZPVHVVR</w:t>
      </w:r>
      <w:proofErr w:type="spellEnd"/>
      <w:r w:rsidR="00CB7689" w:rsidRPr="00267D7A">
        <w:rPr>
          <w:rFonts w:cs="Arial"/>
        </w:rPr>
        <w:t xml:space="preserve">, 26/14, 32/15, 27/17, 22/18, 86/21 – </w:t>
      </w:r>
      <w:proofErr w:type="spellStart"/>
      <w:r w:rsidR="00CB7689" w:rsidRPr="00267D7A">
        <w:rPr>
          <w:rFonts w:cs="Arial"/>
        </w:rPr>
        <w:t>odl</w:t>
      </w:r>
      <w:proofErr w:type="spellEnd"/>
      <w:r w:rsidR="00CB7689" w:rsidRPr="00267D7A">
        <w:rPr>
          <w:rFonts w:cs="Arial"/>
        </w:rPr>
        <w:t>. US, 123/21, 44/22, 130/22 – ZPOmK-2</w:t>
      </w:r>
      <w:r w:rsidR="00CA5BE8" w:rsidRPr="00267D7A">
        <w:rPr>
          <w:rFonts w:cs="Arial"/>
        </w:rPr>
        <w:t>,</w:t>
      </w:r>
      <w:r w:rsidR="00CB7689" w:rsidRPr="00267D7A">
        <w:rPr>
          <w:rFonts w:cs="Arial"/>
        </w:rPr>
        <w:t xml:space="preserve"> 18/23</w:t>
      </w:r>
      <w:r w:rsidR="00CA5BE8" w:rsidRPr="00267D7A">
        <w:rPr>
          <w:rFonts w:cs="Arial"/>
        </w:rPr>
        <w:t xml:space="preserve"> in 78/23</w:t>
      </w:r>
      <w:r w:rsidR="00CB7689" w:rsidRPr="00267D7A">
        <w:rPr>
          <w:rFonts w:cs="Arial"/>
        </w:rPr>
        <w:t xml:space="preserve">) </w:t>
      </w:r>
      <w:r w:rsidRPr="00267D7A">
        <w:rPr>
          <w:rFonts w:cs="Arial"/>
        </w:rPr>
        <w:t>Vlada Republike Slovenije izdaja</w:t>
      </w:r>
    </w:p>
    <w:p w14:paraId="7868C30B" w14:textId="77777777" w:rsidR="005628AD" w:rsidRPr="00267D7A" w:rsidRDefault="005628AD" w:rsidP="0030333A">
      <w:pPr>
        <w:autoSpaceDE w:val="0"/>
        <w:autoSpaceDN w:val="0"/>
        <w:adjustRightInd w:val="0"/>
        <w:spacing w:line="260" w:lineRule="exact"/>
        <w:rPr>
          <w:rFonts w:cs="Arial"/>
          <w:color w:val="000000"/>
          <w:sz w:val="20"/>
          <w:szCs w:val="20"/>
        </w:rPr>
      </w:pPr>
    </w:p>
    <w:p w14:paraId="660F7CAC" w14:textId="77777777" w:rsidR="005628AD" w:rsidRPr="00267D7A" w:rsidRDefault="005628AD" w:rsidP="0030333A">
      <w:pPr>
        <w:autoSpaceDE w:val="0"/>
        <w:autoSpaceDN w:val="0"/>
        <w:adjustRightInd w:val="0"/>
        <w:spacing w:line="260" w:lineRule="exact"/>
        <w:jc w:val="center"/>
        <w:rPr>
          <w:rFonts w:cs="Arial"/>
          <w:b/>
          <w:color w:val="000000"/>
          <w:sz w:val="20"/>
          <w:szCs w:val="20"/>
        </w:rPr>
      </w:pPr>
      <w:r w:rsidRPr="00267D7A">
        <w:rPr>
          <w:rFonts w:cs="Arial"/>
          <w:b/>
          <w:color w:val="000000"/>
          <w:sz w:val="20"/>
          <w:szCs w:val="20"/>
        </w:rPr>
        <w:t>UREDBO</w:t>
      </w:r>
    </w:p>
    <w:p w14:paraId="7B2EC01A" w14:textId="2C4AECA8" w:rsidR="005628AD" w:rsidRPr="00267D7A" w:rsidRDefault="005628AD" w:rsidP="0030333A">
      <w:pPr>
        <w:autoSpaceDE w:val="0"/>
        <w:autoSpaceDN w:val="0"/>
        <w:adjustRightInd w:val="0"/>
        <w:spacing w:line="260" w:lineRule="exact"/>
        <w:jc w:val="center"/>
        <w:rPr>
          <w:rFonts w:cs="Arial"/>
          <w:b/>
          <w:bCs/>
          <w:color w:val="000000"/>
          <w:sz w:val="20"/>
          <w:szCs w:val="20"/>
        </w:rPr>
      </w:pPr>
      <w:r w:rsidRPr="00267D7A">
        <w:rPr>
          <w:rFonts w:cs="Arial"/>
          <w:b/>
          <w:color w:val="000000"/>
          <w:sz w:val="20"/>
          <w:szCs w:val="20"/>
        </w:rPr>
        <w:t xml:space="preserve">o </w:t>
      </w:r>
      <w:r w:rsidR="00056DD5" w:rsidRPr="00267D7A">
        <w:rPr>
          <w:rFonts w:cs="Arial"/>
          <w:b/>
          <w:color w:val="000000"/>
          <w:sz w:val="20"/>
          <w:szCs w:val="20"/>
        </w:rPr>
        <w:t xml:space="preserve">spremembah </w:t>
      </w:r>
      <w:r w:rsidRPr="00267D7A">
        <w:rPr>
          <w:rFonts w:cs="Arial"/>
          <w:b/>
          <w:color w:val="000000"/>
          <w:sz w:val="20"/>
          <w:szCs w:val="20"/>
        </w:rPr>
        <w:t>Uredbe o izvajanju ukrepa naložbe v osnovna sredstva in podukrepa podpora za naložbe v gozdarske tehnologije ter predelavo, mobilizacijo in trženje gozdarskih proizvodov iz Programa razvoja podeželja Republike Slovenije za obdobje 2014–2020</w:t>
      </w:r>
    </w:p>
    <w:p w14:paraId="6C3D5453" w14:textId="77777777" w:rsidR="005628AD" w:rsidRPr="00267D7A" w:rsidRDefault="005628AD" w:rsidP="0030333A">
      <w:pPr>
        <w:spacing w:line="260" w:lineRule="exact"/>
        <w:rPr>
          <w:rFonts w:cs="Arial"/>
          <w:color w:val="000000"/>
          <w:sz w:val="20"/>
          <w:szCs w:val="20"/>
        </w:rPr>
      </w:pPr>
    </w:p>
    <w:p w14:paraId="07D8E67F" w14:textId="77777777" w:rsidR="005628AD" w:rsidRPr="00267D7A" w:rsidRDefault="005628AD" w:rsidP="0030333A">
      <w:pPr>
        <w:spacing w:line="260" w:lineRule="exact"/>
        <w:jc w:val="center"/>
        <w:rPr>
          <w:rFonts w:cs="Arial"/>
          <w:b/>
          <w:color w:val="000000"/>
          <w:sz w:val="20"/>
          <w:szCs w:val="20"/>
        </w:rPr>
      </w:pPr>
      <w:r w:rsidRPr="00267D7A">
        <w:rPr>
          <w:rFonts w:cs="Arial"/>
          <w:b/>
          <w:color w:val="000000"/>
          <w:sz w:val="20"/>
          <w:szCs w:val="20"/>
        </w:rPr>
        <w:t>1. člen</w:t>
      </w:r>
    </w:p>
    <w:p w14:paraId="270F50CF" w14:textId="77777777" w:rsidR="00B54D5D" w:rsidRPr="00267D7A" w:rsidRDefault="00B54D5D" w:rsidP="0030333A">
      <w:pPr>
        <w:spacing w:line="260" w:lineRule="exact"/>
        <w:rPr>
          <w:rFonts w:cs="Arial"/>
          <w:color w:val="000000"/>
          <w:sz w:val="20"/>
          <w:szCs w:val="20"/>
        </w:rPr>
      </w:pPr>
    </w:p>
    <w:p w14:paraId="25E290E8" w14:textId="6AB9520E" w:rsidR="006F5572" w:rsidRDefault="00516C58" w:rsidP="005D41FB">
      <w:pPr>
        <w:shd w:val="clear" w:color="auto" w:fill="FFFFFF" w:themeFill="background1"/>
        <w:spacing w:line="260" w:lineRule="exact"/>
        <w:jc w:val="both"/>
        <w:rPr>
          <w:rFonts w:cs="Arial"/>
          <w:sz w:val="20"/>
          <w:szCs w:val="20"/>
        </w:rPr>
      </w:pPr>
      <w:r w:rsidRPr="00267D7A">
        <w:rPr>
          <w:rFonts w:cs="Arial"/>
          <w:sz w:val="20"/>
          <w:szCs w:val="20"/>
        </w:rPr>
        <w:t xml:space="preserve">V Uredbi o izvajanju ukrepa naložbe v osnovna sredstva in podukrepa podpora za naložbe v gozdarske tehnologije ter predelavo, mobilizacijo in trženje gozdarskih proizvodov iz Programa razvoja podeželja Republike Slovenije za obdobje 2014–2020 (Uradni list RS, št. 104/15, 32/16, 66/16, 14/17, 38/17, 40/17 – </w:t>
      </w:r>
      <w:proofErr w:type="spellStart"/>
      <w:r w:rsidRPr="00267D7A">
        <w:rPr>
          <w:rFonts w:cs="Arial"/>
          <w:sz w:val="20"/>
          <w:szCs w:val="20"/>
        </w:rPr>
        <w:t>popr</w:t>
      </w:r>
      <w:proofErr w:type="spellEnd"/>
      <w:r w:rsidRPr="00267D7A">
        <w:rPr>
          <w:rFonts w:cs="Arial"/>
          <w:sz w:val="20"/>
          <w:szCs w:val="20"/>
        </w:rPr>
        <w:t xml:space="preserve">., 19/18, 82/18, </w:t>
      </w:r>
      <w:hyperlink r:id="rId14"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Pr="00267D7A">
          <w:rPr>
            <w:rStyle w:val="Hiperpovezava"/>
            <w:rFonts w:cs="Arial"/>
            <w:color w:val="auto"/>
            <w:sz w:val="20"/>
            <w:szCs w:val="20"/>
            <w:u w:val="none"/>
          </w:rPr>
          <w:t>89/20</w:t>
        </w:r>
      </w:hyperlink>
      <w:r w:rsidR="00AA7997" w:rsidRPr="00267D7A">
        <w:rPr>
          <w:rFonts w:cs="Arial"/>
          <w:sz w:val="20"/>
          <w:szCs w:val="20"/>
        </w:rPr>
        <w:t xml:space="preserve">, 152/20, 121/21, </w:t>
      </w:r>
      <w:r w:rsidRPr="00267D7A">
        <w:rPr>
          <w:rFonts w:cs="Arial"/>
          <w:sz w:val="20"/>
          <w:szCs w:val="20"/>
        </w:rPr>
        <w:t>11/22</w:t>
      </w:r>
      <w:r w:rsidR="00CB7689" w:rsidRPr="00267D7A">
        <w:rPr>
          <w:rFonts w:cs="Arial"/>
          <w:sz w:val="20"/>
          <w:szCs w:val="20"/>
        </w:rPr>
        <w:t xml:space="preserve">, </w:t>
      </w:r>
      <w:r w:rsidR="00AA7997" w:rsidRPr="00267D7A">
        <w:rPr>
          <w:rFonts w:cs="Arial"/>
          <w:sz w:val="20"/>
          <w:szCs w:val="20"/>
        </w:rPr>
        <w:t>155/22</w:t>
      </w:r>
      <w:r w:rsidR="00A05626" w:rsidRPr="00267D7A">
        <w:rPr>
          <w:rFonts w:cs="Arial"/>
          <w:sz w:val="20"/>
          <w:szCs w:val="20"/>
        </w:rPr>
        <w:t xml:space="preserve">, </w:t>
      </w:r>
      <w:r w:rsidR="00CB7689" w:rsidRPr="00267D7A">
        <w:rPr>
          <w:rFonts w:cs="Arial"/>
          <w:sz w:val="20"/>
          <w:szCs w:val="20"/>
        </w:rPr>
        <w:t>12/23</w:t>
      </w:r>
      <w:r w:rsidR="00A05626" w:rsidRPr="00267D7A">
        <w:rPr>
          <w:rFonts w:cs="Arial"/>
          <w:sz w:val="20"/>
          <w:szCs w:val="20"/>
        </w:rPr>
        <w:t>, 50</w:t>
      </w:r>
      <w:r w:rsidR="00A05626" w:rsidRPr="00723F45">
        <w:rPr>
          <w:rFonts w:cs="Arial"/>
          <w:sz w:val="20"/>
          <w:szCs w:val="20"/>
        </w:rPr>
        <w:t>/23</w:t>
      </w:r>
      <w:r w:rsidR="008C70BE" w:rsidRPr="00723F45">
        <w:rPr>
          <w:rFonts w:cs="Arial"/>
          <w:sz w:val="20"/>
          <w:szCs w:val="20"/>
        </w:rPr>
        <w:t xml:space="preserve">, </w:t>
      </w:r>
      <w:r w:rsidR="006766E1" w:rsidRPr="00723F45">
        <w:rPr>
          <w:rFonts w:cs="Arial"/>
          <w:sz w:val="20"/>
          <w:szCs w:val="20"/>
        </w:rPr>
        <w:t>103/23</w:t>
      </w:r>
      <w:r w:rsidR="008C70BE" w:rsidRPr="00723F45">
        <w:rPr>
          <w:rFonts w:cs="Arial"/>
          <w:sz w:val="20"/>
          <w:szCs w:val="20"/>
        </w:rPr>
        <w:t xml:space="preserve"> in 13/24</w:t>
      </w:r>
      <w:r w:rsidRPr="00267D7A">
        <w:rPr>
          <w:rFonts w:cs="Arial"/>
          <w:sz w:val="20"/>
          <w:szCs w:val="20"/>
        </w:rPr>
        <w:t>)</w:t>
      </w:r>
      <w:r w:rsidR="00D4489A" w:rsidRPr="00267D7A">
        <w:rPr>
          <w:rFonts w:cs="Arial"/>
          <w:sz w:val="20"/>
          <w:szCs w:val="20"/>
        </w:rPr>
        <w:t xml:space="preserve"> </w:t>
      </w:r>
      <w:r w:rsidR="00BA6AA3" w:rsidRPr="00267D7A">
        <w:rPr>
          <w:rFonts w:cs="Arial"/>
          <w:sz w:val="20"/>
          <w:szCs w:val="20"/>
        </w:rPr>
        <w:t xml:space="preserve">se </w:t>
      </w:r>
      <w:r w:rsidR="005A1B40" w:rsidRPr="00267D7A">
        <w:rPr>
          <w:rFonts w:cs="Arial"/>
          <w:color w:val="000000"/>
          <w:sz w:val="20"/>
          <w:szCs w:val="20"/>
        </w:rPr>
        <w:t xml:space="preserve">v </w:t>
      </w:r>
      <w:r w:rsidR="00723F45">
        <w:rPr>
          <w:rFonts w:cs="Arial"/>
          <w:sz w:val="20"/>
          <w:szCs w:val="20"/>
        </w:rPr>
        <w:t xml:space="preserve">27. členu </w:t>
      </w:r>
      <w:r w:rsidR="006F5572">
        <w:rPr>
          <w:rFonts w:cs="Arial"/>
          <w:sz w:val="20"/>
          <w:szCs w:val="20"/>
        </w:rPr>
        <w:t>v prvem odstavku</w:t>
      </w:r>
      <w:r w:rsidR="00904D6A">
        <w:rPr>
          <w:rFonts w:cs="Arial"/>
          <w:sz w:val="20"/>
          <w:szCs w:val="20"/>
        </w:rPr>
        <w:t xml:space="preserve"> v 9. točki </w:t>
      </w:r>
      <w:r w:rsidR="002E5133">
        <w:rPr>
          <w:rFonts w:cs="Arial"/>
          <w:sz w:val="20"/>
          <w:szCs w:val="20"/>
        </w:rPr>
        <w:t xml:space="preserve">v prvi in drugi alineji </w:t>
      </w:r>
      <w:r w:rsidR="00904D6A">
        <w:rPr>
          <w:rFonts w:cs="Arial"/>
          <w:sz w:val="20"/>
          <w:szCs w:val="20"/>
        </w:rPr>
        <w:t>beseda »maja</w:t>
      </w:r>
      <w:r w:rsidR="006F5572">
        <w:rPr>
          <w:rFonts w:cs="Arial"/>
          <w:sz w:val="20"/>
          <w:szCs w:val="20"/>
        </w:rPr>
        <w:t>«</w:t>
      </w:r>
      <w:r w:rsidR="008C70BE">
        <w:rPr>
          <w:rFonts w:cs="Arial"/>
          <w:sz w:val="20"/>
          <w:szCs w:val="20"/>
        </w:rPr>
        <w:t xml:space="preserve"> nadomesti z besedo »oktobra</w:t>
      </w:r>
      <w:r w:rsidR="006F5572">
        <w:rPr>
          <w:rFonts w:cs="Arial"/>
          <w:sz w:val="20"/>
          <w:szCs w:val="20"/>
        </w:rPr>
        <w:t>«.</w:t>
      </w:r>
    </w:p>
    <w:p w14:paraId="6FC8B2C4" w14:textId="77777777" w:rsidR="00D8668C" w:rsidRPr="004802B4" w:rsidRDefault="00D8668C" w:rsidP="004802B4">
      <w:pPr>
        <w:spacing w:line="260" w:lineRule="exact"/>
        <w:rPr>
          <w:rFonts w:cs="Arial"/>
          <w:sz w:val="20"/>
          <w:szCs w:val="20"/>
        </w:rPr>
      </w:pPr>
    </w:p>
    <w:p w14:paraId="6EE65E68" w14:textId="2C6CF8CB" w:rsidR="006F5572" w:rsidRDefault="00723F45" w:rsidP="006F5572">
      <w:pPr>
        <w:spacing w:line="260" w:lineRule="exact"/>
        <w:jc w:val="center"/>
        <w:rPr>
          <w:rFonts w:cs="Arial"/>
          <w:b/>
          <w:sz w:val="20"/>
          <w:szCs w:val="20"/>
        </w:rPr>
      </w:pPr>
      <w:r>
        <w:rPr>
          <w:rFonts w:cs="Arial"/>
          <w:b/>
          <w:sz w:val="20"/>
          <w:szCs w:val="20"/>
        </w:rPr>
        <w:t>2</w:t>
      </w:r>
      <w:r w:rsidR="006F5572">
        <w:rPr>
          <w:rFonts w:cs="Arial"/>
          <w:b/>
          <w:sz w:val="20"/>
          <w:szCs w:val="20"/>
        </w:rPr>
        <w:t>. člen</w:t>
      </w:r>
    </w:p>
    <w:p w14:paraId="16C0B492" w14:textId="77777777" w:rsidR="006F5572" w:rsidRDefault="006F5572" w:rsidP="006F5572">
      <w:pPr>
        <w:spacing w:line="260" w:lineRule="exact"/>
        <w:rPr>
          <w:rFonts w:cs="Arial"/>
          <w:b/>
          <w:sz w:val="20"/>
          <w:szCs w:val="20"/>
        </w:rPr>
      </w:pPr>
    </w:p>
    <w:p w14:paraId="79DBF105" w14:textId="142395B0" w:rsidR="006F5572" w:rsidRPr="006F5572" w:rsidRDefault="006F5572" w:rsidP="00904D6A">
      <w:pPr>
        <w:spacing w:line="260" w:lineRule="exact"/>
        <w:jc w:val="both"/>
        <w:rPr>
          <w:rFonts w:cs="Arial"/>
          <w:sz w:val="20"/>
          <w:szCs w:val="20"/>
        </w:rPr>
      </w:pPr>
      <w:r w:rsidRPr="006F5572">
        <w:rPr>
          <w:rFonts w:cs="Arial"/>
          <w:sz w:val="20"/>
          <w:szCs w:val="20"/>
        </w:rPr>
        <w:t>V</w:t>
      </w:r>
      <w:r>
        <w:rPr>
          <w:rFonts w:cs="Arial"/>
          <w:sz w:val="20"/>
          <w:szCs w:val="20"/>
        </w:rPr>
        <w:t xml:space="preserve"> 28.h členu se v prvem od</w:t>
      </w:r>
      <w:r w:rsidR="00904D6A">
        <w:rPr>
          <w:rFonts w:cs="Arial"/>
          <w:sz w:val="20"/>
          <w:szCs w:val="20"/>
        </w:rPr>
        <w:t xml:space="preserve">stavku v 4. točki </w:t>
      </w:r>
      <w:r w:rsidR="002E5133">
        <w:rPr>
          <w:rFonts w:cs="Arial"/>
          <w:sz w:val="20"/>
          <w:szCs w:val="20"/>
        </w:rPr>
        <w:t xml:space="preserve">v prvi in drugi alineji </w:t>
      </w:r>
      <w:r w:rsidR="00904D6A">
        <w:rPr>
          <w:rFonts w:cs="Arial"/>
          <w:sz w:val="20"/>
          <w:szCs w:val="20"/>
        </w:rPr>
        <w:t>beseda »maja</w:t>
      </w:r>
      <w:r>
        <w:rPr>
          <w:rFonts w:cs="Arial"/>
          <w:sz w:val="20"/>
          <w:szCs w:val="20"/>
        </w:rPr>
        <w:t>«</w:t>
      </w:r>
      <w:r w:rsidR="008C70BE">
        <w:rPr>
          <w:rFonts w:cs="Arial"/>
          <w:sz w:val="20"/>
          <w:szCs w:val="20"/>
        </w:rPr>
        <w:t xml:space="preserve"> nadomesti z besedo »oktobra</w:t>
      </w:r>
      <w:r>
        <w:rPr>
          <w:rFonts w:cs="Arial"/>
          <w:sz w:val="20"/>
          <w:szCs w:val="20"/>
        </w:rPr>
        <w:t>«.</w:t>
      </w:r>
    </w:p>
    <w:p w14:paraId="51C39C57" w14:textId="77777777" w:rsidR="006F5572" w:rsidRDefault="006F5572" w:rsidP="0030333A">
      <w:pPr>
        <w:spacing w:line="260" w:lineRule="exact"/>
        <w:jc w:val="center"/>
        <w:rPr>
          <w:rFonts w:cs="Arial"/>
          <w:b/>
          <w:sz w:val="20"/>
          <w:szCs w:val="20"/>
        </w:rPr>
      </w:pPr>
    </w:p>
    <w:p w14:paraId="28273A90" w14:textId="5C6EEB7B" w:rsidR="00E9764A" w:rsidRPr="00267D7A" w:rsidRDefault="00E9764A" w:rsidP="005D41FB">
      <w:pPr>
        <w:spacing w:line="260" w:lineRule="exact"/>
        <w:rPr>
          <w:rFonts w:cs="Arial"/>
          <w:b/>
          <w:sz w:val="20"/>
          <w:szCs w:val="20"/>
        </w:rPr>
      </w:pPr>
    </w:p>
    <w:p w14:paraId="610728B9" w14:textId="5C11E1BB" w:rsidR="006F5572" w:rsidRDefault="00723F45" w:rsidP="006F5572">
      <w:pPr>
        <w:spacing w:line="260" w:lineRule="exact"/>
        <w:jc w:val="center"/>
        <w:rPr>
          <w:rFonts w:cs="Arial"/>
          <w:b/>
          <w:sz w:val="20"/>
          <w:szCs w:val="20"/>
        </w:rPr>
      </w:pPr>
      <w:r>
        <w:rPr>
          <w:rFonts w:cs="Arial"/>
          <w:b/>
          <w:sz w:val="20"/>
          <w:szCs w:val="20"/>
        </w:rPr>
        <w:t>3</w:t>
      </w:r>
      <w:r w:rsidR="006F5572">
        <w:rPr>
          <w:rFonts w:cs="Arial"/>
          <w:b/>
          <w:sz w:val="20"/>
          <w:szCs w:val="20"/>
        </w:rPr>
        <w:t>. člen</w:t>
      </w:r>
    </w:p>
    <w:p w14:paraId="6AB2308C" w14:textId="77777777" w:rsidR="006F5572" w:rsidRDefault="006F5572" w:rsidP="006F5572">
      <w:pPr>
        <w:spacing w:line="260" w:lineRule="exact"/>
        <w:rPr>
          <w:rFonts w:cs="Arial"/>
          <w:b/>
          <w:sz w:val="20"/>
          <w:szCs w:val="20"/>
        </w:rPr>
      </w:pPr>
    </w:p>
    <w:p w14:paraId="50FD67EA" w14:textId="6684FB66" w:rsidR="006F5572" w:rsidRPr="006F5572" w:rsidRDefault="006F5572" w:rsidP="00904D6A">
      <w:pPr>
        <w:spacing w:line="260" w:lineRule="exact"/>
        <w:jc w:val="both"/>
        <w:rPr>
          <w:rFonts w:cs="Arial"/>
          <w:sz w:val="20"/>
          <w:szCs w:val="20"/>
        </w:rPr>
      </w:pPr>
      <w:r w:rsidRPr="006F5572">
        <w:rPr>
          <w:rFonts w:cs="Arial"/>
          <w:sz w:val="20"/>
          <w:szCs w:val="20"/>
        </w:rPr>
        <w:t>V</w:t>
      </w:r>
      <w:r>
        <w:rPr>
          <w:rFonts w:cs="Arial"/>
          <w:sz w:val="20"/>
          <w:szCs w:val="20"/>
        </w:rPr>
        <w:t xml:space="preserve"> 40. členu se v prvem odstavku v 4. točki beseda »</w:t>
      </w:r>
      <w:r w:rsidR="00904D6A">
        <w:rPr>
          <w:rFonts w:cs="Arial"/>
          <w:sz w:val="20"/>
          <w:szCs w:val="20"/>
        </w:rPr>
        <w:t>maja</w:t>
      </w:r>
      <w:r w:rsidR="008C70BE">
        <w:rPr>
          <w:rFonts w:cs="Arial"/>
          <w:sz w:val="20"/>
          <w:szCs w:val="20"/>
        </w:rPr>
        <w:t>« nadomesti z besedo »oktobra</w:t>
      </w:r>
      <w:r>
        <w:rPr>
          <w:rFonts w:cs="Arial"/>
          <w:sz w:val="20"/>
          <w:szCs w:val="20"/>
        </w:rPr>
        <w:t>«.</w:t>
      </w:r>
    </w:p>
    <w:p w14:paraId="7D1F75BD" w14:textId="77777777" w:rsidR="00DD3C9E" w:rsidRPr="00DD3C9E" w:rsidRDefault="00DD3C9E" w:rsidP="00DD3C9E">
      <w:pPr>
        <w:spacing w:line="260" w:lineRule="exact"/>
        <w:rPr>
          <w:rFonts w:cs="Arial"/>
          <w:bCs/>
          <w:sz w:val="20"/>
          <w:szCs w:val="20"/>
        </w:rPr>
      </w:pPr>
    </w:p>
    <w:p w14:paraId="3CAB82D2" w14:textId="2E53B513" w:rsidR="0068166F" w:rsidRDefault="00723F45" w:rsidP="0068166F">
      <w:pPr>
        <w:spacing w:line="260" w:lineRule="exact"/>
        <w:jc w:val="center"/>
        <w:rPr>
          <w:rFonts w:cs="Arial"/>
          <w:b/>
          <w:color w:val="000000"/>
          <w:sz w:val="20"/>
          <w:szCs w:val="20"/>
        </w:rPr>
      </w:pPr>
      <w:r>
        <w:rPr>
          <w:rFonts w:cs="Arial"/>
          <w:b/>
          <w:color w:val="000000"/>
          <w:sz w:val="20"/>
          <w:szCs w:val="20"/>
        </w:rPr>
        <w:t>4</w:t>
      </w:r>
      <w:r w:rsidR="0068166F" w:rsidRPr="00267D7A">
        <w:rPr>
          <w:rFonts w:cs="Arial"/>
          <w:b/>
          <w:color w:val="000000"/>
          <w:sz w:val="20"/>
          <w:szCs w:val="20"/>
        </w:rPr>
        <w:t>. člen</w:t>
      </w:r>
    </w:p>
    <w:p w14:paraId="5F4BFC61" w14:textId="77777777" w:rsidR="008C590B" w:rsidRDefault="008C590B" w:rsidP="008C590B">
      <w:pPr>
        <w:spacing w:line="260" w:lineRule="exact"/>
        <w:rPr>
          <w:rFonts w:cs="Arial"/>
          <w:color w:val="000000"/>
          <w:sz w:val="20"/>
          <w:szCs w:val="20"/>
        </w:rPr>
      </w:pPr>
    </w:p>
    <w:p w14:paraId="30650898" w14:textId="2CAE274B" w:rsidR="008C590B" w:rsidRDefault="008C590B" w:rsidP="00904D6A">
      <w:pPr>
        <w:spacing w:line="260" w:lineRule="exact"/>
        <w:jc w:val="both"/>
        <w:rPr>
          <w:rFonts w:cs="Arial"/>
          <w:color w:val="000000"/>
          <w:sz w:val="20"/>
          <w:szCs w:val="20"/>
        </w:rPr>
      </w:pPr>
      <w:r>
        <w:rPr>
          <w:rFonts w:cs="Arial"/>
          <w:color w:val="000000"/>
          <w:sz w:val="20"/>
          <w:szCs w:val="20"/>
        </w:rPr>
        <w:t>V 103. členu se v drugem odstavku beseda »</w:t>
      </w:r>
      <w:r w:rsidR="00904D6A">
        <w:rPr>
          <w:rFonts w:cs="Arial"/>
          <w:color w:val="000000"/>
          <w:sz w:val="20"/>
          <w:szCs w:val="20"/>
        </w:rPr>
        <w:t>maja</w:t>
      </w:r>
      <w:r w:rsidR="008C70BE">
        <w:rPr>
          <w:rFonts w:cs="Arial"/>
          <w:color w:val="000000"/>
          <w:sz w:val="20"/>
          <w:szCs w:val="20"/>
        </w:rPr>
        <w:t>« nadomesti z besedo »oktobra</w:t>
      </w:r>
      <w:r>
        <w:rPr>
          <w:rFonts w:cs="Arial"/>
          <w:color w:val="000000"/>
          <w:sz w:val="20"/>
          <w:szCs w:val="20"/>
        </w:rPr>
        <w:t>«.</w:t>
      </w:r>
    </w:p>
    <w:p w14:paraId="7103BCCF" w14:textId="64DE4765" w:rsidR="008C590B" w:rsidRDefault="008C590B" w:rsidP="00E93D66">
      <w:pPr>
        <w:spacing w:line="260" w:lineRule="exact"/>
        <w:rPr>
          <w:rFonts w:cs="Arial"/>
          <w:b/>
          <w:color w:val="000000"/>
          <w:sz w:val="20"/>
          <w:szCs w:val="20"/>
        </w:rPr>
      </w:pPr>
    </w:p>
    <w:p w14:paraId="16A0FF72" w14:textId="471AF5F4" w:rsidR="0068166F" w:rsidRPr="00267D7A" w:rsidRDefault="0068166F" w:rsidP="0030333A">
      <w:pPr>
        <w:spacing w:line="260" w:lineRule="exact"/>
        <w:rPr>
          <w:rFonts w:cs="Arial"/>
          <w:color w:val="000000"/>
          <w:sz w:val="20"/>
          <w:szCs w:val="20"/>
        </w:rPr>
      </w:pPr>
    </w:p>
    <w:p w14:paraId="6748B8B7" w14:textId="01CE6607" w:rsidR="00AD3799" w:rsidRPr="007C00ED" w:rsidRDefault="00AD3799" w:rsidP="007C00ED">
      <w:pPr>
        <w:spacing w:line="260" w:lineRule="exact"/>
        <w:rPr>
          <w:rStyle w:val="Hiperpovezava"/>
          <w:rFonts w:cs="Arial"/>
          <w:color w:val="000000"/>
          <w:sz w:val="20"/>
          <w:szCs w:val="20"/>
          <w:u w:val="none"/>
        </w:rPr>
      </w:pPr>
    </w:p>
    <w:p w14:paraId="6BE32AE8" w14:textId="06D66B15" w:rsidR="005628AD" w:rsidRPr="00267D7A" w:rsidRDefault="004618AD" w:rsidP="0030333A">
      <w:pPr>
        <w:spacing w:line="260" w:lineRule="exact"/>
        <w:jc w:val="center"/>
        <w:rPr>
          <w:rFonts w:cs="Arial"/>
          <w:color w:val="000000"/>
          <w:sz w:val="20"/>
          <w:szCs w:val="20"/>
        </w:rPr>
      </w:pPr>
      <w:r>
        <w:rPr>
          <w:rStyle w:val="Hiperpovezava"/>
          <w:rFonts w:cs="Arial"/>
          <w:b/>
          <w:color w:val="000000"/>
          <w:sz w:val="20"/>
          <w:szCs w:val="20"/>
          <w:u w:val="none"/>
        </w:rPr>
        <w:t>PREHODNA</w:t>
      </w:r>
      <w:r w:rsidR="00CC5F68" w:rsidRPr="00267D7A">
        <w:rPr>
          <w:rStyle w:val="Hiperpovezava"/>
          <w:rFonts w:cs="Arial"/>
          <w:b/>
          <w:color w:val="000000"/>
          <w:sz w:val="20"/>
          <w:szCs w:val="20"/>
          <w:u w:val="none"/>
        </w:rPr>
        <w:t xml:space="preserve"> IN </w:t>
      </w:r>
      <w:r>
        <w:rPr>
          <w:rStyle w:val="Hiperpovezava"/>
          <w:rFonts w:cs="Arial"/>
          <w:b/>
          <w:color w:val="000000"/>
          <w:sz w:val="20"/>
          <w:szCs w:val="20"/>
          <w:u w:val="none"/>
        </w:rPr>
        <w:t>KONČN</w:t>
      </w:r>
      <w:r w:rsidR="002B5C7D">
        <w:rPr>
          <w:rStyle w:val="Hiperpovezava"/>
          <w:rFonts w:cs="Arial"/>
          <w:b/>
          <w:color w:val="000000"/>
          <w:sz w:val="20"/>
          <w:szCs w:val="20"/>
          <w:u w:val="none"/>
        </w:rPr>
        <w:t>A</w:t>
      </w:r>
      <w:r>
        <w:rPr>
          <w:rStyle w:val="Hiperpovezava"/>
          <w:rFonts w:cs="Arial"/>
          <w:b/>
          <w:color w:val="000000"/>
          <w:sz w:val="20"/>
          <w:szCs w:val="20"/>
          <w:u w:val="none"/>
        </w:rPr>
        <w:t xml:space="preserve"> DOLOČB</w:t>
      </w:r>
      <w:r w:rsidR="002B5C7D">
        <w:rPr>
          <w:rStyle w:val="Hiperpovezava"/>
          <w:rFonts w:cs="Arial"/>
          <w:b/>
          <w:color w:val="000000"/>
          <w:sz w:val="20"/>
          <w:szCs w:val="20"/>
          <w:u w:val="none"/>
        </w:rPr>
        <w:t>A</w:t>
      </w:r>
    </w:p>
    <w:p w14:paraId="67CFF842" w14:textId="77777777" w:rsidR="004F2967" w:rsidRPr="00267D7A" w:rsidRDefault="004F2967" w:rsidP="0030333A">
      <w:pPr>
        <w:spacing w:line="260" w:lineRule="exact"/>
        <w:jc w:val="both"/>
        <w:rPr>
          <w:rFonts w:cs="Arial"/>
          <w:color w:val="000000"/>
          <w:sz w:val="20"/>
          <w:szCs w:val="20"/>
        </w:rPr>
      </w:pPr>
    </w:p>
    <w:p w14:paraId="4FED630A" w14:textId="6FA956BB" w:rsidR="005628AD" w:rsidRPr="00267D7A" w:rsidRDefault="00723F45" w:rsidP="0030333A">
      <w:pPr>
        <w:spacing w:line="260" w:lineRule="exact"/>
        <w:jc w:val="center"/>
        <w:rPr>
          <w:rFonts w:cs="Arial"/>
          <w:b/>
          <w:color w:val="000000"/>
          <w:sz w:val="20"/>
          <w:szCs w:val="20"/>
        </w:rPr>
      </w:pPr>
      <w:r>
        <w:rPr>
          <w:rFonts w:cs="Arial"/>
          <w:b/>
          <w:color w:val="000000"/>
          <w:sz w:val="20"/>
          <w:szCs w:val="20"/>
        </w:rPr>
        <w:t>5</w:t>
      </w:r>
      <w:r w:rsidR="005628AD" w:rsidRPr="00267D7A">
        <w:rPr>
          <w:rFonts w:cs="Arial"/>
          <w:b/>
          <w:color w:val="000000"/>
          <w:sz w:val="20"/>
          <w:szCs w:val="20"/>
        </w:rPr>
        <w:t>. člen</w:t>
      </w:r>
    </w:p>
    <w:p w14:paraId="60FD4502" w14:textId="77777777" w:rsidR="00CC5F68" w:rsidRPr="00267D7A" w:rsidRDefault="00CC5F68" w:rsidP="0030333A">
      <w:pPr>
        <w:spacing w:line="260" w:lineRule="exact"/>
        <w:jc w:val="center"/>
        <w:rPr>
          <w:rFonts w:cs="Arial"/>
          <w:b/>
          <w:color w:val="000000"/>
          <w:sz w:val="20"/>
          <w:szCs w:val="20"/>
        </w:rPr>
      </w:pPr>
      <w:r w:rsidRPr="00267D7A">
        <w:rPr>
          <w:rFonts w:cs="Arial"/>
          <w:b/>
          <w:color w:val="000000"/>
          <w:sz w:val="20"/>
          <w:szCs w:val="20"/>
        </w:rPr>
        <w:t>(končanje postopkov)</w:t>
      </w:r>
    </w:p>
    <w:p w14:paraId="6F4D376A" w14:textId="77777777" w:rsidR="00CC5F68" w:rsidRPr="00267D7A" w:rsidRDefault="00CC5F68" w:rsidP="0030333A">
      <w:pPr>
        <w:spacing w:line="260" w:lineRule="exact"/>
        <w:rPr>
          <w:rFonts w:cs="Arial"/>
          <w:color w:val="000000"/>
          <w:sz w:val="20"/>
          <w:szCs w:val="20"/>
        </w:rPr>
      </w:pPr>
    </w:p>
    <w:p w14:paraId="77E868D2" w14:textId="071F3FF9" w:rsidR="000675CA" w:rsidRDefault="003A0609" w:rsidP="0030333A">
      <w:pPr>
        <w:spacing w:line="260" w:lineRule="exact"/>
        <w:jc w:val="both"/>
        <w:rPr>
          <w:rFonts w:cs="Arial"/>
          <w:color w:val="000000"/>
          <w:sz w:val="20"/>
          <w:szCs w:val="20"/>
        </w:rPr>
      </w:pPr>
      <w:r w:rsidRPr="003A0609">
        <w:rPr>
          <w:rFonts w:cs="Arial"/>
          <w:color w:val="000000"/>
          <w:sz w:val="20"/>
          <w:szCs w:val="20"/>
        </w:rPr>
        <w:t>Up</w:t>
      </w:r>
      <w:r w:rsidR="00694959">
        <w:rPr>
          <w:rFonts w:cs="Arial"/>
          <w:color w:val="000000"/>
          <w:sz w:val="20"/>
          <w:szCs w:val="20"/>
        </w:rPr>
        <w:t>ravičenci, ki imajo pravnomočno odločbo</w:t>
      </w:r>
      <w:r w:rsidRPr="003A0609">
        <w:rPr>
          <w:rFonts w:cs="Arial"/>
          <w:color w:val="000000"/>
          <w:sz w:val="20"/>
          <w:szCs w:val="20"/>
        </w:rPr>
        <w:t xml:space="preserve"> o pravici do sredstev</w:t>
      </w:r>
      <w:r w:rsidR="000675CA">
        <w:rPr>
          <w:rFonts w:cs="Arial"/>
          <w:color w:val="000000"/>
          <w:sz w:val="20"/>
          <w:szCs w:val="20"/>
        </w:rPr>
        <w:t>,</w:t>
      </w:r>
      <w:r w:rsidR="00694959">
        <w:rPr>
          <w:rFonts w:cs="Arial"/>
          <w:color w:val="000000"/>
          <w:sz w:val="20"/>
          <w:szCs w:val="20"/>
        </w:rPr>
        <w:t xml:space="preserve"> izdano</w:t>
      </w:r>
      <w:r w:rsidRPr="003A0609">
        <w:rPr>
          <w:rFonts w:cs="Arial"/>
          <w:color w:val="000000"/>
          <w:sz w:val="20"/>
          <w:szCs w:val="20"/>
        </w:rPr>
        <w:t xml:space="preserve"> na podlagi Uredbe o izvajanju ukrepa naložbe v osnovna sredstva in podukrepa podpora za naložbe v gozdarske tehnologije ter predelavo, mobilizacijo in trženje gozdarskih proizvodov iz Programa razvoja podeželja Republike Slovenije za obdobje 2014–2020 </w:t>
      </w:r>
      <w:r w:rsidR="000675CA" w:rsidRPr="00267D7A">
        <w:rPr>
          <w:rFonts w:cs="Arial"/>
          <w:color w:val="000000"/>
          <w:sz w:val="20"/>
          <w:szCs w:val="20"/>
        </w:rPr>
        <w:t>(</w:t>
      </w:r>
      <w:r w:rsidR="000675CA" w:rsidRPr="00267D7A">
        <w:rPr>
          <w:rFonts w:cs="Arial"/>
          <w:sz w:val="20"/>
          <w:szCs w:val="20"/>
        </w:rPr>
        <w:t xml:space="preserve">Uradni list RS, št. 104/15, 32/16, 66/16, 14/17, 38/17, 40/17 – </w:t>
      </w:r>
      <w:proofErr w:type="spellStart"/>
      <w:r w:rsidR="000675CA" w:rsidRPr="00267D7A">
        <w:rPr>
          <w:rFonts w:cs="Arial"/>
          <w:sz w:val="20"/>
          <w:szCs w:val="20"/>
        </w:rPr>
        <w:t>popr</w:t>
      </w:r>
      <w:proofErr w:type="spellEnd"/>
      <w:r w:rsidR="000675CA" w:rsidRPr="00267D7A">
        <w:rPr>
          <w:rFonts w:cs="Arial"/>
          <w:sz w:val="20"/>
          <w:szCs w:val="20"/>
        </w:rPr>
        <w:t xml:space="preserve">., 19/18, 82/18, </w:t>
      </w:r>
      <w:hyperlink r:id="rId15" w:tgtFrame="_blank" w:tooltip="Uredba o spremembah in dopolnitvah Uredbe o izvajanju ukrepa naložbe v osnovna sredstva in podukrepa podpora za naložbe v gozdarske tehnologije ter predelavo, mobilizacijo in trženje gozdarskih proizvodov iz Programa razvoja podeželja Republike Slovenije za ob" w:history="1">
        <w:r w:rsidR="000675CA" w:rsidRPr="00267D7A">
          <w:rPr>
            <w:rStyle w:val="Hiperpovezava"/>
            <w:rFonts w:cs="Arial"/>
            <w:color w:val="auto"/>
            <w:sz w:val="20"/>
            <w:szCs w:val="20"/>
            <w:u w:val="none"/>
          </w:rPr>
          <w:t>89/20</w:t>
        </w:r>
      </w:hyperlink>
      <w:r w:rsidR="000675CA" w:rsidRPr="00267D7A">
        <w:rPr>
          <w:rFonts w:cs="Arial"/>
          <w:sz w:val="20"/>
          <w:szCs w:val="20"/>
        </w:rPr>
        <w:t>, 152/20, 121/21</w:t>
      </w:r>
      <w:r w:rsidR="008076FE">
        <w:rPr>
          <w:rFonts w:cs="Arial"/>
          <w:sz w:val="20"/>
          <w:szCs w:val="20"/>
        </w:rPr>
        <w:t>, 11/22, 155/22, 12/23, 50/23,</w:t>
      </w:r>
      <w:r w:rsidR="000675CA" w:rsidRPr="00267D7A">
        <w:rPr>
          <w:rFonts w:cs="Arial"/>
          <w:sz w:val="20"/>
          <w:szCs w:val="20"/>
        </w:rPr>
        <w:t xml:space="preserve"> 103/23</w:t>
      </w:r>
      <w:r w:rsidR="008076FE">
        <w:rPr>
          <w:rFonts w:cs="Arial"/>
          <w:sz w:val="20"/>
          <w:szCs w:val="20"/>
        </w:rPr>
        <w:t xml:space="preserve"> in 13/24</w:t>
      </w:r>
      <w:r w:rsidR="000675CA" w:rsidRPr="00267D7A">
        <w:rPr>
          <w:rFonts w:cs="Arial"/>
          <w:sz w:val="20"/>
          <w:szCs w:val="20"/>
        </w:rPr>
        <w:t>)</w:t>
      </w:r>
      <w:r w:rsidR="000675CA">
        <w:rPr>
          <w:rFonts w:cs="Arial"/>
          <w:sz w:val="20"/>
          <w:szCs w:val="20"/>
        </w:rPr>
        <w:t>,</w:t>
      </w:r>
      <w:r w:rsidR="00344B86">
        <w:rPr>
          <w:rFonts w:cs="Arial"/>
          <w:color w:val="000000"/>
          <w:sz w:val="20"/>
          <w:szCs w:val="20"/>
        </w:rPr>
        <w:t xml:space="preserve"> izpolnijo </w:t>
      </w:r>
      <w:r w:rsidR="000675CA">
        <w:rPr>
          <w:rFonts w:cs="Arial"/>
          <w:color w:val="000000"/>
          <w:sz w:val="20"/>
          <w:szCs w:val="20"/>
        </w:rPr>
        <w:t>obveznost</w:t>
      </w:r>
      <w:r w:rsidRPr="003A0609">
        <w:rPr>
          <w:rFonts w:cs="Arial"/>
          <w:color w:val="000000"/>
          <w:sz w:val="20"/>
          <w:szCs w:val="20"/>
        </w:rPr>
        <w:t xml:space="preserve"> v skla</w:t>
      </w:r>
      <w:r w:rsidR="00185428">
        <w:rPr>
          <w:rFonts w:cs="Arial"/>
          <w:color w:val="000000"/>
          <w:sz w:val="20"/>
          <w:szCs w:val="20"/>
        </w:rPr>
        <w:t xml:space="preserve">du s spremenjeno 9. točko prvega odstavka 27. člena, </w:t>
      </w:r>
      <w:r w:rsidR="002E5133">
        <w:rPr>
          <w:rFonts w:cs="Arial"/>
          <w:color w:val="000000"/>
          <w:sz w:val="20"/>
          <w:szCs w:val="20"/>
        </w:rPr>
        <w:t xml:space="preserve">spremenjeno </w:t>
      </w:r>
      <w:r w:rsidR="00185428">
        <w:rPr>
          <w:rFonts w:cs="Arial"/>
          <w:color w:val="000000"/>
          <w:sz w:val="20"/>
          <w:szCs w:val="20"/>
        </w:rPr>
        <w:t xml:space="preserve">4. točko prvega odstavka 28.h člena, </w:t>
      </w:r>
      <w:r w:rsidR="002E5133">
        <w:rPr>
          <w:rFonts w:cs="Arial"/>
          <w:color w:val="000000"/>
          <w:sz w:val="20"/>
          <w:szCs w:val="20"/>
        </w:rPr>
        <w:t xml:space="preserve">spremenjeno </w:t>
      </w:r>
      <w:r w:rsidR="00185428">
        <w:rPr>
          <w:rFonts w:cs="Arial"/>
          <w:color w:val="000000"/>
          <w:sz w:val="20"/>
          <w:szCs w:val="20"/>
        </w:rPr>
        <w:t xml:space="preserve">4. točko prvega odstavka 40. člena in </w:t>
      </w:r>
      <w:r w:rsidR="00344B86">
        <w:rPr>
          <w:rFonts w:cs="Arial"/>
          <w:color w:val="000000"/>
          <w:sz w:val="20"/>
          <w:szCs w:val="20"/>
        </w:rPr>
        <w:t>spremenjenim drugim</w:t>
      </w:r>
      <w:r w:rsidR="00185428">
        <w:rPr>
          <w:rFonts w:cs="Arial"/>
          <w:color w:val="000000"/>
          <w:sz w:val="20"/>
          <w:szCs w:val="20"/>
        </w:rPr>
        <w:t xml:space="preserve"> odstavk</w:t>
      </w:r>
      <w:r w:rsidR="00344B86">
        <w:rPr>
          <w:rFonts w:cs="Arial"/>
          <w:color w:val="000000"/>
          <w:sz w:val="20"/>
          <w:szCs w:val="20"/>
        </w:rPr>
        <w:t>om</w:t>
      </w:r>
      <w:r w:rsidR="00185428">
        <w:rPr>
          <w:rFonts w:cs="Arial"/>
          <w:color w:val="000000"/>
          <w:sz w:val="20"/>
          <w:szCs w:val="20"/>
        </w:rPr>
        <w:t xml:space="preserve"> 103. člena</w:t>
      </w:r>
      <w:r w:rsidR="000675CA">
        <w:rPr>
          <w:rFonts w:cs="Arial"/>
          <w:color w:val="000000"/>
          <w:sz w:val="20"/>
          <w:szCs w:val="20"/>
        </w:rPr>
        <w:t xml:space="preserve"> uredbe.</w:t>
      </w:r>
    </w:p>
    <w:p w14:paraId="7B29AC4C" w14:textId="77777777" w:rsidR="00AC176B" w:rsidRDefault="00AC176B" w:rsidP="008C590B">
      <w:pPr>
        <w:spacing w:line="260" w:lineRule="exact"/>
        <w:rPr>
          <w:rFonts w:cs="Arial"/>
          <w:b/>
          <w:color w:val="000000"/>
          <w:sz w:val="20"/>
          <w:szCs w:val="20"/>
        </w:rPr>
      </w:pPr>
    </w:p>
    <w:p w14:paraId="551862B9" w14:textId="43AEAFEB" w:rsidR="00CC5F68" w:rsidRPr="00267D7A" w:rsidRDefault="00723F45" w:rsidP="0030333A">
      <w:pPr>
        <w:spacing w:line="260" w:lineRule="exact"/>
        <w:jc w:val="center"/>
        <w:rPr>
          <w:rFonts w:cs="Arial"/>
          <w:b/>
          <w:color w:val="000000"/>
          <w:sz w:val="20"/>
          <w:szCs w:val="20"/>
        </w:rPr>
      </w:pPr>
      <w:r>
        <w:rPr>
          <w:rFonts w:cs="Arial"/>
          <w:b/>
          <w:color w:val="000000"/>
          <w:sz w:val="20"/>
          <w:szCs w:val="20"/>
        </w:rPr>
        <w:t>6</w:t>
      </w:r>
      <w:r w:rsidR="00CC5F68" w:rsidRPr="00267D7A">
        <w:rPr>
          <w:rFonts w:cs="Arial"/>
          <w:b/>
          <w:color w:val="000000"/>
          <w:sz w:val="20"/>
          <w:szCs w:val="20"/>
        </w:rPr>
        <w:t>. člen</w:t>
      </w:r>
    </w:p>
    <w:p w14:paraId="2390439A" w14:textId="77777777" w:rsidR="005628AD" w:rsidRPr="00267D7A" w:rsidRDefault="005628AD" w:rsidP="0030333A">
      <w:pPr>
        <w:spacing w:line="260" w:lineRule="exact"/>
        <w:jc w:val="center"/>
        <w:rPr>
          <w:rFonts w:cs="Arial"/>
          <w:b/>
          <w:color w:val="000000"/>
          <w:sz w:val="20"/>
          <w:szCs w:val="20"/>
        </w:rPr>
      </w:pPr>
      <w:r w:rsidRPr="00267D7A">
        <w:rPr>
          <w:rFonts w:cs="Arial"/>
          <w:b/>
          <w:color w:val="000000"/>
          <w:sz w:val="20"/>
          <w:szCs w:val="20"/>
        </w:rPr>
        <w:lastRenderedPageBreak/>
        <w:t>(začetek veljavnosti)</w:t>
      </w:r>
    </w:p>
    <w:p w14:paraId="707E301A" w14:textId="77777777" w:rsidR="005628AD" w:rsidRPr="00267D7A" w:rsidRDefault="005628AD" w:rsidP="0030333A">
      <w:pPr>
        <w:spacing w:line="260" w:lineRule="exact"/>
        <w:jc w:val="both"/>
        <w:rPr>
          <w:rFonts w:cs="Arial"/>
          <w:color w:val="000000"/>
          <w:sz w:val="20"/>
          <w:szCs w:val="20"/>
        </w:rPr>
      </w:pPr>
    </w:p>
    <w:p w14:paraId="34084863" w14:textId="77777777" w:rsidR="005628AD" w:rsidRPr="00267D7A" w:rsidRDefault="005628AD" w:rsidP="0030333A">
      <w:pPr>
        <w:spacing w:line="260" w:lineRule="exact"/>
        <w:jc w:val="both"/>
        <w:rPr>
          <w:rFonts w:cs="Arial"/>
          <w:color w:val="000000"/>
          <w:sz w:val="20"/>
          <w:szCs w:val="20"/>
        </w:rPr>
      </w:pPr>
      <w:r w:rsidRPr="00267D7A">
        <w:rPr>
          <w:rFonts w:cs="Arial"/>
          <w:color w:val="000000"/>
          <w:sz w:val="20"/>
          <w:szCs w:val="20"/>
        </w:rPr>
        <w:t>Ta uredba začne veljati naslednji dan po objavi v Uradnem listu Republike Slovenije.</w:t>
      </w:r>
    </w:p>
    <w:p w14:paraId="3CCDCA05" w14:textId="77777777" w:rsidR="003C074F" w:rsidRPr="00267D7A" w:rsidRDefault="003C074F" w:rsidP="0030333A">
      <w:pPr>
        <w:spacing w:line="260" w:lineRule="exact"/>
        <w:jc w:val="both"/>
        <w:rPr>
          <w:rFonts w:cs="Arial"/>
          <w:color w:val="000000"/>
          <w:sz w:val="20"/>
          <w:szCs w:val="20"/>
        </w:rPr>
      </w:pPr>
    </w:p>
    <w:p w14:paraId="3DCBE34E" w14:textId="77777777" w:rsidR="003C074F" w:rsidRPr="00267D7A" w:rsidRDefault="003C074F" w:rsidP="0030333A">
      <w:pPr>
        <w:spacing w:line="260" w:lineRule="exact"/>
        <w:jc w:val="both"/>
        <w:rPr>
          <w:rFonts w:cs="Arial"/>
          <w:color w:val="000000"/>
          <w:sz w:val="20"/>
          <w:szCs w:val="20"/>
        </w:rPr>
      </w:pPr>
    </w:p>
    <w:p w14:paraId="51DBF7BC" w14:textId="66A06299" w:rsidR="005628AD" w:rsidRPr="00267D7A" w:rsidRDefault="005628AD" w:rsidP="0030333A">
      <w:pPr>
        <w:spacing w:line="260" w:lineRule="exact"/>
        <w:jc w:val="both"/>
        <w:rPr>
          <w:rFonts w:cs="Arial"/>
          <w:color w:val="000000"/>
          <w:sz w:val="20"/>
          <w:szCs w:val="20"/>
        </w:rPr>
      </w:pPr>
      <w:r w:rsidRPr="00267D7A">
        <w:rPr>
          <w:rFonts w:cs="Arial"/>
          <w:color w:val="000000"/>
          <w:sz w:val="20"/>
          <w:szCs w:val="20"/>
        </w:rPr>
        <w:t xml:space="preserve">Št. </w:t>
      </w:r>
      <w:r w:rsidR="00722B74">
        <w:rPr>
          <w:rFonts w:cs="Arial"/>
          <w:color w:val="000000"/>
          <w:sz w:val="20"/>
          <w:szCs w:val="20"/>
        </w:rPr>
        <w:t>007-22/2023</w:t>
      </w:r>
    </w:p>
    <w:p w14:paraId="7EBBBD50" w14:textId="5D6A94AA" w:rsidR="005628AD" w:rsidRPr="00267D7A" w:rsidRDefault="005628AD" w:rsidP="0030333A">
      <w:pPr>
        <w:spacing w:line="260" w:lineRule="exact"/>
        <w:jc w:val="both"/>
        <w:rPr>
          <w:rFonts w:cs="Arial"/>
          <w:color w:val="000000"/>
          <w:sz w:val="20"/>
          <w:szCs w:val="20"/>
        </w:rPr>
      </w:pPr>
      <w:r w:rsidRPr="00267D7A">
        <w:rPr>
          <w:rFonts w:cs="Arial"/>
          <w:color w:val="000000"/>
          <w:sz w:val="20"/>
          <w:szCs w:val="20"/>
        </w:rPr>
        <w:t>Ljubljana, dne…</w:t>
      </w:r>
    </w:p>
    <w:p w14:paraId="035A93FD" w14:textId="23B0DF1B" w:rsidR="005628AD" w:rsidRPr="00267D7A" w:rsidRDefault="005628AD" w:rsidP="00722B74">
      <w:pPr>
        <w:spacing w:line="260" w:lineRule="exact"/>
        <w:rPr>
          <w:rFonts w:cs="Arial"/>
          <w:color w:val="000000"/>
          <w:sz w:val="20"/>
          <w:szCs w:val="20"/>
        </w:rPr>
      </w:pPr>
      <w:r w:rsidRPr="00267D7A">
        <w:rPr>
          <w:rFonts w:cs="Arial"/>
          <w:color w:val="000000"/>
          <w:sz w:val="20"/>
          <w:szCs w:val="20"/>
        </w:rPr>
        <w:t>EVA</w:t>
      </w:r>
      <w:r w:rsidR="00723F45">
        <w:rPr>
          <w:rFonts w:cs="Arial"/>
          <w:color w:val="000000"/>
          <w:sz w:val="20"/>
          <w:szCs w:val="20"/>
        </w:rPr>
        <w:t xml:space="preserve"> </w:t>
      </w:r>
      <w:r w:rsidR="00722B74" w:rsidRPr="00F82989">
        <w:rPr>
          <w:rFonts w:cs="Arial"/>
          <w:color w:val="000000"/>
          <w:sz w:val="20"/>
          <w:szCs w:val="20"/>
        </w:rPr>
        <w:t>2023-2330-0007</w:t>
      </w:r>
    </w:p>
    <w:p w14:paraId="44EBF001" w14:textId="77777777" w:rsidR="005628AD" w:rsidRPr="005C3022" w:rsidRDefault="005628AD" w:rsidP="0030333A">
      <w:pPr>
        <w:spacing w:line="260" w:lineRule="exact"/>
        <w:rPr>
          <w:rFonts w:cs="Arial"/>
          <w:color w:val="000000"/>
          <w:sz w:val="20"/>
          <w:szCs w:val="20"/>
        </w:rPr>
      </w:pPr>
    </w:p>
    <w:p w14:paraId="2A633ED1" w14:textId="77777777" w:rsidR="005628AD" w:rsidRPr="005C3022" w:rsidRDefault="005628AD" w:rsidP="0030333A">
      <w:pPr>
        <w:spacing w:line="260" w:lineRule="exact"/>
        <w:ind w:firstLine="3402"/>
        <w:jc w:val="center"/>
        <w:rPr>
          <w:rFonts w:cs="Arial"/>
          <w:color w:val="000000"/>
          <w:sz w:val="20"/>
          <w:szCs w:val="20"/>
        </w:rPr>
      </w:pPr>
      <w:r w:rsidRPr="005C3022">
        <w:rPr>
          <w:rFonts w:cs="Arial"/>
          <w:color w:val="000000"/>
          <w:sz w:val="20"/>
          <w:szCs w:val="20"/>
        </w:rPr>
        <w:t>Vlada Republike Slovenije</w:t>
      </w:r>
    </w:p>
    <w:p w14:paraId="3C6D9358" w14:textId="77777777" w:rsidR="005628AD" w:rsidRPr="005C3022" w:rsidRDefault="001215E7" w:rsidP="0030333A">
      <w:pPr>
        <w:spacing w:line="260" w:lineRule="exact"/>
        <w:ind w:firstLine="3402"/>
        <w:jc w:val="center"/>
        <w:rPr>
          <w:rFonts w:cs="Arial"/>
          <w:color w:val="000000"/>
          <w:sz w:val="20"/>
          <w:szCs w:val="20"/>
        </w:rPr>
      </w:pPr>
      <w:r w:rsidRPr="005C3022">
        <w:rPr>
          <w:rFonts w:cs="Arial"/>
          <w:color w:val="000000"/>
          <w:sz w:val="20"/>
          <w:szCs w:val="20"/>
        </w:rPr>
        <w:t>d</w:t>
      </w:r>
      <w:r w:rsidR="00E539D2" w:rsidRPr="005C3022">
        <w:rPr>
          <w:rFonts w:cs="Arial"/>
          <w:color w:val="000000"/>
          <w:sz w:val="20"/>
          <w:szCs w:val="20"/>
        </w:rPr>
        <w:t>r. Robert Golob</w:t>
      </w:r>
    </w:p>
    <w:p w14:paraId="2E5A8078" w14:textId="52D509B6" w:rsidR="00C946CE" w:rsidRPr="005C3022" w:rsidRDefault="005628AD" w:rsidP="005D41FB">
      <w:pPr>
        <w:spacing w:line="260" w:lineRule="exact"/>
        <w:ind w:firstLine="3402"/>
        <w:jc w:val="center"/>
        <w:rPr>
          <w:rFonts w:cs="Arial"/>
          <w:color w:val="000000"/>
          <w:sz w:val="20"/>
          <w:szCs w:val="20"/>
        </w:rPr>
      </w:pPr>
      <w:r w:rsidRPr="005C3022">
        <w:rPr>
          <w:rFonts w:cs="Arial"/>
          <w:color w:val="000000"/>
          <w:sz w:val="20"/>
          <w:szCs w:val="20"/>
        </w:rPr>
        <w:t>predsednik</w:t>
      </w:r>
    </w:p>
    <w:p w14:paraId="509C6744" w14:textId="77777777" w:rsidR="003449B0" w:rsidRDefault="003449B0" w:rsidP="0030333A">
      <w:pPr>
        <w:spacing w:line="260" w:lineRule="exact"/>
        <w:jc w:val="center"/>
        <w:rPr>
          <w:rFonts w:cs="Arial"/>
          <w:b/>
          <w:color w:val="000000"/>
          <w:sz w:val="20"/>
          <w:szCs w:val="20"/>
        </w:rPr>
        <w:sectPr w:rsidR="003449B0" w:rsidSect="003449B0">
          <w:headerReference w:type="first" r:id="rId16"/>
          <w:footerReference w:type="first" r:id="rId17"/>
          <w:pgSz w:w="11900" w:h="16840" w:code="9"/>
          <w:pgMar w:top="1321" w:right="1552" w:bottom="1560" w:left="1701" w:header="964" w:footer="794" w:gutter="0"/>
          <w:cols w:space="708"/>
          <w:titlePg/>
          <w:docGrid w:linePitch="360"/>
        </w:sectPr>
      </w:pPr>
    </w:p>
    <w:p w14:paraId="3CE5275C" w14:textId="5733A33D" w:rsidR="005628AD" w:rsidRPr="005C3022" w:rsidRDefault="005628AD" w:rsidP="0030333A">
      <w:pPr>
        <w:spacing w:line="260" w:lineRule="exact"/>
        <w:jc w:val="center"/>
        <w:rPr>
          <w:rFonts w:cs="Arial"/>
          <w:b/>
          <w:color w:val="000000"/>
          <w:sz w:val="20"/>
          <w:szCs w:val="20"/>
        </w:rPr>
      </w:pPr>
      <w:r w:rsidRPr="005C3022">
        <w:rPr>
          <w:rFonts w:cs="Arial"/>
          <w:b/>
          <w:color w:val="000000"/>
          <w:sz w:val="20"/>
          <w:szCs w:val="20"/>
        </w:rPr>
        <w:lastRenderedPageBreak/>
        <w:t>OBRAZLOŽITEV</w:t>
      </w:r>
    </w:p>
    <w:p w14:paraId="3E23D78D" w14:textId="77777777" w:rsidR="005628AD" w:rsidRPr="005C3022" w:rsidRDefault="005628AD" w:rsidP="0030333A">
      <w:pPr>
        <w:tabs>
          <w:tab w:val="left" w:pos="708"/>
        </w:tabs>
        <w:spacing w:line="260" w:lineRule="exact"/>
        <w:jc w:val="both"/>
        <w:rPr>
          <w:rFonts w:cs="Arial"/>
          <w:color w:val="000000"/>
          <w:sz w:val="20"/>
          <w:szCs w:val="20"/>
        </w:rPr>
      </w:pPr>
    </w:p>
    <w:p w14:paraId="001121FB" w14:textId="77777777" w:rsidR="005628AD" w:rsidRPr="005C3022" w:rsidRDefault="005628AD" w:rsidP="0030333A">
      <w:pPr>
        <w:tabs>
          <w:tab w:val="left" w:pos="708"/>
        </w:tabs>
        <w:spacing w:line="260" w:lineRule="exact"/>
        <w:jc w:val="both"/>
        <w:rPr>
          <w:rFonts w:cs="Arial"/>
          <w:b/>
          <w:color w:val="000000"/>
          <w:sz w:val="20"/>
          <w:szCs w:val="20"/>
        </w:rPr>
      </w:pPr>
      <w:r w:rsidRPr="005C3022">
        <w:rPr>
          <w:rFonts w:cs="Arial"/>
          <w:b/>
          <w:color w:val="000000"/>
          <w:sz w:val="20"/>
          <w:szCs w:val="20"/>
        </w:rPr>
        <w:t>I. UVOD</w:t>
      </w:r>
    </w:p>
    <w:p w14:paraId="2C5140EC" w14:textId="77777777" w:rsidR="005628AD" w:rsidRPr="005C3022" w:rsidRDefault="005628AD" w:rsidP="0030333A">
      <w:pPr>
        <w:tabs>
          <w:tab w:val="left" w:pos="708"/>
        </w:tabs>
        <w:spacing w:line="260" w:lineRule="exact"/>
        <w:jc w:val="both"/>
        <w:rPr>
          <w:rFonts w:cs="Arial"/>
          <w:color w:val="000000"/>
          <w:sz w:val="20"/>
          <w:szCs w:val="20"/>
        </w:rPr>
      </w:pPr>
    </w:p>
    <w:p w14:paraId="568763DE" w14:textId="4C21F0E0" w:rsidR="00B96847" w:rsidRPr="00E35680" w:rsidRDefault="005628AD" w:rsidP="0030333A">
      <w:pPr>
        <w:numPr>
          <w:ilvl w:val="0"/>
          <w:numId w:val="6"/>
        </w:numPr>
        <w:spacing w:line="260" w:lineRule="exact"/>
        <w:jc w:val="both"/>
        <w:rPr>
          <w:rFonts w:cs="Arial"/>
          <w:color w:val="000000"/>
          <w:sz w:val="20"/>
          <w:szCs w:val="20"/>
        </w:rPr>
      </w:pPr>
      <w:r w:rsidRPr="005C3022">
        <w:rPr>
          <w:rFonts w:cs="Arial"/>
          <w:color w:val="000000"/>
          <w:sz w:val="20"/>
          <w:szCs w:val="20"/>
        </w:rPr>
        <w:t>Pravna podlaga (besedilo, vsebina zakonske določbe, ki je podlaga za izdajo predpisa)</w:t>
      </w:r>
    </w:p>
    <w:p w14:paraId="07A3D935" w14:textId="12014DE8" w:rsidR="005628AD"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Pravn</w:t>
      </w:r>
      <w:r w:rsidR="002E5133">
        <w:rPr>
          <w:rFonts w:cs="Arial"/>
          <w:color w:val="000000"/>
          <w:sz w:val="20"/>
          <w:szCs w:val="20"/>
        </w:rPr>
        <w:t>a podlaga</w:t>
      </w:r>
      <w:r w:rsidR="00634F2E" w:rsidRPr="005C3022">
        <w:rPr>
          <w:rFonts w:cs="Arial"/>
          <w:color w:val="000000"/>
          <w:sz w:val="20"/>
          <w:szCs w:val="20"/>
        </w:rPr>
        <w:t xml:space="preserve"> za</w:t>
      </w:r>
      <w:r w:rsidR="002E5133">
        <w:rPr>
          <w:rFonts w:cs="Arial"/>
          <w:color w:val="000000"/>
          <w:sz w:val="20"/>
          <w:szCs w:val="20"/>
        </w:rPr>
        <w:t xml:space="preserve"> izdajo Uredbe</w:t>
      </w:r>
      <w:r w:rsidR="00634F2E" w:rsidRPr="005C3022">
        <w:rPr>
          <w:rFonts w:cs="Arial"/>
          <w:color w:val="000000"/>
          <w:sz w:val="20"/>
          <w:szCs w:val="20"/>
        </w:rPr>
        <w:t xml:space="preserve"> o</w:t>
      </w:r>
      <w:r w:rsidR="00B96847" w:rsidRPr="005C3022">
        <w:rPr>
          <w:rFonts w:cs="Arial"/>
          <w:color w:val="000000"/>
          <w:sz w:val="20"/>
          <w:szCs w:val="20"/>
        </w:rPr>
        <w:t xml:space="preserve"> spremembah </w:t>
      </w:r>
      <w:r w:rsidRPr="005C3022">
        <w:rPr>
          <w:rFonts w:cs="Arial"/>
          <w:color w:val="000000"/>
          <w:sz w:val="20"/>
          <w:szCs w:val="20"/>
        </w:rPr>
        <w:t>Uredbe o izvajanju ukrepa naložbe v osnovna sredstva in podukrepa podpora za naložbe v gozdarske tehnologije ter predelavo, mobilizacijo in trženje gozdarskih proizvodov iz Programa razvoja podeželja Republike Slovenije za obdobje 2014–2020 s</w:t>
      </w:r>
      <w:r w:rsidR="002E5133">
        <w:rPr>
          <w:rFonts w:cs="Arial"/>
          <w:color w:val="000000"/>
          <w:sz w:val="20"/>
          <w:szCs w:val="20"/>
        </w:rPr>
        <w:t xml:space="preserve">ta 10. in </w:t>
      </w:r>
      <w:r w:rsidRPr="005C3022">
        <w:rPr>
          <w:rFonts w:cs="Arial"/>
          <w:color w:val="000000"/>
          <w:sz w:val="20"/>
          <w:szCs w:val="20"/>
        </w:rPr>
        <w:t xml:space="preserve">12. člen Zakona o kmetijstvu </w:t>
      </w:r>
      <w:r w:rsidR="000F5AC4" w:rsidRPr="005C3022">
        <w:rPr>
          <w:rFonts w:cs="Arial"/>
          <w:sz w:val="20"/>
          <w:szCs w:val="20"/>
        </w:rPr>
        <w:t xml:space="preserve">(Uradni list RS, št. 45/08, 57/12, 90/12 – </w:t>
      </w:r>
      <w:proofErr w:type="spellStart"/>
      <w:r w:rsidR="000F5AC4" w:rsidRPr="005C3022">
        <w:rPr>
          <w:rFonts w:cs="Arial"/>
          <w:sz w:val="20"/>
          <w:szCs w:val="20"/>
        </w:rPr>
        <w:t>ZdZPVHVVR</w:t>
      </w:r>
      <w:proofErr w:type="spellEnd"/>
      <w:r w:rsidR="000F5AC4" w:rsidRPr="005C3022">
        <w:rPr>
          <w:rFonts w:cs="Arial"/>
          <w:sz w:val="20"/>
          <w:szCs w:val="20"/>
        </w:rPr>
        <w:t xml:space="preserve">, 26/14, 32/15, 27/17, 22/18, 86/21 – </w:t>
      </w:r>
      <w:proofErr w:type="spellStart"/>
      <w:r w:rsidR="000F5AC4" w:rsidRPr="005C3022">
        <w:rPr>
          <w:rFonts w:cs="Arial"/>
          <w:sz w:val="20"/>
          <w:szCs w:val="20"/>
        </w:rPr>
        <w:t>odl</w:t>
      </w:r>
      <w:proofErr w:type="spellEnd"/>
      <w:r w:rsidR="000F5AC4" w:rsidRPr="005C3022">
        <w:rPr>
          <w:rFonts w:cs="Arial"/>
          <w:sz w:val="20"/>
          <w:szCs w:val="20"/>
        </w:rPr>
        <w:t>. US, 123/21, 44/22</w:t>
      </w:r>
      <w:r w:rsidR="00CB7689" w:rsidRPr="005C3022">
        <w:rPr>
          <w:rFonts w:cs="Arial"/>
          <w:sz w:val="20"/>
          <w:szCs w:val="20"/>
        </w:rPr>
        <w:t xml:space="preserve">, </w:t>
      </w:r>
      <w:r w:rsidR="000F5AC4" w:rsidRPr="005C3022">
        <w:rPr>
          <w:rFonts w:cs="Arial"/>
          <w:sz w:val="20"/>
          <w:szCs w:val="20"/>
        </w:rPr>
        <w:t>130/22 – ZPOmK-2</w:t>
      </w:r>
      <w:r w:rsidR="004A5B43">
        <w:rPr>
          <w:rFonts w:cs="Arial"/>
          <w:sz w:val="20"/>
          <w:szCs w:val="20"/>
        </w:rPr>
        <w:t xml:space="preserve">, </w:t>
      </w:r>
      <w:r w:rsidR="00CB7689" w:rsidRPr="005C3022">
        <w:rPr>
          <w:rFonts w:cs="Arial"/>
          <w:sz w:val="20"/>
          <w:szCs w:val="20"/>
        </w:rPr>
        <w:t>18/23</w:t>
      </w:r>
      <w:r w:rsidR="004A5B43">
        <w:rPr>
          <w:rFonts w:cs="Arial"/>
          <w:sz w:val="20"/>
          <w:szCs w:val="20"/>
        </w:rPr>
        <w:t xml:space="preserve"> in 78/23</w:t>
      </w:r>
      <w:r w:rsidR="000F5AC4" w:rsidRPr="005C3022">
        <w:rPr>
          <w:rFonts w:cs="Arial"/>
          <w:sz w:val="20"/>
          <w:szCs w:val="20"/>
        </w:rPr>
        <w:t>)</w:t>
      </w:r>
      <w:r w:rsidR="002E5133">
        <w:rPr>
          <w:rFonts w:cs="Arial"/>
          <w:sz w:val="20"/>
          <w:szCs w:val="20"/>
        </w:rPr>
        <w:t>.</w:t>
      </w:r>
    </w:p>
    <w:p w14:paraId="57166A3D" w14:textId="77777777" w:rsidR="002E5133" w:rsidRPr="005C3022" w:rsidRDefault="002E5133" w:rsidP="0030333A">
      <w:pPr>
        <w:tabs>
          <w:tab w:val="left" w:pos="708"/>
        </w:tabs>
        <w:spacing w:line="260" w:lineRule="exact"/>
        <w:jc w:val="both"/>
        <w:rPr>
          <w:rFonts w:cs="Arial"/>
          <w:color w:val="000000"/>
          <w:sz w:val="20"/>
          <w:szCs w:val="20"/>
        </w:rPr>
      </w:pPr>
    </w:p>
    <w:p w14:paraId="5D7B2066" w14:textId="5173B6E8" w:rsidR="00B96847" w:rsidRPr="00E35680" w:rsidRDefault="005628AD" w:rsidP="0030333A">
      <w:pPr>
        <w:numPr>
          <w:ilvl w:val="0"/>
          <w:numId w:val="6"/>
        </w:numPr>
        <w:spacing w:line="260" w:lineRule="exact"/>
        <w:jc w:val="both"/>
        <w:rPr>
          <w:rFonts w:cs="Arial"/>
          <w:color w:val="000000"/>
          <w:sz w:val="20"/>
          <w:szCs w:val="20"/>
        </w:rPr>
      </w:pPr>
      <w:r w:rsidRPr="005C3022">
        <w:rPr>
          <w:rFonts w:cs="Arial"/>
          <w:color w:val="000000"/>
          <w:sz w:val="20"/>
          <w:szCs w:val="20"/>
        </w:rPr>
        <w:t>Rok za izdajo predpisa, ki ga je določil zakon</w:t>
      </w:r>
    </w:p>
    <w:p w14:paraId="062C6CD7" w14:textId="71CD0F0B" w:rsidR="00AC70B4" w:rsidRDefault="005628AD" w:rsidP="00AC70B4">
      <w:pPr>
        <w:tabs>
          <w:tab w:val="left" w:pos="708"/>
        </w:tabs>
        <w:spacing w:line="260" w:lineRule="exact"/>
        <w:jc w:val="both"/>
        <w:rPr>
          <w:rFonts w:cs="Arial"/>
          <w:color w:val="000000"/>
          <w:sz w:val="20"/>
          <w:szCs w:val="20"/>
        </w:rPr>
      </w:pPr>
      <w:r w:rsidRPr="005C3022">
        <w:rPr>
          <w:rFonts w:cs="Arial"/>
          <w:color w:val="000000"/>
          <w:sz w:val="20"/>
          <w:szCs w:val="20"/>
        </w:rPr>
        <w:t xml:space="preserve">Zakon, ki ureja kmetijstvo, roka za izdajo te uredbe ne predpisuje, vendar je pomembno, da bo </w:t>
      </w:r>
      <w:r w:rsidR="008E113E" w:rsidRPr="005C3022">
        <w:rPr>
          <w:rFonts w:cs="Arial"/>
          <w:color w:val="000000"/>
          <w:sz w:val="20"/>
          <w:szCs w:val="20"/>
        </w:rPr>
        <w:t xml:space="preserve">predpis čim prej sprejet, </w:t>
      </w:r>
      <w:r w:rsidR="00AC70B4">
        <w:rPr>
          <w:rFonts w:cs="Arial"/>
          <w:color w:val="000000"/>
          <w:sz w:val="20"/>
          <w:szCs w:val="20"/>
        </w:rPr>
        <w:t>saj</w:t>
      </w:r>
      <w:r w:rsidR="00AC70B4" w:rsidRPr="00AC70B4">
        <w:rPr>
          <w:rFonts w:cs="Arial"/>
          <w:color w:val="000000"/>
          <w:sz w:val="20"/>
          <w:szCs w:val="20"/>
        </w:rPr>
        <w:t xml:space="preserve"> bi nepravočasno sprejetje imelo za posledico obveznost, ki je upravičenci, ki vodijo knjigovodstvo v skladu z metodologijo FADN</w:t>
      </w:r>
      <w:r w:rsidR="00666275">
        <w:rPr>
          <w:rFonts w:cs="Arial"/>
          <w:color w:val="000000"/>
          <w:sz w:val="20"/>
          <w:szCs w:val="20"/>
        </w:rPr>
        <w:t>,</w:t>
      </w:r>
      <w:r w:rsidR="00AC70B4" w:rsidRPr="00AC70B4">
        <w:rPr>
          <w:rFonts w:cs="Arial"/>
          <w:color w:val="000000"/>
          <w:sz w:val="20"/>
          <w:szCs w:val="20"/>
        </w:rPr>
        <w:t xml:space="preserve"> ne bi mogli pravočasno </w:t>
      </w:r>
      <w:r w:rsidR="00AC70B4">
        <w:rPr>
          <w:rFonts w:cs="Arial"/>
          <w:color w:val="000000"/>
          <w:sz w:val="20"/>
          <w:szCs w:val="20"/>
        </w:rPr>
        <w:t xml:space="preserve">izpolniti in </w:t>
      </w:r>
      <w:r w:rsidR="00AC70B4" w:rsidRPr="00AC70B4">
        <w:rPr>
          <w:rFonts w:cs="Arial"/>
          <w:color w:val="000000"/>
          <w:sz w:val="20"/>
          <w:szCs w:val="20"/>
        </w:rPr>
        <w:t>poslati standardno obdelanih podatkov.</w:t>
      </w:r>
    </w:p>
    <w:p w14:paraId="5F63403F" w14:textId="77777777" w:rsidR="00AC70B4" w:rsidRDefault="00AC70B4" w:rsidP="00AC70B4">
      <w:pPr>
        <w:tabs>
          <w:tab w:val="left" w:pos="708"/>
        </w:tabs>
        <w:spacing w:line="260" w:lineRule="exact"/>
        <w:jc w:val="both"/>
        <w:rPr>
          <w:rFonts w:cs="Arial"/>
          <w:color w:val="000000"/>
          <w:sz w:val="20"/>
          <w:szCs w:val="20"/>
        </w:rPr>
      </w:pPr>
    </w:p>
    <w:p w14:paraId="7EDBA684" w14:textId="7DA49403" w:rsidR="005628AD" w:rsidRPr="005C3022" w:rsidRDefault="005628AD" w:rsidP="00AC70B4">
      <w:pPr>
        <w:numPr>
          <w:ilvl w:val="0"/>
          <w:numId w:val="6"/>
        </w:numPr>
        <w:spacing w:line="260" w:lineRule="exact"/>
        <w:jc w:val="both"/>
        <w:rPr>
          <w:rFonts w:cs="Arial"/>
          <w:color w:val="000000"/>
          <w:sz w:val="20"/>
          <w:szCs w:val="20"/>
        </w:rPr>
      </w:pPr>
      <w:r w:rsidRPr="005C3022">
        <w:rPr>
          <w:rFonts w:cs="Arial"/>
          <w:color w:val="000000"/>
          <w:sz w:val="20"/>
          <w:szCs w:val="20"/>
        </w:rPr>
        <w:t>Splošna obrazložitev v zvezi s predlogom predpisa, če je potrebna</w:t>
      </w:r>
    </w:p>
    <w:p w14:paraId="4B901ABA" w14:textId="7F0FDA1D" w:rsidR="005628AD" w:rsidRDefault="00E82AE8" w:rsidP="0030333A">
      <w:pPr>
        <w:tabs>
          <w:tab w:val="left" w:pos="708"/>
        </w:tabs>
        <w:spacing w:line="260" w:lineRule="exact"/>
        <w:jc w:val="both"/>
        <w:rPr>
          <w:rFonts w:cs="Arial"/>
          <w:color w:val="000000"/>
          <w:sz w:val="20"/>
          <w:szCs w:val="20"/>
        </w:rPr>
      </w:pPr>
      <w:r w:rsidRPr="005C3022">
        <w:rPr>
          <w:rFonts w:cs="Arial"/>
          <w:color w:val="000000"/>
          <w:sz w:val="20"/>
          <w:szCs w:val="20"/>
        </w:rPr>
        <w:t>/</w:t>
      </w:r>
    </w:p>
    <w:p w14:paraId="1E2F8C17" w14:textId="77777777" w:rsidR="00AC70B4" w:rsidRPr="005C3022" w:rsidRDefault="00AC70B4" w:rsidP="0030333A">
      <w:pPr>
        <w:tabs>
          <w:tab w:val="left" w:pos="708"/>
        </w:tabs>
        <w:spacing w:line="260" w:lineRule="exact"/>
        <w:jc w:val="both"/>
        <w:rPr>
          <w:rFonts w:cs="Arial"/>
          <w:color w:val="000000"/>
          <w:sz w:val="20"/>
          <w:szCs w:val="20"/>
        </w:rPr>
      </w:pPr>
    </w:p>
    <w:p w14:paraId="725E2650" w14:textId="77777777" w:rsidR="005628AD" w:rsidRPr="005C3022" w:rsidRDefault="005628AD" w:rsidP="0030333A">
      <w:pPr>
        <w:numPr>
          <w:ilvl w:val="0"/>
          <w:numId w:val="6"/>
        </w:numPr>
        <w:spacing w:line="260" w:lineRule="exact"/>
        <w:jc w:val="both"/>
        <w:rPr>
          <w:rFonts w:cs="Arial"/>
          <w:color w:val="000000"/>
          <w:sz w:val="20"/>
          <w:szCs w:val="20"/>
        </w:rPr>
      </w:pPr>
      <w:r w:rsidRPr="005C3022">
        <w:rPr>
          <w:rFonts w:cs="Arial"/>
          <w:color w:val="000000"/>
          <w:sz w:val="20"/>
          <w:szCs w:val="20"/>
        </w:rPr>
        <w:t>Predstavitev presoje posledic na posamezna področja, če te niso mogle biti celovito predstavljene v predlogu zakona</w:t>
      </w:r>
    </w:p>
    <w:p w14:paraId="20F0B59D" w14:textId="77777777" w:rsidR="005628AD" w:rsidRPr="005C3022" w:rsidRDefault="005628AD" w:rsidP="0030333A">
      <w:pPr>
        <w:tabs>
          <w:tab w:val="left" w:pos="708"/>
        </w:tabs>
        <w:spacing w:line="260" w:lineRule="exact"/>
        <w:jc w:val="both"/>
        <w:rPr>
          <w:rFonts w:cs="Arial"/>
          <w:color w:val="000000"/>
          <w:sz w:val="20"/>
          <w:szCs w:val="20"/>
        </w:rPr>
      </w:pPr>
      <w:r w:rsidRPr="005C3022">
        <w:rPr>
          <w:rFonts w:cs="Arial"/>
          <w:color w:val="000000"/>
          <w:sz w:val="20"/>
          <w:szCs w:val="20"/>
        </w:rPr>
        <w:t>/</w:t>
      </w:r>
    </w:p>
    <w:p w14:paraId="4D7406E6" w14:textId="77777777" w:rsidR="005628AD" w:rsidRPr="005C3022" w:rsidRDefault="005628AD" w:rsidP="0030333A">
      <w:pPr>
        <w:tabs>
          <w:tab w:val="left" w:pos="708"/>
        </w:tabs>
        <w:spacing w:line="260" w:lineRule="exact"/>
        <w:ind w:right="-716"/>
        <w:jc w:val="both"/>
        <w:rPr>
          <w:rFonts w:cs="Arial"/>
          <w:color w:val="000000"/>
          <w:sz w:val="20"/>
          <w:szCs w:val="20"/>
        </w:rPr>
      </w:pPr>
    </w:p>
    <w:p w14:paraId="77398E9A" w14:textId="77777777" w:rsidR="005628AD" w:rsidRPr="005C3022" w:rsidRDefault="005628AD" w:rsidP="0030333A">
      <w:pPr>
        <w:tabs>
          <w:tab w:val="left" w:pos="708"/>
        </w:tabs>
        <w:spacing w:line="260" w:lineRule="exact"/>
        <w:ind w:right="-716"/>
        <w:jc w:val="both"/>
        <w:rPr>
          <w:rFonts w:cs="Arial"/>
          <w:b/>
          <w:color w:val="000000"/>
          <w:sz w:val="20"/>
          <w:szCs w:val="20"/>
        </w:rPr>
      </w:pPr>
      <w:r w:rsidRPr="005C3022">
        <w:rPr>
          <w:rFonts w:cs="Arial"/>
          <w:b/>
          <w:color w:val="000000"/>
          <w:sz w:val="20"/>
          <w:szCs w:val="20"/>
        </w:rPr>
        <w:t>II. VSEBINSKA OBRAZLOŽITEV PREDLAGANIH REŠITEV</w:t>
      </w:r>
    </w:p>
    <w:p w14:paraId="76209D1B" w14:textId="77777777" w:rsidR="00F51B05" w:rsidRPr="005C3022" w:rsidRDefault="00F51B05" w:rsidP="0030333A">
      <w:pPr>
        <w:tabs>
          <w:tab w:val="left" w:pos="708"/>
        </w:tabs>
        <w:spacing w:line="260" w:lineRule="exact"/>
        <w:rPr>
          <w:rFonts w:cs="Arial"/>
          <w:sz w:val="20"/>
          <w:szCs w:val="20"/>
        </w:rPr>
      </w:pPr>
    </w:p>
    <w:p w14:paraId="4046113E" w14:textId="2373B533" w:rsidR="00563508" w:rsidRPr="005C3022" w:rsidRDefault="00BB483B" w:rsidP="00BB483B">
      <w:pPr>
        <w:pStyle w:val="odstavek0"/>
        <w:spacing w:before="0" w:beforeAutospacing="0" w:after="0" w:afterAutospacing="0" w:line="260" w:lineRule="exact"/>
        <w:jc w:val="both"/>
        <w:rPr>
          <w:rFonts w:ascii="Arial" w:hAnsi="Arial" w:cs="Arial"/>
          <w:sz w:val="20"/>
          <w:szCs w:val="20"/>
        </w:rPr>
      </w:pPr>
      <w:r>
        <w:rPr>
          <w:rFonts w:ascii="Arial" w:hAnsi="Arial" w:cs="Arial"/>
          <w:sz w:val="20"/>
          <w:szCs w:val="20"/>
        </w:rPr>
        <w:t>Predlog Uredbe o s</w:t>
      </w:r>
      <w:r w:rsidRPr="00723F45">
        <w:rPr>
          <w:rFonts w:ascii="Arial" w:hAnsi="Arial" w:cs="Arial"/>
          <w:sz w:val="20"/>
          <w:szCs w:val="20"/>
        </w:rPr>
        <w:t>prememb</w:t>
      </w:r>
      <w:r>
        <w:rPr>
          <w:rFonts w:ascii="Arial" w:hAnsi="Arial" w:cs="Arial"/>
          <w:sz w:val="20"/>
          <w:szCs w:val="20"/>
        </w:rPr>
        <w:t>ah</w:t>
      </w:r>
      <w:r w:rsidRPr="00723F45">
        <w:rPr>
          <w:rFonts w:ascii="Arial" w:hAnsi="Arial" w:cs="Arial"/>
          <w:sz w:val="20"/>
          <w:szCs w:val="20"/>
        </w:rPr>
        <w:t xml:space="preserve"> Uredbe o izvajanju ukrepa naložbe v osnovna sredstva in podukrepa podpora za naložbe v gozdarske tehnologije ter predelavo, mobilizacijo in trženje gozdarskih proizvodov iz Programa</w:t>
      </w:r>
      <w:r w:rsidRPr="00AC70B4">
        <w:rPr>
          <w:rFonts w:ascii="Arial" w:hAnsi="Arial" w:cs="Arial"/>
          <w:sz w:val="20"/>
          <w:szCs w:val="20"/>
        </w:rPr>
        <w:t xml:space="preserve"> razvoja podeželja Republike Slovenije za obdobje 2014–2020 </w:t>
      </w:r>
      <w:r>
        <w:rPr>
          <w:rFonts w:ascii="Arial" w:hAnsi="Arial" w:cs="Arial"/>
          <w:sz w:val="20"/>
          <w:szCs w:val="20"/>
        </w:rPr>
        <w:t xml:space="preserve">je pripravljen </w:t>
      </w:r>
      <w:r w:rsidRPr="00AC70B4">
        <w:rPr>
          <w:rFonts w:ascii="Arial" w:hAnsi="Arial" w:cs="Arial"/>
          <w:color w:val="000000"/>
          <w:sz w:val="20"/>
          <w:szCs w:val="20"/>
        </w:rPr>
        <w:t xml:space="preserve">zaradi </w:t>
      </w:r>
      <w:r>
        <w:rPr>
          <w:rFonts w:ascii="Arial" w:hAnsi="Arial" w:cs="Arial"/>
          <w:color w:val="000000"/>
          <w:sz w:val="20"/>
          <w:szCs w:val="20"/>
        </w:rPr>
        <w:t>spremembe</w:t>
      </w:r>
      <w:r w:rsidR="00666275">
        <w:rPr>
          <w:rFonts w:ascii="Arial" w:hAnsi="Arial" w:cs="Arial"/>
          <w:color w:val="000000"/>
          <w:sz w:val="20"/>
          <w:szCs w:val="20"/>
        </w:rPr>
        <w:t xml:space="preserve"> roka</w:t>
      </w:r>
      <w:r>
        <w:rPr>
          <w:rFonts w:ascii="Arial" w:hAnsi="Arial" w:cs="Arial"/>
          <w:color w:val="000000"/>
          <w:sz w:val="20"/>
          <w:szCs w:val="20"/>
        </w:rPr>
        <w:t xml:space="preserve">, do katerega </w:t>
      </w:r>
      <w:r w:rsidR="00666275">
        <w:rPr>
          <w:rFonts w:ascii="Arial" w:hAnsi="Arial" w:cs="Arial"/>
          <w:color w:val="000000"/>
          <w:sz w:val="20"/>
          <w:szCs w:val="20"/>
        </w:rPr>
        <w:t>mora</w:t>
      </w:r>
      <w:r w:rsidR="0008002D" w:rsidRPr="00D879B3">
        <w:rPr>
          <w:rFonts w:ascii="Arial" w:hAnsi="Arial" w:cs="Arial"/>
          <w:color w:val="000000"/>
          <w:sz w:val="20"/>
          <w:szCs w:val="20"/>
        </w:rPr>
        <w:t xml:space="preserve"> </w:t>
      </w:r>
      <w:r w:rsidRPr="00D879B3">
        <w:rPr>
          <w:rFonts w:ascii="Arial" w:hAnsi="Arial" w:cs="Arial"/>
          <w:color w:val="000000"/>
          <w:sz w:val="20"/>
          <w:szCs w:val="20"/>
        </w:rPr>
        <w:t>upravičenec, ki vodi knjigovodstvo v sk</w:t>
      </w:r>
      <w:r w:rsidR="00666275">
        <w:rPr>
          <w:rFonts w:ascii="Arial" w:hAnsi="Arial" w:cs="Arial"/>
          <w:color w:val="000000"/>
          <w:sz w:val="20"/>
          <w:szCs w:val="20"/>
        </w:rPr>
        <w:t>ladu z metodologijo FADN,</w:t>
      </w:r>
      <w:r w:rsidRPr="00D879B3">
        <w:rPr>
          <w:rFonts w:ascii="Arial" w:hAnsi="Arial" w:cs="Arial"/>
          <w:color w:val="000000"/>
          <w:sz w:val="20"/>
          <w:szCs w:val="20"/>
        </w:rPr>
        <w:t xml:space="preserve"> zagotoviti standardno obdelavo podatkov in standardno obdelane podatke</w:t>
      </w:r>
      <w:r w:rsidR="0008002D">
        <w:rPr>
          <w:rFonts w:ascii="Arial" w:hAnsi="Arial" w:cs="Arial"/>
          <w:color w:val="000000"/>
          <w:sz w:val="20"/>
          <w:szCs w:val="20"/>
        </w:rPr>
        <w:t xml:space="preserve"> in jih</w:t>
      </w:r>
      <w:r w:rsidRPr="00D879B3">
        <w:rPr>
          <w:rFonts w:ascii="Arial" w:hAnsi="Arial" w:cs="Arial"/>
          <w:color w:val="000000"/>
          <w:sz w:val="20"/>
          <w:szCs w:val="20"/>
        </w:rPr>
        <w:t xml:space="preserve"> vsako leto poslati Ministrstvu za kmetijstvo, gozdarstvo in prehrano ter Agenciji Republike Slovenije za kmetijske trge in razvoj podeželja.</w:t>
      </w:r>
      <w:r w:rsidRPr="00AC70B4">
        <w:rPr>
          <w:rFonts w:ascii="Arial" w:hAnsi="Arial" w:cs="Arial"/>
          <w:color w:val="000000"/>
          <w:sz w:val="20"/>
          <w:szCs w:val="20"/>
        </w:rPr>
        <w:t xml:space="preserve"> V veljavni uredbi je določeno, da mora standardno obdelane podatke vsako let</w:t>
      </w:r>
      <w:r w:rsidR="00B13B18">
        <w:rPr>
          <w:rFonts w:ascii="Arial" w:hAnsi="Arial" w:cs="Arial"/>
          <w:color w:val="000000"/>
          <w:sz w:val="20"/>
          <w:szCs w:val="20"/>
        </w:rPr>
        <w:t>o v obdobju trajanja obveznosti</w:t>
      </w:r>
      <w:r w:rsidRPr="00AC70B4">
        <w:rPr>
          <w:rFonts w:ascii="Arial" w:hAnsi="Arial" w:cs="Arial"/>
          <w:color w:val="000000"/>
          <w:sz w:val="20"/>
          <w:szCs w:val="20"/>
        </w:rPr>
        <w:t xml:space="preserve"> poslati najpozneje do 15. maja. Zaradi časovnega zamika nekaterih izplačil iz na</w:t>
      </w:r>
      <w:r w:rsidR="00B13B18">
        <w:rPr>
          <w:rFonts w:ascii="Arial" w:hAnsi="Arial" w:cs="Arial"/>
          <w:color w:val="000000"/>
          <w:sz w:val="20"/>
          <w:szCs w:val="20"/>
        </w:rPr>
        <w:t>slova skupne kmetijske politike</w:t>
      </w:r>
      <w:r w:rsidRPr="00AC70B4">
        <w:rPr>
          <w:rFonts w:ascii="Arial" w:hAnsi="Arial" w:cs="Arial"/>
          <w:color w:val="000000"/>
          <w:sz w:val="20"/>
          <w:szCs w:val="20"/>
        </w:rPr>
        <w:t xml:space="preserve"> ni več mogoče zagotoviti vseh potrebnih podatkov za obdelavo in pošiljanje do navedenega datuma, zato se datum navedene obveznosti s 15. maja </w:t>
      </w:r>
      <w:r>
        <w:rPr>
          <w:rFonts w:ascii="Arial" w:hAnsi="Arial" w:cs="Arial"/>
          <w:color w:val="000000"/>
          <w:sz w:val="20"/>
          <w:szCs w:val="20"/>
        </w:rPr>
        <w:t>prestavi na</w:t>
      </w:r>
      <w:r w:rsidRPr="00AC70B4">
        <w:rPr>
          <w:rFonts w:ascii="Arial" w:hAnsi="Arial" w:cs="Arial"/>
          <w:color w:val="000000"/>
          <w:sz w:val="20"/>
          <w:szCs w:val="20"/>
        </w:rPr>
        <w:t xml:space="preserve"> 15. oktober.</w:t>
      </w:r>
    </w:p>
    <w:sectPr w:rsidR="00563508" w:rsidRPr="005C3022" w:rsidSect="003449B0">
      <w:headerReference w:type="first" r:id="rId18"/>
      <w:footerReference w:type="first" r:id="rId19"/>
      <w:pgSz w:w="11900" w:h="16840" w:code="9"/>
      <w:pgMar w:top="1866" w:right="1552" w:bottom="1560" w:left="1701" w:header="964" w:footer="794"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420E1" w16cex:dateUtc="2024-02-06T07:47:00Z"/>
  <w16cex:commentExtensible w16cex:durableId="6E15B83E" w16cex:dateUtc="2024-02-06T07:49:00Z"/>
  <w16cex:commentExtensible w16cex:durableId="0B45BB12" w16cex:dateUtc="2024-02-06T07:51:00Z"/>
  <w16cex:commentExtensible w16cex:durableId="72EC6074" w16cex:dateUtc="2024-02-06T07:55:00Z"/>
  <w16cex:commentExtensible w16cex:durableId="6C23138A" w16cex:dateUtc="2024-02-06T08:00:00Z"/>
  <w16cex:commentExtensible w16cex:durableId="193C353D" w16cex:dateUtc="2024-02-06T08:03:00Z"/>
  <w16cex:commentExtensible w16cex:durableId="1C32EC34" w16cex:dateUtc="2024-02-06T08:07:00Z"/>
  <w16cex:commentExtensible w16cex:durableId="7C02301B" w16cex:dateUtc="2024-02-06T08:13:00Z"/>
  <w16cex:commentExtensible w16cex:durableId="19C035DF" w16cex:dateUtc="2024-02-06T08:19:00Z"/>
  <w16cex:commentExtensible w16cex:durableId="25371B48" w16cex:dateUtc="2024-02-06T08:23:00Z"/>
  <w16cex:commentExtensible w16cex:durableId="1825D009" w16cex:dateUtc="2024-02-06T08:25:00Z"/>
  <w16cex:commentExtensible w16cex:durableId="3E752D4F" w16cex:dateUtc="2024-02-06T08: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42C3BDF" w16cid:durableId="61E420E1"/>
  <w16cid:commentId w16cid:paraId="58114EB5" w16cid:durableId="6E15B83E"/>
  <w16cid:commentId w16cid:paraId="0BEBF8F7" w16cid:durableId="0B45BB12"/>
  <w16cid:commentId w16cid:paraId="61D5C583" w16cid:durableId="72EC6074"/>
  <w16cid:commentId w16cid:paraId="24F69575" w16cid:durableId="6C23138A"/>
  <w16cid:commentId w16cid:paraId="4A11E99A" w16cid:durableId="193C353D"/>
  <w16cid:commentId w16cid:paraId="383832B4" w16cid:durableId="1C32EC34"/>
  <w16cid:commentId w16cid:paraId="46134252" w16cid:durableId="7C02301B"/>
  <w16cid:commentId w16cid:paraId="20F69483" w16cid:durableId="19C035DF"/>
  <w16cid:commentId w16cid:paraId="661BA540" w16cid:durableId="25371B48"/>
  <w16cid:commentId w16cid:paraId="7B201632" w16cid:durableId="1825D009"/>
  <w16cid:commentId w16cid:paraId="3A66429E" w16cid:durableId="3E752D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6FA8B" w14:textId="77777777" w:rsidR="005B25D3" w:rsidRDefault="005B25D3">
      <w:r>
        <w:separator/>
      </w:r>
    </w:p>
  </w:endnote>
  <w:endnote w:type="continuationSeparator" w:id="0">
    <w:p w14:paraId="2F412777" w14:textId="77777777" w:rsidR="005B25D3" w:rsidRDefault="005B25D3">
      <w:r>
        <w:continuationSeparator/>
      </w:r>
    </w:p>
  </w:endnote>
  <w:endnote w:type="continuationNotice" w:id="1">
    <w:p w14:paraId="4F13825E" w14:textId="77777777" w:rsidR="005B25D3" w:rsidRDefault="005B25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82"/>
      <w:gridCol w:w="2882"/>
      <w:gridCol w:w="2882"/>
    </w:tblGrid>
    <w:tr w:rsidR="00F1764D" w14:paraId="10F6C482" w14:textId="77777777" w:rsidTr="36D66435">
      <w:tc>
        <w:tcPr>
          <w:tcW w:w="2882" w:type="dxa"/>
        </w:tcPr>
        <w:p w14:paraId="65F886B7" w14:textId="206C0AAB" w:rsidR="00F1764D" w:rsidRDefault="00F1764D" w:rsidP="34FA3B04">
          <w:pPr>
            <w:pStyle w:val="Glava"/>
            <w:ind w:left="-115"/>
          </w:pPr>
        </w:p>
      </w:tc>
      <w:tc>
        <w:tcPr>
          <w:tcW w:w="2882" w:type="dxa"/>
        </w:tcPr>
        <w:p w14:paraId="43E8DDA1" w14:textId="409EA561" w:rsidR="00F1764D" w:rsidRDefault="00F1764D" w:rsidP="34FA3B04">
          <w:pPr>
            <w:pStyle w:val="Glava"/>
            <w:jc w:val="center"/>
          </w:pPr>
        </w:p>
      </w:tc>
      <w:tc>
        <w:tcPr>
          <w:tcW w:w="2882" w:type="dxa"/>
        </w:tcPr>
        <w:p w14:paraId="0A3177FF" w14:textId="00742780" w:rsidR="00F1764D" w:rsidRDefault="00F1764D" w:rsidP="34FA3B04">
          <w:pPr>
            <w:pStyle w:val="Glava"/>
            <w:ind w:right="-115"/>
            <w:jc w:val="right"/>
          </w:pPr>
        </w:p>
      </w:tc>
    </w:tr>
  </w:tbl>
  <w:p w14:paraId="0EF667DB" w14:textId="4087295C" w:rsidR="00F1764D" w:rsidRDefault="00F1764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A9F7A" w14:textId="4B8925A5" w:rsidR="00F1764D" w:rsidRPr="00FF46AA" w:rsidRDefault="00F1764D" w:rsidP="00FF46A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E3C13" w14:textId="77777777" w:rsidR="005B25D3" w:rsidRDefault="005B25D3">
      <w:r>
        <w:separator/>
      </w:r>
    </w:p>
  </w:footnote>
  <w:footnote w:type="continuationSeparator" w:id="0">
    <w:p w14:paraId="230C9BAC" w14:textId="77777777" w:rsidR="005B25D3" w:rsidRDefault="005B25D3">
      <w:r>
        <w:continuationSeparator/>
      </w:r>
    </w:p>
  </w:footnote>
  <w:footnote w:type="continuationNotice" w:id="1">
    <w:p w14:paraId="2BE59872" w14:textId="77777777" w:rsidR="005B25D3" w:rsidRDefault="005B25D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7C6E0B" w:rsidRPr="008F3500" w14:paraId="7A71B015" w14:textId="77777777" w:rsidTr="00C5095B">
      <w:trPr>
        <w:cantSplit/>
        <w:trHeight w:hRule="exact" w:val="847"/>
      </w:trPr>
      <w:tc>
        <w:tcPr>
          <w:tcW w:w="567" w:type="dxa"/>
        </w:tcPr>
        <w:p w14:paraId="293E8360" w14:textId="77777777" w:rsidR="007C6E0B" w:rsidRDefault="007C6E0B" w:rsidP="007C6E0B">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5E42BFEE" w14:textId="77777777" w:rsidR="007C6E0B" w:rsidRPr="006D42D9" w:rsidRDefault="007C6E0B" w:rsidP="007C6E0B">
          <w:pPr>
            <w:rPr>
              <w:rFonts w:ascii="Republika" w:hAnsi="Republika"/>
              <w:sz w:val="60"/>
              <w:szCs w:val="60"/>
            </w:rPr>
          </w:pPr>
        </w:p>
        <w:p w14:paraId="41CA074B" w14:textId="77777777" w:rsidR="007C6E0B" w:rsidRPr="006D42D9" w:rsidRDefault="007C6E0B" w:rsidP="007C6E0B">
          <w:pPr>
            <w:rPr>
              <w:rFonts w:ascii="Republika" w:hAnsi="Republika"/>
              <w:sz w:val="60"/>
              <w:szCs w:val="60"/>
            </w:rPr>
          </w:pPr>
        </w:p>
        <w:p w14:paraId="7E86AF6B" w14:textId="77777777" w:rsidR="007C6E0B" w:rsidRPr="006D42D9" w:rsidRDefault="007C6E0B" w:rsidP="007C6E0B">
          <w:pPr>
            <w:rPr>
              <w:rFonts w:ascii="Republika" w:hAnsi="Republika"/>
              <w:sz w:val="60"/>
              <w:szCs w:val="60"/>
            </w:rPr>
          </w:pPr>
        </w:p>
        <w:p w14:paraId="1004A0A6" w14:textId="77777777" w:rsidR="007C6E0B" w:rsidRPr="006D42D9" w:rsidRDefault="007C6E0B" w:rsidP="007C6E0B">
          <w:pPr>
            <w:rPr>
              <w:rFonts w:ascii="Republika" w:hAnsi="Republika"/>
              <w:sz w:val="60"/>
              <w:szCs w:val="60"/>
            </w:rPr>
          </w:pPr>
        </w:p>
        <w:p w14:paraId="1C93AEB0" w14:textId="77777777" w:rsidR="007C6E0B" w:rsidRPr="006D42D9" w:rsidRDefault="007C6E0B" w:rsidP="007C6E0B">
          <w:pPr>
            <w:rPr>
              <w:rFonts w:ascii="Republika" w:hAnsi="Republika"/>
              <w:sz w:val="60"/>
              <w:szCs w:val="60"/>
            </w:rPr>
          </w:pPr>
        </w:p>
        <w:p w14:paraId="68A15A1F" w14:textId="77777777" w:rsidR="007C6E0B" w:rsidRPr="006D42D9" w:rsidRDefault="007C6E0B" w:rsidP="007C6E0B">
          <w:pPr>
            <w:rPr>
              <w:rFonts w:ascii="Republika" w:hAnsi="Republika"/>
              <w:sz w:val="60"/>
              <w:szCs w:val="60"/>
            </w:rPr>
          </w:pPr>
        </w:p>
        <w:p w14:paraId="110B3C58" w14:textId="77777777" w:rsidR="007C6E0B" w:rsidRPr="006D42D9" w:rsidRDefault="007C6E0B" w:rsidP="007C6E0B">
          <w:pPr>
            <w:rPr>
              <w:rFonts w:ascii="Republika" w:hAnsi="Republika"/>
              <w:sz w:val="60"/>
              <w:szCs w:val="60"/>
            </w:rPr>
          </w:pPr>
        </w:p>
        <w:p w14:paraId="7716B0B7" w14:textId="77777777" w:rsidR="007C6E0B" w:rsidRPr="006D42D9" w:rsidRDefault="007C6E0B" w:rsidP="007C6E0B">
          <w:pPr>
            <w:rPr>
              <w:rFonts w:ascii="Republika" w:hAnsi="Republika"/>
              <w:sz w:val="60"/>
              <w:szCs w:val="60"/>
            </w:rPr>
          </w:pPr>
        </w:p>
        <w:p w14:paraId="3C8657E3" w14:textId="77777777" w:rsidR="007C6E0B" w:rsidRPr="006D42D9" w:rsidRDefault="007C6E0B" w:rsidP="007C6E0B">
          <w:pPr>
            <w:rPr>
              <w:rFonts w:ascii="Republika" w:hAnsi="Republika"/>
              <w:sz w:val="60"/>
              <w:szCs w:val="60"/>
            </w:rPr>
          </w:pPr>
        </w:p>
        <w:p w14:paraId="08E67F9A" w14:textId="77777777" w:rsidR="007C6E0B" w:rsidRPr="006D42D9" w:rsidRDefault="007C6E0B" w:rsidP="007C6E0B">
          <w:pPr>
            <w:rPr>
              <w:rFonts w:ascii="Republika" w:hAnsi="Republika"/>
              <w:sz w:val="60"/>
              <w:szCs w:val="60"/>
            </w:rPr>
          </w:pPr>
        </w:p>
        <w:p w14:paraId="0DB9EC26" w14:textId="77777777" w:rsidR="007C6E0B" w:rsidRPr="006D42D9" w:rsidRDefault="007C6E0B" w:rsidP="007C6E0B">
          <w:pPr>
            <w:rPr>
              <w:rFonts w:ascii="Republika" w:hAnsi="Republika"/>
              <w:sz w:val="60"/>
              <w:szCs w:val="60"/>
            </w:rPr>
          </w:pPr>
        </w:p>
        <w:p w14:paraId="30A51FEF" w14:textId="77777777" w:rsidR="007C6E0B" w:rsidRPr="006D42D9" w:rsidRDefault="007C6E0B" w:rsidP="007C6E0B">
          <w:pPr>
            <w:rPr>
              <w:rFonts w:ascii="Republika" w:hAnsi="Republika"/>
              <w:sz w:val="60"/>
              <w:szCs w:val="60"/>
            </w:rPr>
          </w:pPr>
        </w:p>
        <w:p w14:paraId="49C6DB28" w14:textId="77777777" w:rsidR="007C6E0B" w:rsidRPr="006D42D9" w:rsidRDefault="007C6E0B" w:rsidP="007C6E0B">
          <w:pPr>
            <w:rPr>
              <w:rFonts w:ascii="Republika" w:hAnsi="Republika"/>
              <w:sz w:val="60"/>
              <w:szCs w:val="60"/>
            </w:rPr>
          </w:pPr>
        </w:p>
        <w:p w14:paraId="6CD2645F" w14:textId="77777777" w:rsidR="007C6E0B" w:rsidRPr="006D42D9" w:rsidRDefault="007C6E0B" w:rsidP="007C6E0B">
          <w:pPr>
            <w:rPr>
              <w:rFonts w:ascii="Republika" w:hAnsi="Republika"/>
              <w:sz w:val="60"/>
              <w:szCs w:val="60"/>
            </w:rPr>
          </w:pPr>
        </w:p>
        <w:p w14:paraId="5E617E5B" w14:textId="77777777" w:rsidR="007C6E0B" w:rsidRPr="006D42D9" w:rsidRDefault="007C6E0B" w:rsidP="007C6E0B">
          <w:pPr>
            <w:rPr>
              <w:rFonts w:ascii="Republika" w:hAnsi="Republika"/>
              <w:sz w:val="60"/>
              <w:szCs w:val="60"/>
            </w:rPr>
          </w:pPr>
        </w:p>
        <w:p w14:paraId="5D394DFC" w14:textId="77777777" w:rsidR="007C6E0B" w:rsidRPr="006D42D9" w:rsidRDefault="007C6E0B" w:rsidP="007C6E0B">
          <w:pPr>
            <w:rPr>
              <w:rFonts w:ascii="Republika" w:hAnsi="Republika"/>
              <w:sz w:val="60"/>
              <w:szCs w:val="60"/>
            </w:rPr>
          </w:pPr>
        </w:p>
      </w:tc>
    </w:tr>
  </w:tbl>
  <w:p w14:paraId="767D1946" w14:textId="3FD9AD5D" w:rsidR="007C6E0B" w:rsidRPr="008F3500" w:rsidRDefault="007C6E0B" w:rsidP="007C6E0B">
    <w:pPr>
      <w:autoSpaceDE w:val="0"/>
      <w:autoSpaceDN w:val="0"/>
      <w:adjustRightInd w:val="0"/>
      <w:spacing w:line="240" w:lineRule="auto"/>
      <w:rPr>
        <w:rFonts w:ascii="Republika" w:hAnsi="Republika"/>
      </w:rPr>
    </w:pPr>
    <w:r>
      <w:rPr>
        <w:noProof/>
      </w:rPr>
      <mc:AlternateContent>
        <mc:Choice Requires="wps">
          <w:drawing>
            <wp:anchor distT="4294967291" distB="4294967291" distL="114300" distR="114300" simplePos="0" relativeHeight="251659264" behindDoc="1" locked="0" layoutInCell="0" allowOverlap="1" wp14:anchorId="16E6A46C" wp14:editId="669366BF">
              <wp:simplePos x="0" y="0"/>
              <wp:positionH relativeFrom="column">
                <wp:posOffset>-431800</wp:posOffset>
              </wp:positionH>
              <wp:positionV relativeFrom="page">
                <wp:posOffset>3600449</wp:posOffset>
              </wp:positionV>
              <wp:extent cx="252095" cy="0"/>
              <wp:effectExtent l="0" t="0" r="33655" b="19050"/>
              <wp:wrapNone/>
              <wp:docPr id="1" name="Raven povezovalnik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25131C" id="Raven povezovalnik 1"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" o:allowincell="f" strokecolor="#428299" strokeweight=".5pt">
              <w10:wrap anchory="page"/>
            </v:line>
          </w:pict>
        </mc:Fallback>
      </mc:AlternateContent>
    </w:r>
    <w:r w:rsidRPr="008F3500">
      <w:rPr>
        <w:rFonts w:ascii="Republika" w:hAnsi="Republika"/>
      </w:rPr>
      <w:t>REPUBLIKA SLOVENIJA</w:t>
    </w:r>
  </w:p>
  <w:p w14:paraId="383F982D" w14:textId="77777777" w:rsidR="007C6E0B" w:rsidRPr="008F3500" w:rsidRDefault="007C6E0B" w:rsidP="007C6E0B">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kmetijstvo, </w:t>
    </w:r>
    <w:r>
      <w:rPr>
        <w:rFonts w:ascii="Republika Bold" w:hAnsi="Republika Bold"/>
        <w:b/>
        <w:caps/>
      </w:rPr>
      <w:br/>
      <w:t>gozdarstvo in prehrano</w:t>
    </w:r>
  </w:p>
  <w:p w14:paraId="7ABDD906" w14:textId="77777777" w:rsidR="007C6E0B" w:rsidRPr="008F3500" w:rsidRDefault="007C6E0B" w:rsidP="007C6E0B">
    <w:pPr>
      <w:pStyle w:val="Glava"/>
      <w:tabs>
        <w:tab w:val="clear" w:pos="4320"/>
        <w:tab w:val="clear" w:pos="8640"/>
        <w:tab w:val="left" w:pos="5112"/>
      </w:tabs>
      <w:spacing w:before="240" w:line="240" w:lineRule="exact"/>
      <w:rPr>
        <w:rFonts w:cs="Arial"/>
        <w:sz w:val="16"/>
      </w:rPr>
    </w:pPr>
    <w:r>
      <w:rPr>
        <w:rFonts w:cs="Arial"/>
        <w:sz w:val="16"/>
      </w:rPr>
      <w:t>Dunajska cesta 22</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01 478 90 00</w:t>
    </w:r>
  </w:p>
  <w:p w14:paraId="603BC3D9" w14:textId="77777777" w:rsidR="007C6E0B" w:rsidRPr="008F3500" w:rsidRDefault="007C6E0B" w:rsidP="007C6E0B">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gp.mkgp@gov.si</w:t>
    </w:r>
  </w:p>
  <w:p w14:paraId="6FD541A8" w14:textId="77777777" w:rsidR="007C6E0B" w:rsidRPr="008F3500" w:rsidRDefault="007C6E0B" w:rsidP="007C6E0B">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www.mkgp.gov.si</w:t>
    </w:r>
  </w:p>
  <w:p w14:paraId="6344C476" w14:textId="77777777" w:rsidR="007C6E0B" w:rsidRDefault="007C6E0B" w:rsidP="007C6E0B">
    <w:pPr>
      <w:pStyle w:val="Glava"/>
    </w:pPr>
  </w:p>
  <w:p w14:paraId="3BCC9F8F" w14:textId="41F43971" w:rsidR="00F1764D" w:rsidRPr="003449B0" w:rsidRDefault="00F1764D" w:rsidP="003449B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DCE0E" w14:textId="77777777" w:rsidR="008663A2" w:rsidRDefault="008663A2" w:rsidP="007C6E0B">
    <w:pPr>
      <w:pStyle w:val="Glava"/>
    </w:pPr>
  </w:p>
  <w:p w14:paraId="2BE69693" w14:textId="77777777" w:rsidR="008663A2" w:rsidRPr="003449B0" w:rsidRDefault="008663A2" w:rsidP="003449B0">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A674B"/>
    <w:multiLevelType w:val="hybridMultilevel"/>
    <w:tmpl w:val="BCC6B15E"/>
    <w:lvl w:ilvl="0" w:tplc="EA36D47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653144"/>
    <w:multiLevelType w:val="hybridMultilevel"/>
    <w:tmpl w:val="7F08BE9E"/>
    <w:lvl w:ilvl="0" w:tplc="46EC429A">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76A633C"/>
    <w:multiLevelType w:val="hybridMultilevel"/>
    <w:tmpl w:val="E2905536"/>
    <w:lvl w:ilvl="0" w:tplc="E348F0FE">
      <w:start w:val="1"/>
      <w:numFmt w:val="decimal"/>
      <w:lvlText w:val="%1."/>
      <w:lvlJc w:val="left"/>
      <w:pPr>
        <w:ind w:left="785" w:hanging="360"/>
      </w:pPr>
      <w:rPr>
        <w:rFonts w:hint="default"/>
      </w:rPr>
    </w:lvl>
    <w:lvl w:ilvl="1" w:tplc="04240019" w:tentative="1">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3" w15:restartNumberingAfterBreak="0">
    <w:nsid w:val="185B192E"/>
    <w:multiLevelType w:val="hybridMultilevel"/>
    <w:tmpl w:val="7F183AD8"/>
    <w:lvl w:ilvl="0" w:tplc="74B0EAA2">
      <w:start w:val="1"/>
      <w:numFmt w:val="decimal"/>
      <w:lvlText w:val="%1."/>
      <w:lvlJc w:val="left"/>
      <w:pPr>
        <w:ind w:left="1145" w:hanging="360"/>
      </w:pPr>
      <w:rPr>
        <w:rFonts w:hint="default"/>
        <w:color w:val="221E1F"/>
      </w:rPr>
    </w:lvl>
    <w:lvl w:ilvl="1" w:tplc="04240019" w:tentative="1">
      <w:start w:val="1"/>
      <w:numFmt w:val="lowerLetter"/>
      <w:lvlText w:val="%2."/>
      <w:lvlJc w:val="left"/>
      <w:pPr>
        <w:ind w:left="1865" w:hanging="360"/>
      </w:pPr>
    </w:lvl>
    <w:lvl w:ilvl="2" w:tplc="0424001B" w:tentative="1">
      <w:start w:val="1"/>
      <w:numFmt w:val="lowerRoman"/>
      <w:lvlText w:val="%3."/>
      <w:lvlJc w:val="right"/>
      <w:pPr>
        <w:ind w:left="2585" w:hanging="180"/>
      </w:pPr>
    </w:lvl>
    <w:lvl w:ilvl="3" w:tplc="0424000F" w:tentative="1">
      <w:start w:val="1"/>
      <w:numFmt w:val="decimal"/>
      <w:lvlText w:val="%4."/>
      <w:lvlJc w:val="left"/>
      <w:pPr>
        <w:ind w:left="3305" w:hanging="360"/>
      </w:pPr>
    </w:lvl>
    <w:lvl w:ilvl="4" w:tplc="04240019" w:tentative="1">
      <w:start w:val="1"/>
      <w:numFmt w:val="lowerLetter"/>
      <w:lvlText w:val="%5."/>
      <w:lvlJc w:val="left"/>
      <w:pPr>
        <w:ind w:left="4025" w:hanging="360"/>
      </w:pPr>
    </w:lvl>
    <w:lvl w:ilvl="5" w:tplc="0424001B" w:tentative="1">
      <w:start w:val="1"/>
      <w:numFmt w:val="lowerRoman"/>
      <w:lvlText w:val="%6."/>
      <w:lvlJc w:val="right"/>
      <w:pPr>
        <w:ind w:left="4745" w:hanging="180"/>
      </w:pPr>
    </w:lvl>
    <w:lvl w:ilvl="6" w:tplc="0424000F" w:tentative="1">
      <w:start w:val="1"/>
      <w:numFmt w:val="decimal"/>
      <w:lvlText w:val="%7."/>
      <w:lvlJc w:val="left"/>
      <w:pPr>
        <w:ind w:left="5465" w:hanging="360"/>
      </w:pPr>
    </w:lvl>
    <w:lvl w:ilvl="7" w:tplc="04240019" w:tentative="1">
      <w:start w:val="1"/>
      <w:numFmt w:val="lowerLetter"/>
      <w:lvlText w:val="%8."/>
      <w:lvlJc w:val="left"/>
      <w:pPr>
        <w:ind w:left="6185" w:hanging="360"/>
      </w:pPr>
    </w:lvl>
    <w:lvl w:ilvl="8" w:tplc="0424001B" w:tentative="1">
      <w:start w:val="1"/>
      <w:numFmt w:val="lowerRoman"/>
      <w:lvlText w:val="%9."/>
      <w:lvlJc w:val="right"/>
      <w:pPr>
        <w:ind w:left="6905" w:hanging="180"/>
      </w:pPr>
    </w:lvl>
  </w:abstractNum>
  <w:abstractNum w:abstractNumId="4" w15:restartNumberingAfterBreak="0">
    <w:nsid w:val="1C3C5682"/>
    <w:multiLevelType w:val="hybridMultilevel"/>
    <w:tmpl w:val="760C1568"/>
    <w:lvl w:ilvl="0" w:tplc="52DA0AB0">
      <w:start w:val="1"/>
      <w:numFmt w:val="upperRoman"/>
      <w:pStyle w:val="Alineazapodtoko"/>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72262E"/>
    <w:multiLevelType w:val="hybridMultilevel"/>
    <w:tmpl w:val="57F61312"/>
    <w:lvl w:ilvl="0" w:tplc="DE2609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58E676C"/>
    <w:multiLevelType w:val="hybridMultilevel"/>
    <w:tmpl w:val="E884CEDA"/>
    <w:lvl w:ilvl="0" w:tplc="00AAF25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79D76B0"/>
    <w:multiLevelType w:val="multilevel"/>
    <w:tmpl w:val="E618D090"/>
    <w:lvl w:ilvl="0">
      <w:start w:val="1"/>
      <w:numFmt w:val="bullet"/>
      <w:pStyle w:val="Pravnapodlaga"/>
      <w:lvlText w:val="-"/>
      <w:lvlJc w:val="left"/>
      <w:pPr>
        <w:tabs>
          <w:tab w:val="num" w:pos="709"/>
        </w:tabs>
        <w:ind w:left="709" w:hanging="425"/>
      </w:pPr>
      <w:rPr>
        <w:rFonts w:ascii="Arial" w:hAnsi="Arial" w:hint="default"/>
        <w:b w:val="0"/>
        <w:bCs w:val="0"/>
        <w:i w:val="0"/>
        <w:iCs w:val="0"/>
        <w:caps w:val="0"/>
        <w:smallCaps w:val="0"/>
        <w:strike w:val="0"/>
        <w:dstrike w:val="0"/>
        <w:noProof w:val="0"/>
        <w:vanish w:val="0"/>
        <w:color w:val="000000"/>
        <w:spacing w:val="0"/>
        <w:kern w:val="0"/>
        <w:position w:val="0"/>
        <w:sz w:val="20"/>
        <w:szCs w:val="20"/>
        <w:u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lvlRestart w:val="0"/>
      <w:isLgl/>
      <w:lvlText w:val="%1.%2.%3"/>
      <w:lvlJc w:val="left"/>
      <w:pPr>
        <w:tabs>
          <w:tab w:val="num" w:pos="454"/>
        </w:tabs>
        <w:ind w:left="454" w:hanging="454"/>
      </w:pPr>
      <w:rPr>
        <w:rFonts w:cs="Times New Roman" w:hint="default"/>
        <w:b w:val="0"/>
        <w:bCs w:val="0"/>
        <w:i w:val="0"/>
        <w:iCs w:val="0"/>
        <w:caps w:val="0"/>
        <w:smallCaps w:val="0"/>
        <w:strike w:val="0"/>
        <w:dstrike w:val="0"/>
        <w:noProof w:val="0"/>
        <w:vanish w:val="0"/>
        <w:color w:val="000000"/>
        <w:spacing w:val="-20"/>
        <w:kern w:val="0"/>
        <w:position w:val="0"/>
        <w:u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8476250"/>
    <w:multiLevelType w:val="hybridMultilevel"/>
    <w:tmpl w:val="3CA01F36"/>
    <w:lvl w:ilvl="0" w:tplc="CB82DE4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504182"/>
    <w:multiLevelType w:val="hybridMultilevel"/>
    <w:tmpl w:val="9350CFA2"/>
    <w:lvl w:ilvl="0" w:tplc="68004552">
      <w:start w:val="1"/>
      <w:numFmt w:val="bullet"/>
      <w:pStyle w:val="Alineazaodstavkom"/>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045C08"/>
    <w:multiLevelType w:val="hybridMultilevel"/>
    <w:tmpl w:val="8BE2EDF2"/>
    <w:lvl w:ilvl="0" w:tplc="1C5EA05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DE4334"/>
    <w:multiLevelType w:val="hybridMultilevel"/>
    <w:tmpl w:val="D43486F0"/>
    <w:lvl w:ilvl="0" w:tplc="043E2A4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30C1F28"/>
    <w:multiLevelType w:val="hybridMultilevel"/>
    <w:tmpl w:val="06B82EB6"/>
    <w:lvl w:ilvl="0" w:tplc="56F68B84">
      <w:start w:val="1"/>
      <w:numFmt w:val="upperLetter"/>
      <w:pStyle w:val="rkovnatokazatevilnotokoA"/>
      <w:lvlText w:val="%1)"/>
      <w:lvlJc w:val="left"/>
      <w:pPr>
        <w:tabs>
          <w:tab w:val="num" w:pos="782"/>
        </w:tabs>
        <w:ind w:left="782" w:hanging="357"/>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240019" w:tentative="1">
      <w:start w:val="1"/>
      <w:numFmt w:val="lowerLetter"/>
      <w:lvlText w:val="%2."/>
      <w:lvlJc w:val="left"/>
      <w:pPr>
        <w:ind w:left="2222" w:hanging="360"/>
      </w:pPr>
    </w:lvl>
    <w:lvl w:ilvl="2" w:tplc="0424001B" w:tentative="1">
      <w:start w:val="1"/>
      <w:numFmt w:val="lowerRoman"/>
      <w:lvlText w:val="%3."/>
      <w:lvlJc w:val="right"/>
      <w:pPr>
        <w:ind w:left="2942" w:hanging="180"/>
      </w:pPr>
    </w:lvl>
    <w:lvl w:ilvl="3" w:tplc="0424000F" w:tentative="1">
      <w:start w:val="1"/>
      <w:numFmt w:val="decimal"/>
      <w:lvlText w:val="%4."/>
      <w:lvlJc w:val="left"/>
      <w:pPr>
        <w:ind w:left="3662" w:hanging="360"/>
      </w:pPr>
    </w:lvl>
    <w:lvl w:ilvl="4" w:tplc="04240019" w:tentative="1">
      <w:start w:val="1"/>
      <w:numFmt w:val="lowerLetter"/>
      <w:lvlText w:val="%5."/>
      <w:lvlJc w:val="left"/>
      <w:pPr>
        <w:ind w:left="4382" w:hanging="360"/>
      </w:pPr>
    </w:lvl>
    <w:lvl w:ilvl="5" w:tplc="0424001B" w:tentative="1">
      <w:start w:val="1"/>
      <w:numFmt w:val="lowerRoman"/>
      <w:lvlText w:val="%6."/>
      <w:lvlJc w:val="right"/>
      <w:pPr>
        <w:ind w:left="5102" w:hanging="180"/>
      </w:pPr>
    </w:lvl>
    <w:lvl w:ilvl="6" w:tplc="0424000F" w:tentative="1">
      <w:start w:val="1"/>
      <w:numFmt w:val="decimal"/>
      <w:lvlText w:val="%7."/>
      <w:lvlJc w:val="left"/>
      <w:pPr>
        <w:ind w:left="5822" w:hanging="360"/>
      </w:pPr>
    </w:lvl>
    <w:lvl w:ilvl="7" w:tplc="04240019" w:tentative="1">
      <w:start w:val="1"/>
      <w:numFmt w:val="lowerLetter"/>
      <w:lvlText w:val="%8."/>
      <w:lvlJc w:val="left"/>
      <w:pPr>
        <w:ind w:left="6542" w:hanging="360"/>
      </w:pPr>
    </w:lvl>
    <w:lvl w:ilvl="8" w:tplc="0424001B" w:tentative="1">
      <w:start w:val="1"/>
      <w:numFmt w:val="lowerRoman"/>
      <w:lvlText w:val="%9."/>
      <w:lvlJc w:val="right"/>
      <w:pPr>
        <w:ind w:left="7262" w:hanging="180"/>
      </w:pPr>
    </w:lvl>
  </w:abstractNum>
  <w:abstractNum w:abstractNumId="13" w15:restartNumberingAfterBreak="0">
    <w:nsid w:val="3790577F"/>
    <w:multiLevelType w:val="hybridMultilevel"/>
    <w:tmpl w:val="15F22F7A"/>
    <w:lvl w:ilvl="0" w:tplc="E6888A80">
      <w:start w:val="1"/>
      <w:numFmt w:val="lowerRoman"/>
      <w:pStyle w:val="rkovnatokazaodstavkomi"/>
      <w:lvlText w:val="(%1)"/>
      <w:lvlJc w:val="left"/>
      <w:pPr>
        <w:tabs>
          <w:tab w:val="num" w:pos="425"/>
        </w:tabs>
        <w:ind w:left="425" w:hanging="425"/>
      </w:pPr>
      <w:rPr>
        <w:rFonts w:hint="default"/>
        <w:caps w:val="0"/>
        <w:strike w:val="0"/>
        <w:dstrike w:val="0"/>
        <w:vanish w:val="0"/>
        <w:color w:val="000000"/>
        <w:spacing w:val="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592290"/>
    <w:multiLevelType w:val="hybridMultilevel"/>
    <w:tmpl w:val="52C84790"/>
    <w:lvl w:ilvl="0" w:tplc="082A8010">
      <w:start w:val="1"/>
      <w:numFmt w:val="bullet"/>
      <w:lvlText w:val="‒"/>
      <w:lvlJc w:val="left"/>
      <w:pPr>
        <w:ind w:left="1146" w:hanging="360"/>
      </w:pPr>
      <w:rPr>
        <w:rFonts w:ascii="Times New Roman" w:eastAsia="Times New Roman" w:hAnsi="Times New Roman" w:cs="Times New Roman" w:hint="default"/>
        <w:w w:val="100"/>
        <w:sz w:val="20"/>
        <w:szCs w:val="20"/>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5" w15:restartNumberingAfterBreak="0">
    <w:nsid w:val="3AC30079"/>
    <w:multiLevelType w:val="hybridMultilevel"/>
    <w:tmpl w:val="77C643B0"/>
    <w:lvl w:ilvl="0" w:tplc="E6888A80">
      <w:start w:val="1"/>
      <w:numFmt w:val="decimal"/>
      <w:lvlText w:val="%1."/>
      <w:lvlJc w:val="left"/>
      <w:pPr>
        <w:tabs>
          <w:tab w:val="num" w:pos="644"/>
        </w:tabs>
        <w:ind w:left="644" w:hanging="360"/>
      </w:pPr>
    </w:lvl>
    <w:lvl w:ilvl="1" w:tplc="04240019">
      <w:start w:val="2"/>
      <w:numFmt w:val="upperRoman"/>
      <w:lvlText w:val="%2."/>
      <w:lvlJc w:val="left"/>
      <w:pPr>
        <w:tabs>
          <w:tab w:val="num" w:pos="1800"/>
        </w:tabs>
        <w:ind w:left="1800" w:hanging="72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EBC7A4C"/>
    <w:multiLevelType w:val="hybridMultilevel"/>
    <w:tmpl w:val="9AE01DE2"/>
    <w:lvl w:ilvl="0" w:tplc="E6888A80">
      <w:start w:val="1"/>
      <w:numFmt w:val="upperRoman"/>
      <w:pStyle w:val="Rimskatevilnatoka"/>
      <w:lvlText w:val="%1."/>
      <w:lvlJc w:val="left"/>
      <w:pPr>
        <w:tabs>
          <w:tab w:val="num" w:pos="425"/>
        </w:tabs>
        <w:ind w:left="425" w:hanging="425"/>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40019" w:tentative="1">
      <w:start w:val="1"/>
      <w:numFmt w:val="lowerLetter"/>
      <w:lvlText w:val="%2."/>
      <w:lvlJc w:val="left"/>
      <w:pPr>
        <w:ind w:left="1270" w:hanging="360"/>
      </w:pPr>
    </w:lvl>
    <w:lvl w:ilvl="2" w:tplc="0424001B" w:tentative="1">
      <w:start w:val="1"/>
      <w:numFmt w:val="lowerRoman"/>
      <w:lvlText w:val="%3."/>
      <w:lvlJc w:val="right"/>
      <w:pPr>
        <w:ind w:left="1990" w:hanging="180"/>
      </w:pPr>
    </w:lvl>
    <w:lvl w:ilvl="3" w:tplc="0424000F" w:tentative="1">
      <w:start w:val="1"/>
      <w:numFmt w:val="decimal"/>
      <w:lvlText w:val="%4."/>
      <w:lvlJc w:val="left"/>
      <w:pPr>
        <w:ind w:left="2710" w:hanging="360"/>
      </w:pPr>
    </w:lvl>
    <w:lvl w:ilvl="4" w:tplc="04240019" w:tentative="1">
      <w:start w:val="1"/>
      <w:numFmt w:val="lowerLetter"/>
      <w:lvlText w:val="%5."/>
      <w:lvlJc w:val="left"/>
      <w:pPr>
        <w:ind w:left="3430" w:hanging="360"/>
      </w:pPr>
    </w:lvl>
    <w:lvl w:ilvl="5" w:tplc="0424001B" w:tentative="1">
      <w:start w:val="1"/>
      <w:numFmt w:val="lowerRoman"/>
      <w:lvlText w:val="%6."/>
      <w:lvlJc w:val="right"/>
      <w:pPr>
        <w:ind w:left="4150" w:hanging="180"/>
      </w:pPr>
    </w:lvl>
    <w:lvl w:ilvl="6" w:tplc="0424000F" w:tentative="1">
      <w:start w:val="1"/>
      <w:numFmt w:val="decimal"/>
      <w:lvlText w:val="%7."/>
      <w:lvlJc w:val="left"/>
      <w:pPr>
        <w:ind w:left="4870" w:hanging="360"/>
      </w:pPr>
    </w:lvl>
    <w:lvl w:ilvl="7" w:tplc="04240019" w:tentative="1">
      <w:start w:val="1"/>
      <w:numFmt w:val="lowerLetter"/>
      <w:lvlText w:val="%8."/>
      <w:lvlJc w:val="left"/>
      <w:pPr>
        <w:ind w:left="5590" w:hanging="360"/>
      </w:pPr>
    </w:lvl>
    <w:lvl w:ilvl="8" w:tplc="0424001B" w:tentative="1">
      <w:start w:val="1"/>
      <w:numFmt w:val="lowerRoman"/>
      <w:lvlText w:val="%9."/>
      <w:lvlJc w:val="right"/>
      <w:pPr>
        <w:ind w:left="6310" w:hanging="180"/>
      </w:pPr>
    </w:lvl>
  </w:abstractNum>
  <w:abstractNum w:abstractNumId="17" w15:restartNumberingAfterBreak="0">
    <w:nsid w:val="41686638"/>
    <w:multiLevelType w:val="hybridMultilevel"/>
    <w:tmpl w:val="23781600"/>
    <w:lvl w:ilvl="0" w:tplc="0C9E644C">
      <w:start w:val="1"/>
      <w:numFmt w:val="decimal"/>
      <w:lvlText w:val="(%1)"/>
      <w:lvlJc w:val="left"/>
      <w:pPr>
        <w:ind w:left="121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18" w15:restartNumberingAfterBreak="0">
    <w:nsid w:val="422004EF"/>
    <w:multiLevelType w:val="hybridMultilevel"/>
    <w:tmpl w:val="02D4F1BE"/>
    <w:lvl w:ilvl="0" w:tplc="0424000F">
      <w:start w:val="49"/>
      <w:numFmt w:val="bullet"/>
      <w:lvlText w:val=""/>
      <w:lvlJc w:val="left"/>
      <w:pPr>
        <w:ind w:left="360" w:hanging="360"/>
      </w:pPr>
      <w:rPr>
        <w:rFonts w:ascii="Symbol" w:eastAsia="Times New Roman" w:hAnsi="Symbol" w:cs="Times New Roman" w:hint="default"/>
      </w:rPr>
    </w:lvl>
    <w:lvl w:ilvl="1" w:tplc="401AB356" w:tentative="1">
      <w:start w:val="1"/>
      <w:numFmt w:val="bullet"/>
      <w:lvlText w:val="o"/>
      <w:lvlJc w:val="left"/>
      <w:pPr>
        <w:ind w:left="1080" w:hanging="360"/>
      </w:pPr>
      <w:rPr>
        <w:rFonts w:ascii="Courier New" w:hAnsi="Courier New" w:cs="Courier New" w:hint="default"/>
      </w:rPr>
    </w:lvl>
    <w:lvl w:ilvl="2" w:tplc="0424001B" w:tentative="1">
      <w:start w:val="1"/>
      <w:numFmt w:val="bullet"/>
      <w:lvlText w:val=""/>
      <w:lvlJc w:val="left"/>
      <w:pPr>
        <w:ind w:left="1800" w:hanging="360"/>
      </w:pPr>
      <w:rPr>
        <w:rFonts w:ascii="Wingdings" w:hAnsi="Wingdings" w:hint="default"/>
      </w:rPr>
    </w:lvl>
    <w:lvl w:ilvl="3" w:tplc="0424000F" w:tentative="1">
      <w:start w:val="1"/>
      <w:numFmt w:val="bullet"/>
      <w:lvlText w:val=""/>
      <w:lvlJc w:val="left"/>
      <w:pPr>
        <w:ind w:left="2520" w:hanging="360"/>
      </w:pPr>
      <w:rPr>
        <w:rFonts w:ascii="Symbol" w:hAnsi="Symbol" w:hint="default"/>
      </w:rPr>
    </w:lvl>
    <w:lvl w:ilvl="4" w:tplc="04240019" w:tentative="1">
      <w:start w:val="1"/>
      <w:numFmt w:val="bullet"/>
      <w:lvlText w:val="o"/>
      <w:lvlJc w:val="left"/>
      <w:pPr>
        <w:ind w:left="3240" w:hanging="360"/>
      </w:pPr>
      <w:rPr>
        <w:rFonts w:ascii="Courier New" w:hAnsi="Courier New" w:cs="Courier New" w:hint="default"/>
      </w:rPr>
    </w:lvl>
    <w:lvl w:ilvl="5" w:tplc="0424001B" w:tentative="1">
      <w:start w:val="1"/>
      <w:numFmt w:val="bullet"/>
      <w:lvlText w:val=""/>
      <w:lvlJc w:val="left"/>
      <w:pPr>
        <w:ind w:left="3960" w:hanging="360"/>
      </w:pPr>
      <w:rPr>
        <w:rFonts w:ascii="Wingdings" w:hAnsi="Wingdings" w:hint="default"/>
      </w:rPr>
    </w:lvl>
    <w:lvl w:ilvl="6" w:tplc="0424000F" w:tentative="1">
      <w:start w:val="1"/>
      <w:numFmt w:val="bullet"/>
      <w:lvlText w:val=""/>
      <w:lvlJc w:val="left"/>
      <w:pPr>
        <w:ind w:left="4680" w:hanging="360"/>
      </w:pPr>
      <w:rPr>
        <w:rFonts w:ascii="Symbol" w:hAnsi="Symbol" w:hint="default"/>
      </w:rPr>
    </w:lvl>
    <w:lvl w:ilvl="7" w:tplc="04240019" w:tentative="1">
      <w:start w:val="1"/>
      <w:numFmt w:val="bullet"/>
      <w:lvlText w:val="o"/>
      <w:lvlJc w:val="left"/>
      <w:pPr>
        <w:ind w:left="5400" w:hanging="360"/>
      </w:pPr>
      <w:rPr>
        <w:rFonts w:ascii="Courier New" w:hAnsi="Courier New" w:cs="Courier New" w:hint="default"/>
      </w:rPr>
    </w:lvl>
    <w:lvl w:ilvl="8" w:tplc="0424001B" w:tentative="1">
      <w:start w:val="1"/>
      <w:numFmt w:val="bullet"/>
      <w:lvlText w:val=""/>
      <w:lvlJc w:val="left"/>
      <w:pPr>
        <w:ind w:left="6120" w:hanging="360"/>
      </w:pPr>
      <w:rPr>
        <w:rFonts w:ascii="Wingdings" w:hAnsi="Wingdings" w:hint="default"/>
      </w:rPr>
    </w:lvl>
  </w:abstractNum>
  <w:abstractNum w:abstractNumId="19" w15:restartNumberingAfterBreak="0">
    <w:nsid w:val="44262FD5"/>
    <w:multiLevelType w:val="hybridMultilevel"/>
    <w:tmpl w:val="E29E8D56"/>
    <w:lvl w:ilvl="0" w:tplc="B4B03FA4">
      <w:start w:val="1"/>
      <w:numFmt w:val="lowerLetter"/>
      <w:pStyle w:val="rkovnatokazaodstavkom"/>
      <w:lvlText w:val="%1)"/>
      <w:lvlJc w:val="left"/>
      <w:pPr>
        <w:tabs>
          <w:tab w:val="num" w:pos="425"/>
        </w:tabs>
        <w:ind w:left="425" w:hanging="425"/>
      </w:pPr>
      <w:rPr>
        <w:rFonts w:ascii="Arial" w:hAnsi="Arial" w:hint="default"/>
        <w:caps w:val="0"/>
        <w:strike w:val="0"/>
        <w:dstrike w:val="0"/>
        <w:vanish w:val="0"/>
        <w:color w:val="000000"/>
        <w:sz w:val="22"/>
        <w:vertAlign w:val="baseline"/>
      </w:rPr>
    </w:lvl>
    <w:lvl w:ilvl="1" w:tplc="D58CE29A" w:tentative="1">
      <w:start w:val="1"/>
      <w:numFmt w:val="lowerLetter"/>
      <w:lvlText w:val="%2."/>
      <w:lvlJc w:val="left"/>
      <w:pPr>
        <w:ind w:left="1440" w:hanging="360"/>
      </w:pPr>
    </w:lvl>
    <w:lvl w:ilvl="2" w:tplc="B02ACBA8" w:tentative="1">
      <w:start w:val="1"/>
      <w:numFmt w:val="lowerRoman"/>
      <w:lvlText w:val="%3."/>
      <w:lvlJc w:val="right"/>
      <w:pPr>
        <w:ind w:left="2160" w:hanging="180"/>
      </w:pPr>
    </w:lvl>
    <w:lvl w:ilvl="3" w:tplc="A544D33C" w:tentative="1">
      <w:start w:val="1"/>
      <w:numFmt w:val="decimal"/>
      <w:lvlText w:val="%4."/>
      <w:lvlJc w:val="left"/>
      <w:pPr>
        <w:ind w:left="2880" w:hanging="360"/>
      </w:pPr>
    </w:lvl>
    <w:lvl w:ilvl="4" w:tplc="57EEA5C4" w:tentative="1">
      <w:start w:val="1"/>
      <w:numFmt w:val="lowerLetter"/>
      <w:lvlText w:val="%5."/>
      <w:lvlJc w:val="left"/>
      <w:pPr>
        <w:ind w:left="3600" w:hanging="360"/>
      </w:pPr>
    </w:lvl>
    <w:lvl w:ilvl="5" w:tplc="E314085C" w:tentative="1">
      <w:start w:val="1"/>
      <w:numFmt w:val="lowerRoman"/>
      <w:lvlText w:val="%6."/>
      <w:lvlJc w:val="right"/>
      <w:pPr>
        <w:ind w:left="4320" w:hanging="180"/>
      </w:pPr>
    </w:lvl>
    <w:lvl w:ilvl="6" w:tplc="0BE48276" w:tentative="1">
      <w:start w:val="1"/>
      <w:numFmt w:val="decimal"/>
      <w:lvlText w:val="%7."/>
      <w:lvlJc w:val="left"/>
      <w:pPr>
        <w:ind w:left="5040" w:hanging="360"/>
      </w:pPr>
    </w:lvl>
    <w:lvl w:ilvl="7" w:tplc="71A681A8" w:tentative="1">
      <w:start w:val="1"/>
      <w:numFmt w:val="lowerLetter"/>
      <w:lvlText w:val="%8."/>
      <w:lvlJc w:val="left"/>
      <w:pPr>
        <w:ind w:left="5760" w:hanging="360"/>
      </w:pPr>
    </w:lvl>
    <w:lvl w:ilvl="8" w:tplc="7C4AA3F0" w:tentative="1">
      <w:start w:val="1"/>
      <w:numFmt w:val="lowerRoman"/>
      <w:lvlText w:val="%9."/>
      <w:lvlJc w:val="right"/>
      <w:pPr>
        <w:ind w:left="6480" w:hanging="180"/>
      </w:pPr>
    </w:lvl>
  </w:abstractNum>
  <w:abstractNum w:abstractNumId="20" w15:restartNumberingAfterBreak="0">
    <w:nsid w:val="46557F3C"/>
    <w:multiLevelType w:val="multilevel"/>
    <w:tmpl w:val="8092E61E"/>
    <w:lvl w:ilvl="0">
      <w:start w:val="1"/>
      <w:numFmt w:val="decimal"/>
      <w:lvlText w:val="%1."/>
      <w:lvlJc w:val="left"/>
      <w:pPr>
        <w:tabs>
          <w:tab w:val="num" w:pos="709"/>
        </w:tabs>
        <w:ind w:left="709"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start w:val="1"/>
      <w:numFmt w:val="decimal"/>
      <w:lvlRestart w:val="0"/>
      <w:isLgl/>
      <w:lvlText w:val="%1.%2"/>
      <w:lvlJc w:val="left"/>
      <w:pPr>
        <w:tabs>
          <w:tab w:val="num" w:pos="425"/>
        </w:tabs>
        <w:ind w:left="425" w:hanging="425"/>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vanish w:val="0"/>
        <w:color w:val="000000"/>
        <w:spacing w:val="-20"/>
        <w:kern w:val="0"/>
        <w:position w:val="0"/>
        <w:u w:val="none"/>
        <w:effect w:val="none"/>
        <w:vertAlign w:val="baseline"/>
        <w:em w:val="no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47751A02"/>
    <w:multiLevelType w:val="hybridMultilevel"/>
    <w:tmpl w:val="6C882CE0"/>
    <w:lvl w:ilvl="0" w:tplc="F596237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1F7AF6"/>
    <w:multiLevelType w:val="hybridMultilevel"/>
    <w:tmpl w:val="8B303C40"/>
    <w:lvl w:ilvl="0" w:tplc="DFAC60D0">
      <w:start w:val="1"/>
      <w:numFmt w:val="bullet"/>
      <w:lvlText w:val="–"/>
      <w:lvlJc w:val="left"/>
      <w:pPr>
        <w:ind w:left="361" w:hanging="360"/>
      </w:pPr>
      <w:rPr>
        <w:rFonts w:ascii="Arial" w:eastAsia="Times New Roman" w:hAnsi="Arial" w:cs="Arial" w:hint="default"/>
        <w:color w:val="auto"/>
      </w:rPr>
    </w:lvl>
    <w:lvl w:ilvl="1" w:tplc="04240003">
      <w:start w:val="1"/>
      <w:numFmt w:val="bullet"/>
      <w:lvlText w:val="o"/>
      <w:lvlJc w:val="left"/>
      <w:pPr>
        <w:ind w:left="1081" w:hanging="360"/>
      </w:pPr>
      <w:rPr>
        <w:rFonts w:ascii="Courier New" w:hAnsi="Courier New" w:cs="Courier New" w:hint="default"/>
      </w:rPr>
    </w:lvl>
    <w:lvl w:ilvl="2" w:tplc="04240005">
      <w:start w:val="1"/>
      <w:numFmt w:val="bullet"/>
      <w:lvlText w:val=""/>
      <w:lvlJc w:val="left"/>
      <w:pPr>
        <w:ind w:left="1801" w:hanging="360"/>
      </w:pPr>
      <w:rPr>
        <w:rFonts w:ascii="Wingdings" w:hAnsi="Wingdings" w:hint="default"/>
      </w:rPr>
    </w:lvl>
    <w:lvl w:ilvl="3" w:tplc="04240001">
      <w:start w:val="1"/>
      <w:numFmt w:val="bullet"/>
      <w:lvlText w:val=""/>
      <w:lvlJc w:val="left"/>
      <w:pPr>
        <w:ind w:left="2521" w:hanging="360"/>
      </w:pPr>
      <w:rPr>
        <w:rFonts w:ascii="Symbol" w:hAnsi="Symbol" w:hint="default"/>
      </w:rPr>
    </w:lvl>
    <w:lvl w:ilvl="4" w:tplc="04240003">
      <w:start w:val="1"/>
      <w:numFmt w:val="bullet"/>
      <w:lvlText w:val="o"/>
      <w:lvlJc w:val="left"/>
      <w:pPr>
        <w:ind w:left="3241" w:hanging="360"/>
      </w:pPr>
      <w:rPr>
        <w:rFonts w:ascii="Courier New" w:hAnsi="Courier New" w:cs="Courier New" w:hint="default"/>
      </w:rPr>
    </w:lvl>
    <w:lvl w:ilvl="5" w:tplc="04240005">
      <w:start w:val="1"/>
      <w:numFmt w:val="bullet"/>
      <w:lvlText w:val=""/>
      <w:lvlJc w:val="left"/>
      <w:pPr>
        <w:ind w:left="3961" w:hanging="360"/>
      </w:pPr>
      <w:rPr>
        <w:rFonts w:ascii="Wingdings" w:hAnsi="Wingdings" w:hint="default"/>
      </w:rPr>
    </w:lvl>
    <w:lvl w:ilvl="6" w:tplc="04240001">
      <w:start w:val="1"/>
      <w:numFmt w:val="bullet"/>
      <w:lvlText w:val=""/>
      <w:lvlJc w:val="left"/>
      <w:pPr>
        <w:ind w:left="4681" w:hanging="360"/>
      </w:pPr>
      <w:rPr>
        <w:rFonts w:ascii="Symbol" w:hAnsi="Symbol" w:hint="default"/>
      </w:rPr>
    </w:lvl>
    <w:lvl w:ilvl="7" w:tplc="04240003">
      <w:start w:val="1"/>
      <w:numFmt w:val="bullet"/>
      <w:lvlText w:val="o"/>
      <w:lvlJc w:val="left"/>
      <w:pPr>
        <w:ind w:left="5401" w:hanging="360"/>
      </w:pPr>
      <w:rPr>
        <w:rFonts w:ascii="Courier New" w:hAnsi="Courier New" w:cs="Courier New" w:hint="default"/>
      </w:rPr>
    </w:lvl>
    <w:lvl w:ilvl="8" w:tplc="04240005">
      <w:start w:val="1"/>
      <w:numFmt w:val="bullet"/>
      <w:lvlText w:val=""/>
      <w:lvlJc w:val="left"/>
      <w:pPr>
        <w:ind w:left="6121" w:hanging="360"/>
      </w:pPr>
      <w:rPr>
        <w:rFonts w:ascii="Wingdings" w:hAnsi="Wingdings" w:hint="default"/>
      </w:rPr>
    </w:lvl>
  </w:abstractNum>
  <w:abstractNum w:abstractNumId="23" w15:restartNumberingAfterBreak="0">
    <w:nsid w:val="499E685F"/>
    <w:multiLevelType w:val="hybridMultilevel"/>
    <w:tmpl w:val="0EFC16E8"/>
    <w:lvl w:ilvl="0" w:tplc="22B267B6">
      <w:start w:val="1"/>
      <w:numFmt w:val="lowerRoman"/>
      <w:pStyle w:val="rkovnatokazatevilnotokoi"/>
      <w:lvlText w:val="(%1)"/>
      <w:lvlJc w:val="left"/>
      <w:pPr>
        <w:tabs>
          <w:tab w:val="num" w:pos="782"/>
        </w:tabs>
        <w:ind w:left="782" w:hanging="357"/>
      </w:pPr>
      <w:rPr>
        <w:rFonts w:ascii="Arial" w:hAnsi="Arial" w:hint="default"/>
        <w:caps w:val="0"/>
        <w:strike w:val="0"/>
        <w:dstrike w:val="0"/>
        <w:vanish w:val="0"/>
        <w:color w:val="000000"/>
        <w:sz w:val="22"/>
        <w:vertAlign w:val="baseli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D9352A7"/>
    <w:multiLevelType w:val="hybridMultilevel"/>
    <w:tmpl w:val="C660D55A"/>
    <w:lvl w:ilvl="0" w:tplc="2252EB26">
      <w:start w:val="1"/>
      <w:numFmt w:val="decimal"/>
      <w:lvlText w:val="(%1)"/>
      <w:lvlJc w:val="left"/>
      <w:pPr>
        <w:ind w:left="1381" w:hanging="360"/>
      </w:pPr>
    </w:lvl>
    <w:lvl w:ilvl="1" w:tplc="04240019">
      <w:start w:val="1"/>
      <w:numFmt w:val="lowerLetter"/>
      <w:lvlText w:val="%2."/>
      <w:lvlJc w:val="left"/>
      <w:pPr>
        <w:ind w:left="2101" w:hanging="360"/>
      </w:pPr>
    </w:lvl>
    <w:lvl w:ilvl="2" w:tplc="0424001B">
      <w:start w:val="1"/>
      <w:numFmt w:val="lowerRoman"/>
      <w:lvlText w:val="%3."/>
      <w:lvlJc w:val="right"/>
      <w:pPr>
        <w:ind w:left="2821" w:hanging="180"/>
      </w:pPr>
    </w:lvl>
    <w:lvl w:ilvl="3" w:tplc="0424000F">
      <w:start w:val="1"/>
      <w:numFmt w:val="decimal"/>
      <w:lvlText w:val="%4."/>
      <w:lvlJc w:val="left"/>
      <w:pPr>
        <w:ind w:left="3541" w:hanging="360"/>
      </w:pPr>
    </w:lvl>
    <w:lvl w:ilvl="4" w:tplc="04240019">
      <w:start w:val="1"/>
      <w:numFmt w:val="lowerLetter"/>
      <w:lvlText w:val="%5."/>
      <w:lvlJc w:val="left"/>
      <w:pPr>
        <w:ind w:left="4261" w:hanging="360"/>
      </w:pPr>
    </w:lvl>
    <w:lvl w:ilvl="5" w:tplc="0424001B">
      <w:start w:val="1"/>
      <w:numFmt w:val="lowerRoman"/>
      <w:lvlText w:val="%6."/>
      <w:lvlJc w:val="right"/>
      <w:pPr>
        <w:ind w:left="4981" w:hanging="180"/>
      </w:pPr>
    </w:lvl>
    <w:lvl w:ilvl="6" w:tplc="0424000F">
      <w:start w:val="1"/>
      <w:numFmt w:val="decimal"/>
      <w:lvlText w:val="%7."/>
      <w:lvlJc w:val="left"/>
      <w:pPr>
        <w:ind w:left="5701" w:hanging="360"/>
      </w:pPr>
    </w:lvl>
    <w:lvl w:ilvl="7" w:tplc="04240019">
      <w:start w:val="1"/>
      <w:numFmt w:val="lowerLetter"/>
      <w:lvlText w:val="%8."/>
      <w:lvlJc w:val="left"/>
      <w:pPr>
        <w:ind w:left="6421" w:hanging="360"/>
      </w:pPr>
    </w:lvl>
    <w:lvl w:ilvl="8" w:tplc="0424001B">
      <w:start w:val="1"/>
      <w:numFmt w:val="lowerRoman"/>
      <w:lvlText w:val="%9."/>
      <w:lvlJc w:val="right"/>
      <w:pPr>
        <w:ind w:left="7141" w:hanging="180"/>
      </w:pPr>
    </w:lvl>
  </w:abstractNum>
  <w:abstractNum w:abstractNumId="25" w15:restartNumberingAfterBreak="0">
    <w:nsid w:val="4EAE2167"/>
    <w:multiLevelType w:val="multilevel"/>
    <w:tmpl w:val="99CA707C"/>
    <w:lvl w:ilvl="0">
      <w:start w:val="1"/>
      <w:numFmt w:val="decimal"/>
      <w:lvlText w:val="%1."/>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isLgl/>
      <w:lvlText w:val="%1.%2"/>
      <w:lvlJc w:val="left"/>
      <w:pPr>
        <w:tabs>
          <w:tab w:val="num" w:pos="425"/>
        </w:tabs>
        <w:ind w:left="425" w:hanging="42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isLgl/>
      <w:lvlText w:val="%1.%2.%3"/>
      <w:lvlJc w:val="left"/>
      <w:pPr>
        <w:tabs>
          <w:tab w:val="num" w:pos="454"/>
        </w:tabs>
        <w:ind w:left="454" w:hanging="454"/>
      </w:pPr>
      <w:rPr>
        <w:rFonts w:ascii="Times New Roman" w:hAnsi="Times New Roman" w:cs="Times New Roman" w:hint="default"/>
        <w:b w:val="0"/>
        <w:bCs w:val="0"/>
        <w:i w:val="0"/>
        <w:iCs w:val="0"/>
        <w:caps w:val="0"/>
        <w:smallCaps w:val="0"/>
        <w:strike w:val="0"/>
        <w:dstrike w:val="0"/>
        <w:noProof w:val="0"/>
        <w:snapToGrid w:val="0"/>
        <w:vanish w:val="0"/>
        <w:color w:val="000000"/>
        <w:spacing w:val="-2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2A2635"/>
    <w:multiLevelType w:val="hybridMultilevel"/>
    <w:tmpl w:val="F2184D88"/>
    <w:lvl w:ilvl="0" w:tplc="3A8C79B8">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546131"/>
    <w:multiLevelType w:val="hybridMultilevel"/>
    <w:tmpl w:val="DC94D7B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53F47AF4"/>
    <w:multiLevelType w:val="hybridMultilevel"/>
    <w:tmpl w:val="C7582966"/>
    <w:lvl w:ilvl="0" w:tplc="37DECC5E">
      <w:start w:val="5"/>
      <w:numFmt w:val="bullet"/>
      <w:pStyle w:val="Alineja"/>
      <w:lvlText w:val="-"/>
      <w:lvlJc w:val="left"/>
      <w:pPr>
        <w:ind w:left="786" w:hanging="360"/>
      </w:pPr>
      <w:rPr>
        <w:rFonts w:ascii="Courier" w:eastAsia="Times New Roman" w:hAnsi="Courier" w:hint="default"/>
      </w:rPr>
    </w:lvl>
    <w:lvl w:ilvl="1" w:tplc="04240019" w:tentative="1">
      <w:start w:val="1"/>
      <w:numFmt w:val="lowerLetter"/>
      <w:lvlText w:val="%2."/>
      <w:lvlJc w:val="left"/>
      <w:pPr>
        <w:ind w:left="-2104" w:hanging="360"/>
      </w:pPr>
    </w:lvl>
    <w:lvl w:ilvl="2" w:tplc="0424001B" w:tentative="1">
      <w:start w:val="1"/>
      <w:numFmt w:val="lowerRoman"/>
      <w:lvlText w:val="%3."/>
      <w:lvlJc w:val="right"/>
      <w:pPr>
        <w:ind w:left="-1384" w:hanging="180"/>
      </w:pPr>
    </w:lvl>
    <w:lvl w:ilvl="3" w:tplc="0424000F" w:tentative="1">
      <w:start w:val="1"/>
      <w:numFmt w:val="decimal"/>
      <w:lvlText w:val="%4."/>
      <w:lvlJc w:val="left"/>
      <w:pPr>
        <w:ind w:left="-664" w:hanging="360"/>
      </w:pPr>
    </w:lvl>
    <w:lvl w:ilvl="4" w:tplc="04240019" w:tentative="1">
      <w:start w:val="1"/>
      <w:numFmt w:val="lowerLetter"/>
      <w:lvlText w:val="%5."/>
      <w:lvlJc w:val="left"/>
      <w:pPr>
        <w:ind w:left="56" w:hanging="360"/>
      </w:pPr>
    </w:lvl>
    <w:lvl w:ilvl="5" w:tplc="0424001B" w:tentative="1">
      <w:start w:val="1"/>
      <w:numFmt w:val="lowerRoman"/>
      <w:lvlText w:val="%6."/>
      <w:lvlJc w:val="right"/>
      <w:pPr>
        <w:ind w:left="776" w:hanging="180"/>
      </w:pPr>
    </w:lvl>
    <w:lvl w:ilvl="6" w:tplc="0424000F" w:tentative="1">
      <w:start w:val="1"/>
      <w:numFmt w:val="decimal"/>
      <w:lvlText w:val="%7."/>
      <w:lvlJc w:val="left"/>
      <w:pPr>
        <w:ind w:left="1496" w:hanging="360"/>
      </w:pPr>
    </w:lvl>
    <w:lvl w:ilvl="7" w:tplc="04240019" w:tentative="1">
      <w:start w:val="1"/>
      <w:numFmt w:val="lowerLetter"/>
      <w:lvlText w:val="%8."/>
      <w:lvlJc w:val="left"/>
      <w:pPr>
        <w:ind w:left="2216" w:hanging="360"/>
      </w:pPr>
    </w:lvl>
    <w:lvl w:ilvl="8" w:tplc="0424001B" w:tentative="1">
      <w:start w:val="1"/>
      <w:numFmt w:val="lowerRoman"/>
      <w:lvlText w:val="%9."/>
      <w:lvlJc w:val="right"/>
      <w:pPr>
        <w:ind w:left="2936" w:hanging="180"/>
      </w:pPr>
    </w:lvl>
  </w:abstractNum>
  <w:abstractNum w:abstractNumId="29" w15:restartNumberingAfterBreak="0">
    <w:nsid w:val="5B050C0A"/>
    <w:multiLevelType w:val="hybridMultilevel"/>
    <w:tmpl w:val="26D072E0"/>
    <w:lvl w:ilvl="0" w:tplc="1EECA0B2">
      <w:start w:val="49"/>
      <w:numFmt w:val="bullet"/>
      <w:pStyle w:val="Alinejazarkovnotoko"/>
      <w:lvlText w:val=""/>
      <w:lvlJc w:val="left"/>
      <w:pPr>
        <w:ind w:left="720" w:hanging="360"/>
      </w:pPr>
      <w:rPr>
        <w:rFonts w:ascii="Symbol" w:eastAsia="Times New Roman" w:hAnsi="Symbol" w:cs="Times New Roman" w:hint="default"/>
      </w:rPr>
    </w:lvl>
    <w:lvl w:ilvl="1" w:tplc="6ACA5766" w:tentative="1">
      <w:start w:val="1"/>
      <w:numFmt w:val="bullet"/>
      <w:lvlText w:val="o"/>
      <w:lvlJc w:val="left"/>
      <w:pPr>
        <w:ind w:left="1440" w:hanging="360"/>
      </w:pPr>
      <w:rPr>
        <w:rFonts w:ascii="Courier New" w:hAnsi="Courier New" w:cs="Courier New" w:hint="default"/>
      </w:rPr>
    </w:lvl>
    <w:lvl w:ilvl="2" w:tplc="473AF4D2" w:tentative="1">
      <w:start w:val="1"/>
      <w:numFmt w:val="bullet"/>
      <w:lvlText w:val=""/>
      <w:lvlJc w:val="left"/>
      <w:pPr>
        <w:ind w:left="2160" w:hanging="360"/>
      </w:pPr>
      <w:rPr>
        <w:rFonts w:ascii="Wingdings" w:hAnsi="Wingdings" w:hint="default"/>
      </w:rPr>
    </w:lvl>
    <w:lvl w:ilvl="3" w:tplc="B01834E0" w:tentative="1">
      <w:start w:val="1"/>
      <w:numFmt w:val="bullet"/>
      <w:lvlText w:val=""/>
      <w:lvlJc w:val="left"/>
      <w:pPr>
        <w:ind w:left="2880" w:hanging="360"/>
      </w:pPr>
      <w:rPr>
        <w:rFonts w:ascii="Symbol" w:hAnsi="Symbol" w:hint="default"/>
      </w:rPr>
    </w:lvl>
    <w:lvl w:ilvl="4" w:tplc="D1704B32" w:tentative="1">
      <w:start w:val="1"/>
      <w:numFmt w:val="bullet"/>
      <w:lvlText w:val="o"/>
      <w:lvlJc w:val="left"/>
      <w:pPr>
        <w:ind w:left="3600" w:hanging="360"/>
      </w:pPr>
      <w:rPr>
        <w:rFonts w:ascii="Courier New" w:hAnsi="Courier New" w:cs="Courier New" w:hint="default"/>
      </w:rPr>
    </w:lvl>
    <w:lvl w:ilvl="5" w:tplc="181EA116" w:tentative="1">
      <w:start w:val="1"/>
      <w:numFmt w:val="bullet"/>
      <w:lvlText w:val=""/>
      <w:lvlJc w:val="left"/>
      <w:pPr>
        <w:ind w:left="4320" w:hanging="360"/>
      </w:pPr>
      <w:rPr>
        <w:rFonts w:ascii="Wingdings" w:hAnsi="Wingdings" w:hint="default"/>
      </w:rPr>
    </w:lvl>
    <w:lvl w:ilvl="6" w:tplc="62886488" w:tentative="1">
      <w:start w:val="1"/>
      <w:numFmt w:val="bullet"/>
      <w:lvlText w:val=""/>
      <w:lvlJc w:val="left"/>
      <w:pPr>
        <w:ind w:left="5040" w:hanging="360"/>
      </w:pPr>
      <w:rPr>
        <w:rFonts w:ascii="Symbol" w:hAnsi="Symbol" w:hint="default"/>
      </w:rPr>
    </w:lvl>
    <w:lvl w:ilvl="7" w:tplc="418E3D58" w:tentative="1">
      <w:start w:val="1"/>
      <w:numFmt w:val="bullet"/>
      <w:lvlText w:val="o"/>
      <w:lvlJc w:val="left"/>
      <w:pPr>
        <w:ind w:left="5760" w:hanging="360"/>
      </w:pPr>
      <w:rPr>
        <w:rFonts w:ascii="Courier New" w:hAnsi="Courier New" w:cs="Courier New" w:hint="default"/>
      </w:rPr>
    </w:lvl>
    <w:lvl w:ilvl="8" w:tplc="BCC68012" w:tentative="1">
      <w:start w:val="1"/>
      <w:numFmt w:val="bullet"/>
      <w:lvlText w:val=""/>
      <w:lvlJc w:val="left"/>
      <w:pPr>
        <w:ind w:left="6480" w:hanging="360"/>
      </w:pPr>
      <w:rPr>
        <w:rFonts w:ascii="Wingdings" w:hAnsi="Wingdings" w:hint="default"/>
      </w:rPr>
    </w:lvl>
  </w:abstractNum>
  <w:abstractNum w:abstractNumId="30" w15:restartNumberingAfterBreak="0">
    <w:nsid w:val="5D7B0741"/>
    <w:multiLevelType w:val="hybridMultilevel"/>
    <w:tmpl w:val="E820C5D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648748C6"/>
    <w:multiLevelType w:val="hybridMultilevel"/>
    <w:tmpl w:val="21BEE556"/>
    <w:lvl w:ilvl="0" w:tplc="843A368A">
      <w:start w:val="5"/>
      <w:numFmt w:val="bullet"/>
      <w:lvlText w:val="-"/>
      <w:lvlJc w:val="left"/>
      <w:pPr>
        <w:ind w:left="426" w:hanging="360"/>
      </w:pPr>
      <w:rPr>
        <w:rFonts w:ascii="Courier" w:eastAsia="Times New Roman" w:hAnsi="Courier" w:hint="default"/>
      </w:rPr>
    </w:lvl>
    <w:lvl w:ilvl="1" w:tplc="04240003" w:tentative="1">
      <w:start w:val="1"/>
      <w:numFmt w:val="bullet"/>
      <w:lvlText w:val="o"/>
      <w:lvlJc w:val="left"/>
      <w:pPr>
        <w:ind w:left="1146" w:hanging="360"/>
      </w:pPr>
      <w:rPr>
        <w:rFonts w:ascii="Courier New" w:hAnsi="Courier New" w:cs="Courier New" w:hint="default"/>
      </w:rPr>
    </w:lvl>
    <w:lvl w:ilvl="2" w:tplc="04240005" w:tentative="1">
      <w:start w:val="1"/>
      <w:numFmt w:val="bullet"/>
      <w:lvlText w:val=""/>
      <w:lvlJc w:val="left"/>
      <w:pPr>
        <w:ind w:left="1866" w:hanging="360"/>
      </w:pPr>
      <w:rPr>
        <w:rFonts w:ascii="Wingdings" w:hAnsi="Wingdings" w:hint="default"/>
      </w:rPr>
    </w:lvl>
    <w:lvl w:ilvl="3" w:tplc="04240001" w:tentative="1">
      <w:start w:val="1"/>
      <w:numFmt w:val="bullet"/>
      <w:lvlText w:val=""/>
      <w:lvlJc w:val="left"/>
      <w:pPr>
        <w:ind w:left="2586" w:hanging="360"/>
      </w:pPr>
      <w:rPr>
        <w:rFonts w:ascii="Symbol" w:hAnsi="Symbol" w:hint="default"/>
      </w:rPr>
    </w:lvl>
    <w:lvl w:ilvl="4" w:tplc="04240003" w:tentative="1">
      <w:start w:val="1"/>
      <w:numFmt w:val="bullet"/>
      <w:lvlText w:val="o"/>
      <w:lvlJc w:val="left"/>
      <w:pPr>
        <w:ind w:left="3306" w:hanging="360"/>
      </w:pPr>
      <w:rPr>
        <w:rFonts w:ascii="Courier New" w:hAnsi="Courier New" w:cs="Courier New" w:hint="default"/>
      </w:rPr>
    </w:lvl>
    <w:lvl w:ilvl="5" w:tplc="04240005" w:tentative="1">
      <w:start w:val="1"/>
      <w:numFmt w:val="bullet"/>
      <w:lvlText w:val=""/>
      <w:lvlJc w:val="left"/>
      <w:pPr>
        <w:ind w:left="4026" w:hanging="360"/>
      </w:pPr>
      <w:rPr>
        <w:rFonts w:ascii="Wingdings" w:hAnsi="Wingdings" w:hint="default"/>
      </w:rPr>
    </w:lvl>
    <w:lvl w:ilvl="6" w:tplc="04240001" w:tentative="1">
      <w:start w:val="1"/>
      <w:numFmt w:val="bullet"/>
      <w:lvlText w:val=""/>
      <w:lvlJc w:val="left"/>
      <w:pPr>
        <w:ind w:left="4746" w:hanging="360"/>
      </w:pPr>
      <w:rPr>
        <w:rFonts w:ascii="Symbol" w:hAnsi="Symbol" w:hint="default"/>
      </w:rPr>
    </w:lvl>
    <w:lvl w:ilvl="7" w:tplc="04240003" w:tentative="1">
      <w:start w:val="1"/>
      <w:numFmt w:val="bullet"/>
      <w:lvlText w:val="o"/>
      <w:lvlJc w:val="left"/>
      <w:pPr>
        <w:ind w:left="5466" w:hanging="360"/>
      </w:pPr>
      <w:rPr>
        <w:rFonts w:ascii="Courier New" w:hAnsi="Courier New" w:cs="Courier New" w:hint="default"/>
      </w:rPr>
    </w:lvl>
    <w:lvl w:ilvl="8" w:tplc="04240005" w:tentative="1">
      <w:start w:val="1"/>
      <w:numFmt w:val="bullet"/>
      <w:lvlText w:val=""/>
      <w:lvlJc w:val="left"/>
      <w:pPr>
        <w:ind w:left="6186" w:hanging="360"/>
      </w:pPr>
      <w:rPr>
        <w:rFonts w:ascii="Wingdings" w:hAnsi="Wingdings" w:hint="default"/>
      </w:rPr>
    </w:lvl>
  </w:abstractNum>
  <w:abstractNum w:abstractNumId="32" w15:restartNumberingAfterBreak="0">
    <w:nsid w:val="67C300D9"/>
    <w:multiLevelType w:val="hybridMultilevel"/>
    <w:tmpl w:val="43C8D5F2"/>
    <w:lvl w:ilvl="0" w:tplc="00AAF250">
      <w:start w:val="49"/>
      <w:numFmt w:val="bullet"/>
      <w:lvlText w:val=""/>
      <w:lvlJc w:val="left"/>
      <w:pPr>
        <w:ind w:left="720" w:hanging="360"/>
      </w:pPr>
      <w:rPr>
        <w:rFonts w:ascii="Symbol" w:eastAsia="Times New Roman" w:hAnsi="Symbol" w:cs="Times New Roman" w:hint="default"/>
      </w:rPr>
    </w:lvl>
    <w:lvl w:ilvl="1" w:tplc="74F8B008">
      <w:numFmt w:val="bullet"/>
      <w:lvlText w:val="-"/>
      <w:lvlJc w:val="left"/>
      <w:pPr>
        <w:ind w:left="1440" w:hanging="360"/>
      </w:pPr>
      <w:rPr>
        <w:rFonts w:ascii="Arial" w:eastAsia="Times New Roman" w:hAnsi="Arial" w:cs="Arial" w:hint="default"/>
      </w:rPr>
    </w:lvl>
    <w:lvl w:ilvl="2" w:tplc="AD2033C8">
      <w:numFmt w:val="bullet"/>
      <w:lvlText w:val="–"/>
      <w:lvlJc w:val="left"/>
      <w:pPr>
        <w:ind w:left="2160" w:hanging="360"/>
      </w:pPr>
      <w:rPr>
        <w:rFonts w:ascii="Arial" w:eastAsia="Times New Roman" w:hAnsi="Arial" w:cs="Arial" w:hint="default"/>
      </w:rPr>
    </w:lvl>
    <w:lvl w:ilvl="3" w:tplc="D7BCC86A" w:tentative="1">
      <w:start w:val="1"/>
      <w:numFmt w:val="bullet"/>
      <w:lvlText w:val=""/>
      <w:lvlJc w:val="left"/>
      <w:pPr>
        <w:ind w:left="2880" w:hanging="360"/>
      </w:pPr>
      <w:rPr>
        <w:rFonts w:ascii="Symbol" w:hAnsi="Symbol" w:hint="default"/>
      </w:rPr>
    </w:lvl>
    <w:lvl w:ilvl="4" w:tplc="093C9D22" w:tentative="1">
      <w:start w:val="1"/>
      <w:numFmt w:val="bullet"/>
      <w:lvlText w:val="o"/>
      <w:lvlJc w:val="left"/>
      <w:pPr>
        <w:ind w:left="3600" w:hanging="360"/>
      </w:pPr>
      <w:rPr>
        <w:rFonts w:ascii="Courier New" w:hAnsi="Courier New" w:cs="Courier New" w:hint="default"/>
      </w:rPr>
    </w:lvl>
    <w:lvl w:ilvl="5" w:tplc="9FF644F8" w:tentative="1">
      <w:start w:val="1"/>
      <w:numFmt w:val="bullet"/>
      <w:lvlText w:val=""/>
      <w:lvlJc w:val="left"/>
      <w:pPr>
        <w:ind w:left="4320" w:hanging="360"/>
      </w:pPr>
      <w:rPr>
        <w:rFonts w:ascii="Wingdings" w:hAnsi="Wingdings" w:hint="default"/>
      </w:rPr>
    </w:lvl>
    <w:lvl w:ilvl="6" w:tplc="5A5AAC48" w:tentative="1">
      <w:start w:val="1"/>
      <w:numFmt w:val="bullet"/>
      <w:lvlText w:val=""/>
      <w:lvlJc w:val="left"/>
      <w:pPr>
        <w:ind w:left="5040" w:hanging="360"/>
      </w:pPr>
      <w:rPr>
        <w:rFonts w:ascii="Symbol" w:hAnsi="Symbol" w:hint="default"/>
      </w:rPr>
    </w:lvl>
    <w:lvl w:ilvl="7" w:tplc="CE18F494" w:tentative="1">
      <w:start w:val="1"/>
      <w:numFmt w:val="bullet"/>
      <w:lvlText w:val="o"/>
      <w:lvlJc w:val="left"/>
      <w:pPr>
        <w:ind w:left="5760" w:hanging="360"/>
      </w:pPr>
      <w:rPr>
        <w:rFonts w:ascii="Courier New" w:hAnsi="Courier New" w:cs="Courier New" w:hint="default"/>
      </w:rPr>
    </w:lvl>
    <w:lvl w:ilvl="8" w:tplc="691E091A" w:tentative="1">
      <w:start w:val="1"/>
      <w:numFmt w:val="bullet"/>
      <w:lvlText w:val=""/>
      <w:lvlJc w:val="left"/>
      <w:pPr>
        <w:ind w:left="6480" w:hanging="360"/>
      </w:pPr>
      <w:rPr>
        <w:rFonts w:ascii="Wingdings" w:hAnsi="Wingdings" w:hint="default"/>
      </w:rPr>
    </w:lvl>
  </w:abstractNum>
  <w:abstractNum w:abstractNumId="33" w15:restartNumberingAfterBreak="0">
    <w:nsid w:val="69DA2C6E"/>
    <w:multiLevelType w:val="hybridMultilevel"/>
    <w:tmpl w:val="EB302982"/>
    <w:lvl w:ilvl="0" w:tplc="4DE83A6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A4822A2"/>
    <w:multiLevelType w:val="hybridMultilevel"/>
    <w:tmpl w:val="BA76C818"/>
    <w:lvl w:ilvl="0" w:tplc="80F2408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6A870AC5"/>
    <w:multiLevelType w:val="hybridMultilevel"/>
    <w:tmpl w:val="6FE2C764"/>
    <w:lvl w:ilvl="0" w:tplc="D13C78FC">
      <w:start w:val="1"/>
      <w:numFmt w:val="bullet"/>
      <w:lvlText w:val="-"/>
      <w:lvlJc w:val="left"/>
      <w:pPr>
        <w:tabs>
          <w:tab w:val="num" w:pos="993"/>
        </w:tabs>
        <w:ind w:left="993"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F167DBA"/>
    <w:multiLevelType w:val="hybridMultilevel"/>
    <w:tmpl w:val="80688C04"/>
    <w:lvl w:ilvl="0" w:tplc="EA487AB4">
      <w:start w:val="2"/>
      <w:numFmt w:val="lowerLetter"/>
      <w:pStyle w:val="rkovnatokazatevilnotoko"/>
      <w:lvlText w:val="%1)"/>
      <w:lvlJc w:val="left"/>
      <w:pPr>
        <w:tabs>
          <w:tab w:val="num" w:pos="782"/>
        </w:tabs>
        <w:ind w:left="782" w:hanging="356"/>
      </w:pPr>
      <w:rPr>
        <w:rFonts w:hint="default"/>
        <w:caps w:val="0"/>
        <w:strike w:val="0"/>
        <w:dstrike w:val="0"/>
        <w:vanish w:val="0"/>
        <w:color w:val="000000"/>
        <w:sz w:val="20"/>
        <w:szCs w:val="20"/>
        <w:vertAlign w:val="baseline"/>
      </w:rPr>
    </w:lvl>
    <w:lvl w:ilvl="1" w:tplc="04240003">
      <w:start w:val="1"/>
      <w:numFmt w:val="lowerLetter"/>
      <w:lvlText w:val="%2."/>
      <w:lvlJc w:val="left"/>
      <w:pPr>
        <w:ind w:left="1837" w:hanging="360"/>
      </w:pPr>
    </w:lvl>
    <w:lvl w:ilvl="2" w:tplc="04240005" w:tentative="1">
      <w:start w:val="1"/>
      <w:numFmt w:val="lowerRoman"/>
      <w:lvlText w:val="%3."/>
      <w:lvlJc w:val="right"/>
      <w:pPr>
        <w:ind w:left="2557" w:hanging="180"/>
      </w:pPr>
    </w:lvl>
    <w:lvl w:ilvl="3" w:tplc="04240001" w:tentative="1">
      <w:start w:val="1"/>
      <w:numFmt w:val="decimal"/>
      <w:lvlText w:val="%4."/>
      <w:lvlJc w:val="left"/>
      <w:pPr>
        <w:ind w:left="3277" w:hanging="360"/>
      </w:pPr>
    </w:lvl>
    <w:lvl w:ilvl="4" w:tplc="04240003" w:tentative="1">
      <w:start w:val="1"/>
      <w:numFmt w:val="lowerLetter"/>
      <w:lvlText w:val="%5."/>
      <w:lvlJc w:val="left"/>
      <w:pPr>
        <w:ind w:left="3997" w:hanging="360"/>
      </w:pPr>
    </w:lvl>
    <w:lvl w:ilvl="5" w:tplc="04240005" w:tentative="1">
      <w:start w:val="1"/>
      <w:numFmt w:val="lowerRoman"/>
      <w:lvlText w:val="%6."/>
      <w:lvlJc w:val="right"/>
      <w:pPr>
        <w:ind w:left="4717" w:hanging="180"/>
      </w:pPr>
    </w:lvl>
    <w:lvl w:ilvl="6" w:tplc="04240001" w:tentative="1">
      <w:start w:val="1"/>
      <w:numFmt w:val="decimal"/>
      <w:lvlText w:val="%7."/>
      <w:lvlJc w:val="left"/>
      <w:pPr>
        <w:ind w:left="5437" w:hanging="360"/>
      </w:pPr>
    </w:lvl>
    <w:lvl w:ilvl="7" w:tplc="04240003" w:tentative="1">
      <w:start w:val="1"/>
      <w:numFmt w:val="lowerLetter"/>
      <w:lvlText w:val="%8."/>
      <w:lvlJc w:val="left"/>
      <w:pPr>
        <w:ind w:left="6157" w:hanging="360"/>
      </w:pPr>
    </w:lvl>
    <w:lvl w:ilvl="8" w:tplc="04240005" w:tentative="1">
      <w:start w:val="1"/>
      <w:numFmt w:val="lowerRoman"/>
      <w:lvlText w:val="%9."/>
      <w:lvlJc w:val="right"/>
      <w:pPr>
        <w:ind w:left="6877" w:hanging="180"/>
      </w:pPr>
    </w:lvl>
  </w:abstractNum>
  <w:abstractNum w:abstractNumId="37" w15:restartNumberingAfterBreak="0">
    <w:nsid w:val="773467F7"/>
    <w:multiLevelType w:val="hybridMultilevel"/>
    <w:tmpl w:val="7602BEE8"/>
    <w:lvl w:ilvl="0" w:tplc="04240001">
      <w:start w:val="1"/>
      <w:numFmt w:val="bullet"/>
      <w:lvlText w:val=""/>
      <w:lvlJc w:val="left"/>
      <w:pPr>
        <w:ind w:left="1146" w:hanging="360"/>
      </w:pPr>
      <w:rPr>
        <w:rFonts w:ascii="Symbol" w:hAnsi="Symbol"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78FA62A4"/>
    <w:multiLevelType w:val="hybridMultilevel"/>
    <w:tmpl w:val="CEB0CCBA"/>
    <w:lvl w:ilvl="0" w:tplc="0424000F">
      <w:start w:val="1"/>
      <w:numFmt w:val="decimal"/>
      <w:lvlText w:val="%1."/>
      <w:lvlJc w:val="left"/>
      <w:pPr>
        <w:ind w:left="4755"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F390DA8"/>
    <w:multiLevelType w:val="hybridMultilevel"/>
    <w:tmpl w:val="13A622EE"/>
    <w:lvl w:ilvl="0" w:tplc="FF18FBFA">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4"/>
  </w:num>
  <w:num w:numId="3">
    <w:abstractNumId w:val="32"/>
  </w:num>
  <w:num w:numId="4">
    <w:abstractNumId w:val="39"/>
  </w:num>
  <w:num w:numId="5">
    <w:abstractNumId w:val="31"/>
  </w:num>
  <w:num w:numId="6">
    <w:abstractNumId w:val="15"/>
  </w:num>
  <w:num w:numId="7">
    <w:abstractNumId w:val="28"/>
  </w:num>
  <w:num w:numId="8">
    <w:abstractNumId w:val="20"/>
  </w:num>
  <w:num w:numId="9">
    <w:abstractNumId w:val="23"/>
  </w:num>
  <w:num w:numId="10">
    <w:abstractNumId w:val="18"/>
  </w:num>
  <w:num w:numId="11">
    <w:abstractNumId w:val="12"/>
  </w:num>
  <w:num w:numId="12">
    <w:abstractNumId w:val="19"/>
  </w:num>
  <w:num w:numId="13">
    <w:abstractNumId w:val="13"/>
    <w:lvlOverride w:ilvl="0">
      <w:lvl w:ilvl="0" w:tplc="E6888A80">
        <w:start w:val="1"/>
        <w:numFmt w:val="lowerRoman"/>
        <w:pStyle w:val="rkovnatokazaodstavkomi"/>
        <w:lvlText w:val="(%1)"/>
        <w:lvlJc w:val="left"/>
        <w:pPr>
          <w:tabs>
            <w:tab w:val="num" w:pos="425"/>
          </w:tabs>
          <w:ind w:left="425" w:hanging="425"/>
        </w:pPr>
        <w:rPr>
          <w:rFonts w:hint="default"/>
          <w:caps w:val="0"/>
          <w:strike w:val="0"/>
          <w:dstrike w:val="0"/>
          <w:outline w:val="0"/>
          <w:shadow w:val="0"/>
          <w:emboss w:val="0"/>
          <w:imprint w:val="0"/>
          <w:vanish w:val="0"/>
          <w:color w:val="000000"/>
          <w:spacing w:val="0"/>
          <w:sz w:val="22"/>
          <w:vertAlign w:val="baseline"/>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14">
    <w:abstractNumId w:val="36"/>
  </w:num>
  <w:num w:numId="15">
    <w:abstractNumId w:val="7"/>
  </w:num>
  <w:num w:numId="16">
    <w:abstractNumId w:val="16"/>
  </w:num>
  <w:num w:numId="17">
    <w:abstractNumId w:val="9"/>
  </w:num>
  <w:num w:numId="18">
    <w:abstractNumId w:val="3"/>
  </w:num>
  <w:num w:numId="19">
    <w:abstractNumId w:val="5"/>
  </w:num>
  <w:num w:numId="20">
    <w:abstractNumId w:val="30"/>
  </w:num>
  <w:num w:numId="21">
    <w:abstractNumId w:val="6"/>
  </w:num>
  <w:num w:numId="2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5"/>
  </w:num>
  <w:num w:numId="25">
    <w:abstractNumId w:val="38"/>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0"/>
  </w:num>
  <w:num w:numId="32">
    <w:abstractNumId w:val="0"/>
  </w:num>
  <w:num w:numId="33">
    <w:abstractNumId w:val="2"/>
  </w:num>
  <w:num w:numId="34">
    <w:abstractNumId w:val="37"/>
  </w:num>
  <w:num w:numId="35">
    <w:abstractNumId w:val="14"/>
  </w:num>
  <w:num w:numId="36">
    <w:abstractNumId w:val="27"/>
  </w:num>
  <w:num w:numId="37">
    <w:abstractNumId w:val="8"/>
  </w:num>
  <w:num w:numId="38">
    <w:abstractNumId w:val="34"/>
  </w:num>
  <w:num w:numId="39">
    <w:abstractNumId w:val="33"/>
  </w:num>
  <w:num w:numId="40">
    <w:abstractNumId w:val="1"/>
  </w:num>
  <w:num w:numId="41">
    <w:abstractNumId w:val="11"/>
  </w:num>
  <w:num w:numId="42">
    <w:abstractNumId w:val="21"/>
  </w:num>
  <w:num w:numId="43">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8193">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0C44"/>
    <w:rsid w:val="00001194"/>
    <w:rsid w:val="0000159C"/>
    <w:rsid w:val="00001BCC"/>
    <w:rsid w:val="00001CF4"/>
    <w:rsid w:val="00001D90"/>
    <w:rsid w:val="00001D99"/>
    <w:rsid w:val="00002017"/>
    <w:rsid w:val="000020C2"/>
    <w:rsid w:val="00002CBA"/>
    <w:rsid w:val="00003713"/>
    <w:rsid w:val="00003D68"/>
    <w:rsid w:val="000042B7"/>
    <w:rsid w:val="0000439E"/>
    <w:rsid w:val="000044F4"/>
    <w:rsid w:val="00004A58"/>
    <w:rsid w:val="0000518F"/>
    <w:rsid w:val="000051A1"/>
    <w:rsid w:val="00005263"/>
    <w:rsid w:val="00005733"/>
    <w:rsid w:val="0000583B"/>
    <w:rsid w:val="00005DA6"/>
    <w:rsid w:val="00005EA6"/>
    <w:rsid w:val="000068BE"/>
    <w:rsid w:val="000068C9"/>
    <w:rsid w:val="0000690E"/>
    <w:rsid w:val="00006B62"/>
    <w:rsid w:val="00007706"/>
    <w:rsid w:val="00007A3A"/>
    <w:rsid w:val="000105BA"/>
    <w:rsid w:val="000106A9"/>
    <w:rsid w:val="0001072C"/>
    <w:rsid w:val="000109FC"/>
    <w:rsid w:val="00010B0B"/>
    <w:rsid w:val="00010CF7"/>
    <w:rsid w:val="00010FB1"/>
    <w:rsid w:val="00011340"/>
    <w:rsid w:val="00011A77"/>
    <w:rsid w:val="00012F8D"/>
    <w:rsid w:val="00013390"/>
    <w:rsid w:val="00013A8F"/>
    <w:rsid w:val="0001401F"/>
    <w:rsid w:val="00014286"/>
    <w:rsid w:val="0001444C"/>
    <w:rsid w:val="00014462"/>
    <w:rsid w:val="0001450C"/>
    <w:rsid w:val="00014B7B"/>
    <w:rsid w:val="00014CEE"/>
    <w:rsid w:val="0001535B"/>
    <w:rsid w:val="00015450"/>
    <w:rsid w:val="00015E0C"/>
    <w:rsid w:val="00015F1A"/>
    <w:rsid w:val="000160F1"/>
    <w:rsid w:val="0001643A"/>
    <w:rsid w:val="000174A9"/>
    <w:rsid w:val="00017A95"/>
    <w:rsid w:val="00017ABB"/>
    <w:rsid w:val="00017CD8"/>
    <w:rsid w:val="00017E62"/>
    <w:rsid w:val="00017FFB"/>
    <w:rsid w:val="0002028C"/>
    <w:rsid w:val="00020414"/>
    <w:rsid w:val="00022326"/>
    <w:rsid w:val="0002277E"/>
    <w:rsid w:val="000233CE"/>
    <w:rsid w:val="00023A88"/>
    <w:rsid w:val="00023C4E"/>
    <w:rsid w:val="00023D02"/>
    <w:rsid w:val="00023FDC"/>
    <w:rsid w:val="00024537"/>
    <w:rsid w:val="000246A9"/>
    <w:rsid w:val="00024FBA"/>
    <w:rsid w:val="000253EF"/>
    <w:rsid w:val="0002584E"/>
    <w:rsid w:val="0002597A"/>
    <w:rsid w:val="00025C02"/>
    <w:rsid w:val="00025C6B"/>
    <w:rsid w:val="00026145"/>
    <w:rsid w:val="000262B5"/>
    <w:rsid w:val="00026C73"/>
    <w:rsid w:val="00026CA7"/>
    <w:rsid w:val="000278C7"/>
    <w:rsid w:val="000279CA"/>
    <w:rsid w:val="000300A9"/>
    <w:rsid w:val="00030D46"/>
    <w:rsid w:val="00031084"/>
    <w:rsid w:val="00031408"/>
    <w:rsid w:val="00032130"/>
    <w:rsid w:val="000329FC"/>
    <w:rsid w:val="00032F87"/>
    <w:rsid w:val="000333C7"/>
    <w:rsid w:val="00033988"/>
    <w:rsid w:val="00033AC4"/>
    <w:rsid w:val="0003432F"/>
    <w:rsid w:val="00034933"/>
    <w:rsid w:val="00034B17"/>
    <w:rsid w:val="00034BD1"/>
    <w:rsid w:val="000351E9"/>
    <w:rsid w:val="00035335"/>
    <w:rsid w:val="00035837"/>
    <w:rsid w:val="00035A08"/>
    <w:rsid w:val="00035E77"/>
    <w:rsid w:val="00036260"/>
    <w:rsid w:val="000367ED"/>
    <w:rsid w:val="000371AE"/>
    <w:rsid w:val="000372B2"/>
    <w:rsid w:val="000373C3"/>
    <w:rsid w:val="00037681"/>
    <w:rsid w:val="00037751"/>
    <w:rsid w:val="00037BC6"/>
    <w:rsid w:val="00037DEE"/>
    <w:rsid w:val="00040028"/>
    <w:rsid w:val="000402CF"/>
    <w:rsid w:val="00040A1D"/>
    <w:rsid w:val="00040ADA"/>
    <w:rsid w:val="00040FF4"/>
    <w:rsid w:val="000414D5"/>
    <w:rsid w:val="000416EC"/>
    <w:rsid w:val="00041977"/>
    <w:rsid w:val="00041BDB"/>
    <w:rsid w:val="00041E47"/>
    <w:rsid w:val="00041F83"/>
    <w:rsid w:val="0004253D"/>
    <w:rsid w:val="000425A9"/>
    <w:rsid w:val="0004277B"/>
    <w:rsid w:val="000429C7"/>
    <w:rsid w:val="00042B24"/>
    <w:rsid w:val="00042C68"/>
    <w:rsid w:val="0004334C"/>
    <w:rsid w:val="00043458"/>
    <w:rsid w:val="0004350C"/>
    <w:rsid w:val="0004373C"/>
    <w:rsid w:val="000438A2"/>
    <w:rsid w:val="00044078"/>
    <w:rsid w:val="00044203"/>
    <w:rsid w:val="00044215"/>
    <w:rsid w:val="000447A2"/>
    <w:rsid w:val="000448BB"/>
    <w:rsid w:val="000450EE"/>
    <w:rsid w:val="00045366"/>
    <w:rsid w:val="0004592A"/>
    <w:rsid w:val="00045F33"/>
    <w:rsid w:val="00045F8B"/>
    <w:rsid w:val="00046084"/>
    <w:rsid w:val="00046AE9"/>
    <w:rsid w:val="00046EB4"/>
    <w:rsid w:val="00046FC7"/>
    <w:rsid w:val="0004748B"/>
    <w:rsid w:val="0004795F"/>
    <w:rsid w:val="00050041"/>
    <w:rsid w:val="00050142"/>
    <w:rsid w:val="00050592"/>
    <w:rsid w:val="00050702"/>
    <w:rsid w:val="00050B20"/>
    <w:rsid w:val="00050E31"/>
    <w:rsid w:val="00050F2C"/>
    <w:rsid w:val="0005132E"/>
    <w:rsid w:val="000514E1"/>
    <w:rsid w:val="0005169E"/>
    <w:rsid w:val="0005241B"/>
    <w:rsid w:val="000529AF"/>
    <w:rsid w:val="00052B3A"/>
    <w:rsid w:val="00053E0C"/>
    <w:rsid w:val="00053F27"/>
    <w:rsid w:val="0005410F"/>
    <w:rsid w:val="0005433E"/>
    <w:rsid w:val="0005516F"/>
    <w:rsid w:val="000552AC"/>
    <w:rsid w:val="000559D4"/>
    <w:rsid w:val="00055C24"/>
    <w:rsid w:val="00055F67"/>
    <w:rsid w:val="000562F8"/>
    <w:rsid w:val="0005636C"/>
    <w:rsid w:val="000564C6"/>
    <w:rsid w:val="00056742"/>
    <w:rsid w:val="00056DD5"/>
    <w:rsid w:val="00056FF5"/>
    <w:rsid w:val="00057DDA"/>
    <w:rsid w:val="00060276"/>
    <w:rsid w:val="00060358"/>
    <w:rsid w:val="00060BDA"/>
    <w:rsid w:val="00061392"/>
    <w:rsid w:val="000613D3"/>
    <w:rsid w:val="0006158D"/>
    <w:rsid w:val="0006168A"/>
    <w:rsid w:val="0006193A"/>
    <w:rsid w:val="00061E6C"/>
    <w:rsid w:val="000620A3"/>
    <w:rsid w:val="000621EE"/>
    <w:rsid w:val="000622E8"/>
    <w:rsid w:val="00062416"/>
    <w:rsid w:val="0006278B"/>
    <w:rsid w:val="00062987"/>
    <w:rsid w:val="00062EA1"/>
    <w:rsid w:val="00063686"/>
    <w:rsid w:val="00063A99"/>
    <w:rsid w:val="00063C25"/>
    <w:rsid w:val="00063F5D"/>
    <w:rsid w:val="00064632"/>
    <w:rsid w:val="000649C6"/>
    <w:rsid w:val="00065E79"/>
    <w:rsid w:val="0006605A"/>
    <w:rsid w:val="000671C6"/>
    <w:rsid w:val="0006729D"/>
    <w:rsid w:val="0006731A"/>
    <w:rsid w:val="000675CA"/>
    <w:rsid w:val="000677B3"/>
    <w:rsid w:val="00067830"/>
    <w:rsid w:val="00067AB0"/>
    <w:rsid w:val="00067D1F"/>
    <w:rsid w:val="00067EC5"/>
    <w:rsid w:val="00067EF9"/>
    <w:rsid w:val="00070295"/>
    <w:rsid w:val="000704A8"/>
    <w:rsid w:val="000706DB"/>
    <w:rsid w:val="000707F1"/>
    <w:rsid w:val="00070B81"/>
    <w:rsid w:val="00070F7F"/>
    <w:rsid w:val="000710C4"/>
    <w:rsid w:val="000717BE"/>
    <w:rsid w:val="000719EE"/>
    <w:rsid w:val="00071DF5"/>
    <w:rsid w:val="000720EF"/>
    <w:rsid w:val="0007256D"/>
    <w:rsid w:val="000726C9"/>
    <w:rsid w:val="0007270B"/>
    <w:rsid w:val="00072841"/>
    <w:rsid w:val="00072F25"/>
    <w:rsid w:val="00073289"/>
    <w:rsid w:val="000733F9"/>
    <w:rsid w:val="000736A4"/>
    <w:rsid w:val="00073798"/>
    <w:rsid w:val="00073EA6"/>
    <w:rsid w:val="000741B6"/>
    <w:rsid w:val="00074475"/>
    <w:rsid w:val="000744AB"/>
    <w:rsid w:val="000745CB"/>
    <w:rsid w:val="000747BA"/>
    <w:rsid w:val="00074994"/>
    <w:rsid w:val="00074B17"/>
    <w:rsid w:val="00074E91"/>
    <w:rsid w:val="00074F0A"/>
    <w:rsid w:val="0007515C"/>
    <w:rsid w:val="00076512"/>
    <w:rsid w:val="00076BEE"/>
    <w:rsid w:val="00076C74"/>
    <w:rsid w:val="00077A46"/>
    <w:rsid w:val="00077D18"/>
    <w:rsid w:val="00077F1D"/>
    <w:rsid w:val="0008002D"/>
    <w:rsid w:val="000801AC"/>
    <w:rsid w:val="00080C69"/>
    <w:rsid w:val="00080CFA"/>
    <w:rsid w:val="00080DCA"/>
    <w:rsid w:val="00081380"/>
    <w:rsid w:val="00081413"/>
    <w:rsid w:val="00081518"/>
    <w:rsid w:val="0008153E"/>
    <w:rsid w:val="0008173D"/>
    <w:rsid w:val="000827D1"/>
    <w:rsid w:val="00082843"/>
    <w:rsid w:val="00082CE8"/>
    <w:rsid w:val="00082DC7"/>
    <w:rsid w:val="00082EBA"/>
    <w:rsid w:val="00083189"/>
    <w:rsid w:val="00083832"/>
    <w:rsid w:val="0008388F"/>
    <w:rsid w:val="00083C22"/>
    <w:rsid w:val="00083DB3"/>
    <w:rsid w:val="00084066"/>
    <w:rsid w:val="00084603"/>
    <w:rsid w:val="00084B24"/>
    <w:rsid w:val="0008501C"/>
    <w:rsid w:val="0008563A"/>
    <w:rsid w:val="00085A88"/>
    <w:rsid w:val="00085D67"/>
    <w:rsid w:val="00085F7E"/>
    <w:rsid w:val="00085FDE"/>
    <w:rsid w:val="000868B6"/>
    <w:rsid w:val="00086971"/>
    <w:rsid w:val="00086BEF"/>
    <w:rsid w:val="00087357"/>
    <w:rsid w:val="00087687"/>
    <w:rsid w:val="000877F2"/>
    <w:rsid w:val="000878D1"/>
    <w:rsid w:val="00087D43"/>
    <w:rsid w:val="0009018E"/>
    <w:rsid w:val="0009066B"/>
    <w:rsid w:val="0009075B"/>
    <w:rsid w:val="000908B6"/>
    <w:rsid w:val="00090C6C"/>
    <w:rsid w:val="00090C82"/>
    <w:rsid w:val="000912F8"/>
    <w:rsid w:val="0009163B"/>
    <w:rsid w:val="00092A41"/>
    <w:rsid w:val="00092C92"/>
    <w:rsid w:val="000937E0"/>
    <w:rsid w:val="000938F6"/>
    <w:rsid w:val="00093E2B"/>
    <w:rsid w:val="00094089"/>
    <w:rsid w:val="0009422D"/>
    <w:rsid w:val="0009426C"/>
    <w:rsid w:val="000947F2"/>
    <w:rsid w:val="00094DC4"/>
    <w:rsid w:val="00095053"/>
    <w:rsid w:val="00095275"/>
    <w:rsid w:val="00095454"/>
    <w:rsid w:val="00095B5F"/>
    <w:rsid w:val="00095F69"/>
    <w:rsid w:val="000961C5"/>
    <w:rsid w:val="000967F5"/>
    <w:rsid w:val="0009692F"/>
    <w:rsid w:val="00096FC9"/>
    <w:rsid w:val="000970B5"/>
    <w:rsid w:val="000971BC"/>
    <w:rsid w:val="000A02E1"/>
    <w:rsid w:val="000A0689"/>
    <w:rsid w:val="000A08F0"/>
    <w:rsid w:val="000A0A70"/>
    <w:rsid w:val="000A0DC2"/>
    <w:rsid w:val="000A1356"/>
    <w:rsid w:val="000A1673"/>
    <w:rsid w:val="000A186B"/>
    <w:rsid w:val="000A19DC"/>
    <w:rsid w:val="000A20AD"/>
    <w:rsid w:val="000A233D"/>
    <w:rsid w:val="000A23CC"/>
    <w:rsid w:val="000A26C2"/>
    <w:rsid w:val="000A2803"/>
    <w:rsid w:val="000A2B3C"/>
    <w:rsid w:val="000A2BDF"/>
    <w:rsid w:val="000A2C41"/>
    <w:rsid w:val="000A2EF7"/>
    <w:rsid w:val="000A315C"/>
    <w:rsid w:val="000A3164"/>
    <w:rsid w:val="000A3D12"/>
    <w:rsid w:val="000A4E73"/>
    <w:rsid w:val="000A4F6E"/>
    <w:rsid w:val="000A583F"/>
    <w:rsid w:val="000A5A4D"/>
    <w:rsid w:val="000A5B23"/>
    <w:rsid w:val="000A5B74"/>
    <w:rsid w:val="000A5E22"/>
    <w:rsid w:val="000A5F9D"/>
    <w:rsid w:val="000A6651"/>
    <w:rsid w:val="000A6665"/>
    <w:rsid w:val="000A67EE"/>
    <w:rsid w:val="000A6B90"/>
    <w:rsid w:val="000A6FFB"/>
    <w:rsid w:val="000A71E9"/>
    <w:rsid w:val="000A7238"/>
    <w:rsid w:val="000A7C4F"/>
    <w:rsid w:val="000B01E8"/>
    <w:rsid w:val="000B0C7A"/>
    <w:rsid w:val="000B15D9"/>
    <w:rsid w:val="000B16C5"/>
    <w:rsid w:val="000B2315"/>
    <w:rsid w:val="000B265D"/>
    <w:rsid w:val="000B27CF"/>
    <w:rsid w:val="000B2CE7"/>
    <w:rsid w:val="000B2F82"/>
    <w:rsid w:val="000B343A"/>
    <w:rsid w:val="000B3478"/>
    <w:rsid w:val="000B373D"/>
    <w:rsid w:val="000B3CDC"/>
    <w:rsid w:val="000B3FBD"/>
    <w:rsid w:val="000B4633"/>
    <w:rsid w:val="000B46AC"/>
    <w:rsid w:val="000B5100"/>
    <w:rsid w:val="000B5C6E"/>
    <w:rsid w:val="000B5FAB"/>
    <w:rsid w:val="000B624A"/>
    <w:rsid w:val="000B6C31"/>
    <w:rsid w:val="000B7027"/>
    <w:rsid w:val="000B709E"/>
    <w:rsid w:val="000B7576"/>
    <w:rsid w:val="000B76F9"/>
    <w:rsid w:val="000B7718"/>
    <w:rsid w:val="000B7832"/>
    <w:rsid w:val="000B7ABF"/>
    <w:rsid w:val="000B7EB8"/>
    <w:rsid w:val="000C0043"/>
    <w:rsid w:val="000C014C"/>
    <w:rsid w:val="000C0174"/>
    <w:rsid w:val="000C021D"/>
    <w:rsid w:val="000C05E2"/>
    <w:rsid w:val="000C09CE"/>
    <w:rsid w:val="000C0A01"/>
    <w:rsid w:val="000C1034"/>
    <w:rsid w:val="000C17FD"/>
    <w:rsid w:val="000C1B0D"/>
    <w:rsid w:val="000C1B55"/>
    <w:rsid w:val="000C1EC2"/>
    <w:rsid w:val="000C1F7B"/>
    <w:rsid w:val="000C1FDA"/>
    <w:rsid w:val="000C2552"/>
    <w:rsid w:val="000C274E"/>
    <w:rsid w:val="000C27CA"/>
    <w:rsid w:val="000C2834"/>
    <w:rsid w:val="000C2A16"/>
    <w:rsid w:val="000C3AB0"/>
    <w:rsid w:val="000C3C2F"/>
    <w:rsid w:val="000C3CD0"/>
    <w:rsid w:val="000C3D85"/>
    <w:rsid w:val="000C3EB6"/>
    <w:rsid w:val="000C4405"/>
    <w:rsid w:val="000C4C0B"/>
    <w:rsid w:val="000C4F95"/>
    <w:rsid w:val="000C51A7"/>
    <w:rsid w:val="000C5915"/>
    <w:rsid w:val="000C59A9"/>
    <w:rsid w:val="000C5AC0"/>
    <w:rsid w:val="000C5B53"/>
    <w:rsid w:val="000C5DF4"/>
    <w:rsid w:val="000C5E43"/>
    <w:rsid w:val="000C620B"/>
    <w:rsid w:val="000C6591"/>
    <w:rsid w:val="000C65A6"/>
    <w:rsid w:val="000C688D"/>
    <w:rsid w:val="000C6B5A"/>
    <w:rsid w:val="000C75EF"/>
    <w:rsid w:val="000C7640"/>
    <w:rsid w:val="000C766C"/>
    <w:rsid w:val="000C7BA0"/>
    <w:rsid w:val="000C7C74"/>
    <w:rsid w:val="000D0058"/>
    <w:rsid w:val="000D0351"/>
    <w:rsid w:val="000D03E8"/>
    <w:rsid w:val="000D0C77"/>
    <w:rsid w:val="000D0FC1"/>
    <w:rsid w:val="000D124E"/>
    <w:rsid w:val="000D1A69"/>
    <w:rsid w:val="000D1DE3"/>
    <w:rsid w:val="000D2635"/>
    <w:rsid w:val="000D26EC"/>
    <w:rsid w:val="000D28FA"/>
    <w:rsid w:val="000D29FC"/>
    <w:rsid w:val="000D2D57"/>
    <w:rsid w:val="000D3625"/>
    <w:rsid w:val="000D3803"/>
    <w:rsid w:val="000D3A23"/>
    <w:rsid w:val="000D43FF"/>
    <w:rsid w:val="000D454E"/>
    <w:rsid w:val="000D4B43"/>
    <w:rsid w:val="000D4D3C"/>
    <w:rsid w:val="000D5108"/>
    <w:rsid w:val="000D5639"/>
    <w:rsid w:val="000D61F4"/>
    <w:rsid w:val="000D627D"/>
    <w:rsid w:val="000D64FF"/>
    <w:rsid w:val="000D668C"/>
    <w:rsid w:val="000D7057"/>
    <w:rsid w:val="000D736A"/>
    <w:rsid w:val="000D7907"/>
    <w:rsid w:val="000E0089"/>
    <w:rsid w:val="000E0741"/>
    <w:rsid w:val="000E07CB"/>
    <w:rsid w:val="000E0DB0"/>
    <w:rsid w:val="000E0E9B"/>
    <w:rsid w:val="000E1B72"/>
    <w:rsid w:val="000E1CAD"/>
    <w:rsid w:val="000E1E76"/>
    <w:rsid w:val="000E1F07"/>
    <w:rsid w:val="000E2426"/>
    <w:rsid w:val="000E25C3"/>
    <w:rsid w:val="000E2714"/>
    <w:rsid w:val="000E2970"/>
    <w:rsid w:val="000E2A11"/>
    <w:rsid w:val="000E2BB7"/>
    <w:rsid w:val="000E2DA5"/>
    <w:rsid w:val="000E2ED9"/>
    <w:rsid w:val="000E3139"/>
    <w:rsid w:val="000E3B1C"/>
    <w:rsid w:val="000E3B9C"/>
    <w:rsid w:val="000E3E41"/>
    <w:rsid w:val="000E3EC8"/>
    <w:rsid w:val="000E45F3"/>
    <w:rsid w:val="000E46FD"/>
    <w:rsid w:val="000E4980"/>
    <w:rsid w:val="000E51D3"/>
    <w:rsid w:val="000E619C"/>
    <w:rsid w:val="000E6891"/>
    <w:rsid w:val="000E6BAA"/>
    <w:rsid w:val="000E711D"/>
    <w:rsid w:val="000E738C"/>
    <w:rsid w:val="000E75F7"/>
    <w:rsid w:val="000E7724"/>
    <w:rsid w:val="000E7967"/>
    <w:rsid w:val="000E7BDF"/>
    <w:rsid w:val="000E7D41"/>
    <w:rsid w:val="000E7D70"/>
    <w:rsid w:val="000E7FBF"/>
    <w:rsid w:val="000E7FC6"/>
    <w:rsid w:val="000F07EB"/>
    <w:rsid w:val="000F0EBF"/>
    <w:rsid w:val="000F0FB0"/>
    <w:rsid w:val="000F12EB"/>
    <w:rsid w:val="000F27D7"/>
    <w:rsid w:val="000F2A8D"/>
    <w:rsid w:val="000F2C11"/>
    <w:rsid w:val="000F31CF"/>
    <w:rsid w:val="000F3242"/>
    <w:rsid w:val="000F3873"/>
    <w:rsid w:val="000F3C41"/>
    <w:rsid w:val="000F4457"/>
    <w:rsid w:val="000F46FE"/>
    <w:rsid w:val="000F4897"/>
    <w:rsid w:val="000F5018"/>
    <w:rsid w:val="000F571F"/>
    <w:rsid w:val="000F57A9"/>
    <w:rsid w:val="000F58C3"/>
    <w:rsid w:val="000F5969"/>
    <w:rsid w:val="000F5AC4"/>
    <w:rsid w:val="000F670D"/>
    <w:rsid w:val="000F6A6B"/>
    <w:rsid w:val="000F6ABC"/>
    <w:rsid w:val="000F6DA8"/>
    <w:rsid w:val="000F7237"/>
    <w:rsid w:val="000F74DE"/>
    <w:rsid w:val="000F7618"/>
    <w:rsid w:val="000F787C"/>
    <w:rsid w:val="0010008B"/>
    <w:rsid w:val="001000CB"/>
    <w:rsid w:val="00100409"/>
    <w:rsid w:val="001008B0"/>
    <w:rsid w:val="00100C53"/>
    <w:rsid w:val="00100D6E"/>
    <w:rsid w:val="00100E83"/>
    <w:rsid w:val="00100EF5"/>
    <w:rsid w:val="00100F72"/>
    <w:rsid w:val="00101211"/>
    <w:rsid w:val="001013A1"/>
    <w:rsid w:val="001016FD"/>
    <w:rsid w:val="00101917"/>
    <w:rsid w:val="00101BFA"/>
    <w:rsid w:val="00102389"/>
    <w:rsid w:val="001025BB"/>
    <w:rsid w:val="00102763"/>
    <w:rsid w:val="001028A6"/>
    <w:rsid w:val="00102C32"/>
    <w:rsid w:val="00102E77"/>
    <w:rsid w:val="00102E8C"/>
    <w:rsid w:val="001031AF"/>
    <w:rsid w:val="001032C4"/>
    <w:rsid w:val="0010379D"/>
    <w:rsid w:val="00104189"/>
    <w:rsid w:val="001041CA"/>
    <w:rsid w:val="001042C5"/>
    <w:rsid w:val="00104EF5"/>
    <w:rsid w:val="00104EF9"/>
    <w:rsid w:val="00105135"/>
    <w:rsid w:val="00105706"/>
    <w:rsid w:val="00105836"/>
    <w:rsid w:val="0010599B"/>
    <w:rsid w:val="00105B16"/>
    <w:rsid w:val="0010613B"/>
    <w:rsid w:val="001062DE"/>
    <w:rsid w:val="001063F3"/>
    <w:rsid w:val="001068A2"/>
    <w:rsid w:val="00106AE6"/>
    <w:rsid w:val="001077A2"/>
    <w:rsid w:val="00107B80"/>
    <w:rsid w:val="00107C44"/>
    <w:rsid w:val="0011034B"/>
    <w:rsid w:val="00110509"/>
    <w:rsid w:val="001107A7"/>
    <w:rsid w:val="001107EA"/>
    <w:rsid w:val="00110C0E"/>
    <w:rsid w:val="0011119B"/>
    <w:rsid w:val="001111C2"/>
    <w:rsid w:val="00111290"/>
    <w:rsid w:val="00111943"/>
    <w:rsid w:val="0011207F"/>
    <w:rsid w:val="0011272E"/>
    <w:rsid w:val="00112B41"/>
    <w:rsid w:val="00112CC6"/>
    <w:rsid w:val="00112D21"/>
    <w:rsid w:val="0011302C"/>
    <w:rsid w:val="00113139"/>
    <w:rsid w:val="0011340F"/>
    <w:rsid w:val="00113BFA"/>
    <w:rsid w:val="001143CF"/>
    <w:rsid w:val="00114DFE"/>
    <w:rsid w:val="001151BC"/>
    <w:rsid w:val="001151EB"/>
    <w:rsid w:val="00115B32"/>
    <w:rsid w:val="00116262"/>
    <w:rsid w:val="00116B59"/>
    <w:rsid w:val="00116F5E"/>
    <w:rsid w:val="001173F7"/>
    <w:rsid w:val="00117B71"/>
    <w:rsid w:val="00117CC5"/>
    <w:rsid w:val="001205A6"/>
    <w:rsid w:val="001209F6"/>
    <w:rsid w:val="00120E9D"/>
    <w:rsid w:val="001215E7"/>
    <w:rsid w:val="00121642"/>
    <w:rsid w:val="001217DE"/>
    <w:rsid w:val="001227E0"/>
    <w:rsid w:val="0012291C"/>
    <w:rsid w:val="00122C82"/>
    <w:rsid w:val="00122D10"/>
    <w:rsid w:val="00122FA9"/>
    <w:rsid w:val="00123174"/>
    <w:rsid w:val="001231EB"/>
    <w:rsid w:val="001233FF"/>
    <w:rsid w:val="00123476"/>
    <w:rsid w:val="00123536"/>
    <w:rsid w:val="0012365F"/>
    <w:rsid w:val="00123B97"/>
    <w:rsid w:val="00123CFA"/>
    <w:rsid w:val="00123E56"/>
    <w:rsid w:val="001242C4"/>
    <w:rsid w:val="00124B7E"/>
    <w:rsid w:val="00125473"/>
    <w:rsid w:val="00125770"/>
    <w:rsid w:val="00125A2B"/>
    <w:rsid w:val="00125B6F"/>
    <w:rsid w:val="00125BF3"/>
    <w:rsid w:val="00125D5D"/>
    <w:rsid w:val="001265B1"/>
    <w:rsid w:val="00126E43"/>
    <w:rsid w:val="0012700D"/>
    <w:rsid w:val="0012705B"/>
    <w:rsid w:val="001270F8"/>
    <w:rsid w:val="0012732A"/>
    <w:rsid w:val="001276D7"/>
    <w:rsid w:val="00127832"/>
    <w:rsid w:val="00127975"/>
    <w:rsid w:val="00130045"/>
    <w:rsid w:val="00130052"/>
    <w:rsid w:val="001305FC"/>
    <w:rsid w:val="00130785"/>
    <w:rsid w:val="00130932"/>
    <w:rsid w:val="00130B82"/>
    <w:rsid w:val="00130FA5"/>
    <w:rsid w:val="001318BA"/>
    <w:rsid w:val="0013244E"/>
    <w:rsid w:val="00132612"/>
    <w:rsid w:val="00132696"/>
    <w:rsid w:val="0013282F"/>
    <w:rsid w:val="00132FE3"/>
    <w:rsid w:val="0013319A"/>
    <w:rsid w:val="0013322C"/>
    <w:rsid w:val="00133320"/>
    <w:rsid w:val="00134204"/>
    <w:rsid w:val="0013488C"/>
    <w:rsid w:val="00134ABC"/>
    <w:rsid w:val="001354EE"/>
    <w:rsid w:val="001357B2"/>
    <w:rsid w:val="00135973"/>
    <w:rsid w:val="00136408"/>
    <w:rsid w:val="001373E8"/>
    <w:rsid w:val="0013751C"/>
    <w:rsid w:val="00140983"/>
    <w:rsid w:val="00140AFD"/>
    <w:rsid w:val="00140E34"/>
    <w:rsid w:val="00141560"/>
    <w:rsid w:val="00141592"/>
    <w:rsid w:val="00142513"/>
    <w:rsid w:val="001427C3"/>
    <w:rsid w:val="001428F5"/>
    <w:rsid w:val="00142A62"/>
    <w:rsid w:val="00142A7F"/>
    <w:rsid w:val="0014308E"/>
    <w:rsid w:val="00143527"/>
    <w:rsid w:val="0014354C"/>
    <w:rsid w:val="00143888"/>
    <w:rsid w:val="001439F6"/>
    <w:rsid w:val="00143CFE"/>
    <w:rsid w:val="00144309"/>
    <w:rsid w:val="00144728"/>
    <w:rsid w:val="00144C94"/>
    <w:rsid w:val="001451C6"/>
    <w:rsid w:val="001451F9"/>
    <w:rsid w:val="0014540A"/>
    <w:rsid w:val="00145B96"/>
    <w:rsid w:val="00145E00"/>
    <w:rsid w:val="00145E5A"/>
    <w:rsid w:val="001463E8"/>
    <w:rsid w:val="001467B9"/>
    <w:rsid w:val="00146996"/>
    <w:rsid w:val="00146B88"/>
    <w:rsid w:val="0014777D"/>
    <w:rsid w:val="0014796D"/>
    <w:rsid w:val="001479CC"/>
    <w:rsid w:val="001479D0"/>
    <w:rsid w:val="0015070B"/>
    <w:rsid w:val="00150F62"/>
    <w:rsid w:val="0015112D"/>
    <w:rsid w:val="0015148C"/>
    <w:rsid w:val="0015206C"/>
    <w:rsid w:val="001523A3"/>
    <w:rsid w:val="001532AF"/>
    <w:rsid w:val="00153309"/>
    <w:rsid w:val="0015349E"/>
    <w:rsid w:val="00153C14"/>
    <w:rsid w:val="00153C4F"/>
    <w:rsid w:val="001540D6"/>
    <w:rsid w:val="00154178"/>
    <w:rsid w:val="0015464C"/>
    <w:rsid w:val="00154662"/>
    <w:rsid w:val="00154C1B"/>
    <w:rsid w:val="00155429"/>
    <w:rsid w:val="001555B0"/>
    <w:rsid w:val="00155A16"/>
    <w:rsid w:val="00155F5C"/>
    <w:rsid w:val="00155FC9"/>
    <w:rsid w:val="00156137"/>
    <w:rsid w:val="00156538"/>
    <w:rsid w:val="00156774"/>
    <w:rsid w:val="00156942"/>
    <w:rsid w:val="00156FE0"/>
    <w:rsid w:val="0015741F"/>
    <w:rsid w:val="001576B8"/>
    <w:rsid w:val="001576DA"/>
    <w:rsid w:val="00157A4C"/>
    <w:rsid w:val="00157E92"/>
    <w:rsid w:val="00160573"/>
    <w:rsid w:val="00160E6E"/>
    <w:rsid w:val="0016134B"/>
    <w:rsid w:val="00161379"/>
    <w:rsid w:val="00161879"/>
    <w:rsid w:val="00161922"/>
    <w:rsid w:val="00161B88"/>
    <w:rsid w:val="00162E36"/>
    <w:rsid w:val="00162E69"/>
    <w:rsid w:val="001635FB"/>
    <w:rsid w:val="00163796"/>
    <w:rsid w:val="0016397D"/>
    <w:rsid w:val="00163C52"/>
    <w:rsid w:val="00164476"/>
    <w:rsid w:val="001644F3"/>
    <w:rsid w:val="00164564"/>
    <w:rsid w:val="00164B95"/>
    <w:rsid w:val="00164C68"/>
    <w:rsid w:val="00164E01"/>
    <w:rsid w:val="00164E22"/>
    <w:rsid w:val="00165030"/>
    <w:rsid w:val="00165082"/>
    <w:rsid w:val="00165604"/>
    <w:rsid w:val="0016568E"/>
    <w:rsid w:val="00165966"/>
    <w:rsid w:val="00165ABE"/>
    <w:rsid w:val="00165B93"/>
    <w:rsid w:val="00165D8F"/>
    <w:rsid w:val="00165F9D"/>
    <w:rsid w:val="001661C5"/>
    <w:rsid w:val="0016640D"/>
    <w:rsid w:val="00166792"/>
    <w:rsid w:val="00166A34"/>
    <w:rsid w:val="00166EF5"/>
    <w:rsid w:val="0016755F"/>
    <w:rsid w:val="001679B6"/>
    <w:rsid w:val="00167D0B"/>
    <w:rsid w:val="00167EC0"/>
    <w:rsid w:val="001703E8"/>
    <w:rsid w:val="00171BF8"/>
    <w:rsid w:val="00171C80"/>
    <w:rsid w:val="00171F66"/>
    <w:rsid w:val="001722AA"/>
    <w:rsid w:val="00172399"/>
    <w:rsid w:val="00172632"/>
    <w:rsid w:val="00172B89"/>
    <w:rsid w:val="00173CB8"/>
    <w:rsid w:val="00173D6E"/>
    <w:rsid w:val="001742E9"/>
    <w:rsid w:val="00174584"/>
    <w:rsid w:val="00174DAF"/>
    <w:rsid w:val="00175355"/>
    <w:rsid w:val="00175650"/>
    <w:rsid w:val="00175A18"/>
    <w:rsid w:val="00175A5C"/>
    <w:rsid w:val="00175B8F"/>
    <w:rsid w:val="00175F66"/>
    <w:rsid w:val="001764B2"/>
    <w:rsid w:val="001766CC"/>
    <w:rsid w:val="00177060"/>
    <w:rsid w:val="0017713A"/>
    <w:rsid w:val="00177410"/>
    <w:rsid w:val="001779D7"/>
    <w:rsid w:val="0018019E"/>
    <w:rsid w:val="001801F8"/>
    <w:rsid w:val="001805D6"/>
    <w:rsid w:val="00180716"/>
    <w:rsid w:val="001807FF"/>
    <w:rsid w:val="001808AB"/>
    <w:rsid w:val="00180D29"/>
    <w:rsid w:val="001810DE"/>
    <w:rsid w:val="0018153C"/>
    <w:rsid w:val="00181950"/>
    <w:rsid w:val="00181B3D"/>
    <w:rsid w:val="00181B96"/>
    <w:rsid w:val="00181D16"/>
    <w:rsid w:val="00182167"/>
    <w:rsid w:val="001822D1"/>
    <w:rsid w:val="00182A93"/>
    <w:rsid w:val="00182AED"/>
    <w:rsid w:val="00182ECC"/>
    <w:rsid w:val="00183188"/>
    <w:rsid w:val="00183D67"/>
    <w:rsid w:val="001840F3"/>
    <w:rsid w:val="0018421A"/>
    <w:rsid w:val="00184A11"/>
    <w:rsid w:val="00185158"/>
    <w:rsid w:val="001852CF"/>
    <w:rsid w:val="001853E0"/>
    <w:rsid w:val="00185428"/>
    <w:rsid w:val="00185478"/>
    <w:rsid w:val="001858AC"/>
    <w:rsid w:val="00185B0B"/>
    <w:rsid w:val="00185CBC"/>
    <w:rsid w:val="00185D51"/>
    <w:rsid w:val="0018616B"/>
    <w:rsid w:val="001864C0"/>
    <w:rsid w:val="0018669F"/>
    <w:rsid w:val="00186C76"/>
    <w:rsid w:val="00186F5B"/>
    <w:rsid w:val="00187585"/>
    <w:rsid w:val="00187C8C"/>
    <w:rsid w:val="00187CF2"/>
    <w:rsid w:val="00187DC8"/>
    <w:rsid w:val="001902B3"/>
    <w:rsid w:val="0019117A"/>
    <w:rsid w:val="00191585"/>
    <w:rsid w:val="00191CD5"/>
    <w:rsid w:val="00192096"/>
    <w:rsid w:val="001920C1"/>
    <w:rsid w:val="001921C1"/>
    <w:rsid w:val="001922B6"/>
    <w:rsid w:val="0019281A"/>
    <w:rsid w:val="00193115"/>
    <w:rsid w:val="0019336F"/>
    <w:rsid w:val="001937C4"/>
    <w:rsid w:val="001938C9"/>
    <w:rsid w:val="001940BE"/>
    <w:rsid w:val="00194131"/>
    <w:rsid w:val="001942D8"/>
    <w:rsid w:val="00194D78"/>
    <w:rsid w:val="00195160"/>
    <w:rsid w:val="0019608E"/>
    <w:rsid w:val="0019670E"/>
    <w:rsid w:val="00197437"/>
    <w:rsid w:val="001974CD"/>
    <w:rsid w:val="00197515"/>
    <w:rsid w:val="0019787C"/>
    <w:rsid w:val="00197C69"/>
    <w:rsid w:val="00197FD0"/>
    <w:rsid w:val="001A017C"/>
    <w:rsid w:val="001A03FD"/>
    <w:rsid w:val="001A0487"/>
    <w:rsid w:val="001A0525"/>
    <w:rsid w:val="001A058D"/>
    <w:rsid w:val="001A0A6A"/>
    <w:rsid w:val="001A0B04"/>
    <w:rsid w:val="001A0E4A"/>
    <w:rsid w:val="001A1170"/>
    <w:rsid w:val="001A138E"/>
    <w:rsid w:val="001A1958"/>
    <w:rsid w:val="001A196B"/>
    <w:rsid w:val="001A1BE0"/>
    <w:rsid w:val="001A2822"/>
    <w:rsid w:val="001A2EAB"/>
    <w:rsid w:val="001A317C"/>
    <w:rsid w:val="001A3F06"/>
    <w:rsid w:val="001A3F86"/>
    <w:rsid w:val="001A4726"/>
    <w:rsid w:val="001A4E58"/>
    <w:rsid w:val="001A4ECE"/>
    <w:rsid w:val="001A5224"/>
    <w:rsid w:val="001A566F"/>
    <w:rsid w:val="001A5783"/>
    <w:rsid w:val="001A5B1A"/>
    <w:rsid w:val="001A6850"/>
    <w:rsid w:val="001A6E70"/>
    <w:rsid w:val="001A6EC8"/>
    <w:rsid w:val="001A74F7"/>
    <w:rsid w:val="001A7A25"/>
    <w:rsid w:val="001A7DC2"/>
    <w:rsid w:val="001B0444"/>
    <w:rsid w:val="001B05F6"/>
    <w:rsid w:val="001B063F"/>
    <w:rsid w:val="001B0646"/>
    <w:rsid w:val="001B1726"/>
    <w:rsid w:val="001B1889"/>
    <w:rsid w:val="001B1B5A"/>
    <w:rsid w:val="001B2029"/>
    <w:rsid w:val="001B220A"/>
    <w:rsid w:val="001B2618"/>
    <w:rsid w:val="001B2727"/>
    <w:rsid w:val="001B286F"/>
    <w:rsid w:val="001B29E7"/>
    <w:rsid w:val="001B2C05"/>
    <w:rsid w:val="001B2EC7"/>
    <w:rsid w:val="001B32F7"/>
    <w:rsid w:val="001B32FC"/>
    <w:rsid w:val="001B4002"/>
    <w:rsid w:val="001B425F"/>
    <w:rsid w:val="001B4ACB"/>
    <w:rsid w:val="001B5B36"/>
    <w:rsid w:val="001B5CB4"/>
    <w:rsid w:val="001B6CE7"/>
    <w:rsid w:val="001B7411"/>
    <w:rsid w:val="001B77AA"/>
    <w:rsid w:val="001C0A70"/>
    <w:rsid w:val="001C0B23"/>
    <w:rsid w:val="001C0D9F"/>
    <w:rsid w:val="001C11FE"/>
    <w:rsid w:val="001C145C"/>
    <w:rsid w:val="001C259E"/>
    <w:rsid w:val="001C25E3"/>
    <w:rsid w:val="001C26FB"/>
    <w:rsid w:val="001C3425"/>
    <w:rsid w:val="001C4434"/>
    <w:rsid w:val="001C471E"/>
    <w:rsid w:val="001C484F"/>
    <w:rsid w:val="001C5220"/>
    <w:rsid w:val="001C56E2"/>
    <w:rsid w:val="001C5A80"/>
    <w:rsid w:val="001C5AE6"/>
    <w:rsid w:val="001C63E3"/>
    <w:rsid w:val="001C6DA8"/>
    <w:rsid w:val="001C7038"/>
    <w:rsid w:val="001C7840"/>
    <w:rsid w:val="001C78EF"/>
    <w:rsid w:val="001C7B39"/>
    <w:rsid w:val="001C7E7A"/>
    <w:rsid w:val="001D00BE"/>
    <w:rsid w:val="001D06D0"/>
    <w:rsid w:val="001D08A5"/>
    <w:rsid w:val="001D08D0"/>
    <w:rsid w:val="001D0A62"/>
    <w:rsid w:val="001D0B93"/>
    <w:rsid w:val="001D1100"/>
    <w:rsid w:val="001D14CC"/>
    <w:rsid w:val="001D2304"/>
    <w:rsid w:val="001D29D3"/>
    <w:rsid w:val="001D351C"/>
    <w:rsid w:val="001D44DF"/>
    <w:rsid w:val="001D453C"/>
    <w:rsid w:val="001D4666"/>
    <w:rsid w:val="001D489B"/>
    <w:rsid w:val="001D48E3"/>
    <w:rsid w:val="001D5658"/>
    <w:rsid w:val="001D5850"/>
    <w:rsid w:val="001D59E3"/>
    <w:rsid w:val="001D5AE5"/>
    <w:rsid w:val="001D5AF6"/>
    <w:rsid w:val="001D5EA5"/>
    <w:rsid w:val="001D6191"/>
    <w:rsid w:val="001D620E"/>
    <w:rsid w:val="001D6303"/>
    <w:rsid w:val="001D64EF"/>
    <w:rsid w:val="001D6637"/>
    <w:rsid w:val="001D682F"/>
    <w:rsid w:val="001D6EE9"/>
    <w:rsid w:val="001D719B"/>
    <w:rsid w:val="001D723E"/>
    <w:rsid w:val="001D744D"/>
    <w:rsid w:val="001D7699"/>
    <w:rsid w:val="001D794A"/>
    <w:rsid w:val="001D7F93"/>
    <w:rsid w:val="001E014E"/>
    <w:rsid w:val="001E0AA3"/>
    <w:rsid w:val="001E0FC4"/>
    <w:rsid w:val="001E1F24"/>
    <w:rsid w:val="001E2007"/>
    <w:rsid w:val="001E20C3"/>
    <w:rsid w:val="001E20CC"/>
    <w:rsid w:val="001E20EF"/>
    <w:rsid w:val="001E22AD"/>
    <w:rsid w:val="001E24CF"/>
    <w:rsid w:val="001E2727"/>
    <w:rsid w:val="001E27C9"/>
    <w:rsid w:val="001E27D1"/>
    <w:rsid w:val="001E2A43"/>
    <w:rsid w:val="001E2A69"/>
    <w:rsid w:val="001E329F"/>
    <w:rsid w:val="001E3AD9"/>
    <w:rsid w:val="001E403B"/>
    <w:rsid w:val="001E468A"/>
    <w:rsid w:val="001E46E4"/>
    <w:rsid w:val="001E4FE5"/>
    <w:rsid w:val="001E53A8"/>
    <w:rsid w:val="001E5786"/>
    <w:rsid w:val="001E5C35"/>
    <w:rsid w:val="001E5CDB"/>
    <w:rsid w:val="001E5F30"/>
    <w:rsid w:val="001E64C2"/>
    <w:rsid w:val="001E658C"/>
    <w:rsid w:val="001E6E4C"/>
    <w:rsid w:val="001E76DD"/>
    <w:rsid w:val="001E7778"/>
    <w:rsid w:val="001E7A2E"/>
    <w:rsid w:val="001F00E2"/>
    <w:rsid w:val="001F02FC"/>
    <w:rsid w:val="001F076D"/>
    <w:rsid w:val="001F099E"/>
    <w:rsid w:val="001F0A30"/>
    <w:rsid w:val="001F0C25"/>
    <w:rsid w:val="001F0DB7"/>
    <w:rsid w:val="001F0DE6"/>
    <w:rsid w:val="001F0E77"/>
    <w:rsid w:val="001F1047"/>
    <w:rsid w:val="001F14CA"/>
    <w:rsid w:val="001F18DB"/>
    <w:rsid w:val="001F1929"/>
    <w:rsid w:val="001F2356"/>
    <w:rsid w:val="001F2E9C"/>
    <w:rsid w:val="001F3409"/>
    <w:rsid w:val="001F3551"/>
    <w:rsid w:val="001F38A1"/>
    <w:rsid w:val="001F3B0C"/>
    <w:rsid w:val="001F3BAE"/>
    <w:rsid w:val="001F3D46"/>
    <w:rsid w:val="001F44F1"/>
    <w:rsid w:val="001F48E0"/>
    <w:rsid w:val="001F4C87"/>
    <w:rsid w:val="001F5271"/>
    <w:rsid w:val="001F5396"/>
    <w:rsid w:val="001F53B6"/>
    <w:rsid w:val="001F59AD"/>
    <w:rsid w:val="001F5E0F"/>
    <w:rsid w:val="001F6054"/>
    <w:rsid w:val="001F6390"/>
    <w:rsid w:val="001F7094"/>
    <w:rsid w:val="001F7148"/>
    <w:rsid w:val="001F752D"/>
    <w:rsid w:val="00200350"/>
    <w:rsid w:val="002005E6"/>
    <w:rsid w:val="00200BA7"/>
    <w:rsid w:val="00200DC5"/>
    <w:rsid w:val="00201024"/>
    <w:rsid w:val="002013C1"/>
    <w:rsid w:val="0020148E"/>
    <w:rsid w:val="00201A1E"/>
    <w:rsid w:val="00201BA6"/>
    <w:rsid w:val="00201C93"/>
    <w:rsid w:val="0020209B"/>
    <w:rsid w:val="00202A77"/>
    <w:rsid w:val="00202B8E"/>
    <w:rsid w:val="002038A5"/>
    <w:rsid w:val="00203AE8"/>
    <w:rsid w:val="00203D5A"/>
    <w:rsid w:val="00203EA8"/>
    <w:rsid w:val="00203EC0"/>
    <w:rsid w:val="00204471"/>
    <w:rsid w:val="0020455F"/>
    <w:rsid w:val="0020489D"/>
    <w:rsid w:val="00204C67"/>
    <w:rsid w:val="00204E74"/>
    <w:rsid w:val="00205194"/>
    <w:rsid w:val="00205607"/>
    <w:rsid w:val="002059F2"/>
    <w:rsid w:val="0020611C"/>
    <w:rsid w:val="00206BAE"/>
    <w:rsid w:val="00206D15"/>
    <w:rsid w:val="00206F80"/>
    <w:rsid w:val="00206FBF"/>
    <w:rsid w:val="00207318"/>
    <w:rsid w:val="002073C1"/>
    <w:rsid w:val="002078F6"/>
    <w:rsid w:val="00207DFE"/>
    <w:rsid w:val="00210D12"/>
    <w:rsid w:val="00211319"/>
    <w:rsid w:val="002116F3"/>
    <w:rsid w:val="00211900"/>
    <w:rsid w:val="0021253F"/>
    <w:rsid w:val="0021271D"/>
    <w:rsid w:val="00212B35"/>
    <w:rsid w:val="00212BFC"/>
    <w:rsid w:val="00212D6A"/>
    <w:rsid w:val="002133A8"/>
    <w:rsid w:val="00213703"/>
    <w:rsid w:val="00213C10"/>
    <w:rsid w:val="00213DAB"/>
    <w:rsid w:val="00214142"/>
    <w:rsid w:val="00215450"/>
    <w:rsid w:val="00215508"/>
    <w:rsid w:val="002156DB"/>
    <w:rsid w:val="00215745"/>
    <w:rsid w:val="002157A3"/>
    <w:rsid w:val="0021593B"/>
    <w:rsid w:val="00215D3C"/>
    <w:rsid w:val="002160C9"/>
    <w:rsid w:val="00216809"/>
    <w:rsid w:val="0021685E"/>
    <w:rsid w:val="00217BFE"/>
    <w:rsid w:val="002200C6"/>
    <w:rsid w:val="00220924"/>
    <w:rsid w:val="002209BE"/>
    <w:rsid w:val="00220CDB"/>
    <w:rsid w:val="00220EC5"/>
    <w:rsid w:val="00220F70"/>
    <w:rsid w:val="002211F9"/>
    <w:rsid w:val="002218FC"/>
    <w:rsid w:val="00221A0C"/>
    <w:rsid w:val="00221D26"/>
    <w:rsid w:val="00221E09"/>
    <w:rsid w:val="0022217E"/>
    <w:rsid w:val="00222509"/>
    <w:rsid w:val="002227A8"/>
    <w:rsid w:val="002227C9"/>
    <w:rsid w:val="002227F7"/>
    <w:rsid w:val="00222AC4"/>
    <w:rsid w:val="00222D9C"/>
    <w:rsid w:val="00222FC4"/>
    <w:rsid w:val="002231BD"/>
    <w:rsid w:val="00223743"/>
    <w:rsid w:val="0022390C"/>
    <w:rsid w:val="0022399E"/>
    <w:rsid w:val="00223E63"/>
    <w:rsid w:val="00224476"/>
    <w:rsid w:val="00225522"/>
    <w:rsid w:val="002256FB"/>
    <w:rsid w:val="00225A2A"/>
    <w:rsid w:val="00225C59"/>
    <w:rsid w:val="0022606A"/>
    <w:rsid w:val="0022609D"/>
    <w:rsid w:val="002263BA"/>
    <w:rsid w:val="00226508"/>
    <w:rsid w:val="0022665D"/>
    <w:rsid w:val="00227068"/>
    <w:rsid w:val="00227B13"/>
    <w:rsid w:val="00227EE3"/>
    <w:rsid w:val="002307FC"/>
    <w:rsid w:val="00230928"/>
    <w:rsid w:val="002309CB"/>
    <w:rsid w:val="002311F8"/>
    <w:rsid w:val="00231C5F"/>
    <w:rsid w:val="002322AA"/>
    <w:rsid w:val="002328C1"/>
    <w:rsid w:val="00232FF0"/>
    <w:rsid w:val="002330BE"/>
    <w:rsid w:val="0023317E"/>
    <w:rsid w:val="002334F3"/>
    <w:rsid w:val="002334F7"/>
    <w:rsid w:val="00233532"/>
    <w:rsid w:val="0023375F"/>
    <w:rsid w:val="002338E9"/>
    <w:rsid w:val="0023393C"/>
    <w:rsid w:val="00233B95"/>
    <w:rsid w:val="00233CB7"/>
    <w:rsid w:val="002345C8"/>
    <w:rsid w:val="002348AA"/>
    <w:rsid w:val="00234B4B"/>
    <w:rsid w:val="00234C2A"/>
    <w:rsid w:val="00234EF1"/>
    <w:rsid w:val="002350FB"/>
    <w:rsid w:val="002352F4"/>
    <w:rsid w:val="0023532D"/>
    <w:rsid w:val="00235442"/>
    <w:rsid w:val="002354AA"/>
    <w:rsid w:val="002356B5"/>
    <w:rsid w:val="002358F9"/>
    <w:rsid w:val="0023592E"/>
    <w:rsid w:val="002359D5"/>
    <w:rsid w:val="00235B43"/>
    <w:rsid w:val="00235CAA"/>
    <w:rsid w:val="00235DBF"/>
    <w:rsid w:val="00235FD9"/>
    <w:rsid w:val="00236075"/>
    <w:rsid w:val="002360BF"/>
    <w:rsid w:val="002362EE"/>
    <w:rsid w:val="00236892"/>
    <w:rsid w:val="0023760E"/>
    <w:rsid w:val="00240304"/>
    <w:rsid w:val="00240A97"/>
    <w:rsid w:val="00240AC0"/>
    <w:rsid w:val="00240C16"/>
    <w:rsid w:val="00240F50"/>
    <w:rsid w:val="00241488"/>
    <w:rsid w:val="002419CA"/>
    <w:rsid w:val="00241C6B"/>
    <w:rsid w:val="00241DEC"/>
    <w:rsid w:val="00241F68"/>
    <w:rsid w:val="002422D7"/>
    <w:rsid w:val="002423D5"/>
    <w:rsid w:val="00242A65"/>
    <w:rsid w:val="0024362E"/>
    <w:rsid w:val="00243689"/>
    <w:rsid w:val="002439B4"/>
    <w:rsid w:val="00243DAB"/>
    <w:rsid w:val="00243E94"/>
    <w:rsid w:val="00243EFD"/>
    <w:rsid w:val="00243F75"/>
    <w:rsid w:val="002443DA"/>
    <w:rsid w:val="00244911"/>
    <w:rsid w:val="00244A93"/>
    <w:rsid w:val="00244B2B"/>
    <w:rsid w:val="00245388"/>
    <w:rsid w:val="00245481"/>
    <w:rsid w:val="00245695"/>
    <w:rsid w:val="0024588A"/>
    <w:rsid w:val="002459B3"/>
    <w:rsid w:val="002459FB"/>
    <w:rsid w:val="00245B21"/>
    <w:rsid w:val="00245E86"/>
    <w:rsid w:val="002461A0"/>
    <w:rsid w:val="00246616"/>
    <w:rsid w:val="002467AF"/>
    <w:rsid w:val="00246C1E"/>
    <w:rsid w:val="00246CEA"/>
    <w:rsid w:val="00247101"/>
    <w:rsid w:val="002471BC"/>
    <w:rsid w:val="0024748B"/>
    <w:rsid w:val="00247835"/>
    <w:rsid w:val="00247DAA"/>
    <w:rsid w:val="00247E3C"/>
    <w:rsid w:val="002503F3"/>
    <w:rsid w:val="00251022"/>
    <w:rsid w:val="002514A2"/>
    <w:rsid w:val="00251588"/>
    <w:rsid w:val="002516A7"/>
    <w:rsid w:val="0025206F"/>
    <w:rsid w:val="00252895"/>
    <w:rsid w:val="00252A0B"/>
    <w:rsid w:val="00252A38"/>
    <w:rsid w:val="00252A92"/>
    <w:rsid w:val="00252BAD"/>
    <w:rsid w:val="00253D43"/>
    <w:rsid w:val="00253EF1"/>
    <w:rsid w:val="00254097"/>
    <w:rsid w:val="0025451C"/>
    <w:rsid w:val="00254905"/>
    <w:rsid w:val="00254931"/>
    <w:rsid w:val="00254A1B"/>
    <w:rsid w:val="00255151"/>
    <w:rsid w:val="00255483"/>
    <w:rsid w:val="00255896"/>
    <w:rsid w:val="002560F6"/>
    <w:rsid w:val="00256988"/>
    <w:rsid w:val="0025701D"/>
    <w:rsid w:val="002577A2"/>
    <w:rsid w:val="002577E5"/>
    <w:rsid w:val="00257956"/>
    <w:rsid w:val="00257BF6"/>
    <w:rsid w:val="00257E40"/>
    <w:rsid w:val="0026009E"/>
    <w:rsid w:val="00260187"/>
    <w:rsid w:val="00260872"/>
    <w:rsid w:val="0026091F"/>
    <w:rsid w:val="002609DA"/>
    <w:rsid w:val="00260CDF"/>
    <w:rsid w:val="00260D98"/>
    <w:rsid w:val="002613CF"/>
    <w:rsid w:val="00261593"/>
    <w:rsid w:val="002617C1"/>
    <w:rsid w:val="00261A20"/>
    <w:rsid w:val="00261A8C"/>
    <w:rsid w:val="00261EB1"/>
    <w:rsid w:val="00262261"/>
    <w:rsid w:val="00262692"/>
    <w:rsid w:val="002626C9"/>
    <w:rsid w:val="00262ACA"/>
    <w:rsid w:val="00262CC5"/>
    <w:rsid w:val="00263184"/>
    <w:rsid w:val="00263201"/>
    <w:rsid w:val="002637D3"/>
    <w:rsid w:val="002642AF"/>
    <w:rsid w:val="002645FB"/>
    <w:rsid w:val="0026464F"/>
    <w:rsid w:val="002646DD"/>
    <w:rsid w:val="00264854"/>
    <w:rsid w:val="002649EA"/>
    <w:rsid w:val="0026504B"/>
    <w:rsid w:val="00265DCE"/>
    <w:rsid w:val="002660D1"/>
    <w:rsid w:val="002662FC"/>
    <w:rsid w:val="00266355"/>
    <w:rsid w:val="00266427"/>
    <w:rsid w:val="00266824"/>
    <w:rsid w:val="002669F4"/>
    <w:rsid w:val="00266A2D"/>
    <w:rsid w:val="00266ABC"/>
    <w:rsid w:val="00266B93"/>
    <w:rsid w:val="00266F3E"/>
    <w:rsid w:val="0026736E"/>
    <w:rsid w:val="0026758A"/>
    <w:rsid w:val="00267650"/>
    <w:rsid w:val="002677F4"/>
    <w:rsid w:val="00267A55"/>
    <w:rsid w:val="00267D7A"/>
    <w:rsid w:val="0027048B"/>
    <w:rsid w:val="00270A18"/>
    <w:rsid w:val="00270E1D"/>
    <w:rsid w:val="00270ECA"/>
    <w:rsid w:val="00270F8F"/>
    <w:rsid w:val="00271056"/>
    <w:rsid w:val="002711D4"/>
    <w:rsid w:val="0027144E"/>
    <w:rsid w:val="002716DC"/>
    <w:rsid w:val="002716DD"/>
    <w:rsid w:val="00271CE5"/>
    <w:rsid w:val="0027259B"/>
    <w:rsid w:val="002725EA"/>
    <w:rsid w:val="00272B60"/>
    <w:rsid w:val="00272D1F"/>
    <w:rsid w:val="00272D6F"/>
    <w:rsid w:val="00272E75"/>
    <w:rsid w:val="00272FCD"/>
    <w:rsid w:val="002734B0"/>
    <w:rsid w:val="0027353A"/>
    <w:rsid w:val="00273623"/>
    <w:rsid w:val="0027363E"/>
    <w:rsid w:val="0027381B"/>
    <w:rsid w:val="0027381E"/>
    <w:rsid w:val="00273D5C"/>
    <w:rsid w:val="00274220"/>
    <w:rsid w:val="00274E9D"/>
    <w:rsid w:val="002757C5"/>
    <w:rsid w:val="00275903"/>
    <w:rsid w:val="00275EF3"/>
    <w:rsid w:val="00276021"/>
    <w:rsid w:val="002761CE"/>
    <w:rsid w:val="00276446"/>
    <w:rsid w:val="002764C5"/>
    <w:rsid w:val="00276D6E"/>
    <w:rsid w:val="00276DEF"/>
    <w:rsid w:val="002773B9"/>
    <w:rsid w:val="00277479"/>
    <w:rsid w:val="00277773"/>
    <w:rsid w:val="00277A6D"/>
    <w:rsid w:val="00277DF8"/>
    <w:rsid w:val="00277E84"/>
    <w:rsid w:val="0028036D"/>
    <w:rsid w:val="002809F8"/>
    <w:rsid w:val="00280DFD"/>
    <w:rsid w:val="00281202"/>
    <w:rsid w:val="00281441"/>
    <w:rsid w:val="00281EE2"/>
    <w:rsid w:val="00282020"/>
    <w:rsid w:val="0028219D"/>
    <w:rsid w:val="0028297C"/>
    <w:rsid w:val="00282994"/>
    <w:rsid w:val="00282A74"/>
    <w:rsid w:val="00282C39"/>
    <w:rsid w:val="00283CF9"/>
    <w:rsid w:val="002841C3"/>
    <w:rsid w:val="0028437F"/>
    <w:rsid w:val="0028461A"/>
    <w:rsid w:val="00284AE0"/>
    <w:rsid w:val="00284BA5"/>
    <w:rsid w:val="00284DC3"/>
    <w:rsid w:val="00284E91"/>
    <w:rsid w:val="002850D2"/>
    <w:rsid w:val="00285512"/>
    <w:rsid w:val="00285C0D"/>
    <w:rsid w:val="00285CDF"/>
    <w:rsid w:val="00286149"/>
    <w:rsid w:val="00286690"/>
    <w:rsid w:val="00287692"/>
    <w:rsid w:val="002876F9"/>
    <w:rsid w:val="00287E7E"/>
    <w:rsid w:val="00287FB9"/>
    <w:rsid w:val="002900BB"/>
    <w:rsid w:val="0029068D"/>
    <w:rsid w:val="00290FE6"/>
    <w:rsid w:val="00291364"/>
    <w:rsid w:val="00292401"/>
    <w:rsid w:val="002925A9"/>
    <w:rsid w:val="00292741"/>
    <w:rsid w:val="00292789"/>
    <w:rsid w:val="002927AA"/>
    <w:rsid w:val="00292AAE"/>
    <w:rsid w:val="0029337D"/>
    <w:rsid w:val="00293653"/>
    <w:rsid w:val="002937D0"/>
    <w:rsid w:val="0029395C"/>
    <w:rsid w:val="00293D6D"/>
    <w:rsid w:val="00293EB8"/>
    <w:rsid w:val="00293F1F"/>
    <w:rsid w:val="00294940"/>
    <w:rsid w:val="0029510C"/>
    <w:rsid w:val="00295365"/>
    <w:rsid w:val="0029635F"/>
    <w:rsid w:val="00296A3B"/>
    <w:rsid w:val="0029716B"/>
    <w:rsid w:val="00297891"/>
    <w:rsid w:val="00297896"/>
    <w:rsid w:val="00297AC9"/>
    <w:rsid w:val="00297EB9"/>
    <w:rsid w:val="002A075A"/>
    <w:rsid w:val="002A0CC3"/>
    <w:rsid w:val="002A0D09"/>
    <w:rsid w:val="002A0D4D"/>
    <w:rsid w:val="002A1902"/>
    <w:rsid w:val="002A19D1"/>
    <w:rsid w:val="002A237E"/>
    <w:rsid w:val="002A2BA7"/>
    <w:rsid w:val="002A2CFF"/>
    <w:rsid w:val="002A3632"/>
    <w:rsid w:val="002A38A6"/>
    <w:rsid w:val="002A3920"/>
    <w:rsid w:val="002A3C43"/>
    <w:rsid w:val="002A3E52"/>
    <w:rsid w:val="002A3FAB"/>
    <w:rsid w:val="002A45BD"/>
    <w:rsid w:val="002A4A2E"/>
    <w:rsid w:val="002A4BAB"/>
    <w:rsid w:val="002A4F12"/>
    <w:rsid w:val="002A4FEC"/>
    <w:rsid w:val="002A525A"/>
    <w:rsid w:val="002A56B0"/>
    <w:rsid w:val="002A61A4"/>
    <w:rsid w:val="002A6402"/>
    <w:rsid w:val="002A6830"/>
    <w:rsid w:val="002A6F11"/>
    <w:rsid w:val="002A72CF"/>
    <w:rsid w:val="002A7505"/>
    <w:rsid w:val="002A76B3"/>
    <w:rsid w:val="002A7821"/>
    <w:rsid w:val="002A7A39"/>
    <w:rsid w:val="002B014A"/>
    <w:rsid w:val="002B08D7"/>
    <w:rsid w:val="002B0B1D"/>
    <w:rsid w:val="002B0CFA"/>
    <w:rsid w:val="002B174A"/>
    <w:rsid w:val="002B19C3"/>
    <w:rsid w:val="002B200A"/>
    <w:rsid w:val="002B2849"/>
    <w:rsid w:val="002B296B"/>
    <w:rsid w:val="002B307C"/>
    <w:rsid w:val="002B33D9"/>
    <w:rsid w:val="002B35D8"/>
    <w:rsid w:val="002B3748"/>
    <w:rsid w:val="002B399D"/>
    <w:rsid w:val="002B44D3"/>
    <w:rsid w:val="002B46F1"/>
    <w:rsid w:val="002B5244"/>
    <w:rsid w:val="002B5420"/>
    <w:rsid w:val="002B5506"/>
    <w:rsid w:val="002B55CD"/>
    <w:rsid w:val="002B5C7D"/>
    <w:rsid w:val="002B5CF6"/>
    <w:rsid w:val="002B604A"/>
    <w:rsid w:val="002B66ED"/>
    <w:rsid w:val="002B66FC"/>
    <w:rsid w:val="002B6B28"/>
    <w:rsid w:val="002B7015"/>
    <w:rsid w:val="002C0165"/>
    <w:rsid w:val="002C0363"/>
    <w:rsid w:val="002C05E2"/>
    <w:rsid w:val="002C07C1"/>
    <w:rsid w:val="002C083A"/>
    <w:rsid w:val="002C0846"/>
    <w:rsid w:val="002C0859"/>
    <w:rsid w:val="002C0BE2"/>
    <w:rsid w:val="002C0C90"/>
    <w:rsid w:val="002C1ADB"/>
    <w:rsid w:val="002C1BFF"/>
    <w:rsid w:val="002C2093"/>
    <w:rsid w:val="002C22B4"/>
    <w:rsid w:val="002C310E"/>
    <w:rsid w:val="002C3484"/>
    <w:rsid w:val="002C3C25"/>
    <w:rsid w:val="002C48B9"/>
    <w:rsid w:val="002C4EC7"/>
    <w:rsid w:val="002C548C"/>
    <w:rsid w:val="002C5954"/>
    <w:rsid w:val="002C6173"/>
    <w:rsid w:val="002C6393"/>
    <w:rsid w:val="002C68A7"/>
    <w:rsid w:val="002C78BD"/>
    <w:rsid w:val="002C7BA5"/>
    <w:rsid w:val="002D0258"/>
    <w:rsid w:val="002D0380"/>
    <w:rsid w:val="002D0884"/>
    <w:rsid w:val="002D096C"/>
    <w:rsid w:val="002D0E0C"/>
    <w:rsid w:val="002D0FA7"/>
    <w:rsid w:val="002D119A"/>
    <w:rsid w:val="002D157E"/>
    <w:rsid w:val="002D16DC"/>
    <w:rsid w:val="002D19A4"/>
    <w:rsid w:val="002D1B94"/>
    <w:rsid w:val="002D1E77"/>
    <w:rsid w:val="002D1F5E"/>
    <w:rsid w:val="002D22BC"/>
    <w:rsid w:val="002D26A5"/>
    <w:rsid w:val="002D2B9F"/>
    <w:rsid w:val="002D33F2"/>
    <w:rsid w:val="002D354A"/>
    <w:rsid w:val="002D375B"/>
    <w:rsid w:val="002D3886"/>
    <w:rsid w:val="002D3B6A"/>
    <w:rsid w:val="002D3C92"/>
    <w:rsid w:val="002D3FA5"/>
    <w:rsid w:val="002D436A"/>
    <w:rsid w:val="002D440C"/>
    <w:rsid w:val="002D465A"/>
    <w:rsid w:val="002D473D"/>
    <w:rsid w:val="002D4B22"/>
    <w:rsid w:val="002D4F66"/>
    <w:rsid w:val="002D52E3"/>
    <w:rsid w:val="002D5871"/>
    <w:rsid w:val="002D5D2B"/>
    <w:rsid w:val="002D5E1F"/>
    <w:rsid w:val="002D63B4"/>
    <w:rsid w:val="002D6A06"/>
    <w:rsid w:val="002D721D"/>
    <w:rsid w:val="002D7C99"/>
    <w:rsid w:val="002E03BC"/>
    <w:rsid w:val="002E06FC"/>
    <w:rsid w:val="002E07AC"/>
    <w:rsid w:val="002E091E"/>
    <w:rsid w:val="002E097F"/>
    <w:rsid w:val="002E0BC4"/>
    <w:rsid w:val="002E0C24"/>
    <w:rsid w:val="002E0F91"/>
    <w:rsid w:val="002E150A"/>
    <w:rsid w:val="002E15EF"/>
    <w:rsid w:val="002E15F0"/>
    <w:rsid w:val="002E1635"/>
    <w:rsid w:val="002E176D"/>
    <w:rsid w:val="002E1C95"/>
    <w:rsid w:val="002E3B31"/>
    <w:rsid w:val="002E4502"/>
    <w:rsid w:val="002E4642"/>
    <w:rsid w:val="002E4C7B"/>
    <w:rsid w:val="002E4EE9"/>
    <w:rsid w:val="002E5133"/>
    <w:rsid w:val="002E5143"/>
    <w:rsid w:val="002E5CA5"/>
    <w:rsid w:val="002E5D58"/>
    <w:rsid w:val="002E5F77"/>
    <w:rsid w:val="002E65DD"/>
    <w:rsid w:val="002E6618"/>
    <w:rsid w:val="002E673C"/>
    <w:rsid w:val="002E6944"/>
    <w:rsid w:val="002E6A13"/>
    <w:rsid w:val="002E6A1A"/>
    <w:rsid w:val="002E6DB3"/>
    <w:rsid w:val="002E6F36"/>
    <w:rsid w:val="002E6F92"/>
    <w:rsid w:val="002E7904"/>
    <w:rsid w:val="002E79DD"/>
    <w:rsid w:val="002E7A21"/>
    <w:rsid w:val="002E7F3B"/>
    <w:rsid w:val="002F035D"/>
    <w:rsid w:val="002F03AE"/>
    <w:rsid w:val="002F04E2"/>
    <w:rsid w:val="002F0733"/>
    <w:rsid w:val="002F093E"/>
    <w:rsid w:val="002F0EF8"/>
    <w:rsid w:val="002F10B7"/>
    <w:rsid w:val="002F10F6"/>
    <w:rsid w:val="002F1117"/>
    <w:rsid w:val="002F12FF"/>
    <w:rsid w:val="002F13C7"/>
    <w:rsid w:val="002F13F2"/>
    <w:rsid w:val="002F1ED4"/>
    <w:rsid w:val="002F209F"/>
    <w:rsid w:val="002F2110"/>
    <w:rsid w:val="002F3501"/>
    <w:rsid w:val="002F3661"/>
    <w:rsid w:val="002F439A"/>
    <w:rsid w:val="002F479D"/>
    <w:rsid w:val="002F4821"/>
    <w:rsid w:val="002F4A51"/>
    <w:rsid w:val="002F550E"/>
    <w:rsid w:val="002F562A"/>
    <w:rsid w:val="002F5E4E"/>
    <w:rsid w:val="002F6796"/>
    <w:rsid w:val="002F67B2"/>
    <w:rsid w:val="002F72E6"/>
    <w:rsid w:val="002F7344"/>
    <w:rsid w:val="002F7A38"/>
    <w:rsid w:val="002F7A8D"/>
    <w:rsid w:val="002F7C5D"/>
    <w:rsid w:val="002F7FCF"/>
    <w:rsid w:val="0030098D"/>
    <w:rsid w:val="003019FE"/>
    <w:rsid w:val="00301A55"/>
    <w:rsid w:val="00301DE7"/>
    <w:rsid w:val="0030217B"/>
    <w:rsid w:val="0030223F"/>
    <w:rsid w:val="0030294C"/>
    <w:rsid w:val="0030333A"/>
    <w:rsid w:val="003034F8"/>
    <w:rsid w:val="00303871"/>
    <w:rsid w:val="003039AF"/>
    <w:rsid w:val="00303CAF"/>
    <w:rsid w:val="0030432B"/>
    <w:rsid w:val="00304474"/>
    <w:rsid w:val="003045E0"/>
    <w:rsid w:val="00304E0B"/>
    <w:rsid w:val="00305354"/>
    <w:rsid w:val="0030593A"/>
    <w:rsid w:val="00305AFB"/>
    <w:rsid w:val="00305AFF"/>
    <w:rsid w:val="00305B01"/>
    <w:rsid w:val="00305B78"/>
    <w:rsid w:val="00305B9B"/>
    <w:rsid w:val="00305D9D"/>
    <w:rsid w:val="00305E0E"/>
    <w:rsid w:val="0030663C"/>
    <w:rsid w:val="00306A01"/>
    <w:rsid w:val="00306C3C"/>
    <w:rsid w:val="00307289"/>
    <w:rsid w:val="0030736D"/>
    <w:rsid w:val="0031006C"/>
    <w:rsid w:val="00310AA8"/>
    <w:rsid w:val="00310EE1"/>
    <w:rsid w:val="003110FA"/>
    <w:rsid w:val="00311101"/>
    <w:rsid w:val="003111A7"/>
    <w:rsid w:val="0031120C"/>
    <w:rsid w:val="0031127E"/>
    <w:rsid w:val="00311303"/>
    <w:rsid w:val="003114A7"/>
    <w:rsid w:val="0031164A"/>
    <w:rsid w:val="00311DB3"/>
    <w:rsid w:val="00311FF0"/>
    <w:rsid w:val="003125DF"/>
    <w:rsid w:val="00312AB5"/>
    <w:rsid w:val="00312B13"/>
    <w:rsid w:val="00312F4D"/>
    <w:rsid w:val="0031309F"/>
    <w:rsid w:val="00313567"/>
    <w:rsid w:val="00313576"/>
    <w:rsid w:val="003137FF"/>
    <w:rsid w:val="00313B54"/>
    <w:rsid w:val="00313E7D"/>
    <w:rsid w:val="003140C3"/>
    <w:rsid w:val="0031419E"/>
    <w:rsid w:val="003142BE"/>
    <w:rsid w:val="003142C3"/>
    <w:rsid w:val="003142D1"/>
    <w:rsid w:val="003143DB"/>
    <w:rsid w:val="003149A8"/>
    <w:rsid w:val="003154E9"/>
    <w:rsid w:val="00315520"/>
    <w:rsid w:val="00315563"/>
    <w:rsid w:val="003155EC"/>
    <w:rsid w:val="003157B4"/>
    <w:rsid w:val="00315812"/>
    <w:rsid w:val="003159BC"/>
    <w:rsid w:val="0031663E"/>
    <w:rsid w:val="00316BFB"/>
    <w:rsid w:val="0031736B"/>
    <w:rsid w:val="003179C8"/>
    <w:rsid w:val="00317BCD"/>
    <w:rsid w:val="00317FAD"/>
    <w:rsid w:val="00320697"/>
    <w:rsid w:val="00320724"/>
    <w:rsid w:val="003207E5"/>
    <w:rsid w:val="00321092"/>
    <w:rsid w:val="00321354"/>
    <w:rsid w:val="003213EA"/>
    <w:rsid w:val="00321476"/>
    <w:rsid w:val="00321B6C"/>
    <w:rsid w:val="00321E63"/>
    <w:rsid w:val="00322458"/>
    <w:rsid w:val="00323628"/>
    <w:rsid w:val="00324809"/>
    <w:rsid w:val="0032499F"/>
    <w:rsid w:val="00324A97"/>
    <w:rsid w:val="00324B1B"/>
    <w:rsid w:val="00324B5F"/>
    <w:rsid w:val="0032541C"/>
    <w:rsid w:val="003255E7"/>
    <w:rsid w:val="003256DF"/>
    <w:rsid w:val="0032597B"/>
    <w:rsid w:val="00325C12"/>
    <w:rsid w:val="00325F0B"/>
    <w:rsid w:val="00325FC4"/>
    <w:rsid w:val="0032630D"/>
    <w:rsid w:val="00326A97"/>
    <w:rsid w:val="00326D2A"/>
    <w:rsid w:val="00327437"/>
    <w:rsid w:val="003274A1"/>
    <w:rsid w:val="00327814"/>
    <w:rsid w:val="00327BE4"/>
    <w:rsid w:val="00327CA8"/>
    <w:rsid w:val="00330135"/>
    <w:rsid w:val="00330D94"/>
    <w:rsid w:val="00330E7D"/>
    <w:rsid w:val="003310FB"/>
    <w:rsid w:val="00331111"/>
    <w:rsid w:val="00331148"/>
    <w:rsid w:val="0033154E"/>
    <w:rsid w:val="00331BEA"/>
    <w:rsid w:val="00332395"/>
    <w:rsid w:val="003323E5"/>
    <w:rsid w:val="00332839"/>
    <w:rsid w:val="00332893"/>
    <w:rsid w:val="00332CB8"/>
    <w:rsid w:val="00332D0F"/>
    <w:rsid w:val="00332DD0"/>
    <w:rsid w:val="0033304D"/>
    <w:rsid w:val="00333301"/>
    <w:rsid w:val="00333644"/>
    <w:rsid w:val="0033369E"/>
    <w:rsid w:val="00333AE7"/>
    <w:rsid w:val="00334280"/>
    <w:rsid w:val="00334622"/>
    <w:rsid w:val="0033469F"/>
    <w:rsid w:val="0033529B"/>
    <w:rsid w:val="00335317"/>
    <w:rsid w:val="00335461"/>
    <w:rsid w:val="0033550C"/>
    <w:rsid w:val="003361BF"/>
    <w:rsid w:val="0033625C"/>
    <w:rsid w:val="0033667F"/>
    <w:rsid w:val="00336BDC"/>
    <w:rsid w:val="00336DA2"/>
    <w:rsid w:val="00337070"/>
    <w:rsid w:val="00337294"/>
    <w:rsid w:val="00337D61"/>
    <w:rsid w:val="00337DAA"/>
    <w:rsid w:val="00337FE9"/>
    <w:rsid w:val="00340421"/>
    <w:rsid w:val="00340423"/>
    <w:rsid w:val="0034051F"/>
    <w:rsid w:val="00340925"/>
    <w:rsid w:val="00340BF3"/>
    <w:rsid w:val="00341028"/>
    <w:rsid w:val="00341134"/>
    <w:rsid w:val="00341960"/>
    <w:rsid w:val="00341D04"/>
    <w:rsid w:val="00342649"/>
    <w:rsid w:val="00342879"/>
    <w:rsid w:val="003429E0"/>
    <w:rsid w:val="00342F82"/>
    <w:rsid w:val="0034306F"/>
    <w:rsid w:val="00343B81"/>
    <w:rsid w:val="00343BEB"/>
    <w:rsid w:val="00343DF5"/>
    <w:rsid w:val="00343EA3"/>
    <w:rsid w:val="0034433A"/>
    <w:rsid w:val="003449B0"/>
    <w:rsid w:val="00344B7B"/>
    <w:rsid w:val="00344B86"/>
    <w:rsid w:val="00344F8B"/>
    <w:rsid w:val="00345201"/>
    <w:rsid w:val="003452A1"/>
    <w:rsid w:val="00345453"/>
    <w:rsid w:val="003456E7"/>
    <w:rsid w:val="003459D6"/>
    <w:rsid w:val="00345CCD"/>
    <w:rsid w:val="00345EE8"/>
    <w:rsid w:val="00345FED"/>
    <w:rsid w:val="00346433"/>
    <w:rsid w:val="003464FE"/>
    <w:rsid w:val="00346615"/>
    <w:rsid w:val="0034695B"/>
    <w:rsid w:val="00346E41"/>
    <w:rsid w:val="00347251"/>
    <w:rsid w:val="003479DB"/>
    <w:rsid w:val="00347C3E"/>
    <w:rsid w:val="00350662"/>
    <w:rsid w:val="00350A57"/>
    <w:rsid w:val="003511B2"/>
    <w:rsid w:val="00351941"/>
    <w:rsid w:val="00351DBF"/>
    <w:rsid w:val="003522C7"/>
    <w:rsid w:val="0035244C"/>
    <w:rsid w:val="00352715"/>
    <w:rsid w:val="003527A9"/>
    <w:rsid w:val="00352B5B"/>
    <w:rsid w:val="00352FAE"/>
    <w:rsid w:val="00353506"/>
    <w:rsid w:val="00353689"/>
    <w:rsid w:val="00353F32"/>
    <w:rsid w:val="0035474D"/>
    <w:rsid w:val="00354994"/>
    <w:rsid w:val="00354B62"/>
    <w:rsid w:val="00355221"/>
    <w:rsid w:val="00355509"/>
    <w:rsid w:val="0035555F"/>
    <w:rsid w:val="0035572D"/>
    <w:rsid w:val="00355958"/>
    <w:rsid w:val="0035600B"/>
    <w:rsid w:val="003560C8"/>
    <w:rsid w:val="003561A6"/>
    <w:rsid w:val="00356294"/>
    <w:rsid w:val="003564A3"/>
    <w:rsid w:val="00356598"/>
    <w:rsid w:val="003566A2"/>
    <w:rsid w:val="003568B2"/>
    <w:rsid w:val="003568D6"/>
    <w:rsid w:val="003569F1"/>
    <w:rsid w:val="00356B6B"/>
    <w:rsid w:val="00357320"/>
    <w:rsid w:val="00357CD0"/>
    <w:rsid w:val="0036005A"/>
    <w:rsid w:val="00360A06"/>
    <w:rsid w:val="00360A2F"/>
    <w:rsid w:val="00360BE6"/>
    <w:rsid w:val="00360EE1"/>
    <w:rsid w:val="0036115D"/>
    <w:rsid w:val="0036190C"/>
    <w:rsid w:val="00361A78"/>
    <w:rsid w:val="00361BBB"/>
    <w:rsid w:val="00361F84"/>
    <w:rsid w:val="0036212F"/>
    <w:rsid w:val="00362716"/>
    <w:rsid w:val="0036281E"/>
    <w:rsid w:val="00362A9E"/>
    <w:rsid w:val="00362DC2"/>
    <w:rsid w:val="00362E04"/>
    <w:rsid w:val="00362E07"/>
    <w:rsid w:val="00362E77"/>
    <w:rsid w:val="0036345F"/>
    <w:rsid w:val="003636BF"/>
    <w:rsid w:val="00363CFE"/>
    <w:rsid w:val="003641A8"/>
    <w:rsid w:val="00364251"/>
    <w:rsid w:val="00364943"/>
    <w:rsid w:val="00365672"/>
    <w:rsid w:val="00365874"/>
    <w:rsid w:val="00365B05"/>
    <w:rsid w:val="00365CF1"/>
    <w:rsid w:val="00365F0F"/>
    <w:rsid w:val="0036653C"/>
    <w:rsid w:val="00366902"/>
    <w:rsid w:val="00367115"/>
    <w:rsid w:val="003672FA"/>
    <w:rsid w:val="00367B12"/>
    <w:rsid w:val="00367B75"/>
    <w:rsid w:val="003703A4"/>
    <w:rsid w:val="00370582"/>
    <w:rsid w:val="00370682"/>
    <w:rsid w:val="0037075E"/>
    <w:rsid w:val="00371318"/>
    <w:rsid w:val="00371A5B"/>
    <w:rsid w:val="00372078"/>
    <w:rsid w:val="003726D4"/>
    <w:rsid w:val="00372852"/>
    <w:rsid w:val="0037294A"/>
    <w:rsid w:val="00372A9C"/>
    <w:rsid w:val="00372EF9"/>
    <w:rsid w:val="00373152"/>
    <w:rsid w:val="003733BF"/>
    <w:rsid w:val="003738BA"/>
    <w:rsid w:val="00373EE2"/>
    <w:rsid w:val="0037402A"/>
    <w:rsid w:val="0037479F"/>
    <w:rsid w:val="0037494D"/>
    <w:rsid w:val="00374AAC"/>
    <w:rsid w:val="00374D57"/>
    <w:rsid w:val="00375019"/>
    <w:rsid w:val="0037539A"/>
    <w:rsid w:val="00375D6C"/>
    <w:rsid w:val="00375D74"/>
    <w:rsid w:val="00375E5A"/>
    <w:rsid w:val="0037602C"/>
    <w:rsid w:val="003762E2"/>
    <w:rsid w:val="003766B5"/>
    <w:rsid w:val="00376DDB"/>
    <w:rsid w:val="00377021"/>
    <w:rsid w:val="0037746B"/>
    <w:rsid w:val="00377BA3"/>
    <w:rsid w:val="00377C22"/>
    <w:rsid w:val="00377E0F"/>
    <w:rsid w:val="00377E2F"/>
    <w:rsid w:val="00377FCD"/>
    <w:rsid w:val="0038021C"/>
    <w:rsid w:val="00380B49"/>
    <w:rsid w:val="00381023"/>
    <w:rsid w:val="00381285"/>
    <w:rsid w:val="00381771"/>
    <w:rsid w:val="003818FB"/>
    <w:rsid w:val="00381D5C"/>
    <w:rsid w:val="00381F70"/>
    <w:rsid w:val="003825D7"/>
    <w:rsid w:val="00382721"/>
    <w:rsid w:val="00382727"/>
    <w:rsid w:val="003831BE"/>
    <w:rsid w:val="003831F9"/>
    <w:rsid w:val="0038374B"/>
    <w:rsid w:val="003837DD"/>
    <w:rsid w:val="00383929"/>
    <w:rsid w:val="00383A3B"/>
    <w:rsid w:val="00383D7C"/>
    <w:rsid w:val="003843F9"/>
    <w:rsid w:val="003845B4"/>
    <w:rsid w:val="00384946"/>
    <w:rsid w:val="00384E27"/>
    <w:rsid w:val="00385BE4"/>
    <w:rsid w:val="003868A2"/>
    <w:rsid w:val="00386B56"/>
    <w:rsid w:val="00386C37"/>
    <w:rsid w:val="00386F8A"/>
    <w:rsid w:val="00386FC2"/>
    <w:rsid w:val="00387991"/>
    <w:rsid w:val="00387B1A"/>
    <w:rsid w:val="00387D9F"/>
    <w:rsid w:val="00390847"/>
    <w:rsid w:val="003908E1"/>
    <w:rsid w:val="00390943"/>
    <w:rsid w:val="003911C2"/>
    <w:rsid w:val="00391386"/>
    <w:rsid w:val="0039195B"/>
    <w:rsid w:val="00391BB7"/>
    <w:rsid w:val="00391E30"/>
    <w:rsid w:val="00392174"/>
    <w:rsid w:val="003926B5"/>
    <w:rsid w:val="00392733"/>
    <w:rsid w:val="00392F25"/>
    <w:rsid w:val="003934E9"/>
    <w:rsid w:val="003935A5"/>
    <w:rsid w:val="0039372D"/>
    <w:rsid w:val="003939FF"/>
    <w:rsid w:val="00393FC7"/>
    <w:rsid w:val="00394047"/>
    <w:rsid w:val="0039426B"/>
    <w:rsid w:val="003944F1"/>
    <w:rsid w:val="00394D98"/>
    <w:rsid w:val="00394DD9"/>
    <w:rsid w:val="00395BE3"/>
    <w:rsid w:val="00395DF2"/>
    <w:rsid w:val="00395EC4"/>
    <w:rsid w:val="00396302"/>
    <w:rsid w:val="003963D1"/>
    <w:rsid w:val="00396749"/>
    <w:rsid w:val="00396A6F"/>
    <w:rsid w:val="00396E73"/>
    <w:rsid w:val="00396EB4"/>
    <w:rsid w:val="0039707E"/>
    <w:rsid w:val="003971C8"/>
    <w:rsid w:val="00397323"/>
    <w:rsid w:val="003979A6"/>
    <w:rsid w:val="00397B8A"/>
    <w:rsid w:val="00397BAC"/>
    <w:rsid w:val="003A0165"/>
    <w:rsid w:val="003A0587"/>
    <w:rsid w:val="003A0609"/>
    <w:rsid w:val="003A088C"/>
    <w:rsid w:val="003A0B86"/>
    <w:rsid w:val="003A0DB5"/>
    <w:rsid w:val="003A0FEC"/>
    <w:rsid w:val="003A16CA"/>
    <w:rsid w:val="003A1915"/>
    <w:rsid w:val="003A203E"/>
    <w:rsid w:val="003A2206"/>
    <w:rsid w:val="003A2249"/>
    <w:rsid w:val="003A22BD"/>
    <w:rsid w:val="003A2396"/>
    <w:rsid w:val="003A2418"/>
    <w:rsid w:val="003A310A"/>
    <w:rsid w:val="003A332C"/>
    <w:rsid w:val="003A3330"/>
    <w:rsid w:val="003A3412"/>
    <w:rsid w:val="003A3AEA"/>
    <w:rsid w:val="003A3FC6"/>
    <w:rsid w:val="003A44E2"/>
    <w:rsid w:val="003A477E"/>
    <w:rsid w:val="003A4A80"/>
    <w:rsid w:val="003A4F6E"/>
    <w:rsid w:val="003A4F91"/>
    <w:rsid w:val="003A5190"/>
    <w:rsid w:val="003A52C0"/>
    <w:rsid w:val="003A553D"/>
    <w:rsid w:val="003A5FDA"/>
    <w:rsid w:val="003A6250"/>
    <w:rsid w:val="003A68CE"/>
    <w:rsid w:val="003A6FF5"/>
    <w:rsid w:val="003A7056"/>
    <w:rsid w:val="003A7D63"/>
    <w:rsid w:val="003A7E1A"/>
    <w:rsid w:val="003B003B"/>
    <w:rsid w:val="003B039E"/>
    <w:rsid w:val="003B03D3"/>
    <w:rsid w:val="003B0609"/>
    <w:rsid w:val="003B0E1D"/>
    <w:rsid w:val="003B116F"/>
    <w:rsid w:val="003B1271"/>
    <w:rsid w:val="003B156F"/>
    <w:rsid w:val="003B197A"/>
    <w:rsid w:val="003B1A6D"/>
    <w:rsid w:val="003B1AAA"/>
    <w:rsid w:val="003B1C5F"/>
    <w:rsid w:val="003B1CDF"/>
    <w:rsid w:val="003B2901"/>
    <w:rsid w:val="003B31D0"/>
    <w:rsid w:val="003B3BF4"/>
    <w:rsid w:val="003B3C81"/>
    <w:rsid w:val="003B3CD1"/>
    <w:rsid w:val="003B41D0"/>
    <w:rsid w:val="003B47C7"/>
    <w:rsid w:val="003B4A1C"/>
    <w:rsid w:val="003B4C10"/>
    <w:rsid w:val="003B5172"/>
    <w:rsid w:val="003B546A"/>
    <w:rsid w:val="003B59BE"/>
    <w:rsid w:val="003B5C3D"/>
    <w:rsid w:val="003B61B3"/>
    <w:rsid w:val="003B6241"/>
    <w:rsid w:val="003B64FC"/>
    <w:rsid w:val="003B66A0"/>
    <w:rsid w:val="003B683D"/>
    <w:rsid w:val="003B693A"/>
    <w:rsid w:val="003B6DD3"/>
    <w:rsid w:val="003B6EC3"/>
    <w:rsid w:val="003B7236"/>
    <w:rsid w:val="003B7691"/>
    <w:rsid w:val="003B78B5"/>
    <w:rsid w:val="003B7FC0"/>
    <w:rsid w:val="003C0375"/>
    <w:rsid w:val="003C0736"/>
    <w:rsid w:val="003C074F"/>
    <w:rsid w:val="003C095D"/>
    <w:rsid w:val="003C0FDF"/>
    <w:rsid w:val="003C1853"/>
    <w:rsid w:val="003C1D7D"/>
    <w:rsid w:val="003C21A9"/>
    <w:rsid w:val="003C2746"/>
    <w:rsid w:val="003C2794"/>
    <w:rsid w:val="003C2C6D"/>
    <w:rsid w:val="003C2C98"/>
    <w:rsid w:val="003C310A"/>
    <w:rsid w:val="003C3172"/>
    <w:rsid w:val="003C31CD"/>
    <w:rsid w:val="003C3240"/>
    <w:rsid w:val="003C33A4"/>
    <w:rsid w:val="003C33B3"/>
    <w:rsid w:val="003C33C0"/>
    <w:rsid w:val="003C3655"/>
    <w:rsid w:val="003C3BEE"/>
    <w:rsid w:val="003C3CA8"/>
    <w:rsid w:val="003C3E4C"/>
    <w:rsid w:val="003C3E96"/>
    <w:rsid w:val="003C435F"/>
    <w:rsid w:val="003C4DBB"/>
    <w:rsid w:val="003C50AD"/>
    <w:rsid w:val="003C5851"/>
    <w:rsid w:val="003C6118"/>
    <w:rsid w:val="003C6826"/>
    <w:rsid w:val="003C6969"/>
    <w:rsid w:val="003C74E0"/>
    <w:rsid w:val="003C7572"/>
    <w:rsid w:val="003C76BA"/>
    <w:rsid w:val="003C76F6"/>
    <w:rsid w:val="003C7785"/>
    <w:rsid w:val="003C782E"/>
    <w:rsid w:val="003C7AE5"/>
    <w:rsid w:val="003C7C12"/>
    <w:rsid w:val="003D01D3"/>
    <w:rsid w:val="003D0293"/>
    <w:rsid w:val="003D02B0"/>
    <w:rsid w:val="003D0324"/>
    <w:rsid w:val="003D0766"/>
    <w:rsid w:val="003D0859"/>
    <w:rsid w:val="003D135B"/>
    <w:rsid w:val="003D1AB4"/>
    <w:rsid w:val="003D1B12"/>
    <w:rsid w:val="003D1CC7"/>
    <w:rsid w:val="003D1FCA"/>
    <w:rsid w:val="003D20C1"/>
    <w:rsid w:val="003D2428"/>
    <w:rsid w:val="003D2622"/>
    <w:rsid w:val="003D2629"/>
    <w:rsid w:val="003D3BD0"/>
    <w:rsid w:val="003D4965"/>
    <w:rsid w:val="003D4BEA"/>
    <w:rsid w:val="003D4BF8"/>
    <w:rsid w:val="003D552F"/>
    <w:rsid w:val="003D576B"/>
    <w:rsid w:val="003D58FB"/>
    <w:rsid w:val="003D62CD"/>
    <w:rsid w:val="003D664B"/>
    <w:rsid w:val="003D6F82"/>
    <w:rsid w:val="003D75E9"/>
    <w:rsid w:val="003D7E59"/>
    <w:rsid w:val="003D7F9C"/>
    <w:rsid w:val="003E0760"/>
    <w:rsid w:val="003E0AA6"/>
    <w:rsid w:val="003E0AC2"/>
    <w:rsid w:val="003E0B13"/>
    <w:rsid w:val="003E0E30"/>
    <w:rsid w:val="003E170E"/>
    <w:rsid w:val="003E1AEC"/>
    <w:rsid w:val="003E1C74"/>
    <w:rsid w:val="003E2284"/>
    <w:rsid w:val="003E26CA"/>
    <w:rsid w:val="003E27BF"/>
    <w:rsid w:val="003E32A6"/>
    <w:rsid w:val="003E330B"/>
    <w:rsid w:val="003E3576"/>
    <w:rsid w:val="003E3CE8"/>
    <w:rsid w:val="003E3E07"/>
    <w:rsid w:val="003E4B3B"/>
    <w:rsid w:val="003E52FB"/>
    <w:rsid w:val="003E58E5"/>
    <w:rsid w:val="003E5E07"/>
    <w:rsid w:val="003E60ED"/>
    <w:rsid w:val="003E6823"/>
    <w:rsid w:val="003E6A94"/>
    <w:rsid w:val="003E6C9B"/>
    <w:rsid w:val="003E731C"/>
    <w:rsid w:val="003E76EA"/>
    <w:rsid w:val="003E7FBD"/>
    <w:rsid w:val="003E7FFA"/>
    <w:rsid w:val="003F0432"/>
    <w:rsid w:val="003F0683"/>
    <w:rsid w:val="003F099D"/>
    <w:rsid w:val="003F09B2"/>
    <w:rsid w:val="003F0A4F"/>
    <w:rsid w:val="003F0D99"/>
    <w:rsid w:val="003F144B"/>
    <w:rsid w:val="003F1C0D"/>
    <w:rsid w:val="003F1F88"/>
    <w:rsid w:val="003F219E"/>
    <w:rsid w:val="003F22A4"/>
    <w:rsid w:val="003F2364"/>
    <w:rsid w:val="003F2BDF"/>
    <w:rsid w:val="003F2D1F"/>
    <w:rsid w:val="003F2EEB"/>
    <w:rsid w:val="003F334F"/>
    <w:rsid w:val="003F3B53"/>
    <w:rsid w:val="003F3BDF"/>
    <w:rsid w:val="003F3DD3"/>
    <w:rsid w:val="003F3E5A"/>
    <w:rsid w:val="003F4490"/>
    <w:rsid w:val="003F488B"/>
    <w:rsid w:val="003F53A6"/>
    <w:rsid w:val="003F5469"/>
    <w:rsid w:val="003F5859"/>
    <w:rsid w:val="003F64FA"/>
    <w:rsid w:val="003F698A"/>
    <w:rsid w:val="003F6B32"/>
    <w:rsid w:val="003F6C60"/>
    <w:rsid w:val="003F74C2"/>
    <w:rsid w:val="003F7E3B"/>
    <w:rsid w:val="00400337"/>
    <w:rsid w:val="0040041B"/>
    <w:rsid w:val="004005C9"/>
    <w:rsid w:val="00400719"/>
    <w:rsid w:val="004009CF"/>
    <w:rsid w:val="0040169D"/>
    <w:rsid w:val="00401961"/>
    <w:rsid w:val="00402352"/>
    <w:rsid w:val="0040282A"/>
    <w:rsid w:val="00402F19"/>
    <w:rsid w:val="00403608"/>
    <w:rsid w:val="00403EB5"/>
    <w:rsid w:val="00403FB6"/>
    <w:rsid w:val="0040500F"/>
    <w:rsid w:val="004051D1"/>
    <w:rsid w:val="004054DA"/>
    <w:rsid w:val="00405B07"/>
    <w:rsid w:val="00405BD1"/>
    <w:rsid w:val="00405DBA"/>
    <w:rsid w:val="00406074"/>
    <w:rsid w:val="004065A4"/>
    <w:rsid w:val="00406E20"/>
    <w:rsid w:val="00407158"/>
    <w:rsid w:val="004074C6"/>
    <w:rsid w:val="00407555"/>
    <w:rsid w:val="00407675"/>
    <w:rsid w:val="0040784A"/>
    <w:rsid w:val="004101F0"/>
    <w:rsid w:val="004105EA"/>
    <w:rsid w:val="004108A6"/>
    <w:rsid w:val="00410CAB"/>
    <w:rsid w:val="00410E09"/>
    <w:rsid w:val="00410F48"/>
    <w:rsid w:val="00411190"/>
    <w:rsid w:val="00411291"/>
    <w:rsid w:val="004114FB"/>
    <w:rsid w:val="00411825"/>
    <w:rsid w:val="00411865"/>
    <w:rsid w:val="004128C8"/>
    <w:rsid w:val="00412A05"/>
    <w:rsid w:val="00412A2D"/>
    <w:rsid w:val="00412DBB"/>
    <w:rsid w:val="00412F45"/>
    <w:rsid w:val="00413262"/>
    <w:rsid w:val="004133FF"/>
    <w:rsid w:val="00413629"/>
    <w:rsid w:val="00413935"/>
    <w:rsid w:val="00413F9D"/>
    <w:rsid w:val="0041430C"/>
    <w:rsid w:val="00414457"/>
    <w:rsid w:val="004147C6"/>
    <w:rsid w:val="004150D3"/>
    <w:rsid w:val="00415521"/>
    <w:rsid w:val="004157FA"/>
    <w:rsid w:val="00415842"/>
    <w:rsid w:val="00415C93"/>
    <w:rsid w:val="00415FB8"/>
    <w:rsid w:val="004166A3"/>
    <w:rsid w:val="004167DF"/>
    <w:rsid w:val="00417294"/>
    <w:rsid w:val="004173C1"/>
    <w:rsid w:val="00417553"/>
    <w:rsid w:val="004177A1"/>
    <w:rsid w:val="00417E8C"/>
    <w:rsid w:val="004203CC"/>
    <w:rsid w:val="0042075B"/>
    <w:rsid w:val="004207E0"/>
    <w:rsid w:val="0042108A"/>
    <w:rsid w:val="00421464"/>
    <w:rsid w:val="004216A4"/>
    <w:rsid w:val="004218BF"/>
    <w:rsid w:val="00421960"/>
    <w:rsid w:val="00421A0E"/>
    <w:rsid w:val="00421B24"/>
    <w:rsid w:val="00421C7F"/>
    <w:rsid w:val="00421CC7"/>
    <w:rsid w:val="00421E32"/>
    <w:rsid w:val="00421E43"/>
    <w:rsid w:val="00421E6F"/>
    <w:rsid w:val="0042248F"/>
    <w:rsid w:val="00422B69"/>
    <w:rsid w:val="00422C2D"/>
    <w:rsid w:val="00422DC5"/>
    <w:rsid w:val="0042349B"/>
    <w:rsid w:val="00423F02"/>
    <w:rsid w:val="00424365"/>
    <w:rsid w:val="00424766"/>
    <w:rsid w:val="00424CF1"/>
    <w:rsid w:val="004254CC"/>
    <w:rsid w:val="00425D80"/>
    <w:rsid w:val="00425EF0"/>
    <w:rsid w:val="004261B9"/>
    <w:rsid w:val="0042623C"/>
    <w:rsid w:val="00426F15"/>
    <w:rsid w:val="00427688"/>
    <w:rsid w:val="00427839"/>
    <w:rsid w:val="00427ABA"/>
    <w:rsid w:val="00427C19"/>
    <w:rsid w:val="00427F02"/>
    <w:rsid w:val="00427F2D"/>
    <w:rsid w:val="0043089F"/>
    <w:rsid w:val="004309BC"/>
    <w:rsid w:val="00430B08"/>
    <w:rsid w:val="00430E0C"/>
    <w:rsid w:val="004313AA"/>
    <w:rsid w:val="00431473"/>
    <w:rsid w:val="004316E4"/>
    <w:rsid w:val="004323D1"/>
    <w:rsid w:val="00432478"/>
    <w:rsid w:val="004324E8"/>
    <w:rsid w:val="00433433"/>
    <w:rsid w:val="0043343E"/>
    <w:rsid w:val="00433A8E"/>
    <w:rsid w:val="00433B44"/>
    <w:rsid w:val="00433F53"/>
    <w:rsid w:val="00434014"/>
    <w:rsid w:val="004343C5"/>
    <w:rsid w:val="004344CB"/>
    <w:rsid w:val="00434885"/>
    <w:rsid w:val="004349B9"/>
    <w:rsid w:val="00434F27"/>
    <w:rsid w:val="00435192"/>
    <w:rsid w:val="00435237"/>
    <w:rsid w:val="00435AD5"/>
    <w:rsid w:val="00435D60"/>
    <w:rsid w:val="00435E69"/>
    <w:rsid w:val="00436113"/>
    <w:rsid w:val="00436240"/>
    <w:rsid w:val="0043631E"/>
    <w:rsid w:val="004365E6"/>
    <w:rsid w:val="00436BAD"/>
    <w:rsid w:val="0043737A"/>
    <w:rsid w:val="004376A5"/>
    <w:rsid w:val="00437816"/>
    <w:rsid w:val="004378FB"/>
    <w:rsid w:val="00437EF2"/>
    <w:rsid w:val="00437FE1"/>
    <w:rsid w:val="004402E5"/>
    <w:rsid w:val="00440392"/>
    <w:rsid w:val="00440BB0"/>
    <w:rsid w:val="00440CAA"/>
    <w:rsid w:val="004418DB"/>
    <w:rsid w:val="00441981"/>
    <w:rsid w:val="00441C19"/>
    <w:rsid w:val="00441D01"/>
    <w:rsid w:val="00441DBE"/>
    <w:rsid w:val="00441E62"/>
    <w:rsid w:val="00441F1B"/>
    <w:rsid w:val="00441F61"/>
    <w:rsid w:val="0044206B"/>
    <w:rsid w:val="004431CE"/>
    <w:rsid w:val="00443502"/>
    <w:rsid w:val="00443731"/>
    <w:rsid w:val="00443829"/>
    <w:rsid w:val="00443E5A"/>
    <w:rsid w:val="00444094"/>
    <w:rsid w:val="0044423E"/>
    <w:rsid w:val="00444AA5"/>
    <w:rsid w:val="00444CB7"/>
    <w:rsid w:val="00444E60"/>
    <w:rsid w:val="00444F0C"/>
    <w:rsid w:val="00445004"/>
    <w:rsid w:val="004451DD"/>
    <w:rsid w:val="004459E3"/>
    <w:rsid w:val="00445C6C"/>
    <w:rsid w:val="004462B5"/>
    <w:rsid w:val="004465E4"/>
    <w:rsid w:val="00446722"/>
    <w:rsid w:val="004467C4"/>
    <w:rsid w:val="00446B32"/>
    <w:rsid w:val="00446E27"/>
    <w:rsid w:val="00447278"/>
    <w:rsid w:val="00447434"/>
    <w:rsid w:val="0044796A"/>
    <w:rsid w:val="00447B42"/>
    <w:rsid w:val="00447C07"/>
    <w:rsid w:val="00447DDF"/>
    <w:rsid w:val="00450394"/>
    <w:rsid w:val="00450C51"/>
    <w:rsid w:val="00450DB6"/>
    <w:rsid w:val="00450F0D"/>
    <w:rsid w:val="0045102B"/>
    <w:rsid w:val="0045122F"/>
    <w:rsid w:val="00451B37"/>
    <w:rsid w:val="00451B38"/>
    <w:rsid w:val="0045201F"/>
    <w:rsid w:val="00452110"/>
    <w:rsid w:val="004528B1"/>
    <w:rsid w:val="00452AA4"/>
    <w:rsid w:val="00452DD5"/>
    <w:rsid w:val="00452EF7"/>
    <w:rsid w:val="0045311E"/>
    <w:rsid w:val="00453304"/>
    <w:rsid w:val="00453312"/>
    <w:rsid w:val="00453437"/>
    <w:rsid w:val="00453EF7"/>
    <w:rsid w:val="0045466F"/>
    <w:rsid w:val="00454B03"/>
    <w:rsid w:val="00454C70"/>
    <w:rsid w:val="00454D17"/>
    <w:rsid w:val="00455720"/>
    <w:rsid w:val="0045618F"/>
    <w:rsid w:val="00456780"/>
    <w:rsid w:val="00457454"/>
    <w:rsid w:val="004574D7"/>
    <w:rsid w:val="00457569"/>
    <w:rsid w:val="00457968"/>
    <w:rsid w:val="004579CA"/>
    <w:rsid w:val="00457C89"/>
    <w:rsid w:val="00457E16"/>
    <w:rsid w:val="00460178"/>
    <w:rsid w:val="0046017A"/>
    <w:rsid w:val="004602F6"/>
    <w:rsid w:val="004608AA"/>
    <w:rsid w:val="00460B73"/>
    <w:rsid w:val="00460C9F"/>
    <w:rsid w:val="00461066"/>
    <w:rsid w:val="0046158B"/>
    <w:rsid w:val="004618AD"/>
    <w:rsid w:val="0046193C"/>
    <w:rsid w:val="00461A60"/>
    <w:rsid w:val="00461AD8"/>
    <w:rsid w:val="00462384"/>
    <w:rsid w:val="00462ABA"/>
    <w:rsid w:val="00462CDD"/>
    <w:rsid w:val="00462EB3"/>
    <w:rsid w:val="00463464"/>
    <w:rsid w:val="004634B8"/>
    <w:rsid w:val="004645B6"/>
    <w:rsid w:val="00464CF2"/>
    <w:rsid w:val="00465B48"/>
    <w:rsid w:val="00465E9E"/>
    <w:rsid w:val="00465FD7"/>
    <w:rsid w:val="00466CE8"/>
    <w:rsid w:val="00466E1F"/>
    <w:rsid w:val="00466FE4"/>
    <w:rsid w:val="004676EF"/>
    <w:rsid w:val="00467D62"/>
    <w:rsid w:val="00470095"/>
    <w:rsid w:val="00470B31"/>
    <w:rsid w:val="00470E10"/>
    <w:rsid w:val="00470E35"/>
    <w:rsid w:val="00470E4A"/>
    <w:rsid w:val="00471220"/>
    <w:rsid w:val="00471459"/>
    <w:rsid w:val="00471593"/>
    <w:rsid w:val="004716F9"/>
    <w:rsid w:val="00471758"/>
    <w:rsid w:val="00471DAB"/>
    <w:rsid w:val="00472027"/>
    <w:rsid w:val="0047238D"/>
    <w:rsid w:val="00472A5E"/>
    <w:rsid w:val="00472B6D"/>
    <w:rsid w:val="00472F3E"/>
    <w:rsid w:val="00472FAE"/>
    <w:rsid w:val="0047322E"/>
    <w:rsid w:val="0047336A"/>
    <w:rsid w:val="004734FD"/>
    <w:rsid w:val="004735C5"/>
    <w:rsid w:val="004736E4"/>
    <w:rsid w:val="0047399C"/>
    <w:rsid w:val="004739DA"/>
    <w:rsid w:val="00474139"/>
    <w:rsid w:val="00474414"/>
    <w:rsid w:val="00474432"/>
    <w:rsid w:val="00474F70"/>
    <w:rsid w:val="00475290"/>
    <w:rsid w:val="00475566"/>
    <w:rsid w:val="00475924"/>
    <w:rsid w:val="00475B2A"/>
    <w:rsid w:val="00475BE0"/>
    <w:rsid w:val="00475D6D"/>
    <w:rsid w:val="0047602A"/>
    <w:rsid w:val="0047632B"/>
    <w:rsid w:val="004765B9"/>
    <w:rsid w:val="004769BC"/>
    <w:rsid w:val="00476A35"/>
    <w:rsid w:val="00476A45"/>
    <w:rsid w:val="00477366"/>
    <w:rsid w:val="00477E9C"/>
    <w:rsid w:val="00477F7D"/>
    <w:rsid w:val="00480197"/>
    <w:rsid w:val="004802B4"/>
    <w:rsid w:val="0048040C"/>
    <w:rsid w:val="00480594"/>
    <w:rsid w:val="00480608"/>
    <w:rsid w:val="004811BB"/>
    <w:rsid w:val="00481233"/>
    <w:rsid w:val="004813E9"/>
    <w:rsid w:val="0048157C"/>
    <w:rsid w:val="00481A86"/>
    <w:rsid w:val="00481C44"/>
    <w:rsid w:val="00481EB6"/>
    <w:rsid w:val="00481F0C"/>
    <w:rsid w:val="00482024"/>
    <w:rsid w:val="0048206F"/>
    <w:rsid w:val="004821D3"/>
    <w:rsid w:val="0048227E"/>
    <w:rsid w:val="0048263C"/>
    <w:rsid w:val="004827F2"/>
    <w:rsid w:val="00482924"/>
    <w:rsid w:val="00482A9D"/>
    <w:rsid w:val="00482ABA"/>
    <w:rsid w:val="0048404A"/>
    <w:rsid w:val="0048426B"/>
    <w:rsid w:val="004844CB"/>
    <w:rsid w:val="0048475A"/>
    <w:rsid w:val="00484DA1"/>
    <w:rsid w:val="00485271"/>
    <w:rsid w:val="00485798"/>
    <w:rsid w:val="004858F1"/>
    <w:rsid w:val="00485A45"/>
    <w:rsid w:val="00485A72"/>
    <w:rsid w:val="00485F71"/>
    <w:rsid w:val="00486054"/>
    <w:rsid w:val="004861C4"/>
    <w:rsid w:val="00486445"/>
    <w:rsid w:val="00486588"/>
    <w:rsid w:val="004874F0"/>
    <w:rsid w:val="00487563"/>
    <w:rsid w:val="00487708"/>
    <w:rsid w:val="00487E7A"/>
    <w:rsid w:val="0049050B"/>
    <w:rsid w:val="004908C7"/>
    <w:rsid w:val="00490AD4"/>
    <w:rsid w:val="00490B6D"/>
    <w:rsid w:val="00490BC8"/>
    <w:rsid w:val="00490CDA"/>
    <w:rsid w:val="00490F5B"/>
    <w:rsid w:val="00491140"/>
    <w:rsid w:val="00491300"/>
    <w:rsid w:val="00491B80"/>
    <w:rsid w:val="00491F24"/>
    <w:rsid w:val="00492471"/>
    <w:rsid w:val="004926AA"/>
    <w:rsid w:val="00492AEA"/>
    <w:rsid w:val="00492B62"/>
    <w:rsid w:val="00492C2B"/>
    <w:rsid w:val="00492E12"/>
    <w:rsid w:val="0049322E"/>
    <w:rsid w:val="0049337B"/>
    <w:rsid w:val="00493786"/>
    <w:rsid w:val="0049380D"/>
    <w:rsid w:val="0049384A"/>
    <w:rsid w:val="00494205"/>
    <w:rsid w:val="004946A6"/>
    <w:rsid w:val="00494A6D"/>
    <w:rsid w:val="004955C8"/>
    <w:rsid w:val="0049596C"/>
    <w:rsid w:val="00495DCD"/>
    <w:rsid w:val="00496048"/>
    <w:rsid w:val="0049611E"/>
    <w:rsid w:val="00496163"/>
    <w:rsid w:val="00496450"/>
    <w:rsid w:val="004968C8"/>
    <w:rsid w:val="00496A85"/>
    <w:rsid w:val="00496CAD"/>
    <w:rsid w:val="004A0D9A"/>
    <w:rsid w:val="004A0F38"/>
    <w:rsid w:val="004A1588"/>
    <w:rsid w:val="004A15C2"/>
    <w:rsid w:val="004A1913"/>
    <w:rsid w:val="004A1AF0"/>
    <w:rsid w:val="004A1CDF"/>
    <w:rsid w:val="004A2027"/>
    <w:rsid w:val="004A2093"/>
    <w:rsid w:val="004A2232"/>
    <w:rsid w:val="004A23E8"/>
    <w:rsid w:val="004A2551"/>
    <w:rsid w:val="004A2865"/>
    <w:rsid w:val="004A2CF0"/>
    <w:rsid w:val="004A2D8A"/>
    <w:rsid w:val="004A307A"/>
    <w:rsid w:val="004A312C"/>
    <w:rsid w:val="004A3557"/>
    <w:rsid w:val="004A3684"/>
    <w:rsid w:val="004A396C"/>
    <w:rsid w:val="004A44DF"/>
    <w:rsid w:val="004A4537"/>
    <w:rsid w:val="004A4729"/>
    <w:rsid w:val="004A474C"/>
    <w:rsid w:val="004A4ABB"/>
    <w:rsid w:val="004A4C66"/>
    <w:rsid w:val="004A520C"/>
    <w:rsid w:val="004A5291"/>
    <w:rsid w:val="004A5840"/>
    <w:rsid w:val="004A59CA"/>
    <w:rsid w:val="004A5AE6"/>
    <w:rsid w:val="004A5B43"/>
    <w:rsid w:val="004A631F"/>
    <w:rsid w:val="004A68B3"/>
    <w:rsid w:val="004A69F3"/>
    <w:rsid w:val="004A7729"/>
    <w:rsid w:val="004A7A20"/>
    <w:rsid w:val="004A7C21"/>
    <w:rsid w:val="004A7D66"/>
    <w:rsid w:val="004B0142"/>
    <w:rsid w:val="004B0841"/>
    <w:rsid w:val="004B1634"/>
    <w:rsid w:val="004B165B"/>
    <w:rsid w:val="004B291B"/>
    <w:rsid w:val="004B2D9C"/>
    <w:rsid w:val="004B2E95"/>
    <w:rsid w:val="004B37C1"/>
    <w:rsid w:val="004B4B53"/>
    <w:rsid w:val="004B50F0"/>
    <w:rsid w:val="004B520F"/>
    <w:rsid w:val="004B5795"/>
    <w:rsid w:val="004B583F"/>
    <w:rsid w:val="004B6346"/>
    <w:rsid w:val="004B6A7D"/>
    <w:rsid w:val="004B6D4D"/>
    <w:rsid w:val="004B6F55"/>
    <w:rsid w:val="004B7037"/>
    <w:rsid w:val="004B70EE"/>
    <w:rsid w:val="004B71C5"/>
    <w:rsid w:val="004B774C"/>
    <w:rsid w:val="004B7B8D"/>
    <w:rsid w:val="004C0077"/>
    <w:rsid w:val="004C0339"/>
    <w:rsid w:val="004C0D8B"/>
    <w:rsid w:val="004C1192"/>
    <w:rsid w:val="004C16B0"/>
    <w:rsid w:val="004C16BA"/>
    <w:rsid w:val="004C1E9B"/>
    <w:rsid w:val="004C2134"/>
    <w:rsid w:val="004C22EE"/>
    <w:rsid w:val="004C280E"/>
    <w:rsid w:val="004C305D"/>
    <w:rsid w:val="004C3100"/>
    <w:rsid w:val="004C31CF"/>
    <w:rsid w:val="004C33DB"/>
    <w:rsid w:val="004C3824"/>
    <w:rsid w:val="004C3AAC"/>
    <w:rsid w:val="004C3BF0"/>
    <w:rsid w:val="004C3C75"/>
    <w:rsid w:val="004C4268"/>
    <w:rsid w:val="004C4656"/>
    <w:rsid w:val="004C4A94"/>
    <w:rsid w:val="004C4EA8"/>
    <w:rsid w:val="004C5137"/>
    <w:rsid w:val="004C52DD"/>
    <w:rsid w:val="004C53A0"/>
    <w:rsid w:val="004C5677"/>
    <w:rsid w:val="004C57FE"/>
    <w:rsid w:val="004C6975"/>
    <w:rsid w:val="004C6A8B"/>
    <w:rsid w:val="004C6C70"/>
    <w:rsid w:val="004C704B"/>
    <w:rsid w:val="004C77D5"/>
    <w:rsid w:val="004D0AFE"/>
    <w:rsid w:val="004D0CC7"/>
    <w:rsid w:val="004D11C9"/>
    <w:rsid w:val="004D131B"/>
    <w:rsid w:val="004D1C5A"/>
    <w:rsid w:val="004D1D2C"/>
    <w:rsid w:val="004D2289"/>
    <w:rsid w:val="004D26B1"/>
    <w:rsid w:val="004D2773"/>
    <w:rsid w:val="004D33E3"/>
    <w:rsid w:val="004D36F4"/>
    <w:rsid w:val="004D3ADC"/>
    <w:rsid w:val="004D3B78"/>
    <w:rsid w:val="004D3B97"/>
    <w:rsid w:val="004D44F0"/>
    <w:rsid w:val="004D47CC"/>
    <w:rsid w:val="004D4A53"/>
    <w:rsid w:val="004D4EE3"/>
    <w:rsid w:val="004D5286"/>
    <w:rsid w:val="004D54C9"/>
    <w:rsid w:val="004D5AB0"/>
    <w:rsid w:val="004D5AE7"/>
    <w:rsid w:val="004D5D26"/>
    <w:rsid w:val="004D654A"/>
    <w:rsid w:val="004D67C6"/>
    <w:rsid w:val="004D6DEF"/>
    <w:rsid w:val="004D6EE7"/>
    <w:rsid w:val="004D71B9"/>
    <w:rsid w:val="004D7343"/>
    <w:rsid w:val="004D7443"/>
    <w:rsid w:val="004D7AFA"/>
    <w:rsid w:val="004D7C8B"/>
    <w:rsid w:val="004E061D"/>
    <w:rsid w:val="004E0F88"/>
    <w:rsid w:val="004E1399"/>
    <w:rsid w:val="004E1979"/>
    <w:rsid w:val="004E1D90"/>
    <w:rsid w:val="004E1DFD"/>
    <w:rsid w:val="004E1E15"/>
    <w:rsid w:val="004E1E28"/>
    <w:rsid w:val="004E1E29"/>
    <w:rsid w:val="004E26D8"/>
    <w:rsid w:val="004E26E3"/>
    <w:rsid w:val="004E2B2E"/>
    <w:rsid w:val="004E2B81"/>
    <w:rsid w:val="004E3226"/>
    <w:rsid w:val="004E3B27"/>
    <w:rsid w:val="004E41EF"/>
    <w:rsid w:val="004E48AD"/>
    <w:rsid w:val="004E569B"/>
    <w:rsid w:val="004E574F"/>
    <w:rsid w:val="004E5F31"/>
    <w:rsid w:val="004E6FAD"/>
    <w:rsid w:val="004E772F"/>
    <w:rsid w:val="004E788B"/>
    <w:rsid w:val="004E7F92"/>
    <w:rsid w:val="004F00E2"/>
    <w:rsid w:val="004F0148"/>
    <w:rsid w:val="004F03F1"/>
    <w:rsid w:val="004F0695"/>
    <w:rsid w:val="004F0929"/>
    <w:rsid w:val="004F0A45"/>
    <w:rsid w:val="004F1144"/>
    <w:rsid w:val="004F1472"/>
    <w:rsid w:val="004F18B8"/>
    <w:rsid w:val="004F192E"/>
    <w:rsid w:val="004F1DD5"/>
    <w:rsid w:val="004F1DF1"/>
    <w:rsid w:val="004F22DC"/>
    <w:rsid w:val="004F2632"/>
    <w:rsid w:val="004F2967"/>
    <w:rsid w:val="004F29D7"/>
    <w:rsid w:val="004F2A24"/>
    <w:rsid w:val="004F2AA0"/>
    <w:rsid w:val="004F2D72"/>
    <w:rsid w:val="004F2FAB"/>
    <w:rsid w:val="004F30EA"/>
    <w:rsid w:val="004F351E"/>
    <w:rsid w:val="004F3BE4"/>
    <w:rsid w:val="004F3C74"/>
    <w:rsid w:val="004F3D41"/>
    <w:rsid w:val="004F3F2B"/>
    <w:rsid w:val="004F4227"/>
    <w:rsid w:val="004F4969"/>
    <w:rsid w:val="004F4B10"/>
    <w:rsid w:val="004F4F2F"/>
    <w:rsid w:val="004F56D5"/>
    <w:rsid w:val="004F5FDB"/>
    <w:rsid w:val="004F62A0"/>
    <w:rsid w:val="004F6EF9"/>
    <w:rsid w:val="004F731C"/>
    <w:rsid w:val="004F7ABF"/>
    <w:rsid w:val="004F7C2C"/>
    <w:rsid w:val="004F7C98"/>
    <w:rsid w:val="004F7D7E"/>
    <w:rsid w:val="00500018"/>
    <w:rsid w:val="0050022F"/>
    <w:rsid w:val="00500452"/>
    <w:rsid w:val="00500E9D"/>
    <w:rsid w:val="005011CD"/>
    <w:rsid w:val="0050147F"/>
    <w:rsid w:val="00501489"/>
    <w:rsid w:val="00501BE8"/>
    <w:rsid w:val="0050217D"/>
    <w:rsid w:val="005026B6"/>
    <w:rsid w:val="00502863"/>
    <w:rsid w:val="00502923"/>
    <w:rsid w:val="00502ABD"/>
    <w:rsid w:val="00502CF2"/>
    <w:rsid w:val="0050315F"/>
    <w:rsid w:val="00503691"/>
    <w:rsid w:val="00503E04"/>
    <w:rsid w:val="0050452F"/>
    <w:rsid w:val="005048BD"/>
    <w:rsid w:val="005055BF"/>
    <w:rsid w:val="00505BF3"/>
    <w:rsid w:val="00505DF6"/>
    <w:rsid w:val="005062D3"/>
    <w:rsid w:val="005067D0"/>
    <w:rsid w:val="00506FAF"/>
    <w:rsid w:val="005073AF"/>
    <w:rsid w:val="005073E9"/>
    <w:rsid w:val="00507F2D"/>
    <w:rsid w:val="00507F5E"/>
    <w:rsid w:val="0051139C"/>
    <w:rsid w:val="00512180"/>
    <w:rsid w:val="00512465"/>
    <w:rsid w:val="0051253B"/>
    <w:rsid w:val="005129A6"/>
    <w:rsid w:val="005130FD"/>
    <w:rsid w:val="005134B5"/>
    <w:rsid w:val="0051401D"/>
    <w:rsid w:val="005142E5"/>
    <w:rsid w:val="00514A5C"/>
    <w:rsid w:val="00514CC9"/>
    <w:rsid w:val="00515029"/>
    <w:rsid w:val="005151B2"/>
    <w:rsid w:val="00515492"/>
    <w:rsid w:val="005157D5"/>
    <w:rsid w:val="00515BAF"/>
    <w:rsid w:val="00515D4B"/>
    <w:rsid w:val="00515F4F"/>
    <w:rsid w:val="005165FF"/>
    <w:rsid w:val="0051677C"/>
    <w:rsid w:val="00516C58"/>
    <w:rsid w:val="005171FE"/>
    <w:rsid w:val="0051739D"/>
    <w:rsid w:val="005174DE"/>
    <w:rsid w:val="00517831"/>
    <w:rsid w:val="005179D4"/>
    <w:rsid w:val="00517E02"/>
    <w:rsid w:val="005200D1"/>
    <w:rsid w:val="00520119"/>
    <w:rsid w:val="005209D4"/>
    <w:rsid w:val="00521315"/>
    <w:rsid w:val="00521B94"/>
    <w:rsid w:val="00522597"/>
    <w:rsid w:val="00522639"/>
    <w:rsid w:val="005227FA"/>
    <w:rsid w:val="005229B2"/>
    <w:rsid w:val="005234F5"/>
    <w:rsid w:val="005237D7"/>
    <w:rsid w:val="005241B9"/>
    <w:rsid w:val="00524249"/>
    <w:rsid w:val="005247BB"/>
    <w:rsid w:val="00525501"/>
    <w:rsid w:val="0052595F"/>
    <w:rsid w:val="00525C6A"/>
    <w:rsid w:val="00525CD0"/>
    <w:rsid w:val="00525F13"/>
    <w:rsid w:val="00525F78"/>
    <w:rsid w:val="00525FA9"/>
    <w:rsid w:val="0052609D"/>
    <w:rsid w:val="00526192"/>
    <w:rsid w:val="00526246"/>
    <w:rsid w:val="00526652"/>
    <w:rsid w:val="00526CBE"/>
    <w:rsid w:val="00527157"/>
    <w:rsid w:val="00527A6C"/>
    <w:rsid w:val="00527B02"/>
    <w:rsid w:val="00527FDF"/>
    <w:rsid w:val="00530195"/>
    <w:rsid w:val="005306C0"/>
    <w:rsid w:val="00530990"/>
    <w:rsid w:val="00530ECD"/>
    <w:rsid w:val="00531038"/>
    <w:rsid w:val="005312F2"/>
    <w:rsid w:val="0053146A"/>
    <w:rsid w:val="0053156D"/>
    <w:rsid w:val="00531A84"/>
    <w:rsid w:val="00531D29"/>
    <w:rsid w:val="00532FA1"/>
    <w:rsid w:val="0053316C"/>
    <w:rsid w:val="00533303"/>
    <w:rsid w:val="005334E3"/>
    <w:rsid w:val="005336D6"/>
    <w:rsid w:val="005338BD"/>
    <w:rsid w:val="005338D0"/>
    <w:rsid w:val="00533A8D"/>
    <w:rsid w:val="00533DBD"/>
    <w:rsid w:val="0053407B"/>
    <w:rsid w:val="00534460"/>
    <w:rsid w:val="0053453B"/>
    <w:rsid w:val="00534C38"/>
    <w:rsid w:val="00535616"/>
    <w:rsid w:val="005356C6"/>
    <w:rsid w:val="0053575C"/>
    <w:rsid w:val="00535792"/>
    <w:rsid w:val="005357E9"/>
    <w:rsid w:val="00535940"/>
    <w:rsid w:val="00535A4A"/>
    <w:rsid w:val="00535B16"/>
    <w:rsid w:val="00535EE4"/>
    <w:rsid w:val="00535FB0"/>
    <w:rsid w:val="00535FB2"/>
    <w:rsid w:val="00536222"/>
    <w:rsid w:val="00536908"/>
    <w:rsid w:val="00536B28"/>
    <w:rsid w:val="005374DA"/>
    <w:rsid w:val="00537C0C"/>
    <w:rsid w:val="0054062B"/>
    <w:rsid w:val="00540889"/>
    <w:rsid w:val="005413B7"/>
    <w:rsid w:val="00541EBA"/>
    <w:rsid w:val="005420A3"/>
    <w:rsid w:val="005422E1"/>
    <w:rsid w:val="005424A9"/>
    <w:rsid w:val="00542B68"/>
    <w:rsid w:val="00542C63"/>
    <w:rsid w:val="00542C8D"/>
    <w:rsid w:val="00542E47"/>
    <w:rsid w:val="005431E8"/>
    <w:rsid w:val="00543495"/>
    <w:rsid w:val="00543813"/>
    <w:rsid w:val="00543BEF"/>
    <w:rsid w:val="005441F4"/>
    <w:rsid w:val="00544A5C"/>
    <w:rsid w:val="00544C50"/>
    <w:rsid w:val="00544D8D"/>
    <w:rsid w:val="00545042"/>
    <w:rsid w:val="0054536D"/>
    <w:rsid w:val="005453AC"/>
    <w:rsid w:val="005455A3"/>
    <w:rsid w:val="00545607"/>
    <w:rsid w:val="00545A7B"/>
    <w:rsid w:val="00545B29"/>
    <w:rsid w:val="00545E0F"/>
    <w:rsid w:val="00546F14"/>
    <w:rsid w:val="0054707D"/>
    <w:rsid w:val="00547B72"/>
    <w:rsid w:val="00547B7B"/>
    <w:rsid w:val="00547BB9"/>
    <w:rsid w:val="0055002C"/>
    <w:rsid w:val="005500E6"/>
    <w:rsid w:val="005503BD"/>
    <w:rsid w:val="005508D2"/>
    <w:rsid w:val="00551A45"/>
    <w:rsid w:val="00551DB0"/>
    <w:rsid w:val="00551E40"/>
    <w:rsid w:val="00552056"/>
    <w:rsid w:val="00552199"/>
    <w:rsid w:val="005522CC"/>
    <w:rsid w:val="005522F4"/>
    <w:rsid w:val="00552331"/>
    <w:rsid w:val="00552BF8"/>
    <w:rsid w:val="00552C1F"/>
    <w:rsid w:val="00553297"/>
    <w:rsid w:val="0055385C"/>
    <w:rsid w:val="005538E2"/>
    <w:rsid w:val="00553AAD"/>
    <w:rsid w:val="00553F7A"/>
    <w:rsid w:val="00554CC1"/>
    <w:rsid w:val="00554F17"/>
    <w:rsid w:val="005553F7"/>
    <w:rsid w:val="00555773"/>
    <w:rsid w:val="0055589D"/>
    <w:rsid w:val="00555977"/>
    <w:rsid w:val="00555B5C"/>
    <w:rsid w:val="00555E5E"/>
    <w:rsid w:val="00556D08"/>
    <w:rsid w:val="00556F29"/>
    <w:rsid w:val="00556F84"/>
    <w:rsid w:val="005571D4"/>
    <w:rsid w:val="0055794F"/>
    <w:rsid w:val="00557A38"/>
    <w:rsid w:val="00557CA5"/>
    <w:rsid w:val="0056050C"/>
    <w:rsid w:val="00560976"/>
    <w:rsid w:val="00560D83"/>
    <w:rsid w:val="00560DAB"/>
    <w:rsid w:val="00561080"/>
    <w:rsid w:val="0056167F"/>
    <w:rsid w:val="0056175B"/>
    <w:rsid w:val="005619FA"/>
    <w:rsid w:val="00561FE1"/>
    <w:rsid w:val="00562121"/>
    <w:rsid w:val="0056217D"/>
    <w:rsid w:val="00562392"/>
    <w:rsid w:val="005628AD"/>
    <w:rsid w:val="00562A0A"/>
    <w:rsid w:val="00562D71"/>
    <w:rsid w:val="00562EC8"/>
    <w:rsid w:val="0056325E"/>
    <w:rsid w:val="00563508"/>
    <w:rsid w:val="00563AF5"/>
    <w:rsid w:val="00563ECC"/>
    <w:rsid w:val="00563EED"/>
    <w:rsid w:val="0056436D"/>
    <w:rsid w:val="0056440A"/>
    <w:rsid w:val="00564AA6"/>
    <w:rsid w:val="00564C99"/>
    <w:rsid w:val="00565356"/>
    <w:rsid w:val="005653C7"/>
    <w:rsid w:val="00566066"/>
    <w:rsid w:val="0056636C"/>
    <w:rsid w:val="0056674F"/>
    <w:rsid w:val="00566858"/>
    <w:rsid w:val="00566AB7"/>
    <w:rsid w:val="00567106"/>
    <w:rsid w:val="00567D7C"/>
    <w:rsid w:val="00570209"/>
    <w:rsid w:val="00570E66"/>
    <w:rsid w:val="00570FA4"/>
    <w:rsid w:val="00571496"/>
    <w:rsid w:val="00571630"/>
    <w:rsid w:val="00571B40"/>
    <w:rsid w:val="0057222A"/>
    <w:rsid w:val="00572424"/>
    <w:rsid w:val="00572958"/>
    <w:rsid w:val="00572DA2"/>
    <w:rsid w:val="00572F30"/>
    <w:rsid w:val="0057338F"/>
    <w:rsid w:val="00573859"/>
    <w:rsid w:val="00573860"/>
    <w:rsid w:val="0057399D"/>
    <w:rsid w:val="0057412E"/>
    <w:rsid w:val="005742C5"/>
    <w:rsid w:val="00574BC6"/>
    <w:rsid w:val="005752FC"/>
    <w:rsid w:val="0057571E"/>
    <w:rsid w:val="00575B42"/>
    <w:rsid w:val="005761EC"/>
    <w:rsid w:val="005765CE"/>
    <w:rsid w:val="00576C0D"/>
    <w:rsid w:val="00576E85"/>
    <w:rsid w:val="005775D8"/>
    <w:rsid w:val="0057785B"/>
    <w:rsid w:val="0057794B"/>
    <w:rsid w:val="00577BD3"/>
    <w:rsid w:val="005803D6"/>
    <w:rsid w:val="0058047E"/>
    <w:rsid w:val="005804BB"/>
    <w:rsid w:val="0058064C"/>
    <w:rsid w:val="00580D69"/>
    <w:rsid w:val="005812CC"/>
    <w:rsid w:val="005817CE"/>
    <w:rsid w:val="00581943"/>
    <w:rsid w:val="00581A69"/>
    <w:rsid w:val="00581D61"/>
    <w:rsid w:val="00581EA6"/>
    <w:rsid w:val="00581F19"/>
    <w:rsid w:val="0058226E"/>
    <w:rsid w:val="0058230D"/>
    <w:rsid w:val="005824E5"/>
    <w:rsid w:val="0058271D"/>
    <w:rsid w:val="00583159"/>
    <w:rsid w:val="00583166"/>
    <w:rsid w:val="00583740"/>
    <w:rsid w:val="005839DE"/>
    <w:rsid w:val="00583A6D"/>
    <w:rsid w:val="00583B84"/>
    <w:rsid w:val="005840A7"/>
    <w:rsid w:val="00584197"/>
    <w:rsid w:val="0058434C"/>
    <w:rsid w:val="005851F8"/>
    <w:rsid w:val="005857B8"/>
    <w:rsid w:val="00585A54"/>
    <w:rsid w:val="00585DD3"/>
    <w:rsid w:val="005860D4"/>
    <w:rsid w:val="00586585"/>
    <w:rsid w:val="00586835"/>
    <w:rsid w:val="00586BDE"/>
    <w:rsid w:val="00586C77"/>
    <w:rsid w:val="00586FF8"/>
    <w:rsid w:val="00587B26"/>
    <w:rsid w:val="00587B62"/>
    <w:rsid w:val="00587BE4"/>
    <w:rsid w:val="00587C8A"/>
    <w:rsid w:val="00587CC8"/>
    <w:rsid w:val="00587DB0"/>
    <w:rsid w:val="00590139"/>
    <w:rsid w:val="00590209"/>
    <w:rsid w:val="0059035D"/>
    <w:rsid w:val="00590443"/>
    <w:rsid w:val="00590617"/>
    <w:rsid w:val="00591236"/>
    <w:rsid w:val="00591261"/>
    <w:rsid w:val="005913CA"/>
    <w:rsid w:val="00591621"/>
    <w:rsid w:val="00592210"/>
    <w:rsid w:val="005926CC"/>
    <w:rsid w:val="00592F3D"/>
    <w:rsid w:val="0059303C"/>
    <w:rsid w:val="00593226"/>
    <w:rsid w:val="00593461"/>
    <w:rsid w:val="0059366F"/>
    <w:rsid w:val="005937C4"/>
    <w:rsid w:val="00593C2B"/>
    <w:rsid w:val="00593E9D"/>
    <w:rsid w:val="0059445F"/>
    <w:rsid w:val="005946E4"/>
    <w:rsid w:val="00594C04"/>
    <w:rsid w:val="00594C33"/>
    <w:rsid w:val="00594C51"/>
    <w:rsid w:val="00595116"/>
    <w:rsid w:val="005952EF"/>
    <w:rsid w:val="0059548F"/>
    <w:rsid w:val="005954B9"/>
    <w:rsid w:val="00595E7C"/>
    <w:rsid w:val="00595EEC"/>
    <w:rsid w:val="00595F68"/>
    <w:rsid w:val="00596438"/>
    <w:rsid w:val="005966C1"/>
    <w:rsid w:val="005966F8"/>
    <w:rsid w:val="0059677D"/>
    <w:rsid w:val="00596781"/>
    <w:rsid w:val="0059678A"/>
    <w:rsid w:val="00596C91"/>
    <w:rsid w:val="00596D01"/>
    <w:rsid w:val="005978DC"/>
    <w:rsid w:val="00597C4E"/>
    <w:rsid w:val="00597DC5"/>
    <w:rsid w:val="005A0331"/>
    <w:rsid w:val="005A0358"/>
    <w:rsid w:val="005A0516"/>
    <w:rsid w:val="005A05B8"/>
    <w:rsid w:val="005A0D8A"/>
    <w:rsid w:val="005A14B7"/>
    <w:rsid w:val="005A15C0"/>
    <w:rsid w:val="005A1874"/>
    <w:rsid w:val="005A1B40"/>
    <w:rsid w:val="005A258B"/>
    <w:rsid w:val="005A2788"/>
    <w:rsid w:val="005A2878"/>
    <w:rsid w:val="005A2926"/>
    <w:rsid w:val="005A2B85"/>
    <w:rsid w:val="005A2EAB"/>
    <w:rsid w:val="005A2F1E"/>
    <w:rsid w:val="005A3654"/>
    <w:rsid w:val="005A3B24"/>
    <w:rsid w:val="005A4131"/>
    <w:rsid w:val="005A422C"/>
    <w:rsid w:val="005A4448"/>
    <w:rsid w:val="005A4CA7"/>
    <w:rsid w:val="005A5052"/>
    <w:rsid w:val="005A5389"/>
    <w:rsid w:val="005A62B5"/>
    <w:rsid w:val="005A6450"/>
    <w:rsid w:val="005A6E1E"/>
    <w:rsid w:val="005A7717"/>
    <w:rsid w:val="005A78AB"/>
    <w:rsid w:val="005A7B7F"/>
    <w:rsid w:val="005B0D92"/>
    <w:rsid w:val="005B0FEE"/>
    <w:rsid w:val="005B1631"/>
    <w:rsid w:val="005B1731"/>
    <w:rsid w:val="005B1C47"/>
    <w:rsid w:val="005B25D3"/>
    <w:rsid w:val="005B2989"/>
    <w:rsid w:val="005B2D53"/>
    <w:rsid w:val="005B32C7"/>
    <w:rsid w:val="005B3537"/>
    <w:rsid w:val="005B3538"/>
    <w:rsid w:val="005B3E68"/>
    <w:rsid w:val="005B433A"/>
    <w:rsid w:val="005B43CB"/>
    <w:rsid w:val="005B4F46"/>
    <w:rsid w:val="005B5CE0"/>
    <w:rsid w:val="005B5DF9"/>
    <w:rsid w:val="005B61AC"/>
    <w:rsid w:val="005B6219"/>
    <w:rsid w:val="005B6294"/>
    <w:rsid w:val="005B6353"/>
    <w:rsid w:val="005B6A7C"/>
    <w:rsid w:val="005B6EAF"/>
    <w:rsid w:val="005B6ED3"/>
    <w:rsid w:val="005B6F77"/>
    <w:rsid w:val="005B70A3"/>
    <w:rsid w:val="005B71F2"/>
    <w:rsid w:val="005B74FD"/>
    <w:rsid w:val="005B76CF"/>
    <w:rsid w:val="005B7A20"/>
    <w:rsid w:val="005B7EB0"/>
    <w:rsid w:val="005B7F8D"/>
    <w:rsid w:val="005C047E"/>
    <w:rsid w:val="005C05B2"/>
    <w:rsid w:val="005C07B3"/>
    <w:rsid w:val="005C0D0E"/>
    <w:rsid w:val="005C0F24"/>
    <w:rsid w:val="005C0FA5"/>
    <w:rsid w:val="005C1004"/>
    <w:rsid w:val="005C18CB"/>
    <w:rsid w:val="005C2BBB"/>
    <w:rsid w:val="005C3022"/>
    <w:rsid w:val="005C338F"/>
    <w:rsid w:val="005C44CA"/>
    <w:rsid w:val="005C462F"/>
    <w:rsid w:val="005C488A"/>
    <w:rsid w:val="005C4B74"/>
    <w:rsid w:val="005C5164"/>
    <w:rsid w:val="005C52E4"/>
    <w:rsid w:val="005C5A15"/>
    <w:rsid w:val="005C5D28"/>
    <w:rsid w:val="005C6088"/>
    <w:rsid w:val="005C63B0"/>
    <w:rsid w:val="005C64CE"/>
    <w:rsid w:val="005C68C1"/>
    <w:rsid w:val="005C6DBF"/>
    <w:rsid w:val="005C71B2"/>
    <w:rsid w:val="005C7355"/>
    <w:rsid w:val="005C7931"/>
    <w:rsid w:val="005C7D63"/>
    <w:rsid w:val="005D026E"/>
    <w:rsid w:val="005D02B5"/>
    <w:rsid w:val="005D02BB"/>
    <w:rsid w:val="005D0FB3"/>
    <w:rsid w:val="005D17DE"/>
    <w:rsid w:val="005D226E"/>
    <w:rsid w:val="005D2E6C"/>
    <w:rsid w:val="005D2FFB"/>
    <w:rsid w:val="005D302E"/>
    <w:rsid w:val="005D34E2"/>
    <w:rsid w:val="005D3873"/>
    <w:rsid w:val="005D3A12"/>
    <w:rsid w:val="005D3A1B"/>
    <w:rsid w:val="005D41FB"/>
    <w:rsid w:val="005D46FE"/>
    <w:rsid w:val="005D4D2B"/>
    <w:rsid w:val="005D4F6B"/>
    <w:rsid w:val="005D55FC"/>
    <w:rsid w:val="005D56C1"/>
    <w:rsid w:val="005D5AE7"/>
    <w:rsid w:val="005D5D79"/>
    <w:rsid w:val="005D5E67"/>
    <w:rsid w:val="005D6245"/>
    <w:rsid w:val="005D624D"/>
    <w:rsid w:val="005D6276"/>
    <w:rsid w:val="005D645F"/>
    <w:rsid w:val="005D661B"/>
    <w:rsid w:val="005D737B"/>
    <w:rsid w:val="005D741E"/>
    <w:rsid w:val="005D74B9"/>
    <w:rsid w:val="005D75F1"/>
    <w:rsid w:val="005D7828"/>
    <w:rsid w:val="005D79D3"/>
    <w:rsid w:val="005D7A8A"/>
    <w:rsid w:val="005D7CDC"/>
    <w:rsid w:val="005D7F4E"/>
    <w:rsid w:val="005E01F2"/>
    <w:rsid w:val="005E0602"/>
    <w:rsid w:val="005E06AF"/>
    <w:rsid w:val="005E0F44"/>
    <w:rsid w:val="005E100B"/>
    <w:rsid w:val="005E1B70"/>
    <w:rsid w:val="005E1D3C"/>
    <w:rsid w:val="005E28D1"/>
    <w:rsid w:val="005E2E91"/>
    <w:rsid w:val="005E372C"/>
    <w:rsid w:val="005E39A3"/>
    <w:rsid w:val="005E428C"/>
    <w:rsid w:val="005E45E0"/>
    <w:rsid w:val="005E4A90"/>
    <w:rsid w:val="005E4B35"/>
    <w:rsid w:val="005E4B6F"/>
    <w:rsid w:val="005E4CCB"/>
    <w:rsid w:val="005E4F79"/>
    <w:rsid w:val="005E5103"/>
    <w:rsid w:val="005E5189"/>
    <w:rsid w:val="005E5638"/>
    <w:rsid w:val="005E5C92"/>
    <w:rsid w:val="005E5CA0"/>
    <w:rsid w:val="005E64EE"/>
    <w:rsid w:val="005E6545"/>
    <w:rsid w:val="005E680D"/>
    <w:rsid w:val="005E6B60"/>
    <w:rsid w:val="005E6FC3"/>
    <w:rsid w:val="005E711F"/>
    <w:rsid w:val="005E7449"/>
    <w:rsid w:val="005E7489"/>
    <w:rsid w:val="005E74A8"/>
    <w:rsid w:val="005E76C4"/>
    <w:rsid w:val="005E7CD9"/>
    <w:rsid w:val="005F03DF"/>
    <w:rsid w:val="005F04CA"/>
    <w:rsid w:val="005F0C9F"/>
    <w:rsid w:val="005F0F40"/>
    <w:rsid w:val="005F0F4C"/>
    <w:rsid w:val="005F157C"/>
    <w:rsid w:val="005F1A42"/>
    <w:rsid w:val="005F209A"/>
    <w:rsid w:val="005F23A0"/>
    <w:rsid w:val="005F23D1"/>
    <w:rsid w:val="005F25BB"/>
    <w:rsid w:val="005F26DF"/>
    <w:rsid w:val="005F28FE"/>
    <w:rsid w:val="005F29CA"/>
    <w:rsid w:val="005F2A44"/>
    <w:rsid w:val="005F2A49"/>
    <w:rsid w:val="005F2B73"/>
    <w:rsid w:val="005F2E43"/>
    <w:rsid w:val="005F2FFC"/>
    <w:rsid w:val="005F34D6"/>
    <w:rsid w:val="005F3B5F"/>
    <w:rsid w:val="005F3DB2"/>
    <w:rsid w:val="005F4501"/>
    <w:rsid w:val="005F4529"/>
    <w:rsid w:val="005F464E"/>
    <w:rsid w:val="005F5271"/>
    <w:rsid w:val="005F58D8"/>
    <w:rsid w:val="005F6C1D"/>
    <w:rsid w:val="005F74C4"/>
    <w:rsid w:val="005F798A"/>
    <w:rsid w:val="005F7BB7"/>
    <w:rsid w:val="005F7DA3"/>
    <w:rsid w:val="005F7F23"/>
    <w:rsid w:val="0060012D"/>
    <w:rsid w:val="00600169"/>
    <w:rsid w:val="006001F0"/>
    <w:rsid w:val="0060031A"/>
    <w:rsid w:val="0060074E"/>
    <w:rsid w:val="00600B45"/>
    <w:rsid w:val="00600C97"/>
    <w:rsid w:val="00600E42"/>
    <w:rsid w:val="00601816"/>
    <w:rsid w:val="0060249B"/>
    <w:rsid w:val="006026CD"/>
    <w:rsid w:val="00602A8B"/>
    <w:rsid w:val="00602B20"/>
    <w:rsid w:val="00602D21"/>
    <w:rsid w:val="006030AC"/>
    <w:rsid w:val="0060322B"/>
    <w:rsid w:val="006032E1"/>
    <w:rsid w:val="006034ED"/>
    <w:rsid w:val="00603800"/>
    <w:rsid w:val="00603BF6"/>
    <w:rsid w:val="00603C9E"/>
    <w:rsid w:val="00603EA6"/>
    <w:rsid w:val="006042F3"/>
    <w:rsid w:val="00604852"/>
    <w:rsid w:val="00604F9E"/>
    <w:rsid w:val="006057DC"/>
    <w:rsid w:val="00605C15"/>
    <w:rsid w:val="00605D5C"/>
    <w:rsid w:val="006065D1"/>
    <w:rsid w:val="00606B1D"/>
    <w:rsid w:val="00606DB3"/>
    <w:rsid w:val="00606E49"/>
    <w:rsid w:val="00606E9C"/>
    <w:rsid w:val="006070A7"/>
    <w:rsid w:val="006070EF"/>
    <w:rsid w:val="006072F7"/>
    <w:rsid w:val="00607453"/>
    <w:rsid w:val="006074D8"/>
    <w:rsid w:val="006074DA"/>
    <w:rsid w:val="006075CB"/>
    <w:rsid w:val="00607A04"/>
    <w:rsid w:val="00607C52"/>
    <w:rsid w:val="00610295"/>
    <w:rsid w:val="006107C8"/>
    <w:rsid w:val="00610A73"/>
    <w:rsid w:val="00610E8A"/>
    <w:rsid w:val="00610FCC"/>
    <w:rsid w:val="006111F7"/>
    <w:rsid w:val="00611274"/>
    <w:rsid w:val="0061198C"/>
    <w:rsid w:val="00612099"/>
    <w:rsid w:val="0061210C"/>
    <w:rsid w:val="006123F5"/>
    <w:rsid w:val="00612BAD"/>
    <w:rsid w:val="00613552"/>
    <w:rsid w:val="00613BDC"/>
    <w:rsid w:val="00613C7F"/>
    <w:rsid w:val="006154B0"/>
    <w:rsid w:val="00615703"/>
    <w:rsid w:val="00615D71"/>
    <w:rsid w:val="00615FF2"/>
    <w:rsid w:val="006160DB"/>
    <w:rsid w:val="006163E2"/>
    <w:rsid w:val="00616B8C"/>
    <w:rsid w:val="00616BF7"/>
    <w:rsid w:val="00617257"/>
    <w:rsid w:val="006179F9"/>
    <w:rsid w:val="00617DD8"/>
    <w:rsid w:val="006204D5"/>
    <w:rsid w:val="00620610"/>
    <w:rsid w:val="00620D3B"/>
    <w:rsid w:val="00620E31"/>
    <w:rsid w:val="00621048"/>
    <w:rsid w:val="00621155"/>
    <w:rsid w:val="0062115F"/>
    <w:rsid w:val="00621567"/>
    <w:rsid w:val="00621FDD"/>
    <w:rsid w:val="00621FFB"/>
    <w:rsid w:val="0062283A"/>
    <w:rsid w:val="00622879"/>
    <w:rsid w:val="006229BF"/>
    <w:rsid w:val="00622AE1"/>
    <w:rsid w:val="00622D51"/>
    <w:rsid w:val="00623275"/>
    <w:rsid w:val="00623407"/>
    <w:rsid w:val="00623472"/>
    <w:rsid w:val="00623995"/>
    <w:rsid w:val="00623D9E"/>
    <w:rsid w:val="00623EC9"/>
    <w:rsid w:val="006240EB"/>
    <w:rsid w:val="006243B4"/>
    <w:rsid w:val="00624429"/>
    <w:rsid w:val="0062496D"/>
    <w:rsid w:val="00624D23"/>
    <w:rsid w:val="00624EBE"/>
    <w:rsid w:val="00624F70"/>
    <w:rsid w:val="00625067"/>
    <w:rsid w:val="006251EA"/>
    <w:rsid w:val="0062529A"/>
    <w:rsid w:val="00626918"/>
    <w:rsid w:val="00626A5D"/>
    <w:rsid w:val="00626FFC"/>
    <w:rsid w:val="00627164"/>
    <w:rsid w:val="00630463"/>
    <w:rsid w:val="006305AA"/>
    <w:rsid w:val="00630B1D"/>
    <w:rsid w:val="00631007"/>
    <w:rsid w:val="0063127C"/>
    <w:rsid w:val="00631481"/>
    <w:rsid w:val="006314F3"/>
    <w:rsid w:val="00631697"/>
    <w:rsid w:val="00631D42"/>
    <w:rsid w:val="00632253"/>
    <w:rsid w:val="00633681"/>
    <w:rsid w:val="00633FDE"/>
    <w:rsid w:val="006344C6"/>
    <w:rsid w:val="006347CB"/>
    <w:rsid w:val="00634F2E"/>
    <w:rsid w:val="00634F94"/>
    <w:rsid w:val="0063517D"/>
    <w:rsid w:val="0063528D"/>
    <w:rsid w:val="00635352"/>
    <w:rsid w:val="00635913"/>
    <w:rsid w:val="0063691A"/>
    <w:rsid w:val="00636983"/>
    <w:rsid w:val="00636CE2"/>
    <w:rsid w:val="00637124"/>
    <w:rsid w:val="006375F9"/>
    <w:rsid w:val="006377B8"/>
    <w:rsid w:val="00637A2F"/>
    <w:rsid w:val="00637AF6"/>
    <w:rsid w:val="00637DCB"/>
    <w:rsid w:val="0064005E"/>
    <w:rsid w:val="0064007D"/>
    <w:rsid w:val="00640254"/>
    <w:rsid w:val="006405E1"/>
    <w:rsid w:val="006406B2"/>
    <w:rsid w:val="00640882"/>
    <w:rsid w:val="00641135"/>
    <w:rsid w:val="0064196D"/>
    <w:rsid w:val="00641CD7"/>
    <w:rsid w:val="00641E30"/>
    <w:rsid w:val="006423F0"/>
    <w:rsid w:val="0064261E"/>
    <w:rsid w:val="00642714"/>
    <w:rsid w:val="00642786"/>
    <w:rsid w:val="0064283F"/>
    <w:rsid w:val="006428C2"/>
    <w:rsid w:val="00642A06"/>
    <w:rsid w:val="00642B1E"/>
    <w:rsid w:val="0064335F"/>
    <w:rsid w:val="00643ED4"/>
    <w:rsid w:val="00643FCA"/>
    <w:rsid w:val="0064415A"/>
    <w:rsid w:val="006442EC"/>
    <w:rsid w:val="006444A5"/>
    <w:rsid w:val="00644FE0"/>
    <w:rsid w:val="00645083"/>
    <w:rsid w:val="006455CE"/>
    <w:rsid w:val="00645A01"/>
    <w:rsid w:val="00645A9C"/>
    <w:rsid w:val="00645E47"/>
    <w:rsid w:val="006460AA"/>
    <w:rsid w:val="006468F6"/>
    <w:rsid w:val="00647327"/>
    <w:rsid w:val="006478A1"/>
    <w:rsid w:val="00650FDE"/>
    <w:rsid w:val="0065111E"/>
    <w:rsid w:val="0065127D"/>
    <w:rsid w:val="0065188D"/>
    <w:rsid w:val="0065208D"/>
    <w:rsid w:val="00652511"/>
    <w:rsid w:val="0065263F"/>
    <w:rsid w:val="00652674"/>
    <w:rsid w:val="00652D9B"/>
    <w:rsid w:val="00652F1F"/>
    <w:rsid w:val="0065304D"/>
    <w:rsid w:val="00653ACA"/>
    <w:rsid w:val="00653F0C"/>
    <w:rsid w:val="006540FD"/>
    <w:rsid w:val="0065414E"/>
    <w:rsid w:val="006544B3"/>
    <w:rsid w:val="006544D0"/>
    <w:rsid w:val="00654BE0"/>
    <w:rsid w:val="00654D7D"/>
    <w:rsid w:val="00654E4D"/>
    <w:rsid w:val="006554FF"/>
    <w:rsid w:val="006555F2"/>
    <w:rsid w:val="00655729"/>
    <w:rsid w:val="00655792"/>
    <w:rsid w:val="00655FE7"/>
    <w:rsid w:val="00656114"/>
    <w:rsid w:val="0065657B"/>
    <w:rsid w:val="00656C52"/>
    <w:rsid w:val="006572B0"/>
    <w:rsid w:val="00657354"/>
    <w:rsid w:val="00657452"/>
    <w:rsid w:val="00657CC3"/>
    <w:rsid w:val="00657E08"/>
    <w:rsid w:val="00660592"/>
    <w:rsid w:val="006608A5"/>
    <w:rsid w:val="00660BE6"/>
    <w:rsid w:val="00660D14"/>
    <w:rsid w:val="006619BD"/>
    <w:rsid w:val="00661BD6"/>
    <w:rsid w:val="00661CCC"/>
    <w:rsid w:val="00662257"/>
    <w:rsid w:val="0066276B"/>
    <w:rsid w:val="00663668"/>
    <w:rsid w:val="006637FC"/>
    <w:rsid w:val="00665342"/>
    <w:rsid w:val="0066585A"/>
    <w:rsid w:val="00665C5E"/>
    <w:rsid w:val="00665DC9"/>
    <w:rsid w:val="00666138"/>
    <w:rsid w:val="0066622B"/>
    <w:rsid w:val="00666275"/>
    <w:rsid w:val="00666B9D"/>
    <w:rsid w:val="00666ECE"/>
    <w:rsid w:val="0066724B"/>
    <w:rsid w:val="006673CB"/>
    <w:rsid w:val="00667512"/>
    <w:rsid w:val="006678F5"/>
    <w:rsid w:val="00667A41"/>
    <w:rsid w:val="00667B15"/>
    <w:rsid w:val="00670491"/>
    <w:rsid w:val="006708DA"/>
    <w:rsid w:val="00670F7B"/>
    <w:rsid w:val="00671140"/>
    <w:rsid w:val="00671995"/>
    <w:rsid w:val="00671EB5"/>
    <w:rsid w:val="00672182"/>
    <w:rsid w:val="00672AD5"/>
    <w:rsid w:val="00672B68"/>
    <w:rsid w:val="00672C97"/>
    <w:rsid w:val="006732C7"/>
    <w:rsid w:val="00673797"/>
    <w:rsid w:val="00673A33"/>
    <w:rsid w:val="00673BEB"/>
    <w:rsid w:val="00673F2A"/>
    <w:rsid w:val="006749C4"/>
    <w:rsid w:val="00674A73"/>
    <w:rsid w:val="00675278"/>
    <w:rsid w:val="006752D8"/>
    <w:rsid w:val="00675414"/>
    <w:rsid w:val="00675520"/>
    <w:rsid w:val="00675887"/>
    <w:rsid w:val="006758FF"/>
    <w:rsid w:val="00675963"/>
    <w:rsid w:val="00675A8B"/>
    <w:rsid w:val="00675BC5"/>
    <w:rsid w:val="006766E1"/>
    <w:rsid w:val="00676B56"/>
    <w:rsid w:val="00676EA5"/>
    <w:rsid w:val="00676F8E"/>
    <w:rsid w:val="0067721C"/>
    <w:rsid w:val="006772D8"/>
    <w:rsid w:val="00677853"/>
    <w:rsid w:val="00677DE0"/>
    <w:rsid w:val="00677DF6"/>
    <w:rsid w:val="00680161"/>
    <w:rsid w:val="00680226"/>
    <w:rsid w:val="00680676"/>
    <w:rsid w:val="00680984"/>
    <w:rsid w:val="006809D2"/>
    <w:rsid w:val="0068121B"/>
    <w:rsid w:val="0068126E"/>
    <w:rsid w:val="0068149C"/>
    <w:rsid w:val="0068166F"/>
    <w:rsid w:val="00681E99"/>
    <w:rsid w:val="00681F22"/>
    <w:rsid w:val="00682094"/>
    <w:rsid w:val="006820A0"/>
    <w:rsid w:val="006822AA"/>
    <w:rsid w:val="006822CE"/>
    <w:rsid w:val="0068290A"/>
    <w:rsid w:val="00682CAB"/>
    <w:rsid w:val="0068332B"/>
    <w:rsid w:val="00683DC1"/>
    <w:rsid w:val="00684BD6"/>
    <w:rsid w:val="00684C83"/>
    <w:rsid w:val="00685619"/>
    <w:rsid w:val="00685D52"/>
    <w:rsid w:val="006862E6"/>
    <w:rsid w:val="00686B51"/>
    <w:rsid w:val="00686E15"/>
    <w:rsid w:val="00686FF9"/>
    <w:rsid w:val="00687438"/>
    <w:rsid w:val="00690569"/>
    <w:rsid w:val="00690733"/>
    <w:rsid w:val="006911F2"/>
    <w:rsid w:val="00691454"/>
    <w:rsid w:val="00691CF0"/>
    <w:rsid w:val="00691FEA"/>
    <w:rsid w:val="006920D6"/>
    <w:rsid w:val="006921F9"/>
    <w:rsid w:val="00692203"/>
    <w:rsid w:val="006936E3"/>
    <w:rsid w:val="00693910"/>
    <w:rsid w:val="00693A0D"/>
    <w:rsid w:val="00693A88"/>
    <w:rsid w:val="00693D4D"/>
    <w:rsid w:val="00694959"/>
    <w:rsid w:val="00694EC1"/>
    <w:rsid w:val="00695187"/>
    <w:rsid w:val="006952A5"/>
    <w:rsid w:val="006953E7"/>
    <w:rsid w:val="0069552B"/>
    <w:rsid w:val="006956E2"/>
    <w:rsid w:val="00695735"/>
    <w:rsid w:val="00695C92"/>
    <w:rsid w:val="00695E51"/>
    <w:rsid w:val="006960AC"/>
    <w:rsid w:val="006963D4"/>
    <w:rsid w:val="0069662D"/>
    <w:rsid w:val="006967B9"/>
    <w:rsid w:val="0069696E"/>
    <w:rsid w:val="00696BA2"/>
    <w:rsid w:val="00696E69"/>
    <w:rsid w:val="00696F02"/>
    <w:rsid w:val="0069779D"/>
    <w:rsid w:val="00697A48"/>
    <w:rsid w:val="006A0303"/>
    <w:rsid w:val="006A0B55"/>
    <w:rsid w:val="006A17D2"/>
    <w:rsid w:val="006A1894"/>
    <w:rsid w:val="006A19B6"/>
    <w:rsid w:val="006A1F8E"/>
    <w:rsid w:val="006A21FB"/>
    <w:rsid w:val="006A2E3B"/>
    <w:rsid w:val="006A317F"/>
    <w:rsid w:val="006A431D"/>
    <w:rsid w:val="006A480B"/>
    <w:rsid w:val="006A49F3"/>
    <w:rsid w:val="006A522B"/>
    <w:rsid w:val="006A5816"/>
    <w:rsid w:val="006A591D"/>
    <w:rsid w:val="006A5D5D"/>
    <w:rsid w:val="006A5F6F"/>
    <w:rsid w:val="006A606A"/>
    <w:rsid w:val="006A644B"/>
    <w:rsid w:val="006A64AB"/>
    <w:rsid w:val="006A6651"/>
    <w:rsid w:val="006A6907"/>
    <w:rsid w:val="006A6AB4"/>
    <w:rsid w:val="006A6B63"/>
    <w:rsid w:val="006A6EE4"/>
    <w:rsid w:val="006A6FB1"/>
    <w:rsid w:val="006A70E5"/>
    <w:rsid w:val="006A757B"/>
    <w:rsid w:val="006A780A"/>
    <w:rsid w:val="006B00E5"/>
    <w:rsid w:val="006B02C0"/>
    <w:rsid w:val="006B0399"/>
    <w:rsid w:val="006B097E"/>
    <w:rsid w:val="006B0A65"/>
    <w:rsid w:val="006B0E3D"/>
    <w:rsid w:val="006B103F"/>
    <w:rsid w:val="006B10D5"/>
    <w:rsid w:val="006B1376"/>
    <w:rsid w:val="006B1391"/>
    <w:rsid w:val="006B1710"/>
    <w:rsid w:val="006B18FC"/>
    <w:rsid w:val="006B196B"/>
    <w:rsid w:val="006B1A4A"/>
    <w:rsid w:val="006B1B4B"/>
    <w:rsid w:val="006B2D04"/>
    <w:rsid w:val="006B2DD4"/>
    <w:rsid w:val="006B36A2"/>
    <w:rsid w:val="006B3765"/>
    <w:rsid w:val="006B387A"/>
    <w:rsid w:val="006B3B19"/>
    <w:rsid w:val="006B468A"/>
    <w:rsid w:val="006B4A9A"/>
    <w:rsid w:val="006B4ABE"/>
    <w:rsid w:val="006B4D60"/>
    <w:rsid w:val="006B4F29"/>
    <w:rsid w:val="006B4F61"/>
    <w:rsid w:val="006B50CD"/>
    <w:rsid w:val="006B5561"/>
    <w:rsid w:val="006B5B4F"/>
    <w:rsid w:val="006B652D"/>
    <w:rsid w:val="006B6DFF"/>
    <w:rsid w:val="006B72A4"/>
    <w:rsid w:val="006B793D"/>
    <w:rsid w:val="006B7A71"/>
    <w:rsid w:val="006C00B8"/>
    <w:rsid w:val="006C0170"/>
    <w:rsid w:val="006C01E1"/>
    <w:rsid w:val="006C1512"/>
    <w:rsid w:val="006C1682"/>
    <w:rsid w:val="006C1704"/>
    <w:rsid w:val="006C17A3"/>
    <w:rsid w:val="006C19B1"/>
    <w:rsid w:val="006C1A2C"/>
    <w:rsid w:val="006C20AA"/>
    <w:rsid w:val="006C2261"/>
    <w:rsid w:val="006C2314"/>
    <w:rsid w:val="006C2415"/>
    <w:rsid w:val="006C26FD"/>
    <w:rsid w:val="006C2DF0"/>
    <w:rsid w:val="006C30BB"/>
    <w:rsid w:val="006C3506"/>
    <w:rsid w:val="006C366E"/>
    <w:rsid w:val="006C3D28"/>
    <w:rsid w:val="006C3F44"/>
    <w:rsid w:val="006C418C"/>
    <w:rsid w:val="006C428C"/>
    <w:rsid w:val="006C4310"/>
    <w:rsid w:val="006C43AA"/>
    <w:rsid w:val="006C45F0"/>
    <w:rsid w:val="006C4892"/>
    <w:rsid w:val="006C4EC9"/>
    <w:rsid w:val="006C5B4C"/>
    <w:rsid w:val="006C5C54"/>
    <w:rsid w:val="006C5CEF"/>
    <w:rsid w:val="006C5CF4"/>
    <w:rsid w:val="006C5ED3"/>
    <w:rsid w:val="006C633A"/>
    <w:rsid w:val="006C656A"/>
    <w:rsid w:val="006C66B8"/>
    <w:rsid w:val="006C66FF"/>
    <w:rsid w:val="006C67D9"/>
    <w:rsid w:val="006C6818"/>
    <w:rsid w:val="006C6A4B"/>
    <w:rsid w:val="006C729F"/>
    <w:rsid w:val="006C73E4"/>
    <w:rsid w:val="006C749D"/>
    <w:rsid w:val="006C7D23"/>
    <w:rsid w:val="006C7F36"/>
    <w:rsid w:val="006D0298"/>
    <w:rsid w:val="006D02C8"/>
    <w:rsid w:val="006D0B9A"/>
    <w:rsid w:val="006D1A40"/>
    <w:rsid w:val="006D1A8E"/>
    <w:rsid w:val="006D1AEB"/>
    <w:rsid w:val="006D1CA2"/>
    <w:rsid w:val="006D1CE5"/>
    <w:rsid w:val="006D1FFC"/>
    <w:rsid w:val="006D2337"/>
    <w:rsid w:val="006D26E7"/>
    <w:rsid w:val="006D2717"/>
    <w:rsid w:val="006D2CE8"/>
    <w:rsid w:val="006D2E97"/>
    <w:rsid w:val="006D3157"/>
    <w:rsid w:val="006D38AA"/>
    <w:rsid w:val="006D3E3A"/>
    <w:rsid w:val="006D3FA6"/>
    <w:rsid w:val="006D42D9"/>
    <w:rsid w:val="006D4FD5"/>
    <w:rsid w:val="006D5271"/>
    <w:rsid w:val="006D5469"/>
    <w:rsid w:val="006D55B6"/>
    <w:rsid w:val="006D57D6"/>
    <w:rsid w:val="006D656A"/>
    <w:rsid w:val="006D671C"/>
    <w:rsid w:val="006D6EA8"/>
    <w:rsid w:val="006D704B"/>
    <w:rsid w:val="006D760F"/>
    <w:rsid w:val="006D7F15"/>
    <w:rsid w:val="006E00AA"/>
    <w:rsid w:val="006E0468"/>
    <w:rsid w:val="006E0487"/>
    <w:rsid w:val="006E07C8"/>
    <w:rsid w:val="006E1846"/>
    <w:rsid w:val="006E1E2E"/>
    <w:rsid w:val="006E29F2"/>
    <w:rsid w:val="006E2A00"/>
    <w:rsid w:val="006E2BF1"/>
    <w:rsid w:val="006E2CF1"/>
    <w:rsid w:val="006E337C"/>
    <w:rsid w:val="006E34BD"/>
    <w:rsid w:val="006E3516"/>
    <w:rsid w:val="006E3DCC"/>
    <w:rsid w:val="006E48F9"/>
    <w:rsid w:val="006E491C"/>
    <w:rsid w:val="006E4D6F"/>
    <w:rsid w:val="006E4D74"/>
    <w:rsid w:val="006E4F9C"/>
    <w:rsid w:val="006E51BE"/>
    <w:rsid w:val="006E5244"/>
    <w:rsid w:val="006E544C"/>
    <w:rsid w:val="006E59CA"/>
    <w:rsid w:val="006E5C93"/>
    <w:rsid w:val="006E6259"/>
    <w:rsid w:val="006E6731"/>
    <w:rsid w:val="006E6F1B"/>
    <w:rsid w:val="006E73E3"/>
    <w:rsid w:val="006E74CD"/>
    <w:rsid w:val="006E74D2"/>
    <w:rsid w:val="006E750B"/>
    <w:rsid w:val="006E78CD"/>
    <w:rsid w:val="006E7C46"/>
    <w:rsid w:val="006F01EA"/>
    <w:rsid w:val="006F09C2"/>
    <w:rsid w:val="006F0A53"/>
    <w:rsid w:val="006F0B76"/>
    <w:rsid w:val="006F0C1A"/>
    <w:rsid w:val="006F1104"/>
    <w:rsid w:val="006F12EA"/>
    <w:rsid w:val="006F13E9"/>
    <w:rsid w:val="006F14F8"/>
    <w:rsid w:val="006F1694"/>
    <w:rsid w:val="006F19DD"/>
    <w:rsid w:val="006F1BE1"/>
    <w:rsid w:val="006F1C40"/>
    <w:rsid w:val="006F1E97"/>
    <w:rsid w:val="006F267C"/>
    <w:rsid w:val="006F3540"/>
    <w:rsid w:val="006F37F6"/>
    <w:rsid w:val="006F3992"/>
    <w:rsid w:val="006F3D85"/>
    <w:rsid w:val="006F3F96"/>
    <w:rsid w:val="006F4145"/>
    <w:rsid w:val="006F4292"/>
    <w:rsid w:val="006F5572"/>
    <w:rsid w:val="006F5933"/>
    <w:rsid w:val="006F5A0A"/>
    <w:rsid w:val="006F5AC2"/>
    <w:rsid w:val="006F5AF5"/>
    <w:rsid w:val="006F5D8C"/>
    <w:rsid w:val="006F6254"/>
    <w:rsid w:val="006F67FC"/>
    <w:rsid w:val="006F6D13"/>
    <w:rsid w:val="006F6DA2"/>
    <w:rsid w:val="006F7012"/>
    <w:rsid w:val="006F73A0"/>
    <w:rsid w:val="006F7639"/>
    <w:rsid w:val="006F7B9E"/>
    <w:rsid w:val="00700166"/>
    <w:rsid w:val="00700469"/>
    <w:rsid w:val="007004C6"/>
    <w:rsid w:val="007008D8"/>
    <w:rsid w:val="00700A8C"/>
    <w:rsid w:val="00700FE4"/>
    <w:rsid w:val="0070140B"/>
    <w:rsid w:val="007014BA"/>
    <w:rsid w:val="007016F8"/>
    <w:rsid w:val="007018F2"/>
    <w:rsid w:val="00701DA8"/>
    <w:rsid w:val="007021FC"/>
    <w:rsid w:val="00702F0D"/>
    <w:rsid w:val="00703230"/>
    <w:rsid w:val="00703271"/>
    <w:rsid w:val="00703370"/>
    <w:rsid w:val="00703442"/>
    <w:rsid w:val="00703514"/>
    <w:rsid w:val="007039A7"/>
    <w:rsid w:val="00703D62"/>
    <w:rsid w:val="00703EB6"/>
    <w:rsid w:val="0070419A"/>
    <w:rsid w:val="007042D4"/>
    <w:rsid w:val="00704420"/>
    <w:rsid w:val="00704A21"/>
    <w:rsid w:val="00704A5E"/>
    <w:rsid w:val="00704D07"/>
    <w:rsid w:val="007050C2"/>
    <w:rsid w:val="00705204"/>
    <w:rsid w:val="0070576C"/>
    <w:rsid w:val="007057BE"/>
    <w:rsid w:val="00705ABC"/>
    <w:rsid w:val="00705D15"/>
    <w:rsid w:val="0070705E"/>
    <w:rsid w:val="00707924"/>
    <w:rsid w:val="00707977"/>
    <w:rsid w:val="00707B87"/>
    <w:rsid w:val="00707C21"/>
    <w:rsid w:val="0071037F"/>
    <w:rsid w:val="0071063D"/>
    <w:rsid w:val="0071076F"/>
    <w:rsid w:val="0071150F"/>
    <w:rsid w:val="0071192E"/>
    <w:rsid w:val="007129A4"/>
    <w:rsid w:val="00712C8E"/>
    <w:rsid w:val="007130A1"/>
    <w:rsid w:val="0071312D"/>
    <w:rsid w:val="007131F3"/>
    <w:rsid w:val="00713B3A"/>
    <w:rsid w:val="00713BAA"/>
    <w:rsid w:val="00713DFB"/>
    <w:rsid w:val="00713FFB"/>
    <w:rsid w:val="00714083"/>
    <w:rsid w:val="00714890"/>
    <w:rsid w:val="00714965"/>
    <w:rsid w:val="00714A0D"/>
    <w:rsid w:val="00714ECA"/>
    <w:rsid w:val="00714EFF"/>
    <w:rsid w:val="00715C4B"/>
    <w:rsid w:val="007162CF"/>
    <w:rsid w:val="00716673"/>
    <w:rsid w:val="00716AB1"/>
    <w:rsid w:val="00716B9F"/>
    <w:rsid w:val="00716F95"/>
    <w:rsid w:val="00717184"/>
    <w:rsid w:val="00717251"/>
    <w:rsid w:val="0071726C"/>
    <w:rsid w:val="00717D2A"/>
    <w:rsid w:val="00717E2F"/>
    <w:rsid w:val="00720037"/>
    <w:rsid w:val="00720292"/>
    <w:rsid w:val="007202CD"/>
    <w:rsid w:val="00720617"/>
    <w:rsid w:val="00720DE3"/>
    <w:rsid w:val="00720E1E"/>
    <w:rsid w:val="00720E9E"/>
    <w:rsid w:val="00721218"/>
    <w:rsid w:val="007213AF"/>
    <w:rsid w:val="00721413"/>
    <w:rsid w:val="007214EC"/>
    <w:rsid w:val="0072168B"/>
    <w:rsid w:val="00721C71"/>
    <w:rsid w:val="00721D24"/>
    <w:rsid w:val="0072205D"/>
    <w:rsid w:val="00722789"/>
    <w:rsid w:val="007227C6"/>
    <w:rsid w:val="007227D1"/>
    <w:rsid w:val="00722B74"/>
    <w:rsid w:val="00723292"/>
    <w:rsid w:val="007238B4"/>
    <w:rsid w:val="007238E1"/>
    <w:rsid w:val="00723A74"/>
    <w:rsid w:val="00723A9A"/>
    <w:rsid w:val="00723F45"/>
    <w:rsid w:val="00723F92"/>
    <w:rsid w:val="0072411C"/>
    <w:rsid w:val="007245E5"/>
    <w:rsid w:val="00724658"/>
    <w:rsid w:val="00725C50"/>
    <w:rsid w:val="00725E70"/>
    <w:rsid w:val="00725ECE"/>
    <w:rsid w:val="0072627E"/>
    <w:rsid w:val="0072639C"/>
    <w:rsid w:val="00726B95"/>
    <w:rsid w:val="00726C5A"/>
    <w:rsid w:val="00726D8B"/>
    <w:rsid w:val="007275BF"/>
    <w:rsid w:val="00727A7B"/>
    <w:rsid w:val="007308D7"/>
    <w:rsid w:val="00730BA9"/>
    <w:rsid w:val="007311CE"/>
    <w:rsid w:val="00731426"/>
    <w:rsid w:val="00731CAC"/>
    <w:rsid w:val="00731E03"/>
    <w:rsid w:val="00732128"/>
    <w:rsid w:val="00732E5A"/>
    <w:rsid w:val="00733017"/>
    <w:rsid w:val="007330A4"/>
    <w:rsid w:val="0073346D"/>
    <w:rsid w:val="00733651"/>
    <w:rsid w:val="007341DA"/>
    <w:rsid w:val="00734415"/>
    <w:rsid w:val="007346E2"/>
    <w:rsid w:val="00735E82"/>
    <w:rsid w:val="00735E85"/>
    <w:rsid w:val="007363A1"/>
    <w:rsid w:val="0073693C"/>
    <w:rsid w:val="00736B07"/>
    <w:rsid w:val="00736B7F"/>
    <w:rsid w:val="007376CD"/>
    <w:rsid w:val="00737A54"/>
    <w:rsid w:val="00737B7C"/>
    <w:rsid w:val="00740752"/>
    <w:rsid w:val="007407D7"/>
    <w:rsid w:val="007407FB"/>
    <w:rsid w:val="00740ACB"/>
    <w:rsid w:val="00740B9F"/>
    <w:rsid w:val="00740CF6"/>
    <w:rsid w:val="0074120E"/>
    <w:rsid w:val="00741331"/>
    <w:rsid w:val="0074155B"/>
    <w:rsid w:val="00741806"/>
    <w:rsid w:val="007424F6"/>
    <w:rsid w:val="007430F2"/>
    <w:rsid w:val="00744924"/>
    <w:rsid w:val="00744925"/>
    <w:rsid w:val="00744FEA"/>
    <w:rsid w:val="0074542A"/>
    <w:rsid w:val="0074560F"/>
    <w:rsid w:val="0074575D"/>
    <w:rsid w:val="0074577F"/>
    <w:rsid w:val="00745A16"/>
    <w:rsid w:val="00745E6D"/>
    <w:rsid w:val="007465F2"/>
    <w:rsid w:val="0074660D"/>
    <w:rsid w:val="007469D6"/>
    <w:rsid w:val="00746A48"/>
    <w:rsid w:val="00747042"/>
    <w:rsid w:val="007472F6"/>
    <w:rsid w:val="00747725"/>
    <w:rsid w:val="00747E91"/>
    <w:rsid w:val="00747FAA"/>
    <w:rsid w:val="00747FED"/>
    <w:rsid w:val="00750314"/>
    <w:rsid w:val="0075071E"/>
    <w:rsid w:val="00750789"/>
    <w:rsid w:val="00750A9B"/>
    <w:rsid w:val="00750C40"/>
    <w:rsid w:val="00750DCE"/>
    <w:rsid w:val="00750E80"/>
    <w:rsid w:val="007512F5"/>
    <w:rsid w:val="00751466"/>
    <w:rsid w:val="00751618"/>
    <w:rsid w:val="00751A62"/>
    <w:rsid w:val="00751FB3"/>
    <w:rsid w:val="00752B67"/>
    <w:rsid w:val="00752F15"/>
    <w:rsid w:val="0075320F"/>
    <w:rsid w:val="007535BA"/>
    <w:rsid w:val="0075376B"/>
    <w:rsid w:val="00753DC7"/>
    <w:rsid w:val="00753DD5"/>
    <w:rsid w:val="007540F1"/>
    <w:rsid w:val="00754196"/>
    <w:rsid w:val="007544DE"/>
    <w:rsid w:val="00754D51"/>
    <w:rsid w:val="0075513E"/>
    <w:rsid w:val="007552D1"/>
    <w:rsid w:val="00755557"/>
    <w:rsid w:val="00755997"/>
    <w:rsid w:val="00755DB5"/>
    <w:rsid w:val="00756397"/>
    <w:rsid w:val="00756F0E"/>
    <w:rsid w:val="007572EF"/>
    <w:rsid w:val="0075752B"/>
    <w:rsid w:val="00757AD3"/>
    <w:rsid w:val="00760215"/>
    <w:rsid w:val="007603F0"/>
    <w:rsid w:val="00760875"/>
    <w:rsid w:val="007609A0"/>
    <w:rsid w:val="00760C3D"/>
    <w:rsid w:val="00760FF4"/>
    <w:rsid w:val="00761064"/>
    <w:rsid w:val="007612A7"/>
    <w:rsid w:val="007612DE"/>
    <w:rsid w:val="0076154B"/>
    <w:rsid w:val="0076164F"/>
    <w:rsid w:val="00762273"/>
    <w:rsid w:val="00762500"/>
    <w:rsid w:val="00762510"/>
    <w:rsid w:val="00762CD5"/>
    <w:rsid w:val="00762CF1"/>
    <w:rsid w:val="00762D93"/>
    <w:rsid w:val="007633ED"/>
    <w:rsid w:val="007637E8"/>
    <w:rsid w:val="00764428"/>
    <w:rsid w:val="00764439"/>
    <w:rsid w:val="0076456B"/>
    <w:rsid w:val="00764980"/>
    <w:rsid w:val="00764ECC"/>
    <w:rsid w:val="0076514A"/>
    <w:rsid w:val="00765195"/>
    <w:rsid w:val="00765745"/>
    <w:rsid w:val="00765D4A"/>
    <w:rsid w:val="00765F79"/>
    <w:rsid w:val="0076639E"/>
    <w:rsid w:val="0076673F"/>
    <w:rsid w:val="007669E1"/>
    <w:rsid w:val="00766B34"/>
    <w:rsid w:val="007672F6"/>
    <w:rsid w:val="00767456"/>
    <w:rsid w:val="007676E5"/>
    <w:rsid w:val="00767F6E"/>
    <w:rsid w:val="007701FA"/>
    <w:rsid w:val="007702AB"/>
    <w:rsid w:val="00770A1F"/>
    <w:rsid w:val="00770E0C"/>
    <w:rsid w:val="00770F30"/>
    <w:rsid w:val="00771283"/>
    <w:rsid w:val="007712DB"/>
    <w:rsid w:val="007713F6"/>
    <w:rsid w:val="00771A73"/>
    <w:rsid w:val="00772353"/>
    <w:rsid w:val="00772444"/>
    <w:rsid w:val="00772898"/>
    <w:rsid w:val="00772A18"/>
    <w:rsid w:val="00772B9F"/>
    <w:rsid w:val="00772DA6"/>
    <w:rsid w:val="00772E9D"/>
    <w:rsid w:val="007732FB"/>
    <w:rsid w:val="00773BAE"/>
    <w:rsid w:val="00774480"/>
    <w:rsid w:val="0077462C"/>
    <w:rsid w:val="00775740"/>
    <w:rsid w:val="00775A59"/>
    <w:rsid w:val="007760A1"/>
    <w:rsid w:val="00776A90"/>
    <w:rsid w:val="00776DD2"/>
    <w:rsid w:val="00777386"/>
    <w:rsid w:val="00777549"/>
    <w:rsid w:val="00777B22"/>
    <w:rsid w:val="00777C3C"/>
    <w:rsid w:val="00780554"/>
    <w:rsid w:val="0078061A"/>
    <w:rsid w:val="00780979"/>
    <w:rsid w:val="00780D6B"/>
    <w:rsid w:val="00781800"/>
    <w:rsid w:val="00781804"/>
    <w:rsid w:val="007820BC"/>
    <w:rsid w:val="00782225"/>
    <w:rsid w:val="00782855"/>
    <w:rsid w:val="00782883"/>
    <w:rsid w:val="0078305F"/>
    <w:rsid w:val="007831D0"/>
    <w:rsid w:val="0078328B"/>
    <w:rsid w:val="00783310"/>
    <w:rsid w:val="0078353C"/>
    <w:rsid w:val="00783B2E"/>
    <w:rsid w:val="00783EDA"/>
    <w:rsid w:val="007841A1"/>
    <w:rsid w:val="007847B5"/>
    <w:rsid w:val="00784B86"/>
    <w:rsid w:val="00784FF3"/>
    <w:rsid w:val="0078520F"/>
    <w:rsid w:val="0078572E"/>
    <w:rsid w:val="00785BA6"/>
    <w:rsid w:val="00785BDE"/>
    <w:rsid w:val="00785F6C"/>
    <w:rsid w:val="00785FAC"/>
    <w:rsid w:val="00786245"/>
    <w:rsid w:val="007870C2"/>
    <w:rsid w:val="0078753D"/>
    <w:rsid w:val="007875CB"/>
    <w:rsid w:val="00787B13"/>
    <w:rsid w:val="00787CC0"/>
    <w:rsid w:val="00787E84"/>
    <w:rsid w:val="007903DA"/>
    <w:rsid w:val="007907C1"/>
    <w:rsid w:val="00790840"/>
    <w:rsid w:val="0079093F"/>
    <w:rsid w:val="00790CB7"/>
    <w:rsid w:val="007910E7"/>
    <w:rsid w:val="007914CE"/>
    <w:rsid w:val="00791B89"/>
    <w:rsid w:val="00791EBB"/>
    <w:rsid w:val="00791EC8"/>
    <w:rsid w:val="00792A43"/>
    <w:rsid w:val="00793386"/>
    <w:rsid w:val="00793800"/>
    <w:rsid w:val="00793944"/>
    <w:rsid w:val="00793B96"/>
    <w:rsid w:val="00793D79"/>
    <w:rsid w:val="00793DAB"/>
    <w:rsid w:val="00794363"/>
    <w:rsid w:val="00794512"/>
    <w:rsid w:val="00794780"/>
    <w:rsid w:val="00794946"/>
    <w:rsid w:val="00794CEC"/>
    <w:rsid w:val="00794FD8"/>
    <w:rsid w:val="00796197"/>
    <w:rsid w:val="00796EBC"/>
    <w:rsid w:val="0079748F"/>
    <w:rsid w:val="0079792E"/>
    <w:rsid w:val="00797995"/>
    <w:rsid w:val="00797CD3"/>
    <w:rsid w:val="00797ED5"/>
    <w:rsid w:val="007A0138"/>
    <w:rsid w:val="007A01FD"/>
    <w:rsid w:val="007A028C"/>
    <w:rsid w:val="007A03DD"/>
    <w:rsid w:val="007A06DB"/>
    <w:rsid w:val="007A079C"/>
    <w:rsid w:val="007A0BF9"/>
    <w:rsid w:val="007A0F99"/>
    <w:rsid w:val="007A1115"/>
    <w:rsid w:val="007A12BB"/>
    <w:rsid w:val="007A1636"/>
    <w:rsid w:val="007A1929"/>
    <w:rsid w:val="007A1A3D"/>
    <w:rsid w:val="007A1AF8"/>
    <w:rsid w:val="007A1D83"/>
    <w:rsid w:val="007A233C"/>
    <w:rsid w:val="007A2640"/>
    <w:rsid w:val="007A2AFB"/>
    <w:rsid w:val="007A2E22"/>
    <w:rsid w:val="007A378F"/>
    <w:rsid w:val="007A3BC3"/>
    <w:rsid w:val="007A3C77"/>
    <w:rsid w:val="007A3D89"/>
    <w:rsid w:val="007A3DD0"/>
    <w:rsid w:val="007A3EC7"/>
    <w:rsid w:val="007A40E0"/>
    <w:rsid w:val="007A4169"/>
    <w:rsid w:val="007A41DD"/>
    <w:rsid w:val="007A424C"/>
    <w:rsid w:val="007A426A"/>
    <w:rsid w:val="007A448F"/>
    <w:rsid w:val="007A4A6D"/>
    <w:rsid w:val="007A4B09"/>
    <w:rsid w:val="007A52CB"/>
    <w:rsid w:val="007A5CDE"/>
    <w:rsid w:val="007A5E77"/>
    <w:rsid w:val="007A5EE9"/>
    <w:rsid w:val="007A65C3"/>
    <w:rsid w:val="007A6E20"/>
    <w:rsid w:val="007A6F4F"/>
    <w:rsid w:val="007A7017"/>
    <w:rsid w:val="007A70D7"/>
    <w:rsid w:val="007A7227"/>
    <w:rsid w:val="007A7399"/>
    <w:rsid w:val="007A740A"/>
    <w:rsid w:val="007A74F8"/>
    <w:rsid w:val="007A7534"/>
    <w:rsid w:val="007B0328"/>
    <w:rsid w:val="007B0534"/>
    <w:rsid w:val="007B0B7B"/>
    <w:rsid w:val="007B0DD8"/>
    <w:rsid w:val="007B0FC7"/>
    <w:rsid w:val="007B10DD"/>
    <w:rsid w:val="007B1102"/>
    <w:rsid w:val="007B1456"/>
    <w:rsid w:val="007B1F5F"/>
    <w:rsid w:val="007B22FB"/>
    <w:rsid w:val="007B2422"/>
    <w:rsid w:val="007B25EA"/>
    <w:rsid w:val="007B264B"/>
    <w:rsid w:val="007B26B1"/>
    <w:rsid w:val="007B271D"/>
    <w:rsid w:val="007B2762"/>
    <w:rsid w:val="007B28B4"/>
    <w:rsid w:val="007B2E5F"/>
    <w:rsid w:val="007B2FED"/>
    <w:rsid w:val="007B3140"/>
    <w:rsid w:val="007B3264"/>
    <w:rsid w:val="007B33CE"/>
    <w:rsid w:val="007B3820"/>
    <w:rsid w:val="007B39DF"/>
    <w:rsid w:val="007B4571"/>
    <w:rsid w:val="007B47FD"/>
    <w:rsid w:val="007B4B82"/>
    <w:rsid w:val="007B530B"/>
    <w:rsid w:val="007B5525"/>
    <w:rsid w:val="007B56DA"/>
    <w:rsid w:val="007B5DFC"/>
    <w:rsid w:val="007B6364"/>
    <w:rsid w:val="007B68E5"/>
    <w:rsid w:val="007B6B9B"/>
    <w:rsid w:val="007B6E33"/>
    <w:rsid w:val="007B743A"/>
    <w:rsid w:val="007B7AE7"/>
    <w:rsid w:val="007B7CE5"/>
    <w:rsid w:val="007C0058"/>
    <w:rsid w:val="007C00ED"/>
    <w:rsid w:val="007C02D4"/>
    <w:rsid w:val="007C08D4"/>
    <w:rsid w:val="007C10DC"/>
    <w:rsid w:val="007C172D"/>
    <w:rsid w:val="007C1953"/>
    <w:rsid w:val="007C1B84"/>
    <w:rsid w:val="007C1CB1"/>
    <w:rsid w:val="007C1FDE"/>
    <w:rsid w:val="007C219C"/>
    <w:rsid w:val="007C21E3"/>
    <w:rsid w:val="007C2359"/>
    <w:rsid w:val="007C25EC"/>
    <w:rsid w:val="007C277E"/>
    <w:rsid w:val="007C28E1"/>
    <w:rsid w:val="007C29D7"/>
    <w:rsid w:val="007C314D"/>
    <w:rsid w:val="007C34A8"/>
    <w:rsid w:val="007C39E5"/>
    <w:rsid w:val="007C39F3"/>
    <w:rsid w:val="007C3B37"/>
    <w:rsid w:val="007C40F7"/>
    <w:rsid w:val="007C42B4"/>
    <w:rsid w:val="007C460E"/>
    <w:rsid w:val="007C4646"/>
    <w:rsid w:val="007C5275"/>
    <w:rsid w:val="007C57E5"/>
    <w:rsid w:val="007C67C9"/>
    <w:rsid w:val="007C68E5"/>
    <w:rsid w:val="007C6CE6"/>
    <w:rsid w:val="007C6E0B"/>
    <w:rsid w:val="007C6E37"/>
    <w:rsid w:val="007C723B"/>
    <w:rsid w:val="007C74B3"/>
    <w:rsid w:val="007C74E9"/>
    <w:rsid w:val="007C772F"/>
    <w:rsid w:val="007C77B8"/>
    <w:rsid w:val="007C7B17"/>
    <w:rsid w:val="007C7E9B"/>
    <w:rsid w:val="007C7F68"/>
    <w:rsid w:val="007D0043"/>
    <w:rsid w:val="007D0E69"/>
    <w:rsid w:val="007D167D"/>
    <w:rsid w:val="007D16D1"/>
    <w:rsid w:val="007D1B76"/>
    <w:rsid w:val="007D1BCF"/>
    <w:rsid w:val="007D1F3D"/>
    <w:rsid w:val="007D21D2"/>
    <w:rsid w:val="007D21F2"/>
    <w:rsid w:val="007D2964"/>
    <w:rsid w:val="007D2EDA"/>
    <w:rsid w:val="007D3241"/>
    <w:rsid w:val="007D3347"/>
    <w:rsid w:val="007D33DA"/>
    <w:rsid w:val="007D3AC4"/>
    <w:rsid w:val="007D4A1D"/>
    <w:rsid w:val="007D4BF0"/>
    <w:rsid w:val="007D5A8E"/>
    <w:rsid w:val="007D6254"/>
    <w:rsid w:val="007D63C9"/>
    <w:rsid w:val="007D68F6"/>
    <w:rsid w:val="007D69FF"/>
    <w:rsid w:val="007D757D"/>
    <w:rsid w:val="007D75CF"/>
    <w:rsid w:val="007D7970"/>
    <w:rsid w:val="007D7A57"/>
    <w:rsid w:val="007D7BDF"/>
    <w:rsid w:val="007D7C79"/>
    <w:rsid w:val="007E00B3"/>
    <w:rsid w:val="007E074D"/>
    <w:rsid w:val="007E0885"/>
    <w:rsid w:val="007E0953"/>
    <w:rsid w:val="007E0D5B"/>
    <w:rsid w:val="007E0EB0"/>
    <w:rsid w:val="007E0FFE"/>
    <w:rsid w:val="007E1412"/>
    <w:rsid w:val="007E14FE"/>
    <w:rsid w:val="007E1BE5"/>
    <w:rsid w:val="007E1E2B"/>
    <w:rsid w:val="007E2280"/>
    <w:rsid w:val="007E2548"/>
    <w:rsid w:val="007E2BC5"/>
    <w:rsid w:val="007E2CAC"/>
    <w:rsid w:val="007E3215"/>
    <w:rsid w:val="007E323D"/>
    <w:rsid w:val="007E3A37"/>
    <w:rsid w:val="007E3B11"/>
    <w:rsid w:val="007E3BA9"/>
    <w:rsid w:val="007E407C"/>
    <w:rsid w:val="007E4E45"/>
    <w:rsid w:val="007E50C2"/>
    <w:rsid w:val="007E55A1"/>
    <w:rsid w:val="007E57E9"/>
    <w:rsid w:val="007E5EA8"/>
    <w:rsid w:val="007E62A1"/>
    <w:rsid w:val="007E64AA"/>
    <w:rsid w:val="007E678F"/>
    <w:rsid w:val="007E6875"/>
    <w:rsid w:val="007E687D"/>
    <w:rsid w:val="007E6BCD"/>
    <w:rsid w:val="007E6D5C"/>
    <w:rsid w:val="007E6DC5"/>
    <w:rsid w:val="007E70D7"/>
    <w:rsid w:val="007E7128"/>
    <w:rsid w:val="007E7549"/>
    <w:rsid w:val="007E7652"/>
    <w:rsid w:val="007E796B"/>
    <w:rsid w:val="007E7C99"/>
    <w:rsid w:val="007F00B7"/>
    <w:rsid w:val="007F0165"/>
    <w:rsid w:val="007F0264"/>
    <w:rsid w:val="007F0523"/>
    <w:rsid w:val="007F0C44"/>
    <w:rsid w:val="007F0F30"/>
    <w:rsid w:val="007F0FC8"/>
    <w:rsid w:val="007F10FE"/>
    <w:rsid w:val="007F1302"/>
    <w:rsid w:val="007F14D2"/>
    <w:rsid w:val="007F15B4"/>
    <w:rsid w:val="007F1616"/>
    <w:rsid w:val="007F1DFC"/>
    <w:rsid w:val="007F1E3F"/>
    <w:rsid w:val="007F2089"/>
    <w:rsid w:val="007F2863"/>
    <w:rsid w:val="007F2896"/>
    <w:rsid w:val="007F2A73"/>
    <w:rsid w:val="007F2C9A"/>
    <w:rsid w:val="007F2E65"/>
    <w:rsid w:val="007F32E4"/>
    <w:rsid w:val="007F336D"/>
    <w:rsid w:val="007F3374"/>
    <w:rsid w:val="007F33E3"/>
    <w:rsid w:val="007F36FA"/>
    <w:rsid w:val="007F43E4"/>
    <w:rsid w:val="007F458A"/>
    <w:rsid w:val="007F46BA"/>
    <w:rsid w:val="007F4705"/>
    <w:rsid w:val="007F4760"/>
    <w:rsid w:val="007F4D75"/>
    <w:rsid w:val="007F4F1A"/>
    <w:rsid w:val="007F5918"/>
    <w:rsid w:val="007F5AF6"/>
    <w:rsid w:val="007F5BA8"/>
    <w:rsid w:val="007F62AB"/>
    <w:rsid w:val="007F64DA"/>
    <w:rsid w:val="007F7286"/>
    <w:rsid w:val="007F7513"/>
    <w:rsid w:val="007F7754"/>
    <w:rsid w:val="007F780B"/>
    <w:rsid w:val="007F7B79"/>
    <w:rsid w:val="00800609"/>
    <w:rsid w:val="00800BFA"/>
    <w:rsid w:val="008010F3"/>
    <w:rsid w:val="008012AE"/>
    <w:rsid w:val="0080135A"/>
    <w:rsid w:val="00801387"/>
    <w:rsid w:val="00801AE9"/>
    <w:rsid w:val="00801CEA"/>
    <w:rsid w:val="0080204C"/>
    <w:rsid w:val="00802144"/>
    <w:rsid w:val="00802369"/>
    <w:rsid w:val="008024BF"/>
    <w:rsid w:val="008024DA"/>
    <w:rsid w:val="008027D5"/>
    <w:rsid w:val="008027F6"/>
    <w:rsid w:val="0080292A"/>
    <w:rsid w:val="00802B81"/>
    <w:rsid w:val="00802FB6"/>
    <w:rsid w:val="00803220"/>
    <w:rsid w:val="0080396A"/>
    <w:rsid w:val="00803B9D"/>
    <w:rsid w:val="00803F27"/>
    <w:rsid w:val="008046E2"/>
    <w:rsid w:val="008049A4"/>
    <w:rsid w:val="00804E0C"/>
    <w:rsid w:val="00805730"/>
    <w:rsid w:val="008058F9"/>
    <w:rsid w:val="00805E40"/>
    <w:rsid w:val="0080690D"/>
    <w:rsid w:val="00806F66"/>
    <w:rsid w:val="008070BA"/>
    <w:rsid w:val="00807686"/>
    <w:rsid w:val="008076FE"/>
    <w:rsid w:val="00807FE4"/>
    <w:rsid w:val="008104E6"/>
    <w:rsid w:val="00811146"/>
    <w:rsid w:val="008113BD"/>
    <w:rsid w:val="00811584"/>
    <w:rsid w:val="008118CB"/>
    <w:rsid w:val="008120B9"/>
    <w:rsid w:val="00812300"/>
    <w:rsid w:val="00812595"/>
    <w:rsid w:val="0081286F"/>
    <w:rsid w:val="008130D8"/>
    <w:rsid w:val="008133A9"/>
    <w:rsid w:val="00813637"/>
    <w:rsid w:val="00813B22"/>
    <w:rsid w:val="00813B73"/>
    <w:rsid w:val="00813DAD"/>
    <w:rsid w:val="00813E0A"/>
    <w:rsid w:val="00814008"/>
    <w:rsid w:val="0081478A"/>
    <w:rsid w:val="00814792"/>
    <w:rsid w:val="0081485E"/>
    <w:rsid w:val="0081488C"/>
    <w:rsid w:val="00814CA2"/>
    <w:rsid w:val="00814F9F"/>
    <w:rsid w:val="00815063"/>
    <w:rsid w:val="0081533B"/>
    <w:rsid w:val="008156FB"/>
    <w:rsid w:val="00815BAA"/>
    <w:rsid w:val="00815E13"/>
    <w:rsid w:val="008160FF"/>
    <w:rsid w:val="008161A2"/>
    <w:rsid w:val="008161E5"/>
    <w:rsid w:val="00816212"/>
    <w:rsid w:val="00816C76"/>
    <w:rsid w:val="00816F74"/>
    <w:rsid w:val="0081708E"/>
    <w:rsid w:val="00817363"/>
    <w:rsid w:val="008178CF"/>
    <w:rsid w:val="00817C43"/>
    <w:rsid w:val="00817E37"/>
    <w:rsid w:val="00817E93"/>
    <w:rsid w:val="00820886"/>
    <w:rsid w:val="008208F8"/>
    <w:rsid w:val="00820A74"/>
    <w:rsid w:val="00820D28"/>
    <w:rsid w:val="00820DDE"/>
    <w:rsid w:val="00821200"/>
    <w:rsid w:val="008219E9"/>
    <w:rsid w:val="00821B8E"/>
    <w:rsid w:val="00821D18"/>
    <w:rsid w:val="0082230F"/>
    <w:rsid w:val="0082243C"/>
    <w:rsid w:val="0082282E"/>
    <w:rsid w:val="00822D22"/>
    <w:rsid w:val="00822EEB"/>
    <w:rsid w:val="0082308D"/>
    <w:rsid w:val="00823EE6"/>
    <w:rsid w:val="00823F5F"/>
    <w:rsid w:val="00824732"/>
    <w:rsid w:val="00825F1B"/>
    <w:rsid w:val="008261C9"/>
    <w:rsid w:val="00826580"/>
    <w:rsid w:val="008269D5"/>
    <w:rsid w:val="00826C2F"/>
    <w:rsid w:val="00826D55"/>
    <w:rsid w:val="008270D9"/>
    <w:rsid w:val="008273F8"/>
    <w:rsid w:val="00827C92"/>
    <w:rsid w:val="00827DB1"/>
    <w:rsid w:val="00827E0C"/>
    <w:rsid w:val="00827E84"/>
    <w:rsid w:val="0083019C"/>
    <w:rsid w:val="0083045C"/>
    <w:rsid w:val="0083097B"/>
    <w:rsid w:val="008309AC"/>
    <w:rsid w:val="008315A6"/>
    <w:rsid w:val="00831E3F"/>
    <w:rsid w:val="008326AB"/>
    <w:rsid w:val="00832BC4"/>
    <w:rsid w:val="00833451"/>
    <w:rsid w:val="0083350B"/>
    <w:rsid w:val="00833B9F"/>
    <w:rsid w:val="008344E1"/>
    <w:rsid w:val="008345B5"/>
    <w:rsid w:val="0083492E"/>
    <w:rsid w:val="00834A55"/>
    <w:rsid w:val="00834BF8"/>
    <w:rsid w:val="00834FD4"/>
    <w:rsid w:val="008350BC"/>
    <w:rsid w:val="008354BA"/>
    <w:rsid w:val="00835912"/>
    <w:rsid w:val="00835E69"/>
    <w:rsid w:val="0083632E"/>
    <w:rsid w:val="008363A1"/>
    <w:rsid w:val="008367DF"/>
    <w:rsid w:val="00836E1E"/>
    <w:rsid w:val="0083793D"/>
    <w:rsid w:val="00837AD6"/>
    <w:rsid w:val="0084092E"/>
    <w:rsid w:val="00840DEC"/>
    <w:rsid w:val="008413F2"/>
    <w:rsid w:val="008417F2"/>
    <w:rsid w:val="00841B92"/>
    <w:rsid w:val="00842177"/>
    <w:rsid w:val="00842201"/>
    <w:rsid w:val="008425BF"/>
    <w:rsid w:val="0084287A"/>
    <w:rsid w:val="00842B3B"/>
    <w:rsid w:val="00842CB7"/>
    <w:rsid w:val="00842EFF"/>
    <w:rsid w:val="0084300C"/>
    <w:rsid w:val="008432AC"/>
    <w:rsid w:val="0084383B"/>
    <w:rsid w:val="00844370"/>
    <w:rsid w:val="008444A7"/>
    <w:rsid w:val="00844CAC"/>
    <w:rsid w:val="00844DE0"/>
    <w:rsid w:val="008453FA"/>
    <w:rsid w:val="00845548"/>
    <w:rsid w:val="00845739"/>
    <w:rsid w:val="00845A1C"/>
    <w:rsid w:val="00845B1A"/>
    <w:rsid w:val="00845E21"/>
    <w:rsid w:val="00845FDF"/>
    <w:rsid w:val="0084706F"/>
    <w:rsid w:val="008470FB"/>
    <w:rsid w:val="00847315"/>
    <w:rsid w:val="00850660"/>
    <w:rsid w:val="00850C71"/>
    <w:rsid w:val="008511F1"/>
    <w:rsid w:val="0085190B"/>
    <w:rsid w:val="00851A9B"/>
    <w:rsid w:val="00851CEC"/>
    <w:rsid w:val="00851E64"/>
    <w:rsid w:val="0085218C"/>
    <w:rsid w:val="008522E5"/>
    <w:rsid w:val="008529FD"/>
    <w:rsid w:val="00852ABE"/>
    <w:rsid w:val="0085360A"/>
    <w:rsid w:val="00853C9C"/>
    <w:rsid w:val="008541B7"/>
    <w:rsid w:val="008547F2"/>
    <w:rsid w:val="0085505D"/>
    <w:rsid w:val="008551C6"/>
    <w:rsid w:val="00855DD8"/>
    <w:rsid w:val="00855E62"/>
    <w:rsid w:val="00855F01"/>
    <w:rsid w:val="00855F33"/>
    <w:rsid w:val="00856645"/>
    <w:rsid w:val="008566BD"/>
    <w:rsid w:val="00856772"/>
    <w:rsid w:val="008569EE"/>
    <w:rsid w:val="0085705A"/>
    <w:rsid w:val="00857A63"/>
    <w:rsid w:val="00857DC4"/>
    <w:rsid w:val="008601F7"/>
    <w:rsid w:val="00860525"/>
    <w:rsid w:val="0086072C"/>
    <w:rsid w:val="00860D94"/>
    <w:rsid w:val="00860E85"/>
    <w:rsid w:val="00861308"/>
    <w:rsid w:val="008616B9"/>
    <w:rsid w:val="00862369"/>
    <w:rsid w:val="008629EC"/>
    <w:rsid w:val="00862FC8"/>
    <w:rsid w:val="00863150"/>
    <w:rsid w:val="00863533"/>
    <w:rsid w:val="00863E94"/>
    <w:rsid w:val="00864057"/>
    <w:rsid w:val="0086412A"/>
    <w:rsid w:val="008648CC"/>
    <w:rsid w:val="00864AA1"/>
    <w:rsid w:val="00864B27"/>
    <w:rsid w:val="00864E65"/>
    <w:rsid w:val="008654B2"/>
    <w:rsid w:val="00865DBB"/>
    <w:rsid w:val="00865F94"/>
    <w:rsid w:val="00866283"/>
    <w:rsid w:val="008663A2"/>
    <w:rsid w:val="0086661A"/>
    <w:rsid w:val="00866A30"/>
    <w:rsid w:val="00866CE4"/>
    <w:rsid w:val="0086759C"/>
    <w:rsid w:val="00867A81"/>
    <w:rsid w:val="00867CBC"/>
    <w:rsid w:val="00867D4B"/>
    <w:rsid w:val="008709ED"/>
    <w:rsid w:val="0087158C"/>
    <w:rsid w:val="008715BC"/>
    <w:rsid w:val="00871860"/>
    <w:rsid w:val="008719C9"/>
    <w:rsid w:val="00871A69"/>
    <w:rsid w:val="00872092"/>
    <w:rsid w:val="008721C8"/>
    <w:rsid w:val="0087247D"/>
    <w:rsid w:val="00872519"/>
    <w:rsid w:val="0087331D"/>
    <w:rsid w:val="0087339C"/>
    <w:rsid w:val="0087389D"/>
    <w:rsid w:val="00873A45"/>
    <w:rsid w:val="00873D2A"/>
    <w:rsid w:val="008740E5"/>
    <w:rsid w:val="0087429A"/>
    <w:rsid w:val="008742EF"/>
    <w:rsid w:val="008743BA"/>
    <w:rsid w:val="00874910"/>
    <w:rsid w:val="00874AAD"/>
    <w:rsid w:val="00874C78"/>
    <w:rsid w:val="00874C83"/>
    <w:rsid w:val="00874E3A"/>
    <w:rsid w:val="008750BA"/>
    <w:rsid w:val="008750BD"/>
    <w:rsid w:val="008765A2"/>
    <w:rsid w:val="008765B7"/>
    <w:rsid w:val="00876D9A"/>
    <w:rsid w:val="00877781"/>
    <w:rsid w:val="008778C1"/>
    <w:rsid w:val="00877BE1"/>
    <w:rsid w:val="008801C8"/>
    <w:rsid w:val="0088043C"/>
    <w:rsid w:val="00880693"/>
    <w:rsid w:val="00881120"/>
    <w:rsid w:val="008812C1"/>
    <w:rsid w:val="00882089"/>
    <w:rsid w:val="008823D5"/>
    <w:rsid w:val="008824F7"/>
    <w:rsid w:val="0088295E"/>
    <w:rsid w:val="00882BB3"/>
    <w:rsid w:val="00882E02"/>
    <w:rsid w:val="00882EDA"/>
    <w:rsid w:val="008830C8"/>
    <w:rsid w:val="008835F0"/>
    <w:rsid w:val="00883B3E"/>
    <w:rsid w:val="00883BFA"/>
    <w:rsid w:val="008841C9"/>
    <w:rsid w:val="00884590"/>
    <w:rsid w:val="008846BA"/>
    <w:rsid w:val="0088475D"/>
    <w:rsid w:val="0088487A"/>
    <w:rsid w:val="00884AF0"/>
    <w:rsid w:val="00884B31"/>
    <w:rsid w:val="00884C6E"/>
    <w:rsid w:val="00884C91"/>
    <w:rsid w:val="00884CF3"/>
    <w:rsid w:val="00884F1D"/>
    <w:rsid w:val="00884F81"/>
    <w:rsid w:val="008852BF"/>
    <w:rsid w:val="0088570E"/>
    <w:rsid w:val="00885844"/>
    <w:rsid w:val="0088587C"/>
    <w:rsid w:val="00885EAA"/>
    <w:rsid w:val="0088654F"/>
    <w:rsid w:val="00886B1B"/>
    <w:rsid w:val="00886C4F"/>
    <w:rsid w:val="00886F17"/>
    <w:rsid w:val="0088711E"/>
    <w:rsid w:val="008878F3"/>
    <w:rsid w:val="00887A87"/>
    <w:rsid w:val="00887BA4"/>
    <w:rsid w:val="00887ECB"/>
    <w:rsid w:val="00890287"/>
    <w:rsid w:val="00890388"/>
    <w:rsid w:val="008906C9"/>
    <w:rsid w:val="00890D4F"/>
    <w:rsid w:val="00891109"/>
    <w:rsid w:val="00891C49"/>
    <w:rsid w:val="00891C60"/>
    <w:rsid w:val="00891E43"/>
    <w:rsid w:val="00892804"/>
    <w:rsid w:val="00892C2E"/>
    <w:rsid w:val="00892E65"/>
    <w:rsid w:val="00892E7D"/>
    <w:rsid w:val="0089312E"/>
    <w:rsid w:val="0089364A"/>
    <w:rsid w:val="00893653"/>
    <w:rsid w:val="0089380E"/>
    <w:rsid w:val="0089393D"/>
    <w:rsid w:val="0089398E"/>
    <w:rsid w:val="00893E67"/>
    <w:rsid w:val="00894217"/>
    <w:rsid w:val="00894283"/>
    <w:rsid w:val="008943ED"/>
    <w:rsid w:val="00895042"/>
    <w:rsid w:val="0089559F"/>
    <w:rsid w:val="008955CF"/>
    <w:rsid w:val="008956E8"/>
    <w:rsid w:val="00895D50"/>
    <w:rsid w:val="00895E1B"/>
    <w:rsid w:val="00895F08"/>
    <w:rsid w:val="00896226"/>
    <w:rsid w:val="008964DC"/>
    <w:rsid w:val="00896923"/>
    <w:rsid w:val="00896D57"/>
    <w:rsid w:val="008974A8"/>
    <w:rsid w:val="008975C5"/>
    <w:rsid w:val="00897868"/>
    <w:rsid w:val="00897AD1"/>
    <w:rsid w:val="00897B78"/>
    <w:rsid w:val="008A0699"/>
    <w:rsid w:val="008A102C"/>
    <w:rsid w:val="008A149F"/>
    <w:rsid w:val="008A14BA"/>
    <w:rsid w:val="008A15A1"/>
    <w:rsid w:val="008A1654"/>
    <w:rsid w:val="008A1C96"/>
    <w:rsid w:val="008A1C9A"/>
    <w:rsid w:val="008A20C5"/>
    <w:rsid w:val="008A3137"/>
    <w:rsid w:val="008A3306"/>
    <w:rsid w:val="008A3511"/>
    <w:rsid w:val="008A37CC"/>
    <w:rsid w:val="008A3D89"/>
    <w:rsid w:val="008A3E44"/>
    <w:rsid w:val="008A45FD"/>
    <w:rsid w:val="008A4648"/>
    <w:rsid w:val="008A4820"/>
    <w:rsid w:val="008A48A3"/>
    <w:rsid w:val="008A4BC6"/>
    <w:rsid w:val="008A4CAB"/>
    <w:rsid w:val="008A69AA"/>
    <w:rsid w:val="008A718E"/>
    <w:rsid w:val="008A72D3"/>
    <w:rsid w:val="008A7C5D"/>
    <w:rsid w:val="008A7D86"/>
    <w:rsid w:val="008A7E6B"/>
    <w:rsid w:val="008A7F0D"/>
    <w:rsid w:val="008B00DE"/>
    <w:rsid w:val="008B0422"/>
    <w:rsid w:val="008B045F"/>
    <w:rsid w:val="008B096A"/>
    <w:rsid w:val="008B0E32"/>
    <w:rsid w:val="008B101C"/>
    <w:rsid w:val="008B15B8"/>
    <w:rsid w:val="008B18B7"/>
    <w:rsid w:val="008B1C1F"/>
    <w:rsid w:val="008B1D1B"/>
    <w:rsid w:val="008B201D"/>
    <w:rsid w:val="008B2192"/>
    <w:rsid w:val="008B22AD"/>
    <w:rsid w:val="008B22B6"/>
    <w:rsid w:val="008B23D8"/>
    <w:rsid w:val="008B2444"/>
    <w:rsid w:val="008B2864"/>
    <w:rsid w:val="008B2E04"/>
    <w:rsid w:val="008B2F43"/>
    <w:rsid w:val="008B305B"/>
    <w:rsid w:val="008B31A4"/>
    <w:rsid w:val="008B356F"/>
    <w:rsid w:val="008B36E6"/>
    <w:rsid w:val="008B37E4"/>
    <w:rsid w:val="008B3B1F"/>
    <w:rsid w:val="008B3BA8"/>
    <w:rsid w:val="008B40CB"/>
    <w:rsid w:val="008B4108"/>
    <w:rsid w:val="008B4165"/>
    <w:rsid w:val="008B4D25"/>
    <w:rsid w:val="008B522D"/>
    <w:rsid w:val="008B5770"/>
    <w:rsid w:val="008B612B"/>
    <w:rsid w:val="008B6186"/>
    <w:rsid w:val="008B6426"/>
    <w:rsid w:val="008B651F"/>
    <w:rsid w:val="008B6680"/>
    <w:rsid w:val="008B67F2"/>
    <w:rsid w:val="008B6824"/>
    <w:rsid w:val="008B76CB"/>
    <w:rsid w:val="008B7A50"/>
    <w:rsid w:val="008B7B1C"/>
    <w:rsid w:val="008B7C89"/>
    <w:rsid w:val="008B7C9A"/>
    <w:rsid w:val="008B7D22"/>
    <w:rsid w:val="008B7D59"/>
    <w:rsid w:val="008B7ED9"/>
    <w:rsid w:val="008C087B"/>
    <w:rsid w:val="008C0B08"/>
    <w:rsid w:val="008C0B1B"/>
    <w:rsid w:val="008C0F6C"/>
    <w:rsid w:val="008C1767"/>
    <w:rsid w:val="008C1856"/>
    <w:rsid w:val="008C1E9E"/>
    <w:rsid w:val="008C1EB2"/>
    <w:rsid w:val="008C214A"/>
    <w:rsid w:val="008C2370"/>
    <w:rsid w:val="008C2763"/>
    <w:rsid w:val="008C2CDD"/>
    <w:rsid w:val="008C35C2"/>
    <w:rsid w:val="008C383E"/>
    <w:rsid w:val="008C4DA5"/>
    <w:rsid w:val="008C4E63"/>
    <w:rsid w:val="008C511C"/>
    <w:rsid w:val="008C52C8"/>
    <w:rsid w:val="008C55D1"/>
    <w:rsid w:val="008C5738"/>
    <w:rsid w:val="008C590B"/>
    <w:rsid w:val="008C59AB"/>
    <w:rsid w:val="008C5DDE"/>
    <w:rsid w:val="008C5F6F"/>
    <w:rsid w:val="008C61AF"/>
    <w:rsid w:val="008C63AD"/>
    <w:rsid w:val="008C64CD"/>
    <w:rsid w:val="008C6E01"/>
    <w:rsid w:val="008C70BE"/>
    <w:rsid w:val="008C70D6"/>
    <w:rsid w:val="008C7475"/>
    <w:rsid w:val="008C7562"/>
    <w:rsid w:val="008C780E"/>
    <w:rsid w:val="008C7AE5"/>
    <w:rsid w:val="008C7B14"/>
    <w:rsid w:val="008C7E23"/>
    <w:rsid w:val="008D04F0"/>
    <w:rsid w:val="008D05D1"/>
    <w:rsid w:val="008D0883"/>
    <w:rsid w:val="008D0CFC"/>
    <w:rsid w:val="008D0E64"/>
    <w:rsid w:val="008D10B3"/>
    <w:rsid w:val="008D1231"/>
    <w:rsid w:val="008D1E37"/>
    <w:rsid w:val="008D20BA"/>
    <w:rsid w:val="008D222F"/>
    <w:rsid w:val="008D2512"/>
    <w:rsid w:val="008D26F0"/>
    <w:rsid w:val="008D30E1"/>
    <w:rsid w:val="008D3234"/>
    <w:rsid w:val="008D32F0"/>
    <w:rsid w:val="008D35B3"/>
    <w:rsid w:val="008D3600"/>
    <w:rsid w:val="008D36A2"/>
    <w:rsid w:val="008D39A0"/>
    <w:rsid w:val="008D3D30"/>
    <w:rsid w:val="008D3EFE"/>
    <w:rsid w:val="008D422C"/>
    <w:rsid w:val="008D521E"/>
    <w:rsid w:val="008D52D0"/>
    <w:rsid w:val="008D5AB6"/>
    <w:rsid w:val="008D5BFB"/>
    <w:rsid w:val="008D6051"/>
    <w:rsid w:val="008D605C"/>
    <w:rsid w:val="008D625C"/>
    <w:rsid w:val="008D648B"/>
    <w:rsid w:val="008D6640"/>
    <w:rsid w:val="008D71F9"/>
    <w:rsid w:val="008D74A4"/>
    <w:rsid w:val="008D7A9F"/>
    <w:rsid w:val="008D7CA7"/>
    <w:rsid w:val="008D7ECB"/>
    <w:rsid w:val="008E03D3"/>
    <w:rsid w:val="008E04B1"/>
    <w:rsid w:val="008E05CC"/>
    <w:rsid w:val="008E0BF5"/>
    <w:rsid w:val="008E0DE8"/>
    <w:rsid w:val="008E113E"/>
    <w:rsid w:val="008E18B5"/>
    <w:rsid w:val="008E1FD9"/>
    <w:rsid w:val="008E2170"/>
    <w:rsid w:val="008E2615"/>
    <w:rsid w:val="008E2749"/>
    <w:rsid w:val="008E281F"/>
    <w:rsid w:val="008E2C30"/>
    <w:rsid w:val="008E2FC7"/>
    <w:rsid w:val="008E4246"/>
    <w:rsid w:val="008E4487"/>
    <w:rsid w:val="008E4A93"/>
    <w:rsid w:val="008E5055"/>
    <w:rsid w:val="008E5092"/>
    <w:rsid w:val="008E515C"/>
    <w:rsid w:val="008E5C5F"/>
    <w:rsid w:val="008E5D39"/>
    <w:rsid w:val="008E5D96"/>
    <w:rsid w:val="008E618D"/>
    <w:rsid w:val="008E64FD"/>
    <w:rsid w:val="008E6ED0"/>
    <w:rsid w:val="008E6F61"/>
    <w:rsid w:val="008E72F5"/>
    <w:rsid w:val="008E751A"/>
    <w:rsid w:val="008E7620"/>
    <w:rsid w:val="008F00F6"/>
    <w:rsid w:val="008F07A5"/>
    <w:rsid w:val="008F18E3"/>
    <w:rsid w:val="008F19F8"/>
    <w:rsid w:val="008F23BA"/>
    <w:rsid w:val="008F290B"/>
    <w:rsid w:val="008F2DC6"/>
    <w:rsid w:val="008F3063"/>
    <w:rsid w:val="008F30D2"/>
    <w:rsid w:val="008F326F"/>
    <w:rsid w:val="008F34F4"/>
    <w:rsid w:val="008F3500"/>
    <w:rsid w:val="008F359D"/>
    <w:rsid w:val="008F3813"/>
    <w:rsid w:val="008F3990"/>
    <w:rsid w:val="008F3AD5"/>
    <w:rsid w:val="008F42D4"/>
    <w:rsid w:val="008F4588"/>
    <w:rsid w:val="008F48E3"/>
    <w:rsid w:val="008F4CD5"/>
    <w:rsid w:val="008F4CFB"/>
    <w:rsid w:val="008F4D7B"/>
    <w:rsid w:val="008F4FFA"/>
    <w:rsid w:val="008F506D"/>
    <w:rsid w:val="008F5237"/>
    <w:rsid w:val="008F547F"/>
    <w:rsid w:val="008F5ADC"/>
    <w:rsid w:val="008F5E1D"/>
    <w:rsid w:val="008F5F25"/>
    <w:rsid w:val="008F6486"/>
    <w:rsid w:val="008F6875"/>
    <w:rsid w:val="008F6A80"/>
    <w:rsid w:val="008F6F4C"/>
    <w:rsid w:val="008F703D"/>
    <w:rsid w:val="008F77B9"/>
    <w:rsid w:val="008F7966"/>
    <w:rsid w:val="008F7991"/>
    <w:rsid w:val="0090011D"/>
    <w:rsid w:val="0090091E"/>
    <w:rsid w:val="0090114C"/>
    <w:rsid w:val="0090132C"/>
    <w:rsid w:val="00901490"/>
    <w:rsid w:val="0090178F"/>
    <w:rsid w:val="00901D3D"/>
    <w:rsid w:val="00901F38"/>
    <w:rsid w:val="00901FB3"/>
    <w:rsid w:val="009020F4"/>
    <w:rsid w:val="009026A9"/>
    <w:rsid w:val="00902C5C"/>
    <w:rsid w:val="00902CC4"/>
    <w:rsid w:val="00902FC9"/>
    <w:rsid w:val="009030A9"/>
    <w:rsid w:val="009032E9"/>
    <w:rsid w:val="0090334D"/>
    <w:rsid w:val="00903E5A"/>
    <w:rsid w:val="00903F1F"/>
    <w:rsid w:val="009044F5"/>
    <w:rsid w:val="009045EB"/>
    <w:rsid w:val="00904A35"/>
    <w:rsid w:val="00904C03"/>
    <w:rsid w:val="00904D6A"/>
    <w:rsid w:val="00905186"/>
    <w:rsid w:val="009051DF"/>
    <w:rsid w:val="009051EA"/>
    <w:rsid w:val="0090531E"/>
    <w:rsid w:val="00905479"/>
    <w:rsid w:val="009054B1"/>
    <w:rsid w:val="00905813"/>
    <w:rsid w:val="009059F3"/>
    <w:rsid w:val="00905AC4"/>
    <w:rsid w:val="00905CC1"/>
    <w:rsid w:val="00905D72"/>
    <w:rsid w:val="00905DC2"/>
    <w:rsid w:val="00905FD1"/>
    <w:rsid w:val="009060F9"/>
    <w:rsid w:val="009071CD"/>
    <w:rsid w:val="009072E7"/>
    <w:rsid w:val="00907351"/>
    <w:rsid w:val="009105D4"/>
    <w:rsid w:val="00910B63"/>
    <w:rsid w:val="00910B76"/>
    <w:rsid w:val="00910B83"/>
    <w:rsid w:val="00910BED"/>
    <w:rsid w:val="00910FD6"/>
    <w:rsid w:val="009113D5"/>
    <w:rsid w:val="00911DCF"/>
    <w:rsid w:val="009120E5"/>
    <w:rsid w:val="009120ED"/>
    <w:rsid w:val="00912B2A"/>
    <w:rsid w:val="00912FB4"/>
    <w:rsid w:val="00913526"/>
    <w:rsid w:val="00913697"/>
    <w:rsid w:val="00913835"/>
    <w:rsid w:val="00913A13"/>
    <w:rsid w:val="00913ACE"/>
    <w:rsid w:val="00913CE2"/>
    <w:rsid w:val="00913D76"/>
    <w:rsid w:val="009144C4"/>
    <w:rsid w:val="009151B1"/>
    <w:rsid w:val="00915238"/>
    <w:rsid w:val="00915619"/>
    <w:rsid w:val="00915644"/>
    <w:rsid w:val="00915BEF"/>
    <w:rsid w:val="00915ED2"/>
    <w:rsid w:val="00916548"/>
    <w:rsid w:val="009166F8"/>
    <w:rsid w:val="00916974"/>
    <w:rsid w:val="00916C1E"/>
    <w:rsid w:val="00916DA8"/>
    <w:rsid w:val="0091738D"/>
    <w:rsid w:val="0091771B"/>
    <w:rsid w:val="00917B0C"/>
    <w:rsid w:val="00917E26"/>
    <w:rsid w:val="00920093"/>
    <w:rsid w:val="009204A4"/>
    <w:rsid w:val="00920803"/>
    <w:rsid w:val="00920C52"/>
    <w:rsid w:val="00921063"/>
    <w:rsid w:val="00921946"/>
    <w:rsid w:val="009219AC"/>
    <w:rsid w:val="00921A24"/>
    <w:rsid w:val="00921B0D"/>
    <w:rsid w:val="00921C18"/>
    <w:rsid w:val="009223A5"/>
    <w:rsid w:val="009225D9"/>
    <w:rsid w:val="009226BB"/>
    <w:rsid w:val="0092303C"/>
    <w:rsid w:val="0092314F"/>
    <w:rsid w:val="009231DA"/>
    <w:rsid w:val="009232AA"/>
    <w:rsid w:val="00923661"/>
    <w:rsid w:val="009236CD"/>
    <w:rsid w:val="00923CEA"/>
    <w:rsid w:val="00923DE9"/>
    <w:rsid w:val="009240C6"/>
    <w:rsid w:val="0092464F"/>
    <w:rsid w:val="009249A1"/>
    <w:rsid w:val="00924A70"/>
    <w:rsid w:val="00924E3C"/>
    <w:rsid w:val="0092579E"/>
    <w:rsid w:val="00925978"/>
    <w:rsid w:val="00926013"/>
    <w:rsid w:val="00926193"/>
    <w:rsid w:val="00926CE0"/>
    <w:rsid w:val="009270A8"/>
    <w:rsid w:val="009272A6"/>
    <w:rsid w:val="00927BA9"/>
    <w:rsid w:val="00927D1E"/>
    <w:rsid w:val="00930D7E"/>
    <w:rsid w:val="00930E25"/>
    <w:rsid w:val="00931093"/>
    <w:rsid w:val="00931244"/>
    <w:rsid w:val="009315D9"/>
    <w:rsid w:val="00931667"/>
    <w:rsid w:val="009319BA"/>
    <w:rsid w:val="00931F02"/>
    <w:rsid w:val="00931F7E"/>
    <w:rsid w:val="009320FB"/>
    <w:rsid w:val="009327BC"/>
    <w:rsid w:val="0093295A"/>
    <w:rsid w:val="00932D51"/>
    <w:rsid w:val="0093339C"/>
    <w:rsid w:val="00933433"/>
    <w:rsid w:val="00933D1F"/>
    <w:rsid w:val="009341E7"/>
    <w:rsid w:val="00934999"/>
    <w:rsid w:val="00934A36"/>
    <w:rsid w:val="00935123"/>
    <w:rsid w:val="00935213"/>
    <w:rsid w:val="00935329"/>
    <w:rsid w:val="0093543D"/>
    <w:rsid w:val="0093598D"/>
    <w:rsid w:val="00935C1A"/>
    <w:rsid w:val="00935CC0"/>
    <w:rsid w:val="00935FC9"/>
    <w:rsid w:val="0093631E"/>
    <w:rsid w:val="009368F2"/>
    <w:rsid w:val="00936E7D"/>
    <w:rsid w:val="009373A8"/>
    <w:rsid w:val="009373E1"/>
    <w:rsid w:val="0093755C"/>
    <w:rsid w:val="00937EAD"/>
    <w:rsid w:val="00937EC2"/>
    <w:rsid w:val="00940478"/>
    <w:rsid w:val="009406E7"/>
    <w:rsid w:val="00940B0A"/>
    <w:rsid w:val="00940B0C"/>
    <w:rsid w:val="009411DE"/>
    <w:rsid w:val="009416E6"/>
    <w:rsid w:val="00941DA3"/>
    <w:rsid w:val="00941EDB"/>
    <w:rsid w:val="00941FAA"/>
    <w:rsid w:val="00942759"/>
    <w:rsid w:val="0094276F"/>
    <w:rsid w:val="00942A21"/>
    <w:rsid w:val="00942B9D"/>
    <w:rsid w:val="00942D55"/>
    <w:rsid w:val="00942EAD"/>
    <w:rsid w:val="0094324B"/>
    <w:rsid w:val="0094328E"/>
    <w:rsid w:val="0094340C"/>
    <w:rsid w:val="00943E96"/>
    <w:rsid w:val="009440AE"/>
    <w:rsid w:val="009441C6"/>
    <w:rsid w:val="0094451A"/>
    <w:rsid w:val="0094498C"/>
    <w:rsid w:val="009449AA"/>
    <w:rsid w:val="00944FED"/>
    <w:rsid w:val="00945558"/>
    <w:rsid w:val="00945F1E"/>
    <w:rsid w:val="00945FA9"/>
    <w:rsid w:val="0094607C"/>
    <w:rsid w:val="009466D8"/>
    <w:rsid w:val="00946795"/>
    <w:rsid w:val="0094699F"/>
    <w:rsid w:val="00946E20"/>
    <w:rsid w:val="0094752B"/>
    <w:rsid w:val="00947748"/>
    <w:rsid w:val="00947875"/>
    <w:rsid w:val="009479F9"/>
    <w:rsid w:val="00950051"/>
    <w:rsid w:val="009504FA"/>
    <w:rsid w:val="00950D76"/>
    <w:rsid w:val="00951774"/>
    <w:rsid w:val="00951825"/>
    <w:rsid w:val="0095191D"/>
    <w:rsid w:val="00951A57"/>
    <w:rsid w:val="00951D8A"/>
    <w:rsid w:val="00951FE5"/>
    <w:rsid w:val="0095285F"/>
    <w:rsid w:val="00952F89"/>
    <w:rsid w:val="009537C3"/>
    <w:rsid w:val="00953AE3"/>
    <w:rsid w:val="00953D27"/>
    <w:rsid w:val="00953D7B"/>
    <w:rsid w:val="009540EB"/>
    <w:rsid w:val="00954138"/>
    <w:rsid w:val="009542F5"/>
    <w:rsid w:val="00954377"/>
    <w:rsid w:val="009543E8"/>
    <w:rsid w:val="00954B8E"/>
    <w:rsid w:val="00954D64"/>
    <w:rsid w:val="00955030"/>
    <w:rsid w:val="00955049"/>
    <w:rsid w:val="00955DCB"/>
    <w:rsid w:val="00955F0B"/>
    <w:rsid w:val="00956472"/>
    <w:rsid w:val="00956564"/>
    <w:rsid w:val="00956875"/>
    <w:rsid w:val="00956BDD"/>
    <w:rsid w:val="00957845"/>
    <w:rsid w:val="00957A24"/>
    <w:rsid w:val="00960444"/>
    <w:rsid w:val="009607A4"/>
    <w:rsid w:val="00960936"/>
    <w:rsid w:val="0096093A"/>
    <w:rsid w:val="00960E81"/>
    <w:rsid w:val="009612BB"/>
    <w:rsid w:val="00961665"/>
    <w:rsid w:val="0096174E"/>
    <w:rsid w:val="00961950"/>
    <w:rsid w:val="00961B1E"/>
    <w:rsid w:val="00961D92"/>
    <w:rsid w:val="00961E8F"/>
    <w:rsid w:val="00961EAA"/>
    <w:rsid w:val="00963033"/>
    <w:rsid w:val="00963479"/>
    <w:rsid w:val="0096388C"/>
    <w:rsid w:val="009640F3"/>
    <w:rsid w:val="0096431D"/>
    <w:rsid w:val="00964924"/>
    <w:rsid w:val="00964ABF"/>
    <w:rsid w:val="00964FC2"/>
    <w:rsid w:val="009650DB"/>
    <w:rsid w:val="009653E6"/>
    <w:rsid w:val="009653F4"/>
    <w:rsid w:val="009658FB"/>
    <w:rsid w:val="0096613D"/>
    <w:rsid w:val="00966181"/>
    <w:rsid w:val="0096669E"/>
    <w:rsid w:val="00966DC1"/>
    <w:rsid w:val="00966E1B"/>
    <w:rsid w:val="009670FA"/>
    <w:rsid w:val="009671F3"/>
    <w:rsid w:val="009676AE"/>
    <w:rsid w:val="00967F9F"/>
    <w:rsid w:val="00967FDC"/>
    <w:rsid w:val="0097016C"/>
    <w:rsid w:val="00970408"/>
    <w:rsid w:val="00970E75"/>
    <w:rsid w:val="00971436"/>
    <w:rsid w:val="009714EF"/>
    <w:rsid w:val="00971669"/>
    <w:rsid w:val="00971A15"/>
    <w:rsid w:val="00971DF6"/>
    <w:rsid w:val="0097227C"/>
    <w:rsid w:val="0097230C"/>
    <w:rsid w:val="00972337"/>
    <w:rsid w:val="00972443"/>
    <w:rsid w:val="00972800"/>
    <w:rsid w:val="00973703"/>
    <w:rsid w:val="00973895"/>
    <w:rsid w:val="0097444F"/>
    <w:rsid w:val="00974A37"/>
    <w:rsid w:val="0097550D"/>
    <w:rsid w:val="00975694"/>
    <w:rsid w:val="009756B3"/>
    <w:rsid w:val="00975810"/>
    <w:rsid w:val="009759AE"/>
    <w:rsid w:val="00975DCF"/>
    <w:rsid w:val="00975EED"/>
    <w:rsid w:val="0097612E"/>
    <w:rsid w:val="00976847"/>
    <w:rsid w:val="00976A31"/>
    <w:rsid w:val="009773C7"/>
    <w:rsid w:val="00977429"/>
    <w:rsid w:val="009777F6"/>
    <w:rsid w:val="0097797F"/>
    <w:rsid w:val="0098025E"/>
    <w:rsid w:val="00980979"/>
    <w:rsid w:val="0098101E"/>
    <w:rsid w:val="0098150F"/>
    <w:rsid w:val="0098151C"/>
    <w:rsid w:val="009817FC"/>
    <w:rsid w:val="00981944"/>
    <w:rsid w:val="0098246F"/>
    <w:rsid w:val="009827C3"/>
    <w:rsid w:val="00982A77"/>
    <w:rsid w:val="009830C5"/>
    <w:rsid w:val="00983329"/>
    <w:rsid w:val="0098367B"/>
    <w:rsid w:val="00983A87"/>
    <w:rsid w:val="00983B82"/>
    <w:rsid w:val="009844FB"/>
    <w:rsid w:val="0098464C"/>
    <w:rsid w:val="0098474E"/>
    <w:rsid w:val="009847BF"/>
    <w:rsid w:val="00984E32"/>
    <w:rsid w:val="009850C6"/>
    <w:rsid w:val="00985158"/>
    <w:rsid w:val="00985249"/>
    <w:rsid w:val="0098550C"/>
    <w:rsid w:val="009855A5"/>
    <w:rsid w:val="00985707"/>
    <w:rsid w:val="00985757"/>
    <w:rsid w:val="00985819"/>
    <w:rsid w:val="0098591F"/>
    <w:rsid w:val="00985C14"/>
    <w:rsid w:val="00985DA0"/>
    <w:rsid w:val="0098640D"/>
    <w:rsid w:val="00986A83"/>
    <w:rsid w:val="009873CF"/>
    <w:rsid w:val="00987A11"/>
    <w:rsid w:val="00987BE7"/>
    <w:rsid w:val="00987EE9"/>
    <w:rsid w:val="009904AD"/>
    <w:rsid w:val="00990B38"/>
    <w:rsid w:val="00990CA9"/>
    <w:rsid w:val="00990EA8"/>
    <w:rsid w:val="00990F10"/>
    <w:rsid w:val="00991868"/>
    <w:rsid w:val="0099186F"/>
    <w:rsid w:val="00991A00"/>
    <w:rsid w:val="00991A08"/>
    <w:rsid w:val="00991D08"/>
    <w:rsid w:val="0099209C"/>
    <w:rsid w:val="00992D52"/>
    <w:rsid w:val="00992EE9"/>
    <w:rsid w:val="00993165"/>
    <w:rsid w:val="009931C2"/>
    <w:rsid w:val="0099370C"/>
    <w:rsid w:val="009944D2"/>
    <w:rsid w:val="009948D4"/>
    <w:rsid w:val="009949FB"/>
    <w:rsid w:val="00994D47"/>
    <w:rsid w:val="009954F7"/>
    <w:rsid w:val="009958FE"/>
    <w:rsid w:val="00995D3D"/>
    <w:rsid w:val="00996BF7"/>
    <w:rsid w:val="00996E0D"/>
    <w:rsid w:val="00997416"/>
    <w:rsid w:val="00997438"/>
    <w:rsid w:val="0099751A"/>
    <w:rsid w:val="0099772F"/>
    <w:rsid w:val="00997A02"/>
    <w:rsid w:val="00997CE3"/>
    <w:rsid w:val="00997E7C"/>
    <w:rsid w:val="009A00D1"/>
    <w:rsid w:val="009A0C9E"/>
    <w:rsid w:val="009A0F25"/>
    <w:rsid w:val="009A11C4"/>
    <w:rsid w:val="009A19D4"/>
    <w:rsid w:val="009A2274"/>
    <w:rsid w:val="009A281A"/>
    <w:rsid w:val="009A2A3D"/>
    <w:rsid w:val="009A2E22"/>
    <w:rsid w:val="009A31F6"/>
    <w:rsid w:val="009A390C"/>
    <w:rsid w:val="009A3BCA"/>
    <w:rsid w:val="009A413C"/>
    <w:rsid w:val="009A45EB"/>
    <w:rsid w:val="009A460E"/>
    <w:rsid w:val="009A4A0F"/>
    <w:rsid w:val="009A4B01"/>
    <w:rsid w:val="009A4DB1"/>
    <w:rsid w:val="009A4DE6"/>
    <w:rsid w:val="009A5DFB"/>
    <w:rsid w:val="009A5E68"/>
    <w:rsid w:val="009A6770"/>
    <w:rsid w:val="009A70CD"/>
    <w:rsid w:val="009A722C"/>
    <w:rsid w:val="009A7C58"/>
    <w:rsid w:val="009A7FBE"/>
    <w:rsid w:val="009B05C2"/>
    <w:rsid w:val="009B0A37"/>
    <w:rsid w:val="009B1231"/>
    <w:rsid w:val="009B13C8"/>
    <w:rsid w:val="009B1416"/>
    <w:rsid w:val="009B16D4"/>
    <w:rsid w:val="009B18B8"/>
    <w:rsid w:val="009B1A2A"/>
    <w:rsid w:val="009B1E6B"/>
    <w:rsid w:val="009B2944"/>
    <w:rsid w:val="009B2E94"/>
    <w:rsid w:val="009B300A"/>
    <w:rsid w:val="009B350E"/>
    <w:rsid w:val="009B3A5B"/>
    <w:rsid w:val="009B3DCC"/>
    <w:rsid w:val="009B3E16"/>
    <w:rsid w:val="009B404F"/>
    <w:rsid w:val="009B4758"/>
    <w:rsid w:val="009B49BF"/>
    <w:rsid w:val="009B4F71"/>
    <w:rsid w:val="009B5416"/>
    <w:rsid w:val="009B58CE"/>
    <w:rsid w:val="009B59D5"/>
    <w:rsid w:val="009B5EC9"/>
    <w:rsid w:val="009B612E"/>
    <w:rsid w:val="009B6947"/>
    <w:rsid w:val="009B6CA7"/>
    <w:rsid w:val="009B7023"/>
    <w:rsid w:val="009B7183"/>
    <w:rsid w:val="009B7293"/>
    <w:rsid w:val="009B7519"/>
    <w:rsid w:val="009B78CE"/>
    <w:rsid w:val="009B7978"/>
    <w:rsid w:val="009B7BF2"/>
    <w:rsid w:val="009B7D01"/>
    <w:rsid w:val="009B7E5F"/>
    <w:rsid w:val="009C0162"/>
    <w:rsid w:val="009C02D1"/>
    <w:rsid w:val="009C0602"/>
    <w:rsid w:val="009C07E5"/>
    <w:rsid w:val="009C0B4A"/>
    <w:rsid w:val="009C0E79"/>
    <w:rsid w:val="009C160E"/>
    <w:rsid w:val="009C1753"/>
    <w:rsid w:val="009C1A01"/>
    <w:rsid w:val="009C1AD8"/>
    <w:rsid w:val="009C2D61"/>
    <w:rsid w:val="009C3381"/>
    <w:rsid w:val="009C41C8"/>
    <w:rsid w:val="009C427C"/>
    <w:rsid w:val="009C4347"/>
    <w:rsid w:val="009C446B"/>
    <w:rsid w:val="009C477E"/>
    <w:rsid w:val="009C51F7"/>
    <w:rsid w:val="009C56B0"/>
    <w:rsid w:val="009C58EF"/>
    <w:rsid w:val="009C5B6B"/>
    <w:rsid w:val="009C5EA4"/>
    <w:rsid w:val="009C60A8"/>
    <w:rsid w:val="009C6208"/>
    <w:rsid w:val="009C633D"/>
    <w:rsid w:val="009C69B1"/>
    <w:rsid w:val="009C6D3C"/>
    <w:rsid w:val="009C6E01"/>
    <w:rsid w:val="009D08AA"/>
    <w:rsid w:val="009D0DB1"/>
    <w:rsid w:val="009D19E3"/>
    <w:rsid w:val="009D1C4C"/>
    <w:rsid w:val="009D1DDE"/>
    <w:rsid w:val="009D2024"/>
    <w:rsid w:val="009D2590"/>
    <w:rsid w:val="009D2611"/>
    <w:rsid w:val="009D3381"/>
    <w:rsid w:val="009D458F"/>
    <w:rsid w:val="009D4B06"/>
    <w:rsid w:val="009D4DCA"/>
    <w:rsid w:val="009D4EEF"/>
    <w:rsid w:val="009D4F5B"/>
    <w:rsid w:val="009D50A5"/>
    <w:rsid w:val="009D53DE"/>
    <w:rsid w:val="009D55F8"/>
    <w:rsid w:val="009D59A0"/>
    <w:rsid w:val="009D5C1B"/>
    <w:rsid w:val="009D5C2C"/>
    <w:rsid w:val="009D647F"/>
    <w:rsid w:val="009D6871"/>
    <w:rsid w:val="009D68B5"/>
    <w:rsid w:val="009D6E53"/>
    <w:rsid w:val="009D6F63"/>
    <w:rsid w:val="009D706C"/>
    <w:rsid w:val="009D7370"/>
    <w:rsid w:val="009D78B6"/>
    <w:rsid w:val="009D7B71"/>
    <w:rsid w:val="009E034C"/>
    <w:rsid w:val="009E0B2C"/>
    <w:rsid w:val="009E0C73"/>
    <w:rsid w:val="009E10E0"/>
    <w:rsid w:val="009E10E6"/>
    <w:rsid w:val="009E135F"/>
    <w:rsid w:val="009E13F3"/>
    <w:rsid w:val="009E1445"/>
    <w:rsid w:val="009E1A06"/>
    <w:rsid w:val="009E1F57"/>
    <w:rsid w:val="009E223B"/>
    <w:rsid w:val="009E2475"/>
    <w:rsid w:val="009E2B34"/>
    <w:rsid w:val="009E2E55"/>
    <w:rsid w:val="009E3872"/>
    <w:rsid w:val="009E394B"/>
    <w:rsid w:val="009E3A36"/>
    <w:rsid w:val="009E3A48"/>
    <w:rsid w:val="009E3EBB"/>
    <w:rsid w:val="009E413F"/>
    <w:rsid w:val="009E43DF"/>
    <w:rsid w:val="009E4416"/>
    <w:rsid w:val="009E4565"/>
    <w:rsid w:val="009E51E7"/>
    <w:rsid w:val="009E5237"/>
    <w:rsid w:val="009E6454"/>
    <w:rsid w:val="009E67F2"/>
    <w:rsid w:val="009E733C"/>
    <w:rsid w:val="009E74DF"/>
    <w:rsid w:val="009E74E3"/>
    <w:rsid w:val="009E74EF"/>
    <w:rsid w:val="009E752E"/>
    <w:rsid w:val="009E75B0"/>
    <w:rsid w:val="009E75CF"/>
    <w:rsid w:val="009F0364"/>
    <w:rsid w:val="009F074C"/>
    <w:rsid w:val="009F0A08"/>
    <w:rsid w:val="009F0A67"/>
    <w:rsid w:val="009F0B2C"/>
    <w:rsid w:val="009F1718"/>
    <w:rsid w:val="009F18F0"/>
    <w:rsid w:val="009F195A"/>
    <w:rsid w:val="009F1A80"/>
    <w:rsid w:val="009F1D1E"/>
    <w:rsid w:val="009F1E8C"/>
    <w:rsid w:val="009F25B3"/>
    <w:rsid w:val="009F2AE4"/>
    <w:rsid w:val="009F31F8"/>
    <w:rsid w:val="009F3CFA"/>
    <w:rsid w:val="009F435B"/>
    <w:rsid w:val="009F4D0B"/>
    <w:rsid w:val="009F50B4"/>
    <w:rsid w:val="009F55E4"/>
    <w:rsid w:val="009F5767"/>
    <w:rsid w:val="009F5883"/>
    <w:rsid w:val="009F5C9E"/>
    <w:rsid w:val="009F5D92"/>
    <w:rsid w:val="009F5E10"/>
    <w:rsid w:val="009F63B8"/>
    <w:rsid w:val="009F6573"/>
    <w:rsid w:val="009F6865"/>
    <w:rsid w:val="009F709E"/>
    <w:rsid w:val="009F76AC"/>
    <w:rsid w:val="009F7834"/>
    <w:rsid w:val="009F7B60"/>
    <w:rsid w:val="009F7DD9"/>
    <w:rsid w:val="009F7F3E"/>
    <w:rsid w:val="00A00549"/>
    <w:rsid w:val="00A00F9B"/>
    <w:rsid w:val="00A01460"/>
    <w:rsid w:val="00A014DE"/>
    <w:rsid w:val="00A01508"/>
    <w:rsid w:val="00A01590"/>
    <w:rsid w:val="00A01632"/>
    <w:rsid w:val="00A01D46"/>
    <w:rsid w:val="00A01D69"/>
    <w:rsid w:val="00A01E62"/>
    <w:rsid w:val="00A01E7B"/>
    <w:rsid w:val="00A02154"/>
    <w:rsid w:val="00A025C9"/>
    <w:rsid w:val="00A02D01"/>
    <w:rsid w:val="00A02EDE"/>
    <w:rsid w:val="00A0319F"/>
    <w:rsid w:val="00A03A68"/>
    <w:rsid w:val="00A03AEC"/>
    <w:rsid w:val="00A040B7"/>
    <w:rsid w:val="00A042E5"/>
    <w:rsid w:val="00A042EB"/>
    <w:rsid w:val="00A0457F"/>
    <w:rsid w:val="00A046EF"/>
    <w:rsid w:val="00A05019"/>
    <w:rsid w:val="00A053CA"/>
    <w:rsid w:val="00A05626"/>
    <w:rsid w:val="00A05AE0"/>
    <w:rsid w:val="00A05AEE"/>
    <w:rsid w:val="00A0692A"/>
    <w:rsid w:val="00A06998"/>
    <w:rsid w:val="00A06A4D"/>
    <w:rsid w:val="00A06F82"/>
    <w:rsid w:val="00A0713F"/>
    <w:rsid w:val="00A07613"/>
    <w:rsid w:val="00A07846"/>
    <w:rsid w:val="00A07944"/>
    <w:rsid w:val="00A1046E"/>
    <w:rsid w:val="00A104CD"/>
    <w:rsid w:val="00A105EF"/>
    <w:rsid w:val="00A10A49"/>
    <w:rsid w:val="00A10A8F"/>
    <w:rsid w:val="00A10B9B"/>
    <w:rsid w:val="00A10D43"/>
    <w:rsid w:val="00A11239"/>
    <w:rsid w:val="00A11341"/>
    <w:rsid w:val="00A114F2"/>
    <w:rsid w:val="00A12203"/>
    <w:rsid w:val="00A12444"/>
    <w:rsid w:val="00A125C5"/>
    <w:rsid w:val="00A12958"/>
    <w:rsid w:val="00A12ADC"/>
    <w:rsid w:val="00A12B7E"/>
    <w:rsid w:val="00A12CC0"/>
    <w:rsid w:val="00A12E37"/>
    <w:rsid w:val="00A12F9A"/>
    <w:rsid w:val="00A1300F"/>
    <w:rsid w:val="00A13233"/>
    <w:rsid w:val="00A136C1"/>
    <w:rsid w:val="00A13739"/>
    <w:rsid w:val="00A1377A"/>
    <w:rsid w:val="00A137A6"/>
    <w:rsid w:val="00A13A00"/>
    <w:rsid w:val="00A13C9A"/>
    <w:rsid w:val="00A13DFD"/>
    <w:rsid w:val="00A143F8"/>
    <w:rsid w:val="00A1497A"/>
    <w:rsid w:val="00A15136"/>
    <w:rsid w:val="00A15C6F"/>
    <w:rsid w:val="00A15CDB"/>
    <w:rsid w:val="00A160C8"/>
    <w:rsid w:val="00A167A5"/>
    <w:rsid w:val="00A16A4C"/>
    <w:rsid w:val="00A16B23"/>
    <w:rsid w:val="00A16F6E"/>
    <w:rsid w:val="00A170B9"/>
    <w:rsid w:val="00A1737C"/>
    <w:rsid w:val="00A17DC9"/>
    <w:rsid w:val="00A17FA5"/>
    <w:rsid w:val="00A202E9"/>
    <w:rsid w:val="00A20A06"/>
    <w:rsid w:val="00A20B4D"/>
    <w:rsid w:val="00A20C99"/>
    <w:rsid w:val="00A20E62"/>
    <w:rsid w:val="00A20FBC"/>
    <w:rsid w:val="00A21264"/>
    <w:rsid w:val="00A2159E"/>
    <w:rsid w:val="00A21F89"/>
    <w:rsid w:val="00A222EF"/>
    <w:rsid w:val="00A225B4"/>
    <w:rsid w:val="00A22841"/>
    <w:rsid w:val="00A228BB"/>
    <w:rsid w:val="00A229CE"/>
    <w:rsid w:val="00A22A17"/>
    <w:rsid w:val="00A22AAF"/>
    <w:rsid w:val="00A22AF3"/>
    <w:rsid w:val="00A22B31"/>
    <w:rsid w:val="00A22BA5"/>
    <w:rsid w:val="00A2322E"/>
    <w:rsid w:val="00A23BFF"/>
    <w:rsid w:val="00A23C73"/>
    <w:rsid w:val="00A23D78"/>
    <w:rsid w:val="00A23DA3"/>
    <w:rsid w:val="00A241F7"/>
    <w:rsid w:val="00A2425A"/>
    <w:rsid w:val="00A24813"/>
    <w:rsid w:val="00A24DA9"/>
    <w:rsid w:val="00A24EA5"/>
    <w:rsid w:val="00A24F0E"/>
    <w:rsid w:val="00A2518A"/>
    <w:rsid w:val="00A254B6"/>
    <w:rsid w:val="00A2563D"/>
    <w:rsid w:val="00A257DE"/>
    <w:rsid w:val="00A25EDC"/>
    <w:rsid w:val="00A26535"/>
    <w:rsid w:val="00A2671D"/>
    <w:rsid w:val="00A26AE8"/>
    <w:rsid w:val="00A26F79"/>
    <w:rsid w:val="00A27207"/>
    <w:rsid w:val="00A273B5"/>
    <w:rsid w:val="00A2758E"/>
    <w:rsid w:val="00A27905"/>
    <w:rsid w:val="00A2796B"/>
    <w:rsid w:val="00A279A1"/>
    <w:rsid w:val="00A27D53"/>
    <w:rsid w:val="00A30018"/>
    <w:rsid w:val="00A30492"/>
    <w:rsid w:val="00A304F9"/>
    <w:rsid w:val="00A305F6"/>
    <w:rsid w:val="00A30A57"/>
    <w:rsid w:val="00A30B19"/>
    <w:rsid w:val="00A30EE3"/>
    <w:rsid w:val="00A30FE5"/>
    <w:rsid w:val="00A31019"/>
    <w:rsid w:val="00A310CF"/>
    <w:rsid w:val="00A31B73"/>
    <w:rsid w:val="00A31BFA"/>
    <w:rsid w:val="00A31CD6"/>
    <w:rsid w:val="00A3212C"/>
    <w:rsid w:val="00A32230"/>
    <w:rsid w:val="00A32374"/>
    <w:rsid w:val="00A326EE"/>
    <w:rsid w:val="00A32B21"/>
    <w:rsid w:val="00A32F84"/>
    <w:rsid w:val="00A33007"/>
    <w:rsid w:val="00A344CC"/>
    <w:rsid w:val="00A34651"/>
    <w:rsid w:val="00A34A57"/>
    <w:rsid w:val="00A35112"/>
    <w:rsid w:val="00A35291"/>
    <w:rsid w:val="00A35450"/>
    <w:rsid w:val="00A3547B"/>
    <w:rsid w:val="00A35865"/>
    <w:rsid w:val="00A3624B"/>
    <w:rsid w:val="00A36517"/>
    <w:rsid w:val="00A36684"/>
    <w:rsid w:val="00A36920"/>
    <w:rsid w:val="00A36A63"/>
    <w:rsid w:val="00A37289"/>
    <w:rsid w:val="00A374B8"/>
    <w:rsid w:val="00A37952"/>
    <w:rsid w:val="00A37B4F"/>
    <w:rsid w:val="00A4002B"/>
    <w:rsid w:val="00A40176"/>
    <w:rsid w:val="00A40248"/>
    <w:rsid w:val="00A406AE"/>
    <w:rsid w:val="00A408A9"/>
    <w:rsid w:val="00A408FC"/>
    <w:rsid w:val="00A40CED"/>
    <w:rsid w:val="00A40F0D"/>
    <w:rsid w:val="00A410C5"/>
    <w:rsid w:val="00A410CF"/>
    <w:rsid w:val="00A41181"/>
    <w:rsid w:val="00A4119E"/>
    <w:rsid w:val="00A416FF"/>
    <w:rsid w:val="00A41A5E"/>
    <w:rsid w:val="00A420A9"/>
    <w:rsid w:val="00A420B9"/>
    <w:rsid w:val="00A42220"/>
    <w:rsid w:val="00A423CE"/>
    <w:rsid w:val="00A423D9"/>
    <w:rsid w:val="00A425C2"/>
    <w:rsid w:val="00A426EB"/>
    <w:rsid w:val="00A42E62"/>
    <w:rsid w:val="00A42EC5"/>
    <w:rsid w:val="00A4301D"/>
    <w:rsid w:val="00A430E3"/>
    <w:rsid w:val="00A432C7"/>
    <w:rsid w:val="00A43D59"/>
    <w:rsid w:val="00A43F40"/>
    <w:rsid w:val="00A4468B"/>
    <w:rsid w:val="00A44A2A"/>
    <w:rsid w:val="00A44DA8"/>
    <w:rsid w:val="00A44E14"/>
    <w:rsid w:val="00A4517D"/>
    <w:rsid w:val="00A457E0"/>
    <w:rsid w:val="00A458A8"/>
    <w:rsid w:val="00A45A89"/>
    <w:rsid w:val="00A45D17"/>
    <w:rsid w:val="00A45E0E"/>
    <w:rsid w:val="00A45E3F"/>
    <w:rsid w:val="00A46279"/>
    <w:rsid w:val="00A4695C"/>
    <w:rsid w:val="00A46F47"/>
    <w:rsid w:val="00A470CF"/>
    <w:rsid w:val="00A47439"/>
    <w:rsid w:val="00A4754F"/>
    <w:rsid w:val="00A47597"/>
    <w:rsid w:val="00A47B73"/>
    <w:rsid w:val="00A47FC4"/>
    <w:rsid w:val="00A5039D"/>
    <w:rsid w:val="00A50A68"/>
    <w:rsid w:val="00A50CAB"/>
    <w:rsid w:val="00A50D46"/>
    <w:rsid w:val="00A50F22"/>
    <w:rsid w:val="00A50F5B"/>
    <w:rsid w:val="00A51052"/>
    <w:rsid w:val="00A51183"/>
    <w:rsid w:val="00A5164C"/>
    <w:rsid w:val="00A516B3"/>
    <w:rsid w:val="00A517DB"/>
    <w:rsid w:val="00A51CA7"/>
    <w:rsid w:val="00A51E8B"/>
    <w:rsid w:val="00A5212E"/>
    <w:rsid w:val="00A52489"/>
    <w:rsid w:val="00A5252F"/>
    <w:rsid w:val="00A52E24"/>
    <w:rsid w:val="00A53298"/>
    <w:rsid w:val="00A5411B"/>
    <w:rsid w:val="00A54A98"/>
    <w:rsid w:val="00A54B84"/>
    <w:rsid w:val="00A5504D"/>
    <w:rsid w:val="00A5584F"/>
    <w:rsid w:val="00A55947"/>
    <w:rsid w:val="00A55CA8"/>
    <w:rsid w:val="00A55DF3"/>
    <w:rsid w:val="00A55DF5"/>
    <w:rsid w:val="00A55DF7"/>
    <w:rsid w:val="00A5634F"/>
    <w:rsid w:val="00A56F1E"/>
    <w:rsid w:val="00A57112"/>
    <w:rsid w:val="00A573C4"/>
    <w:rsid w:val="00A57A33"/>
    <w:rsid w:val="00A606DA"/>
    <w:rsid w:val="00A61EB6"/>
    <w:rsid w:val="00A62546"/>
    <w:rsid w:val="00A625C7"/>
    <w:rsid w:val="00A62AE9"/>
    <w:rsid w:val="00A62B56"/>
    <w:rsid w:val="00A62D5C"/>
    <w:rsid w:val="00A62E95"/>
    <w:rsid w:val="00A6335C"/>
    <w:rsid w:val="00A63372"/>
    <w:rsid w:val="00A633FE"/>
    <w:rsid w:val="00A636D7"/>
    <w:rsid w:val="00A6377E"/>
    <w:rsid w:val="00A6407A"/>
    <w:rsid w:val="00A644B4"/>
    <w:rsid w:val="00A64ADE"/>
    <w:rsid w:val="00A64B36"/>
    <w:rsid w:val="00A64B91"/>
    <w:rsid w:val="00A64D72"/>
    <w:rsid w:val="00A650F6"/>
    <w:rsid w:val="00A652EB"/>
    <w:rsid w:val="00A6530E"/>
    <w:rsid w:val="00A65E94"/>
    <w:rsid w:val="00A65EE7"/>
    <w:rsid w:val="00A666E5"/>
    <w:rsid w:val="00A66E94"/>
    <w:rsid w:val="00A66EA8"/>
    <w:rsid w:val="00A6740E"/>
    <w:rsid w:val="00A67588"/>
    <w:rsid w:val="00A70133"/>
    <w:rsid w:val="00A70851"/>
    <w:rsid w:val="00A70DA1"/>
    <w:rsid w:val="00A7125E"/>
    <w:rsid w:val="00A71759"/>
    <w:rsid w:val="00A71881"/>
    <w:rsid w:val="00A71ED5"/>
    <w:rsid w:val="00A72216"/>
    <w:rsid w:val="00A72834"/>
    <w:rsid w:val="00A7286B"/>
    <w:rsid w:val="00A729E1"/>
    <w:rsid w:val="00A733F8"/>
    <w:rsid w:val="00A73686"/>
    <w:rsid w:val="00A73DD2"/>
    <w:rsid w:val="00A73DE0"/>
    <w:rsid w:val="00A74012"/>
    <w:rsid w:val="00A74717"/>
    <w:rsid w:val="00A74836"/>
    <w:rsid w:val="00A748AF"/>
    <w:rsid w:val="00A74DA5"/>
    <w:rsid w:val="00A74EEB"/>
    <w:rsid w:val="00A750E9"/>
    <w:rsid w:val="00A751EA"/>
    <w:rsid w:val="00A7539C"/>
    <w:rsid w:val="00A754B8"/>
    <w:rsid w:val="00A75F05"/>
    <w:rsid w:val="00A76080"/>
    <w:rsid w:val="00A76702"/>
    <w:rsid w:val="00A767D5"/>
    <w:rsid w:val="00A76EFF"/>
    <w:rsid w:val="00A76F1F"/>
    <w:rsid w:val="00A770F3"/>
    <w:rsid w:val="00A771F6"/>
    <w:rsid w:val="00A77552"/>
    <w:rsid w:val="00A77689"/>
    <w:rsid w:val="00A77988"/>
    <w:rsid w:val="00A779A9"/>
    <w:rsid w:val="00A77A74"/>
    <w:rsid w:val="00A77BBB"/>
    <w:rsid w:val="00A77C2A"/>
    <w:rsid w:val="00A77D4A"/>
    <w:rsid w:val="00A77D82"/>
    <w:rsid w:val="00A77EDF"/>
    <w:rsid w:val="00A80391"/>
    <w:rsid w:val="00A8076F"/>
    <w:rsid w:val="00A80C75"/>
    <w:rsid w:val="00A80E4A"/>
    <w:rsid w:val="00A81505"/>
    <w:rsid w:val="00A81882"/>
    <w:rsid w:val="00A81B54"/>
    <w:rsid w:val="00A825BA"/>
    <w:rsid w:val="00A82785"/>
    <w:rsid w:val="00A82958"/>
    <w:rsid w:val="00A82ED5"/>
    <w:rsid w:val="00A83412"/>
    <w:rsid w:val="00A8377B"/>
    <w:rsid w:val="00A84192"/>
    <w:rsid w:val="00A841E9"/>
    <w:rsid w:val="00A8425E"/>
    <w:rsid w:val="00A84D3D"/>
    <w:rsid w:val="00A84FED"/>
    <w:rsid w:val="00A852F8"/>
    <w:rsid w:val="00A8583F"/>
    <w:rsid w:val="00A858F3"/>
    <w:rsid w:val="00A859C2"/>
    <w:rsid w:val="00A85FF7"/>
    <w:rsid w:val="00A860FB"/>
    <w:rsid w:val="00A8651C"/>
    <w:rsid w:val="00A867CD"/>
    <w:rsid w:val="00A86C01"/>
    <w:rsid w:val="00A86FE8"/>
    <w:rsid w:val="00A872E7"/>
    <w:rsid w:val="00A874C0"/>
    <w:rsid w:val="00A87510"/>
    <w:rsid w:val="00A87843"/>
    <w:rsid w:val="00A87A71"/>
    <w:rsid w:val="00A87BF0"/>
    <w:rsid w:val="00A87E42"/>
    <w:rsid w:val="00A87F48"/>
    <w:rsid w:val="00A907B7"/>
    <w:rsid w:val="00A909C2"/>
    <w:rsid w:val="00A911B6"/>
    <w:rsid w:val="00A916AB"/>
    <w:rsid w:val="00A91A65"/>
    <w:rsid w:val="00A92428"/>
    <w:rsid w:val="00A92674"/>
    <w:rsid w:val="00A92890"/>
    <w:rsid w:val="00A92F19"/>
    <w:rsid w:val="00A935F8"/>
    <w:rsid w:val="00A9360D"/>
    <w:rsid w:val="00A93B1E"/>
    <w:rsid w:val="00A949D3"/>
    <w:rsid w:val="00A94DD7"/>
    <w:rsid w:val="00A94EE9"/>
    <w:rsid w:val="00A9599F"/>
    <w:rsid w:val="00A95D5D"/>
    <w:rsid w:val="00A95DDA"/>
    <w:rsid w:val="00A95E40"/>
    <w:rsid w:val="00A96123"/>
    <w:rsid w:val="00A96456"/>
    <w:rsid w:val="00AA0143"/>
    <w:rsid w:val="00AA0401"/>
    <w:rsid w:val="00AA0558"/>
    <w:rsid w:val="00AA06B8"/>
    <w:rsid w:val="00AA10B2"/>
    <w:rsid w:val="00AA150E"/>
    <w:rsid w:val="00AA15A3"/>
    <w:rsid w:val="00AA182A"/>
    <w:rsid w:val="00AA204C"/>
    <w:rsid w:val="00AA27CD"/>
    <w:rsid w:val="00AA3628"/>
    <w:rsid w:val="00AA3790"/>
    <w:rsid w:val="00AA3DB4"/>
    <w:rsid w:val="00AA4017"/>
    <w:rsid w:val="00AA465A"/>
    <w:rsid w:val="00AA4858"/>
    <w:rsid w:val="00AA51CE"/>
    <w:rsid w:val="00AA5BD8"/>
    <w:rsid w:val="00AA5D1D"/>
    <w:rsid w:val="00AA600F"/>
    <w:rsid w:val="00AA60DF"/>
    <w:rsid w:val="00AA6B39"/>
    <w:rsid w:val="00AA6EFE"/>
    <w:rsid w:val="00AA745B"/>
    <w:rsid w:val="00AA74B2"/>
    <w:rsid w:val="00AA760A"/>
    <w:rsid w:val="00AA785B"/>
    <w:rsid w:val="00AA7997"/>
    <w:rsid w:val="00AA79EC"/>
    <w:rsid w:val="00AA7B12"/>
    <w:rsid w:val="00AA7BBE"/>
    <w:rsid w:val="00AA7CC6"/>
    <w:rsid w:val="00AA7EC2"/>
    <w:rsid w:val="00AB02C7"/>
    <w:rsid w:val="00AB0801"/>
    <w:rsid w:val="00AB0C46"/>
    <w:rsid w:val="00AB10B2"/>
    <w:rsid w:val="00AB13A2"/>
    <w:rsid w:val="00AB18F9"/>
    <w:rsid w:val="00AB1A19"/>
    <w:rsid w:val="00AB1C93"/>
    <w:rsid w:val="00AB218D"/>
    <w:rsid w:val="00AB25E2"/>
    <w:rsid w:val="00AB2CAA"/>
    <w:rsid w:val="00AB2E3A"/>
    <w:rsid w:val="00AB31DB"/>
    <w:rsid w:val="00AB3CEF"/>
    <w:rsid w:val="00AB43EF"/>
    <w:rsid w:val="00AB450C"/>
    <w:rsid w:val="00AB4663"/>
    <w:rsid w:val="00AB4A74"/>
    <w:rsid w:val="00AB4B7A"/>
    <w:rsid w:val="00AB558B"/>
    <w:rsid w:val="00AB5598"/>
    <w:rsid w:val="00AB5B8C"/>
    <w:rsid w:val="00AB6312"/>
    <w:rsid w:val="00AB667E"/>
    <w:rsid w:val="00AB66BC"/>
    <w:rsid w:val="00AB66BE"/>
    <w:rsid w:val="00AB6B38"/>
    <w:rsid w:val="00AB7062"/>
    <w:rsid w:val="00AB7191"/>
    <w:rsid w:val="00AB74D5"/>
    <w:rsid w:val="00AB7624"/>
    <w:rsid w:val="00AB7BB1"/>
    <w:rsid w:val="00AB7BFE"/>
    <w:rsid w:val="00AB7E3D"/>
    <w:rsid w:val="00AC0067"/>
    <w:rsid w:val="00AC020E"/>
    <w:rsid w:val="00AC0825"/>
    <w:rsid w:val="00AC085C"/>
    <w:rsid w:val="00AC0904"/>
    <w:rsid w:val="00AC0AA6"/>
    <w:rsid w:val="00AC0D6B"/>
    <w:rsid w:val="00AC0E05"/>
    <w:rsid w:val="00AC150D"/>
    <w:rsid w:val="00AC15BA"/>
    <w:rsid w:val="00AC1721"/>
    <w:rsid w:val="00AC176B"/>
    <w:rsid w:val="00AC17DE"/>
    <w:rsid w:val="00AC1801"/>
    <w:rsid w:val="00AC2DA3"/>
    <w:rsid w:val="00AC2DE2"/>
    <w:rsid w:val="00AC2DEE"/>
    <w:rsid w:val="00AC3391"/>
    <w:rsid w:val="00AC3667"/>
    <w:rsid w:val="00AC3972"/>
    <w:rsid w:val="00AC39C5"/>
    <w:rsid w:val="00AC3D87"/>
    <w:rsid w:val="00AC414D"/>
    <w:rsid w:val="00AC472D"/>
    <w:rsid w:val="00AC4992"/>
    <w:rsid w:val="00AC4EB4"/>
    <w:rsid w:val="00AC540E"/>
    <w:rsid w:val="00AC59AB"/>
    <w:rsid w:val="00AC5D61"/>
    <w:rsid w:val="00AC5E3E"/>
    <w:rsid w:val="00AC5FE3"/>
    <w:rsid w:val="00AC622E"/>
    <w:rsid w:val="00AC629A"/>
    <w:rsid w:val="00AC6BA2"/>
    <w:rsid w:val="00AC6F9E"/>
    <w:rsid w:val="00AC70B4"/>
    <w:rsid w:val="00AC716D"/>
    <w:rsid w:val="00AC740E"/>
    <w:rsid w:val="00AD0486"/>
    <w:rsid w:val="00AD057F"/>
    <w:rsid w:val="00AD05FB"/>
    <w:rsid w:val="00AD0714"/>
    <w:rsid w:val="00AD0B88"/>
    <w:rsid w:val="00AD0BA8"/>
    <w:rsid w:val="00AD183E"/>
    <w:rsid w:val="00AD197E"/>
    <w:rsid w:val="00AD21AB"/>
    <w:rsid w:val="00AD28EB"/>
    <w:rsid w:val="00AD2E98"/>
    <w:rsid w:val="00AD2FE3"/>
    <w:rsid w:val="00AD31BD"/>
    <w:rsid w:val="00AD3799"/>
    <w:rsid w:val="00AD3F2D"/>
    <w:rsid w:val="00AD3F5F"/>
    <w:rsid w:val="00AD4448"/>
    <w:rsid w:val="00AD4CAC"/>
    <w:rsid w:val="00AD4F08"/>
    <w:rsid w:val="00AD51E8"/>
    <w:rsid w:val="00AD5569"/>
    <w:rsid w:val="00AD5B81"/>
    <w:rsid w:val="00AD63FC"/>
    <w:rsid w:val="00AD67CF"/>
    <w:rsid w:val="00AD6BA3"/>
    <w:rsid w:val="00AD6D51"/>
    <w:rsid w:val="00AD6ED6"/>
    <w:rsid w:val="00AD70FD"/>
    <w:rsid w:val="00AD7302"/>
    <w:rsid w:val="00AD733A"/>
    <w:rsid w:val="00AD7636"/>
    <w:rsid w:val="00AE05B3"/>
    <w:rsid w:val="00AE06B5"/>
    <w:rsid w:val="00AE076C"/>
    <w:rsid w:val="00AE0A22"/>
    <w:rsid w:val="00AE0AB0"/>
    <w:rsid w:val="00AE0DE4"/>
    <w:rsid w:val="00AE0FF4"/>
    <w:rsid w:val="00AE1113"/>
    <w:rsid w:val="00AE1B52"/>
    <w:rsid w:val="00AE1CDC"/>
    <w:rsid w:val="00AE1EAC"/>
    <w:rsid w:val="00AE28A2"/>
    <w:rsid w:val="00AE2B0F"/>
    <w:rsid w:val="00AE329A"/>
    <w:rsid w:val="00AE331C"/>
    <w:rsid w:val="00AE334C"/>
    <w:rsid w:val="00AE3378"/>
    <w:rsid w:val="00AE3490"/>
    <w:rsid w:val="00AE35FA"/>
    <w:rsid w:val="00AE3A01"/>
    <w:rsid w:val="00AE3A82"/>
    <w:rsid w:val="00AE4254"/>
    <w:rsid w:val="00AE42D9"/>
    <w:rsid w:val="00AE473F"/>
    <w:rsid w:val="00AE48C3"/>
    <w:rsid w:val="00AE4A31"/>
    <w:rsid w:val="00AE4BCA"/>
    <w:rsid w:val="00AE5227"/>
    <w:rsid w:val="00AE54C0"/>
    <w:rsid w:val="00AE55B6"/>
    <w:rsid w:val="00AE5AA8"/>
    <w:rsid w:val="00AE5AF4"/>
    <w:rsid w:val="00AE5EF9"/>
    <w:rsid w:val="00AE5FC0"/>
    <w:rsid w:val="00AE7464"/>
    <w:rsid w:val="00AE771B"/>
    <w:rsid w:val="00AE7E4C"/>
    <w:rsid w:val="00AF0026"/>
    <w:rsid w:val="00AF039D"/>
    <w:rsid w:val="00AF0686"/>
    <w:rsid w:val="00AF0847"/>
    <w:rsid w:val="00AF1066"/>
    <w:rsid w:val="00AF1214"/>
    <w:rsid w:val="00AF12CC"/>
    <w:rsid w:val="00AF142B"/>
    <w:rsid w:val="00AF1517"/>
    <w:rsid w:val="00AF1E87"/>
    <w:rsid w:val="00AF274D"/>
    <w:rsid w:val="00AF2E8B"/>
    <w:rsid w:val="00AF3536"/>
    <w:rsid w:val="00AF3C61"/>
    <w:rsid w:val="00AF40F9"/>
    <w:rsid w:val="00AF44E1"/>
    <w:rsid w:val="00AF4592"/>
    <w:rsid w:val="00AF4AAD"/>
    <w:rsid w:val="00AF508F"/>
    <w:rsid w:val="00AF58B1"/>
    <w:rsid w:val="00AF5A48"/>
    <w:rsid w:val="00AF5A77"/>
    <w:rsid w:val="00AF6107"/>
    <w:rsid w:val="00AF6150"/>
    <w:rsid w:val="00AF63BF"/>
    <w:rsid w:val="00AF6445"/>
    <w:rsid w:val="00AF6B80"/>
    <w:rsid w:val="00AF6BF1"/>
    <w:rsid w:val="00AF6ED3"/>
    <w:rsid w:val="00AF7427"/>
    <w:rsid w:val="00AF785F"/>
    <w:rsid w:val="00AF7C2B"/>
    <w:rsid w:val="00AF7DC5"/>
    <w:rsid w:val="00AF7EDF"/>
    <w:rsid w:val="00B00020"/>
    <w:rsid w:val="00B00952"/>
    <w:rsid w:val="00B00AEB"/>
    <w:rsid w:val="00B00E57"/>
    <w:rsid w:val="00B00F59"/>
    <w:rsid w:val="00B012CD"/>
    <w:rsid w:val="00B0180F"/>
    <w:rsid w:val="00B01B1A"/>
    <w:rsid w:val="00B01D2B"/>
    <w:rsid w:val="00B01D36"/>
    <w:rsid w:val="00B020F8"/>
    <w:rsid w:val="00B028F7"/>
    <w:rsid w:val="00B02B23"/>
    <w:rsid w:val="00B02C29"/>
    <w:rsid w:val="00B02D8C"/>
    <w:rsid w:val="00B03224"/>
    <w:rsid w:val="00B03994"/>
    <w:rsid w:val="00B039C0"/>
    <w:rsid w:val="00B04319"/>
    <w:rsid w:val="00B044A0"/>
    <w:rsid w:val="00B048C9"/>
    <w:rsid w:val="00B05478"/>
    <w:rsid w:val="00B05AC9"/>
    <w:rsid w:val="00B05B64"/>
    <w:rsid w:val="00B060D4"/>
    <w:rsid w:val="00B0633E"/>
    <w:rsid w:val="00B06882"/>
    <w:rsid w:val="00B06C82"/>
    <w:rsid w:val="00B07102"/>
    <w:rsid w:val="00B07710"/>
    <w:rsid w:val="00B077BA"/>
    <w:rsid w:val="00B07BC1"/>
    <w:rsid w:val="00B07E15"/>
    <w:rsid w:val="00B10A07"/>
    <w:rsid w:val="00B10E77"/>
    <w:rsid w:val="00B1154F"/>
    <w:rsid w:val="00B115E6"/>
    <w:rsid w:val="00B11A94"/>
    <w:rsid w:val="00B11CE7"/>
    <w:rsid w:val="00B11D1C"/>
    <w:rsid w:val="00B12229"/>
    <w:rsid w:val="00B12AB2"/>
    <w:rsid w:val="00B12FE9"/>
    <w:rsid w:val="00B132F9"/>
    <w:rsid w:val="00B13321"/>
    <w:rsid w:val="00B1381A"/>
    <w:rsid w:val="00B13B18"/>
    <w:rsid w:val="00B13CC0"/>
    <w:rsid w:val="00B1421F"/>
    <w:rsid w:val="00B14790"/>
    <w:rsid w:val="00B15538"/>
    <w:rsid w:val="00B15652"/>
    <w:rsid w:val="00B1616B"/>
    <w:rsid w:val="00B16330"/>
    <w:rsid w:val="00B16664"/>
    <w:rsid w:val="00B168B0"/>
    <w:rsid w:val="00B16C3F"/>
    <w:rsid w:val="00B16FB5"/>
    <w:rsid w:val="00B17008"/>
    <w:rsid w:val="00B17141"/>
    <w:rsid w:val="00B17C6B"/>
    <w:rsid w:val="00B17F34"/>
    <w:rsid w:val="00B2074C"/>
    <w:rsid w:val="00B20BB4"/>
    <w:rsid w:val="00B20D02"/>
    <w:rsid w:val="00B20F89"/>
    <w:rsid w:val="00B21005"/>
    <w:rsid w:val="00B2105E"/>
    <w:rsid w:val="00B213A6"/>
    <w:rsid w:val="00B21941"/>
    <w:rsid w:val="00B21ED4"/>
    <w:rsid w:val="00B2200E"/>
    <w:rsid w:val="00B22A11"/>
    <w:rsid w:val="00B22B83"/>
    <w:rsid w:val="00B22E6D"/>
    <w:rsid w:val="00B23170"/>
    <w:rsid w:val="00B2362B"/>
    <w:rsid w:val="00B23D54"/>
    <w:rsid w:val="00B240BA"/>
    <w:rsid w:val="00B245EE"/>
    <w:rsid w:val="00B247F8"/>
    <w:rsid w:val="00B2509A"/>
    <w:rsid w:val="00B2511B"/>
    <w:rsid w:val="00B2582D"/>
    <w:rsid w:val="00B25A9D"/>
    <w:rsid w:val="00B25C89"/>
    <w:rsid w:val="00B25DA0"/>
    <w:rsid w:val="00B25DAD"/>
    <w:rsid w:val="00B25E29"/>
    <w:rsid w:val="00B25F4B"/>
    <w:rsid w:val="00B26353"/>
    <w:rsid w:val="00B26356"/>
    <w:rsid w:val="00B263A5"/>
    <w:rsid w:val="00B26605"/>
    <w:rsid w:val="00B26F53"/>
    <w:rsid w:val="00B27589"/>
    <w:rsid w:val="00B27BB9"/>
    <w:rsid w:val="00B27F7B"/>
    <w:rsid w:val="00B3066A"/>
    <w:rsid w:val="00B30A5E"/>
    <w:rsid w:val="00B30D10"/>
    <w:rsid w:val="00B31363"/>
    <w:rsid w:val="00B31575"/>
    <w:rsid w:val="00B31B42"/>
    <w:rsid w:val="00B31EE9"/>
    <w:rsid w:val="00B32A52"/>
    <w:rsid w:val="00B32BB5"/>
    <w:rsid w:val="00B33CC6"/>
    <w:rsid w:val="00B33F4E"/>
    <w:rsid w:val="00B34087"/>
    <w:rsid w:val="00B343A3"/>
    <w:rsid w:val="00B353E7"/>
    <w:rsid w:val="00B356BE"/>
    <w:rsid w:val="00B364DC"/>
    <w:rsid w:val="00B37036"/>
    <w:rsid w:val="00B37B55"/>
    <w:rsid w:val="00B402BC"/>
    <w:rsid w:val="00B402E5"/>
    <w:rsid w:val="00B40B82"/>
    <w:rsid w:val="00B40C45"/>
    <w:rsid w:val="00B41008"/>
    <w:rsid w:val="00B41073"/>
    <w:rsid w:val="00B410DD"/>
    <w:rsid w:val="00B41213"/>
    <w:rsid w:val="00B41260"/>
    <w:rsid w:val="00B41693"/>
    <w:rsid w:val="00B41EA0"/>
    <w:rsid w:val="00B41EF9"/>
    <w:rsid w:val="00B42187"/>
    <w:rsid w:val="00B421AB"/>
    <w:rsid w:val="00B42932"/>
    <w:rsid w:val="00B43E3D"/>
    <w:rsid w:val="00B44389"/>
    <w:rsid w:val="00B454B8"/>
    <w:rsid w:val="00B45CBC"/>
    <w:rsid w:val="00B460AF"/>
    <w:rsid w:val="00B461B8"/>
    <w:rsid w:val="00B467A7"/>
    <w:rsid w:val="00B46D90"/>
    <w:rsid w:val="00B46DB1"/>
    <w:rsid w:val="00B46FA0"/>
    <w:rsid w:val="00B47969"/>
    <w:rsid w:val="00B5009D"/>
    <w:rsid w:val="00B506BE"/>
    <w:rsid w:val="00B506C0"/>
    <w:rsid w:val="00B50B95"/>
    <w:rsid w:val="00B50CA7"/>
    <w:rsid w:val="00B50F97"/>
    <w:rsid w:val="00B51068"/>
    <w:rsid w:val="00B516A7"/>
    <w:rsid w:val="00B51CB3"/>
    <w:rsid w:val="00B5226F"/>
    <w:rsid w:val="00B52430"/>
    <w:rsid w:val="00B526A9"/>
    <w:rsid w:val="00B52A7A"/>
    <w:rsid w:val="00B52DCB"/>
    <w:rsid w:val="00B53383"/>
    <w:rsid w:val="00B533CB"/>
    <w:rsid w:val="00B5360D"/>
    <w:rsid w:val="00B53736"/>
    <w:rsid w:val="00B53A91"/>
    <w:rsid w:val="00B53D39"/>
    <w:rsid w:val="00B544D0"/>
    <w:rsid w:val="00B5457A"/>
    <w:rsid w:val="00B545B7"/>
    <w:rsid w:val="00B5474C"/>
    <w:rsid w:val="00B54D5D"/>
    <w:rsid w:val="00B54DF8"/>
    <w:rsid w:val="00B5534A"/>
    <w:rsid w:val="00B554D9"/>
    <w:rsid w:val="00B55CE0"/>
    <w:rsid w:val="00B55D1A"/>
    <w:rsid w:val="00B561BC"/>
    <w:rsid w:val="00B562A1"/>
    <w:rsid w:val="00B56B87"/>
    <w:rsid w:val="00B575B0"/>
    <w:rsid w:val="00B576D7"/>
    <w:rsid w:val="00B579A9"/>
    <w:rsid w:val="00B57C2E"/>
    <w:rsid w:val="00B57C98"/>
    <w:rsid w:val="00B57D39"/>
    <w:rsid w:val="00B57E95"/>
    <w:rsid w:val="00B57ED6"/>
    <w:rsid w:val="00B600B5"/>
    <w:rsid w:val="00B6012C"/>
    <w:rsid w:val="00B6029C"/>
    <w:rsid w:val="00B60660"/>
    <w:rsid w:val="00B60DD0"/>
    <w:rsid w:val="00B60E52"/>
    <w:rsid w:val="00B61771"/>
    <w:rsid w:val="00B61ED8"/>
    <w:rsid w:val="00B624AE"/>
    <w:rsid w:val="00B62C10"/>
    <w:rsid w:val="00B633CD"/>
    <w:rsid w:val="00B636E7"/>
    <w:rsid w:val="00B63AF6"/>
    <w:rsid w:val="00B63BC5"/>
    <w:rsid w:val="00B63C05"/>
    <w:rsid w:val="00B63E4A"/>
    <w:rsid w:val="00B63F93"/>
    <w:rsid w:val="00B63FE4"/>
    <w:rsid w:val="00B6413D"/>
    <w:rsid w:val="00B64386"/>
    <w:rsid w:val="00B64446"/>
    <w:rsid w:val="00B64B6D"/>
    <w:rsid w:val="00B64BCC"/>
    <w:rsid w:val="00B64E32"/>
    <w:rsid w:val="00B64EBE"/>
    <w:rsid w:val="00B659A2"/>
    <w:rsid w:val="00B65E77"/>
    <w:rsid w:val="00B6649E"/>
    <w:rsid w:val="00B66579"/>
    <w:rsid w:val="00B66B43"/>
    <w:rsid w:val="00B672BD"/>
    <w:rsid w:val="00B6756B"/>
    <w:rsid w:val="00B67CF7"/>
    <w:rsid w:val="00B67FB3"/>
    <w:rsid w:val="00B70098"/>
    <w:rsid w:val="00B70225"/>
    <w:rsid w:val="00B70736"/>
    <w:rsid w:val="00B707B6"/>
    <w:rsid w:val="00B70E5E"/>
    <w:rsid w:val="00B711C6"/>
    <w:rsid w:val="00B711E5"/>
    <w:rsid w:val="00B717D0"/>
    <w:rsid w:val="00B71CA4"/>
    <w:rsid w:val="00B71EB9"/>
    <w:rsid w:val="00B7225A"/>
    <w:rsid w:val="00B72BBC"/>
    <w:rsid w:val="00B72DFF"/>
    <w:rsid w:val="00B72E59"/>
    <w:rsid w:val="00B744C3"/>
    <w:rsid w:val="00B748C8"/>
    <w:rsid w:val="00B74C4E"/>
    <w:rsid w:val="00B74F5B"/>
    <w:rsid w:val="00B7519C"/>
    <w:rsid w:val="00B75442"/>
    <w:rsid w:val="00B7590F"/>
    <w:rsid w:val="00B75CDA"/>
    <w:rsid w:val="00B75D1A"/>
    <w:rsid w:val="00B76AAE"/>
    <w:rsid w:val="00B76C7B"/>
    <w:rsid w:val="00B77264"/>
    <w:rsid w:val="00B774F3"/>
    <w:rsid w:val="00B77570"/>
    <w:rsid w:val="00B77623"/>
    <w:rsid w:val="00B778A9"/>
    <w:rsid w:val="00B77A4A"/>
    <w:rsid w:val="00B77C7A"/>
    <w:rsid w:val="00B77DD2"/>
    <w:rsid w:val="00B80559"/>
    <w:rsid w:val="00B80C42"/>
    <w:rsid w:val="00B80D50"/>
    <w:rsid w:val="00B80D72"/>
    <w:rsid w:val="00B80F3B"/>
    <w:rsid w:val="00B81C76"/>
    <w:rsid w:val="00B81C91"/>
    <w:rsid w:val="00B8299A"/>
    <w:rsid w:val="00B82D1B"/>
    <w:rsid w:val="00B82E48"/>
    <w:rsid w:val="00B83051"/>
    <w:rsid w:val="00B83613"/>
    <w:rsid w:val="00B83CDA"/>
    <w:rsid w:val="00B83DFF"/>
    <w:rsid w:val="00B83E6C"/>
    <w:rsid w:val="00B83EAE"/>
    <w:rsid w:val="00B83F23"/>
    <w:rsid w:val="00B842F6"/>
    <w:rsid w:val="00B84E65"/>
    <w:rsid w:val="00B852A8"/>
    <w:rsid w:val="00B8547D"/>
    <w:rsid w:val="00B8553B"/>
    <w:rsid w:val="00B85785"/>
    <w:rsid w:val="00B85FBC"/>
    <w:rsid w:val="00B862AB"/>
    <w:rsid w:val="00B8678D"/>
    <w:rsid w:val="00B874C2"/>
    <w:rsid w:val="00B8750B"/>
    <w:rsid w:val="00B87DEA"/>
    <w:rsid w:val="00B87E46"/>
    <w:rsid w:val="00B87FAE"/>
    <w:rsid w:val="00B90352"/>
    <w:rsid w:val="00B90503"/>
    <w:rsid w:val="00B905D1"/>
    <w:rsid w:val="00B90817"/>
    <w:rsid w:val="00B9091D"/>
    <w:rsid w:val="00B909AA"/>
    <w:rsid w:val="00B90AD3"/>
    <w:rsid w:val="00B91594"/>
    <w:rsid w:val="00B91839"/>
    <w:rsid w:val="00B91BCC"/>
    <w:rsid w:val="00B91FCC"/>
    <w:rsid w:val="00B920BC"/>
    <w:rsid w:val="00B9214F"/>
    <w:rsid w:val="00B92790"/>
    <w:rsid w:val="00B92EA0"/>
    <w:rsid w:val="00B93724"/>
    <w:rsid w:val="00B939DE"/>
    <w:rsid w:val="00B94335"/>
    <w:rsid w:val="00B94356"/>
    <w:rsid w:val="00B947D6"/>
    <w:rsid w:val="00B94DE5"/>
    <w:rsid w:val="00B9507C"/>
    <w:rsid w:val="00B9527A"/>
    <w:rsid w:val="00B9549F"/>
    <w:rsid w:val="00B955F0"/>
    <w:rsid w:val="00B959A7"/>
    <w:rsid w:val="00B95BA4"/>
    <w:rsid w:val="00B95CA2"/>
    <w:rsid w:val="00B95D4E"/>
    <w:rsid w:val="00B962A7"/>
    <w:rsid w:val="00B962EA"/>
    <w:rsid w:val="00B96847"/>
    <w:rsid w:val="00B96982"/>
    <w:rsid w:val="00B96987"/>
    <w:rsid w:val="00B9733F"/>
    <w:rsid w:val="00B973F0"/>
    <w:rsid w:val="00B9742D"/>
    <w:rsid w:val="00B97769"/>
    <w:rsid w:val="00B977CF"/>
    <w:rsid w:val="00B97991"/>
    <w:rsid w:val="00B979F3"/>
    <w:rsid w:val="00B97AFB"/>
    <w:rsid w:val="00B97B4D"/>
    <w:rsid w:val="00B97B9E"/>
    <w:rsid w:val="00B97FDE"/>
    <w:rsid w:val="00BA02D0"/>
    <w:rsid w:val="00BA03B2"/>
    <w:rsid w:val="00BA0FAC"/>
    <w:rsid w:val="00BA1A90"/>
    <w:rsid w:val="00BA1F13"/>
    <w:rsid w:val="00BA1FE6"/>
    <w:rsid w:val="00BA274C"/>
    <w:rsid w:val="00BA2886"/>
    <w:rsid w:val="00BA2CCC"/>
    <w:rsid w:val="00BA3134"/>
    <w:rsid w:val="00BA358B"/>
    <w:rsid w:val="00BA379D"/>
    <w:rsid w:val="00BA3963"/>
    <w:rsid w:val="00BA3F75"/>
    <w:rsid w:val="00BA46B2"/>
    <w:rsid w:val="00BA5392"/>
    <w:rsid w:val="00BA54E3"/>
    <w:rsid w:val="00BA5A66"/>
    <w:rsid w:val="00BA5C61"/>
    <w:rsid w:val="00BA5E75"/>
    <w:rsid w:val="00BA6847"/>
    <w:rsid w:val="00BA6A34"/>
    <w:rsid w:val="00BA6AA3"/>
    <w:rsid w:val="00BA6B69"/>
    <w:rsid w:val="00BA744B"/>
    <w:rsid w:val="00BA79C0"/>
    <w:rsid w:val="00BA7A0B"/>
    <w:rsid w:val="00BB0268"/>
    <w:rsid w:val="00BB052E"/>
    <w:rsid w:val="00BB05EB"/>
    <w:rsid w:val="00BB091E"/>
    <w:rsid w:val="00BB095E"/>
    <w:rsid w:val="00BB0B52"/>
    <w:rsid w:val="00BB0EBF"/>
    <w:rsid w:val="00BB139E"/>
    <w:rsid w:val="00BB1403"/>
    <w:rsid w:val="00BB1DFE"/>
    <w:rsid w:val="00BB20FE"/>
    <w:rsid w:val="00BB211E"/>
    <w:rsid w:val="00BB21B3"/>
    <w:rsid w:val="00BB3F40"/>
    <w:rsid w:val="00BB480F"/>
    <w:rsid w:val="00BB483B"/>
    <w:rsid w:val="00BB49D1"/>
    <w:rsid w:val="00BB4E83"/>
    <w:rsid w:val="00BB4F0C"/>
    <w:rsid w:val="00BB526F"/>
    <w:rsid w:val="00BB5A25"/>
    <w:rsid w:val="00BB5B5D"/>
    <w:rsid w:val="00BB5C3E"/>
    <w:rsid w:val="00BB5CAD"/>
    <w:rsid w:val="00BB5DFD"/>
    <w:rsid w:val="00BB5E47"/>
    <w:rsid w:val="00BB6659"/>
    <w:rsid w:val="00BB66E4"/>
    <w:rsid w:val="00BB67AA"/>
    <w:rsid w:val="00BB67C1"/>
    <w:rsid w:val="00BB6E01"/>
    <w:rsid w:val="00BB732D"/>
    <w:rsid w:val="00BB74CF"/>
    <w:rsid w:val="00BB7894"/>
    <w:rsid w:val="00BB79DA"/>
    <w:rsid w:val="00BB7A5B"/>
    <w:rsid w:val="00BC012E"/>
    <w:rsid w:val="00BC02D0"/>
    <w:rsid w:val="00BC06BB"/>
    <w:rsid w:val="00BC0CA5"/>
    <w:rsid w:val="00BC0E96"/>
    <w:rsid w:val="00BC14B5"/>
    <w:rsid w:val="00BC1A05"/>
    <w:rsid w:val="00BC217D"/>
    <w:rsid w:val="00BC237E"/>
    <w:rsid w:val="00BC23A0"/>
    <w:rsid w:val="00BC2956"/>
    <w:rsid w:val="00BC29A7"/>
    <w:rsid w:val="00BC32F2"/>
    <w:rsid w:val="00BC36F1"/>
    <w:rsid w:val="00BC37DF"/>
    <w:rsid w:val="00BC3950"/>
    <w:rsid w:val="00BC39BF"/>
    <w:rsid w:val="00BC3A05"/>
    <w:rsid w:val="00BC3EF9"/>
    <w:rsid w:val="00BC4157"/>
    <w:rsid w:val="00BC4908"/>
    <w:rsid w:val="00BC5003"/>
    <w:rsid w:val="00BC50CF"/>
    <w:rsid w:val="00BC5594"/>
    <w:rsid w:val="00BC603E"/>
    <w:rsid w:val="00BC6306"/>
    <w:rsid w:val="00BC650B"/>
    <w:rsid w:val="00BC6A0F"/>
    <w:rsid w:val="00BC6BD2"/>
    <w:rsid w:val="00BC6ED6"/>
    <w:rsid w:val="00BC71D2"/>
    <w:rsid w:val="00BC7331"/>
    <w:rsid w:val="00BC7CF3"/>
    <w:rsid w:val="00BC7E00"/>
    <w:rsid w:val="00BD0049"/>
    <w:rsid w:val="00BD01A6"/>
    <w:rsid w:val="00BD01B5"/>
    <w:rsid w:val="00BD031C"/>
    <w:rsid w:val="00BD0651"/>
    <w:rsid w:val="00BD073B"/>
    <w:rsid w:val="00BD0B4B"/>
    <w:rsid w:val="00BD0BA2"/>
    <w:rsid w:val="00BD0C02"/>
    <w:rsid w:val="00BD0C8C"/>
    <w:rsid w:val="00BD10B8"/>
    <w:rsid w:val="00BD11BC"/>
    <w:rsid w:val="00BD11F3"/>
    <w:rsid w:val="00BD1528"/>
    <w:rsid w:val="00BD1653"/>
    <w:rsid w:val="00BD306C"/>
    <w:rsid w:val="00BD319D"/>
    <w:rsid w:val="00BD32BC"/>
    <w:rsid w:val="00BD3D1B"/>
    <w:rsid w:val="00BD3D7B"/>
    <w:rsid w:val="00BD40CD"/>
    <w:rsid w:val="00BD42D4"/>
    <w:rsid w:val="00BD476D"/>
    <w:rsid w:val="00BD49B2"/>
    <w:rsid w:val="00BD4C64"/>
    <w:rsid w:val="00BD570B"/>
    <w:rsid w:val="00BD6271"/>
    <w:rsid w:val="00BD65B5"/>
    <w:rsid w:val="00BD668B"/>
    <w:rsid w:val="00BD7609"/>
    <w:rsid w:val="00BD7941"/>
    <w:rsid w:val="00BE07B8"/>
    <w:rsid w:val="00BE09D1"/>
    <w:rsid w:val="00BE0D06"/>
    <w:rsid w:val="00BE0D5C"/>
    <w:rsid w:val="00BE0EF5"/>
    <w:rsid w:val="00BE106A"/>
    <w:rsid w:val="00BE1490"/>
    <w:rsid w:val="00BE1946"/>
    <w:rsid w:val="00BE1A91"/>
    <w:rsid w:val="00BE1E79"/>
    <w:rsid w:val="00BE20F1"/>
    <w:rsid w:val="00BE3205"/>
    <w:rsid w:val="00BE36DB"/>
    <w:rsid w:val="00BE3A42"/>
    <w:rsid w:val="00BE3CE8"/>
    <w:rsid w:val="00BE3F81"/>
    <w:rsid w:val="00BE45CD"/>
    <w:rsid w:val="00BE4C4D"/>
    <w:rsid w:val="00BE516E"/>
    <w:rsid w:val="00BE5189"/>
    <w:rsid w:val="00BE53F8"/>
    <w:rsid w:val="00BE5A12"/>
    <w:rsid w:val="00BE5E9B"/>
    <w:rsid w:val="00BE6CE9"/>
    <w:rsid w:val="00BE6F5D"/>
    <w:rsid w:val="00BE71AD"/>
    <w:rsid w:val="00BE7215"/>
    <w:rsid w:val="00BE758C"/>
    <w:rsid w:val="00BE7EB1"/>
    <w:rsid w:val="00BF01E1"/>
    <w:rsid w:val="00BF05B1"/>
    <w:rsid w:val="00BF105B"/>
    <w:rsid w:val="00BF10E9"/>
    <w:rsid w:val="00BF1C66"/>
    <w:rsid w:val="00BF1FCA"/>
    <w:rsid w:val="00BF2373"/>
    <w:rsid w:val="00BF2A08"/>
    <w:rsid w:val="00BF2F27"/>
    <w:rsid w:val="00BF316E"/>
    <w:rsid w:val="00BF39F3"/>
    <w:rsid w:val="00BF3CEA"/>
    <w:rsid w:val="00BF4086"/>
    <w:rsid w:val="00BF44C1"/>
    <w:rsid w:val="00BF4695"/>
    <w:rsid w:val="00BF4753"/>
    <w:rsid w:val="00BF4A23"/>
    <w:rsid w:val="00BF4C08"/>
    <w:rsid w:val="00BF4DFA"/>
    <w:rsid w:val="00BF5095"/>
    <w:rsid w:val="00BF58B4"/>
    <w:rsid w:val="00BF5CD9"/>
    <w:rsid w:val="00BF5F0E"/>
    <w:rsid w:val="00BF6171"/>
    <w:rsid w:val="00BF63EF"/>
    <w:rsid w:val="00BF6418"/>
    <w:rsid w:val="00BF6B98"/>
    <w:rsid w:val="00BF6BCE"/>
    <w:rsid w:val="00BF6D52"/>
    <w:rsid w:val="00BF6E7B"/>
    <w:rsid w:val="00BF7012"/>
    <w:rsid w:val="00BF7077"/>
    <w:rsid w:val="00BF71D6"/>
    <w:rsid w:val="00BF774C"/>
    <w:rsid w:val="00BF7F9B"/>
    <w:rsid w:val="00C0049C"/>
    <w:rsid w:val="00C004F1"/>
    <w:rsid w:val="00C01039"/>
    <w:rsid w:val="00C01496"/>
    <w:rsid w:val="00C0244C"/>
    <w:rsid w:val="00C02582"/>
    <w:rsid w:val="00C02598"/>
    <w:rsid w:val="00C025EC"/>
    <w:rsid w:val="00C02666"/>
    <w:rsid w:val="00C02B7A"/>
    <w:rsid w:val="00C02D4D"/>
    <w:rsid w:val="00C02E3B"/>
    <w:rsid w:val="00C02E43"/>
    <w:rsid w:val="00C0310E"/>
    <w:rsid w:val="00C033B1"/>
    <w:rsid w:val="00C037C7"/>
    <w:rsid w:val="00C0383A"/>
    <w:rsid w:val="00C039C5"/>
    <w:rsid w:val="00C039C6"/>
    <w:rsid w:val="00C03B1D"/>
    <w:rsid w:val="00C04342"/>
    <w:rsid w:val="00C047C0"/>
    <w:rsid w:val="00C0484F"/>
    <w:rsid w:val="00C048F3"/>
    <w:rsid w:val="00C049CD"/>
    <w:rsid w:val="00C04FB6"/>
    <w:rsid w:val="00C0570A"/>
    <w:rsid w:val="00C05A4B"/>
    <w:rsid w:val="00C05A88"/>
    <w:rsid w:val="00C05A89"/>
    <w:rsid w:val="00C05F15"/>
    <w:rsid w:val="00C0600E"/>
    <w:rsid w:val="00C06068"/>
    <w:rsid w:val="00C060C7"/>
    <w:rsid w:val="00C070AC"/>
    <w:rsid w:val="00C071C0"/>
    <w:rsid w:val="00C07C9F"/>
    <w:rsid w:val="00C07DF9"/>
    <w:rsid w:val="00C10177"/>
    <w:rsid w:val="00C10290"/>
    <w:rsid w:val="00C10AB4"/>
    <w:rsid w:val="00C10C3A"/>
    <w:rsid w:val="00C11186"/>
    <w:rsid w:val="00C112BF"/>
    <w:rsid w:val="00C118BD"/>
    <w:rsid w:val="00C11982"/>
    <w:rsid w:val="00C11D16"/>
    <w:rsid w:val="00C12454"/>
    <w:rsid w:val="00C125C1"/>
    <w:rsid w:val="00C128A0"/>
    <w:rsid w:val="00C12BBB"/>
    <w:rsid w:val="00C12DF6"/>
    <w:rsid w:val="00C12EEF"/>
    <w:rsid w:val="00C13448"/>
    <w:rsid w:val="00C135B7"/>
    <w:rsid w:val="00C138C2"/>
    <w:rsid w:val="00C13C95"/>
    <w:rsid w:val="00C14580"/>
    <w:rsid w:val="00C14712"/>
    <w:rsid w:val="00C1513A"/>
    <w:rsid w:val="00C15307"/>
    <w:rsid w:val="00C163ED"/>
    <w:rsid w:val="00C1642D"/>
    <w:rsid w:val="00C168B6"/>
    <w:rsid w:val="00C169B4"/>
    <w:rsid w:val="00C16CB7"/>
    <w:rsid w:val="00C16DC3"/>
    <w:rsid w:val="00C1719C"/>
    <w:rsid w:val="00C1729A"/>
    <w:rsid w:val="00C17651"/>
    <w:rsid w:val="00C17734"/>
    <w:rsid w:val="00C17905"/>
    <w:rsid w:val="00C17B14"/>
    <w:rsid w:val="00C17DBD"/>
    <w:rsid w:val="00C2014D"/>
    <w:rsid w:val="00C202D6"/>
    <w:rsid w:val="00C2050D"/>
    <w:rsid w:val="00C206A8"/>
    <w:rsid w:val="00C206D3"/>
    <w:rsid w:val="00C20842"/>
    <w:rsid w:val="00C209A7"/>
    <w:rsid w:val="00C20A2B"/>
    <w:rsid w:val="00C210A5"/>
    <w:rsid w:val="00C213F0"/>
    <w:rsid w:val="00C215D3"/>
    <w:rsid w:val="00C219E8"/>
    <w:rsid w:val="00C220A6"/>
    <w:rsid w:val="00C22114"/>
    <w:rsid w:val="00C221E8"/>
    <w:rsid w:val="00C2228B"/>
    <w:rsid w:val="00C22B19"/>
    <w:rsid w:val="00C22D30"/>
    <w:rsid w:val="00C2324C"/>
    <w:rsid w:val="00C23408"/>
    <w:rsid w:val="00C23941"/>
    <w:rsid w:val="00C23954"/>
    <w:rsid w:val="00C2396A"/>
    <w:rsid w:val="00C23BBE"/>
    <w:rsid w:val="00C23CC2"/>
    <w:rsid w:val="00C23EDC"/>
    <w:rsid w:val="00C24AA1"/>
    <w:rsid w:val="00C24AB4"/>
    <w:rsid w:val="00C24F8B"/>
    <w:rsid w:val="00C250D5"/>
    <w:rsid w:val="00C25813"/>
    <w:rsid w:val="00C25DC5"/>
    <w:rsid w:val="00C25FAD"/>
    <w:rsid w:val="00C26093"/>
    <w:rsid w:val="00C262A4"/>
    <w:rsid w:val="00C265B1"/>
    <w:rsid w:val="00C2673D"/>
    <w:rsid w:val="00C27190"/>
    <w:rsid w:val="00C27295"/>
    <w:rsid w:val="00C2733A"/>
    <w:rsid w:val="00C274BF"/>
    <w:rsid w:val="00C27CA0"/>
    <w:rsid w:val="00C300C7"/>
    <w:rsid w:val="00C3078F"/>
    <w:rsid w:val="00C30AAC"/>
    <w:rsid w:val="00C30C54"/>
    <w:rsid w:val="00C30EF7"/>
    <w:rsid w:val="00C311BC"/>
    <w:rsid w:val="00C31625"/>
    <w:rsid w:val="00C31652"/>
    <w:rsid w:val="00C3197B"/>
    <w:rsid w:val="00C3212C"/>
    <w:rsid w:val="00C3220C"/>
    <w:rsid w:val="00C32521"/>
    <w:rsid w:val="00C3287E"/>
    <w:rsid w:val="00C32A8A"/>
    <w:rsid w:val="00C32B3C"/>
    <w:rsid w:val="00C32C78"/>
    <w:rsid w:val="00C3340D"/>
    <w:rsid w:val="00C338AD"/>
    <w:rsid w:val="00C33910"/>
    <w:rsid w:val="00C34028"/>
    <w:rsid w:val="00C340FF"/>
    <w:rsid w:val="00C342C6"/>
    <w:rsid w:val="00C34509"/>
    <w:rsid w:val="00C34876"/>
    <w:rsid w:val="00C348DF"/>
    <w:rsid w:val="00C34A65"/>
    <w:rsid w:val="00C34D5E"/>
    <w:rsid w:val="00C352E2"/>
    <w:rsid w:val="00C355BD"/>
    <w:rsid w:val="00C35CF2"/>
    <w:rsid w:val="00C36276"/>
    <w:rsid w:val="00C3642A"/>
    <w:rsid w:val="00C36BB4"/>
    <w:rsid w:val="00C36C47"/>
    <w:rsid w:val="00C36CE8"/>
    <w:rsid w:val="00C3706E"/>
    <w:rsid w:val="00C37BA2"/>
    <w:rsid w:val="00C37BCA"/>
    <w:rsid w:val="00C37EEA"/>
    <w:rsid w:val="00C4057D"/>
    <w:rsid w:val="00C40B6B"/>
    <w:rsid w:val="00C4163F"/>
    <w:rsid w:val="00C418D6"/>
    <w:rsid w:val="00C41E8C"/>
    <w:rsid w:val="00C4200F"/>
    <w:rsid w:val="00C4215C"/>
    <w:rsid w:val="00C42C1A"/>
    <w:rsid w:val="00C42C32"/>
    <w:rsid w:val="00C42D67"/>
    <w:rsid w:val="00C432BF"/>
    <w:rsid w:val="00C433D1"/>
    <w:rsid w:val="00C43C43"/>
    <w:rsid w:val="00C448C2"/>
    <w:rsid w:val="00C44934"/>
    <w:rsid w:val="00C44D73"/>
    <w:rsid w:val="00C44E5D"/>
    <w:rsid w:val="00C44F8B"/>
    <w:rsid w:val="00C45648"/>
    <w:rsid w:val="00C458D0"/>
    <w:rsid w:val="00C45D31"/>
    <w:rsid w:val="00C46022"/>
    <w:rsid w:val="00C46274"/>
    <w:rsid w:val="00C463F3"/>
    <w:rsid w:val="00C465D6"/>
    <w:rsid w:val="00C465F3"/>
    <w:rsid w:val="00C4663E"/>
    <w:rsid w:val="00C46737"/>
    <w:rsid w:val="00C46788"/>
    <w:rsid w:val="00C4701F"/>
    <w:rsid w:val="00C47684"/>
    <w:rsid w:val="00C477A9"/>
    <w:rsid w:val="00C478D0"/>
    <w:rsid w:val="00C47C4C"/>
    <w:rsid w:val="00C50022"/>
    <w:rsid w:val="00C5011A"/>
    <w:rsid w:val="00C50D0B"/>
    <w:rsid w:val="00C50E4D"/>
    <w:rsid w:val="00C51192"/>
    <w:rsid w:val="00C5228F"/>
    <w:rsid w:val="00C5238C"/>
    <w:rsid w:val="00C52961"/>
    <w:rsid w:val="00C52FE1"/>
    <w:rsid w:val="00C53318"/>
    <w:rsid w:val="00C53613"/>
    <w:rsid w:val="00C53BC2"/>
    <w:rsid w:val="00C5419E"/>
    <w:rsid w:val="00C542C3"/>
    <w:rsid w:val="00C54489"/>
    <w:rsid w:val="00C549FC"/>
    <w:rsid w:val="00C55787"/>
    <w:rsid w:val="00C55F3F"/>
    <w:rsid w:val="00C56CB3"/>
    <w:rsid w:val="00C5712A"/>
    <w:rsid w:val="00C579C0"/>
    <w:rsid w:val="00C57CC0"/>
    <w:rsid w:val="00C57E76"/>
    <w:rsid w:val="00C60050"/>
    <w:rsid w:val="00C6021B"/>
    <w:rsid w:val="00C609E0"/>
    <w:rsid w:val="00C60C77"/>
    <w:rsid w:val="00C60FE4"/>
    <w:rsid w:val="00C61077"/>
    <w:rsid w:val="00C618AA"/>
    <w:rsid w:val="00C61919"/>
    <w:rsid w:val="00C6191C"/>
    <w:rsid w:val="00C61DEF"/>
    <w:rsid w:val="00C62137"/>
    <w:rsid w:val="00C6239D"/>
    <w:rsid w:val="00C6279E"/>
    <w:rsid w:val="00C62DEC"/>
    <w:rsid w:val="00C63374"/>
    <w:rsid w:val="00C647C2"/>
    <w:rsid w:val="00C651FA"/>
    <w:rsid w:val="00C65242"/>
    <w:rsid w:val="00C65736"/>
    <w:rsid w:val="00C664C3"/>
    <w:rsid w:val="00C66A2A"/>
    <w:rsid w:val="00C671B1"/>
    <w:rsid w:val="00C67529"/>
    <w:rsid w:val="00C67A85"/>
    <w:rsid w:val="00C700D3"/>
    <w:rsid w:val="00C70288"/>
    <w:rsid w:val="00C70C41"/>
    <w:rsid w:val="00C70DB7"/>
    <w:rsid w:val="00C70EB7"/>
    <w:rsid w:val="00C7110C"/>
    <w:rsid w:val="00C7170D"/>
    <w:rsid w:val="00C71862"/>
    <w:rsid w:val="00C71B20"/>
    <w:rsid w:val="00C71BB8"/>
    <w:rsid w:val="00C71D28"/>
    <w:rsid w:val="00C724FC"/>
    <w:rsid w:val="00C724FE"/>
    <w:rsid w:val="00C72604"/>
    <w:rsid w:val="00C72C5A"/>
    <w:rsid w:val="00C72F7D"/>
    <w:rsid w:val="00C73574"/>
    <w:rsid w:val="00C7365B"/>
    <w:rsid w:val="00C737AF"/>
    <w:rsid w:val="00C739BB"/>
    <w:rsid w:val="00C73E68"/>
    <w:rsid w:val="00C74099"/>
    <w:rsid w:val="00C7457E"/>
    <w:rsid w:val="00C74658"/>
    <w:rsid w:val="00C74894"/>
    <w:rsid w:val="00C74D01"/>
    <w:rsid w:val="00C74D7C"/>
    <w:rsid w:val="00C74D81"/>
    <w:rsid w:val="00C751E6"/>
    <w:rsid w:val="00C75DE2"/>
    <w:rsid w:val="00C76107"/>
    <w:rsid w:val="00C76130"/>
    <w:rsid w:val="00C762FA"/>
    <w:rsid w:val="00C766A4"/>
    <w:rsid w:val="00C76A27"/>
    <w:rsid w:val="00C76A96"/>
    <w:rsid w:val="00C76BAC"/>
    <w:rsid w:val="00C76C25"/>
    <w:rsid w:val="00C76E1B"/>
    <w:rsid w:val="00C76F9B"/>
    <w:rsid w:val="00C776A7"/>
    <w:rsid w:val="00C779F5"/>
    <w:rsid w:val="00C77A0D"/>
    <w:rsid w:val="00C77CF8"/>
    <w:rsid w:val="00C77DCB"/>
    <w:rsid w:val="00C8002E"/>
    <w:rsid w:val="00C8027C"/>
    <w:rsid w:val="00C80AF4"/>
    <w:rsid w:val="00C80B1D"/>
    <w:rsid w:val="00C813F6"/>
    <w:rsid w:val="00C816E3"/>
    <w:rsid w:val="00C82959"/>
    <w:rsid w:val="00C82A99"/>
    <w:rsid w:val="00C82C8C"/>
    <w:rsid w:val="00C82DDC"/>
    <w:rsid w:val="00C82FE7"/>
    <w:rsid w:val="00C83526"/>
    <w:rsid w:val="00C8362B"/>
    <w:rsid w:val="00C83710"/>
    <w:rsid w:val="00C83A53"/>
    <w:rsid w:val="00C83DEC"/>
    <w:rsid w:val="00C842E9"/>
    <w:rsid w:val="00C84362"/>
    <w:rsid w:val="00C8455E"/>
    <w:rsid w:val="00C84662"/>
    <w:rsid w:val="00C84952"/>
    <w:rsid w:val="00C849FB"/>
    <w:rsid w:val="00C84E19"/>
    <w:rsid w:val="00C84E72"/>
    <w:rsid w:val="00C84EBF"/>
    <w:rsid w:val="00C84F1B"/>
    <w:rsid w:val="00C85083"/>
    <w:rsid w:val="00C854A1"/>
    <w:rsid w:val="00C854C8"/>
    <w:rsid w:val="00C87536"/>
    <w:rsid w:val="00C8765E"/>
    <w:rsid w:val="00C87E8A"/>
    <w:rsid w:val="00C9048B"/>
    <w:rsid w:val="00C90CA2"/>
    <w:rsid w:val="00C90D07"/>
    <w:rsid w:val="00C91041"/>
    <w:rsid w:val="00C914C2"/>
    <w:rsid w:val="00C9175C"/>
    <w:rsid w:val="00C91911"/>
    <w:rsid w:val="00C91D2C"/>
    <w:rsid w:val="00C91D69"/>
    <w:rsid w:val="00C920C6"/>
    <w:rsid w:val="00C92573"/>
    <w:rsid w:val="00C92898"/>
    <w:rsid w:val="00C9293A"/>
    <w:rsid w:val="00C92ED1"/>
    <w:rsid w:val="00C92F06"/>
    <w:rsid w:val="00C9402E"/>
    <w:rsid w:val="00C9418C"/>
    <w:rsid w:val="00C942EF"/>
    <w:rsid w:val="00C944C0"/>
    <w:rsid w:val="00C946CE"/>
    <w:rsid w:val="00C948BB"/>
    <w:rsid w:val="00C94E40"/>
    <w:rsid w:val="00C95076"/>
    <w:rsid w:val="00C95B62"/>
    <w:rsid w:val="00C95F56"/>
    <w:rsid w:val="00C9606F"/>
    <w:rsid w:val="00C96585"/>
    <w:rsid w:val="00C969C6"/>
    <w:rsid w:val="00C96CDA"/>
    <w:rsid w:val="00C96DEB"/>
    <w:rsid w:val="00C97036"/>
    <w:rsid w:val="00C97394"/>
    <w:rsid w:val="00C97AFC"/>
    <w:rsid w:val="00C97BA4"/>
    <w:rsid w:val="00C97C62"/>
    <w:rsid w:val="00C97DE8"/>
    <w:rsid w:val="00CA0F0D"/>
    <w:rsid w:val="00CA0FC0"/>
    <w:rsid w:val="00CA1281"/>
    <w:rsid w:val="00CA15E2"/>
    <w:rsid w:val="00CA1D82"/>
    <w:rsid w:val="00CA1E01"/>
    <w:rsid w:val="00CA238A"/>
    <w:rsid w:val="00CA2DD9"/>
    <w:rsid w:val="00CA2F4E"/>
    <w:rsid w:val="00CA3239"/>
    <w:rsid w:val="00CA3B0E"/>
    <w:rsid w:val="00CA3BA2"/>
    <w:rsid w:val="00CA3BE5"/>
    <w:rsid w:val="00CA4633"/>
    <w:rsid w:val="00CA46D0"/>
    <w:rsid w:val="00CA4C65"/>
    <w:rsid w:val="00CA558A"/>
    <w:rsid w:val="00CA5B1B"/>
    <w:rsid w:val="00CA5BE8"/>
    <w:rsid w:val="00CA70DD"/>
    <w:rsid w:val="00CA7C74"/>
    <w:rsid w:val="00CA7EB8"/>
    <w:rsid w:val="00CA7F71"/>
    <w:rsid w:val="00CA7FC8"/>
    <w:rsid w:val="00CB0055"/>
    <w:rsid w:val="00CB041B"/>
    <w:rsid w:val="00CB0C36"/>
    <w:rsid w:val="00CB0D8F"/>
    <w:rsid w:val="00CB1138"/>
    <w:rsid w:val="00CB13BE"/>
    <w:rsid w:val="00CB13F4"/>
    <w:rsid w:val="00CB15A5"/>
    <w:rsid w:val="00CB1A6F"/>
    <w:rsid w:val="00CB1B18"/>
    <w:rsid w:val="00CB21CC"/>
    <w:rsid w:val="00CB23A9"/>
    <w:rsid w:val="00CB2BCF"/>
    <w:rsid w:val="00CB2F72"/>
    <w:rsid w:val="00CB39D5"/>
    <w:rsid w:val="00CB3C5B"/>
    <w:rsid w:val="00CB41EC"/>
    <w:rsid w:val="00CB45F4"/>
    <w:rsid w:val="00CB48BF"/>
    <w:rsid w:val="00CB4947"/>
    <w:rsid w:val="00CB5000"/>
    <w:rsid w:val="00CB5652"/>
    <w:rsid w:val="00CB5753"/>
    <w:rsid w:val="00CB62A0"/>
    <w:rsid w:val="00CB643A"/>
    <w:rsid w:val="00CB697D"/>
    <w:rsid w:val="00CB6D26"/>
    <w:rsid w:val="00CB6E53"/>
    <w:rsid w:val="00CB6F19"/>
    <w:rsid w:val="00CB6F53"/>
    <w:rsid w:val="00CB7551"/>
    <w:rsid w:val="00CB7689"/>
    <w:rsid w:val="00CC01BF"/>
    <w:rsid w:val="00CC056A"/>
    <w:rsid w:val="00CC06FA"/>
    <w:rsid w:val="00CC0A05"/>
    <w:rsid w:val="00CC0B61"/>
    <w:rsid w:val="00CC0EA9"/>
    <w:rsid w:val="00CC0EB1"/>
    <w:rsid w:val="00CC1034"/>
    <w:rsid w:val="00CC1600"/>
    <w:rsid w:val="00CC169D"/>
    <w:rsid w:val="00CC2348"/>
    <w:rsid w:val="00CC24AC"/>
    <w:rsid w:val="00CC251C"/>
    <w:rsid w:val="00CC27F3"/>
    <w:rsid w:val="00CC2E94"/>
    <w:rsid w:val="00CC2FFD"/>
    <w:rsid w:val="00CC3568"/>
    <w:rsid w:val="00CC3A3D"/>
    <w:rsid w:val="00CC3C29"/>
    <w:rsid w:val="00CC3D31"/>
    <w:rsid w:val="00CC4377"/>
    <w:rsid w:val="00CC43AB"/>
    <w:rsid w:val="00CC46D0"/>
    <w:rsid w:val="00CC4BE3"/>
    <w:rsid w:val="00CC4ECD"/>
    <w:rsid w:val="00CC5865"/>
    <w:rsid w:val="00CC5979"/>
    <w:rsid w:val="00CC5A71"/>
    <w:rsid w:val="00CC5B04"/>
    <w:rsid w:val="00CC5B3D"/>
    <w:rsid w:val="00CC5CAA"/>
    <w:rsid w:val="00CC5DA8"/>
    <w:rsid w:val="00CC5DBB"/>
    <w:rsid w:val="00CC5F68"/>
    <w:rsid w:val="00CC5FD7"/>
    <w:rsid w:val="00CC6049"/>
    <w:rsid w:val="00CC62B2"/>
    <w:rsid w:val="00CC6C9E"/>
    <w:rsid w:val="00CC6CE0"/>
    <w:rsid w:val="00CC6D19"/>
    <w:rsid w:val="00CC6D46"/>
    <w:rsid w:val="00CC70C8"/>
    <w:rsid w:val="00CC71FA"/>
    <w:rsid w:val="00CC72CB"/>
    <w:rsid w:val="00CC776C"/>
    <w:rsid w:val="00CC7843"/>
    <w:rsid w:val="00CC7BD3"/>
    <w:rsid w:val="00CD03AA"/>
    <w:rsid w:val="00CD0832"/>
    <w:rsid w:val="00CD08FC"/>
    <w:rsid w:val="00CD0D30"/>
    <w:rsid w:val="00CD0F15"/>
    <w:rsid w:val="00CD0FA4"/>
    <w:rsid w:val="00CD1279"/>
    <w:rsid w:val="00CD184C"/>
    <w:rsid w:val="00CD1963"/>
    <w:rsid w:val="00CD2031"/>
    <w:rsid w:val="00CD22DB"/>
    <w:rsid w:val="00CD23B1"/>
    <w:rsid w:val="00CD23F6"/>
    <w:rsid w:val="00CD2724"/>
    <w:rsid w:val="00CD284F"/>
    <w:rsid w:val="00CD2BD6"/>
    <w:rsid w:val="00CD3064"/>
    <w:rsid w:val="00CD31C7"/>
    <w:rsid w:val="00CD3239"/>
    <w:rsid w:val="00CD333F"/>
    <w:rsid w:val="00CD37CF"/>
    <w:rsid w:val="00CD40A0"/>
    <w:rsid w:val="00CD45E3"/>
    <w:rsid w:val="00CD4D35"/>
    <w:rsid w:val="00CD506A"/>
    <w:rsid w:val="00CD5337"/>
    <w:rsid w:val="00CD55DD"/>
    <w:rsid w:val="00CD5F20"/>
    <w:rsid w:val="00CD5F6A"/>
    <w:rsid w:val="00CD6200"/>
    <w:rsid w:val="00CD673A"/>
    <w:rsid w:val="00CD67C4"/>
    <w:rsid w:val="00CD7005"/>
    <w:rsid w:val="00CD7257"/>
    <w:rsid w:val="00CD747C"/>
    <w:rsid w:val="00CD77DC"/>
    <w:rsid w:val="00CD7C25"/>
    <w:rsid w:val="00CD7D9A"/>
    <w:rsid w:val="00CE0619"/>
    <w:rsid w:val="00CE0B67"/>
    <w:rsid w:val="00CE0BDA"/>
    <w:rsid w:val="00CE18D9"/>
    <w:rsid w:val="00CE1C43"/>
    <w:rsid w:val="00CE1CC7"/>
    <w:rsid w:val="00CE1D22"/>
    <w:rsid w:val="00CE20C2"/>
    <w:rsid w:val="00CE229C"/>
    <w:rsid w:val="00CE289D"/>
    <w:rsid w:val="00CE39AA"/>
    <w:rsid w:val="00CE428E"/>
    <w:rsid w:val="00CE4316"/>
    <w:rsid w:val="00CE5038"/>
    <w:rsid w:val="00CE56E0"/>
    <w:rsid w:val="00CE5AF8"/>
    <w:rsid w:val="00CE5B0E"/>
    <w:rsid w:val="00CE5C6E"/>
    <w:rsid w:val="00CE5E26"/>
    <w:rsid w:val="00CE603C"/>
    <w:rsid w:val="00CE6A21"/>
    <w:rsid w:val="00CE6EAC"/>
    <w:rsid w:val="00CE7178"/>
    <w:rsid w:val="00CE7514"/>
    <w:rsid w:val="00CE7E8C"/>
    <w:rsid w:val="00CE7F07"/>
    <w:rsid w:val="00CF0518"/>
    <w:rsid w:val="00CF07C4"/>
    <w:rsid w:val="00CF0874"/>
    <w:rsid w:val="00CF08A0"/>
    <w:rsid w:val="00CF0ADB"/>
    <w:rsid w:val="00CF0C99"/>
    <w:rsid w:val="00CF0E8D"/>
    <w:rsid w:val="00CF0F2C"/>
    <w:rsid w:val="00CF14C5"/>
    <w:rsid w:val="00CF1CC5"/>
    <w:rsid w:val="00CF1D64"/>
    <w:rsid w:val="00CF209C"/>
    <w:rsid w:val="00CF22DD"/>
    <w:rsid w:val="00CF251C"/>
    <w:rsid w:val="00CF29FB"/>
    <w:rsid w:val="00CF34A0"/>
    <w:rsid w:val="00CF35D0"/>
    <w:rsid w:val="00CF3A82"/>
    <w:rsid w:val="00CF3DC5"/>
    <w:rsid w:val="00CF3F72"/>
    <w:rsid w:val="00CF4629"/>
    <w:rsid w:val="00CF4FC3"/>
    <w:rsid w:val="00CF50B3"/>
    <w:rsid w:val="00CF5101"/>
    <w:rsid w:val="00CF5176"/>
    <w:rsid w:val="00CF5794"/>
    <w:rsid w:val="00CF5933"/>
    <w:rsid w:val="00CF5ADE"/>
    <w:rsid w:val="00CF5CA7"/>
    <w:rsid w:val="00CF6396"/>
    <w:rsid w:val="00CF66B5"/>
    <w:rsid w:val="00CF6750"/>
    <w:rsid w:val="00CF6AE8"/>
    <w:rsid w:val="00CF753C"/>
    <w:rsid w:val="00CF7968"/>
    <w:rsid w:val="00D00232"/>
    <w:rsid w:val="00D00AC4"/>
    <w:rsid w:val="00D00BFF"/>
    <w:rsid w:val="00D00E11"/>
    <w:rsid w:val="00D01220"/>
    <w:rsid w:val="00D018BF"/>
    <w:rsid w:val="00D01B2D"/>
    <w:rsid w:val="00D01EF2"/>
    <w:rsid w:val="00D01F39"/>
    <w:rsid w:val="00D020B7"/>
    <w:rsid w:val="00D020F8"/>
    <w:rsid w:val="00D022B8"/>
    <w:rsid w:val="00D02602"/>
    <w:rsid w:val="00D028C2"/>
    <w:rsid w:val="00D02BC1"/>
    <w:rsid w:val="00D03162"/>
    <w:rsid w:val="00D033E4"/>
    <w:rsid w:val="00D037AF"/>
    <w:rsid w:val="00D03A7A"/>
    <w:rsid w:val="00D03B92"/>
    <w:rsid w:val="00D03CCC"/>
    <w:rsid w:val="00D03E08"/>
    <w:rsid w:val="00D044C0"/>
    <w:rsid w:val="00D04605"/>
    <w:rsid w:val="00D04898"/>
    <w:rsid w:val="00D04CF9"/>
    <w:rsid w:val="00D04DF9"/>
    <w:rsid w:val="00D04EC8"/>
    <w:rsid w:val="00D05748"/>
    <w:rsid w:val="00D05FB1"/>
    <w:rsid w:val="00D06205"/>
    <w:rsid w:val="00D06248"/>
    <w:rsid w:val="00D0638F"/>
    <w:rsid w:val="00D0658A"/>
    <w:rsid w:val="00D06806"/>
    <w:rsid w:val="00D06D30"/>
    <w:rsid w:val="00D06DCD"/>
    <w:rsid w:val="00D070EF"/>
    <w:rsid w:val="00D07708"/>
    <w:rsid w:val="00D07AC7"/>
    <w:rsid w:val="00D10536"/>
    <w:rsid w:val="00D10CF9"/>
    <w:rsid w:val="00D10FD5"/>
    <w:rsid w:val="00D11658"/>
    <w:rsid w:val="00D11BE3"/>
    <w:rsid w:val="00D11C60"/>
    <w:rsid w:val="00D11EE9"/>
    <w:rsid w:val="00D122B0"/>
    <w:rsid w:val="00D12434"/>
    <w:rsid w:val="00D124BE"/>
    <w:rsid w:val="00D1288E"/>
    <w:rsid w:val="00D12B31"/>
    <w:rsid w:val="00D12E13"/>
    <w:rsid w:val="00D13463"/>
    <w:rsid w:val="00D13925"/>
    <w:rsid w:val="00D14191"/>
    <w:rsid w:val="00D14444"/>
    <w:rsid w:val="00D145C8"/>
    <w:rsid w:val="00D1477E"/>
    <w:rsid w:val="00D14E15"/>
    <w:rsid w:val="00D154A3"/>
    <w:rsid w:val="00D1561C"/>
    <w:rsid w:val="00D1565F"/>
    <w:rsid w:val="00D15B2E"/>
    <w:rsid w:val="00D15C6A"/>
    <w:rsid w:val="00D16045"/>
    <w:rsid w:val="00D160E3"/>
    <w:rsid w:val="00D161E7"/>
    <w:rsid w:val="00D16512"/>
    <w:rsid w:val="00D1659D"/>
    <w:rsid w:val="00D1693B"/>
    <w:rsid w:val="00D16B8D"/>
    <w:rsid w:val="00D170A8"/>
    <w:rsid w:val="00D179A5"/>
    <w:rsid w:val="00D17AA3"/>
    <w:rsid w:val="00D17DB1"/>
    <w:rsid w:val="00D17E56"/>
    <w:rsid w:val="00D20437"/>
    <w:rsid w:val="00D20B24"/>
    <w:rsid w:val="00D20C45"/>
    <w:rsid w:val="00D20DC3"/>
    <w:rsid w:val="00D20FDA"/>
    <w:rsid w:val="00D21817"/>
    <w:rsid w:val="00D2190F"/>
    <w:rsid w:val="00D21CB7"/>
    <w:rsid w:val="00D2229A"/>
    <w:rsid w:val="00D224E2"/>
    <w:rsid w:val="00D226F8"/>
    <w:rsid w:val="00D22A88"/>
    <w:rsid w:val="00D22ED6"/>
    <w:rsid w:val="00D23178"/>
    <w:rsid w:val="00D23729"/>
    <w:rsid w:val="00D239A4"/>
    <w:rsid w:val="00D23C5A"/>
    <w:rsid w:val="00D23C93"/>
    <w:rsid w:val="00D243B8"/>
    <w:rsid w:val="00D24706"/>
    <w:rsid w:val="00D248B4"/>
    <w:rsid w:val="00D248DE"/>
    <w:rsid w:val="00D249DD"/>
    <w:rsid w:val="00D24F79"/>
    <w:rsid w:val="00D253E5"/>
    <w:rsid w:val="00D2550B"/>
    <w:rsid w:val="00D25603"/>
    <w:rsid w:val="00D25AAF"/>
    <w:rsid w:val="00D25E0B"/>
    <w:rsid w:val="00D26442"/>
    <w:rsid w:val="00D2735E"/>
    <w:rsid w:val="00D273FA"/>
    <w:rsid w:val="00D277F4"/>
    <w:rsid w:val="00D27838"/>
    <w:rsid w:val="00D27E6C"/>
    <w:rsid w:val="00D30478"/>
    <w:rsid w:val="00D3059F"/>
    <w:rsid w:val="00D30BF2"/>
    <w:rsid w:val="00D30D36"/>
    <w:rsid w:val="00D30D68"/>
    <w:rsid w:val="00D30F13"/>
    <w:rsid w:val="00D31288"/>
    <w:rsid w:val="00D31630"/>
    <w:rsid w:val="00D3168C"/>
    <w:rsid w:val="00D316C9"/>
    <w:rsid w:val="00D31FF0"/>
    <w:rsid w:val="00D321FF"/>
    <w:rsid w:val="00D32CE2"/>
    <w:rsid w:val="00D330C4"/>
    <w:rsid w:val="00D330EA"/>
    <w:rsid w:val="00D3328F"/>
    <w:rsid w:val="00D339EE"/>
    <w:rsid w:val="00D33C70"/>
    <w:rsid w:val="00D33EAC"/>
    <w:rsid w:val="00D3440F"/>
    <w:rsid w:val="00D3465D"/>
    <w:rsid w:val="00D347E8"/>
    <w:rsid w:val="00D34885"/>
    <w:rsid w:val="00D34BBF"/>
    <w:rsid w:val="00D34CEA"/>
    <w:rsid w:val="00D34F2E"/>
    <w:rsid w:val="00D35772"/>
    <w:rsid w:val="00D36132"/>
    <w:rsid w:val="00D36564"/>
    <w:rsid w:val="00D36915"/>
    <w:rsid w:val="00D36B34"/>
    <w:rsid w:val="00D37469"/>
    <w:rsid w:val="00D37480"/>
    <w:rsid w:val="00D3772D"/>
    <w:rsid w:val="00D37731"/>
    <w:rsid w:val="00D37750"/>
    <w:rsid w:val="00D37932"/>
    <w:rsid w:val="00D37E1C"/>
    <w:rsid w:val="00D37F24"/>
    <w:rsid w:val="00D40374"/>
    <w:rsid w:val="00D40872"/>
    <w:rsid w:val="00D416E3"/>
    <w:rsid w:val="00D417C9"/>
    <w:rsid w:val="00D41AF0"/>
    <w:rsid w:val="00D42163"/>
    <w:rsid w:val="00D42235"/>
    <w:rsid w:val="00D4232D"/>
    <w:rsid w:val="00D42BE5"/>
    <w:rsid w:val="00D434F3"/>
    <w:rsid w:val="00D43F6D"/>
    <w:rsid w:val="00D4413E"/>
    <w:rsid w:val="00D4489A"/>
    <w:rsid w:val="00D44BAC"/>
    <w:rsid w:val="00D44DA2"/>
    <w:rsid w:val="00D454C3"/>
    <w:rsid w:val="00D4590C"/>
    <w:rsid w:val="00D45D36"/>
    <w:rsid w:val="00D45E88"/>
    <w:rsid w:val="00D45FCD"/>
    <w:rsid w:val="00D463D1"/>
    <w:rsid w:val="00D464E3"/>
    <w:rsid w:val="00D46991"/>
    <w:rsid w:val="00D470D4"/>
    <w:rsid w:val="00D47161"/>
    <w:rsid w:val="00D471E9"/>
    <w:rsid w:val="00D4746C"/>
    <w:rsid w:val="00D47A74"/>
    <w:rsid w:val="00D47B5C"/>
    <w:rsid w:val="00D501EE"/>
    <w:rsid w:val="00D50345"/>
    <w:rsid w:val="00D50376"/>
    <w:rsid w:val="00D506AE"/>
    <w:rsid w:val="00D50FDF"/>
    <w:rsid w:val="00D510A3"/>
    <w:rsid w:val="00D51947"/>
    <w:rsid w:val="00D519F9"/>
    <w:rsid w:val="00D51A01"/>
    <w:rsid w:val="00D51D38"/>
    <w:rsid w:val="00D523A3"/>
    <w:rsid w:val="00D52511"/>
    <w:rsid w:val="00D527BE"/>
    <w:rsid w:val="00D5280C"/>
    <w:rsid w:val="00D52ABA"/>
    <w:rsid w:val="00D52F9B"/>
    <w:rsid w:val="00D542DA"/>
    <w:rsid w:val="00D5474F"/>
    <w:rsid w:val="00D54CB0"/>
    <w:rsid w:val="00D550EE"/>
    <w:rsid w:val="00D5522B"/>
    <w:rsid w:val="00D55302"/>
    <w:rsid w:val="00D55B6A"/>
    <w:rsid w:val="00D5606A"/>
    <w:rsid w:val="00D56372"/>
    <w:rsid w:val="00D56558"/>
    <w:rsid w:val="00D56AFC"/>
    <w:rsid w:val="00D5712C"/>
    <w:rsid w:val="00D57285"/>
    <w:rsid w:val="00D576C8"/>
    <w:rsid w:val="00D578C3"/>
    <w:rsid w:val="00D57A0D"/>
    <w:rsid w:val="00D57C7B"/>
    <w:rsid w:val="00D57D11"/>
    <w:rsid w:val="00D6004D"/>
    <w:rsid w:val="00D6023F"/>
    <w:rsid w:val="00D60BE1"/>
    <w:rsid w:val="00D6133A"/>
    <w:rsid w:val="00D617B5"/>
    <w:rsid w:val="00D6196C"/>
    <w:rsid w:val="00D61F8D"/>
    <w:rsid w:val="00D61F90"/>
    <w:rsid w:val="00D62115"/>
    <w:rsid w:val="00D62466"/>
    <w:rsid w:val="00D628D1"/>
    <w:rsid w:val="00D62DEB"/>
    <w:rsid w:val="00D62E09"/>
    <w:rsid w:val="00D62E33"/>
    <w:rsid w:val="00D63164"/>
    <w:rsid w:val="00D63250"/>
    <w:rsid w:val="00D636F1"/>
    <w:rsid w:val="00D63758"/>
    <w:rsid w:val="00D637FF"/>
    <w:rsid w:val="00D63879"/>
    <w:rsid w:val="00D63A5C"/>
    <w:rsid w:val="00D63B44"/>
    <w:rsid w:val="00D63EE8"/>
    <w:rsid w:val="00D64880"/>
    <w:rsid w:val="00D64AD5"/>
    <w:rsid w:val="00D6525B"/>
    <w:rsid w:val="00D657D1"/>
    <w:rsid w:val="00D65D68"/>
    <w:rsid w:val="00D65E24"/>
    <w:rsid w:val="00D65FF0"/>
    <w:rsid w:val="00D66068"/>
    <w:rsid w:val="00D66A05"/>
    <w:rsid w:val="00D66AB5"/>
    <w:rsid w:val="00D66FDE"/>
    <w:rsid w:val="00D672D6"/>
    <w:rsid w:val="00D67489"/>
    <w:rsid w:val="00D67D18"/>
    <w:rsid w:val="00D67D8C"/>
    <w:rsid w:val="00D67EC9"/>
    <w:rsid w:val="00D701C9"/>
    <w:rsid w:val="00D704BC"/>
    <w:rsid w:val="00D70997"/>
    <w:rsid w:val="00D70D8C"/>
    <w:rsid w:val="00D70F1E"/>
    <w:rsid w:val="00D71F22"/>
    <w:rsid w:val="00D7268F"/>
    <w:rsid w:val="00D726A3"/>
    <w:rsid w:val="00D72989"/>
    <w:rsid w:val="00D73272"/>
    <w:rsid w:val="00D73484"/>
    <w:rsid w:val="00D735C2"/>
    <w:rsid w:val="00D73A61"/>
    <w:rsid w:val="00D73D72"/>
    <w:rsid w:val="00D73FC1"/>
    <w:rsid w:val="00D743B4"/>
    <w:rsid w:val="00D74F8F"/>
    <w:rsid w:val="00D7529C"/>
    <w:rsid w:val="00D75743"/>
    <w:rsid w:val="00D75E25"/>
    <w:rsid w:val="00D764B4"/>
    <w:rsid w:val="00D76780"/>
    <w:rsid w:val="00D7732C"/>
    <w:rsid w:val="00D778DD"/>
    <w:rsid w:val="00D77D97"/>
    <w:rsid w:val="00D809CF"/>
    <w:rsid w:val="00D813F7"/>
    <w:rsid w:val="00D81676"/>
    <w:rsid w:val="00D81685"/>
    <w:rsid w:val="00D81942"/>
    <w:rsid w:val="00D81A53"/>
    <w:rsid w:val="00D81A59"/>
    <w:rsid w:val="00D82719"/>
    <w:rsid w:val="00D82A17"/>
    <w:rsid w:val="00D82D09"/>
    <w:rsid w:val="00D82E31"/>
    <w:rsid w:val="00D830BF"/>
    <w:rsid w:val="00D83221"/>
    <w:rsid w:val="00D83581"/>
    <w:rsid w:val="00D8364A"/>
    <w:rsid w:val="00D836BA"/>
    <w:rsid w:val="00D83C39"/>
    <w:rsid w:val="00D83C8B"/>
    <w:rsid w:val="00D83E19"/>
    <w:rsid w:val="00D843FC"/>
    <w:rsid w:val="00D84A93"/>
    <w:rsid w:val="00D850BE"/>
    <w:rsid w:val="00D85163"/>
    <w:rsid w:val="00D851F9"/>
    <w:rsid w:val="00D8542D"/>
    <w:rsid w:val="00D85491"/>
    <w:rsid w:val="00D8615F"/>
    <w:rsid w:val="00D8668C"/>
    <w:rsid w:val="00D879B3"/>
    <w:rsid w:val="00D87BC7"/>
    <w:rsid w:val="00D87F6F"/>
    <w:rsid w:val="00D9048F"/>
    <w:rsid w:val="00D90923"/>
    <w:rsid w:val="00D909EC"/>
    <w:rsid w:val="00D90B24"/>
    <w:rsid w:val="00D90C75"/>
    <w:rsid w:val="00D90E3E"/>
    <w:rsid w:val="00D910E8"/>
    <w:rsid w:val="00D91367"/>
    <w:rsid w:val="00D91493"/>
    <w:rsid w:val="00D91678"/>
    <w:rsid w:val="00D91A1D"/>
    <w:rsid w:val="00D91E45"/>
    <w:rsid w:val="00D91F69"/>
    <w:rsid w:val="00D921DF"/>
    <w:rsid w:val="00D92267"/>
    <w:rsid w:val="00D924FA"/>
    <w:rsid w:val="00D9257A"/>
    <w:rsid w:val="00D92C24"/>
    <w:rsid w:val="00D93087"/>
    <w:rsid w:val="00D93098"/>
    <w:rsid w:val="00D93217"/>
    <w:rsid w:val="00D945E8"/>
    <w:rsid w:val="00D94644"/>
    <w:rsid w:val="00D94915"/>
    <w:rsid w:val="00D9571F"/>
    <w:rsid w:val="00D9584B"/>
    <w:rsid w:val="00D95D86"/>
    <w:rsid w:val="00D95E76"/>
    <w:rsid w:val="00D9608B"/>
    <w:rsid w:val="00D9615F"/>
    <w:rsid w:val="00D961DD"/>
    <w:rsid w:val="00D965B1"/>
    <w:rsid w:val="00D9687A"/>
    <w:rsid w:val="00D96DC7"/>
    <w:rsid w:val="00D9716A"/>
    <w:rsid w:val="00D97518"/>
    <w:rsid w:val="00D9771C"/>
    <w:rsid w:val="00DA01FB"/>
    <w:rsid w:val="00DA0464"/>
    <w:rsid w:val="00DA136A"/>
    <w:rsid w:val="00DA13DC"/>
    <w:rsid w:val="00DA15EE"/>
    <w:rsid w:val="00DA1950"/>
    <w:rsid w:val="00DA1F58"/>
    <w:rsid w:val="00DA2100"/>
    <w:rsid w:val="00DA25FC"/>
    <w:rsid w:val="00DA3CFC"/>
    <w:rsid w:val="00DA3D40"/>
    <w:rsid w:val="00DA47BB"/>
    <w:rsid w:val="00DA4936"/>
    <w:rsid w:val="00DA4D5B"/>
    <w:rsid w:val="00DA4E3F"/>
    <w:rsid w:val="00DA5207"/>
    <w:rsid w:val="00DA5FD3"/>
    <w:rsid w:val="00DA6343"/>
    <w:rsid w:val="00DA6E26"/>
    <w:rsid w:val="00DA73C1"/>
    <w:rsid w:val="00DA798A"/>
    <w:rsid w:val="00DB058E"/>
    <w:rsid w:val="00DB0B06"/>
    <w:rsid w:val="00DB1178"/>
    <w:rsid w:val="00DB1D2F"/>
    <w:rsid w:val="00DB2392"/>
    <w:rsid w:val="00DB27F8"/>
    <w:rsid w:val="00DB2810"/>
    <w:rsid w:val="00DB2C3C"/>
    <w:rsid w:val="00DB36E2"/>
    <w:rsid w:val="00DB3820"/>
    <w:rsid w:val="00DB3A19"/>
    <w:rsid w:val="00DB3F09"/>
    <w:rsid w:val="00DB41C3"/>
    <w:rsid w:val="00DB4321"/>
    <w:rsid w:val="00DB4373"/>
    <w:rsid w:val="00DB4FF1"/>
    <w:rsid w:val="00DB5393"/>
    <w:rsid w:val="00DB550A"/>
    <w:rsid w:val="00DB5646"/>
    <w:rsid w:val="00DB5697"/>
    <w:rsid w:val="00DB56C7"/>
    <w:rsid w:val="00DB5806"/>
    <w:rsid w:val="00DB583D"/>
    <w:rsid w:val="00DB58A3"/>
    <w:rsid w:val="00DB58DE"/>
    <w:rsid w:val="00DB6441"/>
    <w:rsid w:val="00DB64D9"/>
    <w:rsid w:val="00DB681B"/>
    <w:rsid w:val="00DB69FC"/>
    <w:rsid w:val="00DB6C25"/>
    <w:rsid w:val="00DB7219"/>
    <w:rsid w:val="00DB73D8"/>
    <w:rsid w:val="00DB753C"/>
    <w:rsid w:val="00DB7BB8"/>
    <w:rsid w:val="00DB7D78"/>
    <w:rsid w:val="00DB7DEE"/>
    <w:rsid w:val="00DB7F15"/>
    <w:rsid w:val="00DC00F2"/>
    <w:rsid w:val="00DC0589"/>
    <w:rsid w:val="00DC0BD0"/>
    <w:rsid w:val="00DC0D05"/>
    <w:rsid w:val="00DC0D52"/>
    <w:rsid w:val="00DC1749"/>
    <w:rsid w:val="00DC1ADA"/>
    <w:rsid w:val="00DC2218"/>
    <w:rsid w:val="00DC23FC"/>
    <w:rsid w:val="00DC242D"/>
    <w:rsid w:val="00DC248B"/>
    <w:rsid w:val="00DC25EA"/>
    <w:rsid w:val="00DC2C87"/>
    <w:rsid w:val="00DC32E0"/>
    <w:rsid w:val="00DC3656"/>
    <w:rsid w:val="00DC3960"/>
    <w:rsid w:val="00DC39B3"/>
    <w:rsid w:val="00DC418D"/>
    <w:rsid w:val="00DC464F"/>
    <w:rsid w:val="00DC478F"/>
    <w:rsid w:val="00DC4D69"/>
    <w:rsid w:val="00DC4F07"/>
    <w:rsid w:val="00DC4FA9"/>
    <w:rsid w:val="00DC5EFC"/>
    <w:rsid w:val="00DC6004"/>
    <w:rsid w:val="00DC611F"/>
    <w:rsid w:val="00DC63E1"/>
    <w:rsid w:val="00DC6A71"/>
    <w:rsid w:val="00DC6B2C"/>
    <w:rsid w:val="00DC70C8"/>
    <w:rsid w:val="00DC7AFF"/>
    <w:rsid w:val="00DC7F23"/>
    <w:rsid w:val="00DC7F3F"/>
    <w:rsid w:val="00DD00D9"/>
    <w:rsid w:val="00DD0328"/>
    <w:rsid w:val="00DD038F"/>
    <w:rsid w:val="00DD099B"/>
    <w:rsid w:val="00DD0D2C"/>
    <w:rsid w:val="00DD11DD"/>
    <w:rsid w:val="00DD1700"/>
    <w:rsid w:val="00DD172E"/>
    <w:rsid w:val="00DD1755"/>
    <w:rsid w:val="00DD1AC6"/>
    <w:rsid w:val="00DD1F86"/>
    <w:rsid w:val="00DD2325"/>
    <w:rsid w:val="00DD2570"/>
    <w:rsid w:val="00DD2852"/>
    <w:rsid w:val="00DD2BBF"/>
    <w:rsid w:val="00DD3068"/>
    <w:rsid w:val="00DD33E8"/>
    <w:rsid w:val="00DD36C9"/>
    <w:rsid w:val="00DD3C9E"/>
    <w:rsid w:val="00DD3D81"/>
    <w:rsid w:val="00DD4C4C"/>
    <w:rsid w:val="00DD5070"/>
    <w:rsid w:val="00DD5441"/>
    <w:rsid w:val="00DD54FE"/>
    <w:rsid w:val="00DD6121"/>
    <w:rsid w:val="00DD639C"/>
    <w:rsid w:val="00DD63D5"/>
    <w:rsid w:val="00DD6587"/>
    <w:rsid w:val="00DD6C1D"/>
    <w:rsid w:val="00DD7118"/>
    <w:rsid w:val="00DD726D"/>
    <w:rsid w:val="00DD74CC"/>
    <w:rsid w:val="00DD756A"/>
    <w:rsid w:val="00DD777D"/>
    <w:rsid w:val="00DE0F25"/>
    <w:rsid w:val="00DE10E7"/>
    <w:rsid w:val="00DE186C"/>
    <w:rsid w:val="00DE1A94"/>
    <w:rsid w:val="00DE1AF2"/>
    <w:rsid w:val="00DE1CC0"/>
    <w:rsid w:val="00DE2470"/>
    <w:rsid w:val="00DE2713"/>
    <w:rsid w:val="00DE2942"/>
    <w:rsid w:val="00DE2A5B"/>
    <w:rsid w:val="00DE2F5D"/>
    <w:rsid w:val="00DE31C1"/>
    <w:rsid w:val="00DE34B1"/>
    <w:rsid w:val="00DE37DE"/>
    <w:rsid w:val="00DE394C"/>
    <w:rsid w:val="00DE39B5"/>
    <w:rsid w:val="00DE3A9B"/>
    <w:rsid w:val="00DE3C18"/>
    <w:rsid w:val="00DE4161"/>
    <w:rsid w:val="00DE43CA"/>
    <w:rsid w:val="00DE4BD3"/>
    <w:rsid w:val="00DE4C43"/>
    <w:rsid w:val="00DE543C"/>
    <w:rsid w:val="00DE5787"/>
    <w:rsid w:val="00DE5789"/>
    <w:rsid w:val="00DE5B46"/>
    <w:rsid w:val="00DE5C30"/>
    <w:rsid w:val="00DE5E08"/>
    <w:rsid w:val="00DE5F9A"/>
    <w:rsid w:val="00DE609B"/>
    <w:rsid w:val="00DE63BF"/>
    <w:rsid w:val="00DE63EE"/>
    <w:rsid w:val="00DE696C"/>
    <w:rsid w:val="00DE6B5F"/>
    <w:rsid w:val="00DE7483"/>
    <w:rsid w:val="00DE756F"/>
    <w:rsid w:val="00DE7581"/>
    <w:rsid w:val="00DE75DE"/>
    <w:rsid w:val="00DE7F6B"/>
    <w:rsid w:val="00DE7FB8"/>
    <w:rsid w:val="00DF048B"/>
    <w:rsid w:val="00DF052E"/>
    <w:rsid w:val="00DF054E"/>
    <w:rsid w:val="00DF0DC8"/>
    <w:rsid w:val="00DF0E7C"/>
    <w:rsid w:val="00DF0EC2"/>
    <w:rsid w:val="00DF1EE3"/>
    <w:rsid w:val="00DF2118"/>
    <w:rsid w:val="00DF24FC"/>
    <w:rsid w:val="00DF298D"/>
    <w:rsid w:val="00DF30B6"/>
    <w:rsid w:val="00DF3301"/>
    <w:rsid w:val="00DF33A2"/>
    <w:rsid w:val="00DF4121"/>
    <w:rsid w:val="00DF443F"/>
    <w:rsid w:val="00DF4E6D"/>
    <w:rsid w:val="00DF5103"/>
    <w:rsid w:val="00DF517F"/>
    <w:rsid w:val="00DF5BFC"/>
    <w:rsid w:val="00DF5CE8"/>
    <w:rsid w:val="00DF6189"/>
    <w:rsid w:val="00DF659C"/>
    <w:rsid w:val="00DF6D00"/>
    <w:rsid w:val="00DF7099"/>
    <w:rsid w:val="00DF72C5"/>
    <w:rsid w:val="00DF7C0D"/>
    <w:rsid w:val="00DF7D9A"/>
    <w:rsid w:val="00DF7DDA"/>
    <w:rsid w:val="00DF7E03"/>
    <w:rsid w:val="00DF7E20"/>
    <w:rsid w:val="00DF7ED8"/>
    <w:rsid w:val="00DF7F68"/>
    <w:rsid w:val="00E000E1"/>
    <w:rsid w:val="00E0038A"/>
    <w:rsid w:val="00E00C09"/>
    <w:rsid w:val="00E01193"/>
    <w:rsid w:val="00E017AE"/>
    <w:rsid w:val="00E01A70"/>
    <w:rsid w:val="00E01CDE"/>
    <w:rsid w:val="00E01D85"/>
    <w:rsid w:val="00E01FCA"/>
    <w:rsid w:val="00E021DF"/>
    <w:rsid w:val="00E0238A"/>
    <w:rsid w:val="00E026D9"/>
    <w:rsid w:val="00E02817"/>
    <w:rsid w:val="00E02A49"/>
    <w:rsid w:val="00E02D85"/>
    <w:rsid w:val="00E0357D"/>
    <w:rsid w:val="00E03744"/>
    <w:rsid w:val="00E03A56"/>
    <w:rsid w:val="00E03FC2"/>
    <w:rsid w:val="00E0443B"/>
    <w:rsid w:val="00E04453"/>
    <w:rsid w:val="00E0455B"/>
    <w:rsid w:val="00E04655"/>
    <w:rsid w:val="00E04979"/>
    <w:rsid w:val="00E04A19"/>
    <w:rsid w:val="00E04DDB"/>
    <w:rsid w:val="00E04E27"/>
    <w:rsid w:val="00E0544B"/>
    <w:rsid w:val="00E055B8"/>
    <w:rsid w:val="00E0580A"/>
    <w:rsid w:val="00E058A6"/>
    <w:rsid w:val="00E05B67"/>
    <w:rsid w:val="00E06480"/>
    <w:rsid w:val="00E069EA"/>
    <w:rsid w:val="00E06B27"/>
    <w:rsid w:val="00E06E72"/>
    <w:rsid w:val="00E07485"/>
    <w:rsid w:val="00E07621"/>
    <w:rsid w:val="00E0762B"/>
    <w:rsid w:val="00E079AE"/>
    <w:rsid w:val="00E07D10"/>
    <w:rsid w:val="00E10228"/>
    <w:rsid w:val="00E109CC"/>
    <w:rsid w:val="00E11136"/>
    <w:rsid w:val="00E114E9"/>
    <w:rsid w:val="00E115BE"/>
    <w:rsid w:val="00E116CC"/>
    <w:rsid w:val="00E11C5C"/>
    <w:rsid w:val="00E11E8B"/>
    <w:rsid w:val="00E11EAF"/>
    <w:rsid w:val="00E11F31"/>
    <w:rsid w:val="00E12143"/>
    <w:rsid w:val="00E123AE"/>
    <w:rsid w:val="00E1288A"/>
    <w:rsid w:val="00E12CE1"/>
    <w:rsid w:val="00E12ED9"/>
    <w:rsid w:val="00E13F1A"/>
    <w:rsid w:val="00E1427C"/>
    <w:rsid w:val="00E142E0"/>
    <w:rsid w:val="00E146E5"/>
    <w:rsid w:val="00E14A76"/>
    <w:rsid w:val="00E14C69"/>
    <w:rsid w:val="00E14C87"/>
    <w:rsid w:val="00E14E71"/>
    <w:rsid w:val="00E153CF"/>
    <w:rsid w:val="00E15C94"/>
    <w:rsid w:val="00E1647A"/>
    <w:rsid w:val="00E1734B"/>
    <w:rsid w:val="00E20678"/>
    <w:rsid w:val="00E20AE5"/>
    <w:rsid w:val="00E20DAA"/>
    <w:rsid w:val="00E20F3E"/>
    <w:rsid w:val="00E21132"/>
    <w:rsid w:val="00E21338"/>
    <w:rsid w:val="00E214C6"/>
    <w:rsid w:val="00E216FB"/>
    <w:rsid w:val="00E217E0"/>
    <w:rsid w:val="00E218BF"/>
    <w:rsid w:val="00E219B9"/>
    <w:rsid w:val="00E21D89"/>
    <w:rsid w:val="00E21E05"/>
    <w:rsid w:val="00E21F8B"/>
    <w:rsid w:val="00E229E7"/>
    <w:rsid w:val="00E22CBC"/>
    <w:rsid w:val="00E233C0"/>
    <w:rsid w:val="00E233C1"/>
    <w:rsid w:val="00E23843"/>
    <w:rsid w:val="00E243BA"/>
    <w:rsid w:val="00E247B2"/>
    <w:rsid w:val="00E2498F"/>
    <w:rsid w:val="00E24D4E"/>
    <w:rsid w:val="00E24EC2"/>
    <w:rsid w:val="00E25970"/>
    <w:rsid w:val="00E25A50"/>
    <w:rsid w:val="00E25C59"/>
    <w:rsid w:val="00E25F43"/>
    <w:rsid w:val="00E261CB"/>
    <w:rsid w:val="00E26277"/>
    <w:rsid w:val="00E26432"/>
    <w:rsid w:val="00E267B5"/>
    <w:rsid w:val="00E268FE"/>
    <w:rsid w:val="00E26CBB"/>
    <w:rsid w:val="00E27421"/>
    <w:rsid w:val="00E2754C"/>
    <w:rsid w:val="00E278F1"/>
    <w:rsid w:val="00E27ED3"/>
    <w:rsid w:val="00E27FF9"/>
    <w:rsid w:val="00E30157"/>
    <w:rsid w:val="00E30436"/>
    <w:rsid w:val="00E30872"/>
    <w:rsid w:val="00E309F1"/>
    <w:rsid w:val="00E30CDA"/>
    <w:rsid w:val="00E30D98"/>
    <w:rsid w:val="00E30DCD"/>
    <w:rsid w:val="00E31987"/>
    <w:rsid w:val="00E31AA6"/>
    <w:rsid w:val="00E32471"/>
    <w:rsid w:val="00E32ECB"/>
    <w:rsid w:val="00E3376E"/>
    <w:rsid w:val="00E337A8"/>
    <w:rsid w:val="00E3383A"/>
    <w:rsid w:val="00E33AF2"/>
    <w:rsid w:val="00E33C01"/>
    <w:rsid w:val="00E33D7D"/>
    <w:rsid w:val="00E33DB8"/>
    <w:rsid w:val="00E33E77"/>
    <w:rsid w:val="00E33F76"/>
    <w:rsid w:val="00E34127"/>
    <w:rsid w:val="00E351EB"/>
    <w:rsid w:val="00E35590"/>
    <w:rsid w:val="00E35680"/>
    <w:rsid w:val="00E35758"/>
    <w:rsid w:val="00E3583E"/>
    <w:rsid w:val="00E3656F"/>
    <w:rsid w:val="00E36E05"/>
    <w:rsid w:val="00E379BB"/>
    <w:rsid w:val="00E40097"/>
    <w:rsid w:val="00E4048A"/>
    <w:rsid w:val="00E404CB"/>
    <w:rsid w:val="00E40569"/>
    <w:rsid w:val="00E40919"/>
    <w:rsid w:val="00E4128C"/>
    <w:rsid w:val="00E417DC"/>
    <w:rsid w:val="00E41B49"/>
    <w:rsid w:val="00E41C6D"/>
    <w:rsid w:val="00E41FC6"/>
    <w:rsid w:val="00E42034"/>
    <w:rsid w:val="00E42340"/>
    <w:rsid w:val="00E423C0"/>
    <w:rsid w:val="00E42B5F"/>
    <w:rsid w:val="00E42B75"/>
    <w:rsid w:val="00E435E9"/>
    <w:rsid w:val="00E43E8A"/>
    <w:rsid w:val="00E440CF"/>
    <w:rsid w:val="00E4432C"/>
    <w:rsid w:val="00E4452F"/>
    <w:rsid w:val="00E44B24"/>
    <w:rsid w:val="00E44C15"/>
    <w:rsid w:val="00E4551F"/>
    <w:rsid w:val="00E45D52"/>
    <w:rsid w:val="00E45F95"/>
    <w:rsid w:val="00E46254"/>
    <w:rsid w:val="00E4654C"/>
    <w:rsid w:val="00E4772B"/>
    <w:rsid w:val="00E47929"/>
    <w:rsid w:val="00E47ACE"/>
    <w:rsid w:val="00E50615"/>
    <w:rsid w:val="00E50F19"/>
    <w:rsid w:val="00E5114E"/>
    <w:rsid w:val="00E51C62"/>
    <w:rsid w:val="00E51E17"/>
    <w:rsid w:val="00E5207D"/>
    <w:rsid w:val="00E524CE"/>
    <w:rsid w:val="00E525FF"/>
    <w:rsid w:val="00E52610"/>
    <w:rsid w:val="00E52714"/>
    <w:rsid w:val="00E52AB2"/>
    <w:rsid w:val="00E52C3A"/>
    <w:rsid w:val="00E52F55"/>
    <w:rsid w:val="00E5315C"/>
    <w:rsid w:val="00E53354"/>
    <w:rsid w:val="00E5338E"/>
    <w:rsid w:val="00E539D2"/>
    <w:rsid w:val="00E54667"/>
    <w:rsid w:val="00E54CAC"/>
    <w:rsid w:val="00E54DED"/>
    <w:rsid w:val="00E551C7"/>
    <w:rsid w:val="00E552AB"/>
    <w:rsid w:val="00E555BB"/>
    <w:rsid w:val="00E55A4C"/>
    <w:rsid w:val="00E55DE2"/>
    <w:rsid w:val="00E562C8"/>
    <w:rsid w:val="00E56B64"/>
    <w:rsid w:val="00E574B2"/>
    <w:rsid w:val="00E5779C"/>
    <w:rsid w:val="00E579E8"/>
    <w:rsid w:val="00E57BCA"/>
    <w:rsid w:val="00E6034C"/>
    <w:rsid w:val="00E603ED"/>
    <w:rsid w:val="00E605D0"/>
    <w:rsid w:val="00E60BE2"/>
    <w:rsid w:val="00E60C8B"/>
    <w:rsid w:val="00E61086"/>
    <w:rsid w:val="00E61BF2"/>
    <w:rsid w:val="00E61F6A"/>
    <w:rsid w:val="00E6204F"/>
    <w:rsid w:val="00E625DA"/>
    <w:rsid w:val="00E625F8"/>
    <w:rsid w:val="00E6261A"/>
    <w:rsid w:val="00E62AA6"/>
    <w:rsid w:val="00E62AD0"/>
    <w:rsid w:val="00E62E00"/>
    <w:rsid w:val="00E62E90"/>
    <w:rsid w:val="00E63042"/>
    <w:rsid w:val="00E641BC"/>
    <w:rsid w:val="00E643AD"/>
    <w:rsid w:val="00E64464"/>
    <w:rsid w:val="00E647F6"/>
    <w:rsid w:val="00E64900"/>
    <w:rsid w:val="00E64996"/>
    <w:rsid w:val="00E64A75"/>
    <w:rsid w:val="00E64C1D"/>
    <w:rsid w:val="00E64D12"/>
    <w:rsid w:val="00E64D86"/>
    <w:rsid w:val="00E6502A"/>
    <w:rsid w:val="00E650EB"/>
    <w:rsid w:val="00E65A27"/>
    <w:rsid w:val="00E65C5D"/>
    <w:rsid w:val="00E65D39"/>
    <w:rsid w:val="00E65F01"/>
    <w:rsid w:val="00E660D5"/>
    <w:rsid w:val="00E66A59"/>
    <w:rsid w:val="00E67077"/>
    <w:rsid w:val="00E678A0"/>
    <w:rsid w:val="00E679E9"/>
    <w:rsid w:val="00E67FAE"/>
    <w:rsid w:val="00E70AB1"/>
    <w:rsid w:val="00E70E98"/>
    <w:rsid w:val="00E710FB"/>
    <w:rsid w:val="00E71212"/>
    <w:rsid w:val="00E713E4"/>
    <w:rsid w:val="00E71AB0"/>
    <w:rsid w:val="00E71B4D"/>
    <w:rsid w:val="00E720FC"/>
    <w:rsid w:val="00E72D82"/>
    <w:rsid w:val="00E73B5B"/>
    <w:rsid w:val="00E73BFD"/>
    <w:rsid w:val="00E73C1B"/>
    <w:rsid w:val="00E73CA8"/>
    <w:rsid w:val="00E7484D"/>
    <w:rsid w:val="00E748EE"/>
    <w:rsid w:val="00E749C0"/>
    <w:rsid w:val="00E74FEC"/>
    <w:rsid w:val="00E753BB"/>
    <w:rsid w:val="00E759E8"/>
    <w:rsid w:val="00E759F2"/>
    <w:rsid w:val="00E75C7A"/>
    <w:rsid w:val="00E75F38"/>
    <w:rsid w:val="00E761A9"/>
    <w:rsid w:val="00E76563"/>
    <w:rsid w:val="00E76736"/>
    <w:rsid w:val="00E767AA"/>
    <w:rsid w:val="00E767EF"/>
    <w:rsid w:val="00E76BAD"/>
    <w:rsid w:val="00E76D62"/>
    <w:rsid w:val="00E76E7E"/>
    <w:rsid w:val="00E77280"/>
    <w:rsid w:val="00E7749A"/>
    <w:rsid w:val="00E775B1"/>
    <w:rsid w:val="00E77C68"/>
    <w:rsid w:val="00E805EF"/>
    <w:rsid w:val="00E806B0"/>
    <w:rsid w:val="00E80EE7"/>
    <w:rsid w:val="00E824EF"/>
    <w:rsid w:val="00E826BF"/>
    <w:rsid w:val="00E827A8"/>
    <w:rsid w:val="00E82AE8"/>
    <w:rsid w:val="00E82B90"/>
    <w:rsid w:val="00E82CB7"/>
    <w:rsid w:val="00E82CBD"/>
    <w:rsid w:val="00E82F1A"/>
    <w:rsid w:val="00E8353A"/>
    <w:rsid w:val="00E83587"/>
    <w:rsid w:val="00E83607"/>
    <w:rsid w:val="00E836FF"/>
    <w:rsid w:val="00E83755"/>
    <w:rsid w:val="00E8378A"/>
    <w:rsid w:val="00E8422D"/>
    <w:rsid w:val="00E84CB5"/>
    <w:rsid w:val="00E85057"/>
    <w:rsid w:val="00E854AA"/>
    <w:rsid w:val="00E855D9"/>
    <w:rsid w:val="00E859B2"/>
    <w:rsid w:val="00E85EAF"/>
    <w:rsid w:val="00E861B5"/>
    <w:rsid w:val="00E8628D"/>
    <w:rsid w:val="00E86765"/>
    <w:rsid w:val="00E86D31"/>
    <w:rsid w:val="00E871EF"/>
    <w:rsid w:val="00E87712"/>
    <w:rsid w:val="00E8795C"/>
    <w:rsid w:val="00E87A32"/>
    <w:rsid w:val="00E90338"/>
    <w:rsid w:val="00E90870"/>
    <w:rsid w:val="00E919E3"/>
    <w:rsid w:val="00E91A10"/>
    <w:rsid w:val="00E91AE3"/>
    <w:rsid w:val="00E91B1F"/>
    <w:rsid w:val="00E91B31"/>
    <w:rsid w:val="00E92100"/>
    <w:rsid w:val="00E92431"/>
    <w:rsid w:val="00E9268B"/>
    <w:rsid w:val="00E93489"/>
    <w:rsid w:val="00E934A3"/>
    <w:rsid w:val="00E938EF"/>
    <w:rsid w:val="00E93D66"/>
    <w:rsid w:val="00E93E19"/>
    <w:rsid w:val="00E940D9"/>
    <w:rsid w:val="00E9434C"/>
    <w:rsid w:val="00E94DA1"/>
    <w:rsid w:val="00E951CB"/>
    <w:rsid w:val="00E9555E"/>
    <w:rsid w:val="00E95637"/>
    <w:rsid w:val="00E9586A"/>
    <w:rsid w:val="00E958F7"/>
    <w:rsid w:val="00E95C61"/>
    <w:rsid w:val="00E96102"/>
    <w:rsid w:val="00E96722"/>
    <w:rsid w:val="00E96BAE"/>
    <w:rsid w:val="00E973BA"/>
    <w:rsid w:val="00E9758B"/>
    <w:rsid w:val="00E9764A"/>
    <w:rsid w:val="00E97739"/>
    <w:rsid w:val="00E97764"/>
    <w:rsid w:val="00E9782E"/>
    <w:rsid w:val="00E97A08"/>
    <w:rsid w:val="00E97B41"/>
    <w:rsid w:val="00EA01F4"/>
    <w:rsid w:val="00EA01FF"/>
    <w:rsid w:val="00EA02F8"/>
    <w:rsid w:val="00EA035F"/>
    <w:rsid w:val="00EA0899"/>
    <w:rsid w:val="00EA09E4"/>
    <w:rsid w:val="00EA0EC9"/>
    <w:rsid w:val="00EA13D8"/>
    <w:rsid w:val="00EA15F5"/>
    <w:rsid w:val="00EA177A"/>
    <w:rsid w:val="00EA186C"/>
    <w:rsid w:val="00EA1DD6"/>
    <w:rsid w:val="00EA2183"/>
    <w:rsid w:val="00EA27C3"/>
    <w:rsid w:val="00EA2D7E"/>
    <w:rsid w:val="00EA2FE1"/>
    <w:rsid w:val="00EA3278"/>
    <w:rsid w:val="00EA364F"/>
    <w:rsid w:val="00EA3C26"/>
    <w:rsid w:val="00EA3EA9"/>
    <w:rsid w:val="00EA4200"/>
    <w:rsid w:val="00EA424C"/>
    <w:rsid w:val="00EA42EB"/>
    <w:rsid w:val="00EA483C"/>
    <w:rsid w:val="00EA485E"/>
    <w:rsid w:val="00EA4BBE"/>
    <w:rsid w:val="00EA553C"/>
    <w:rsid w:val="00EA5592"/>
    <w:rsid w:val="00EA5696"/>
    <w:rsid w:val="00EA64A7"/>
    <w:rsid w:val="00EA6ABF"/>
    <w:rsid w:val="00EA6F00"/>
    <w:rsid w:val="00EA71B5"/>
    <w:rsid w:val="00EB05AA"/>
    <w:rsid w:val="00EB0B36"/>
    <w:rsid w:val="00EB0D5C"/>
    <w:rsid w:val="00EB0DB8"/>
    <w:rsid w:val="00EB0F64"/>
    <w:rsid w:val="00EB147F"/>
    <w:rsid w:val="00EB2289"/>
    <w:rsid w:val="00EB2460"/>
    <w:rsid w:val="00EB25BF"/>
    <w:rsid w:val="00EB2616"/>
    <w:rsid w:val="00EB2C97"/>
    <w:rsid w:val="00EB306C"/>
    <w:rsid w:val="00EB3514"/>
    <w:rsid w:val="00EB3D70"/>
    <w:rsid w:val="00EB3D8C"/>
    <w:rsid w:val="00EB3DE8"/>
    <w:rsid w:val="00EB404D"/>
    <w:rsid w:val="00EB49B5"/>
    <w:rsid w:val="00EB4DA8"/>
    <w:rsid w:val="00EB59EC"/>
    <w:rsid w:val="00EB5AC0"/>
    <w:rsid w:val="00EB5CF1"/>
    <w:rsid w:val="00EB5FC3"/>
    <w:rsid w:val="00EB629E"/>
    <w:rsid w:val="00EB62AC"/>
    <w:rsid w:val="00EB659C"/>
    <w:rsid w:val="00EB670C"/>
    <w:rsid w:val="00EB69EC"/>
    <w:rsid w:val="00EB6B94"/>
    <w:rsid w:val="00EB6BF8"/>
    <w:rsid w:val="00EB74F5"/>
    <w:rsid w:val="00EC0232"/>
    <w:rsid w:val="00EC056A"/>
    <w:rsid w:val="00EC0664"/>
    <w:rsid w:val="00EC082F"/>
    <w:rsid w:val="00EC1AD4"/>
    <w:rsid w:val="00EC1AF4"/>
    <w:rsid w:val="00EC1F02"/>
    <w:rsid w:val="00EC2155"/>
    <w:rsid w:val="00EC22AB"/>
    <w:rsid w:val="00EC26F0"/>
    <w:rsid w:val="00EC27DD"/>
    <w:rsid w:val="00EC283D"/>
    <w:rsid w:val="00EC32F5"/>
    <w:rsid w:val="00EC33EE"/>
    <w:rsid w:val="00EC3B0B"/>
    <w:rsid w:val="00EC3DAD"/>
    <w:rsid w:val="00EC4103"/>
    <w:rsid w:val="00EC4189"/>
    <w:rsid w:val="00EC41A8"/>
    <w:rsid w:val="00EC42EF"/>
    <w:rsid w:val="00EC4652"/>
    <w:rsid w:val="00EC4D56"/>
    <w:rsid w:val="00EC4DA9"/>
    <w:rsid w:val="00EC54BE"/>
    <w:rsid w:val="00EC5DA3"/>
    <w:rsid w:val="00EC60A2"/>
    <w:rsid w:val="00EC7126"/>
    <w:rsid w:val="00EC7556"/>
    <w:rsid w:val="00EC7EC7"/>
    <w:rsid w:val="00EC7F82"/>
    <w:rsid w:val="00ED0155"/>
    <w:rsid w:val="00ED0627"/>
    <w:rsid w:val="00ED068B"/>
    <w:rsid w:val="00ED06F3"/>
    <w:rsid w:val="00ED0814"/>
    <w:rsid w:val="00ED0D1D"/>
    <w:rsid w:val="00ED18A7"/>
    <w:rsid w:val="00ED1AC3"/>
    <w:rsid w:val="00ED21A2"/>
    <w:rsid w:val="00ED273F"/>
    <w:rsid w:val="00ED39C5"/>
    <w:rsid w:val="00ED3B27"/>
    <w:rsid w:val="00ED3B35"/>
    <w:rsid w:val="00ED3C0E"/>
    <w:rsid w:val="00ED3FB6"/>
    <w:rsid w:val="00ED4040"/>
    <w:rsid w:val="00ED424A"/>
    <w:rsid w:val="00ED437D"/>
    <w:rsid w:val="00ED4580"/>
    <w:rsid w:val="00ED4783"/>
    <w:rsid w:val="00ED4C32"/>
    <w:rsid w:val="00ED4F05"/>
    <w:rsid w:val="00ED5489"/>
    <w:rsid w:val="00ED5CD4"/>
    <w:rsid w:val="00ED5E9F"/>
    <w:rsid w:val="00ED5FF7"/>
    <w:rsid w:val="00ED626F"/>
    <w:rsid w:val="00ED68C5"/>
    <w:rsid w:val="00ED704C"/>
    <w:rsid w:val="00ED7257"/>
    <w:rsid w:val="00ED7428"/>
    <w:rsid w:val="00ED742F"/>
    <w:rsid w:val="00ED771D"/>
    <w:rsid w:val="00ED7E3C"/>
    <w:rsid w:val="00ED7EB1"/>
    <w:rsid w:val="00EE0063"/>
    <w:rsid w:val="00EE0072"/>
    <w:rsid w:val="00EE03A0"/>
    <w:rsid w:val="00EE0517"/>
    <w:rsid w:val="00EE0863"/>
    <w:rsid w:val="00EE0C8C"/>
    <w:rsid w:val="00EE1772"/>
    <w:rsid w:val="00EE19D0"/>
    <w:rsid w:val="00EE1EC2"/>
    <w:rsid w:val="00EE1EE3"/>
    <w:rsid w:val="00EE219E"/>
    <w:rsid w:val="00EE236C"/>
    <w:rsid w:val="00EE29C4"/>
    <w:rsid w:val="00EE34D3"/>
    <w:rsid w:val="00EE350B"/>
    <w:rsid w:val="00EE3B4D"/>
    <w:rsid w:val="00EE3BEC"/>
    <w:rsid w:val="00EE3E1A"/>
    <w:rsid w:val="00EE436D"/>
    <w:rsid w:val="00EE441D"/>
    <w:rsid w:val="00EE46FF"/>
    <w:rsid w:val="00EE4A46"/>
    <w:rsid w:val="00EE4D7A"/>
    <w:rsid w:val="00EE5010"/>
    <w:rsid w:val="00EE54DF"/>
    <w:rsid w:val="00EE5A09"/>
    <w:rsid w:val="00EE5AAE"/>
    <w:rsid w:val="00EE5AE1"/>
    <w:rsid w:val="00EE5ED4"/>
    <w:rsid w:val="00EE61BB"/>
    <w:rsid w:val="00EE6AFA"/>
    <w:rsid w:val="00EE6B31"/>
    <w:rsid w:val="00EE6F16"/>
    <w:rsid w:val="00EE6F2D"/>
    <w:rsid w:val="00EE738C"/>
    <w:rsid w:val="00EE73E0"/>
    <w:rsid w:val="00EE7678"/>
    <w:rsid w:val="00EE79E4"/>
    <w:rsid w:val="00EF02BF"/>
    <w:rsid w:val="00EF099C"/>
    <w:rsid w:val="00EF1D6C"/>
    <w:rsid w:val="00EF1F01"/>
    <w:rsid w:val="00EF228A"/>
    <w:rsid w:val="00EF25CC"/>
    <w:rsid w:val="00EF2CFB"/>
    <w:rsid w:val="00EF3BFB"/>
    <w:rsid w:val="00EF3C50"/>
    <w:rsid w:val="00EF3F5C"/>
    <w:rsid w:val="00EF47F6"/>
    <w:rsid w:val="00EF4B5C"/>
    <w:rsid w:val="00EF5123"/>
    <w:rsid w:val="00EF5251"/>
    <w:rsid w:val="00EF52A4"/>
    <w:rsid w:val="00EF532B"/>
    <w:rsid w:val="00EF5A0A"/>
    <w:rsid w:val="00EF6039"/>
    <w:rsid w:val="00EF62F5"/>
    <w:rsid w:val="00EF6745"/>
    <w:rsid w:val="00EF6A46"/>
    <w:rsid w:val="00EF6E87"/>
    <w:rsid w:val="00EF74B4"/>
    <w:rsid w:val="00EF7D4F"/>
    <w:rsid w:val="00EF7E6B"/>
    <w:rsid w:val="00F0038C"/>
    <w:rsid w:val="00F00CA2"/>
    <w:rsid w:val="00F01490"/>
    <w:rsid w:val="00F01A2E"/>
    <w:rsid w:val="00F01A9F"/>
    <w:rsid w:val="00F01F23"/>
    <w:rsid w:val="00F023E9"/>
    <w:rsid w:val="00F0299A"/>
    <w:rsid w:val="00F02A27"/>
    <w:rsid w:val="00F02E76"/>
    <w:rsid w:val="00F035FA"/>
    <w:rsid w:val="00F0364F"/>
    <w:rsid w:val="00F039A1"/>
    <w:rsid w:val="00F03AF7"/>
    <w:rsid w:val="00F04593"/>
    <w:rsid w:val="00F04888"/>
    <w:rsid w:val="00F04F8D"/>
    <w:rsid w:val="00F05019"/>
    <w:rsid w:val="00F050F4"/>
    <w:rsid w:val="00F053EE"/>
    <w:rsid w:val="00F05EB0"/>
    <w:rsid w:val="00F06081"/>
    <w:rsid w:val="00F065C1"/>
    <w:rsid w:val="00F06844"/>
    <w:rsid w:val="00F06860"/>
    <w:rsid w:val="00F0689D"/>
    <w:rsid w:val="00F06956"/>
    <w:rsid w:val="00F069BC"/>
    <w:rsid w:val="00F06C83"/>
    <w:rsid w:val="00F0711B"/>
    <w:rsid w:val="00F07467"/>
    <w:rsid w:val="00F07B3D"/>
    <w:rsid w:val="00F07D1C"/>
    <w:rsid w:val="00F07ECA"/>
    <w:rsid w:val="00F10314"/>
    <w:rsid w:val="00F105D7"/>
    <w:rsid w:val="00F106C2"/>
    <w:rsid w:val="00F10823"/>
    <w:rsid w:val="00F10931"/>
    <w:rsid w:val="00F10B1C"/>
    <w:rsid w:val="00F10CDE"/>
    <w:rsid w:val="00F10FFA"/>
    <w:rsid w:val="00F117C7"/>
    <w:rsid w:val="00F118C0"/>
    <w:rsid w:val="00F121E8"/>
    <w:rsid w:val="00F12A4B"/>
    <w:rsid w:val="00F12F0F"/>
    <w:rsid w:val="00F130A3"/>
    <w:rsid w:val="00F13833"/>
    <w:rsid w:val="00F13ABD"/>
    <w:rsid w:val="00F14308"/>
    <w:rsid w:val="00F15714"/>
    <w:rsid w:val="00F163B8"/>
    <w:rsid w:val="00F1660E"/>
    <w:rsid w:val="00F1668A"/>
    <w:rsid w:val="00F166A0"/>
    <w:rsid w:val="00F166CC"/>
    <w:rsid w:val="00F16720"/>
    <w:rsid w:val="00F16882"/>
    <w:rsid w:val="00F168EC"/>
    <w:rsid w:val="00F16A86"/>
    <w:rsid w:val="00F16E73"/>
    <w:rsid w:val="00F16F8E"/>
    <w:rsid w:val="00F17398"/>
    <w:rsid w:val="00F1764D"/>
    <w:rsid w:val="00F17AB8"/>
    <w:rsid w:val="00F20634"/>
    <w:rsid w:val="00F206AB"/>
    <w:rsid w:val="00F20B8D"/>
    <w:rsid w:val="00F20FB2"/>
    <w:rsid w:val="00F210D6"/>
    <w:rsid w:val="00F211EC"/>
    <w:rsid w:val="00F216E3"/>
    <w:rsid w:val="00F2200F"/>
    <w:rsid w:val="00F22226"/>
    <w:rsid w:val="00F2250F"/>
    <w:rsid w:val="00F225AE"/>
    <w:rsid w:val="00F228AF"/>
    <w:rsid w:val="00F22A48"/>
    <w:rsid w:val="00F22BF6"/>
    <w:rsid w:val="00F22DED"/>
    <w:rsid w:val="00F22FA6"/>
    <w:rsid w:val="00F2313D"/>
    <w:rsid w:val="00F233EF"/>
    <w:rsid w:val="00F23F6C"/>
    <w:rsid w:val="00F23F6D"/>
    <w:rsid w:val="00F240BB"/>
    <w:rsid w:val="00F24198"/>
    <w:rsid w:val="00F2486E"/>
    <w:rsid w:val="00F24CE3"/>
    <w:rsid w:val="00F24D22"/>
    <w:rsid w:val="00F24D3C"/>
    <w:rsid w:val="00F24E9C"/>
    <w:rsid w:val="00F25508"/>
    <w:rsid w:val="00F2570D"/>
    <w:rsid w:val="00F25E87"/>
    <w:rsid w:val="00F26930"/>
    <w:rsid w:val="00F2695C"/>
    <w:rsid w:val="00F26E7F"/>
    <w:rsid w:val="00F26FD5"/>
    <w:rsid w:val="00F2751B"/>
    <w:rsid w:val="00F27B24"/>
    <w:rsid w:val="00F30099"/>
    <w:rsid w:val="00F30193"/>
    <w:rsid w:val="00F30A5D"/>
    <w:rsid w:val="00F30F7A"/>
    <w:rsid w:val="00F310E2"/>
    <w:rsid w:val="00F31371"/>
    <w:rsid w:val="00F31D88"/>
    <w:rsid w:val="00F32357"/>
    <w:rsid w:val="00F324E2"/>
    <w:rsid w:val="00F328C5"/>
    <w:rsid w:val="00F32C8F"/>
    <w:rsid w:val="00F33416"/>
    <w:rsid w:val="00F33B0F"/>
    <w:rsid w:val="00F33F88"/>
    <w:rsid w:val="00F34A7E"/>
    <w:rsid w:val="00F34B05"/>
    <w:rsid w:val="00F34D2A"/>
    <w:rsid w:val="00F34E3A"/>
    <w:rsid w:val="00F34F27"/>
    <w:rsid w:val="00F35045"/>
    <w:rsid w:val="00F35A3C"/>
    <w:rsid w:val="00F35AD7"/>
    <w:rsid w:val="00F35B08"/>
    <w:rsid w:val="00F35F56"/>
    <w:rsid w:val="00F36AEB"/>
    <w:rsid w:val="00F36CD5"/>
    <w:rsid w:val="00F372EA"/>
    <w:rsid w:val="00F37549"/>
    <w:rsid w:val="00F375E1"/>
    <w:rsid w:val="00F37C36"/>
    <w:rsid w:val="00F37CE3"/>
    <w:rsid w:val="00F411DB"/>
    <w:rsid w:val="00F4151B"/>
    <w:rsid w:val="00F42356"/>
    <w:rsid w:val="00F423CC"/>
    <w:rsid w:val="00F4253D"/>
    <w:rsid w:val="00F42993"/>
    <w:rsid w:val="00F42A96"/>
    <w:rsid w:val="00F4301D"/>
    <w:rsid w:val="00F436FE"/>
    <w:rsid w:val="00F437C3"/>
    <w:rsid w:val="00F43C34"/>
    <w:rsid w:val="00F43C88"/>
    <w:rsid w:val="00F43F67"/>
    <w:rsid w:val="00F4430B"/>
    <w:rsid w:val="00F4462F"/>
    <w:rsid w:val="00F44983"/>
    <w:rsid w:val="00F44A66"/>
    <w:rsid w:val="00F44BF1"/>
    <w:rsid w:val="00F44FCA"/>
    <w:rsid w:val="00F45794"/>
    <w:rsid w:val="00F45C33"/>
    <w:rsid w:val="00F45D11"/>
    <w:rsid w:val="00F45DC6"/>
    <w:rsid w:val="00F46098"/>
    <w:rsid w:val="00F46108"/>
    <w:rsid w:val="00F46367"/>
    <w:rsid w:val="00F46392"/>
    <w:rsid w:val="00F463AA"/>
    <w:rsid w:val="00F46724"/>
    <w:rsid w:val="00F47686"/>
    <w:rsid w:val="00F47B80"/>
    <w:rsid w:val="00F500E6"/>
    <w:rsid w:val="00F50278"/>
    <w:rsid w:val="00F5062F"/>
    <w:rsid w:val="00F50B71"/>
    <w:rsid w:val="00F50CF1"/>
    <w:rsid w:val="00F512ED"/>
    <w:rsid w:val="00F516B7"/>
    <w:rsid w:val="00F51B05"/>
    <w:rsid w:val="00F51BDC"/>
    <w:rsid w:val="00F51FA0"/>
    <w:rsid w:val="00F522E9"/>
    <w:rsid w:val="00F527E4"/>
    <w:rsid w:val="00F528C5"/>
    <w:rsid w:val="00F52E88"/>
    <w:rsid w:val="00F52F49"/>
    <w:rsid w:val="00F5321F"/>
    <w:rsid w:val="00F5340A"/>
    <w:rsid w:val="00F545A1"/>
    <w:rsid w:val="00F54AD9"/>
    <w:rsid w:val="00F54DA9"/>
    <w:rsid w:val="00F55066"/>
    <w:rsid w:val="00F556E7"/>
    <w:rsid w:val="00F559F8"/>
    <w:rsid w:val="00F55CEB"/>
    <w:rsid w:val="00F56062"/>
    <w:rsid w:val="00F56610"/>
    <w:rsid w:val="00F56636"/>
    <w:rsid w:val="00F56BA2"/>
    <w:rsid w:val="00F56DB7"/>
    <w:rsid w:val="00F57B3F"/>
    <w:rsid w:val="00F57C63"/>
    <w:rsid w:val="00F57F9E"/>
    <w:rsid w:val="00F57FED"/>
    <w:rsid w:val="00F600F3"/>
    <w:rsid w:val="00F604A9"/>
    <w:rsid w:val="00F6053F"/>
    <w:rsid w:val="00F6098A"/>
    <w:rsid w:val="00F60A7B"/>
    <w:rsid w:val="00F611F7"/>
    <w:rsid w:val="00F613C2"/>
    <w:rsid w:val="00F6195D"/>
    <w:rsid w:val="00F61AF8"/>
    <w:rsid w:val="00F61C43"/>
    <w:rsid w:val="00F61CA3"/>
    <w:rsid w:val="00F61FC3"/>
    <w:rsid w:val="00F62210"/>
    <w:rsid w:val="00F626E9"/>
    <w:rsid w:val="00F62A03"/>
    <w:rsid w:val="00F62AAC"/>
    <w:rsid w:val="00F62AC3"/>
    <w:rsid w:val="00F62BFF"/>
    <w:rsid w:val="00F62F74"/>
    <w:rsid w:val="00F63226"/>
    <w:rsid w:val="00F63F6D"/>
    <w:rsid w:val="00F6455C"/>
    <w:rsid w:val="00F64819"/>
    <w:rsid w:val="00F64A78"/>
    <w:rsid w:val="00F64CE0"/>
    <w:rsid w:val="00F64E6A"/>
    <w:rsid w:val="00F656A1"/>
    <w:rsid w:val="00F657FA"/>
    <w:rsid w:val="00F65F17"/>
    <w:rsid w:val="00F665A7"/>
    <w:rsid w:val="00F66934"/>
    <w:rsid w:val="00F66F56"/>
    <w:rsid w:val="00F67573"/>
    <w:rsid w:val="00F6780B"/>
    <w:rsid w:val="00F67BE7"/>
    <w:rsid w:val="00F701F0"/>
    <w:rsid w:val="00F704E7"/>
    <w:rsid w:val="00F708EB"/>
    <w:rsid w:val="00F70901"/>
    <w:rsid w:val="00F70A5C"/>
    <w:rsid w:val="00F70E53"/>
    <w:rsid w:val="00F70FBB"/>
    <w:rsid w:val="00F711C3"/>
    <w:rsid w:val="00F7139B"/>
    <w:rsid w:val="00F714E2"/>
    <w:rsid w:val="00F71B72"/>
    <w:rsid w:val="00F72162"/>
    <w:rsid w:val="00F725D7"/>
    <w:rsid w:val="00F72752"/>
    <w:rsid w:val="00F73560"/>
    <w:rsid w:val="00F737CA"/>
    <w:rsid w:val="00F740A3"/>
    <w:rsid w:val="00F7457F"/>
    <w:rsid w:val="00F74DA5"/>
    <w:rsid w:val="00F75E6A"/>
    <w:rsid w:val="00F77004"/>
    <w:rsid w:val="00F7729C"/>
    <w:rsid w:val="00F772B8"/>
    <w:rsid w:val="00F775AC"/>
    <w:rsid w:val="00F776D9"/>
    <w:rsid w:val="00F77A6A"/>
    <w:rsid w:val="00F77C77"/>
    <w:rsid w:val="00F80019"/>
    <w:rsid w:val="00F8014C"/>
    <w:rsid w:val="00F80391"/>
    <w:rsid w:val="00F8043A"/>
    <w:rsid w:val="00F806C6"/>
    <w:rsid w:val="00F80C84"/>
    <w:rsid w:val="00F80EC3"/>
    <w:rsid w:val="00F8112D"/>
    <w:rsid w:val="00F8145C"/>
    <w:rsid w:val="00F815E7"/>
    <w:rsid w:val="00F81715"/>
    <w:rsid w:val="00F81CE1"/>
    <w:rsid w:val="00F81D68"/>
    <w:rsid w:val="00F82168"/>
    <w:rsid w:val="00F822F4"/>
    <w:rsid w:val="00F82481"/>
    <w:rsid w:val="00F8268E"/>
    <w:rsid w:val="00F8278F"/>
    <w:rsid w:val="00F82832"/>
    <w:rsid w:val="00F82989"/>
    <w:rsid w:val="00F830FA"/>
    <w:rsid w:val="00F83D70"/>
    <w:rsid w:val="00F842D6"/>
    <w:rsid w:val="00F8466B"/>
    <w:rsid w:val="00F84AAF"/>
    <w:rsid w:val="00F84E85"/>
    <w:rsid w:val="00F85600"/>
    <w:rsid w:val="00F85D82"/>
    <w:rsid w:val="00F8618F"/>
    <w:rsid w:val="00F8628C"/>
    <w:rsid w:val="00F8647F"/>
    <w:rsid w:val="00F86521"/>
    <w:rsid w:val="00F865AE"/>
    <w:rsid w:val="00F8662D"/>
    <w:rsid w:val="00F86760"/>
    <w:rsid w:val="00F8685F"/>
    <w:rsid w:val="00F86ADA"/>
    <w:rsid w:val="00F86FEC"/>
    <w:rsid w:val="00F87B8B"/>
    <w:rsid w:val="00F90873"/>
    <w:rsid w:val="00F90C64"/>
    <w:rsid w:val="00F911B5"/>
    <w:rsid w:val="00F91336"/>
    <w:rsid w:val="00F91AA4"/>
    <w:rsid w:val="00F91EF5"/>
    <w:rsid w:val="00F92293"/>
    <w:rsid w:val="00F92379"/>
    <w:rsid w:val="00F92DDE"/>
    <w:rsid w:val="00F92E4F"/>
    <w:rsid w:val="00F92F66"/>
    <w:rsid w:val="00F93056"/>
    <w:rsid w:val="00F9335D"/>
    <w:rsid w:val="00F93663"/>
    <w:rsid w:val="00F93E71"/>
    <w:rsid w:val="00F93FDB"/>
    <w:rsid w:val="00F940D8"/>
    <w:rsid w:val="00F945A8"/>
    <w:rsid w:val="00F948D5"/>
    <w:rsid w:val="00F94C02"/>
    <w:rsid w:val="00F94C4F"/>
    <w:rsid w:val="00F94C91"/>
    <w:rsid w:val="00F95E6B"/>
    <w:rsid w:val="00F95E88"/>
    <w:rsid w:val="00F9630F"/>
    <w:rsid w:val="00F96411"/>
    <w:rsid w:val="00F96417"/>
    <w:rsid w:val="00F9689D"/>
    <w:rsid w:val="00F97589"/>
    <w:rsid w:val="00F97820"/>
    <w:rsid w:val="00FA0634"/>
    <w:rsid w:val="00FA0707"/>
    <w:rsid w:val="00FA0C1C"/>
    <w:rsid w:val="00FA0FA2"/>
    <w:rsid w:val="00FA1143"/>
    <w:rsid w:val="00FA1177"/>
    <w:rsid w:val="00FA1A45"/>
    <w:rsid w:val="00FA1EF3"/>
    <w:rsid w:val="00FA1F5C"/>
    <w:rsid w:val="00FA2529"/>
    <w:rsid w:val="00FA2B06"/>
    <w:rsid w:val="00FA2B17"/>
    <w:rsid w:val="00FA2DE1"/>
    <w:rsid w:val="00FA2FC8"/>
    <w:rsid w:val="00FA32FD"/>
    <w:rsid w:val="00FA330A"/>
    <w:rsid w:val="00FA3B12"/>
    <w:rsid w:val="00FA3C66"/>
    <w:rsid w:val="00FA443F"/>
    <w:rsid w:val="00FA46AF"/>
    <w:rsid w:val="00FA49A1"/>
    <w:rsid w:val="00FA4B3B"/>
    <w:rsid w:val="00FA4BDF"/>
    <w:rsid w:val="00FA4C01"/>
    <w:rsid w:val="00FA4FD6"/>
    <w:rsid w:val="00FA524D"/>
    <w:rsid w:val="00FA52EA"/>
    <w:rsid w:val="00FA59AE"/>
    <w:rsid w:val="00FA5E6E"/>
    <w:rsid w:val="00FA5E9C"/>
    <w:rsid w:val="00FA5EF1"/>
    <w:rsid w:val="00FA6C8F"/>
    <w:rsid w:val="00FA6EEE"/>
    <w:rsid w:val="00FA70E5"/>
    <w:rsid w:val="00FA7146"/>
    <w:rsid w:val="00FA7507"/>
    <w:rsid w:val="00FA78EE"/>
    <w:rsid w:val="00FA7A11"/>
    <w:rsid w:val="00FA7E8F"/>
    <w:rsid w:val="00FB0557"/>
    <w:rsid w:val="00FB08EB"/>
    <w:rsid w:val="00FB0FD4"/>
    <w:rsid w:val="00FB1007"/>
    <w:rsid w:val="00FB1111"/>
    <w:rsid w:val="00FB1744"/>
    <w:rsid w:val="00FB18D6"/>
    <w:rsid w:val="00FB1E8D"/>
    <w:rsid w:val="00FB21EE"/>
    <w:rsid w:val="00FB2787"/>
    <w:rsid w:val="00FB27A4"/>
    <w:rsid w:val="00FB2C72"/>
    <w:rsid w:val="00FB2F3A"/>
    <w:rsid w:val="00FB302D"/>
    <w:rsid w:val="00FB39D5"/>
    <w:rsid w:val="00FB3CD8"/>
    <w:rsid w:val="00FB3E7F"/>
    <w:rsid w:val="00FB3FB3"/>
    <w:rsid w:val="00FB40D7"/>
    <w:rsid w:val="00FB4215"/>
    <w:rsid w:val="00FB4273"/>
    <w:rsid w:val="00FB4403"/>
    <w:rsid w:val="00FB5326"/>
    <w:rsid w:val="00FB540D"/>
    <w:rsid w:val="00FB546D"/>
    <w:rsid w:val="00FB5AC2"/>
    <w:rsid w:val="00FB5B8D"/>
    <w:rsid w:val="00FB5F09"/>
    <w:rsid w:val="00FB60DB"/>
    <w:rsid w:val="00FB69D6"/>
    <w:rsid w:val="00FB7499"/>
    <w:rsid w:val="00FB75DA"/>
    <w:rsid w:val="00FB78C7"/>
    <w:rsid w:val="00FB78CC"/>
    <w:rsid w:val="00FC01DF"/>
    <w:rsid w:val="00FC0602"/>
    <w:rsid w:val="00FC2A90"/>
    <w:rsid w:val="00FC2CB9"/>
    <w:rsid w:val="00FC2D89"/>
    <w:rsid w:val="00FC2E0E"/>
    <w:rsid w:val="00FC316F"/>
    <w:rsid w:val="00FC32B4"/>
    <w:rsid w:val="00FC36EB"/>
    <w:rsid w:val="00FC3861"/>
    <w:rsid w:val="00FC3E61"/>
    <w:rsid w:val="00FC3EC3"/>
    <w:rsid w:val="00FC45DB"/>
    <w:rsid w:val="00FC4DBF"/>
    <w:rsid w:val="00FC51D0"/>
    <w:rsid w:val="00FC5271"/>
    <w:rsid w:val="00FC55C3"/>
    <w:rsid w:val="00FC5729"/>
    <w:rsid w:val="00FC59A6"/>
    <w:rsid w:val="00FC5E5B"/>
    <w:rsid w:val="00FC64C1"/>
    <w:rsid w:val="00FC6A7F"/>
    <w:rsid w:val="00FC6AE2"/>
    <w:rsid w:val="00FC6E7F"/>
    <w:rsid w:val="00FC7778"/>
    <w:rsid w:val="00FC7D10"/>
    <w:rsid w:val="00FC7D79"/>
    <w:rsid w:val="00FC7FAA"/>
    <w:rsid w:val="00FD0037"/>
    <w:rsid w:val="00FD016C"/>
    <w:rsid w:val="00FD0C4F"/>
    <w:rsid w:val="00FD0CDB"/>
    <w:rsid w:val="00FD0E2E"/>
    <w:rsid w:val="00FD0FA3"/>
    <w:rsid w:val="00FD19ED"/>
    <w:rsid w:val="00FD1E38"/>
    <w:rsid w:val="00FD1FD6"/>
    <w:rsid w:val="00FD2043"/>
    <w:rsid w:val="00FD261F"/>
    <w:rsid w:val="00FD2776"/>
    <w:rsid w:val="00FD28F2"/>
    <w:rsid w:val="00FD29E7"/>
    <w:rsid w:val="00FD2D9D"/>
    <w:rsid w:val="00FD2E7F"/>
    <w:rsid w:val="00FD30C4"/>
    <w:rsid w:val="00FD3223"/>
    <w:rsid w:val="00FD3541"/>
    <w:rsid w:val="00FD3AA2"/>
    <w:rsid w:val="00FD3AD7"/>
    <w:rsid w:val="00FD3C00"/>
    <w:rsid w:val="00FD41AD"/>
    <w:rsid w:val="00FD45AA"/>
    <w:rsid w:val="00FD4A00"/>
    <w:rsid w:val="00FD4AA8"/>
    <w:rsid w:val="00FD4BCF"/>
    <w:rsid w:val="00FD4F5C"/>
    <w:rsid w:val="00FD514A"/>
    <w:rsid w:val="00FD548C"/>
    <w:rsid w:val="00FD5BC4"/>
    <w:rsid w:val="00FD5F11"/>
    <w:rsid w:val="00FD68D6"/>
    <w:rsid w:val="00FD6B45"/>
    <w:rsid w:val="00FD7A73"/>
    <w:rsid w:val="00FE1211"/>
    <w:rsid w:val="00FE12C2"/>
    <w:rsid w:val="00FE1452"/>
    <w:rsid w:val="00FE1798"/>
    <w:rsid w:val="00FE1FC3"/>
    <w:rsid w:val="00FE209E"/>
    <w:rsid w:val="00FE266D"/>
    <w:rsid w:val="00FE2A97"/>
    <w:rsid w:val="00FE301C"/>
    <w:rsid w:val="00FE3224"/>
    <w:rsid w:val="00FE384F"/>
    <w:rsid w:val="00FE3D87"/>
    <w:rsid w:val="00FE418A"/>
    <w:rsid w:val="00FE4345"/>
    <w:rsid w:val="00FE43B0"/>
    <w:rsid w:val="00FE46C3"/>
    <w:rsid w:val="00FE5E59"/>
    <w:rsid w:val="00FE5F5F"/>
    <w:rsid w:val="00FE6316"/>
    <w:rsid w:val="00FE68FE"/>
    <w:rsid w:val="00FE6FFF"/>
    <w:rsid w:val="00FE7061"/>
    <w:rsid w:val="00FE719D"/>
    <w:rsid w:val="00FE7D93"/>
    <w:rsid w:val="00FF0BBA"/>
    <w:rsid w:val="00FF0BDF"/>
    <w:rsid w:val="00FF110F"/>
    <w:rsid w:val="00FF162E"/>
    <w:rsid w:val="00FF165E"/>
    <w:rsid w:val="00FF1AD9"/>
    <w:rsid w:val="00FF1CB2"/>
    <w:rsid w:val="00FF20D5"/>
    <w:rsid w:val="00FF2684"/>
    <w:rsid w:val="00FF273B"/>
    <w:rsid w:val="00FF2785"/>
    <w:rsid w:val="00FF2978"/>
    <w:rsid w:val="00FF2B3B"/>
    <w:rsid w:val="00FF31B9"/>
    <w:rsid w:val="00FF362A"/>
    <w:rsid w:val="00FF3EB8"/>
    <w:rsid w:val="00FF40F7"/>
    <w:rsid w:val="00FF46AA"/>
    <w:rsid w:val="00FF48D6"/>
    <w:rsid w:val="00FF4C68"/>
    <w:rsid w:val="00FF4F88"/>
    <w:rsid w:val="00FF4F95"/>
    <w:rsid w:val="00FF52BA"/>
    <w:rsid w:val="00FF5439"/>
    <w:rsid w:val="00FF563B"/>
    <w:rsid w:val="00FF56C6"/>
    <w:rsid w:val="00FF59FA"/>
    <w:rsid w:val="00FF5B34"/>
    <w:rsid w:val="00FF5C1A"/>
    <w:rsid w:val="00FF6388"/>
    <w:rsid w:val="00FF68BC"/>
    <w:rsid w:val="00FF69A4"/>
    <w:rsid w:val="00FF6E07"/>
    <w:rsid w:val="00FF75C4"/>
    <w:rsid w:val="00FF782C"/>
    <w:rsid w:val="00FF7AAC"/>
    <w:rsid w:val="03B2EF21"/>
    <w:rsid w:val="045FB754"/>
    <w:rsid w:val="0F93FC43"/>
    <w:rsid w:val="121F6113"/>
    <w:rsid w:val="1402F582"/>
    <w:rsid w:val="155E627B"/>
    <w:rsid w:val="169180C8"/>
    <w:rsid w:val="1C5DB800"/>
    <w:rsid w:val="1CCBA56E"/>
    <w:rsid w:val="296697C1"/>
    <w:rsid w:val="2E8A8A41"/>
    <w:rsid w:val="2F6A81AC"/>
    <w:rsid w:val="3271C055"/>
    <w:rsid w:val="33C42E1D"/>
    <w:rsid w:val="349B47D2"/>
    <w:rsid w:val="34E13AE0"/>
    <w:rsid w:val="34FA3B04"/>
    <w:rsid w:val="35C8D774"/>
    <w:rsid w:val="36D66435"/>
    <w:rsid w:val="3C51EE59"/>
    <w:rsid w:val="3ED790F5"/>
    <w:rsid w:val="3EE8C134"/>
    <w:rsid w:val="3F05E91E"/>
    <w:rsid w:val="404B298D"/>
    <w:rsid w:val="42DE15E5"/>
    <w:rsid w:val="4539FCD1"/>
    <w:rsid w:val="46F1E4D4"/>
    <w:rsid w:val="47463F1F"/>
    <w:rsid w:val="4A6DE5AC"/>
    <w:rsid w:val="4CD020D0"/>
    <w:rsid w:val="4D71A279"/>
    <w:rsid w:val="4EF518E3"/>
    <w:rsid w:val="4F05BD3D"/>
    <w:rsid w:val="51BAF3E8"/>
    <w:rsid w:val="52EC8EAA"/>
    <w:rsid w:val="55F66384"/>
    <w:rsid w:val="570D6573"/>
    <w:rsid w:val="5856F585"/>
    <w:rsid w:val="58627978"/>
    <w:rsid w:val="59A27D79"/>
    <w:rsid w:val="5B080D00"/>
    <w:rsid w:val="62E3BD08"/>
    <w:rsid w:val="6418B427"/>
    <w:rsid w:val="6632569F"/>
    <w:rsid w:val="6957988E"/>
    <w:rsid w:val="696C920B"/>
    <w:rsid w:val="6EE5AD3C"/>
    <w:rsid w:val="6F394B2F"/>
    <w:rsid w:val="6FB3FA91"/>
    <w:rsid w:val="72929C6E"/>
    <w:rsid w:val="76984C21"/>
    <w:rsid w:val="78C737E9"/>
    <w:rsid w:val="78FFEB34"/>
    <w:rsid w:val="7CB85365"/>
    <w:rsid w:val="7D3CDD54"/>
    <w:rsid w:val="7DC5E026"/>
    <w:rsid w:val="7DDBA3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
    </o:shapedefaults>
    <o:shapelayout v:ext="edit">
      <o:idmap v:ext="edit" data="1"/>
    </o:shapelayout>
  </w:shapeDefaults>
  <w:doNotEmbedSmartTags/>
  <w:decimalSymbol w:val=","/>
  <w:listSeparator w:val=";"/>
  <w14:docId w14:val="7D3D8C76"/>
  <w15:docId w15:val="{669CB429-7775-4BFC-9A7A-F787EE399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F065C1"/>
    <w:pPr>
      <w:spacing w:line="260" w:lineRule="atLeast"/>
    </w:pPr>
    <w:rPr>
      <w:sz w:val="22"/>
      <w:szCs w:val="18"/>
    </w:rPr>
  </w:style>
  <w:style w:type="paragraph" w:styleId="Naslov1">
    <w:name w:val="heading 1"/>
    <w:aliases w:val="NASLOV,N1"/>
    <w:basedOn w:val="Navaden"/>
    <w:next w:val="Navaden"/>
    <w:link w:val="Naslov1Znak"/>
    <w:autoRedefine/>
    <w:uiPriority w:val="9"/>
    <w:qFormat/>
    <w:rsid w:val="004955C8"/>
    <w:pPr>
      <w:keepNext/>
      <w:spacing w:before="240" w:after="60" w:line="375" w:lineRule="atLeast"/>
      <w:outlineLvl w:val="0"/>
    </w:pPr>
    <w:rPr>
      <w:kern w:val="32"/>
      <w:szCs w:val="20"/>
    </w:rPr>
  </w:style>
  <w:style w:type="paragraph" w:styleId="Naslov2">
    <w:name w:val="heading 2"/>
    <w:aliases w:val="N2"/>
    <w:basedOn w:val="Navaden"/>
    <w:next w:val="Navaden"/>
    <w:link w:val="Naslov2Znak"/>
    <w:uiPriority w:val="9"/>
    <w:unhideWhenUsed/>
    <w:qFormat/>
    <w:rsid w:val="002B307C"/>
    <w:pPr>
      <w:keepNext/>
      <w:keepLines/>
      <w:spacing w:before="200" w:line="240" w:lineRule="auto"/>
      <w:ind w:left="576" w:hanging="576"/>
      <w:jc w:val="both"/>
      <w:outlineLvl w:val="1"/>
    </w:pPr>
    <w:rPr>
      <w:rFonts w:ascii="Times New Roman" w:hAnsi="Times New Roman"/>
      <w:b/>
      <w:bCs/>
      <w:color w:val="000000"/>
      <w:sz w:val="24"/>
      <w:szCs w:val="26"/>
    </w:rPr>
  </w:style>
  <w:style w:type="paragraph" w:styleId="Naslov3">
    <w:name w:val="heading 3"/>
    <w:basedOn w:val="Navaden"/>
    <w:next w:val="Navaden"/>
    <w:link w:val="Naslov3Znak"/>
    <w:uiPriority w:val="9"/>
    <w:unhideWhenUsed/>
    <w:qFormat/>
    <w:rsid w:val="0050022F"/>
    <w:pPr>
      <w:keepNext/>
      <w:keepLines/>
      <w:spacing w:before="200"/>
      <w:outlineLvl w:val="2"/>
    </w:pPr>
    <w:rPr>
      <w:rFonts w:ascii="Cambria" w:hAnsi="Cambria"/>
      <w:b/>
      <w:bCs/>
      <w:color w:val="4F81BD"/>
    </w:rPr>
  </w:style>
  <w:style w:type="paragraph" w:styleId="Naslov4">
    <w:name w:val="heading 4"/>
    <w:basedOn w:val="Navaden"/>
    <w:next w:val="Navaden"/>
    <w:link w:val="Naslov4Znak"/>
    <w:qFormat/>
    <w:rsid w:val="002B307C"/>
    <w:pPr>
      <w:keepNext/>
      <w:spacing w:before="120" w:after="120" w:line="240" w:lineRule="auto"/>
      <w:ind w:left="864" w:hanging="864"/>
      <w:jc w:val="center"/>
      <w:outlineLvl w:val="3"/>
    </w:pPr>
    <w:rPr>
      <w:rFonts w:ascii="Times New Roman" w:hAnsi="Times New Roman"/>
      <w:sz w:val="32"/>
    </w:rPr>
  </w:style>
  <w:style w:type="paragraph" w:styleId="Naslov5">
    <w:name w:val="heading 5"/>
    <w:basedOn w:val="Navaden"/>
    <w:next w:val="Navaden"/>
    <w:link w:val="Naslov5Znak"/>
    <w:uiPriority w:val="9"/>
    <w:semiHidden/>
    <w:unhideWhenUsed/>
    <w:qFormat/>
    <w:rsid w:val="002B307C"/>
    <w:pPr>
      <w:keepNext/>
      <w:keepLines/>
      <w:spacing w:before="200" w:line="240" w:lineRule="auto"/>
      <w:ind w:left="1008" w:hanging="1008"/>
      <w:jc w:val="both"/>
      <w:outlineLvl w:val="4"/>
    </w:pPr>
    <w:rPr>
      <w:rFonts w:ascii="Cambria" w:hAnsi="Cambria"/>
      <w:color w:val="243F60"/>
    </w:rPr>
  </w:style>
  <w:style w:type="paragraph" w:styleId="Naslov6">
    <w:name w:val="heading 6"/>
    <w:basedOn w:val="Navaden"/>
    <w:next w:val="Navaden"/>
    <w:link w:val="Naslov6Znak"/>
    <w:uiPriority w:val="9"/>
    <w:semiHidden/>
    <w:unhideWhenUsed/>
    <w:qFormat/>
    <w:rsid w:val="002B307C"/>
    <w:pPr>
      <w:keepNext/>
      <w:keepLines/>
      <w:spacing w:before="200" w:line="240" w:lineRule="auto"/>
      <w:ind w:left="1152" w:hanging="1152"/>
      <w:jc w:val="both"/>
      <w:outlineLvl w:val="5"/>
    </w:pPr>
    <w:rPr>
      <w:rFonts w:ascii="Cambria" w:hAnsi="Cambria"/>
      <w:i/>
      <w:iCs/>
      <w:color w:val="243F60"/>
    </w:rPr>
  </w:style>
  <w:style w:type="paragraph" w:styleId="Naslov7">
    <w:name w:val="heading 7"/>
    <w:basedOn w:val="Navaden"/>
    <w:next w:val="Navaden"/>
    <w:link w:val="Naslov7Znak"/>
    <w:uiPriority w:val="9"/>
    <w:semiHidden/>
    <w:unhideWhenUsed/>
    <w:qFormat/>
    <w:rsid w:val="002B307C"/>
    <w:pPr>
      <w:keepNext/>
      <w:keepLines/>
      <w:spacing w:before="200" w:line="240" w:lineRule="auto"/>
      <w:ind w:left="1296" w:hanging="1296"/>
      <w:jc w:val="both"/>
      <w:outlineLvl w:val="6"/>
    </w:pPr>
    <w:rPr>
      <w:rFonts w:ascii="Cambria" w:hAnsi="Cambria"/>
      <w:i/>
      <w:iCs/>
      <w:color w:val="404040"/>
    </w:rPr>
  </w:style>
  <w:style w:type="paragraph" w:styleId="Naslov8">
    <w:name w:val="heading 8"/>
    <w:basedOn w:val="Navaden"/>
    <w:next w:val="Navaden"/>
    <w:link w:val="Naslov8Znak"/>
    <w:uiPriority w:val="9"/>
    <w:semiHidden/>
    <w:unhideWhenUsed/>
    <w:qFormat/>
    <w:rsid w:val="002B307C"/>
    <w:pPr>
      <w:keepNext/>
      <w:keepLines/>
      <w:spacing w:before="200" w:line="240" w:lineRule="auto"/>
      <w:ind w:left="1440" w:hanging="1440"/>
      <w:jc w:val="both"/>
      <w:outlineLvl w:val="7"/>
    </w:pPr>
    <w:rPr>
      <w:rFonts w:ascii="Cambria" w:hAnsi="Cambria"/>
      <w:color w:val="404040"/>
      <w:szCs w:val="20"/>
    </w:rPr>
  </w:style>
  <w:style w:type="paragraph" w:styleId="Naslov9">
    <w:name w:val="heading 9"/>
    <w:basedOn w:val="Navaden"/>
    <w:next w:val="Navaden"/>
    <w:link w:val="Naslov9Znak"/>
    <w:uiPriority w:val="9"/>
    <w:semiHidden/>
    <w:unhideWhenUsed/>
    <w:qFormat/>
    <w:rsid w:val="002B307C"/>
    <w:pPr>
      <w:keepNext/>
      <w:keepLines/>
      <w:spacing w:before="200" w:line="240" w:lineRule="auto"/>
      <w:ind w:left="1584" w:hanging="1584"/>
      <w:jc w:val="both"/>
      <w:outlineLvl w:val="8"/>
    </w:pPr>
    <w:rPr>
      <w:rFonts w:ascii="Cambria" w:hAnsi="Cambria"/>
      <w:i/>
      <w:iCs/>
      <w:color w:val="40404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1">
    <w:name w:val="Tabela - mreža1"/>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link w:val="OdstavekseznamaZnak"/>
    <w:uiPriority w:val="34"/>
    <w:qFormat/>
    <w:rsid w:val="00E04453"/>
    <w:pPr>
      <w:spacing w:line="240" w:lineRule="auto"/>
      <w:ind w:left="720"/>
      <w:contextualSpacing/>
    </w:pPr>
    <w:rPr>
      <w:rFonts w:ascii="Times New Roman" w:eastAsia="Calibri" w:hAnsi="Times New Roman"/>
      <w:sz w:val="24"/>
      <w:szCs w:val="22"/>
    </w:rPr>
  </w:style>
  <w:style w:type="character" w:styleId="Pripombasklic">
    <w:name w:val="annotation reference"/>
    <w:aliases w:val="Komentar - sklic"/>
    <w:semiHidden/>
    <w:unhideWhenUsed/>
    <w:rsid w:val="001779D7"/>
    <w:rPr>
      <w:sz w:val="16"/>
      <w:szCs w:val="16"/>
    </w:rPr>
  </w:style>
  <w:style w:type="paragraph" w:styleId="Pripombabesedilo">
    <w:name w:val="annotation text"/>
    <w:aliases w:val="Komentar - besedilo"/>
    <w:basedOn w:val="Navaden"/>
    <w:link w:val="PripombabesediloZnak"/>
    <w:unhideWhenUsed/>
    <w:rsid w:val="001779D7"/>
    <w:rPr>
      <w:szCs w:val="20"/>
    </w:rPr>
  </w:style>
  <w:style w:type="character" w:customStyle="1" w:styleId="PripombabesediloZnak">
    <w:name w:val="Pripomba – besedilo Znak"/>
    <w:aliases w:val="Komentar - besedilo Znak1"/>
    <w:link w:val="Pripombabesedilo"/>
    <w:rsid w:val="001779D7"/>
    <w:rPr>
      <w:rFonts w:ascii="Arial" w:hAnsi="Arial"/>
      <w:lang w:val="en-US" w:eastAsia="en-US"/>
    </w:rPr>
  </w:style>
  <w:style w:type="paragraph" w:styleId="Zadevapripombe">
    <w:name w:val="annotation subject"/>
    <w:basedOn w:val="Pripombabesedilo"/>
    <w:next w:val="Pripombabesedilo"/>
    <w:link w:val="ZadevapripombeZnak"/>
    <w:uiPriority w:val="99"/>
    <w:semiHidden/>
    <w:unhideWhenUsed/>
    <w:rsid w:val="001779D7"/>
    <w:rPr>
      <w:b/>
      <w:bCs/>
    </w:rPr>
  </w:style>
  <w:style w:type="character" w:customStyle="1" w:styleId="ZadevapripombeZnak">
    <w:name w:val="Zadeva pripombe Znak"/>
    <w:link w:val="Zadevapripombe"/>
    <w:uiPriority w:val="99"/>
    <w:semiHidden/>
    <w:rsid w:val="001779D7"/>
    <w:rPr>
      <w:rFonts w:ascii="Arial" w:hAnsi="Arial"/>
      <w:b/>
      <w:bCs/>
      <w:lang w:val="en-US" w:eastAsia="en-US"/>
    </w:rPr>
  </w:style>
  <w:style w:type="paragraph" w:styleId="Besedilooblaka">
    <w:name w:val="Balloon Text"/>
    <w:basedOn w:val="Navaden"/>
    <w:link w:val="BesedilooblakaZnak"/>
    <w:uiPriority w:val="99"/>
    <w:semiHidden/>
    <w:unhideWhenUsed/>
    <w:rsid w:val="001779D7"/>
    <w:pPr>
      <w:spacing w:line="240" w:lineRule="auto"/>
    </w:pPr>
    <w:rPr>
      <w:rFonts w:ascii="Tahoma" w:hAnsi="Tahoma"/>
      <w:sz w:val="16"/>
      <w:szCs w:val="16"/>
    </w:rPr>
  </w:style>
  <w:style w:type="character" w:customStyle="1" w:styleId="BesedilooblakaZnak">
    <w:name w:val="Besedilo oblačka Znak"/>
    <w:link w:val="Besedilooblaka"/>
    <w:uiPriority w:val="99"/>
    <w:semiHidden/>
    <w:rsid w:val="001779D7"/>
    <w:rPr>
      <w:rFonts w:ascii="Tahoma" w:hAnsi="Tahoma" w:cs="Tahoma"/>
      <w:sz w:val="16"/>
      <w:szCs w:val="16"/>
      <w:lang w:val="en-US" w:eastAsia="en-US"/>
    </w:rPr>
  </w:style>
  <w:style w:type="character" w:customStyle="1" w:styleId="OdstavekseznamaZnak">
    <w:name w:val="Odstavek seznama Znak"/>
    <w:link w:val="Odstavekseznama"/>
    <w:uiPriority w:val="34"/>
    <w:rsid w:val="00661BD6"/>
    <w:rPr>
      <w:rFonts w:eastAsia="Calibri"/>
      <w:sz w:val="24"/>
      <w:szCs w:val="22"/>
      <w:lang w:eastAsia="en-US"/>
    </w:rPr>
  </w:style>
  <w:style w:type="paragraph" w:customStyle="1" w:styleId="Alineja">
    <w:name w:val="Alineja"/>
    <w:basedOn w:val="Odstavekseznama"/>
    <w:link w:val="AlinejaZnak"/>
    <w:qFormat/>
    <w:rsid w:val="00661BD6"/>
    <w:pPr>
      <w:numPr>
        <w:numId w:val="7"/>
      </w:numPr>
      <w:tabs>
        <w:tab w:val="left" w:pos="142"/>
        <w:tab w:val="left" w:pos="426"/>
      </w:tabs>
      <w:autoSpaceDE w:val="0"/>
      <w:autoSpaceDN w:val="0"/>
      <w:adjustRightInd w:val="0"/>
      <w:jc w:val="both"/>
    </w:pPr>
    <w:rPr>
      <w:rFonts w:ascii="Arial" w:eastAsia="Times New Roman" w:hAnsi="Arial"/>
      <w:color w:val="000000"/>
      <w:sz w:val="20"/>
      <w:szCs w:val="20"/>
    </w:rPr>
  </w:style>
  <w:style w:type="character" w:customStyle="1" w:styleId="AlinejaZnak">
    <w:name w:val="Alineja Znak"/>
    <w:link w:val="Alineja"/>
    <w:rsid w:val="00661BD6"/>
    <w:rPr>
      <w:rFonts w:ascii="Arial" w:hAnsi="Arial"/>
      <w:color w:val="000000"/>
      <w:lang w:val="en-US" w:eastAsia="en-US"/>
    </w:rPr>
  </w:style>
  <w:style w:type="paragraph" w:customStyle="1" w:styleId="ZnakCharCharCharCharCharZnakZnakCharZnakZnakZnakCharZnakCharCharCharZnakChar1CharCharZnakCharCharZnakZnak">
    <w:name w:val="Znak Char Char Char Char Char Znak Znak Char Znak Znak Znak Char Znak Char Char Char Znak Char1 Char Char Znak Char Char Znak Znak"/>
    <w:basedOn w:val="Navaden"/>
    <w:rsid w:val="00764428"/>
    <w:pPr>
      <w:widowControl w:val="0"/>
      <w:adjustRightInd w:val="0"/>
      <w:spacing w:after="160" w:line="240" w:lineRule="exact"/>
      <w:jc w:val="both"/>
      <w:textAlignment w:val="baseline"/>
    </w:pPr>
    <w:rPr>
      <w:rFonts w:ascii="Tahoma" w:hAnsi="Tahoma" w:cs="Tahoma"/>
      <w:szCs w:val="20"/>
    </w:rPr>
  </w:style>
  <w:style w:type="character" w:customStyle="1" w:styleId="GlavaZnak">
    <w:name w:val="Glava Znak"/>
    <w:link w:val="Glava"/>
    <w:uiPriority w:val="99"/>
    <w:rsid w:val="008E281F"/>
    <w:rPr>
      <w:rFonts w:ascii="Arial" w:hAnsi="Arial"/>
      <w:szCs w:val="24"/>
      <w:lang w:val="en-US" w:eastAsia="en-US"/>
    </w:rPr>
  </w:style>
  <w:style w:type="character" w:customStyle="1" w:styleId="NogaZnak">
    <w:name w:val="Noga Znak"/>
    <w:link w:val="Noga"/>
    <w:uiPriority w:val="99"/>
    <w:rsid w:val="008E281F"/>
    <w:rPr>
      <w:rFonts w:ascii="Arial" w:hAnsi="Arial"/>
      <w:szCs w:val="24"/>
      <w:lang w:val="en-US" w:eastAsia="en-US"/>
    </w:rPr>
  </w:style>
  <w:style w:type="table" w:customStyle="1" w:styleId="Tabelamrea1">
    <w:name w:val="Tabela – mreža1"/>
    <w:basedOn w:val="Navadnatabela"/>
    <w:next w:val="Tabela-mrea1"/>
    <w:uiPriority w:val="59"/>
    <w:rsid w:val="00EC26F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1"/>
    <w:uiPriority w:val="59"/>
    <w:rsid w:val="0007270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7F2A73"/>
    <w:rPr>
      <w:sz w:val="22"/>
      <w:szCs w:val="24"/>
    </w:rPr>
  </w:style>
  <w:style w:type="paragraph" w:styleId="Revizija">
    <w:name w:val="Revision"/>
    <w:hidden/>
    <w:uiPriority w:val="99"/>
    <w:semiHidden/>
    <w:rsid w:val="0096613D"/>
    <w:rPr>
      <w:sz w:val="22"/>
      <w:szCs w:val="24"/>
      <w:lang w:val="en-US" w:eastAsia="en-US"/>
    </w:rPr>
  </w:style>
  <w:style w:type="paragraph" w:customStyle="1" w:styleId="ZnakCharCharCharCharCharZnakZnakCharZnakZnakZnakCharZnakCharCharCharZnakChar1CharCharZnakCharCharZnakZnak2">
    <w:name w:val="Znak Char Char Char Char Char Znak Znak Char Znak Znak Znak Char Znak Char Char Char Znak Char1 Char Char Znak Char Char Znak Znak2"/>
    <w:basedOn w:val="Navaden"/>
    <w:rsid w:val="0070705E"/>
    <w:pPr>
      <w:widowControl w:val="0"/>
      <w:adjustRightInd w:val="0"/>
      <w:spacing w:after="160" w:line="240" w:lineRule="exact"/>
      <w:jc w:val="both"/>
      <w:textAlignment w:val="baseline"/>
    </w:pPr>
    <w:rPr>
      <w:rFonts w:ascii="Tahoma" w:hAnsi="Tahoma" w:cs="Tahoma"/>
      <w:szCs w:val="20"/>
    </w:rPr>
  </w:style>
  <w:style w:type="character" w:styleId="Krepko">
    <w:name w:val="Strong"/>
    <w:uiPriority w:val="22"/>
    <w:qFormat/>
    <w:rsid w:val="008511F1"/>
    <w:rPr>
      <w:b/>
      <w:bCs/>
    </w:rPr>
  </w:style>
  <w:style w:type="paragraph" w:customStyle="1" w:styleId="Odstavek">
    <w:name w:val="Odstavek"/>
    <w:basedOn w:val="Navaden"/>
    <w:link w:val="OdstavekZnak"/>
    <w:qFormat/>
    <w:rsid w:val="00221D26"/>
    <w:pPr>
      <w:overflowPunct w:val="0"/>
      <w:autoSpaceDE w:val="0"/>
      <w:autoSpaceDN w:val="0"/>
      <w:adjustRightInd w:val="0"/>
      <w:spacing w:before="240" w:line="240" w:lineRule="auto"/>
      <w:ind w:firstLine="1021"/>
      <w:jc w:val="both"/>
      <w:textAlignment w:val="baseline"/>
    </w:pPr>
    <w:rPr>
      <w:szCs w:val="22"/>
    </w:rPr>
  </w:style>
  <w:style w:type="character" w:customStyle="1" w:styleId="OdstavekZnak">
    <w:name w:val="Odstavek Znak"/>
    <w:link w:val="Odstavek"/>
    <w:rsid w:val="00221D26"/>
    <w:rPr>
      <w:rFonts w:ascii="Arial" w:hAnsi="Arial"/>
      <w:sz w:val="22"/>
      <w:szCs w:val="22"/>
    </w:rPr>
  </w:style>
  <w:style w:type="paragraph" w:customStyle="1" w:styleId="Alineazatevilnotoko">
    <w:name w:val="Alinea za številčno točko"/>
    <w:basedOn w:val="Alineazaodstavkom"/>
    <w:link w:val="AlineazatevilnotokoZnak"/>
    <w:qFormat/>
    <w:rsid w:val="00221D26"/>
    <w:pPr>
      <w:tabs>
        <w:tab w:val="left" w:pos="567"/>
      </w:tabs>
    </w:pPr>
  </w:style>
  <w:style w:type="character" w:customStyle="1" w:styleId="AlineazatevilnotokoZnak">
    <w:name w:val="Alinea za številčno točko Znak"/>
    <w:link w:val="Alineazatevilnotoko"/>
    <w:rsid w:val="00221D26"/>
    <w:rPr>
      <w:rFonts w:ascii="Arial" w:hAnsi="Arial" w:cs="Arial"/>
      <w:sz w:val="22"/>
      <w:szCs w:val="22"/>
    </w:rPr>
  </w:style>
  <w:style w:type="paragraph" w:customStyle="1" w:styleId="Alineazaodstavkom">
    <w:name w:val="Alinea za odstavkom"/>
    <w:basedOn w:val="Navaden"/>
    <w:link w:val="AlineazaodstavkomZnak"/>
    <w:qFormat/>
    <w:rsid w:val="00221D26"/>
    <w:pPr>
      <w:numPr>
        <w:numId w:val="17"/>
      </w:numPr>
      <w:spacing w:line="240" w:lineRule="auto"/>
      <w:jc w:val="both"/>
    </w:pPr>
    <w:rPr>
      <w:rFonts w:cs="Arial"/>
      <w:szCs w:val="22"/>
    </w:rPr>
  </w:style>
  <w:style w:type="paragraph" w:customStyle="1" w:styleId="Alinejazarkovnotoko">
    <w:name w:val="Alineja za črkovno točko"/>
    <w:basedOn w:val="Alineazatevilnotoko"/>
    <w:link w:val="AlinejazarkovnotokoZnak"/>
    <w:qFormat/>
    <w:rsid w:val="00221D26"/>
    <w:pPr>
      <w:numPr>
        <w:numId w:val="1"/>
      </w:numPr>
      <w:tabs>
        <w:tab w:val="clear" w:pos="567"/>
      </w:tabs>
    </w:pPr>
  </w:style>
  <w:style w:type="character" w:customStyle="1" w:styleId="AlinejazarkovnotokoZnak">
    <w:name w:val="Alineja za črkovno točko Znak"/>
    <w:link w:val="Alinejazarkovnotoko"/>
    <w:rsid w:val="00221D26"/>
    <w:rPr>
      <w:rFonts w:ascii="Arial" w:hAnsi="Arial" w:cs="Arial"/>
      <w:sz w:val="22"/>
      <w:szCs w:val="22"/>
    </w:rPr>
  </w:style>
  <w:style w:type="paragraph" w:customStyle="1" w:styleId="Oddelek">
    <w:name w:val="Oddelek"/>
    <w:basedOn w:val="Navaden"/>
    <w:link w:val="OddelekZnak1"/>
    <w:qFormat/>
    <w:rsid w:val="00221D26"/>
    <w:pPr>
      <w:overflowPunct w:val="0"/>
      <w:autoSpaceDE w:val="0"/>
      <w:autoSpaceDN w:val="0"/>
      <w:adjustRightInd w:val="0"/>
      <w:spacing w:before="480" w:line="240" w:lineRule="auto"/>
      <w:jc w:val="center"/>
      <w:textAlignment w:val="baseline"/>
    </w:pPr>
    <w:rPr>
      <w:szCs w:val="22"/>
    </w:rPr>
  </w:style>
  <w:style w:type="character" w:customStyle="1" w:styleId="OddelekZnak1">
    <w:name w:val="Oddelek Znak1"/>
    <w:link w:val="Oddelek"/>
    <w:rsid w:val="00221D26"/>
    <w:rPr>
      <w:rFonts w:ascii="Arial" w:hAnsi="Arial"/>
      <w:sz w:val="22"/>
      <w:szCs w:val="22"/>
    </w:rPr>
  </w:style>
  <w:style w:type="paragraph" w:customStyle="1" w:styleId="tevilnatoka111">
    <w:name w:val="Številčna točka 1.1.1"/>
    <w:basedOn w:val="Navaden"/>
    <w:qFormat/>
    <w:rsid w:val="00221D26"/>
    <w:pPr>
      <w:widowControl w:val="0"/>
      <w:numPr>
        <w:ilvl w:val="2"/>
        <w:numId w:val="8"/>
      </w:numPr>
      <w:overflowPunct w:val="0"/>
      <w:autoSpaceDE w:val="0"/>
      <w:autoSpaceDN w:val="0"/>
      <w:adjustRightInd w:val="0"/>
      <w:spacing w:line="240" w:lineRule="auto"/>
      <w:jc w:val="both"/>
      <w:textAlignment w:val="baseline"/>
    </w:pPr>
    <w:rPr>
      <w:szCs w:val="16"/>
    </w:rPr>
  </w:style>
  <w:style w:type="paragraph" w:customStyle="1" w:styleId="tevilnatoka">
    <w:name w:val="Številčna točka"/>
    <w:basedOn w:val="Navaden"/>
    <w:link w:val="tevilnatokaZnak"/>
    <w:qFormat/>
    <w:rsid w:val="00221D26"/>
    <w:pPr>
      <w:spacing w:line="240" w:lineRule="auto"/>
      <w:jc w:val="both"/>
    </w:pPr>
    <w:rPr>
      <w:szCs w:val="22"/>
    </w:rPr>
  </w:style>
  <w:style w:type="character" w:customStyle="1" w:styleId="tevilnatokaZnak">
    <w:name w:val="Številčna točka Znak"/>
    <w:link w:val="tevilnatoka"/>
    <w:rsid w:val="00221D26"/>
    <w:rPr>
      <w:rFonts w:ascii="Arial" w:hAnsi="Arial"/>
      <w:sz w:val="22"/>
      <w:szCs w:val="22"/>
    </w:rPr>
  </w:style>
  <w:style w:type="paragraph" w:customStyle="1" w:styleId="tevilnatoka11Nova">
    <w:name w:val="Številčna točka 1.1 Nova"/>
    <w:basedOn w:val="tevilnatoka"/>
    <w:qFormat/>
    <w:rsid w:val="00221D26"/>
    <w:pPr>
      <w:numPr>
        <w:ilvl w:val="1"/>
      </w:numPr>
      <w:tabs>
        <w:tab w:val="num" w:pos="1800"/>
      </w:tabs>
      <w:ind w:left="1440" w:hanging="360"/>
    </w:pPr>
  </w:style>
  <w:style w:type="paragraph" w:customStyle="1" w:styleId="Default">
    <w:name w:val="Default"/>
    <w:rsid w:val="00221D26"/>
    <w:pPr>
      <w:autoSpaceDE w:val="0"/>
      <w:autoSpaceDN w:val="0"/>
      <w:adjustRightInd w:val="0"/>
    </w:pPr>
    <w:rPr>
      <w:rFonts w:cs="Arial"/>
      <w:color w:val="000000"/>
      <w:sz w:val="24"/>
      <w:szCs w:val="24"/>
    </w:rPr>
  </w:style>
  <w:style w:type="character" w:customStyle="1" w:styleId="AlineazaodstavkomZnak">
    <w:name w:val="Alinea za odstavkom Znak"/>
    <w:link w:val="Alineazaodstavkom"/>
    <w:rsid w:val="00221D26"/>
    <w:rPr>
      <w:rFonts w:ascii="Arial" w:hAnsi="Arial" w:cs="Arial"/>
      <w:sz w:val="22"/>
      <w:szCs w:val="22"/>
    </w:rPr>
  </w:style>
  <w:style w:type="paragraph" w:customStyle="1" w:styleId="rkovnatokazatevilnotoko">
    <w:name w:val="Črkovna točka za številčno točko"/>
    <w:link w:val="rkovnatokazatevilnotokoZnak"/>
    <w:qFormat/>
    <w:rsid w:val="0035555F"/>
    <w:pPr>
      <w:numPr>
        <w:numId w:val="14"/>
      </w:numPr>
      <w:jc w:val="both"/>
    </w:pPr>
    <w:rPr>
      <w:rFonts w:cs="Arial"/>
      <w:sz w:val="22"/>
      <w:szCs w:val="22"/>
    </w:rPr>
  </w:style>
  <w:style w:type="character" w:customStyle="1" w:styleId="rkovnatokazatevilnotokoZnak">
    <w:name w:val="Črkovna točka za številčno točko Znak"/>
    <w:link w:val="rkovnatokazatevilnotoko"/>
    <w:rsid w:val="0035555F"/>
    <w:rPr>
      <w:rFonts w:ascii="Arial" w:hAnsi="Arial" w:cs="Arial"/>
      <w:sz w:val="22"/>
      <w:szCs w:val="22"/>
    </w:rPr>
  </w:style>
  <w:style w:type="paragraph" w:customStyle="1" w:styleId="18">
    <w:name w:val="18"/>
    <w:rsid w:val="0035555F"/>
    <w:pPr>
      <w:spacing w:line="260" w:lineRule="atLeast"/>
    </w:pPr>
    <w:rPr>
      <w:sz w:val="22"/>
      <w:szCs w:val="24"/>
      <w:lang w:val="en-US" w:eastAsia="en-US"/>
    </w:rPr>
  </w:style>
  <w:style w:type="paragraph" w:customStyle="1" w:styleId="len">
    <w:name w:val="Člen"/>
    <w:basedOn w:val="Navaden"/>
    <w:link w:val="lenZnak"/>
    <w:qFormat/>
    <w:rsid w:val="00B039C0"/>
    <w:pPr>
      <w:suppressAutoHyphens/>
      <w:overflowPunct w:val="0"/>
      <w:autoSpaceDE w:val="0"/>
      <w:autoSpaceDN w:val="0"/>
      <w:adjustRightInd w:val="0"/>
      <w:spacing w:before="480" w:line="240" w:lineRule="auto"/>
      <w:jc w:val="center"/>
      <w:textAlignment w:val="baseline"/>
    </w:pPr>
    <w:rPr>
      <w:rFonts w:cs="Arial"/>
      <w:b/>
      <w:szCs w:val="22"/>
    </w:rPr>
  </w:style>
  <w:style w:type="character" w:customStyle="1" w:styleId="lenZnak">
    <w:name w:val="Člen Znak"/>
    <w:link w:val="len"/>
    <w:rsid w:val="00B039C0"/>
    <w:rPr>
      <w:rFonts w:ascii="Arial" w:hAnsi="Arial" w:cs="Arial"/>
      <w:b/>
      <w:sz w:val="22"/>
      <w:szCs w:val="22"/>
    </w:rPr>
  </w:style>
  <w:style w:type="paragraph" w:customStyle="1" w:styleId="lennaslov">
    <w:name w:val="Člen_naslov"/>
    <w:basedOn w:val="len"/>
    <w:qFormat/>
    <w:rsid w:val="00B039C0"/>
    <w:pPr>
      <w:spacing w:before="0"/>
    </w:pPr>
  </w:style>
  <w:style w:type="paragraph" w:customStyle="1" w:styleId="Naslovnadlenom">
    <w:name w:val="Naslov nad členom"/>
    <w:basedOn w:val="Navaden"/>
    <w:link w:val="NaslovnadlenomZnak"/>
    <w:qFormat/>
    <w:rsid w:val="00610A73"/>
    <w:pPr>
      <w:overflowPunct w:val="0"/>
      <w:autoSpaceDE w:val="0"/>
      <w:autoSpaceDN w:val="0"/>
      <w:adjustRightInd w:val="0"/>
      <w:spacing w:before="480" w:line="240" w:lineRule="auto"/>
      <w:jc w:val="center"/>
      <w:textAlignment w:val="baseline"/>
    </w:pPr>
    <w:rPr>
      <w:rFonts w:cs="Arial"/>
      <w:b/>
      <w:szCs w:val="22"/>
    </w:rPr>
  </w:style>
  <w:style w:type="character" w:customStyle="1" w:styleId="NaslovnadlenomZnak">
    <w:name w:val="Naslov nad členom Znak"/>
    <w:link w:val="Naslovnadlenom"/>
    <w:rsid w:val="00610A73"/>
    <w:rPr>
      <w:rFonts w:ascii="Arial" w:hAnsi="Arial" w:cs="Arial"/>
      <w:b/>
      <w:sz w:val="22"/>
      <w:szCs w:val="22"/>
    </w:rPr>
  </w:style>
  <w:style w:type="paragraph" w:customStyle="1" w:styleId="Naslovpredpisa">
    <w:name w:val="Naslov_predpisa"/>
    <w:basedOn w:val="Navaden"/>
    <w:link w:val="NaslovpredpisaZnak"/>
    <w:qFormat/>
    <w:rsid w:val="00671140"/>
    <w:pPr>
      <w:suppressAutoHyphens/>
      <w:overflowPunct w:val="0"/>
      <w:autoSpaceDE w:val="0"/>
      <w:autoSpaceDN w:val="0"/>
      <w:adjustRightInd w:val="0"/>
      <w:spacing w:line="240" w:lineRule="auto"/>
      <w:jc w:val="center"/>
      <w:textAlignment w:val="baseline"/>
    </w:pPr>
    <w:rPr>
      <w:rFonts w:cs="Arial"/>
      <w:b/>
      <w:szCs w:val="22"/>
    </w:rPr>
  </w:style>
  <w:style w:type="character" w:customStyle="1" w:styleId="NaslovpredpisaZnak">
    <w:name w:val="Naslov_predpisa Znak"/>
    <w:link w:val="Naslovpredpisa"/>
    <w:rsid w:val="00671140"/>
    <w:rPr>
      <w:rFonts w:ascii="Arial" w:hAnsi="Arial" w:cs="Arial"/>
      <w:b/>
      <w:sz w:val="22"/>
      <w:szCs w:val="22"/>
    </w:rPr>
  </w:style>
  <w:style w:type="paragraph" w:customStyle="1" w:styleId="rkovnatokazatevilnotokoi">
    <w:name w:val="Črkovna točka za številčno točko (i)"/>
    <w:rsid w:val="00CC6D19"/>
    <w:pPr>
      <w:numPr>
        <w:numId w:val="9"/>
      </w:numPr>
    </w:pPr>
    <w:rPr>
      <w:rFonts w:cs="Arial"/>
      <w:sz w:val="22"/>
      <w:szCs w:val="22"/>
    </w:rPr>
  </w:style>
  <w:style w:type="character" w:customStyle="1" w:styleId="Omemba1">
    <w:name w:val="Omemba1"/>
    <w:uiPriority w:val="99"/>
    <w:semiHidden/>
    <w:unhideWhenUsed/>
    <w:rsid w:val="007E14FE"/>
    <w:rPr>
      <w:color w:val="2B579A"/>
      <w:shd w:val="clear" w:color="auto" w:fill="E6E6E6"/>
    </w:rPr>
  </w:style>
  <w:style w:type="paragraph" w:customStyle="1" w:styleId="17">
    <w:name w:val="17"/>
    <w:basedOn w:val="Navaden"/>
    <w:next w:val="Pripombabesedilo"/>
    <w:link w:val="Komentar-besediloZnak"/>
    <w:rsid w:val="00A07846"/>
    <w:pPr>
      <w:spacing w:line="240" w:lineRule="auto"/>
      <w:jc w:val="both"/>
    </w:pPr>
    <w:rPr>
      <w:szCs w:val="20"/>
    </w:rPr>
  </w:style>
  <w:style w:type="character" w:customStyle="1" w:styleId="Komentar-besediloZnak">
    <w:name w:val="Komentar - besedilo Znak"/>
    <w:aliases w:val="Pripomba – besedilo Znak1"/>
    <w:link w:val="17"/>
    <w:rsid w:val="00CF66B5"/>
    <w:rPr>
      <w:rFonts w:ascii="Arial" w:hAnsi="Arial"/>
      <w:lang w:eastAsia="en-US"/>
    </w:rPr>
  </w:style>
  <w:style w:type="paragraph" w:customStyle="1" w:styleId="Neotevilenodstavek">
    <w:name w:val="Neoštevilčen odstavek"/>
    <w:basedOn w:val="Navaden"/>
    <w:link w:val="NeotevilenodstavekZnak"/>
    <w:qFormat/>
    <w:rsid w:val="008801C8"/>
    <w:pPr>
      <w:overflowPunct w:val="0"/>
      <w:autoSpaceDE w:val="0"/>
      <w:autoSpaceDN w:val="0"/>
      <w:adjustRightInd w:val="0"/>
      <w:spacing w:before="60" w:after="60" w:line="200" w:lineRule="exact"/>
      <w:jc w:val="both"/>
      <w:textAlignment w:val="baseline"/>
    </w:pPr>
    <w:rPr>
      <w:rFonts w:cs="Arial"/>
      <w:szCs w:val="22"/>
    </w:rPr>
  </w:style>
  <w:style w:type="character" w:customStyle="1" w:styleId="NeotevilenodstavekZnak">
    <w:name w:val="Neoštevilčen odstavek Znak"/>
    <w:link w:val="Neotevilenodstavek"/>
    <w:rsid w:val="008801C8"/>
    <w:rPr>
      <w:rFonts w:ascii="Arial" w:hAnsi="Arial" w:cs="Arial"/>
      <w:sz w:val="22"/>
      <w:szCs w:val="22"/>
    </w:rPr>
  </w:style>
  <w:style w:type="character" w:styleId="SledenaHiperpovezava">
    <w:name w:val="FollowedHyperlink"/>
    <w:uiPriority w:val="99"/>
    <w:semiHidden/>
    <w:unhideWhenUsed/>
    <w:rsid w:val="002F72E6"/>
    <w:rPr>
      <w:color w:val="800080"/>
      <w:u w:val="single"/>
    </w:rPr>
  </w:style>
  <w:style w:type="paragraph" w:customStyle="1" w:styleId="rkovnatokazatevilnotokoA">
    <w:name w:val="Črkovna točka za številčno točko A)"/>
    <w:qFormat/>
    <w:rsid w:val="00241DEC"/>
    <w:pPr>
      <w:numPr>
        <w:numId w:val="11"/>
      </w:numPr>
      <w:jc w:val="both"/>
    </w:pPr>
    <w:rPr>
      <w:sz w:val="22"/>
      <w:szCs w:val="16"/>
    </w:rPr>
  </w:style>
  <w:style w:type="paragraph" w:customStyle="1" w:styleId="rkovnatokazaodstavkom">
    <w:name w:val="Črkovna točka_za odstavkom"/>
    <w:basedOn w:val="Navaden"/>
    <w:qFormat/>
    <w:rsid w:val="003A52C0"/>
    <w:pPr>
      <w:numPr>
        <w:numId w:val="12"/>
      </w:numPr>
      <w:overflowPunct w:val="0"/>
      <w:autoSpaceDE w:val="0"/>
      <w:autoSpaceDN w:val="0"/>
      <w:adjustRightInd w:val="0"/>
      <w:spacing w:line="240" w:lineRule="auto"/>
      <w:contextualSpacing/>
      <w:jc w:val="both"/>
      <w:textAlignment w:val="baseline"/>
    </w:pPr>
    <w:rPr>
      <w:rFonts w:cs="Arial"/>
      <w:szCs w:val="22"/>
    </w:rPr>
  </w:style>
  <w:style w:type="paragraph" w:customStyle="1" w:styleId="16">
    <w:name w:val="16"/>
    <w:basedOn w:val="Navaden"/>
    <w:next w:val="Pripombabesedilo"/>
    <w:rsid w:val="00340925"/>
    <w:pPr>
      <w:spacing w:line="240" w:lineRule="auto"/>
      <w:jc w:val="both"/>
    </w:pPr>
    <w:rPr>
      <w:szCs w:val="20"/>
    </w:rPr>
  </w:style>
  <w:style w:type="paragraph" w:customStyle="1" w:styleId="15">
    <w:name w:val="15"/>
    <w:basedOn w:val="Navaden"/>
    <w:next w:val="Pripombabesedilo"/>
    <w:rsid w:val="001E20C3"/>
    <w:pPr>
      <w:spacing w:line="240" w:lineRule="auto"/>
      <w:jc w:val="both"/>
    </w:pPr>
    <w:rPr>
      <w:szCs w:val="20"/>
    </w:rPr>
  </w:style>
  <w:style w:type="paragraph" w:customStyle="1" w:styleId="Poglavje">
    <w:name w:val="Poglavje"/>
    <w:basedOn w:val="Navaden"/>
    <w:qFormat/>
    <w:rsid w:val="00C348DF"/>
    <w:pPr>
      <w:suppressAutoHyphens/>
      <w:overflowPunct w:val="0"/>
      <w:autoSpaceDE w:val="0"/>
      <w:autoSpaceDN w:val="0"/>
      <w:adjustRightInd w:val="0"/>
      <w:spacing w:before="480" w:line="240" w:lineRule="auto"/>
      <w:jc w:val="center"/>
      <w:textAlignment w:val="baseline"/>
    </w:pPr>
    <w:rPr>
      <w:rFonts w:cs="Arial"/>
      <w:szCs w:val="22"/>
    </w:rPr>
  </w:style>
  <w:style w:type="paragraph" w:customStyle="1" w:styleId="Prehodneinkoncnedolocbe">
    <w:name w:val="Prehodne in koncne dolocbe"/>
    <w:basedOn w:val="Navaden"/>
    <w:rsid w:val="00C348DF"/>
    <w:pPr>
      <w:overflowPunct w:val="0"/>
      <w:autoSpaceDE w:val="0"/>
      <w:autoSpaceDN w:val="0"/>
      <w:adjustRightInd w:val="0"/>
      <w:spacing w:before="400" w:after="600" w:line="240" w:lineRule="auto"/>
      <w:jc w:val="both"/>
      <w:textAlignment w:val="baseline"/>
    </w:pPr>
    <w:rPr>
      <w:b/>
      <w:szCs w:val="16"/>
    </w:rPr>
  </w:style>
  <w:style w:type="paragraph" w:customStyle="1" w:styleId="lennovele">
    <w:name w:val="Člen_novele"/>
    <w:basedOn w:val="len"/>
    <w:link w:val="lennoveleZnak"/>
    <w:qFormat/>
    <w:rsid w:val="00C348DF"/>
    <w:rPr>
      <w:b w:val="0"/>
    </w:rPr>
  </w:style>
  <w:style w:type="character" w:customStyle="1" w:styleId="lennoveleZnak">
    <w:name w:val="Člen_novele Znak"/>
    <w:link w:val="lennovele"/>
    <w:rsid w:val="00C348DF"/>
    <w:rPr>
      <w:rFonts w:ascii="Arial" w:hAnsi="Arial" w:cs="Arial"/>
      <w:b w:val="0"/>
      <w:sz w:val="22"/>
      <w:szCs w:val="22"/>
    </w:rPr>
  </w:style>
  <w:style w:type="paragraph" w:customStyle="1" w:styleId="rta">
    <w:name w:val="Črta"/>
    <w:basedOn w:val="Navaden"/>
    <w:link w:val="rtaZnak"/>
    <w:qFormat/>
    <w:rsid w:val="00457C89"/>
    <w:pPr>
      <w:overflowPunct w:val="0"/>
      <w:autoSpaceDE w:val="0"/>
      <w:autoSpaceDN w:val="0"/>
      <w:adjustRightInd w:val="0"/>
      <w:spacing w:before="360" w:line="240" w:lineRule="auto"/>
      <w:jc w:val="center"/>
      <w:textAlignment w:val="baseline"/>
    </w:pPr>
    <w:rPr>
      <w:rFonts w:cs="Arial"/>
      <w:szCs w:val="22"/>
    </w:rPr>
  </w:style>
  <w:style w:type="character" w:customStyle="1" w:styleId="rtaZnak">
    <w:name w:val="Črta Znak"/>
    <w:link w:val="rta"/>
    <w:rsid w:val="00457C89"/>
    <w:rPr>
      <w:rFonts w:ascii="Arial" w:hAnsi="Arial" w:cs="Arial"/>
      <w:sz w:val="22"/>
      <w:szCs w:val="22"/>
    </w:rPr>
  </w:style>
  <w:style w:type="paragraph" w:customStyle="1" w:styleId="lennaslovnovele">
    <w:name w:val="Člen naslov novele"/>
    <w:basedOn w:val="lennaslov"/>
    <w:rsid w:val="00457C89"/>
    <w:rPr>
      <w:b w:val="0"/>
    </w:rPr>
  </w:style>
  <w:style w:type="paragraph" w:customStyle="1" w:styleId="14">
    <w:name w:val="14"/>
    <w:basedOn w:val="Navaden"/>
    <w:next w:val="Pripombabesedilo"/>
    <w:rsid w:val="002A0D4D"/>
    <w:pPr>
      <w:spacing w:line="240" w:lineRule="auto"/>
      <w:jc w:val="both"/>
    </w:pPr>
    <w:rPr>
      <w:szCs w:val="20"/>
    </w:rPr>
  </w:style>
  <w:style w:type="paragraph" w:customStyle="1" w:styleId="13">
    <w:name w:val="13"/>
    <w:basedOn w:val="Navaden"/>
    <w:next w:val="Pripombabesedilo"/>
    <w:rsid w:val="00723292"/>
    <w:pPr>
      <w:spacing w:line="240" w:lineRule="auto"/>
      <w:jc w:val="both"/>
    </w:pPr>
    <w:rPr>
      <w:szCs w:val="20"/>
    </w:rPr>
  </w:style>
  <w:style w:type="character" w:customStyle="1" w:styleId="fontstyle01">
    <w:name w:val="fontstyle01"/>
    <w:rsid w:val="00023D02"/>
    <w:rPr>
      <w:rFonts w:ascii="Arial" w:hAnsi="Arial" w:cs="Arial" w:hint="default"/>
      <w:b/>
      <w:bCs/>
      <w:i w:val="0"/>
      <w:iCs w:val="0"/>
      <w:color w:val="000000"/>
      <w:sz w:val="22"/>
      <w:szCs w:val="22"/>
    </w:rPr>
  </w:style>
  <w:style w:type="character" w:customStyle="1" w:styleId="fontstyle21">
    <w:name w:val="fontstyle21"/>
    <w:rsid w:val="00023D02"/>
    <w:rPr>
      <w:rFonts w:ascii="Arial" w:hAnsi="Arial" w:cs="Arial" w:hint="default"/>
      <w:b w:val="0"/>
      <w:bCs w:val="0"/>
      <w:i w:val="0"/>
      <w:iCs w:val="0"/>
      <w:color w:val="000000"/>
      <w:sz w:val="22"/>
      <w:szCs w:val="22"/>
    </w:rPr>
  </w:style>
  <w:style w:type="table" w:styleId="Tabelamrea">
    <w:name w:val="Table Grid"/>
    <w:basedOn w:val="Navadnatabela"/>
    <w:uiPriority w:val="59"/>
    <w:rsid w:val="00A842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2"/>
    <w:basedOn w:val="Navaden"/>
    <w:next w:val="Pripombabesedilo"/>
    <w:rsid w:val="00266F3E"/>
    <w:pPr>
      <w:spacing w:line="240" w:lineRule="auto"/>
      <w:jc w:val="both"/>
    </w:pPr>
    <w:rPr>
      <w:szCs w:val="20"/>
    </w:rPr>
  </w:style>
  <w:style w:type="paragraph" w:customStyle="1" w:styleId="11">
    <w:name w:val="11"/>
    <w:basedOn w:val="Navaden"/>
    <w:next w:val="Pripombabesedilo"/>
    <w:rsid w:val="00BA2CCC"/>
    <w:pPr>
      <w:spacing w:line="240" w:lineRule="auto"/>
      <w:jc w:val="both"/>
    </w:pPr>
    <w:rPr>
      <w:szCs w:val="20"/>
    </w:rPr>
  </w:style>
  <w:style w:type="paragraph" w:customStyle="1" w:styleId="10">
    <w:name w:val="10"/>
    <w:basedOn w:val="Navaden"/>
    <w:next w:val="Pripombabesedilo"/>
    <w:uiPriority w:val="99"/>
    <w:rsid w:val="00652D9B"/>
    <w:pPr>
      <w:spacing w:line="240" w:lineRule="auto"/>
      <w:jc w:val="both"/>
    </w:pPr>
    <w:rPr>
      <w:szCs w:val="20"/>
    </w:rPr>
  </w:style>
  <w:style w:type="paragraph" w:customStyle="1" w:styleId="rkovnatokazaodstavkomi">
    <w:name w:val="Črkovna točka za odstavkom (i)"/>
    <w:basedOn w:val="Alineazaodstavkom"/>
    <w:rsid w:val="0006193A"/>
    <w:pPr>
      <w:numPr>
        <w:numId w:val="13"/>
      </w:numPr>
    </w:pPr>
  </w:style>
  <w:style w:type="paragraph" w:customStyle="1" w:styleId="odstavek0">
    <w:name w:val="odstavek"/>
    <w:basedOn w:val="Navaden"/>
    <w:rsid w:val="006D1A8E"/>
    <w:pPr>
      <w:spacing w:before="100" w:beforeAutospacing="1" w:after="100" w:afterAutospacing="1" w:line="240" w:lineRule="auto"/>
    </w:pPr>
    <w:rPr>
      <w:rFonts w:ascii="Times New Roman" w:hAnsi="Times New Roman"/>
      <w:sz w:val="24"/>
    </w:rPr>
  </w:style>
  <w:style w:type="paragraph" w:customStyle="1" w:styleId="tevilnatoka0">
    <w:name w:val="tevilnatoka"/>
    <w:basedOn w:val="Navaden"/>
    <w:rsid w:val="006D1A8E"/>
    <w:pPr>
      <w:spacing w:before="100" w:beforeAutospacing="1" w:after="100" w:afterAutospacing="1" w:line="240" w:lineRule="auto"/>
    </w:pPr>
    <w:rPr>
      <w:rFonts w:ascii="Times New Roman" w:hAnsi="Times New Roman"/>
      <w:sz w:val="24"/>
    </w:rPr>
  </w:style>
  <w:style w:type="paragraph" w:customStyle="1" w:styleId="alineazaodstavkom0">
    <w:name w:val="alineazaodstavkom"/>
    <w:basedOn w:val="Navaden"/>
    <w:rsid w:val="00596D01"/>
    <w:pPr>
      <w:spacing w:before="100" w:beforeAutospacing="1" w:after="100" w:afterAutospacing="1" w:line="240" w:lineRule="auto"/>
    </w:pPr>
    <w:rPr>
      <w:rFonts w:ascii="Times New Roman" w:hAnsi="Times New Roman"/>
      <w:sz w:val="24"/>
    </w:rPr>
  </w:style>
  <w:style w:type="paragraph" w:customStyle="1" w:styleId="Pravnapodlaga">
    <w:name w:val="Pravna podlaga"/>
    <w:basedOn w:val="Odstavek"/>
    <w:qFormat/>
    <w:rsid w:val="00246616"/>
    <w:pPr>
      <w:numPr>
        <w:numId w:val="15"/>
      </w:numPr>
      <w:tabs>
        <w:tab w:val="clear" w:pos="709"/>
      </w:tabs>
      <w:spacing w:before="480"/>
      <w:ind w:left="0" w:firstLine="1021"/>
    </w:pPr>
    <w:rPr>
      <w:rFonts w:cs="Arial"/>
    </w:rPr>
  </w:style>
  <w:style w:type="character" w:customStyle="1" w:styleId="Naslov3Znak">
    <w:name w:val="Naslov 3 Znak"/>
    <w:link w:val="Naslov3"/>
    <w:uiPriority w:val="9"/>
    <w:rsid w:val="0050022F"/>
    <w:rPr>
      <w:rFonts w:ascii="Cambria" w:eastAsia="Times New Roman" w:hAnsi="Cambria" w:cs="Times New Roman"/>
      <w:b/>
      <w:bCs/>
      <w:color w:val="4F81BD"/>
      <w:szCs w:val="24"/>
      <w:lang w:val="en-US" w:eastAsia="en-US"/>
    </w:rPr>
  </w:style>
  <w:style w:type="paragraph" w:customStyle="1" w:styleId="9">
    <w:name w:val="9"/>
    <w:basedOn w:val="Navaden"/>
    <w:next w:val="Pripombabesedilo"/>
    <w:uiPriority w:val="99"/>
    <w:rsid w:val="000E0089"/>
    <w:pPr>
      <w:spacing w:line="240" w:lineRule="auto"/>
      <w:jc w:val="both"/>
    </w:pPr>
    <w:rPr>
      <w:szCs w:val="20"/>
    </w:rPr>
  </w:style>
  <w:style w:type="paragraph" w:customStyle="1" w:styleId="vrstapredpisa">
    <w:name w:val="vrstapredpisa"/>
    <w:basedOn w:val="Navaden"/>
    <w:rsid w:val="0040500F"/>
    <w:pPr>
      <w:spacing w:before="100" w:beforeAutospacing="1" w:after="100" w:afterAutospacing="1" w:line="240" w:lineRule="auto"/>
    </w:pPr>
    <w:rPr>
      <w:rFonts w:ascii="Times New Roman" w:hAnsi="Times New Roman"/>
      <w:sz w:val="24"/>
    </w:rPr>
  </w:style>
  <w:style w:type="paragraph" w:customStyle="1" w:styleId="naslovpredpisa0">
    <w:name w:val="naslovpredpisa"/>
    <w:basedOn w:val="Navaden"/>
    <w:rsid w:val="0040500F"/>
    <w:pPr>
      <w:spacing w:before="100" w:beforeAutospacing="1" w:after="100" w:afterAutospacing="1" w:line="240" w:lineRule="auto"/>
    </w:pPr>
    <w:rPr>
      <w:rFonts w:ascii="Times New Roman" w:hAnsi="Times New Roman"/>
      <w:sz w:val="24"/>
    </w:rPr>
  </w:style>
  <w:style w:type="character" w:customStyle="1" w:styleId="mrppsc">
    <w:name w:val="mrppsc"/>
    <w:basedOn w:val="Privzetapisavaodstavka"/>
    <w:rsid w:val="002B3748"/>
  </w:style>
  <w:style w:type="paragraph" w:customStyle="1" w:styleId="8">
    <w:name w:val="8"/>
    <w:basedOn w:val="Navaden"/>
    <w:next w:val="Pripombabesedilo"/>
    <w:uiPriority w:val="99"/>
    <w:rsid w:val="00DF048B"/>
    <w:pPr>
      <w:spacing w:line="240" w:lineRule="auto"/>
      <w:jc w:val="both"/>
    </w:pPr>
    <w:rPr>
      <w:szCs w:val="20"/>
    </w:rPr>
  </w:style>
  <w:style w:type="paragraph" w:customStyle="1" w:styleId="7">
    <w:name w:val="7"/>
    <w:basedOn w:val="Navaden"/>
    <w:next w:val="Pripombabesedilo"/>
    <w:uiPriority w:val="99"/>
    <w:rsid w:val="0003432F"/>
    <w:pPr>
      <w:spacing w:line="240" w:lineRule="auto"/>
      <w:jc w:val="both"/>
    </w:pPr>
    <w:rPr>
      <w:szCs w:val="20"/>
    </w:rPr>
  </w:style>
  <w:style w:type="paragraph" w:customStyle="1" w:styleId="Rimskatevilnatoka">
    <w:name w:val="Rimska številčna točka"/>
    <w:basedOn w:val="Navaden"/>
    <w:rsid w:val="008541B7"/>
    <w:pPr>
      <w:numPr>
        <w:numId w:val="16"/>
      </w:numPr>
      <w:overflowPunct w:val="0"/>
      <w:autoSpaceDE w:val="0"/>
      <w:autoSpaceDN w:val="0"/>
      <w:adjustRightInd w:val="0"/>
      <w:spacing w:line="240" w:lineRule="auto"/>
      <w:jc w:val="both"/>
      <w:textAlignment w:val="baseline"/>
    </w:pPr>
    <w:rPr>
      <w:szCs w:val="16"/>
    </w:rPr>
  </w:style>
  <w:style w:type="paragraph" w:customStyle="1" w:styleId="6">
    <w:name w:val="6"/>
    <w:basedOn w:val="Navaden"/>
    <w:next w:val="Pripombabesedilo"/>
    <w:uiPriority w:val="99"/>
    <w:rsid w:val="009F074C"/>
    <w:pPr>
      <w:spacing w:line="240" w:lineRule="auto"/>
      <w:jc w:val="both"/>
    </w:pPr>
    <w:rPr>
      <w:szCs w:val="20"/>
    </w:rPr>
  </w:style>
  <w:style w:type="paragraph" w:customStyle="1" w:styleId="alineazatevilnotoko0">
    <w:name w:val="alineazatevilnotoko"/>
    <w:basedOn w:val="Navaden"/>
    <w:rsid w:val="00087357"/>
    <w:pPr>
      <w:spacing w:before="100" w:beforeAutospacing="1" w:after="100" w:afterAutospacing="1" w:line="240" w:lineRule="auto"/>
    </w:pPr>
    <w:rPr>
      <w:rFonts w:ascii="Times New Roman" w:hAnsi="Times New Roman"/>
      <w:sz w:val="24"/>
    </w:rPr>
  </w:style>
  <w:style w:type="paragraph" w:customStyle="1" w:styleId="5">
    <w:name w:val="5"/>
    <w:basedOn w:val="Navaden"/>
    <w:next w:val="Pripombabesedilo"/>
    <w:uiPriority w:val="99"/>
    <w:rsid w:val="001E0FC4"/>
    <w:pPr>
      <w:spacing w:line="240" w:lineRule="auto"/>
      <w:jc w:val="both"/>
    </w:pPr>
    <w:rPr>
      <w:szCs w:val="20"/>
    </w:rPr>
  </w:style>
  <w:style w:type="paragraph" w:customStyle="1" w:styleId="len0">
    <w:name w:val="len"/>
    <w:basedOn w:val="Navaden"/>
    <w:rsid w:val="00A042E5"/>
    <w:pPr>
      <w:spacing w:before="100" w:beforeAutospacing="1" w:after="100" w:afterAutospacing="1" w:line="240" w:lineRule="auto"/>
    </w:pPr>
    <w:rPr>
      <w:rFonts w:ascii="Times New Roman" w:hAnsi="Times New Roman"/>
      <w:sz w:val="24"/>
    </w:rPr>
  </w:style>
  <w:style w:type="paragraph" w:customStyle="1" w:styleId="lennaslov0">
    <w:name w:val="lennaslov"/>
    <w:basedOn w:val="Navaden"/>
    <w:rsid w:val="00A042E5"/>
    <w:pPr>
      <w:spacing w:before="100" w:beforeAutospacing="1" w:after="100" w:afterAutospacing="1" w:line="240" w:lineRule="auto"/>
    </w:pPr>
    <w:rPr>
      <w:rFonts w:ascii="Times New Roman" w:hAnsi="Times New Roman"/>
      <w:sz w:val="24"/>
    </w:rPr>
  </w:style>
  <w:style w:type="paragraph" w:customStyle="1" w:styleId="ZnakCharCharCharCharCharZnakZnakCharZnakZnakZnakCharZnakCharCharCharZnakChar1CharCharZnakCharCharZnakZnak1">
    <w:name w:val="Znak Char Char Char Char Char Znak Znak Char Znak Znak Znak Char Znak Char Char Char Znak Char1 Char Char Znak Char Char Znak Znak1"/>
    <w:basedOn w:val="Navaden"/>
    <w:rsid w:val="008E5D96"/>
    <w:pPr>
      <w:widowControl w:val="0"/>
      <w:adjustRightInd w:val="0"/>
      <w:spacing w:after="160" w:line="240" w:lineRule="exact"/>
      <w:jc w:val="both"/>
      <w:textAlignment w:val="baseline"/>
    </w:pPr>
    <w:rPr>
      <w:rFonts w:ascii="Tahoma" w:hAnsi="Tahoma" w:cs="Tahoma"/>
      <w:szCs w:val="20"/>
    </w:rPr>
  </w:style>
  <w:style w:type="paragraph" w:customStyle="1" w:styleId="4">
    <w:name w:val="4"/>
    <w:basedOn w:val="Navaden"/>
    <w:next w:val="Pripombabesedilo"/>
    <w:uiPriority w:val="99"/>
    <w:rsid w:val="00164564"/>
    <w:pPr>
      <w:spacing w:line="240" w:lineRule="auto"/>
      <w:jc w:val="both"/>
    </w:pPr>
    <w:rPr>
      <w:szCs w:val="20"/>
    </w:rPr>
  </w:style>
  <w:style w:type="paragraph" w:customStyle="1" w:styleId="3">
    <w:name w:val="3"/>
    <w:basedOn w:val="Navaden"/>
    <w:next w:val="Pripombabesedilo"/>
    <w:uiPriority w:val="99"/>
    <w:rsid w:val="00FC2E0E"/>
    <w:pPr>
      <w:spacing w:line="240" w:lineRule="auto"/>
      <w:jc w:val="both"/>
    </w:pPr>
    <w:rPr>
      <w:szCs w:val="20"/>
    </w:rPr>
  </w:style>
  <w:style w:type="paragraph" w:customStyle="1" w:styleId="2">
    <w:name w:val="2"/>
    <w:basedOn w:val="Navaden"/>
    <w:next w:val="Pripombabesedilo"/>
    <w:uiPriority w:val="99"/>
    <w:rsid w:val="0086661A"/>
    <w:pPr>
      <w:spacing w:line="240" w:lineRule="auto"/>
      <w:jc w:val="both"/>
    </w:pPr>
    <w:rPr>
      <w:szCs w:val="20"/>
    </w:rPr>
  </w:style>
  <w:style w:type="paragraph" w:customStyle="1" w:styleId="1">
    <w:name w:val="1"/>
    <w:basedOn w:val="Navaden"/>
    <w:next w:val="Pripombabesedilo"/>
    <w:uiPriority w:val="99"/>
    <w:rsid w:val="00CC2FFD"/>
    <w:pPr>
      <w:spacing w:line="240" w:lineRule="auto"/>
      <w:jc w:val="both"/>
    </w:pPr>
    <w:rPr>
      <w:szCs w:val="20"/>
    </w:rPr>
  </w:style>
  <w:style w:type="character" w:customStyle="1" w:styleId="Bodytext2">
    <w:name w:val="Body text (2)_"/>
    <w:link w:val="Bodytext20"/>
    <w:rsid w:val="00A0713F"/>
    <w:rPr>
      <w:rFonts w:ascii="Arial" w:eastAsia="Arial" w:hAnsi="Arial" w:cs="Arial"/>
      <w:shd w:val="clear" w:color="auto" w:fill="FFFFFF"/>
    </w:rPr>
  </w:style>
  <w:style w:type="paragraph" w:customStyle="1" w:styleId="Bodytext20">
    <w:name w:val="Body text (2)"/>
    <w:basedOn w:val="Navaden"/>
    <w:link w:val="Bodytext2"/>
    <w:rsid w:val="00A0713F"/>
    <w:pPr>
      <w:widowControl w:val="0"/>
      <w:shd w:val="clear" w:color="auto" w:fill="FFFFFF"/>
      <w:spacing w:before="240" w:line="264" w:lineRule="exact"/>
      <w:ind w:hanging="320"/>
      <w:jc w:val="both"/>
    </w:pPr>
    <w:rPr>
      <w:rFonts w:eastAsia="Arial" w:cs="Arial"/>
      <w:szCs w:val="20"/>
    </w:rPr>
  </w:style>
  <w:style w:type="character" w:customStyle="1" w:styleId="highlight">
    <w:name w:val="highlight"/>
    <w:basedOn w:val="Privzetapisavaodstavka"/>
    <w:rsid w:val="00E761A9"/>
  </w:style>
  <w:style w:type="character" w:customStyle="1" w:styleId="Naslov2Znak">
    <w:name w:val="Naslov 2 Znak"/>
    <w:aliases w:val="N2 Znak"/>
    <w:link w:val="Naslov2"/>
    <w:uiPriority w:val="9"/>
    <w:rsid w:val="002B307C"/>
    <w:rPr>
      <w:rFonts w:eastAsia="Times New Roman" w:cs="Times New Roman"/>
      <w:b/>
      <w:bCs/>
      <w:color w:val="000000"/>
      <w:sz w:val="24"/>
      <w:szCs w:val="26"/>
    </w:rPr>
  </w:style>
  <w:style w:type="character" w:customStyle="1" w:styleId="Naslov4Znak">
    <w:name w:val="Naslov 4 Znak"/>
    <w:link w:val="Naslov4"/>
    <w:rsid w:val="002B307C"/>
    <w:rPr>
      <w:sz w:val="32"/>
      <w:szCs w:val="24"/>
    </w:rPr>
  </w:style>
  <w:style w:type="character" w:customStyle="1" w:styleId="Naslov5Znak">
    <w:name w:val="Naslov 5 Znak"/>
    <w:link w:val="Naslov5"/>
    <w:uiPriority w:val="9"/>
    <w:semiHidden/>
    <w:rsid w:val="002B307C"/>
    <w:rPr>
      <w:rFonts w:ascii="Cambria" w:eastAsia="Times New Roman" w:hAnsi="Cambria" w:cs="Times New Roman"/>
      <w:color w:val="243F60"/>
      <w:sz w:val="22"/>
      <w:szCs w:val="24"/>
    </w:rPr>
  </w:style>
  <w:style w:type="character" w:customStyle="1" w:styleId="Naslov6Znak">
    <w:name w:val="Naslov 6 Znak"/>
    <w:link w:val="Naslov6"/>
    <w:uiPriority w:val="9"/>
    <w:semiHidden/>
    <w:rsid w:val="002B307C"/>
    <w:rPr>
      <w:rFonts w:ascii="Cambria" w:eastAsia="Times New Roman" w:hAnsi="Cambria" w:cs="Times New Roman"/>
      <w:i/>
      <w:iCs/>
      <w:color w:val="243F60"/>
      <w:sz w:val="22"/>
      <w:szCs w:val="24"/>
    </w:rPr>
  </w:style>
  <w:style w:type="character" w:customStyle="1" w:styleId="Naslov7Znak">
    <w:name w:val="Naslov 7 Znak"/>
    <w:link w:val="Naslov7"/>
    <w:uiPriority w:val="9"/>
    <w:semiHidden/>
    <w:rsid w:val="002B307C"/>
    <w:rPr>
      <w:rFonts w:ascii="Cambria" w:eastAsia="Times New Roman" w:hAnsi="Cambria" w:cs="Times New Roman"/>
      <w:i/>
      <w:iCs/>
      <w:color w:val="404040"/>
      <w:sz w:val="22"/>
      <w:szCs w:val="24"/>
    </w:rPr>
  </w:style>
  <w:style w:type="character" w:customStyle="1" w:styleId="Naslov8Znak">
    <w:name w:val="Naslov 8 Znak"/>
    <w:link w:val="Naslov8"/>
    <w:uiPriority w:val="9"/>
    <w:semiHidden/>
    <w:rsid w:val="002B307C"/>
    <w:rPr>
      <w:rFonts w:ascii="Cambria" w:eastAsia="Times New Roman" w:hAnsi="Cambria" w:cs="Times New Roman"/>
      <w:color w:val="404040"/>
    </w:rPr>
  </w:style>
  <w:style w:type="character" w:customStyle="1" w:styleId="Naslov9Znak">
    <w:name w:val="Naslov 9 Znak"/>
    <w:link w:val="Naslov9"/>
    <w:uiPriority w:val="9"/>
    <w:semiHidden/>
    <w:rsid w:val="002B307C"/>
    <w:rPr>
      <w:rFonts w:ascii="Cambria" w:eastAsia="Times New Roman" w:hAnsi="Cambria" w:cs="Times New Roman"/>
      <w:i/>
      <w:iCs/>
      <w:color w:val="404040"/>
    </w:rPr>
  </w:style>
  <w:style w:type="paragraph" w:customStyle="1" w:styleId="a">
    <w:basedOn w:val="Navaden"/>
    <w:next w:val="Pripombabesedilo"/>
    <w:rsid w:val="00F065C1"/>
    <w:pPr>
      <w:spacing w:line="240" w:lineRule="auto"/>
      <w:jc w:val="both"/>
    </w:pPr>
    <w:rPr>
      <w:szCs w:val="20"/>
    </w:rPr>
  </w:style>
  <w:style w:type="paragraph" w:customStyle="1" w:styleId="Alineazapodtoko">
    <w:name w:val="Alinea za podtočko"/>
    <w:basedOn w:val="Alineazaodstavkom"/>
    <w:link w:val="AlineazapodtokoZnak"/>
    <w:qFormat/>
    <w:rsid w:val="0033469F"/>
    <w:pPr>
      <w:numPr>
        <w:numId w:val="2"/>
      </w:numPr>
      <w:tabs>
        <w:tab w:val="left" w:pos="794"/>
      </w:tabs>
      <w:ind w:left="794" w:hanging="227"/>
    </w:pPr>
  </w:style>
  <w:style w:type="character" w:customStyle="1" w:styleId="AlineazapodtokoZnak">
    <w:name w:val="Alinea za podtočko Znak"/>
    <w:link w:val="Alineazapodtoko"/>
    <w:rsid w:val="0033469F"/>
    <w:rPr>
      <w:rFonts w:ascii="Arial" w:hAnsi="Arial" w:cs="Arial"/>
      <w:sz w:val="22"/>
      <w:szCs w:val="22"/>
    </w:rPr>
  </w:style>
  <w:style w:type="paragraph" w:customStyle="1" w:styleId="ZnakCharCharCharCharCharZnakZnakCharZnakZnakZnakCharZnakCharCharCharZnakChar1CharCharZnakCharCharZnakZnak0">
    <w:name w:val="Znak Char Char Char Char Char Znak Znak Char Znak Znak Znak Char Znak Char Char Char Znak Char1 Char Char Znak Char Char Znak Znak0"/>
    <w:basedOn w:val="Navaden"/>
    <w:rsid w:val="006B2DD4"/>
    <w:pPr>
      <w:widowControl w:val="0"/>
      <w:adjustRightInd w:val="0"/>
      <w:spacing w:after="160" w:line="240" w:lineRule="exact"/>
      <w:jc w:val="both"/>
      <w:textAlignment w:val="baseline"/>
    </w:pPr>
    <w:rPr>
      <w:rFonts w:ascii="Tahoma" w:hAnsi="Tahoma" w:cs="Tahoma"/>
      <w:szCs w:val="20"/>
    </w:rPr>
  </w:style>
  <w:style w:type="character" w:styleId="Poudarek">
    <w:name w:val="Emphasis"/>
    <w:uiPriority w:val="20"/>
    <w:qFormat/>
    <w:rsid w:val="00755DB5"/>
    <w:rPr>
      <w:i/>
      <w:iCs/>
    </w:rPr>
  </w:style>
  <w:style w:type="character" w:customStyle="1" w:styleId="Naslov1Znak">
    <w:name w:val="Naslov 1 Znak"/>
    <w:aliases w:val="NASLOV Znak,N1 Znak"/>
    <w:link w:val="Naslov1"/>
    <w:uiPriority w:val="9"/>
    <w:rsid w:val="00747042"/>
    <w:rPr>
      <w:rFonts w:ascii="Arial" w:hAnsi="Arial"/>
      <w:kern w:val="32"/>
    </w:rPr>
  </w:style>
  <w:style w:type="character" w:customStyle="1" w:styleId="markedcontent">
    <w:name w:val="markedcontent"/>
    <w:basedOn w:val="Privzetapisavaodstavka"/>
    <w:rsid w:val="00A72216"/>
  </w:style>
  <w:style w:type="character" w:customStyle="1" w:styleId="Bodytext3">
    <w:name w:val="Body text (3)_"/>
    <w:basedOn w:val="Privzetapisavaodstavka"/>
    <w:link w:val="Bodytext30"/>
    <w:rsid w:val="00705204"/>
    <w:rPr>
      <w:rFonts w:ascii="Times New Roman" w:hAnsi="Times New Roman"/>
      <w:i/>
      <w:iCs/>
      <w:sz w:val="22"/>
      <w:szCs w:val="22"/>
      <w:shd w:val="clear" w:color="auto" w:fill="FFFFFF"/>
      <w:lang w:bidi="sl-SI"/>
    </w:rPr>
  </w:style>
  <w:style w:type="paragraph" w:customStyle="1" w:styleId="Bodytext30">
    <w:name w:val="Body text (3)"/>
    <w:basedOn w:val="Navaden"/>
    <w:link w:val="Bodytext3"/>
    <w:rsid w:val="00705204"/>
    <w:pPr>
      <w:widowControl w:val="0"/>
      <w:shd w:val="clear" w:color="auto" w:fill="FFFFFF"/>
      <w:spacing w:before="180" w:after="300" w:line="0" w:lineRule="atLeast"/>
      <w:jc w:val="both"/>
    </w:pPr>
    <w:rPr>
      <w:rFonts w:ascii="Times New Roman" w:hAnsi="Times New Roman"/>
      <w:i/>
      <w:iCs/>
      <w:szCs w:val="22"/>
      <w:lang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14">
      <w:bodyDiv w:val="1"/>
      <w:marLeft w:val="0"/>
      <w:marRight w:val="0"/>
      <w:marTop w:val="0"/>
      <w:marBottom w:val="0"/>
      <w:divBdr>
        <w:top w:val="none" w:sz="0" w:space="0" w:color="auto"/>
        <w:left w:val="none" w:sz="0" w:space="0" w:color="auto"/>
        <w:bottom w:val="none" w:sz="0" w:space="0" w:color="auto"/>
        <w:right w:val="none" w:sz="0" w:space="0" w:color="auto"/>
      </w:divBdr>
    </w:div>
    <w:div w:id="2242693">
      <w:bodyDiv w:val="1"/>
      <w:marLeft w:val="0"/>
      <w:marRight w:val="0"/>
      <w:marTop w:val="0"/>
      <w:marBottom w:val="0"/>
      <w:divBdr>
        <w:top w:val="none" w:sz="0" w:space="0" w:color="auto"/>
        <w:left w:val="none" w:sz="0" w:space="0" w:color="auto"/>
        <w:bottom w:val="none" w:sz="0" w:space="0" w:color="auto"/>
        <w:right w:val="none" w:sz="0" w:space="0" w:color="auto"/>
      </w:divBdr>
    </w:div>
    <w:div w:id="13309696">
      <w:bodyDiv w:val="1"/>
      <w:marLeft w:val="0"/>
      <w:marRight w:val="0"/>
      <w:marTop w:val="0"/>
      <w:marBottom w:val="0"/>
      <w:divBdr>
        <w:top w:val="none" w:sz="0" w:space="0" w:color="auto"/>
        <w:left w:val="none" w:sz="0" w:space="0" w:color="auto"/>
        <w:bottom w:val="none" w:sz="0" w:space="0" w:color="auto"/>
        <w:right w:val="none" w:sz="0" w:space="0" w:color="auto"/>
      </w:divBdr>
    </w:div>
    <w:div w:id="15890157">
      <w:bodyDiv w:val="1"/>
      <w:marLeft w:val="0"/>
      <w:marRight w:val="0"/>
      <w:marTop w:val="0"/>
      <w:marBottom w:val="0"/>
      <w:divBdr>
        <w:top w:val="none" w:sz="0" w:space="0" w:color="auto"/>
        <w:left w:val="none" w:sz="0" w:space="0" w:color="auto"/>
        <w:bottom w:val="none" w:sz="0" w:space="0" w:color="auto"/>
        <w:right w:val="none" w:sz="0" w:space="0" w:color="auto"/>
      </w:divBdr>
    </w:div>
    <w:div w:id="44525123">
      <w:bodyDiv w:val="1"/>
      <w:marLeft w:val="0"/>
      <w:marRight w:val="0"/>
      <w:marTop w:val="0"/>
      <w:marBottom w:val="0"/>
      <w:divBdr>
        <w:top w:val="none" w:sz="0" w:space="0" w:color="auto"/>
        <w:left w:val="none" w:sz="0" w:space="0" w:color="auto"/>
        <w:bottom w:val="none" w:sz="0" w:space="0" w:color="auto"/>
        <w:right w:val="none" w:sz="0" w:space="0" w:color="auto"/>
      </w:divBdr>
      <w:divsChild>
        <w:div w:id="256645414">
          <w:marLeft w:val="0"/>
          <w:marRight w:val="0"/>
          <w:marTop w:val="0"/>
          <w:marBottom w:val="0"/>
          <w:divBdr>
            <w:top w:val="none" w:sz="0" w:space="0" w:color="auto"/>
            <w:left w:val="none" w:sz="0" w:space="0" w:color="auto"/>
            <w:bottom w:val="none" w:sz="0" w:space="0" w:color="auto"/>
            <w:right w:val="none" w:sz="0" w:space="0" w:color="auto"/>
          </w:divBdr>
        </w:div>
        <w:div w:id="1656685531">
          <w:marLeft w:val="0"/>
          <w:marRight w:val="0"/>
          <w:marTop w:val="0"/>
          <w:marBottom w:val="0"/>
          <w:divBdr>
            <w:top w:val="none" w:sz="0" w:space="0" w:color="auto"/>
            <w:left w:val="none" w:sz="0" w:space="0" w:color="auto"/>
            <w:bottom w:val="none" w:sz="0" w:space="0" w:color="auto"/>
            <w:right w:val="none" w:sz="0" w:space="0" w:color="auto"/>
          </w:divBdr>
        </w:div>
        <w:div w:id="1775247857">
          <w:marLeft w:val="0"/>
          <w:marRight w:val="0"/>
          <w:marTop w:val="0"/>
          <w:marBottom w:val="0"/>
          <w:divBdr>
            <w:top w:val="none" w:sz="0" w:space="0" w:color="auto"/>
            <w:left w:val="none" w:sz="0" w:space="0" w:color="auto"/>
            <w:bottom w:val="none" w:sz="0" w:space="0" w:color="auto"/>
            <w:right w:val="none" w:sz="0" w:space="0" w:color="auto"/>
          </w:divBdr>
        </w:div>
        <w:div w:id="749085293">
          <w:marLeft w:val="0"/>
          <w:marRight w:val="0"/>
          <w:marTop w:val="0"/>
          <w:marBottom w:val="0"/>
          <w:divBdr>
            <w:top w:val="none" w:sz="0" w:space="0" w:color="auto"/>
            <w:left w:val="none" w:sz="0" w:space="0" w:color="auto"/>
            <w:bottom w:val="none" w:sz="0" w:space="0" w:color="auto"/>
            <w:right w:val="none" w:sz="0" w:space="0" w:color="auto"/>
          </w:divBdr>
        </w:div>
        <w:div w:id="950816882">
          <w:marLeft w:val="0"/>
          <w:marRight w:val="0"/>
          <w:marTop w:val="0"/>
          <w:marBottom w:val="0"/>
          <w:divBdr>
            <w:top w:val="none" w:sz="0" w:space="0" w:color="auto"/>
            <w:left w:val="none" w:sz="0" w:space="0" w:color="auto"/>
            <w:bottom w:val="none" w:sz="0" w:space="0" w:color="auto"/>
            <w:right w:val="none" w:sz="0" w:space="0" w:color="auto"/>
          </w:divBdr>
        </w:div>
        <w:div w:id="1234390386">
          <w:marLeft w:val="0"/>
          <w:marRight w:val="0"/>
          <w:marTop w:val="0"/>
          <w:marBottom w:val="0"/>
          <w:divBdr>
            <w:top w:val="none" w:sz="0" w:space="0" w:color="auto"/>
            <w:left w:val="none" w:sz="0" w:space="0" w:color="auto"/>
            <w:bottom w:val="none" w:sz="0" w:space="0" w:color="auto"/>
            <w:right w:val="none" w:sz="0" w:space="0" w:color="auto"/>
          </w:divBdr>
        </w:div>
        <w:div w:id="861357090">
          <w:marLeft w:val="0"/>
          <w:marRight w:val="0"/>
          <w:marTop w:val="0"/>
          <w:marBottom w:val="0"/>
          <w:divBdr>
            <w:top w:val="none" w:sz="0" w:space="0" w:color="auto"/>
            <w:left w:val="none" w:sz="0" w:space="0" w:color="auto"/>
            <w:bottom w:val="none" w:sz="0" w:space="0" w:color="auto"/>
            <w:right w:val="none" w:sz="0" w:space="0" w:color="auto"/>
          </w:divBdr>
        </w:div>
        <w:div w:id="1940985671">
          <w:marLeft w:val="0"/>
          <w:marRight w:val="0"/>
          <w:marTop w:val="0"/>
          <w:marBottom w:val="0"/>
          <w:divBdr>
            <w:top w:val="none" w:sz="0" w:space="0" w:color="auto"/>
            <w:left w:val="none" w:sz="0" w:space="0" w:color="auto"/>
            <w:bottom w:val="none" w:sz="0" w:space="0" w:color="auto"/>
            <w:right w:val="none" w:sz="0" w:space="0" w:color="auto"/>
          </w:divBdr>
        </w:div>
      </w:divsChild>
    </w:div>
    <w:div w:id="46800644">
      <w:bodyDiv w:val="1"/>
      <w:marLeft w:val="0"/>
      <w:marRight w:val="0"/>
      <w:marTop w:val="0"/>
      <w:marBottom w:val="0"/>
      <w:divBdr>
        <w:top w:val="none" w:sz="0" w:space="0" w:color="auto"/>
        <w:left w:val="none" w:sz="0" w:space="0" w:color="auto"/>
        <w:bottom w:val="none" w:sz="0" w:space="0" w:color="auto"/>
        <w:right w:val="none" w:sz="0" w:space="0" w:color="auto"/>
      </w:divBdr>
    </w:div>
    <w:div w:id="49622373">
      <w:bodyDiv w:val="1"/>
      <w:marLeft w:val="0"/>
      <w:marRight w:val="0"/>
      <w:marTop w:val="0"/>
      <w:marBottom w:val="0"/>
      <w:divBdr>
        <w:top w:val="none" w:sz="0" w:space="0" w:color="auto"/>
        <w:left w:val="none" w:sz="0" w:space="0" w:color="auto"/>
        <w:bottom w:val="none" w:sz="0" w:space="0" w:color="auto"/>
        <w:right w:val="none" w:sz="0" w:space="0" w:color="auto"/>
      </w:divBdr>
    </w:div>
    <w:div w:id="51079600">
      <w:bodyDiv w:val="1"/>
      <w:marLeft w:val="0"/>
      <w:marRight w:val="0"/>
      <w:marTop w:val="0"/>
      <w:marBottom w:val="0"/>
      <w:divBdr>
        <w:top w:val="none" w:sz="0" w:space="0" w:color="auto"/>
        <w:left w:val="none" w:sz="0" w:space="0" w:color="auto"/>
        <w:bottom w:val="none" w:sz="0" w:space="0" w:color="auto"/>
        <w:right w:val="none" w:sz="0" w:space="0" w:color="auto"/>
      </w:divBdr>
    </w:div>
    <w:div w:id="63845272">
      <w:bodyDiv w:val="1"/>
      <w:marLeft w:val="0"/>
      <w:marRight w:val="0"/>
      <w:marTop w:val="0"/>
      <w:marBottom w:val="0"/>
      <w:divBdr>
        <w:top w:val="none" w:sz="0" w:space="0" w:color="auto"/>
        <w:left w:val="none" w:sz="0" w:space="0" w:color="auto"/>
        <w:bottom w:val="none" w:sz="0" w:space="0" w:color="auto"/>
        <w:right w:val="none" w:sz="0" w:space="0" w:color="auto"/>
      </w:divBdr>
    </w:div>
    <w:div w:id="82916574">
      <w:bodyDiv w:val="1"/>
      <w:marLeft w:val="0"/>
      <w:marRight w:val="0"/>
      <w:marTop w:val="0"/>
      <w:marBottom w:val="0"/>
      <w:divBdr>
        <w:top w:val="none" w:sz="0" w:space="0" w:color="auto"/>
        <w:left w:val="none" w:sz="0" w:space="0" w:color="auto"/>
        <w:bottom w:val="none" w:sz="0" w:space="0" w:color="auto"/>
        <w:right w:val="none" w:sz="0" w:space="0" w:color="auto"/>
      </w:divBdr>
    </w:div>
    <w:div w:id="83191355">
      <w:bodyDiv w:val="1"/>
      <w:marLeft w:val="0"/>
      <w:marRight w:val="0"/>
      <w:marTop w:val="0"/>
      <w:marBottom w:val="0"/>
      <w:divBdr>
        <w:top w:val="none" w:sz="0" w:space="0" w:color="auto"/>
        <w:left w:val="none" w:sz="0" w:space="0" w:color="auto"/>
        <w:bottom w:val="none" w:sz="0" w:space="0" w:color="auto"/>
        <w:right w:val="none" w:sz="0" w:space="0" w:color="auto"/>
      </w:divBdr>
    </w:div>
    <w:div w:id="97259091">
      <w:bodyDiv w:val="1"/>
      <w:marLeft w:val="0"/>
      <w:marRight w:val="0"/>
      <w:marTop w:val="0"/>
      <w:marBottom w:val="0"/>
      <w:divBdr>
        <w:top w:val="none" w:sz="0" w:space="0" w:color="auto"/>
        <w:left w:val="none" w:sz="0" w:space="0" w:color="auto"/>
        <w:bottom w:val="none" w:sz="0" w:space="0" w:color="auto"/>
        <w:right w:val="none" w:sz="0" w:space="0" w:color="auto"/>
      </w:divBdr>
    </w:div>
    <w:div w:id="105270756">
      <w:bodyDiv w:val="1"/>
      <w:marLeft w:val="0"/>
      <w:marRight w:val="0"/>
      <w:marTop w:val="0"/>
      <w:marBottom w:val="0"/>
      <w:divBdr>
        <w:top w:val="none" w:sz="0" w:space="0" w:color="auto"/>
        <w:left w:val="none" w:sz="0" w:space="0" w:color="auto"/>
        <w:bottom w:val="none" w:sz="0" w:space="0" w:color="auto"/>
        <w:right w:val="none" w:sz="0" w:space="0" w:color="auto"/>
      </w:divBdr>
    </w:div>
    <w:div w:id="121847724">
      <w:bodyDiv w:val="1"/>
      <w:marLeft w:val="0"/>
      <w:marRight w:val="0"/>
      <w:marTop w:val="0"/>
      <w:marBottom w:val="0"/>
      <w:divBdr>
        <w:top w:val="none" w:sz="0" w:space="0" w:color="auto"/>
        <w:left w:val="none" w:sz="0" w:space="0" w:color="auto"/>
        <w:bottom w:val="none" w:sz="0" w:space="0" w:color="auto"/>
        <w:right w:val="none" w:sz="0" w:space="0" w:color="auto"/>
      </w:divBdr>
    </w:div>
    <w:div w:id="126705200">
      <w:bodyDiv w:val="1"/>
      <w:marLeft w:val="0"/>
      <w:marRight w:val="0"/>
      <w:marTop w:val="0"/>
      <w:marBottom w:val="0"/>
      <w:divBdr>
        <w:top w:val="none" w:sz="0" w:space="0" w:color="auto"/>
        <w:left w:val="none" w:sz="0" w:space="0" w:color="auto"/>
        <w:bottom w:val="none" w:sz="0" w:space="0" w:color="auto"/>
        <w:right w:val="none" w:sz="0" w:space="0" w:color="auto"/>
      </w:divBdr>
    </w:div>
    <w:div w:id="127865368">
      <w:bodyDiv w:val="1"/>
      <w:marLeft w:val="0"/>
      <w:marRight w:val="0"/>
      <w:marTop w:val="0"/>
      <w:marBottom w:val="0"/>
      <w:divBdr>
        <w:top w:val="none" w:sz="0" w:space="0" w:color="auto"/>
        <w:left w:val="none" w:sz="0" w:space="0" w:color="auto"/>
        <w:bottom w:val="none" w:sz="0" w:space="0" w:color="auto"/>
        <w:right w:val="none" w:sz="0" w:space="0" w:color="auto"/>
      </w:divBdr>
    </w:div>
    <w:div w:id="155074483">
      <w:bodyDiv w:val="1"/>
      <w:marLeft w:val="0"/>
      <w:marRight w:val="0"/>
      <w:marTop w:val="0"/>
      <w:marBottom w:val="0"/>
      <w:divBdr>
        <w:top w:val="none" w:sz="0" w:space="0" w:color="auto"/>
        <w:left w:val="none" w:sz="0" w:space="0" w:color="auto"/>
        <w:bottom w:val="none" w:sz="0" w:space="0" w:color="auto"/>
        <w:right w:val="none" w:sz="0" w:space="0" w:color="auto"/>
      </w:divBdr>
    </w:div>
    <w:div w:id="161624815">
      <w:bodyDiv w:val="1"/>
      <w:marLeft w:val="0"/>
      <w:marRight w:val="0"/>
      <w:marTop w:val="0"/>
      <w:marBottom w:val="0"/>
      <w:divBdr>
        <w:top w:val="none" w:sz="0" w:space="0" w:color="auto"/>
        <w:left w:val="none" w:sz="0" w:space="0" w:color="auto"/>
        <w:bottom w:val="none" w:sz="0" w:space="0" w:color="auto"/>
        <w:right w:val="none" w:sz="0" w:space="0" w:color="auto"/>
      </w:divBdr>
    </w:div>
    <w:div w:id="175921911">
      <w:bodyDiv w:val="1"/>
      <w:marLeft w:val="0"/>
      <w:marRight w:val="0"/>
      <w:marTop w:val="0"/>
      <w:marBottom w:val="0"/>
      <w:divBdr>
        <w:top w:val="none" w:sz="0" w:space="0" w:color="auto"/>
        <w:left w:val="none" w:sz="0" w:space="0" w:color="auto"/>
        <w:bottom w:val="none" w:sz="0" w:space="0" w:color="auto"/>
        <w:right w:val="none" w:sz="0" w:space="0" w:color="auto"/>
      </w:divBdr>
    </w:div>
    <w:div w:id="183445783">
      <w:bodyDiv w:val="1"/>
      <w:marLeft w:val="0"/>
      <w:marRight w:val="0"/>
      <w:marTop w:val="0"/>
      <w:marBottom w:val="0"/>
      <w:divBdr>
        <w:top w:val="none" w:sz="0" w:space="0" w:color="auto"/>
        <w:left w:val="none" w:sz="0" w:space="0" w:color="auto"/>
        <w:bottom w:val="none" w:sz="0" w:space="0" w:color="auto"/>
        <w:right w:val="none" w:sz="0" w:space="0" w:color="auto"/>
      </w:divBdr>
    </w:div>
    <w:div w:id="227888235">
      <w:bodyDiv w:val="1"/>
      <w:marLeft w:val="0"/>
      <w:marRight w:val="0"/>
      <w:marTop w:val="0"/>
      <w:marBottom w:val="0"/>
      <w:divBdr>
        <w:top w:val="none" w:sz="0" w:space="0" w:color="auto"/>
        <w:left w:val="none" w:sz="0" w:space="0" w:color="auto"/>
        <w:bottom w:val="none" w:sz="0" w:space="0" w:color="auto"/>
        <w:right w:val="none" w:sz="0" w:space="0" w:color="auto"/>
      </w:divBdr>
    </w:div>
    <w:div w:id="232543084">
      <w:bodyDiv w:val="1"/>
      <w:marLeft w:val="0"/>
      <w:marRight w:val="0"/>
      <w:marTop w:val="0"/>
      <w:marBottom w:val="0"/>
      <w:divBdr>
        <w:top w:val="none" w:sz="0" w:space="0" w:color="auto"/>
        <w:left w:val="none" w:sz="0" w:space="0" w:color="auto"/>
        <w:bottom w:val="none" w:sz="0" w:space="0" w:color="auto"/>
        <w:right w:val="none" w:sz="0" w:space="0" w:color="auto"/>
      </w:divBdr>
    </w:div>
    <w:div w:id="265506416">
      <w:bodyDiv w:val="1"/>
      <w:marLeft w:val="0"/>
      <w:marRight w:val="0"/>
      <w:marTop w:val="0"/>
      <w:marBottom w:val="0"/>
      <w:divBdr>
        <w:top w:val="none" w:sz="0" w:space="0" w:color="auto"/>
        <w:left w:val="none" w:sz="0" w:space="0" w:color="auto"/>
        <w:bottom w:val="none" w:sz="0" w:space="0" w:color="auto"/>
        <w:right w:val="none" w:sz="0" w:space="0" w:color="auto"/>
      </w:divBdr>
    </w:div>
    <w:div w:id="281613742">
      <w:bodyDiv w:val="1"/>
      <w:marLeft w:val="0"/>
      <w:marRight w:val="0"/>
      <w:marTop w:val="0"/>
      <w:marBottom w:val="0"/>
      <w:divBdr>
        <w:top w:val="none" w:sz="0" w:space="0" w:color="auto"/>
        <w:left w:val="none" w:sz="0" w:space="0" w:color="auto"/>
        <w:bottom w:val="none" w:sz="0" w:space="0" w:color="auto"/>
        <w:right w:val="none" w:sz="0" w:space="0" w:color="auto"/>
      </w:divBdr>
    </w:div>
    <w:div w:id="292640507">
      <w:bodyDiv w:val="1"/>
      <w:marLeft w:val="0"/>
      <w:marRight w:val="0"/>
      <w:marTop w:val="0"/>
      <w:marBottom w:val="0"/>
      <w:divBdr>
        <w:top w:val="none" w:sz="0" w:space="0" w:color="auto"/>
        <w:left w:val="none" w:sz="0" w:space="0" w:color="auto"/>
        <w:bottom w:val="none" w:sz="0" w:space="0" w:color="auto"/>
        <w:right w:val="none" w:sz="0" w:space="0" w:color="auto"/>
      </w:divBdr>
    </w:div>
    <w:div w:id="322784431">
      <w:bodyDiv w:val="1"/>
      <w:marLeft w:val="0"/>
      <w:marRight w:val="0"/>
      <w:marTop w:val="0"/>
      <w:marBottom w:val="0"/>
      <w:divBdr>
        <w:top w:val="none" w:sz="0" w:space="0" w:color="auto"/>
        <w:left w:val="none" w:sz="0" w:space="0" w:color="auto"/>
        <w:bottom w:val="none" w:sz="0" w:space="0" w:color="auto"/>
        <w:right w:val="none" w:sz="0" w:space="0" w:color="auto"/>
      </w:divBdr>
    </w:div>
    <w:div w:id="338895923">
      <w:bodyDiv w:val="1"/>
      <w:marLeft w:val="0"/>
      <w:marRight w:val="0"/>
      <w:marTop w:val="0"/>
      <w:marBottom w:val="0"/>
      <w:divBdr>
        <w:top w:val="none" w:sz="0" w:space="0" w:color="auto"/>
        <w:left w:val="none" w:sz="0" w:space="0" w:color="auto"/>
        <w:bottom w:val="none" w:sz="0" w:space="0" w:color="auto"/>
        <w:right w:val="none" w:sz="0" w:space="0" w:color="auto"/>
      </w:divBdr>
    </w:div>
    <w:div w:id="349912695">
      <w:bodyDiv w:val="1"/>
      <w:marLeft w:val="0"/>
      <w:marRight w:val="0"/>
      <w:marTop w:val="0"/>
      <w:marBottom w:val="0"/>
      <w:divBdr>
        <w:top w:val="none" w:sz="0" w:space="0" w:color="auto"/>
        <w:left w:val="none" w:sz="0" w:space="0" w:color="auto"/>
        <w:bottom w:val="none" w:sz="0" w:space="0" w:color="auto"/>
        <w:right w:val="none" w:sz="0" w:space="0" w:color="auto"/>
      </w:divBdr>
    </w:div>
    <w:div w:id="362827092">
      <w:bodyDiv w:val="1"/>
      <w:marLeft w:val="0"/>
      <w:marRight w:val="0"/>
      <w:marTop w:val="0"/>
      <w:marBottom w:val="0"/>
      <w:divBdr>
        <w:top w:val="none" w:sz="0" w:space="0" w:color="auto"/>
        <w:left w:val="none" w:sz="0" w:space="0" w:color="auto"/>
        <w:bottom w:val="none" w:sz="0" w:space="0" w:color="auto"/>
        <w:right w:val="none" w:sz="0" w:space="0" w:color="auto"/>
      </w:divBdr>
    </w:div>
    <w:div w:id="366836300">
      <w:bodyDiv w:val="1"/>
      <w:marLeft w:val="0"/>
      <w:marRight w:val="0"/>
      <w:marTop w:val="0"/>
      <w:marBottom w:val="0"/>
      <w:divBdr>
        <w:top w:val="none" w:sz="0" w:space="0" w:color="auto"/>
        <w:left w:val="none" w:sz="0" w:space="0" w:color="auto"/>
        <w:bottom w:val="none" w:sz="0" w:space="0" w:color="auto"/>
        <w:right w:val="none" w:sz="0" w:space="0" w:color="auto"/>
      </w:divBdr>
    </w:div>
    <w:div w:id="368379181">
      <w:bodyDiv w:val="1"/>
      <w:marLeft w:val="0"/>
      <w:marRight w:val="0"/>
      <w:marTop w:val="0"/>
      <w:marBottom w:val="0"/>
      <w:divBdr>
        <w:top w:val="none" w:sz="0" w:space="0" w:color="auto"/>
        <w:left w:val="none" w:sz="0" w:space="0" w:color="auto"/>
        <w:bottom w:val="none" w:sz="0" w:space="0" w:color="auto"/>
        <w:right w:val="none" w:sz="0" w:space="0" w:color="auto"/>
      </w:divBdr>
    </w:div>
    <w:div w:id="412431657">
      <w:bodyDiv w:val="1"/>
      <w:marLeft w:val="0"/>
      <w:marRight w:val="0"/>
      <w:marTop w:val="0"/>
      <w:marBottom w:val="0"/>
      <w:divBdr>
        <w:top w:val="none" w:sz="0" w:space="0" w:color="auto"/>
        <w:left w:val="none" w:sz="0" w:space="0" w:color="auto"/>
        <w:bottom w:val="none" w:sz="0" w:space="0" w:color="auto"/>
        <w:right w:val="none" w:sz="0" w:space="0" w:color="auto"/>
      </w:divBdr>
    </w:div>
    <w:div w:id="424620650">
      <w:bodyDiv w:val="1"/>
      <w:marLeft w:val="0"/>
      <w:marRight w:val="0"/>
      <w:marTop w:val="0"/>
      <w:marBottom w:val="0"/>
      <w:divBdr>
        <w:top w:val="none" w:sz="0" w:space="0" w:color="auto"/>
        <w:left w:val="none" w:sz="0" w:space="0" w:color="auto"/>
        <w:bottom w:val="none" w:sz="0" w:space="0" w:color="auto"/>
        <w:right w:val="none" w:sz="0" w:space="0" w:color="auto"/>
      </w:divBdr>
    </w:div>
    <w:div w:id="431051713">
      <w:bodyDiv w:val="1"/>
      <w:marLeft w:val="0"/>
      <w:marRight w:val="0"/>
      <w:marTop w:val="0"/>
      <w:marBottom w:val="0"/>
      <w:divBdr>
        <w:top w:val="none" w:sz="0" w:space="0" w:color="auto"/>
        <w:left w:val="none" w:sz="0" w:space="0" w:color="auto"/>
        <w:bottom w:val="none" w:sz="0" w:space="0" w:color="auto"/>
        <w:right w:val="none" w:sz="0" w:space="0" w:color="auto"/>
      </w:divBdr>
    </w:div>
    <w:div w:id="448009749">
      <w:bodyDiv w:val="1"/>
      <w:marLeft w:val="0"/>
      <w:marRight w:val="0"/>
      <w:marTop w:val="0"/>
      <w:marBottom w:val="0"/>
      <w:divBdr>
        <w:top w:val="none" w:sz="0" w:space="0" w:color="auto"/>
        <w:left w:val="none" w:sz="0" w:space="0" w:color="auto"/>
        <w:bottom w:val="none" w:sz="0" w:space="0" w:color="auto"/>
        <w:right w:val="none" w:sz="0" w:space="0" w:color="auto"/>
      </w:divBdr>
    </w:div>
    <w:div w:id="461535903">
      <w:bodyDiv w:val="1"/>
      <w:marLeft w:val="0"/>
      <w:marRight w:val="0"/>
      <w:marTop w:val="0"/>
      <w:marBottom w:val="0"/>
      <w:divBdr>
        <w:top w:val="none" w:sz="0" w:space="0" w:color="auto"/>
        <w:left w:val="none" w:sz="0" w:space="0" w:color="auto"/>
        <w:bottom w:val="none" w:sz="0" w:space="0" w:color="auto"/>
        <w:right w:val="none" w:sz="0" w:space="0" w:color="auto"/>
      </w:divBdr>
    </w:div>
    <w:div w:id="461968241">
      <w:bodyDiv w:val="1"/>
      <w:marLeft w:val="0"/>
      <w:marRight w:val="0"/>
      <w:marTop w:val="0"/>
      <w:marBottom w:val="0"/>
      <w:divBdr>
        <w:top w:val="none" w:sz="0" w:space="0" w:color="auto"/>
        <w:left w:val="none" w:sz="0" w:space="0" w:color="auto"/>
        <w:bottom w:val="none" w:sz="0" w:space="0" w:color="auto"/>
        <w:right w:val="none" w:sz="0" w:space="0" w:color="auto"/>
      </w:divBdr>
    </w:div>
    <w:div w:id="471798722">
      <w:bodyDiv w:val="1"/>
      <w:marLeft w:val="0"/>
      <w:marRight w:val="0"/>
      <w:marTop w:val="0"/>
      <w:marBottom w:val="0"/>
      <w:divBdr>
        <w:top w:val="none" w:sz="0" w:space="0" w:color="auto"/>
        <w:left w:val="none" w:sz="0" w:space="0" w:color="auto"/>
        <w:bottom w:val="none" w:sz="0" w:space="0" w:color="auto"/>
        <w:right w:val="none" w:sz="0" w:space="0" w:color="auto"/>
      </w:divBdr>
    </w:div>
    <w:div w:id="506793666">
      <w:bodyDiv w:val="1"/>
      <w:marLeft w:val="0"/>
      <w:marRight w:val="0"/>
      <w:marTop w:val="0"/>
      <w:marBottom w:val="0"/>
      <w:divBdr>
        <w:top w:val="none" w:sz="0" w:space="0" w:color="auto"/>
        <w:left w:val="none" w:sz="0" w:space="0" w:color="auto"/>
        <w:bottom w:val="none" w:sz="0" w:space="0" w:color="auto"/>
        <w:right w:val="none" w:sz="0" w:space="0" w:color="auto"/>
      </w:divBdr>
    </w:div>
    <w:div w:id="532421565">
      <w:bodyDiv w:val="1"/>
      <w:marLeft w:val="0"/>
      <w:marRight w:val="0"/>
      <w:marTop w:val="0"/>
      <w:marBottom w:val="0"/>
      <w:divBdr>
        <w:top w:val="none" w:sz="0" w:space="0" w:color="auto"/>
        <w:left w:val="none" w:sz="0" w:space="0" w:color="auto"/>
        <w:bottom w:val="none" w:sz="0" w:space="0" w:color="auto"/>
        <w:right w:val="none" w:sz="0" w:space="0" w:color="auto"/>
      </w:divBdr>
    </w:div>
    <w:div w:id="548030473">
      <w:bodyDiv w:val="1"/>
      <w:marLeft w:val="0"/>
      <w:marRight w:val="0"/>
      <w:marTop w:val="0"/>
      <w:marBottom w:val="0"/>
      <w:divBdr>
        <w:top w:val="none" w:sz="0" w:space="0" w:color="auto"/>
        <w:left w:val="none" w:sz="0" w:space="0" w:color="auto"/>
        <w:bottom w:val="none" w:sz="0" w:space="0" w:color="auto"/>
        <w:right w:val="none" w:sz="0" w:space="0" w:color="auto"/>
      </w:divBdr>
    </w:div>
    <w:div w:id="548079332">
      <w:bodyDiv w:val="1"/>
      <w:marLeft w:val="0"/>
      <w:marRight w:val="0"/>
      <w:marTop w:val="0"/>
      <w:marBottom w:val="0"/>
      <w:divBdr>
        <w:top w:val="none" w:sz="0" w:space="0" w:color="auto"/>
        <w:left w:val="none" w:sz="0" w:space="0" w:color="auto"/>
        <w:bottom w:val="none" w:sz="0" w:space="0" w:color="auto"/>
        <w:right w:val="none" w:sz="0" w:space="0" w:color="auto"/>
      </w:divBdr>
    </w:div>
    <w:div w:id="646126452">
      <w:bodyDiv w:val="1"/>
      <w:marLeft w:val="0"/>
      <w:marRight w:val="0"/>
      <w:marTop w:val="0"/>
      <w:marBottom w:val="0"/>
      <w:divBdr>
        <w:top w:val="none" w:sz="0" w:space="0" w:color="auto"/>
        <w:left w:val="none" w:sz="0" w:space="0" w:color="auto"/>
        <w:bottom w:val="none" w:sz="0" w:space="0" w:color="auto"/>
        <w:right w:val="none" w:sz="0" w:space="0" w:color="auto"/>
      </w:divBdr>
    </w:div>
    <w:div w:id="659121716">
      <w:bodyDiv w:val="1"/>
      <w:marLeft w:val="0"/>
      <w:marRight w:val="0"/>
      <w:marTop w:val="0"/>
      <w:marBottom w:val="0"/>
      <w:divBdr>
        <w:top w:val="none" w:sz="0" w:space="0" w:color="auto"/>
        <w:left w:val="none" w:sz="0" w:space="0" w:color="auto"/>
        <w:bottom w:val="none" w:sz="0" w:space="0" w:color="auto"/>
        <w:right w:val="none" w:sz="0" w:space="0" w:color="auto"/>
      </w:divBdr>
    </w:div>
    <w:div w:id="670110223">
      <w:bodyDiv w:val="1"/>
      <w:marLeft w:val="0"/>
      <w:marRight w:val="0"/>
      <w:marTop w:val="0"/>
      <w:marBottom w:val="0"/>
      <w:divBdr>
        <w:top w:val="none" w:sz="0" w:space="0" w:color="auto"/>
        <w:left w:val="none" w:sz="0" w:space="0" w:color="auto"/>
        <w:bottom w:val="none" w:sz="0" w:space="0" w:color="auto"/>
        <w:right w:val="none" w:sz="0" w:space="0" w:color="auto"/>
      </w:divBdr>
      <w:divsChild>
        <w:div w:id="1985310562">
          <w:marLeft w:val="0"/>
          <w:marRight w:val="0"/>
          <w:marTop w:val="0"/>
          <w:marBottom w:val="0"/>
          <w:divBdr>
            <w:top w:val="none" w:sz="0" w:space="0" w:color="auto"/>
            <w:left w:val="none" w:sz="0" w:space="0" w:color="auto"/>
            <w:bottom w:val="none" w:sz="0" w:space="0" w:color="auto"/>
            <w:right w:val="none" w:sz="0" w:space="0" w:color="auto"/>
          </w:divBdr>
          <w:divsChild>
            <w:div w:id="1998222377">
              <w:marLeft w:val="0"/>
              <w:marRight w:val="0"/>
              <w:marTop w:val="0"/>
              <w:marBottom w:val="0"/>
              <w:divBdr>
                <w:top w:val="none" w:sz="0" w:space="0" w:color="auto"/>
                <w:left w:val="none" w:sz="0" w:space="0" w:color="auto"/>
                <w:bottom w:val="none" w:sz="0" w:space="0" w:color="auto"/>
                <w:right w:val="none" w:sz="0" w:space="0" w:color="auto"/>
              </w:divBdr>
              <w:divsChild>
                <w:div w:id="592668012">
                  <w:marLeft w:val="-225"/>
                  <w:marRight w:val="-225"/>
                  <w:marTop w:val="0"/>
                  <w:marBottom w:val="0"/>
                  <w:divBdr>
                    <w:top w:val="none" w:sz="0" w:space="0" w:color="auto"/>
                    <w:left w:val="none" w:sz="0" w:space="0" w:color="auto"/>
                    <w:bottom w:val="none" w:sz="0" w:space="0" w:color="auto"/>
                    <w:right w:val="none" w:sz="0" w:space="0" w:color="auto"/>
                  </w:divBdr>
                  <w:divsChild>
                    <w:div w:id="142090046">
                      <w:marLeft w:val="0"/>
                      <w:marRight w:val="0"/>
                      <w:marTop w:val="0"/>
                      <w:marBottom w:val="0"/>
                      <w:divBdr>
                        <w:top w:val="none" w:sz="0" w:space="0" w:color="auto"/>
                        <w:left w:val="none" w:sz="0" w:space="0" w:color="auto"/>
                        <w:bottom w:val="none" w:sz="0" w:space="0" w:color="auto"/>
                        <w:right w:val="none" w:sz="0" w:space="0" w:color="auto"/>
                      </w:divBdr>
                      <w:divsChild>
                        <w:div w:id="1229419338">
                          <w:marLeft w:val="0"/>
                          <w:marRight w:val="0"/>
                          <w:marTop w:val="0"/>
                          <w:marBottom w:val="0"/>
                          <w:divBdr>
                            <w:top w:val="none" w:sz="0" w:space="0" w:color="auto"/>
                            <w:left w:val="none" w:sz="0" w:space="0" w:color="auto"/>
                            <w:bottom w:val="none" w:sz="0" w:space="0" w:color="auto"/>
                            <w:right w:val="none" w:sz="0" w:space="0" w:color="auto"/>
                          </w:divBdr>
                          <w:divsChild>
                            <w:div w:id="158159256">
                              <w:marLeft w:val="-225"/>
                              <w:marRight w:val="-225"/>
                              <w:marTop w:val="0"/>
                              <w:marBottom w:val="0"/>
                              <w:divBdr>
                                <w:top w:val="none" w:sz="0" w:space="0" w:color="auto"/>
                                <w:left w:val="none" w:sz="0" w:space="0" w:color="auto"/>
                                <w:bottom w:val="none" w:sz="0" w:space="0" w:color="auto"/>
                                <w:right w:val="none" w:sz="0" w:space="0" w:color="auto"/>
                              </w:divBdr>
                              <w:divsChild>
                                <w:div w:id="1470124348">
                                  <w:marLeft w:val="0"/>
                                  <w:marRight w:val="0"/>
                                  <w:marTop w:val="0"/>
                                  <w:marBottom w:val="0"/>
                                  <w:divBdr>
                                    <w:top w:val="none" w:sz="0" w:space="0" w:color="auto"/>
                                    <w:left w:val="none" w:sz="0" w:space="0" w:color="auto"/>
                                    <w:bottom w:val="none" w:sz="0" w:space="0" w:color="auto"/>
                                    <w:right w:val="none" w:sz="0" w:space="0" w:color="auto"/>
                                  </w:divBdr>
                                  <w:divsChild>
                                    <w:div w:id="2104573465">
                                      <w:marLeft w:val="0"/>
                                      <w:marRight w:val="0"/>
                                      <w:marTop w:val="0"/>
                                      <w:marBottom w:val="0"/>
                                      <w:divBdr>
                                        <w:top w:val="none" w:sz="0" w:space="0" w:color="auto"/>
                                        <w:left w:val="none" w:sz="0" w:space="0" w:color="auto"/>
                                        <w:bottom w:val="none" w:sz="0" w:space="0" w:color="auto"/>
                                        <w:right w:val="none" w:sz="0" w:space="0" w:color="auto"/>
                                      </w:divBdr>
                                      <w:divsChild>
                                        <w:div w:id="51000532">
                                          <w:marLeft w:val="0"/>
                                          <w:marRight w:val="0"/>
                                          <w:marTop w:val="240"/>
                                          <w:marBottom w:val="120"/>
                                          <w:divBdr>
                                            <w:top w:val="none" w:sz="0" w:space="0" w:color="auto"/>
                                            <w:left w:val="none" w:sz="0" w:space="0" w:color="auto"/>
                                            <w:bottom w:val="none" w:sz="0" w:space="0" w:color="auto"/>
                                            <w:right w:val="none" w:sz="0" w:space="0" w:color="auto"/>
                                          </w:divBdr>
                                        </w:div>
                                        <w:div w:id="643121273">
                                          <w:marLeft w:val="0"/>
                                          <w:marRight w:val="0"/>
                                          <w:marTop w:val="240"/>
                                          <w:marBottom w:val="120"/>
                                          <w:divBdr>
                                            <w:top w:val="none" w:sz="0" w:space="0" w:color="auto"/>
                                            <w:left w:val="none" w:sz="0" w:space="0" w:color="auto"/>
                                            <w:bottom w:val="none" w:sz="0" w:space="0" w:color="auto"/>
                                            <w:right w:val="none" w:sz="0" w:space="0" w:color="auto"/>
                                          </w:divBdr>
                                        </w:div>
                                        <w:div w:id="1021081437">
                                          <w:marLeft w:val="0"/>
                                          <w:marRight w:val="0"/>
                                          <w:marTop w:val="240"/>
                                          <w:marBottom w:val="120"/>
                                          <w:divBdr>
                                            <w:top w:val="none" w:sz="0" w:space="0" w:color="auto"/>
                                            <w:left w:val="none" w:sz="0" w:space="0" w:color="auto"/>
                                            <w:bottom w:val="none" w:sz="0" w:space="0" w:color="auto"/>
                                            <w:right w:val="none" w:sz="0" w:space="0" w:color="auto"/>
                                          </w:divBdr>
                                        </w:div>
                                        <w:div w:id="1120420256">
                                          <w:marLeft w:val="0"/>
                                          <w:marRight w:val="0"/>
                                          <w:marTop w:val="240"/>
                                          <w:marBottom w:val="120"/>
                                          <w:divBdr>
                                            <w:top w:val="none" w:sz="0" w:space="0" w:color="auto"/>
                                            <w:left w:val="none" w:sz="0" w:space="0" w:color="auto"/>
                                            <w:bottom w:val="none" w:sz="0" w:space="0" w:color="auto"/>
                                            <w:right w:val="none" w:sz="0" w:space="0" w:color="auto"/>
                                          </w:divBdr>
                                        </w:div>
                                        <w:div w:id="13754278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9161691">
      <w:bodyDiv w:val="1"/>
      <w:marLeft w:val="0"/>
      <w:marRight w:val="0"/>
      <w:marTop w:val="0"/>
      <w:marBottom w:val="0"/>
      <w:divBdr>
        <w:top w:val="none" w:sz="0" w:space="0" w:color="auto"/>
        <w:left w:val="none" w:sz="0" w:space="0" w:color="auto"/>
        <w:bottom w:val="none" w:sz="0" w:space="0" w:color="auto"/>
        <w:right w:val="none" w:sz="0" w:space="0" w:color="auto"/>
      </w:divBdr>
    </w:div>
    <w:div w:id="680813607">
      <w:bodyDiv w:val="1"/>
      <w:marLeft w:val="0"/>
      <w:marRight w:val="0"/>
      <w:marTop w:val="0"/>
      <w:marBottom w:val="0"/>
      <w:divBdr>
        <w:top w:val="none" w:sz="0" w:space="0" w:color="auto"/>
        <w:left w:val="none" w:sz="0" w:space="0" w:color="auto"/>
        <w:bottom w:val="none" w:sz="0" w:space="0" w:color="auto"/>
        <w:right w:val="none" w:sz="0" w:space="0" w:color="auto"/>
      </w:divBdr>
    </w:div>
    <w:div w:id="682972097">
      <w:bodyDiv w:val="1"/>
      <w:marLeft w:val="0"/>
      <w:marRight w:val="0"/>
      <w:marTop w:val="0"/>
      <w:marBottom w:val="0"/>
      <w:divBdr>
        <w:top w:val="none" w:sz="0" w:space="0" w:color="auto"/>
        <w:left w:val="none" w:sz="0" w:space="0" w:color="auto"/>
        <w:bottom w:val="none" w:sz="0" w:space="0" w:color="auto"/>
        <w:right w:val="none" w:sz="0" w:space="0" w:color="auto"/>
      </w:divBdr>
    </w:div>
    <w:div w:id="733890683">
      <w:bodyDiv w:val="1"/>
      <w:marLeft w:val="0"/>
      <w:marRight w:val="0"/>
      <w:marTop w:val="0"/>
      <w:marBottom w:val="0"/>
      <w:divBdr>
        <w:top w:val="none" w:sz="0" w:space="0" w:color="auto"/>
        <w:left w:val="none" w:sz="0" w:space="0" w:color="auto"/>
        <w:bottom w:val="none" w:sz="0" w:space="0" w:color="auto"/>
        <w:right w:val="none" w:sz="0" w:space="0" w:color="auto"/>
      </w:divBdr>
    </w:div>
    <w:div w:id="742218345">
      <w:bodyDiv w:val="1"/>
      <w:marLeft w:val="0"/>
      <w:marRight w:val="0"/>
      <w:marTop w:val="0"/>
      <w:marBottom w:val="0"/>
      <w:divBdr>
        <w:top w:val="none" w:sz="0" w:space="0" w:color="auto"/>
        <w:left w:val="none" w:sz="0" w:space="0" w:color="auto"/>
        <w:bottom w:val="none" w:sz="0" w:space="0" w:color="auto"/>
        <w:right w:val="none" w:sz="0" w:space="0" w:color="auto"/>
      </w:divBdr>
    </w:div>
    <w:div w:id="747922746">
      <w:bodyDiv w:val="1"/>
      <w:marLeft w:val="0"/>
      <w:marRight w:val="0"/>
      <w:marTop w:val="0"/>
      <w:marBottom w:val="0"/>
      <w:divBdr>
        <w:top w:val="none" w:sz="0" w:space="0" w:color="auto"/>
        <w:left w:val="none" w:sz="0" w:space="0" w:color="auto"/>
        <w:bottom w:val="none" w:sz="0" w:space="0" w:color="auto"/>
        <w:right w:val="none" w:sz="0" w:space="0" w:color="auto"/>
      </w:divBdr>
    </w:div>
    <w:div w:id="758067682">
      <w:bodyDiv w:val="1"/>
      <w:marLeft w:val="0"/>
      <w:marRight w:val="0"/>
      <w:marTop w:val="0"/>
      <w:marBottom w:val="0"/>
      <w:divBdr>
        <w:top w:val="none" w:sz="0" w:space="0" w:color="auto"/>
        <w:left w:val="none" w:sz="0" w:space="0" w:color="auto"/>
        <w:bottom w:val="none" w:sz="0" w:space="0" w:color="auto"/>
        <w:right w:val="none" w:sz="0" w:space="0" w:color="auto"/>
      </w:divBdr>
    </w:div>
    <w:div w:id="774134555">
      <w:bodyDiv w:val="1"/>
      <w:marLeft w:val="0"/>
      <w:marRight w:val="0"/>
      <w:marTop w:val="0"/>
      <w:marBottom w:val="0"/>
      <w:divBdr>
        <w:top w:val="none" w:sz="0" w:space="0" w:color="auto"/>
        <w:left w:val="none" w:sz="0" w:space="0" w:color="auto"/>
        <w:bottom w:val="none" w:sz="0" w:space="0" w:color="auto"/>
        <w:right w:val="none" w:sz="0" w:space="0" w:color="auto"/>
      </w:divBdr>
    </w:div>
    <w:div w:id="781189792">
      <w:bodyDiv w:val="1"/>
      <w:marLeft w:val="0"/>
      <w:marRight w:val="0"/>
      <w:marTop w:val="0"/>
      <w:marBottom w:val="0"/>
      <w:divBdr>
        <w:top w:val="none" w:sz="0" w:space="0" w:color="auto"/>
        <w:left w:val="none" w:sz="0" w:space="0" w:color="auto"/>
        <w:bottom w:val="none" w:sz="0" w:space="0" w:color="auto"/>
        <w:right w:val="none" w:sz="0" w:space="0" w:color="auto"/>
      </w:divBdr>
    </w:div>
    <w:div w:id="790440343">
      <w:bodyDiv w:val="1"/>
      <w:marLeft w:val="0"/>
      <w:marRight w:val="0"/>
      <w:marTop w:val="0"/>
      <w:marBottom w:val="0"/>
      <w:divBdr>
        <w:top w:val="none" w:sz="0" w:space="0" w:color="auto"/>
        <w:left w:val="none" w:sz="0" w:space="0" w:color="auto"/>
        <w:bottom w:val="none" w:sz="0" w:space="0" w:color="auto"/>
        <w:right w:val="none" w:sz="0" w:space="0" w:color="auto"/>
      </w:divBdr>
    </w:div>
    <w:div w:id="791434400">
      <w:bodyDiv w:val="1"/>
      <w:marLeft w:val="0"/>
      <w:marRight w:val="0"/>
      <w:marTop w:val="0"/>
      <w:marBottom w:val="0"/>
      <w:divBdr>
        <w:top w:val="none" w:sz="0" w:space="0" w:color="auto"/>
        <w:left w:val="none" w:sz="0" w:space="0" w:color="auto"/>
        <w:bottom w:val="none" w:sz="0" w:space="0" w:color="auto"/>
        <w:right w:val="none" w:sz="0" w:space="0" w:color="auto"/>
      </w:divBdr>
    </w:div>
    <w:div w:id="811560063">
      <w:bodyDiv w:val="1"/>
      <w:marLeft w:val="0"/>
      <w:marRight w:val="0"/>
      <w:marTop w:val="0"/>
      <w:marBottom w:val="0"/>
      <w:divBdr>
        <w:top w:val="none" w:sz="0" w:space="0" w:color="auto"/>
        <w:left w:val="none" w:sz="0" w:space="0" w:color="auto"/>
        <w:bottom w:val="none" w:sz="0" w:space="0" w:color="auto"/>
        <w:right w:val="none" w:sz="0" w:space="0" w:color="auto"/>
      </w:divBdr>
    </w:div>
    <w:div w:id="818308704">
      <w:bodyDiv w:val="1"/>
      <w:marLeft w:val="0"/>
      <w:marRight w:val="0"/>
      <w:marTop w:val="0"/>
      <w:marBottom w:val="0"/>
      <w:divBdr>
        <w:top w:val="none" w:sz="0" w:space="0" w:color="auto"/>
        <w:left w:val="none" w:sz="0" w:space="0" w:color="auto"/>
        <w:bottom w:val="none" w:sz="0" w:space="0" w:color="auto"/>
        <w:right w:val="none" w:sz="0" w:space="0" w:color="auto"/>
      </w:divBdr>
    </w:div>
    <w:div w:id="847137647">
      <w:bodyDiv w:val="1"/>
      <w:marLeft w:val="0"/>
      <w:marRight w:val="0"/>
      <w:marTop w:val="0"/>
      <w:marBottom w:val="0"/>
      <w:divBdr>
        <w:top w:val="none" w:sz="0" w:space="0" w:color="auto"/>
        <w:left w:val="none" w:sz="0" w:space="0" w:color="auto"/>
        <w:bottom w:val="none" w:sz="0" w:space="0" w:color="auto"/>
        <w:right w:val="none" w:sz="0" w:space="0" w:color="auto"/>
      </w:divBdr>
    </w:div>
    <w:div w:id="850146119">
      <w:bodyDiv w:val="1"/>
      <w:marLeft w:val="0"/>
      <w:marRight w:val="0"/>
      <w:marTop w:val="0"/>
      <w:marBottom w:val="0"/>
      <w:divBdr>
        <w:top w:val="none" w:sz="0" w:space="0" w:color="auto"/>
        <w:left w:val="none" w:sz="0" w:space="0" w:color="auto"/>
        <w:bottom w:val="none" w:sz="0" w:space="0" w:color="auto"/>
        <w:right w:val="none" w:sz="0" w:space="0" w:color="auto"/>
      </w:divBdr>
    </w:div>
    <w:div w:id="908345792">
      <w:bodyDiv w:val="1"/>
      <w:marLeft w:val="0"/>
      <w:marRight w:val="0"/>
      <w:marTop w:val="0"/>
      <w:marBottom w:val="0"/>
      <w:divBdr>
        <w:top w:val="none" w:sz="0" w:space="0" w:color="auto"/>
        <w:left w:val="none" w:sz="0" w:space="0" w:color="auto"/>
        <w:bottom w:val="none" w:sz="0" w:space="0" w:color="auto"/>
        <w:right w:val="none" w:sz="0" w:space="0" w:color="auto"/>
      </w:divBdr>
    </w:div>
    <w:div w:id="911544030">
      <w:bodyDiv w:val="1"/>
      <w:marLeft w:val="0"/>
      <w:marRight w:val="0"/>
      <w:marTop w:val="0"/>
      <w:marBottom w:val="0"/>
      <w:divBdr>
        <w:top w:val="none" w:sz="0" w:space="0" w:color="auto"/>
        <w:left w:val="none" w:sz="0" w:space="0" w:color="auto"/>
        <w:bottom w:val="none" w:sz="0" w:space="0" w:color="auto"/>
        <w:right w:val="none" w:sz="0" w:space="0" w:color="auto"/>
      </w:divBdr>
    </w:div>
    <w:div w:id="921530659">
      <w:bodyDiv w:val="1"/>
      <w:marLeft w:val="0"/>
      <w:marRight w:val="0"/>
      <w:marTop w:val="0"/>
      <w:marBottom w:val="0"/>
      <w:divBdr>
        <w:top w:val="none" w:sz="0" w:space="0" w:color="auto"/>
        <w:left w:val="none" w:sz="0" w:space="0" w:color="auto"/>
        <w:bottom w:val="none" w:sz="0" w:space="0" w:color="auto"/>
        <w:right w:val="none" w:sz="0" w:space="0" w:color="auto"/>
      </w:divBdr>
    </w:div>
    <w:div w:id="932322450">
      <w:bodyDiv w:val="1"/>
      <w:marLeft w:val="0"/>
      <w:marRight w:val="0"/>
      <w:marTop w:val="0"/>
      <w:marBottom w:val="0"/>
      <w:divBdr>
        <w:top w:val="none" w:sz="0" w:space="0" w:color="auto"/>
        <w:left w:val="none" w:sz="0" w:space="0" w:color="auto"/>
        <w:bottom w:val="none" w:sz="0" w:space="0" w:color="auto"/>
        <w:right w:val="none" w:sz="0" w:space="0" w:color="auto"/>
      </w:divBdr>
    </w:div>
    <w:div w:id="999769457">
      <w:bodyDiv w:val="1"/>
      <w:marLeft w:val="0"/>
      <w:marRight w:val="0"/>
      <w:marTop w:val="0"/>
      <w:marBottom w:val="0"/>
      <w:divBdr>
        <w:top w:val="none" w:sz="0" w:space="0" w:color="auto"/>
        <w:left w:val="none" w:sz="0" w:space="0" w:color="auto"/>
        <w:bottom w:val="none" w:sz="0" w:space="0" w:color="auto"/>
        <w:right w:val="none" w:sz="0" w:space="0" w:color="auto"/>
      </w:divBdr>
    </w:div>
    <w:div w:id="1015303756">
      <w:bodyDiv w:val="1"/>
      <w:marLeft w:val="0"/>
      <w:marRight w:val="0"/>
      <w:marTop w:val="0"/>
      <w:marBottom w:val="0"/>
      <w:divBdr>
        <w:top w:val="none" w:sz="0" w:space="0" w:color="auto"/>
        <w:left w:val="none" w:sz="0" w:space="0" w:color="auto"/>
        <w:bottom w:val="none" w:sz="0" w:space="0" w:color="auto"/>
        <w:right w:val="none" w:sz="0" w:space="0" w:color="auto"/>
      </w:divBdr>
    </w:div>
    <w:div w:id="1039748039">
      <w:bodyDiv w:val="1"/>
      <w:marLeft w:val="0"/>
      <w:marRight w:val="0"/>
      <w:marTop w:val="0"/>
      <w:marBottom w:val="0"/>
      <w:divBdr>
        <w:top w:val="none" w:sz="0" w:space="0" w:color="auto"/>
        <w:left w:val="none" w:sz="0" w:space="0" w:color="auto"/>
        <w:bottom w:val="none" w:sz="0" w:space="0" w:color="auto"/>
        <w:right w:val="none" w:sz="0" w:space="0" w:color="auto"/>
      </w:divBdr>
    </w:div>
    <w:div w:id="1075975221">
      <w:bodyDiv w:val="1"/>
      <w:marLeft w:val="0"/>
      <w:marRight w:val="0"/>
      <w:marTop w:val="0"/>
      <w:marBottom w:val="0"/>
      <w:divBdr>
        <w:top w:val="none" w:sz="0" w:space="0" w:color="auto"/>
        <w:left w:val="none" w:sz="0" w:space="0" w:color="auto"/>
        <w:bottom w:val="none" w:sz="0" w:space="0" w:color="auto"/>
        <w:right w:val="none" w:sz="0" w:space="0" w:color="auto"/>
      </w:divBdr>
      <w:divsChild>
        <w:div w:id="282805700">
          <w:marLeft w:val="0"/>
          <w:marRight w:val="0"/>
          <w:marTop w:val="0"/>
          <w:marBottom w:val="0"/>
          <w:divBdr>
            <w:top w:val="none" w:sz="0" w:space="0" w:color="auto"/>
            <w:left w:val="none" w:sz="0" w:space="0" w:color="auto"/>
            <w:bottom w:val="none" w:sz="0" w:space="0" w:color="auto"/>
            <w:right w:val="none" w:sz="0" w:space="0" w:color="auto"/>
          </w:divBdr>
        </w:div>
        <w:div w:id="1334529104">
          <w:marLeft w:val="0"/>
          <w:marRight w:val="0"/>
          <w:marTop w:val="0"/>
          <w:marBottom w:val="0"/>
          <w:divBdr>
            <w:top w:val="none" w:sz="0" w:space="0" w:color="auto"/>
            <w:left w:val="none" w:sz="0" w:space="0" w:color="auto"/>
            <w:bottom w:val="none" w:sz="0" w:space="0" w:color="auto"/>
            <w:right w:val="none" w:sz="0" w:space="0" w:color="auto"/>
          </w:divBdr>
        </w:div>
      </w:divsChild>
    </w:div>
    <w:div w:id="1076053152">
      <w:bodyDiv w:val="1"/>
      <w:marLeft w:val="0"/>
      <w:marRight w:val="0"/>
      <w:marTop w:val="0"/>
      <w:marBottom w:val="0"/>
      <w:divBdr>
        <w:top w:val="none" w:sz="0" w:space="0" w:color="auto"/>
        <w:left w:val="none" w:sz="0" w:space="0" w:color="auto"/>
        <w:bottom w:val="none" w:sz="0" w:space="0" w:color="auto"/>
        <w:right w:val="none" w:sz="0" w:space="0" w:color="auto"/>
      </w:divBdr>
    </w:div>
    <w:div w:id="1086924709">
      <w:bodyDiv w:val="1"/>
      <w:marLeft w:val="0"/>
      <w:marRight w:val="0"/>
      <w:marTop w:val="0"/>
      <w:marBottom w:val="0"/>
      <w:divBdr>
        <w:top w:val="none" w:sz="0" w:space="0" w:color="auto"/>
        <w:left w:val="none" w:sz="0" w:space="0" w:color="auto"/>
        <w:bottom w:val="none" w:sz="0" w:space="0" w:color="auto"/>
        <w:right w:val="none" w:sz="0" w:space="0" w:color="auto"/>
      </w:divBdr>
    </w:div>
    <w:div w:id="1089696344">
      <w:bodyDiv w:val="1"/>
      <w:marLeft w:val="0"/>
      <w:marRight w:val="0"/>
      <w:marTop w:val="0"/>
      <w:marBottom w:val="0"/>
      <w:divBdr>
        <w:top w:val="none" w:sz="0" w:space="0" w:color="auto"/>
        <w:left w:val="none" w:sz="0" w:space="0" w:color="auto"/>
        <w:bottom w:val="none" w:sz="0" w:space="0" w:color="auto"/>
        <w:right w:val="none" w:sz="0" w:space="0" w:color="auto"/>
      </w:divBdr>
    </w:div>
    <w:div w:id="1102995737">
      <w:bodyDiv w:val="1"/>
      <w:marLeft w:val="0"/>
      <w:marRight w:val="0"/>
      <w:marTop w:val="0"/>
      <w:marBottom w:val="0"/>
      <w:divBdr>
        <w:top w:val="none" w:sz="0" w:space="0" w:color="auto"/>
        <w:left w:val="none" w:sz="0" w:space="0" w:color="auto"/>
        <w:bottom w:val="none" w:sz="0" w:space="0" w:color="auto"/>
        <w:right w:val="none" w:sz="0" w:space="0" w:color="auto"/>
      </w:divBdr>
    </w:div>
    <w:div w:id="1117527017">
      <w:bodyDiv w:val="1"/>
      <w:marLeft w:val="0"/>
      <w:marRight w:val="0"/>
      <w:marTop w:val="0"/>
      <w:marBottom w:val="0"/>
      <w:divBdr>
        <w:top w:val="none" w:sz="0" w:space="0" w:color="auto"/>
        <w:left w:val="none" w:sz="0" w:space="0" w:color="auto"/>
        <w:bottom w:val="none" w:sz="0" w:space="0" w:color="auto"/>
        <w:right w:val="none" w:sz="0" w:space="0" w:color="auto"/>
      </w:divBdr>
    </w:div>
    <w:div w:id="1119370234">
      <w:bodyDiv w:val="1"/>
      <w:marLeft w:val="0"/>
      <w:marRight w:val="0"/>
      <w:marTop w:val="0"/>
      <w:marBottom w:val="0"/>
      <w:divBdr>
        <w:top w:val="none" w:sz="0" w:space="0" w:color="auto"/>
        <w:left w:val="none" w:sz="0" w:space="0" w:color="auto"/>
        <w:bottom w:val="none" w:sz="0" w:space="0" w:color="auto"/>
        <w:right w:val="none" w:sz="0" w:space="0" w:color="auto"/>
      </w:divBdr>
    </w:div>
    <w:div w:id="1126123947">
      <w:bodyDiv w:val="1"/>
      <w:marLeft w:val="0"/>
      <w:marRight w:val="0"/>
      <w:marTop w:val="0"/>
      <w:marBottom w:val="0"/>
      <w:divBdr>
        <w:top w:val="none" w:sz="0" w:space="0" w:color="auto"/>
        <w:left w:val="none" w:sz="0" w:space="0" w:color="auto"/>
        <w:bottom w:val="none" w:sz="0" w:space="0" w:color="auto"/>
        <w:right w:val="none" w:sz="0" w:space="0" w:color="auto"/>
      </w:divBdr>
    </w:div>
    <w:div w:id="1135023464">
      <w:bodyDiv w:val="1"/>
      <w:marLeft w:val="0"/>
      <w:marRight w:val="0"/>
      <w:marTop w:val="0"/>
      <w:marBottom w:val="0"/>
      <w:divBdr>
        <w:top w:val="none" w:sz="0" w:space="0" w:color="auto"/>
        <w:left w:val="none" w:sz="0" w:space="0" w:color="auto"/>
        <w:bottom w:val="none" w:sz="0" w:space="0" w:color="auto"/>
        <w:right w:val="none" w:sz="0" w:space="0" w:color="auto"/>
      </w:divBdr>
    </w:div>
    <w:div w:id="1138916769">
      <w:bodyDiv w:val="1"/>
      <w:marLeft w:val="0"/>
      <w:marRight w:val="0"/>
      <w:marTop w:val="0"/>
      <w:marBottom w:val="0"/>
      <w:divBdr>
        <w:top w:val="none" w:sz="0" w:space="0" w:color="auto"/>
        <w:left w:val="none" w:sz="0" w:space="0" w:color="auto"/>
        <w:bottom w:val="none" w:sz="0" w:space="0" w:color="auto"/>
        <w:right w:val="none" w:sz="0" w:space="0" w:color="auto"/>
      </w:divBdr>
    </w:div>
    <w:div w:id="1150288938">
      <w:bodyDiv w:val="1"/>
      <w:marLeft w:val="0"/>
      <w:marRight w:val="0"/>
      <w:marTop w:val="0"/>
      <w:marBottom w:val="0"/>
      <w:divBdr>
        <w:top w:val="none" w:sz="0" w:space="0" w:color="auto"/>
        <w:left w:val="none" w:sz="0" w:space="0" w:color="auto"/>
        <w:bottom w:val="none" w:sz="0" w:space="0" w:color="auto"/>
        <w:right w:val="none" w:sz="0" w:space="0" w:color="auto"/>
      </w:divBdr>
    </w:div>
    <w:div w:id="1154948323">
      <w:bodyDiv w:val="1"/>
      <w:marLeft w:val="0"/>
      <w:marRight w:val="0"/>
      <w:marTop w:val="0"/>
      <w:marBottom w:val="0"/>
      <w:divBdr>
        <w:top w:val="none" w:sz="0" w:space="0" w:color="auto"/>
        <w:left w:val="none" w:sz="0" w:space="0" w:color="auto"/>
        <w:bottom w:val="none" w:sz="0" w:space="0" w:color="auto"/>
        <w:right w:val="none" w:sz="0" w:space="0" w:color="auto"/>
      </w:divBdr>
    </w:div>
    <w:div w:id="1168133225">
      <w:bodyDiv w:val="1"/>
      <w:marLeft w:val="0"/>
      <w:marRight w:val="0"/>
      <w:marTop w:val="0"/>
      <w:marBottom w:val="0"/>
      <w:divBdr>
        <w:top w:val="none" w:sz="0" w:space="0" w:color="auto"/>
        <w:left w:val="none" w:sz="0" w:space="0" w:color="auto"/>
        <w:bottom w:val="none" w:sz="0" w:space="0" w:color="auto"/>
        <w:right w:val="none" w:sz="0" w:space="0" w:color="auto"/>
      </w:divBdr>
    </w:div>
    <w:div w:id="1168206169">
      <w:bodyDiv w:val="1"/>
      <w:marLeft w:val="0"/>
      <w:marRight w:val="0"/>
      <w:marTop w:val="0"/>
      <w:marBottom w:val="0"/>
      <w:divBdr>
        <w:top w:val="none" w:sz="0" w:space="0" w:color="auto"/>
        <w:left w:val="none" w:sz="0" w:space="0" w:color="auto"/>
        <w:bottom w:val="none" w:sz="0" w:space="0" w:color="auto"/>
        <w:right w:val="none" w:sz="0" w:space="0" w:color="auto"/>
      </w:divBdr>
    </w:div>
    <w:div w:id="1182431724">
      <w:bodyDiv w:val="1"/>
      <w:marLeft w:val="0"/>
      <w:marRight w:val="0"/>
      <w:marTop w:val="0"/>
      <w:marBottom w:val="0"/>
      <w:divBdr>
        <w:top w:val="none" w:sz="0" w:space="0" w:color="auto"/>
        <w:left w:val="none" w:sz="0" w:space="0" w:color="auto"/>
        <w:bottom w:val="none" w:sz="0" w:space="0" w:color="auto"/>
        <w:right w:val="none" w:sz="0" w:space="0" w:color="auto"/>
      </w:divBdr>
    </w:div>
    <w:div w:id="1189950636">
      <w:bodyDiv w:val="1"/>
      <w:marLeft w:val="0"/>
      <w:marRight w:val="0"/>
      <w:marTop w:val="0"/>
      <w:marBottom w:val="0"/>
      <w:divBdr>
        <w:top w:val="none" w:sz="0" w:space="0" w:color="auto"/>
        <w:left w:val="none" w:sz="0" w:space="0" w:color="auto"/>
        <w:bottom w:val="none" w:sz="0" w:space="0" w:color="auto"/>
        <w:right w:val="none" w:sz="0" w:space="0" w:color="auto"/>
      </w:divBdr>
    </w:div>
    <w:div w:id="1199047303">
      <w:bodyDiv w:val="1"/>
      <w:marLeft w:val="0"/>
      <w:marRight w:val="0"/>
      <w:marTop w:val="0"/>
      <w:marBottom w:val="0"/>
      <w:divBdr>
        <w:top w:val="none" w:sz="0" w:space="0" w:color="auto"/>
        <w:left w:val="none" w:sz="0" w:space="0" w:color="auto"/>
        <w:bottom w:val="none" w:sz="0" w:space="0" w:color="auto"/>
        <w:right w:val="none" w:sz="0" w:space="0" w:color="auto"/>
      </w:divBdr>
    </w:div>
    <w:div w:id="1219512479">
      <w:bodyDiv w:val="1"/>
      <w:marLeft w:val="0"/>
      <w:marRight w:val="0"/>
      <w:marTop w:val="0"/>
      <w:marBottom w:val="0"/>
      <w:divBdr>
        <w:top w:val="none" w:sz="0" w:space="0" w:color="auto"/>
        <w:left w:val="none" w:sz="0" w:space="0" w:color="auto"/>
        <w:bottom w:val="none" w:sz="0" w:space="0" w:color="auto"/>
        <w:right w:val="none" w:sz="0" w:space="0" w:color="auto"/>
      </w:divBdr>
    </w:div>
    <w:div w:id="1222643493">
      <w:bodyDiv w:val="1"/>
      <w:marLeft w:val="0"/>
      <w:marRight w:val="0"/>
      <w:marTop w:val="0"/>
      <w:marBottom w:val="0"/>
      <w:divBdr>
        <w:top w:val="none" w:sz="0" w:space="0" w:color="auto"/>
        <w:left w:val="none" w:sz="0" w:space="0" w:color="auto"/>
        <w:bottom w:val="none" w:sz="0" w:space="0" w:color="auto"/>
        <w:right w:val="none" w:sz="0" w:space="0" w:color="auto"/>
      </w:divBdr>
    </w:div>
    <w:div w:id="1235042220">
      <w:bodyDiv w:val="1"/>
      <w:marLeft w:val="0"/>
      <w:marRight w:val="0"/>
      <w:marTop w:val="0"/>
      <w:marBottom w:val="0"/>
      <w:divBdr>
        <w:top w:val="none" w:sz="0" w:space="0" w:color="auto"/>
        <w:left w:val="none" w:sz="0" w:space="0" w:color="auto"/>
        <w:bottom w:val="none" w:sz="0" w:space="0" w:color="auto"/>
        <w:right w:val="none" w:sz="0" w:space="0" w:color="auto"/>
      </w:divBdr>
    </w:div>
    <w:div w:id="1284073771">
      <w:bodyDiv w:val="1"/>
      <w:marLeft w:val="0"/>
      <w:marRight w:val="0"/>
      <w:marTop w:val="0"/>
      <w:marBottom w:val="0"/>
      <w:divBdr>
        <w:top w:val="none" w:sz="0" w:space="0" w:color="auto"/>
        <w:left w:val="none" w:sz="0" w:space="0" w:color="auto"/>
        <w:bottom w:val="none" w:sz="0" w:space="0" w:color="auto"/>
        <w:right w:val="none" w:sz="0" w:space="0" w:color="auto"/>
      </w:divBdr>
    </w:div>
    <w:div w:id="1288924607">
      <w:bodyDiv w:val="1"/>
      <w:marLeft w:val="0"/>
      <w:marRight w:val="0"/>
      <w:marTop w:val="0"/>
      <w:marBottom w:val="0"/>
      <w:divBdr>
        <w:top w:val="none" w:sz="0" w:space="0" w:color="auto"/>
        <w:left w:val="none" w:sz="0" w:space="0" w:color="auto"/>
        <w:bottom w:val="none" w:sz="0" w:space="0" w:color="auto"/>
        <w:right w:val="none" w:sz="0" w:space="0" w:color="auto"/>
      </w:divBdr>
    </w:div>
    <w:div w:id="1302418490">
      <w:bodyDiv w:val="1"/>
      <w:marLeft w:val="0"/>
      <w:marRight w:val="0"/>
      <w:marTop w:val="0"/>
      <w:marBottom w:val="0"/>
      <w:divBdr>
        <w:top w:val="none" w:sz="0" w:space="0" w:color="auto"/>
        <w:left w:val="none" w:sz="0" w:space="0" w:color="auto"/>
        <w:bottom w:val="none" w:sz="0" w:space="0" w:color="auto"/>
        <w:right w:val="none" w:sz="0" w:space="0" w:color="auto"/>
      </w:divBdr>
    </w:div>
    <w:div w:id="1378971495">
      <w:bodyDiv w:val="1"/>
      <w:marLeft w:val="0"/>
      <w:marRight w:val="0"/>
      <w:marTop w:val="0"/>
      <w:marBottom w:val="0"/>
      <w:divBdr>
        <w:top w:val="none" w:sz="0" w:space="0" w:color="auto"/>
        <w:left w:val="none" w:sz="0" w:space="0" w:color="auto"/>
        <w:bottom w:val="none" w:sz="0" w:space="0" w:color="auto"/>
        <w:right w:val="none" w:sz="0" w:space="0" w:color="auto"/>
      </w:divBdr>
    </w:div>
    <w:div w:id="1419525810">
      <w:bodyDiv w:val="1"/>
      <w:marLeft w:val="0"/>
      <w:marRight w:val="0"/>
      <w:marTop w:val="0"/>
      <w:marBottom w:val="0"/>
      <w:divBdr>
        <w:top w:val="none" w:sz="0" w:space="0" w:color="auto"/>
        <w:left w:val="none" w:sz="0" w:space="0" w:color="auto"/>
        <w:bottom w:val="none" w:sz="0" w:space="0" w:color="auto"/>
        <w:right w:val="none" w:sz="0" w:space="0" w:color="auto"/>
      </w:divBdr>
    </w:div>
    <w:div w:id="1428884299">
      <w:bodyDiv w:val="1"/>
      <w:marLeft w:val="0"/>
      <w:marRight w:val="0"/>
      <w:marTop w:val="0"/>
      <w:marBottom w:val="0"/>
      <w:divBdr>
        <w:top w:val="none" w:sz="0" w:space="0" w:color="auto"/>
        <w:left w:val="none" w:sz="0" w:space="0" w:color="auto"/>
        <w:bottom w:val="none" w:sz="0" w:space="0" w:color="auto"/>
        <w:right w:val="none" w:sz="0" w:space="0" w:color="auto"/>
      </w:divBdr>
    </w:div>
    <w:div w:id="1429501543">
      <w:bodyDiv w:val="1"/>
      <w:marLeft w:val="0"/>
      <w:marRight w:val="0"/>
      <w:marTop w:val="0"/>
      <w:marBottom w:val="0"/>
      <w:divBdr>
        <w:top w:val="none" w:sz="0" w:space="0" w:color="auto"/>
        <w:left w:val="none" w:sz="0" w:space="0" w:color="auto"/>
        <w:bottom w:val="none" w:sz="0" w:space="0" w:color="auto"/>
        <w:right w:val="none" w:sz="0" w:space="0" w:color="auto"/>
      </w:divBdr>
    </w:div>
    <w:div w:id="1438405094">
      <w:bodyDiv w:val="1"/>
      <w:marLeft w:val="0"/>
      <w:marRight w:val="0"/>
      <w:marTop w:val="0"/>
      <w:marBottom w:val="0"/>
      <w:divBdr>
        <w:top w:val="none" w:sz="0" w:space="0" w:color="auto"/>
        <w:left w:val="none" w:sz="0" w:space="0" w:color="auto"/>
        <w:bottom w:val="none" w:sz="0" w:space="0" w:color="auto"/>
        <w:right w:val="none" w:sz="0" w:space="0" w:color="auto"/>
      </w:divBdr>
    </w:div>
    <w:div w:id="1457723486">
      <w:bodyDiv w:val="1"/>
      <w:marLeft w:val="0"/>
      <w:marRight w:val="0"/>
      <w:marTop w:val="0"/>
      <w:marBottom w:val="0"/>
      <w:divBdr>
        <w:top w:val="none" w:sz="0" w:space="0" w:color="auto"/>
        <w:left w:val="none" w:sz="0" w:space="0" w:color="auto"/>
        <w:bottom w:val="none" w:sz="0" w:space="0" w:color="auto"/>
        <w:right w:val="none" w:sz="0" w:space="0" w:color="auto"/>
      </w:divBdr>
    </w:div>
    <w:div w:id="1458715550">
      <w:bodyDiv w:val="1"/>
      <w:marLeft w:val="0"/>
      <w:marRight w:val="0"/>
      <w:marTop w:val="0"/>
      <w:marBottom w:val="0"/>
      <w:divBdr>
        <w:top w:val="none" w:sz="0" w:space="0" w:color="auto"/>
        <w:left w:val="none" w:sz="0" w:space="0" w:color="auto"/>
        <w:bottom w:val="none" w:sz="0" w:space="0" w:color="auto"/>
        <w:right w:val="none" w:sz="0" w:space="0" w:color="auto"/>
      </w:divBdr>
    </w:div>
    <w:div w:id="1460755789">
      <w:bodyDiv w:val="1"/>
      <w:marLeft w:val="0"/>
      <w:marRight w:val="0"/>
      <w:marTop w:val="0"/>
      <w:marBottom w:val="0"/>
      <w:divBdr>
        <w:top w:val="none" w:sz="0" w:space="0" w:color="auto"/>
        <w:left w:val="none" w:sz="0" w:space="0" w:color="auto"/>
        <w:bottom w:val="none" w:sz="0" w:space="0" w:color="auto"/>
        <w:right w:val="none" w:sz="0" w:space="0" w:color="auto"/>
      </w:divBdr>
    </w:div>
    <w:div w:id="1465733519">
      <w:bodyDiv w:val="1"/>
      <w:marLeft w:val="0"/>
      <w:marRight w:val="0"/>
      <w:marTop w:val="0"/>
      <w:marBottom w:val="0"/>
      <w:divBdr>
        <w:top w:val="none" w:sz="0" w:space="0" w:color="auto"/>
        <w:left w:val="none" w:sz="0" w:space="0" w:color="auto"/>
        <w:bottom w:val="none" w:sz="0" w:space="0" w:color="auto"/>
        <w:right w:val="none" w:sz="0" w:space="0" w:color="auto"/>
      </w:divBdr>
    </w:div>
    <w:div w:id="1468812620">
      <w:bodyDiv w:val="1"/>
      <w:marLeft w:val="0"/>
      <w:marRight w:val="0"/>
      <w:marTop w:val="0"/>
      <w:marBottom w:val="0"/>
      <w:divBdr>
        <w:top w:val="none" w:sz="0" w:space="0" w:color="auto"/>
        <w:left w:val="none" w:sz="0" w:space="0" w:color="auto"/>
        <w:bottom w:val="none" w:sz="0" w:space="0" w:color="auto"/>
        <w:right w:val="none" w:sz="0" w:space="0" w:color="auto"/>
      </w:divBdr>
    </w:div>
    <w:div w:id="1526670974">
      <w:bodyDiv w:val="1"/>
      <w:marLeft w:val="0"/>
      <w:marRight w:val="0"/>
      <w:marTop w:val="0"/>
      <w:marBottom w:val="0"/>
      <w:divBdr>
        <w:top w:val="none" w:sz="0" w:space="0" w:color="auto"/>
        <w:left w:val="none" w:sz="0" w:space="0" w:color="auto"/>
        <w:bottom w:val="none" w:sz="0" w:space="0" w:color="auto"/>
        <w:right w:val="none" w:sz="0" w:space="0" w:color="auto"/>
      </w:divBdr>
    </w:div>
    <w:div w:id="1545943091">
      <w:bodyDiv w:val="1"/>
      <w:marLeft w:val="0"/>
      <w:marRight w:val="0"/>
      <w:marTop w:val="0"/>
      <w:marBottom w:val="0"/>
      <w:divBdr>
        <w:top w:val="none" w:sz="0" w:space="0" w:color="auto"/>
        <w:left w:val="none" w:sz="0" w:space="0" w:color="auto"/>
        <w:bottom w:val="none" w:sz="0" w:space="0" w:color="auto"/>
        <w:right w:val="none" w:sz="0" w:space="0" w:color="auto"/>
      </w:divBdr>
    </w:div>
    <w:div w:id="1552570626">
      <w:bodyDiv w:val="1"/>
      <w:marLeft w:val="0"/>
      <w:marRight w:val="0"/>
      <w:marTop w:val="0"/>
      <w:marBottom w:val="0"/>
      <w:divBdr>
        <w:top w:val="none" w:sz="0" w:space="0" w:color="auto"/>
        <w:left w:val="none" w:sz="0" w:space="0" w:color="auto"/>
        <w:bottom w:val="none" w:sz="0" w:space="0" w:color="auto"/>
        <w:right w:val="none" w:sz="0" w:space="0" w:color="auto"/>
      </w:divBdr>
    </w:div>
    <w:div w:id="1625037573">
      <w:bodyDiv w:val="1"/>
      <w:marLeft w:val="0"/>
      <w:marRight w:val="0"/>
      <w:marTop w:val="0"/>
      <w:marBottom w:val="0"/>
      <w:divBdr>
        <w:top w:val="none" w:sz="0" w:space="0" w:color="auto"/>
        <w:left w:val="none" w:sz="0" w:space="0" w:color="auto"/>
        <w:bottom w:val="none" w:sz="0" w:space="0" w:color="auto"/>
        <w:right w:val="none" w:sz="0" w:space="0" w:color="auto"/>
      </w:divBdr>
    </w:div>
    <w:div w:id="1634363715">
      <w:bodyDiv w:val="1"/>
      <w:marLeft w:val="0"/>
      <w:marRight w:val="0"/>
      <w:marTop w:val="0"/>
      <w:marBottom w:val="0"/>
      <w:divBdr>
        <w:top w:val="none" w:sz="0" w:space="0" w:color="auto"/>
        <w:left w:val="none" w:sz="0" w:space="0" w:color="auto"/>
        <w:bottom w:val="none" w:sz="0" w:space="0" w:color="auto"/>
        <w:right w:val="none" w:sz="0" w:space="0" w:color="auto"/>
      </w:divBdr>
    </w:div>
    <w:div w:id="1636984720">
      <w:bodyDiv w:val="1"/>
      <w:marLeft w:val="0"/>
      <w:marRight w:val="0"/>
      <w:marTop w:val="0"/>
      <w:marBottom w:val="0"/>
      <w:divBdr>
        <w:top w:val="none" w:sz="0" w:space="0" w:color="auto"/>
        <w:left w:val="none" w:sz="0" w:space="0" w:color="auto"/>
        <w:bottom w:val="none" w:sz="0" w:space="0" w:color="auto"/>
        <w:right w:val="none" w:sz="0" w:space="0" w:color="auto"/>
      </w:divBdr>
    </w:div>
    <w:div w:id="1650329664">
      <w:bodyDiv w:val="1"/>
      <w:marLeft w:val="0"/>
      <w:marRight w:val="0"/>
      <w:marTop w:val="0"/>
      <w:marBottom w:val="0"/>
      <w:divBdr>
        <w:top w:val="none" w:sz="0" w:space="0" w:color="auto"/>
        <w:left w:val="none" w:sz="0" w:space="0" w:color="auto"/>
        <w:bottom w:val="none" w:sz="0" w:space="0" w:color="auto"/>
        <w:right w:val="none" w:sz="0" w:space="0" w:color="auto"/>
      </w:divBdr>
    </w:div>
    <w:div w:id="1658414292">
      <w:bodyDiv w:val="1"/>
      <w:marLeft w:val="0"/>
      <w:marRight w:val="0"/>
      <w:marTop w:val="0"/>
      <w:marBottom w:val="0"/>
      <w:divBdr>
        <w:top w:val="none" w:sz="0" w:space="0" w:color="auto"/>
        <w:left w:val="none" w:sz="0" w:space="0" w:color="auto"/>
        <w:bottom w:val="none" w:sz="0" w:space="0" w:color="auto"/>
        <w:right w:val="none" w:sz="0" w:space="0" w:color="auto"/>
      </w:divBdr>
    </w:div>
    <w:div w:id="1689989006">
      <w:bodyDiv w:val="1"/>
      <w:marLeft w:val="0"/>
      <w:marRight w:val="0"/>
      <w:marTop w:val="0"/>
      <w:marBottom w:val="0"/>
      <w:divBdr>
        <w:top w:val="none" w:sz="0" w:space="0" w:color="auto"/>
        <w:left w:val="none" w:sz="0" w:space="0" w:color="auto"/>
        <w:bottom w:val="none" w:sz="0" w:space="0" w:color="auto"/>
        <w:right w:val="none" w:sz="0" w:space="0" w:color="auto"/>
      </w:divBdr>
    </w:div>
    <w:div w:id="1698114012">
      <w:bodyDiv w:val="1"/>
      <w:marLeft w:val="0"/>
      <w:marRight w:val="0"/>
      <w:marTop w:val="0"/>
      <w:marBottom w:val="0"/>
      <w:divBdr>
        <w:top w:val="none" w:sz="0" w:space="0" w:color="auto"/>
        <w:left w:val="none" w:sz="0" w:space="0" w:color="auto"/>
        <w:bottom w:val="none" w:sz="0" w:space="0" w:color="auto"/>
        <w:right w:val="none" w:sz="0" w:space="0" w:color="auto"/>
      </w:divBdr>
    </w:div>
    <w:div w:id="1726953172">
      <w:bodyDiv w:val="1"/>
      <w:marLeft w:val="0"/>
      <w:marRight w:val="0"/>
      <w:marTop w:val="0"/>
      <w:marBottom w:val="0"/>
      <w:divBdr>
        <w:top w:val="none" w:sz="0" w:space="0" w:color="auto"/>
        <w:left w:val="none" w:sz="0" w:space="0" w:color="auto"/>
        <w:bottom w:val="none" w:sz="0" w:space="0" w:color="auto"/>
        <w:right w:val="none" w:sz="0" w:space="0" w:color="auto"/>
      </w:divBdr>
    </w:div>
    <w:div w:id="1763839136">
      <w:bodyDiv w:val="1"/>
      <w:marLeft w:val="0"/>
      <w:marRight w:val="0"/>
      <w:marTop w:val="0"/>
      <w:marBottom w:val="0"/>
      <w:divBdr>
        <w:top w:val="none" w:sz="0" w:space="0" w:color="auto"/>
        <w:left w:val="none" w:sz="0" w:space="0" w:color="auto"/>
        <w:bottom w:val="none" w:sz="0" w:space="0" w:color="auto"/>
        <w:right w:val="none" w:sz="0" w:space="0" w:color="auto"/>
      </w:divBdr>
    </w:div>
    <w:div w:id="1768189172">
      <w:bodyDiv w:val="1"/>
      <w:marLeft w:val="0"/>
      <w:marRight w:val="0"/>
      <w:marTop w:val="0"/>
      <w:marBottom w:val="0"/>
      <w:divBdr>
        <w:top w:val="none" w:sz="0" w:space="0" w:color="auto"/>
        <w:left w:val="none" w:sz="0" w:space="0" w:color="auto"/>
        <w:bottom w:val="none" w:sz="0" w:space="0" w:color="auto"/>
        <w:right w:val="none" w:sz="0" w:space="0" w:color="auto"/>
      </w:divBdr>
    </w:div>
    <w:div w:id="1770856108">
      <w:bodyDiv w:val="1"/>
      <w:marLeft w:val="0"/>
      <w:marRight w:val="0"/>
      <w:marTop w:val="0"/>
      <w:marBottom w:val="0"/>
      <w:divBdr>
        <w:top w:val="none" w:sz="0" w:space="0" w:color="auto"/>
        <w:left w:val="none" w:sz="0" w:space="0" w:color="auto"/>
        <w:bottom w:val="none" w:sz="0" w:space="0" w:color="auto"/>
        <w:right w:val="none" w:sz="0" w:space="0" w:color="auto"/>
      </w:divBdr>
    </w:div>
    <w:div w:id="1790394160">
      <w:bodyDiv w:val="1"/>
      <w:marLeft w:val="0"/>
      <w:marRight w:val="0"/>
      <w:marTop w:val="0"/>
      <w:marBottom w:val="0"/>
      <w:divBdr>
        <w:top w:val="none" w:sz="0" w:space="0" w:color="auto"/>
        <w:left w:val="none" w:sz="0" w:space="0" w:color="auto"/>
        <w:bottom w:val="none" w:sz="0" w:space="0" w:color="auto"/>
        <w:right w:val="none" w:sz="0" w:space="0" w:color="auto"/>
      </w:divBdr>
      <w:divsChild>
        <w:div w:id="356469251">
          <w:marLeft w:val="0"/>
          <w:marRight w:val="0"/>
          <w:marTop w:val="0"/>
          <w:marBottom w:val="0"/>
          <w:divBdr>
            <w:top w:val="none" w:sz="0" w:space="0" w:color="auto"/>
            <w:left w:val="none" w:sz="0" w:space="0" w:color="auto"/>
            <w:bottom w:val="none" w:sz="0" w:space="0" w:color="auto"/>
            <w:right w:val="none" w:sz="0" w:space="0" w:color="auto"/>
          </w:divBdr>
          <w:divsChild>
            <w:div w:id="43603991">
              <w:marLeft w:val="0"/>
              <w:marRight w:val="60"/>
              <w:marTop w:val="0"/>
              <w:marBottom w:val="0"/>
              <w:divBdr>
                <w:top w:val="none" w:sz="0" w:space="0" w:color="auto"/>
                <w:left w:val="none" w:sz="0" w:space="0" w:color="auto"/>
                <w:bottom w:val="none" w:sz="0" w:space="0" w:color="auto"/>
                <w:right w:val="none" w:sz="0" w:space="0" w:color="auto"/>
              </w:divBdr>
              <w:divsChild>
                <w:div w:id="357319228">
                  <w:marLeft w:val="0"/>
                  <w:marRight w:val="0"/>
                  <w:marTop w:val="0"/>
                  <w:marBottom w:val="150"/>
                  <w:divBdr>
                    <w:top w:val="none" w:sz="0" w:space="0" w:color="auto"/>
                    <w:left w:val="none" w:sz="0" w:space="0" w:color="auto"/>
                    <w:bottom w:val="none" w:sz="0" w:space="0" w:color="auto"/>
                    <w:right w:val="none" w:sz="0" w:space="0" w:color="auto"/>
                  </w:divBdr>
                  <w:divsChild>
                    <w:div w:id="668141209">
                      <w:marLeft w:val="0"/>
                      <w:marRight w:val="0"/>
                      <w:marTop w:val="0"/>
                      <w:marBottom w:val="0"/>
                      <w:divBdr>
                        <w:top w:val="none" w:sz="0" w:space="0" w:color="auto"/>
                        <w:left w:val="none" w:sz="0" w:space="0" w:color="auto"/>
                        <w:bottom w:val="none" w:sz="0" w:space="0" w:color="auto"/>
                        <w:right w:val="none" w:sz="0" w:space="0" w:color="auto"/>
                      </w:divBdr>
                      <w:divsChild>
                        <w:div w:id="198793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2821186">
      <w:bodyDiv w:val="1"/>
      <w:marLeft w:val="0"/>
      <w:marRight w:val="0"/>
      <w:marTop w:val="0"/>
      <w:marBottom w:val="0"/>
      <w:divBdr>
        <w:top w:val="none" w:sz="0" w:space="0" w:color="auto"/>
        <w:left w:val="none" w:sz="0" w:space="0" w:color="auto"/>
        <w:bottom w:val="none" w:sz="0" w:space="0" w:color="auto"/>
        <w:right w:val="none" w:sz="0" w:space="0" w:color="auto"/>
      </w:divBdr>
      <w:divsChild>
        <w:div w:id="215161337">
          <w:marLeft w:val="0"/>
          <w:marRight w:val="0"/>
          <w:marTop w:val="0"/>
          <w:marBottom w:val="0"/>
          <w:divBdr>
            <w:top w:val="none" w:sz="0" w:space="0" w:color="auto"/>
            <w:left w:val="none" w:sz="0" w:space="0" w:color="auto"/>
            <w:bottom w:val="none" w:sz="0" w:space="0" w:color="auto"/>
            <w:right w:val="none" w:sz="0" w:space="0" w:color="auto"/>
          </w:divBdr>
        </w:div>
        <w:div w:id="940454005">
          <w:marLeft w:val="0"/>
          <w:marRight w:val="0"/>
          <w:marTop w:val="0"/>
          <w:marBottom w:val="0"/>
          <w:divBdr>
            <w:top w:val="none" w:sz="0" w:space="0" w:color="auto"/>
            <w:left w:val="none" w:sz="0" w:space="0" w:color="auto"/>
            <w:bottom w:val="none" w:sz="0" w:space="0" w:color="auto"/>
            <w:right w:val="none" w:sz="0" w:space="0" w:color="auto"/>
          </w:divBdr>
        </w:div>
      </w:divsChild>
    </w:div>
    <w:div w:id="1828470577">
      <w:bodyDiv w:val="1"/>
      <w:marLeft w:val="0"/>
      <w:marRight w:val="0"/>
      <w:marTop w:val="0"/>
      <w:marBottom w:val="0"/>
      <w:divBdr>
        <w:top w:val="none" w:sz="0" w:space="0" w:color="auto"/>
        <w:left w:val="none" w:sz="0" w:space="0" w:color="auto"/>
        <w:bottom w:val="none" w:sz="0" w:space="0" w:color="auto"/>
        <w:right w:val="none" w:sz="0" w:space="0" w:color="auto"/>
      </w:divBdr>
    </w:div>
    <w:div w:id="1830972940">
      <w:bodyDiv w:val="1"/>
      <w:marLeft w:val="0"/>
      <w:marRight w:val="0"/>
      <w:marTop w:val="0"/>
      <w:marBottom w:val="0"/>
      <w:divBdr>
        <w:top w:val="none" w:sz="0" w:space="0" w:color="auto"/>
        <w:left w:val="none" w:sz="0" w:space="0" w:color="auto"/>
        <w:bottom w:val="none" w:sz="0" w:space="0" w:color="auto"/>
        <w:right w:val="none" w:sz="0" w:space="0" w:color="auto"/>
      </w:divBdr>
    </w:div>
    <w:div w:id="1845632235">
      <w:bodyDiv w:val="1"/>
      <w:marLeft w:val="0"/>
      <w:marRight w:val="0"/>
      <w:marTop w:val="0"/>
      <w:marBottom w:val="0"/>
      <w:divBdr>
        <w:top w:val="none" w:sz="0" w:space="0" w:color="auto"/>
        <w:left w:val="none" w:sz="0" w:space="0" w:color="auto"/>
        <w:bottom w:val="none" w:sz="0" w:space="0" w:color="auto"/>
        <w:right w:val="none" w:sz="0" w:space="0" w:color="auto"/>
      </w:divBdr>
    </w:div>
    <w:div w:id="1863545168">
      <w:bodyDiv w:val="1"/>
      <w:marLeft w:val="0"/>
      <w:marRight w:val="0"/>
      <w:marTop w:val="0"/>
      <w:marBottom w:val="0"/>
      <w:divBdr>
        <w:top w:val="none" w:sz="0" w:space="0" w:color="auto"/>
        <w:left w:val="none" w:sz="0" w:space="0" w:color="auto"/>
        <w:bottom w:val="none" w:sz="0" w:space="0" w:color="auto"/>
        <w:right w:val="none" w:sz="0" w:space="0" w:color="auto"/>
      </w:divBdr>
    </w:div>
    <w:div w:id="1870290278">
      <w:bodyDiv w:val="1"/>
      <w:marLeft w:val="0"/>
      <w:marRight w:val="0"/>
      <w:marTop w:val="0"/>
      <w:marBottom w:val="0"/>
      <w:divBdr>
        <w:top w:val="none" w:sz="0" w:space="0" w:color="auto"/>
        <w:left w:val="none" w:sz="0" w:space="0" w:color="auto"/>
        <w:bottom w:val="none" w:sz="0" w:space="0" w:color="auto"/>
        <w:right w:val="none" w:sz="0" w:space="0" w:color="auto"/>
      </w:divBdr>
    </w:div>
    <w:div w:id="1916209750">
      <w:bodyDiv w:val="1"/>
      <w:marLeft w:val="0"/>
      <w:marRight w:val="0"/>
      <w:marTop w:val="0"/>
      <w:marBottom w:val="0"/>
      <w:divBdr>
        <w:top w:val="none" w:sz="0" w:space="0" w:color="auto"/>
        <w:left w:val="none" w:sz="0" w:space="0" w:color="auto"/>
        <w:bottom w:val="none" w:sz="0" w:space="0" w:color="auto"/>
        <w:right w:val="none" w:sz="0" w:space="0" w:color="auto"/>
      </w:divBdr>
    </w:div>
    <w:div w:id="1926456923">
      <w:bodyDiv w:val="1"/>
      <w:marLeft w:val="0"/>
      <w:marRight w:val="0"/>
      <w:marTop w:val="0"/>
      <w:marBottom w:val="0"/>
      <w:divBdr>
        <w:top w:val="none" w:sz="0" w:space="0" w:color="auto"/>
        <w:left w:val="none" w:sz="0" w:space="0" w:color="auto"/>
        <w:bottom w:val="none" w:sz="0" w:space="0" w:color="auto"/>
        <w:right w:val="none" w:sz="0" w:space="0" w:color="auto"/>
      </w:divBdr>
    </w:div>
    <w:div w:id="1977909226">
      <w:bodyDiv w:val="1"/>
      <w:marLeft w:val="0"/>
      <w:marRight w:val="0"/>
      <w:marTop w:val="0"/>
      <w:marBottom w:val="0"/>
      <w:divBdr>
        <w:top w:val="none" w:sz="0" w:space="0" w:color="auto"/>
        <w:left w:val="none" w:sz="0" w:space="0" w:color="auto"/>
        <w:bottom w:val="none" w:sz="0" w:space="0" w:color="auto"/>
        <w:right w:val="none" w:sz="0" w:space="0" w:color="auto"/>
      </w:divBdr>
    </w:div>
    <w:div w:id="1999570454">
      <w:bodyDiv w:val="1"/>
      <w:marLeft w:val="0"/>
      <w:marRight w:val="0"/>
      <w:marTop w:val="0"/>
      <w:marBottom w:val="0"/>
      <w:divBdr>
        <w:top w:val="none" w:sz="0" w:space="0" w:color="auto"/>
        <w:left w:val="none" w:sz="0" w:space="0" w:color="auto"/>
        <w:bottom w:val="none" w:sz="0" w:space="0" w:color="auto"/>
        <w:right w:val="none" w:sz="0" w:space="0" w:color="auto"/>
      </w:divBdr>
    </w:div>
    <w:div w:id="2024742764">
      <w:bodyDiv w:val="1"/>
      <w:marLeft w:val="0"/>
      <w:marRight w:val="0"/>
      <w:marTop w:val="0"/>
      <w:marBottom w:val="0"/>
      <w:divBdr>
        <w:top w:val="none" w:sz="0" w:space="0" w:color="auto"/>
        <w:left w:val="none" w:sz="0" w:space="0" w:color="auto"/>
        <w:bottom w:val="none" w:sz="0" w:space="0" w:color="auto"/>
        <w:right w:val="none" w:sz="0" w:space="0" w:color="auto"/>
      </w:divBdr>
      <w:divsChild>
        <w:div w:id="668101629">
          <w:marLeft w:val="0"/>
          <w:marRight w:val="0"/>
          <w:marTop w:val="0"/>
          <w:marBottom w:val="0"/>
          <w:divBdr>
            <w:top w:val="none" w:sz="0" w:space="0" w:color="auto"/>
            <w:left w:val="none" w:sz="0" w:space="0" w:color="auto"/>
            <w:bottom w:val="none" w:sz="0" w:space="0" w:color="auto"/>
            <w:right w:val="none" w:sz="0" w:space="0" w:color="auto"/>
          </w:divBdr>
          <w:divsChild>
            <w:div w:id="457070616">
              <w:marLeft w:val="0"/>
              <w:marRight w:val="0"/>
              <w:marTop w:val="0"/>
              <w:marBottom w:val="0"/>
              <w:divBdr>
                <w:top w:val="none" w:sz="0" w:space="0" w:color="auto"/>
                <w:left w:val="none" w:sz="0" w:space="0" w:color="auto"/>
                <w:bottom w:val="none" w:sz="0" w:space="0" w:color="auto"/>
                <w:right w:val="none" w:sz="0" w:space="0" w:color="auto"/>
              </w:divBdr>
              <w:divsChild>
                <w:div w:id="197473111">
                  <w:marLeft w:val="-225"/>
                  <w:marRight w:val="-225"/>
                  <w:marTop w:val="0"/>
                  <w:marBottom w:val="0"/>
                  <w:divBdr>
                    <w:top w:val="none" w:sz="0" w:space="0" w:color="auto"/>
                    <w:left w:val="none" w:sz="0" w:space="0" w:color="auto"/>
                    <w:bottom w:val="none" w:sz="0" w:space="0" w:color="auto"/>
                    <w:right w:val="none" w:sz="0" w:space="0" w:color="auto"/>
                  </w:divBdr>
                  <w:divsChild>
                    <w:div w:id="2058048641">
                      <w:marLeft w:val="0"/>
                      <w:marRight w:val="0"/>
                      <w:marTop w:val="0"/>
                      <w:marBottom w:val="0"/>
                      <w:divBdr>
                        <w:top w:val="none" w:sz="0" w:space="0" w:color="auto"/>
                        <w:left w:val="none" w:sz="0" w:space="0" w:color="auto"/>
                        <w:bottom w:val="none" w:sz="0" w:space="0" w:color="auto"/>
                        <w:right w:val="none" w:sz="0" w:space="0" w:color="auto"/>
                      </w:divBdr>
                      <w:divsChild>
                        <w:div w:id="1624656427">
                          <w:marLeft w:val="0"/>
                          <w:marRight w:val="0"/>
                          <w:marTop w:val="0"/>
                          <w:marBottom w:val="0"/>
                          <w:divBdr>
                            <w:top w:val="none" w:sz="0" w:space="0" w:color="auto"/>
                            <w:left w:val="none" w:sz="0" w:space="0" w:color="auto"/>
                            <w:bottom w:val="none" w:sz="0" w:space="0" w:color="auto"/>
                            <w:right w:val="none" w:sz="0" w:space="0" w:color="auto"/>
                          </w:divBdr>
                          <w:divsChild>
                            <w:div w:id="1934973250">
                              <w:marLeft w:val="-225"/>
                              <w:marRight w:val="-225"/>
                              <w:marTop w:val="0"/>
                              <w:marBottom w:val="0"/>
                              <w:divBdr>
                                <w:top w:val="none" w:sz="0" w:space="0" w:color="auto"/>
                                <w:left w:val="none" w:sz="0" w:space="0" w:color="auto"/>
                                <w:bottom w:val="none" w:sz="0" w:space="0" w:color="auto"/>
                                <w:right w:val="none" w:sz="0" w:space="0" w:color="auto"/>
                              </w:divBdr>
                              <w:divsChild>
                                <w:div w:id="1441872443">
                                  <w:marLeft w:val="0"/>
                                  <w:marRight w:val="0"/>
                                  <w:marTop w:val="0"/>
                                  <w:marBottom w:val="0"/>
                                  <w:divBdr>
                                    <w:top w:val="none" w:sz="0" w:space="0" w:color="auto"/>
                                    <w:left w:val="none" w:sz="0" w:space="0" w:color="auto"/>
                                    <w:bottom w:val="none" w:sz="0" w:space="0" w:color="auto"/>
                                    <w:right w:val="none" w:sz="0" w:space="0" w:color="auto"/>
                                  </w:divBdr>
                                  <w:divsChild>
                                    <w:div w:id="215286690">
                                      <w:marLeft w:val="0"/>
                                      <w:marRight w:val="0"/>
                                      <w:marTop w:val="0"/>
                                      <w:marBottom w:val="0"/>
                                      <w:divBdr>
                                        <w:top w:val="none" w:sz="0" w:space="0" w:color="auto"/>
                                        <w:left w:val="none" w:sz="0" w:space="0" w:color="auto"/>
                                        <w:bottom w:val="none" w:sz="0" w:space="0" w:color="auto"/>
                                        <w:right w:val="none" w:sz="0" w:space="0" w:color="auto"/>
                                      </w:divBdr>
                                      <w:divsChild>
                                        <w:div w:id="59838792">
                                          <w:marLeft w:val="0"/>
                                          <w:marRight w:val="0"/>
                                          <w:marTop w:val="240"/>
                                          <w:marBottom w:val="120"/>
                                          <w:divBdr>
                                            <w:top w:val="none" w:sz="0" w:space="0" w:color="auto"/>
                                            <w:left w:val="none" w:sz="0" w:space="0" w:color="auto"/>
                                            <w:bottom w:val="none" w:sz="0" w:space="0" w:color="auto"/>
                                            <w:right w:val="none" w:sz="0" w:space="0" w:color="auto"/>
                                          </w:divBdr>
                                        </w:div>
                                        <w:div w:id="888759729">
                                          <w:marLeft w:val="0"/>
                                          <w:marRight w:val="0"/>
                                          <w:marTop w:val="240"/>
                                          <w:marBottom w:val="120"/>
                                          <w:divBdr>
                                            <w:top w:val="none" w:sz="0" w:space="0" w:color="auto"/>
                                            <w:left w:val="none" w:sz="0" w:space="0" w:color="auto"/>
                                            <w:bottom w:val="none" w:sz="0" w:space="0" w:color="auto"/>
                                            <w:right w:val="none" w:sz="0" w:space="0" w:color="auto"/>
                                          </w:divBdr>
                                        </w:div>
                                        <w:div w:id="1550999088">
                                          <w:marLeft w:val="0"/>
                                          <w:marRight w:val="0"/>
                                          <w:marTop w:val="240"/>
                                          <w:marBottom w:val="120"/>
                                          <w:divBdr>
                                            <w:top w:val="none" w:sz="0" w:space="0" w:color="auto"/>
                                            <w:left w:val="none" w:sz="0" w:space="0" w:color="auto"/>
                                            <w:bottom w:val="none" w:sz="0" w:space="0" w:color="auto"/>
                                            <w:right w:val="none" w:sz="0" w:space="0" w:color="auto"/>
                                          </w:divBdr>
                                        </w:div>
                                        <w:div w:id="1851336639">
                                          <w:marLeft w:val="0"/>
                                          <w:marRight w:val="0"/>
                                          <w:marTop w:val="240"/>
                                          <w:marBottom w:val="120"/>
                                          <w:divBdr>
                                            <w:top w:val="none" w:sz="0" w:space="0" w:color="auto"/>
                                            <w:left w:val="none" w:sz="0" w:space="0" w:color="auto"/>
                                            <w:bottom w:val="none" w:sz="0" w:space="0" w:color="auto"/>
                                            <w:right w:val="none" w:sz="0" w:space="0" w:color="auto"/>
                                          </w:divBdr>
                                        </w:div>
                                        <w:div w:id="213648144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0981838">
      <w:bodyDiv w:val="1"/>
      <w:marLeft w:val="0"/>
      <w:marRight w:val="0"/>
      <w:marTop w:val="0"/>
      <w:marBottom w:val="0"/>
      <w:divBdr>
        <w:top w:val="none" w:sz="0" w:space="0" w:color="auto"/>
        <w:left w:val="none" w:sz="0" w:space="0" w:color="auto"/>
        <w:bottom w:val="none" w:sz="0" w:space="0" w:color="auto"/>
        <w:right w:val="none" w:sz="0" w:space="0" w:color="auto"/>
      </w:divBdr>
    </w:div>
    <w:div w:id="2045673295">
      <w:bodyDiv w:val="1"/>
      <w:marLeft w:val="0"/>
      <w:marRight w:val="0"/>
      <w:marTop w:val="0"/>
      <w:marBottom w:val="0"/>
      <w:divBdr>
        <w:top w:val="none" w:sz="0" w:space="0" w:color="auto"/>
        <w:left w:val="none" w:sz="0" w:space="0" w:color="auto"/>
        <w:bottom w:val="none" w:sz="0" w:space="0" w:color="auto"/>
        <w:right w:val="none" w:sz="0" w:space="0" w:color="auto"/>
      </w:divBdr>
    </w:div>
    <w:div w:id="2046710454">
      <w:bodyDiv w:val="1"/>
      <w:marLeft w:val="0"/>
      <w:marRight w:val="0"/>
      <w:marTop w:val="0"/>
      <w:marBottom w:val="0"/>
      <w:divBdr>
        <w:top w:val="none" w:sz="0" w:space="0" w:color="auto"/>
        <w:left w:val="none" w:sz="0" w:space="0" w:color="auto"/>
        <w:bottom w:val="none" w:sz="0" w:space="0" w:color="auto"/>
        <w:right w:val="none" w:sz="0" w:space="0" w:color="auto"/>
      </w:divBdr>
    </w:div>
    <w:div w:id="2060325504">
      <w:bodyDiv w:val="1"/>
      <w:marLeft w:val="0"/>
      <w:marRight w:val="0"/>
      <w:marTop w:val="0"/>
      <w:marBottom w:val="0"/>
      <w:divBdr>
        <w:top w:val="none" w:sz="0" w:space="0" w:color="auto"/>
        <w:left w:val="none" w:sz="0" w:space="0" w:color="auto"/>
        <w:bottom w:val="none" w:sz="0" w:space="0" w:color="auto"/>
        <w:right w:val="none" w:sz="0" w:space="0" w:color="auto"/>
      </w:divBdr>
    </w:div>
    <w:div w:id="2067488643">
      <w:bodyDiv w:val="1"/>
      <w:marLeft w:val="0"/>
      <w:marRight w:val="0"/>
      <w:marTop w:val="0"/>
      <w:marBottom w:val="0"/>
      <w:divBdr>
        <w:top w:val="none" w:sz="0" w:space="0" w:color="auto"/>
        <w:left w:val="none" w:sz="0" w:space="0" w:color="auto"/>
        <w:bottom w:val="none" w:sz="0" w:space="0" w:color="auto"/>
        <w:right w:val="none" w:sz="0" w:space="0" w:color="auto"/>
      </w:divBdr>
    </w:div>
    <w:div w:id="2076278326">
      <w:bodyDiv w:val="1"/>
      <w:marLeft w:val="0"/>
      <w:marRight w:val="0"/>
      <w:marTop w:val="0"/>
      <w:marBottom w:val="0"/>
      <w:divBdr>
        <w:top w:val="none" w:sz="0" w:space="0" w:color="auto"/>
        <w:left w:val="none" w:sz="0" w:space="0" w:color="auto"/>
        <w:bottom w:val="none" w:sz="0" w:space="0" w:color="auto"/>
        <w:right w:val="none" w:sz="0" w:space="0" w:color="auto"/>
      </w:divBdr>
    </w:div>
    <w:div w:id="2096632660">
      <w:bodyDiv w:val="1"/>
      <w:marLeft w:val="0"/>
      <w:marRight w:val="0"/>
      <w:marTop w:val="0"/>
      <w:marBottom w:val="0"/>
      <w:divBdr>
        <w:top w:val="none" w:sz="0" w:space="0" w:color="auto"/>
        <w:left w:val="none" w:sz="0" w:space="0" w:color="auto"/>
        <w:bottom w:val="none" w:sz="0" w:space="0" w:color="auto"/>
        <w:right w:val="none" w:sz="0" w:space="0" w:color="auto"/>
      </w:divBdr>
    </w:div>
    <w:div w:id="2102022546">
      <w:bodyDiv w:val="1"/>
      <w:marLeft w:val="0"/>
      <w:marRight w:val="0"/>
      <w:marTop w:val="0"/>
      <w:marBottom w:val="0"/>
      <w:divBdr>
        <w:top w:val="none" w:sz="0" w:space="0" w:color="auto"/>
        <w:left w:val="none" w:sz="0" w:space="0" w:color="auto"/>
        <w:bottom w:val="none" w:sz="0" w:space="0" w:color="auto"/>
        <w:right w:val="none" w:sz="0" w:space="0" w:color="auto"/>
      </w:divBdr>
    </w:div>
    <w:div w:id="2110202442">
      <w:bodyDiv w:val="1"/>
      <w:marLeft w:val="0"/>
      <w:marRight w:val="0"/>
      <w:marTop w:val="0"/>
      <w:marBottom w:val="0"/>
      <w:divBdr>
        <w:top w:val="none" w:sz="0" w:space="0" w:color="auto"/>
        <w:left w:val="none" w:sz="0" w:space="0" w:color="auto"/>
        <w:bottom w:val="none" w:sz="0" w:space="0" w:color="auto"/>
        <w:right w:val="none" w:sz="0" w:space="0" w:color="auto"/>
      </w:divBdr>
    </w:div>
    <w:div w:id="2123260699">
      <w:bodyDiv w:val="1"/>
      <w:marLeft w:val="0"/>
      <w:marRight w:val="0"/>
      <w:marTop w:val="0"/>
      <w:marBottom w:val="0"/>
      <w:divBdr>
        <w:top w:val="none" w:sz="0" w:space="0" w:color="auto"/>
        <w:left w:val="none" w:sz="0" w:space="0" w:color="auto"/>
        <w:bottom w:val="none" w:sz="0" w:space="0" w:color="auto"/>
        <w:right w:val="none" w:sz="0" w:space="0" w:color="auto"/>
      </w:divBdr>
    </w:div>
    <w:div w:id="214068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Gp.gs@gov.si"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uradni-list.si/1/objava.jsp?sop=2020-01-1490" TargetMode="External"/><Relationship Id="rId28"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uradni-list.si/1/objava.jsp?sop=2020-01-1490" TargetMode="External"/><Relationship Id="rId27" Type="http://schemas.microsoft.com/office/2018/08/relationships/commentsExtensible" Target="commentsExtensi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5FDD1EE0FC8E74D9B81862597F146CB" ma:contentTypeVersion="2" ma:contentTypeDescription="Ustvari nov dokument." ma:contentTypeScope="" ma:versionID="08397d4a835bd5fe647e827217b125bd">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A7F864-240B-41D0-A0A5-517558D6E54B}">
  <ds:schemaRefs>
    <ds:schemaRef ds:uri="http://schemas.microsoft.com/sharepoint/v3/contenttype/forms"/>
  </ds:schemaRefs>
</ds:datastoreItem>
</file>

<file path=customXml/itemProps2.xml><?xml version="1.0" encoding="utf-8"?>
<ds:datastoreItem xmlns:ds="http://schemas.openxmlformats.org/officeDocument/2006/customXml" ds:itemID="{64B358FF-DFCC-409E-94E2-3FA333C9F4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DA8E98-D616-4CA9-AECC-BB978231D9A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226613C-D0CF-495A-AD91-FB88789544A1}">
  <ds:schemaRefs>
    <ds:schemaRef ds:uri="http://schemas.openxmlformats.org/officeDocument/2006/bibliography"/>
  </ds:schemaRefs>
</ds:datastoreItem>
</file>

<file path=customXml/itemProps5.xml><?xml version="1.0" encoding="utf-8"?>
<ds:datastoreItem xmlns:ds="http://schemas.openxmlformats.org/officeDocument/2006/customXml" ds:itemID="{C7DF5996-2DA2-4616-A4FB-81EBE0136568}">
  <ds:schemaRefs>
    <ds:schemaRef ds:uri="http://schemas.openxmlformats.org/officeDocument/2006/bibliography"/>
  </ds:schemaRefs>
</ds:datastoreItem>
</file>

<file path=customXml/itemProps6.xml><?xml version="1.0" encoding="utf-8"?>
<ds:datastoreItem xmlns:ds="http://schemas.openxmlformats.org/officeDocument/2006/customXml" ds:itemID="{058F0856-E353-4254-9DB2-7A108114E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2388</Words>
  <Characters>13614</Characters>
  <Application>Microsoft Office Word</Application>
  <DocSecurity>0</DocSecurity>
  <Lines>113</Lines>
  <Paragraphs>31</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15971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David Kadunc</dc:creator>
  <cp:keywords/>
  <cp:lastModifiedBy>&lt;mkgp&gt;</cp:lastModifiedBy>
  <cp:revision>16</cp:revision>
  <cp:lastPrinted>2024-01-31T14:29:00Z</cp:lastPrinted>
  <dcterms:created xsi:type="dcterms:W3CDTF">2024-04-08T04:21:00Z</dcterms:created>
  <dcterms:modified xsi:type="dcterms:W3CDTF">2024-04-22T10:46:00Z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0x01010055FDD1EE0FC8E74D9B81862597F146CB</vt:lpwstr>
  </property>
</Properties>
</file>